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68777" w14:textId="77777777" w:rsidR="00AA1A7D" w:rsidRPr="00140EB7" w:rsidRDefault="00AA1A7D" w:rsidP="00AA1A7D">
      <w:pPr>
        <w:jc w:val="right"/>
        <w:rPr>
          <w:rFonts w:ascii="Arial" w:hAnsi="Arial" w:cs="Arial"/>
          <w:noProof/>
        </w:rPr>
      </w:pPr>
    </w:p>
    <w:p w14:paraId="59D7DD0F" w14:textId="740A970F" w:rsidR="00AA1A7D" w:rsidRPr="00140EB7" w:rsidRDefault="00AA1A7D" w:rsidP="00AA1A7D">
      <w:pPr>
        <w:jc w:val="right"/>
        <w:rPr>
          <w:rFonts w:ascii="Arial" w:hAnsi="Arial" w:cs="Arial"/>
          <w:noProof/>
        </w:rPr>
      </w:pPr>
    </w:p>
    <w:p w14:paraId="494879F7" w14:textId="77777777" w:rsidR="00AA1A7D" w:rsidRPr="00140EB7" w:rsidRDefault="00AA1A7D" w:rsidP="00AA1A7D">
      <w:pPr>
        <w:jc w:val="right"/>
        <w:rPr>
          <w:rFonts w:ascii="Arial" w:hAnsi="Arial" w:cs="Arial"/>
          <w:noProof/>
        </w:rPr>
      </w:pPr>
      <w:r w:rsidRPr="00140EB7">
        <w:rPr>
          <w:rFonts w:ascii="Arial" w:hAnsi="Arial" w:cs="Arial"/>
          <w:noProof/>
        </w:rPr>
        <mc:AlternateContent>
          <mc:Choice Requires="wps">
            <w:drawing>
              <wp:anchor distT="45720" distB="45720" distL="114300" distR="114300" simplePos="0" relativeHeight="251658240" behindDoc="0" locked="0" layoutInCell="1" allowOverlap="1" wp14:anchorId="1621A9C5" wp14:editId="247AAED4">
                <wp:simplePos x="0" y="0"/>
                <wp:positionH relativeFrom="column">
                  <wp:posOffset>-2315845</wp:posOffset>
                </wp:positionH>
                <wp:positionV relativeFrom="paragraph">
                  <wp:posOffset>2792095</wp:posOffset>
                </wp:positionV>
                <wp:extent cx="6701790" cy="1429385"/>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701790" cy="1429385"/>
                        </a:xfrm>
                        <a:prstGeom prst="rect">
                          <a:avLst/>
                        </a:prstGeom>
                        <a:noFill/>
                        <a:ln w="9525">
                          <a:noFill/>
                          <a:miter lim="800000"/>
                          <a:headEnd/>
                          <a:tailEnd/>
                        </a:ln>
                      </wps:spPr>
                      <wps:txbx>
                        <w:txbxContent>
                          <w:p w14:paraId="6AC8BB98" w14:textId="77777777" w:rsidR="00EA27A3" w:rsidRDefault="00EA27A3" w:rsidP="00AA1A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21A9C5" id="_x0000_t202" coordsize="21600,21600" o:spt="202" path="m,l,21600r21600,l21600,xe">
                <v:stroke joinstyle="miter"/>
                <v:path gradientshapeok="t" o:connecttype="rect"/>
              </v:shapetype>
              <v:shape id="Text Box 2" o:spid="_x0000_s1026" type="#_x0000_t202" style="position:absolute;left:0;text-align:left;margin-left:-182.35pt;margin-top:219.85pt;width:527.7pt;height:112.55pt;rotation:-90;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" filled="f" stroked="f">
                <v:textbox>
                  <w:txbxContent>
                    <w:p w14:paraId="6AC8BB98" w14:textId="77777777" w:rsidR="00EA27A3" w:rsidRDefault="00EA27A3" w:rsidP="00AA1A7D"/>
                  </w:txbxContent>
                </v:textbox>
                <w10:wrap type="square"/>
              </v:shape>
            </w:pict>
          </mc:Fallback>
        </mc:AlternateContent>
      </w:r>
    </w:p>
    <w:p w14:paraId="7C7BD9AF" w14:textId="77777777" w:rsidR="00AA1A7D" w:rsidRDefault="00AA1A7D" w:rsidP="00AA1A7D">
      <w:pPr>
        <w:jc w:val="right"/>
        <w:rPr>
          <w:rFonts w:ascii="Arial" w:hAnsi="Arial" w:cs="Arial"/>
        </w:rPr>
      </w:pPr>
    </w:p>
    <w:p w14:paraId="365B106D" w14:textId="77777777" w:rsidR="00AA1A7D" w:rsidRPr="00140EB7" w:rsidRDefault="00AA1A7D" w:rsidP="00AA1A7D">
      <w:pPr>
        <w:jc w:val="right"/>
        <w:rPr>
          <w:rFonts w:ascii="Arial" w:hAnsi="Arial" w:cs="Arial"/>
        </w:rPr>
      </w:pPr>
    </w:p>
    <w:p w14:paraId="3BBEB0CA" w14:textId="67DFD60D" w:rsidR="00402975" w:rsidRDefault="007F3347" w:rsidP="000D335D">
      <w:pPr>
        <w:jc w:val="center"/>
        <w:rPr>
          <w:rFonts w:ascii="Arial" w:hAnsi="Arial" w:cs="Arial"/>
          <w:b/>
          <w:sz w:val="28"/>
          <w:szCs w:val="28"/>
        </w:rPr>
        <w:sectPr w:rsidR="00402975" w:rsidSect="00925B2B">
          <w:headerReference w:type="even" r:id="rId11"/>
          <w:headerReference w:type="default" r:id="rId12"/>
          <w:footerReference w:type="even" r:id="rId13"/>
          <w:footerReference w:type="default" r:id="rId14"/>
          <w:headerReference w:type="first" r:id="rId15"/>
          <w:footerReference w:type="first" r:id="rId16"/>
          <w:pgSz w:w="12240" w:h="15840" w:code="1"/>
          <w:pgMar w:top="1440" w:right="1296" w:bottom="1440" w:left="1296" w:header="576" w:footer="576" w:gutter="0"/>
          <w:pgNumType w:fmt="lowerRoman" w:start="1"/>
          <w:cols w:space="720"/>
          <w:titlePg/>
          <w:docGrid w:linePitch="360"/>
        </w:sectPr>
      </w:pPr>
      <w:r>
        <w:rPr>
          <w:noProof/>
        </w:rPr>
        <mc:AlternateContent>
          <mc:Choice Requires="wps">
            <w:drawing>
              <wp:anchor distT="45720" distB="45720" distL="114300" distR="114300" simplePos="0" relativeHeight="251658242" behindDoc="0" locked="0" layoutInCell="1" allowOverlap="1" wp14:anchorId="01E2173D" wp14:editId="4A6A6C48">
                <wp:simplePos x="0" y="0"/>
                <wp:positionH relativeFrom="column">
                  <wp:posOffset>-3134995</wp:posOffset>
                </wp:positionH>
                <wp:positionV relativeFrom="paragraph">
                  <wp:posOffset>1951355</wp:posOffset>
                </wp:positionV>
                <wp:extent cx="7944485" cy="1657985"/>
                <wp:effectExtent l="0" t="0" r="18415" b="1841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7944485" cy="1657985"/>
                        </a:xfrm>
                        <a:prstGeom prst="rect">
                          <a:avLst/>
                        </a:prstGeom>
                        <a:solidFill>
                          <a:srgbClr val="009999"/>
                        </a:solidFill>
                        <a:ln w="9525">
                          <a:solidFill>
                            <a:srgbClr val="000000"/>
                          </a:solidFill>
                          <a:miter lim="800000"/>
                          <a:headEnd/>
                          <a:tailEnd/>
                        </a:ln>
                      </wps:spPr>
                      <wps:txbx>
                        <w:txbxContent>
                          <w:p w14:paraId="51DDA69C" w14:textId="77777777" w:rsidR="00EA27A3" w:rsidRPr="008A3F53" w:rsidRDefault="00EA27A3" w:rsidP="00AA1A7D">
                            <w:pPr>
                              <w:spacing w:after="0" w:line="240" w:lineRule="auto"/>
                              <w:jc w:val="center"/>
                              <w:rPr>
                                <w:rFonts w:ascii="Arial" w:hAnsi="Arial" w:cs="Arial"/>
                                <w:b/>
                                <w:smallCaps/>
                                <w:color w:val="FFFFFF" w:themeColor="background1"/>
                                <w:sz w:val="72"/>
                                <w:szCs w:val="72"/>
                                <w14:props3d w14:extrusionH="57150" w14:contourW="0" w14:prstMaterial="dkEdge">
                                  <w14:bevelT w14:w="38100" w14:h="38100" w14:prst="circle"/>
                                </w14:props3d>
                              </w:rPr>
                            </w:pPr>
                            <w:r w:rsidRPr="008A3F53">
                              <w:rPr>
                                <w:rFonts w:ascii="Arial" w:hAnsi="Arial" w:cs="Arial"/>
                                <w:b/>
                                <w:smallCaps/>
                                <w:color w:val="FFFFFF" w:themeColor="background1"/>
                                <w:sz w:val="72"/>
                                <w:szCs w:val="72"/>
                                <w14:props3d w14:extrusionH="57150" w14:contourW="0" w14:prstMaterial="dkEdge">
                                  <w14:bevelT w14:w="38100" w14:h="38100" w14:prst="circle"/>
                                </w14:props3d>
                              </w:rPr>
                              <w:t>Preventive Medicine Public Health</w:t>
                            </w:r>
                          </w:p>
                          <w:p w14:paraId="3F4D873D" w14:textId="77777777" w:rsidR="00EA27A3" w:rsidRPr="008A3F53" w:rsidRDefault="00EA27A3" w:rsidP="00AA1A7D">
                            <w:pPr>
                              <w:spacing w:after="0" w:line="240" w:lineRule="auto"/>
                              <w:jc w:val="center"/>
                              <w:rPr>
                                <w:rFonts w:ascii="Arial" w:hAnsi="Arial" w:cs="Arial"/>
                                <w:b/>
                                <w:smallCaps/>
                                <w:color w:val="FFFFFF" w:themeColor="background1"/>
                                <w:sz w:val="72"/>
                                <w:szCs w:val="72"/>
                                <w14:props3d w14:extrusionH="57150" w14:contourW="0" w14:prstMaterial="dkEdge">
                                  <w14:bevelT w14:w="38100" w14:h="38100" w14:prst="circle"/>
                                </w14:props3d>
                              </w:rPr>
                            </w:pPr>
                            <w:r w:rsidRPr="008A3F53">
                              <w:rPr>
                                <w:rFonts w:ascii="Arial" w:hAnsi="Arial" w:cs="Arial"/>
                                <w:b/>
                                <w:smallCaps/>
                                <w:color w:val="FFFFFF" w:themeColor="background1"/>
                                <w:sz w:val="72"/>
                                <w:szCs w:val="72"/>
                                <w14:props3d w14:extrusionH="57150" w14:contourW="0" w14:prstMaterial="dkEdge">
                                  <w14:bevelT w14:w="38100" w14:h="38100" w14:prst="circle"/>
                                </w14:props3d>
                              </w:rPr>
                              <w:t>Residency Program</w:t>
                            </w:r>
                          </w:p>
                          <w:p w14:paraId="1C49FD76" w14:textId="585FBFC6" w:rsidR="00EA27A3" w:rsidRPr="008A3F53" w:rsidRDefault="00EA27A3" w:rsidP="00AA1A7D">
                            <w:pPr>
                              <w:spacing w:after="0" w:line="240" w:lineRule="auto"/>
                              <w:jc w:val="center"/>
                              <w:rPr>
                                <w:rFonts w:ascii="Arial" w:hAnsi="Arial" w:cs="Arial"/>
                                <w:b/>
                                <w:smallCaps/>
                                <w:color w:val="FFFFFF" w:themeColor="background1"/>
                                <w:sz w:val="72"/>
                                <w:szCs w:val="72"/>
                                <w14:props3d w14:extrusionH="57150" w14:contourW="0" w14:prstMaterial="dkEdge">
                                  <w14:bevelT w14:w="38100" w14:h="38100" w14:prst="circle"/>
                                </w14:props3d>
                              </w:rPr>
                            </w:pPr>
                            <w:r w:rsidRPr="008A3F53">
                              <w:rPr>
                                <w:rFonts w:ascii="Arial" w:hAnsi="Arial" w:cs="Arial"/>
                                <w:b/>
                                <w:smallCaps/>
                                <w:color w:val="FFFFFF" w:themeColor="background1"/>
                                <w:sz w:val="72"/>
                                <w:szCs w:val="72"/>
                                <w14:props3d w14:extrusionH="57150" w14:contourW="0" w14:prstMaterial="dkEdge">
                                  <w14:bevelT w14:w="38100" w14:h="38100" w14:prst="circle"/>
                                </w14:props3d>
                              </w:rPr>
                              <w:t>Residency Handbook  20</w:t>
                            </w:r>
                            <w:r>
                              <w:rPr>
                                <w:rFonts w:ascii="Arial" w:hAnsi="Arial" w:cs="Arial"/>
                                <w:b/>
                                <w:smallCaps/>
                                <w:color w:val="FFFFFF" w:themeColor="background1"/>
                                <w:sz w:val="72"/>
                                <w:szCs w:val="72"/>
                                <w14:props3d w14:extrusionH="57150" w14:contourW="0" w14:prstMaterial="dkEdge">
                                  <w14:bevelT w14:w="38100" w14:h="38100" w14:prst="circle"/>
                                </w14:props3d>
                              </w:rPr>
                              <w:t>2</w:t>
                            </w:r>
                            <w:r w:rsidR="00155059">
                              <w:rPr>
                                <w:rFonts w:ascii="Arial" w:hAnsi="Arial" w:cs="Arial"/>
                                <w:b/>
                                <w:smallCaps/>
                                <w:color w:val="FFFFFF" w:themeColor="background1"/>
                                <w:sz w:val="72"/>
                                <w:szCs w:val="72"/>
                                <w14:props3d w14:extrusionH="57150" w14:contourW="0" w14:prstMaterial="dkEdge">
                                  <w14:bevelT w14:w="38100" w14:h="38100" w14:prst="circle"/>
                                </w14:props3d>
                              </w:rPr>
                              <w:t>6</w:t>
                            </w:r>
                            <w:r w:rsidR="001203E7">
                              <w:rPr>
                                <w:rFonts w:ascii="Arial" w:hAnsi="Arial" w:cs="Arial"/>
                                <w:b/>
                                <w:smallCaps/>
                                <w:color w:val="FFFFFF" w:themeColor="background1"/>
                                <w:sz w:val="72"/>
                                <w:szCs w:val="72"/>
                                <w14:props3d w14:extrusionH="57150" w14:contourW="0" w14:prstMaterial="dkEdge">
                                  <w14:bevelT w14:w="38100" w14:h="38100" w14:prst="circle"/>
                                </w14:props3d>
                              </w:rPr>
                              <w:t>-202</w:t>
                            </w:r>
                            <w:r w:rsidR="00155059">
                              <w:rPr>
                                <w:rFonts w:ascii="Arial" w:hAnsi="Arial" w:cs="Arial"/>
                                <w:b/>
                                <w:smallCaps/>
                                <w:color w:val="FFFFFF" w:themeColor="background1"/>
                                <w:sz w:val="72"/>
                                <w:szCs w:val="72"/>
                                <w14:props3d w14:extrusionH="57150" w14:contourW="0" w14:prstMaterial="dkEdge">
                                  <w14:bevelT w14:w="38100" w14:h="38100" w14:prst="circle"/>
                                </w14:props3d>
                              </w:rPr>
                              <w:t>7</w:t>
                            </w:r>
                          </w:p>
                          <w:p w14:paraId="5D8D6A96" w14:textId="77777777" w:rsidR="00EA27A3" w:rsidRPr="008A3F53" w:rsidRDefault="00EA27A3" w:rsidP="00AA1A7D">
                            <w:pPr>
                              <w:rPr>
                                <w:color w:val="009999"/>
                                <w14:props3d w14:extrusionH="57150" w14:contourW="0" w14:prstMaterial="dkEdge">
                                  <w14:bevelT w14:w="38100" w14:h="38100" w14:prst="circle"/>
                                </w14:props3d>
                              </w:rPr>
                            </w:pPr>
                          </w:p>
                        </w:txbxContent>
                      </wps:txbx>
                      <wps:bodyPr rot="0" vert="horz" wrap="square" lIns="91440" tIns="45720" rIns="91440" bIns="45720" anchor="t" anchorCtr="0">
                        <a:noAutofit/>
                        <a:scene3d>
                          <a:camera prst="orthographicFront"/>
                          <a:lightRig rig="threePt" dir="t"/>
                        </a:scene3d>
                        <a:sp3d extrusionH="57150" prstMaterial="dkEdge">
                          <a:bevelT w="38100" h="38100"/>
                        </a:sp3d>
                      </wps:bodyPr>
                    </wps:wsp>
                  </a:graphicData>
                </a:graphic>
                <wp14:sizeRelH relativeFrom="margin">
                  <wp14:pctWidth>0</wp14:pctWidth>
                </wp14:sizeRelH>
                <wp14:sizeRelV relativeFrom="margin">
                  <wp14:pctHeight>0</wp14:pctHeight>
                </wp14:sizeRelV>
              </wp:anchor>
            </w:drawing>
          </mc:Choice>
          <mc:Fallback>
            <w:pict>
              <v:shape w14:anchorId="01E2173D" id="_x0000_s1027" type="#_x0000_t202" style="position:absolute;left:0;text-align:left;margin-left:-246.85pt;margin-top:153.65pt;width:625.55pt;height:130.55pt;rotation:-90;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" fillcolor="#099">
                <v:textbox>
                  <w:txbxContent>
                    <w:p w14:paraId="51DDA69C" w14:textId="77777777" w:rsidR="00EA27A3" w:rsidRPr="008A3F53" w:rsidRDefault="00EA27A3" w:rsidP="00AA1A7D">
                      <w:pPr>
                        <w:spacing w:after="0" w:line="240" w:lineRule="auto"/>
                        <w:jc w:val="center"/>
                        <w:rPr>
                          <w:rFonts w:ascii="Arial" w:hAnsi="Arial" w:cs="Arial"/>
                          <w:b/>
                          <w:smallCaps/>
                          <w:color w:val="FFFFFF" w:themeColor="background1"/>
                          <w:sz w:val="72"/>
                          <w:szCs w:val="72"/>
                          <w14:props3d w14:extrusionH="57150" w14:contourW="0" w14:prstMaterial="dkEdge">
                            <w14:bevelT w14:w="38100" w14:h="38100" w14:prst="circle"/>
                          </w14:props3d>
                        </w:rPr>
                      </w:pPr>
                      <w:r w:rsidRPr="008A3F53">
                        <w:rPr>
                          <w:rFonts w:ascii="Arial" w:hAnsi="Arial" w:cs="Arial"/>
                          <w:b/>
                          <w:smallCaps/>
                          <w:color w:val="FFFFFF" w:themeColor="background1"/>
                          <w:sz w:val="72"/>
                          <w:szCs w:val="72"/>
                          <w14:props3d w14:extrusionH="57150" w14:contourW="0" w14:prstMaterial="dkEdge">
                            <w14:bevelT w14:w="38100" w14:h="38100" w14:prst="circle"/>
                          </w14:props3d>
                        </w:rPr>
                        <w:t>Preventive Medicine Public Health</w:t>
                      </w:r>
                    </w:p>
                    <w:p w14:paraId="3F4D873D" w14:textId="77777777" w:rsidR="00EA27A3" w:rsidRPr="008A3F53" w:rsidRDefault="00EA27A3" w:rsidP="00AA1A7D">
                      <w:pPr>
                        <w:spacing w:after="0" w:line="240" w:lineRule="auto"/>
                        <w:jc w:val="center"/>
                        <w:rPr>
                          <w:rFonts w:ascii="Arial" w:hAnsi="Arial" w:cs="Arial"/>
                          <w:b/>
                          <w:smallCaps/>
                          <w:color w:val="FFFFFF" w:themeColor="background1"/>
                          <w:sz w:val="72"/>
                          <w:szCs w:val="72"/>
                          <w14:props3d w14:extrusionH="57150" w14:contourW="0" w14:prstMaterial="dkEdge">
                            <w14:bevelT w14:w="38100" w14:h="38100" w14:prst="circle"/>
                          </w14:props3d>
                        </w:rPr>
                      </w:pPr>
                      <w:r w:rsidRPr="008A3F53">
                        <w:rPr>
                          <w:rFonts w:ascii="Arial" w:hAnsi="Arial" w:cs="Arial"/>
                          <w:b/>
                          <w:smallCaps/>
                          <w:color w:val="FFFFFF" w:themeColor="background1"/>
                          <w:sz w:val="72"/>
                          <w:szCs w:val="72"/>
                          <w14:props3d w14:extrusionH="57150" w14:contourW="0" w14:prstMaterial="dkEdge">
                            <w14:bevelT w14:w="38100" w14:h="38100" w14:prst="circle"/>
                          </w14:props3d>
                        </w:rPr>
                        <w:t>Residency Program</w:t>
                      </w:r>
                    </w:p>
                    <w:p w14:paraId="1C49FD76" w14:textId="585FBFC6" w:rsidR="00EA27A3" w:rsidRPr="008A3F53" w:rsidRDefault="00EA27A3" w:rsidP="00AA1A7D">
                      <w:pPr>
                        <w:spacing w:after="0" w:line="240" w:lineRule="auto"/>
                        <w:jc w:val="center"/>
                        <w:rPr>
                          <w:rFonts w:ascii="Arial" w:hAnsi="Arial" w:cs="Arial"/>
                          <w:b/>
                          <w:smallCaps/>
                          <w:color w:val="FFFFFF" w:themeColor="background1"/>
                          <w:sz w:val="72"/>
                          <w:szCs w:val="72"/>
                          <w14:props3d w14:extrusionH="57150" w14:contourW="0" w14:prstMaterial="dkEdge">
                            <w14:bevelT w14:w="38100" w14:h="38100" w14:prst="circle"/>
                          </w14:props3d>
                        </w:rPr>
                      </w:pPr>
                      <w:r w:rsidRPr="008A3F53">
                        <w:rPr>
                          <w:rFonts w:ascii="Arial" w:hAnsi="Arial" w:cs="Arial"/>
                          <w:b/>
                          <w:smallCaps/>
                          <w:color w:val="FFFFFF" w:themeColor="background1"/>
                          <w:sz w:val="72"/>
                          <w:szCs w:val="72"/>
                          <w14:props3d w14:extrusionH="57150" w14:contourW="0" w14:prstMaterial="dkEdge">
                            <w14:bevelT w14:w="38100" w14:h="38100" w14:prst="circle"/>
                          </w14:props3d>
                        </w:rPr>
                        <w:t>Residency Handbook  20</w:t>
                      </w:r>
                      <w:r>
                        <w:rPr>
                          <w:rFonts w:ascii="Arial" w:hAnsi="Arial" w:cs="Arial"/>
                          <w:b/>
                          <w:smallCaps/>
                          <w:color w:val="FFFFFF" w:themeColor="background1"/>
                          <w:sz w:val="72"/>
                          <w:szCs w:val="72"/>
                          <w14:props3d w14:extrusionH="57150" w14:contourW="0" w14:prstMaterial="dkEdge">
                            <w14:bevelT w14:w="38100" w14:h="38100" w14:prst="circle"/>
                          </w14:props3d>
                        </w:rPr>
                        <w:t>2</w:t>
                      </w:r>
                      <w:r w:rsidR="00155059">
                        <w:rPr>
                          <w:rFonts w:ascii="Arial" w:hAnsi="Arial" w:cs="Arial"/>
                          <w:b/>
                          <w:smallCaps/>
                          <w:color w:val="FFFFFF" w:themeColor="background1"/>
                          <w:sz w:val="72"/>
                          <w:szCs w:val="72"/>
                          <w14:props3d w14:extrusionH="57150" w14:contourW="0" w14:prstMaterial="dkEdge">
                            <w14:bevelT w14:w="38100" w14:h="38100" w14:prst="circle"/>
                          </w14:props3d>
                        </w:rPr>
                        <w:t>6</w:t>
                      </w:r>
                      <w:r w:rsidR="001203E7">
                        <w:rPr>
                          <w:rFonts w:ascii="Arial" w:hAnsi="Arial" w:cs="Arial"/>
                          <w:b/>
                          <w:smallCaps/>
                          <w:color w:val="FFFFFF" w:themeColor="background1"/>
                          <w:sz w:val="72"/>
                          <w:szCs w:val="72"/>
                          <w14:props3d w14:extrusionH="57150" w14:contourW="0" w14:prstMaterial="dkEdge">
                            <w14:bevelT w14:w="38100" w14:h="38100" w14:prst="circle"/>
                          </w14:props3d>
                        </w:rPr>
                        <w:t>-202</w:t>
                      </w:r>
                      <w:r w:rsidR="00155059">
                        <w:rPr>
                          <w:rFonts w:ascii="Arial" w:hAnsi="Arial" w:cs="Arial"/>
                          <w:b/>
                          <w:smallCaps/>
                          <w:color w:val="FFFFFF" w:themeColor="background1"/>
                          <w:sz w:val="72"/>
                          <w:szCs w:val="72"/>
                          <w14:props3d w14:extrusionH="57150" w14:contourW="0" w14:prstMaterial="dkEdge">
                            <w14:bevelT w14:w="38100" w14:h="38100" w14:prst="circle"/>
                          </w14:props3d>
                        </w:rPr>
                        <w:t>7</w:t>
                      </w:r>
                    </w:p>
                    <w:p w14:paraId="5D8D6A96" w14:textId="77777777" w:rsidR="00EA27A3" w:rsidRPr="008A3F53" w:rsidRDefault="00EA27A3" w:rsidP="00AA1A7D">
                      <w:pPr>
                        <w:rPr>
                          <w:color w:val="009999"/>
                          <w14:props3d w14:extrusionH="57150" w14:contourW="0" w14:prstMaterial="dkEdge">
                            <w14:bevelT w14:w="38100" w14:h="38100" w14:prst="circle"/>
                          </w14:props3d>
                        </w:rPr>
                      </w:pPr>
                    </w:p>
                  </w:txbxContent>
                </v:textbox>
                <w10:wrap type="square"/>
              </v:shape>
            </w:pict>
          </mc:Fallback>
        </mc:AlternateContent>
      </w:r>
      <w:r w:rsidR="00506E9F">
        <w:rPr>
          <w:rFonts w:ascii="Arial" w:hAnsi="Arial" w:cs="Arial"/>
          <w:noProof/>
          <w:sz w:val="18"/>
          <w:szCs w:val="18"/>
        </w:rPr>
        <w:drawing>
          <wp:inline distT="0" distB="0" distL="0" distR="0" wp14:anchorId="7A322060" wp14:editId="001EDCBC">
            <wp:extent cx="3094330" cy="3094330"/>
            <wp:effectExtent l="0" t="0" r="0" b="0"/>
            <wp:docPr id="957272914"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Icon&#10;&#10;Description automatically generated"/>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3108135" cy="3108135"/>
                    </a:xfrm>
                    <a:prstGeom prst="rect">
                      <a:avLst/>
                    </a:prstGeom>
                    <a:noFill/>
                    <a:ln>
                      <a:noFill/>
                    </a:ln>
                  </pic:spPr>
                </pic:pic>
              </a:graphicData>
            </a:graphic>
          </wp:inline>
        </w:drawing>
      </w:r>
    </w:p>
    <w:p w14:paraId="425A4BD7" w14:textId="77777777" w:rsidR="00AA1A7D" w:rsidRPr="00140EB7" w:rsidRDefault="00AA1A7D" w:rsidP="00AA1A7D">
      <w:pPr>
        <w:ind w:firstLine="720"/>
        <w:contextualSpacing/>
        <w:jc w:val="center"/>
        <w:rPr>
          <w:rFonts w:ascii="Arial" w:hAnsi="Arial" w:cs="Arial"/>
          <w:b/>
          <w:sz w:val="28"/>
          <w:szCs w:val="28"/>
        </w:rPr>
      </w:pPr>
    </w:p>
    <w:p w14:paraId="1D1C427C" w14:textId="47429D5D" w:rsidR="00AA1A7D" w:rsidRPr="00AA1BD9" w:rsidRDefault="00AA1A7D" w:rsidP="00AA1A7D">
      <w:pPr>
        <w:spacing w:after="0" w:line="240" w:lineRule="auto"/>
        <w:contextualSpacing/>
        <w:jc w:val="center"/>
        <w:rPr>
          <w:rFonts w:ascii="Arial" w:hAnsi="Arial" w:cs="Arial"/>
          <w:b/>
          <w:smallCaps/>
          <w:color w:val="008080"/>
          <w:sz w:val="32"/>
          <w:szCs w:val="32"/>
        </w:rPr>
      </w:pPr>
      <w:r w:rsidRPr="00AA1BD9">
        <w:rPr>
          <w:rFonts w:ascii="Arial" w:hAnsi="Arial" w:cs="Arial"/>
          <w:b/>
          <w:smallCaps/>
          <w:color w:val="008080"/>
          <w:sz w:val="32"/>
          <w:szCs w:val="32"/>
        </w:rPr>
        <w:t>Florida Department of Health in Palm Beach County</w:t>
      </w:r>
    </w:p>
    <w:p w14:paraId="602F5E8B" w14:textId="77777777" w:rsidR="00AA1A7D" w:rsidRPr="00AA1BD9" w:rsidRDefault="00AA1A7D" w:rsidP="00AA1A7D">
      <w:pPr>
        <w:spacing w:after="0" w:line="240" w:lineRule="auto"/>
        <w:contextualSpacing/>
        <w:jc w:val="center"/>
        <w:rPr>
          <w:rFonts w:ascii="Arial" w:hAnsi="Arial" w:cs="Arial"/>
          <w:b/>
          <w:smallCaps/>
          <w:color w:val="008080"/>
          <w:sz w:val="32"/>
          <w:szCs w:val="32"/>
        </w:rPr>
      </w:pPr>
      <w:r w:rsidRPr="00AA1BD9">
        <w:rPr>
          <w:rFonts w:ascii="Arial" w:hAnsi="Arial" w:cs="Arial"/>
          <w:b/>
          <w:smallCaps/>
          <w:color w:val="008080"/>
          <w:sz w:val="32"/>
          <w:szCs w:val="32"/>
        </w:rPr>
        <w:t>Preventive Medicine Public Health Residency Program</w:t>
      </w:r>
    </w:p>
    <w:p w14:paraId="144AEFFD" w14:textId="77777777" w:rsidR="00AA1A7D" w:rsidRPr="00AA1BD9" w:rsidRDefault="00AA1A7D" w:rsidP="00AA1A7D">
      <w:pPr>
        <w:spacing w:after="0" w:line="240" w:lineRule="auto"/>
        <w:contextualSpacing/>
        <w:jc w:val="center"/>
        <w:rPr>
          <w:rFonts w:ascii="Arial" w:hAnsi="Arial" w:cs="Arial"/>
          <w:b/>
          <w:smallCaps/>
          <w:color w:val="008080"/>
          <w:sz w:val="32"/>
          <w:szCs w:val="32"/>
        </w:rPr>
      </w:pPr>
      <w:r w:rsidRPr="00AA1BD9">
        <w:rPr>
          <w:rFonts w:ascii="Arial" w:hAnsi="Arial" w:cs="Arial"/>
          <w:b/>
          <w:smallCaps/>
          <w:color w:val="008080"/>
          <w:sz w:val="32"/>
          <w:szCs w:val="32"/>
        </w:rPr>
        <w:t>800 Clematis Street</w:t>
      </w:r>
    </w:p>
    <w:p w14:paraId="19E56932" w14:textId="77777777" w:rsidR="00AA1A7D" w:rsidRPr="00AA1BD9" w:rsidRDefault="00AA1A7D" w:rsidP="00AA1A7D">
      <w:pPr>
        <w:spacing w:after="0" w:line="240" w:lineRule="auto"/>
        <w:contextualSpacing/>
        <w:jc w:val="center"/>
        <w:rPr>
          <w:rFonts w:ascii="Arial" w:hAnsi="Arial" w:cs="Arial"/>
          <w:b/>
          <w:smallCaps/>
          <w:color w:val="008080"/>
          <w:sz w:val="32"/>
          <w:szCs w:val="32"/>
        </w:rPr>
      </w:pPr>
      <w:r w:rsidRPr="00AA1BD9">
        <w:rPr>
          <w:rFonts w:ascii="Arial" w:hAnsi="Arial" w:cs="Arial"/>
          <w:b/>
          <w:smallCaps/>
          <w:color w:val="008080"/>
          <w:sz w:val="32"/>
          <w:szCs w:val="32"/>
        </w:rPr>
        <w:t>West Palm Beach, FL 33401</w:t>
      </w:r>
    </w:p>
    <w:p w14:paraId="1101640E" w14:textId="77777777" w:rsidR="00AA1A7D" w:rsidRPr="00AA1BD9" w:rsidRDefault="00AA1A7D" w:rsidP="00AA1A7D">
      <w:pPr>
        <w:spacing w:after="0" w:line="240" w:lineRule="auto"/>
        <w:contextualSpacing/>
        <w:jc w:val="center"/>
        <w:rPr>
          <w:rFonts w:ascii="Arial" w:hAnsi="Arial" w:cs="Arial"/>
          <w:b/>
          <w:smallCaps/>
          <w:color w:val="008080"/>
          <w:sz w:val="32"/>
          <w:szCs w:val="32"/>
        </w:rPr>
      </w:pPr>
      <w:r w:rsidRPr="00AA1BD9">
        <w:rPr>
          <w:rFonts w:ascii="Arial" w:hAnsi="Arial" w:cs="Arial"/>
          <w:b/>
          <w:smallCaps/>
          <w:color w:val="008080"/>
          <w:sz w:val="32"/>
          <w:szCs w:val="32"/>
        </w:rPr>
        <w:t>pbchdresidency.org</w:t>
      </w:r>
    </w:p>
    <w:p w14:paraId="7D682C19" w14:textId="77777777" w:rsidR="00AA1A7D" w:rsidRPr="00140EB7" w:rsidRDefault="00AA1A7D" w:rsidP="00AA1A7D">
      <w:pPr>
        <w:tabs>
          <w:tab w:val="left" w:pos="90"/>
        </w:tabs>
        <w:jc w:val="center"/>
        <w:rPr>
          <w:rFonts w:ascii="Arial" w:hAnsi="Arial" w:cs="Arial"/>
        </w:rPr>
      </w:pPr>
      <w:r w:rsidRPr="00140EB7">
        <w:rPr>
          <w:rFonts w:ascii="Arial" w:hAnsi="Arial" w:cs="Arial"/>
          <w:noProof/>
        </w:rPr>
        <mc:AlternateContent>
          <mc:Choice Requires="wps">
            <w:drawing>
              <wp:anchor distT="45720" distB="45720" distL="114300" distR="114300" simplePos="0" relativeHeight="251658241" behindDoc="0" locked="0" layoutInCell="1" allowOverlap="1" wp14:anchorId="3EE4E43C" wp14:editId="6E14A0EB">
                <wp:simplePos x="0" y="0"/>
                <wp:positionH relativeFrom="margin">
                  <wp:posOffset>558165</wp:posOffset>
                </wp:positionH>
                <wp:positionV relativeFrom="paragraph">
                  <wp:posOffset>150495</wp:posOffset>
                </wp:positionV>
                <wp:extent cx="4972050" cy="3143250"/>
                <wp:effectExtent l="57150" t="57150" r="57150" b="571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2050" cy="3143250"/>
                        </a:xfrm>
                        <a:prstGeom prst="rect">
                          <a:avLst/>
                        </a:prstGeom>
                        <a:solidFill>
                          <a:srgbClr val="009999"/>
                        </a:solidFill>
                        <a:ln w="28575">
                          <a:headEnd/>
                          <a:tailEnd/>
                        </a:ln>
                        <a:scene3d>
                          <a:camera prst="orthographicFront"/>
                          <a:lightRig rig="threePt" dir="t"/>
                        </a:scene3d>
                        <a:sp3d>
                          <a:bevelT w="165100" prst="coolSlant"/>
                        </a:sp3d>
                      </wps:spPr>
                      <wps:style>
                        <a:lnRef idx="2">
                          <a:schemeClr val="accent2"/>
                        </a:lnRef>
                        <a:fillRef idx="1">
                          <a:schemeClr val="lt1"/>
                        </a:fillRef>
                        <a:effectRef idx="0">
                          <a:schemeClr val="accent2"/>
                        </a:effectRef>
                        <a:fontRef idx="minor">
                          <a:schemeClr val="dk1"/>
                        </a:fontRef>
                      </wps:style>
                      <wps:txbx>
                        <w:txbxContent>
                          <w:p w14:paraId="29BF2960" w14:textId="77777777" w:rsidR="00EA27A3" w:rsidRPr="00F00616" w:rsidRDefault="00EA27A3" w:rsidP="00AA1A7D">
                            <w:pPr>
                              <w:jc w:val="center"/>
                              <w:rPr>
                                <w:rFonts w:ascii="Times New Roman" w:hAnsi="Times New Roman" w:cs="Times New Roman"/>
                                <w:sz w:val="36"/>
                                <w:szCs w:val="36"/>
                              </w:rPr>
                            </w:pPr>
                          </w:p>
                          <w:p w14:paraId="25A318E0" w14:textId="77777777" w:rsidR="00EA27A3" w:rsidRPr="008A3F53" w:rsidRDefault="00EA27A3" w:rsidP="00AA1A7D">
                            <w:pPr>
                              <w:spacing w:after="0" w:line="240" w:lineRule="auto"/>
                              <w:jc w:val="center"/>
                              <w:rPr>
                                <w:rFonts w:ascii="Arial" w:hAnsi="Arial" w:cs="Arial"/>
                                <w:b/>
                                <w:smallCaps/>
                                <w:color w:val="FFFFFF" w:themeColor="background1"/>
                                <w:sz w:val="120"/>
                                <w:szCs w:val="120"/>
                              </w:rPr>
                            </w:pPr>
                            <w:r w:rsidRPr="008A3F53">
                              <w:rPr>
                                <w:rFonts w:ascii="Arial" w:hAnsi="Arial" w:cs="Arial"/>
                                <w:b/>
                                <w:smallCaps/>
                                <w:color w:val="FFFFFF" w:themeColor="background1"/>
                                <w:sz w:val="120"/>
                                <w:szCs w:val="120"/>
                              </w:rPr>
                              <w:t>Residency</w:t>
                            </w:r>
                          </w:p>
                          <w:p w14:paraId="7CFE0A69" w14:textId="77777777" w:rsidR="00EA27A3" w:rsidRPr="008A3F53" w:rsidRDefault="00EA27A3" w:rsidP="00AA1A7D">
                            <w:pPr>
                              <w:spacing w:after="0" w:line="240" w:lineRule="auto"/>
                              <w:jc w:val="center"/>
                              <w:rPr>
                                <w:rFonts w:ascii="Arial" w:hAnsi="Arial" w:cs="Arial"/>
                                <w:b/>
                                <w:smallCaps/>
                                <w:color w:val="FFFFFF" w:themeColor="background1"/>
                                <w:sz w:val="120"/>
                                <w:szCs w:val="120"/>
                              </w:rPr>
                            </w:pPr>
                            <w:r w:rsidRPr="008A3F53">
                              <w:rPr>
                                <w:rFonts w:ascii="Arial" w:hAnsi="Arial" w:cs="Arial"/>
                                <w:b/>
                                <w:smallCaps/>
                                <w:color w:val="FFFFFF" w:themeColor="background1"/>
                                <w:sz w:val="120"/>
                                <w:szCs w:val="120"/>
                              </w:rPr>
                              <w:t>Handbook</w:t>
                            </w:r>
                          </w:p>
                          <w:p w14:paraId="38E25176" w14:textId="1C4B0486" w:rsidR="00EA27A3" w:rsidRPr="008A3F53" w:rsidRDefault="00EA27A3" w:rsidP="00AA1A7D">
                            <w:pPr>
                              <w:spacing w:after="0" w:line="240" w:lineRule="auto"/>
                              <w:jc w:val="center"/>
                              <w:rPr>
                                <w:rFonts w:ascii="Arial" w:hAnsi="Arial" w:cs="Arial"/>
                                <w:b/>
                                <w:color w:val="FFFFFF" w:themeColor="background1"/>
                                <w:sz w:val="120"/>
                                <w:szCs w:val="120"/>
                              </w:rPr>
                            </w:pPr>
                            <w:r w:rsidRPr="008A3F53">
                              <w:rPr>
                                <w:rFonts w:ascii="Arial" w:hAnsi="Arial" w:cs="Arial"/>
                                <w:b/>
                                <w:smallCaps/>
                                <w:color w:val="FFFFFF" w:themeColor="background1"/>
                                <w:sz w:val="120"/>
                                <w:szCs w:val="120"/>
                              </w:rPr>
                              <w:t>20</w:t>
                            </w:r>
                            <w:r>
                              <w:rPr>
                                <w:rFonts w:ascii="Arial" w:hAnsi="Arial" w:cs="Arial"/>
                                <w:b/>
                                <w:smallCaps/>
                                <w:color w:val="FFFFFF" w:themeColor="background1"/>
                                <w:sz w:val="120"/>
                                <w:szCs w:val="120"/>
                              </w:rPr>
                              <w:t>2</w:t>
                            </w:r>
                            <w:r w:rsidR="002F7D43">
                              <w:rPr>
                                <w:rFonts w:ascii="Arial" w:hAnsi="Arial" w:cs="Arial"/>
                                <w:b/>
                                <w:smallCaps/>
                                <w:color w:val="FFFFFF" w:themeColor="background1"/>
                                <w:sz w:val="120"/>
                                <w:szCs w:val="120"/>
                              </w:rPr>
                              <w:t>6</w:t>
                            </w:r>
                            <w:r w:rsidR="00734694">
                              <w:rPr>
                                <w:rFonts w:ascii="Arial" w:hAnsi="Arial" w:cs="Arial"/>
                                <w:b/>
                                <w:smallCaps/>
                                <w:color w:val="FFFFFF" w:themeColor="background1"/>
                                <w:sz w:val="120"/>
                                <w:szCs w:val="120"/>
                              </w:rPr>
                              <w:t>-202</w:t>
                            </w:r>
                            <w:r w:rsidR="002F7D43">
                              <w:rPr>
                                <w:rFonts w:ascii="Arial" w:hAnsi="Arial" w:cs="Arial"/>
                                <w:b/>
                                <w:smallCaps/>
                                <w:color w:val="FFFFFF" w:themeColor="background1"/>
                                <w:sz w:val="120"/>
                                <w:szCs w:val="120"/>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E4E43C" id="_x0000_s1028" type="#_x0000_t202" style="position:absolute;left:0;text-align:left;margin-left:43.95pt;margin-top:11.85pt;width:391.5pt;height:247.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" fillcolor="#099" strokecolor="#ed7d31 [3205]" strokeweight="2.25pt">
                <v:textbox>
                  <w:txbxContent>
                    <w:p w14:paraId="29BF2960" w14:textId="77777777" w:rsidR="00EA27A3" w:rsidRPr="00F00616" w:rsidRDefault="00EA27A3" w:rsidP="00AA1A7D">
                      <w:pPr>
                        <w:jc w:val="center"/>
                        <w:rPr>
                          <w:rFonts w:ascii="Times New Roman" w:hAnsi="Times New Roman" w:cs="Times New Roman"/>
                          <w:sz w:val="36"/>
                          <w:szCs w:val="36"/>
                        </w:rPr>
                      </w:pPr>
                    </w:p>
                    <w:p w14:paraId="25A318E0" w14:textId="77777777" w:rsidR="00EA27A3" w:rsidRPr="008A3F53" w:rsidRDefault="00EA27A3" w:rsidP="00AA1A7D">
                      <w:pPr>
                        <w:spacing w:after="0" w:line="240" w:lineRule="auto"/>
                        <w:jc w:val="center"/>
                        <w:rPr>
                          <w:rFonts w:ascii="Arial" w:hAnsi="Arial" w:cs="Arial"/>
                          <w:b/>
                          <w:smallCaps/>
                          <w:color w:val="FFFFFF" w:themeColor="background1"/>
                          <w:sz w:val="120"/>
                          <w:szCs w:val="120"/>
                        </w:rPr>
                      </w:pPr>
                      <w:r w:rsidRPr="008A3F53">
                        <w:rPr>
                          <w:rFonts w:ascii="Arial" w:hAnsi="Arial" w:cs="Arial"/>
                          <w:b/>
                          <w:smallCaps/>
                          <w:color w:val="FFFFFF" w:themeColor="background1"/>
                          <w:sz w:val="120"/>
                          <w:szCs w:val="120"/>
                        </w:rPr>
                        <w:t>Residency</w:t>
                      </w:r>
                    </w:p>
                    <w:p w14:paraId="7CFE0A69" w14:textId="77777777" w:rsidR="00EA27A3" w:rsidRPr="008A3F53" w:rsidRDefault="00EA27A3" w:rsidP="00AA1A7D">
                      <w:pPr>
                        <w:spacing w:after="0" w:line="240" w:lineRule="auto"/>
                        <w:jc w:val="center"/>
                        <w:rPr>
                          <w:rFonts w:ascii="Arial" w:hAnsi="Arial" w:cs="Arial"/>
                          <w:b/>
                          <w:smallCaps/>
                          <w:color w:val="FFFFFF" w:themeColor="background1"/>
                          <w:sz w:val="120"/>
                          <w:szCs w:val="120"/>
                        </w:rPr>
                      </w:pPr>
                      <w:r w:rsidRPr="008A3F53">
                        <w:rPr>
                          <w:rFonts w:ascii="Arial" w:hAnsi="Arial" w:cs="Arial"/>
                          <w:b/>
                          <w:smallCaps/>
                          <w:color w:val="FFFFFF" w:themeColor="background1"/>
                          <w:sz w:val="120"/>
                          <w:szCs w:val="120"/>
                        </w:rPr>
                        <w:t>Handbook</w:t>
                      </w:r>
                    </w:p>
                    <w:p w14:paraId="38E25176" w14:textId="1C4B0486" w:rsidR="00EA27A3" w:rsidRPr="008A3F53" w:rsidRDefault="00EA27A3" w:rsidP="00AA1A7D">
                      <w:pPr>
                        <w:spacing w:after="0" w:line="240" w:lineRule="auto"/>
                        <w:jc w:val="center"/>
                        <w:rPr>
                          <w:rFonts w:ascii="Arial" w:hAnsi="Arial" w:cs="Arial"/>
                          <w:b/>
                          <w:color w:val="FFFFFF" w:themeColor="background1"/>
                          <w:sz w:val="120"/>
                          <w:szCs w:val="120"/>
                        </w:rPr>
                      </w:pPr>
                      <w:r w:rsidRPr="008A3F53">
                        <w:rPr>
                          <w:rFonts w:ascii="Arial" w:hAnsi="Arial" w:cs="Arial"/>
                          <w:b/>
                          <w:smallCaps/>
                          <w:color w:val="FFFFFF" w:themeColor="background1"/>
                          <w:sz w:val="120"/>
                          <w:szCs w:val="120"/>
                        </w:rPr>
                        <w:t>20</w:t>
                      </w:r>
                      <w:r>
                        <w:rPr>
                          <w:rFonts w:ascii="Arial" w:hAnsi="Arial" w:cs="Arial"/>
                          <w:b/>
                          <w:smallCaps/>
                          <w:color w:val="FFFFFF" w:themeColor="background1"/>
                          <w:sz w:val="120"/>
                          <w:szCs w:val="120"/>
                        </w:rPr>
                        <w:t>2</w:t>
                      </w:r>
                      <w:r w:rsidR="002F7D43">
                        <w:rPr>
                          <w:rFonts w:ascii="Arial" w:hAnsi="Arial" w:cs="Arial"/>
                          <w:b/>
                          <w:smallCaps/>
                          <w:color w:val="FFFFFF" w:themeColor="background1"/>
                          <w:sz w:val="120"/>
                          <w:szCs w:val="120"/>
                        </w:rPr>
                        <w:t>6</w:t>
                      </w:r>
                      <w:r w:rsidR="00734694">
                        <w:rPr>
                          <w:rFonts w:ascii="Arial" w:hAnsi="Arial" w:cs="Arial"/>
                          <w:b/>
                          <w:smallCaps/>
                          <w:color w:val="FFFFFF" w:themeColor="background1"/>
                          <w:sz w:val="120"/>
                          <w:szCs w:val="120"/>
                        </w:rPr>
                        <w:t>-202</w:t>
                      </w:r>
                      <w:r w:rsidR="002F7D43">
                        <w:rPr>
                          <w:rFonts w:ascii="Arial" w:hAnsi="Arial" w:cs="Arial"/>
                          <w:b/>
                          <w:smallCaps/>
                          <w:color w:val="FFFFFF" w:themeColor="background1"/>
                          <w:sz w:val="120"/>
                          <w:szCs w:val="120"/>
                        </w:rPr>
                        <w:t>7</w:t>
                      </w:r>
                    </w:p>
                  </w:txbxContent>
                </v:textbox>
                <w10:wrap type="square" anchorx="margin"/>
              </v:shape>
            </w:pict>
          </mc:Fallback>
        </mc:AlternateContent>
      </w:r>
    </w:p>
    <w:p w14:paraId="2070B212" w14:textId="77777777" w:rsidR="00AA1A7D" w:rsidRPr="00140EB7" w:rsidRDefault="00AA1A7D" w:rsidP="00AA1A7D">
      <w:pPr>
        <w:tabs>
          <w:tab w:val="left" w:pos="90"/>
        </w:tabs>
        <w:jc w:val="center"/>
        <w:rPr>
          <w:rFonts w:ascii="Arial" w:hAnsi="Arial" w:cs="Arial"/>
        </w:rPr>
      </w:pPr>
    </w:p>
    <w:p w14:paraId="1E6C211A" w14:textId="77777777" w:rsidR="00AA1A7D" w:rsidRPr="00140EB7" w:rsidRDefault="00AA1A7D" w:rsidP="00AA1A7D">
      <w:pPr>
        <w:jc w:val="center"/>
        <w:rPr>
          <w:rFonts w:ascii="Arial" w:hAnsi="Arial" w:cs="Arial"/>
        </w:rPr>
      </w:pPr>
    </w:p>
    <w:p w14:paraId="353E9DA4" w14:textId="77777777" w:rsidR="00AA1A7D" w:rsidRPr="00140EB7" w:rsidRDefault="00AA1A7D" w:rsidP="00AA1A7D">
      <w:pPr>
        <w:jc w:val="center"/>
        <w:rPr>
          <w:rFonts w:ascii="Arial" w:hAnsi="Arial" w:cs="Arial"/>
        </w:rPr>
      </w:pPr>
    </w:p>
    <w:p w14:paraId="3E326316" w14:textId="77777777" w:rsidR="00AA1A7D" w:rsidRPr="00140EB7" w:rsidRDefault="00AA1A7D" w:rsidP="00AA1A7D">
      <w:pPr>
        <w:jc w:val="center"/>
        <w:rPr>
          <w:rFonts w:ascii="Arial" w:hAnsi="Arial" w:cs="Arial"/>
        </w:rPr>
      </w:pPr>
    </w:p>
    <w:p w14:paraId="2E1019E9" w14:textId="77777777" w:rsidR="00AA1A7D" w:rsidRPr="00140EB7" w:rsidRDefault="00AA1A7D" w:rsidP="00AA1A7D">
      <w:pPr>
        <w:jc w:val="center"/>
        <w:rPr>
          <w:rFonts w:ascii="Arial" w:hAnsi="Arial" w:cs="Arial"/>
        </w:rPr>
      </w:pPr>
    </w:p>
    <w:p w14:paraId="3ABECE18" w14:textId="77777777" w:rsidR="00AA1A7D" w:rsidRPr="00140EB7" w:rsidRDefault="00AA1A7D" w:rsidP="00AA1A7D">
      <w:pPr>
        <w:jc w:val="center"/>
        <w:rPr>
          <w:rFonts w:ascii="Arial" w:hAnsi="Arial" w:cs="Arial"/>
        </w:rPr>
      </w:pPr>
    </w:p>
    <w:p w14:paraId="44F54F60" w14:textId="77777777" w:rsidR="00AA1A7D" w:rsidRPr="00140EB7" w:rsidRDefault="00AA1A7D" w:rsidP="00AA1A7D">
      <w:pPr>
        <w:jc w:val="center"/>
        <w:rPr>
          <w:rFonts w:ascii="Arial" w:hAnsi="Arial" w:cs="Arial"/>
        </w:rPr>
      </w:pPr>
    </w:p>
    <w:p w14:paraId="11F2FBDB" w14:textId="77777777" w:rsidR="00AA1A7D" w:rsidRPr="00140EB7" w:rsidRDefault="00AA1A7D" w:rsidP="00AA1A7D">
      <w:pPr>
        <w:jc w:val="center"/>
        <w:rPr>
          <w:rFonts w:ascii="Arial" w:hAnsi="Arial" w:cs="Arial"/>
        </w:rPr>
      </w:pPr>
    </w:p>
    <w:p w14:paraId="31B4BC34" w14:textId="77777777" w:rsidR="00AA1A7D" w:rsidRPr="00140EB7" w:rsidRDefault="00AA1A7D" w:rsidP="00AA1A7D">
      <w:pPr>
        <w:jc w:val="center"/>
        <w:rPr>
          <w:rFonts w:ascii="Arial" w:hAnsi="Arial" w:cs="Arial"/>
        </w:rPr>
      </w:pPr>
    </w:p>
    <w:p w14:paraId="7DA4E0D7" w14:textId="77777777" w:rsidR="00AA1A7D" w:rsidRPr="00140EB7" w:rsidRDefault="00AA1A7D" w:rsidP="00AA1A7D">
      <w:pPr>
        <w:jc w:val="center"/>
        <w:rPr>
          <w:rFonts w:ascii="Arial" w:hAnsi="Arial" w:cs="Arial"/>
        </w:rPr>
      </w:pPr>
    </w:p>
    <w:p w14:paraId="3952A306" w14:textId="77777777" w:rsidR="00AA1A7D" w:rsidRPr="00140EB7" w:rsidRDefault="00AA1A7D" w:rsidP="00AA1A7D">
      <w:pPr>
        <w:jc w:val="center"/>
        <w:rPr>
          <w:rFonts w:ascii="Arial" w:hAnsi="Arial" w:cs="Arial"/>
        </w:rPr>
      </w:pPr>
    </w:p>
    <w:p w14:paraId="3244EE07" w14:textId="77777777" w:rsidR="00AA1A7D" w:rsidRPr="00140EB7" w:rsidRDefault="00AA1A7D" w:rsidP="00AA1A7D">
      <w:pPr>
        <w:tabs>
          <w:tab w:val="left" w:pos="90"/>
        </w:tabs>
        <w:jc w:val="center"/>
        <w:rPr>
          <w:rFonts w:ascii="Arial" w:hAnsi="Arial" w:cs="Arial"/>
          <w:b/>
          <w:sz w:val="28"/>
          <w:szCs w:val="28"/>
        </w:rPr>
      </w:pPr>
    </w:p>
    <w:p w14:paraId="6D128DEB" w14:textId="098C1966" w:rsidR="00AA1A7D" w:rsidRDefault="00AA1A7D" w:rsidP="00AA1A7D">
      <w:pPr>
        <w:pStyle w:val="NoSpacing"/>
        <w:jc w:val="center"/>
        <w:rPr>
          <w:rFonts w:ascii="Arial" w:hAnsi="Arial" w:cs="Arial"/>
          <w:b/>
          <w:smallCaps/>
          <w:sz w:val="32"/>
          <w:szCs w:val="32"/>
        </w:rPr>
      </w:pPr>
      <w:r>
        <w:rPr>
          <w:noProof/>
        </w:rPr>
        <mc:AlternateContent>
          <mc:Choice Requires="wps">
            <w:drawing>
              <wp:anchor distT="0" distB="0" distL="114300" distR="114300" simplePos="0" relativeHeight="251658286" behindDoc="0" locked="0" layoutInCell="1" allowOverlap="1" wp14:anchorId="286E5062" wp14:editId="2B0E8091">
                <wp:simplePos x="0" y="0"/>
                <wp:positionH relativeFrom="column">
                  <wp:posOffset>0</wp:posOffset>
                </wp:positionH>
                <wp:positionV relativeFrom="paragraph">
                  <wp:posOffset>18415</wp:posOffset>
                </wp:positionV>
                <wp:extent cx="6052167" cy="0"/>
                <wp:effectExtent l="0" t="19050" r="25400" b="19050"/>
                <wp:wrapNone/>
                <wp:docPr id="54" name="Straight Connector 54"/>
                <wp:cNvGraphicFramePr/>
                <a:graphic xmlns:a="http://schemas.openxmlformats.org/drawingml/2006/main">
                  <a:graphicData uri="http://schemas.microsoft.com/office/word/2010/wordprocessingShape">
                    <wps:wsp>
                      <wps:cNvCnPr/>
                      <wps:spPr>
                        <a:xfrm>
                          <a:off x="0" y="0"/>
                          <a:ext cx="6052167" cy="0"/>
                        </a:xfrm>
                        <a:prstGeom prst="line">
                          <a:avLst/>
                        </a:prstGeom>
                        <a:ln w="38100">
                          <a:solidFill>
                            <a:srgbClr val="00808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F8D3343" id="Straight Connector 54" o:spid="_x0000_s1026" style="position:absolute;z-index:25165828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45pt" to="476.5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" strokecolor="teal" strokeweight="3pt">
                <v:stroke joinstyle="miter"/>
              </v:line>
            </w:pict>
          </mc:Fallback>
        </mc:AlternateContent>
      </w:r>
      <w:r>
        <w:rPr>
          <w:rFonts w:ascii="Arial" w:hAnsi="Arial" w:cs="Arial"/>
          <w:b/>
          <w:smallCaps/>
          <w:sz w:val="32"/>
          <w:szCs w:val="32"/>
        </w:rPr>
        <w:t xml:space="preserve"> </w:t>
      </w:r>
    </w:p>
    <w:p w14:paraId="7BDB5E5D" w14:textId="1D8C4815" w:rsidR="00AA1A7D" w:rsidRDefault="009D5BBE" w:rsidP="00AA1A7D">
      <w:pPr>
        <w:pStyle w:val="NoSpacing"/>
        <w:jc w:val="center"/>
        <w:rPr>
          <w:rFonts w:ascii="Arial" w:hAnsi="Arial" w:cs="Arial"/>
          <w:b/>
          <w:smallCaps/>
          <w:sz w:val="32"/>
          <w:szCs w:val="32"/>
        </w:rPr>
      </w:pPr>
      <w:r>
        <w:rPr>
          <w:rFonts w:ascii="Arial" w:hAnsi="Arial" w:cs="Arial"/>
          <w:b/>
          <w:smallCaps/>
          <w:sz w:val="32"/>
          <w:szCs w:val="32"/>
        </w:rPr>
        <w:t>Kingsley Anurugwo</w:t>
      </w:r>
      <w:r w:rsidR="00361A9C">
        <w:rPr>
          <w:rFonts w:ascii="Arial" w:hAnsi="Arial" w:cs="Arial"/>
          <w:b/>
          <w:smallCaps/>
          <w:sz w:val="32"/>
          <w:szCs w:val="32"/>
        </w:rPr>
        <w:t>, M</w:t>
      </w:r>
      <w:r w:rsidR="003E270B">
        <w:rPr>
          <w:rFonts w:ascii="Arial" w:hAnsi="Arial" w:cs="Arial"/>
          <w:b/>
          <w:smallCaps/>
          <w:sz w:val="32"/>
          <w:szCs w:val="32"/>
        </w:rPr>
        <w:t>BBS</w:t>
      </w:r>
      <w:r w:rsidR="00361A9C">
        <w:rPr>
          <w:rFonts w:ascii="Arial" w:hAnsi="Arial" w:cs="Arial"/>
          <w:b/>
          <w:smallCaps/>
          <w:sz w:val="32"/>
          <w:szCs w:val="32"/>
        </w:rPr>
        <w:t>, MPH</w:t>
      </w:r>
      <w:r w:rsidR="003E270B">
        <w:rPr>
          <w:rFonts w:ascii="Arial" w:hAnsi="Arial" w:cs="Arial"/>
          <w:b/>
          <w:smallCaps/>
          <w:sz w:val="32"/>
          <w:szCs w:val="32"/>
        </w:rPr>
        <w:t xml:space="preserve">, </w:t>
      </w:r>
      <w:r w:rsidR="000E773E">
        <w:rPr>
          <w:rFonts w:ascii="Arial" w:hAnsi="Arial" w:cs="Arial"/>
          <w:b/>
          <w:smallCaps/>
          <w:sz w:val="32"/>
          <w:szCs w:val="32"/>
        </w:rPr>
        <w:t xml:space="preserve">AAHIVS, </w:t>
      </w:r>
      <w:r w:rsidR="00F94B3E">
        <w:rPr>
          <w:rFonts w:ascii="Arial" w:hAnsi="Arial" w:cs="Arial"/>
          <w:b/>
          <w:smallCaps/>
          <w:sz w:val="32"/>
          <w:szCs w:val="32"/>
        </w:rPr>
        <w:t>F</w:t>
      </w:r>
      <w:commentRangeStart w:id="0"/>
      <w:r w:rsidR="003E270B">
        <w:rPr>
          <w:rFonts w:ascii="Arial" w:hAnsi="Arial" w:cs="Arial"/>
          <w:b/>
          <w:smallCaps/>
          <w:sz w:val="32"/>
          <w:szCs w:val="32"/>
        </w:rPr>
        <w:t>A</w:t>
      </w:r>
      <w:r w:rsidR="00506E9F">
        <w:rPr>
          <w:rFonts w:ascii="Arial" w:hAnsi="Arial" w:cs="Arial"/>
          <w:b/>
          <w:smallCaps/>
          <w:sz w:val="32"/>
          <w:szCs w:val="32"/>
        </w:rPr>
        <w:t>C</w:t>
      </w:r>
      <w:r w:rsidR="003E270B">
        <w:rPr>
          <w:rFonts w:ascii="Arial" w:hAnsi="Arial" w:cs="Arial"/>
          <w:b/>
          <w:smallCaps/>
          <w:sz w:val="32"/>
          <w:szCs w:val="32"/>
        </w:rPr>
        <w:t>PM</w:t>
      </w:r>
      <w:commentRangeEnd w:id="0"/>
      <w:r w:rsidR="00F34B55">
        <w:rPr>
          <w:rStyle w:val="CommentReference"/>
          <w:rFonts w:ascii="Arial" w:hAnsi="Arial" w:cs="Arial"/>
          <w:b/>
          <w:smallCaps/>
          <w:sz w:val="32"/>
          <w:szCs w:val="32"/>
        </w:rPr>
        <w:commentReference w:id="0"/>
      </w:r>
    </w:p>
    <w:p w14:paraId="29C00881" w14:textId="7F631136" w:rsidR="00AA1A7D" w:rsidRDefault="00AA1A7D" w:rsidP="00AA1A7D">
      <w:pPr>
        <w:pStyle w:val="NoSpacing"/>
        <w:jc w:val="center"/>
        <w:rPr>
          <w:rFonts w:ascii="Arial" w:hAnsi="Arial" w:cs="Arial"/>
          <w:b/>
          <w:smallCaps/>
          <w:sz w:val="32"/>
          <w:szCs w:val="32"/>
        </w:rPr>
      </w:pPr>
      <w:r>
        <w:rPr>
          <w:rFonts w:ascii="Arial" w:hAnsi="Arial" w:cs="Arial"/>
          <w:b/>
          <w:smallCaps/>
          <w:sz w:val="32"/>
          <w:szCs w:val="32"/>
        </w:rPr>
        <w:t>Program Director</w:t>
      </w:r>
    </w:p>
    <w:p w14:paraId="5A6085F2" w14:textId="29939789" w:rsidR="00E93143" w:rsidRDefault="00C11A4D" w:rsidP="00AA1A7D">
      <w:pPr>
        <w:pStyle w:val="NoSpacing"/>
        <w:jc w:val="center"/>
        <w:rPr>
          <w:rFonts w:ascii="Arial" w:hAnsi="Arial" w:cs="Arial"/>
          <w:b/>
          <w:smallCaps/>
          <w:sz w:val="32"/>
          <w:szCs w:val="32"/>
        </w:rPr>
      </w:pPr>
      <w:r>
        <w:rPr>
          <w:rFonts w:ascii="Arial" w:hAnsi="Arial" w:cs="Arial"/>
          <w:b/>
          <w:smallCaps/>
          <w:sz w:val="32"/>
          <w:szCs w:val="32"/>
        </w:rPr>
        <w:t>(</w:t>
      </w:r>
      <w:r w:rsidR="005849EF">
        <w:rPr>
          <w:rFonts w:ascii="Arial" w:hAnsi="Arial" w:cs="Arial"/>
          <w:b/>
          <w:smallCaps/>
          <w:sz w:val="32"/>
          <w:szCs w:val="32"/>
        </w:rPr>
        <w:t>56</w:t>
      </w:r>
      <w:r>
        <w:rPr>
          <w:rFonts w:ascii="Arial" w:hAnsi="Arial" w:cs="Arial"/>
          <w:b/>
          <w:smallCaps/>
          <w:sz w:val="32"/>
          <w:szCs w:val="32"/>
        </w:rPr>
        <w:t xml:space="preserve">1) </w:t>
      </w:r>
      <w:r w:rsidR="00FE0A81">
        <w:rPr>
          <w:rFonts w:ascii="Arial" w:hAnsi="Arial" w:cs="Arial"/>
          <w:b/>
          <w:smallCaps/>
          <w:sz w:val="32"/>
          <w:szCs w:val="32"/>
        </w:rPr>
        <w:t>383</w:t>
      </w:r>
      <w:r w:rsidR="00412E4A">
        <w:rPr>
          <w:rFonts w:ascii="Arial" w:hAnsi="Arial" w:cs="Arial"/>
          <w:b/>
          <w:smallCaps/>
          <w:sz w:val="32"/>
          <w:szCs w:val="32"/>
        </w:rPr>
        <w:t>-</w:t>
      </w:r>
      <w:r w:rsidR="00FE0A81">
        <w:rPr>
          <w:rFonts w:ascii="Arial" w:hAnsi="Arial" w:cs="Arial"/>
          <w:b/>
          <w:smallCaps/>
          <w:sz w:val="32"/>
          <w:szCs w:val="32"/>
        </w:rPr>
        <w:t>1</w:t>
      </w:r>
      <w:r w:rsidR="00412E4A">
        <w:rPr>
          <w:rFonts w:ascii="Arial" w:hAnsi="Arial" w:cs="Arial"/>
          <w:b/>
          <w:smallCaps/>
          <w:sz w:val="32"/>
          <w:szCs w:val="32"/>
        </w:rPr>
        <w:t>8</w:t>
      </w:r>
      <w:r w:rsidR="00FE0A81">
        <w:rPr>
          <w:rFonts w:ascii="Arial" w:hAnsi="Arial" w:cs="Arial"/>
          <w:b/>
          <w:smallCaps/>
          <w:sz w:val="32"/>
          <w:szCs w:val="32"/>
        </w:rPr>
        <w:t>07</w:t>
      </w:r>
    </w:p>
    <w:p w14:paraId="3A1D6C8F" w14:textId="491D2EF0" w:rsidR="00542785" w:rsidRPr="00412190" w:rsidRDefault="00F768EC" w:rsidP="00AA1A7D">
      <w:pPr>
        <w:pStyle w:val="NoSpacing"/>
        <w:jc w:val="center"/>
        <w:rPr>
          <w:rFonts w:ascii="Arial" w:hAnsi="Arial" w:cs="Arial"/>
          <w:b/>
          <w:smallCaps/>
          <w:color w:val="0070C0"/>
          <w:sz w:val="32"/>
          <w:szCs w:val="32"/>
          <w:u w:val="single"/>
        </w:rPr>
      </w:pPr>
      <w:r w:rsidRPr="00412190">
        <w:rPr>
          <w:rFonts w:ascii="Arial" w:hAnsi="Arial" w:cs="Arial"/>
          <w:b/>
          <w:smallCaps/>
          <w:color w:val="0070C0"/>
          <w:sz w:val="32"/>
          <w:szCs w:val="32"/>
          <w:u w:val="single"/>
        </w:rPr>
        <w:t>Kingsley</w:t>
      </w:r>
      <w:r w:rsidR="001F2F33" w:rsidRPr="00412190">
        <w:rPr>
          <w:rFonts w:ascii="Arial" w:hAnsi="Arial" w:cs="Arial"/>
          <w:b/>
          <w:smallCaps/>
          <w:color w:val="0070C0"/>
          <w:sz w:val="32"/>
          <w:szCs w:val="32"/>
          <w:u w:val="single"/>
        </w:rPr>
        <w:t>.</w:t>
      </w:r>
      <w:r w:rsidRPr="00412190">
        <w:rPr>
          <w:rFonts w:ascii="Arial" w:hAnsi="Arial" w:cs="Arial"/>
          <w:b/>
          <w:smallCaps/>
          <w:color w:val="0070C0"/>
          <w:sz w:val="32"/>
          <w:szCs w:val="32"/>
          <w:u w:val="single"/>
        </w:rPr>
        <w:t>Anurugwo</w:t>
      </w:r>
      <w:r w:rsidR="001F2F33" w:rsidRPr="00412190">
        <w:rPr>
          <w:rFonts w:ascii="Arial" w:hAnsi="Arial" w:cs="Arial"/>
          <w:b/>
          <w:smallCaps/>
          <w:color w:val="0070C0"/>
          <w:sz w:val="32"/>
          <w:szCs w:val="32"/>
          <w:u w:val="single"/>
        </w:rPr>
        <w:t>@FLhealth.gov</w:t>
      </w:r>
    </w:p>
    <w:p w14:paraId="4712F3EF" w14:textId="77777777" w:rsidR="00AA1A7D" w:rsidRDefault="00AA1A7D" w:rsidP="00AA1A7D">
      <w:pPr>
        <w:pStyle w:val="NoSpacing"/>
        <w:jc w:val="center"/>
        <w:rPr>
          <w:rFonts w:ascii="Arial" w:hAnsi="Arial" w:cs="Arial"/>
          <w:b/>
          <w:smallCaps/>
          <w:sz w:val="32"/>
          <w:szCs w:val="32"/>
        </w:rPr>
      </w:pPr>
    </w:p>
    <w:p w14:paraId="3D250512" w14:textId="111CD72E" w:rsidR="00AA1A7D" w:rsidRDefault="00160E45" w:rsidP="00AA1A7D">
      <w:pPr>
        <w:pStyle w:val="NoSpacing"/>
        <w:jc w:val="center"/>
        <w:rPr>
          <w:rFonts w:ascii="Arial" w:hAnsi="Arial" w:cs="Arial"/>
          <w:b/>
          <w:smallCaps/>
          <w:sz w:val="32"/>
          <w:szCs w:val="32"/>
        </w:rPr>
      </w:pPr>
      <w:r>
        <w:rPr>
          <w:rFonts w:ascii="Arial" w:hAnsi="Arial" w:cs="Arial"/>
          <w:b/>
          <w:smallCaps/>
          <w:sz w:val="32"/>
          <w:szCs w:val="32"/>
        </w:rPr>
        <w:t xml:space="preserve">Tricia </w:t>
      </w:r>
      <w:r w:rsidR="00F94B3E">
        <w:rPr>
          <w:rFonts w:ascii="Arial" w:hAnsi="Arial" w:cs="Arial"/>
          <w:b/>
          <w:smallCaps/>
          <w:sz w:val="32"/>
          <w:szCs w:val="32"/>
        </w:rPr>
        <w:t>Balkaran</w:t>
      </w:r>
    </w:p>
    <w:p w14:paraId="4F53EF08" w14:textId="2186DBBB" w:rsidR="00AA1A7D" w:rsidRDefault="00AA1A7D" w:rsidP="00AA1A7D">
      <w:pPr>
        <w:pStyle w:val="NoSpacing"/>
        <w:jc w:val="center"/>
        <w:rPr>
          <w:rFonts w:ascii="Arial" w:hAnsi="Arial" w:cs="Arial"/>
          <w:b/>
          <w:smallCaps/>
          <w:sz w:val="32"/>
          <w:szCs w:val="32"/>
        </w:rPr>
      </w:pPr>
      <w:r>
        <w:rPr>
          <w:rFonts w:ascii="Arial" w:hAnsi="Arial" w:cs="Arial"/>
          <w:b/>
          <w:smallCaps/>
          <w:sz w:val="32"/>
          <w:szCs w:val="32"/>
        </w:rPr>
        <w:t>Program Coordinator</w:t>
      </w:r>
    </w:p>
    <w:p w14:paraId="173FC1E7" w14:textId="06A38691" w:rsidR="00542785" w:rsidRDefault="00C11A4D" w:rsidP="00542785">
      <w:pPr>
        <w:pStyle w:val="NoSpacing"/>
        <w:jc w:val="center"/>
        <w:rPr>
          <w:rFonts w:ascii="Arial" w:hAnsi="Arial" w:cs="Arial"/>
          <w:b/>
          <w:smallCaps/>
          <w:sz w:val="32"/>
          <w:szCs w:val="32"/>
        </w:rPr>
      </w:pPr>
      <w:r>
        <w:rPr>
          <w:rFonts w:ascii="Arial" w:hAnsi="Arial" w:cs="Arial"/>
          <w:b/>
          <w:smallCaps/>
          <w:sz w:val="32"/>
          <w:szCs w:val="32"/>
        </w:rPr>
        <w:t>(</w:t>
      </w:r>
      <w:r w:rsidR="005849EF">
        <w:rPr>
          <w:rFonts w:ascii="Arial" w:hAnsi="Arial" w:cs="Arial"/>
          <w:b/>
          <w:smallCaps/>
          <w:sz w:val="32"/>
          <w:szCs w:val="32"/>
        </w:rPr>
        <w:t>56</w:t>
      </w:r>
      <w:r>
        <w:rPr>
          <w:rFonts w:ascii="Arial" w:hAnsi="Arial" w:cs="Arial"/>
          <w:b/>
          <w:smallCaps/>
          <w:sz w:val="32"/>
          <w:szCs w:val="32"/>
        </w:rPr>
        <w:t>1)</w:t>
      </w:r>
      <w:r w:rsidR="001B0E04">
        <w:rPr>
          <w:rFonts w:ascii="Arial" w:hAnsi="Arial" w:cs="Arial"/>
          <w:b/>
          <w:smallCaps/>
          <w:sz w:val="32"/>
          <w:szCs w:val="32"/>
        </w:rPr>
        <w:t xml:space="preserve"> 671-4082</w:t>
      </w:r>
    </w:p>
    <w:p w14:paraId="6205E86F" w14:textId="2DFB0937" w:rsidR="00AA1A7D" w:rsidRPr="009434EC" w:rsidRDefault="007D6879" w:rsidP="00BA3355">
      <w:pPr>
        <w:pStyle w:val="NoSpacing"/>
        <w:jc w:val="center"/>
        <w:rPr>
          <w:rFonts w:ascii="Arial" w:hAnsi="Arial" w:cs="Arial"/>
          <w:b/>
          <w:smallCaps/>
          <w:sz w:val="32"/>
          <w:szCs w:val="32"/>
        </w:rPr>
      </w:pPr>
      <w:hyperlink r:id="rId23" w:history="1">
        <w:r w:rsidRPr="0089375B">
          <w:rPr>
            <w:rStyle w:val="Hyperlink"/>
            <w:rFonts w:ascii="Arial" w:hAnsi="Arial" w:cs="Arial"/>
            <w:b/>
            <w:smallCaps/>
            <w:sz w:val="32"/>
            <w:szCs w:val="32"/>
          </w:rPr>
          <w:t>Tricia.Balkaran@FLhealth.gov</w:t>
        </w:r>
      </w:hyperlink>
    </w:p>
    <w:p w14:paraId="7B53FFE7" w14:textId="77777777" w:rsidR="00F768EC" w:rsidRDefault="00F768EC" w:rsidP="00BA3355">
      <w:pPr>
        <w:pStyle w:val="NoSpacing"/>
        <w:jc w:val="center"/>
        <w:rPr>
          <w:rFonts w:ascii="Arial" w:hAnsi="Arial" w:cs="Arial"/>
          <w:b/>
          <w:smallCaps/>
          <w:sz w:val="32"/>
          <w:szCs w:val="32"/>
        </w:rPr>
      </w:pPr>
    </w:p>
    <w:p w14:paraId="17B2E50F" w14:textId="77777777" w:rsidR="00AA1A7D" w:rsidRDefault="00AA1A7D" w:rsidP="00AA1A7D">
      <w:pPr>
        <w:pStyle w:val="NoSpacing"/>
        <w:jc w:val="center"/>
        <w:rPr>
          <w:rFonts w:ascii="Arial" w:hAnsi="Arial" w:cs="Arial"/>
          <w:b/>
          <w:smallCaps/>
          <w:sz w:val="32"/>
          <w:szCs w:val="32"/>
        </w:rPr>
      </w:pPr>
      <w:r>
        <w:rPr>
          <w:noProof/>
        </w:rPr>
        <mc:AlternateContent>
          <mc:Choice Requires="wps">
            <w:drawing>
              <wp:anchor distT="0" distB="0" distL="114300" distR="114300" simplePos="0" relativeHeight="251658287" behindDoc="0" locked="0" layoutInCell="1" allowOverlap="1" wp14:anchorId="666700A8" wp14:editId="18911FE6">
                <wp:simplePos x="0" y="0"/>
                <wp:positionH relativeFrom="column">
                  <wp:posOffset>0</wp:posOffset>
                </wp:positionH>
                <wp:positionV relativeFrom="paragraph">
                  <wp:posOffset>18415</wp:posOffset>
                </wp:positionV>
                <wp:extent cx="6052167" cy="0"/>
                <wp:effectExtent l="0" t="19050" r="25400" b="19050"/>
                <wp:wrapNone/>
                <wp:docPr id="56" name="Straight Connector 56"/>
                <wp:cNvGraphicFramePr/>
                <a:graphic xmlns:a="http://schemas.openxmlformats.org/drawingml/2006/main">
                  <a:graphicData uri="http://schemas.microsoft.com/office/word/2010/wordprocessingShape">
                    <wps:wsp>
                      <wps:cNvCnPr/>
                      <wps:spPr>
                        <a:xfrm>
                          <a:off x="0" y="0"/>
                          <a:ext cx="6052167" cy="0"/>
                        </a:xfrm>
                        <a:prstGeom prst="line">
                          <a:avLst/>
                        </a:prstGeom>
                        <a:ln w="38100">
                          <a:solidFill>
                            <a:srgbClr val="00808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9FBF97D" id="Straight Connector 56" o:spid="_x0000_s1026" style="position:absolute;z-index:25165828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45pt" to="476.5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" strokecolor="teal" strokeweight="3pt">
                <v:stroke joinstyle="miter"/>
              </v:line>
            </w:pict>
          </mc:Fallback>
        </mc:AlternateContent>
      </w:r>
    </w:p>
    <w:p w14:paraId="4BB3AEB8" w14:textId="77777777" w:rsidR="00AE02E1" w:rsidRDefault="00AA1A7D">
      <w:pPr>
        <w:rPr>
          <w:rFonts w:ascii="Arial" w:hAnsi="Arial" w:cs="Arial"/>
          <w:b/>
          <w:i/>
          <w:iCs/>
        </w:rPr>
      </w:pPr>
      <w:r w:rsidRPr="007D72B6">
        <w:rPr>
          <w:rFonts w:ascii="Arial" w:hAnsi="Arial" w:cs="Arial"/>
          <w:b/>
          <w:i/>
          <w:iCs/>
        </w:rPr>
        <w:t>Policies and procedures are subject to change at any time during the Residency Program.</w:t>
      </w:r>
      <w:r w:rsidRPr="007D72B6">
        <w:rPr>
          <w:rFonts w:ascii="Arial" w:hAnsi="Arial" w:cs="Arial"/>
          <w:b/>
          <w:i/>
          <w:iCs/>
        </w:rPr>
        <w:cr/>
      </w:r>
      <w:r w:rsidR="00AE02E1">
        <w:rPr>
          <w:rFonts w:ascii="Arial" w:hAnsi="Arial" w:cs="Arial"/>
          <w:b/>
          <w:i/>
          <w:iCs/>
        </w:rPr>
        <w:br w:type="page"/>
      </w:r>
    </w:p>
    <w:p w14:paraId="341929DA" w14:textId="2F1ECD38" w:rsidR="00AA1A7D" w:rsidRPr="007D72B6" w:rsidRDefault="00AA1A7D" w:rsidP="00F5641F">
      <w:pPr>
        <w:tabs>
          <w:tab w:val="left" w:pos="90"/>
        </w:tabs>
        <w:spacing w:after="0" w:line="240" w:lineRule="auto"/>
        <w:rPr>
          <w:rFonts w:ascii="Arial" w:hAnsi="Arial" w:cs="Arial"/>
          <w:b/>
          <w:i/>
          <w:iCs/>
        </w:rPr>
      </w:pPr>
      <w:r w:rsidRPr="007D72B6">
        <w:rPr>
          <w:rFonts w:ascii="Arial" w:hAnsi="Arial" w:cs="Arial"/>
          <w:b/>
          <w:i/>
          <w:iCs/>
        </w:rPr>
        <w:lastRenderedPageBreak/>
        <w:cr/>
      </w:r>
    </w:p>
    <w:bookmarkStart w:id="1" w:name="_Hlk9505942" w:displacedByCustomXml="next"/>
    <w:sdt>
      <w:sdtPr>
        <w:rPr>
          <w:rFonts w:eastAsiaTheme="minorEastAsia" w:cs="Times New Roman"/>
        </w:rPr>
        <w:id w:val="470180965"/>
        <w:docPartObj>
          <w:docPartGallery w:val="Table of Contents"/>
          <w:docPartUnique/>
        </w:docPartObj>
      </w:sdtPr>
      <w:sdtEndPr>
        <w:rPr>
          <w:sz w:val="32"/>
          <w:szCs w:val="32"/>
        </w:rPr>
      </w:sdtEndPr>
      <w:sdtContent>
        <w:p w14:paraId="4E44ADFA" w14:textId="38E009BB" w:rsidR="00AA1A7D" w:rsidRPr="00BA3355" w:rsidRDefault="00AA1A7D" w:rsidP="00BA3355">
          <w:pPr>
            <w:spacing w:after="0" w:line="240" w:lineRule="auto"/>
            <w:contextualSpacing/>
            <w:jc w:val="center"/>
            <w:rPr>
              <w:rFonts w:eastAsiaTheme="minorEastAsia" w:cs="Times New Roman"/>
            </w:rPr>
          </w:pPr>
          <w:r w:rsidRPr="004A12F9">
            <w:rPr>
              <w:rFonts w:ascii="Arial" w:hAnsi="Arial" w:cs="Arial"/>
              <w:b/>
              <w:smallCaps/>
              <w:color w:val="008080"/>
              <w:sz w:val="32"/>
              <w:szCs w:val="32"/>
            </w:rPr>
            <w:t>Table of Contents</w:t>
          </w:r>
        </w:p>
      </w:sdtContent>
    </w:sdt>
    <w:p w14:paraId="39B7F343" w14:textId="77777777" w:rsidR="00402975" w:rsidRDefault="00402975" w:rsidP="00271F16">
      <w:bookmarkStart w:id="2" w:name="_Hlk11755488"/>
      <w:bookmarkEnd w:id="1"/>
    </w:p>
    <w:p w14:paraId="3BE7FA6D" w14:textId="77777777" w:rsidR="000D2E42" w:rsidRPr="00412190" w:rsidRDefault="000D2E42" w:rsidP="000D2E42">
      <w:pPr>
        <w:pStyle w:val="TOC3"/>
        <w:spacing w:after="0" w:line="240" w:lineRule="auto"/>
        <w:ind w:left="0"/>
        <w:rPr>
          <w:rFonts w:ascii="Arial" w:hAnsi="Arial" w:cs="Arial"/>
          <w:b/>
          <w:sz w:val="24"/>
          <w:szCs w:val="24"/>
        </w:rPr>
      </w:pPr>
      <w:r w:rsidRPr="00412190">
        <w:rPr>
          <w:rFonts w:ascii="Arial" w:hAnsi="Arial" w:cs="Arial"/>
          <w:b/>
          <w:sz w:val="24"/>
          <w:szCs w:val="24"/>
        </w:rPr>
        <w:t xml:space="preserve">Welcome Letter from the Designated Institutional Official </w:t>
      </w:r>
      <w:r w:rsidRPr="00412190">
        <w:rPr>
          <w:rFonts w:ascii="Arial" w:hAnsi="Arial" w:cs="Arial"/>
          <w:b/>
          <w:sz w:val="24"/>
          <w:szCs w:val="24"/>
        </w:rPr>
        <w:ptab w:relativeTo="margin" w:alignment="right" w:leader="dot"/>
      </w:r>
      <w:r w:rsidRPr="00412190">
        <w:rPr>
          <w:rFonts w:ascii="Arial" w:hAnsi="Arial" w:cs="Arial"/>
          <w:b/>
          <w:sz w:val="24"/>
          <w:szCs w:val="24"/>
        </w:rPr>
        <w:t>1</w:t>
      </w:r>
    </w:p>
    <w:p w14:paraId="4D7EFC44" w14:textId="77777777" w:rsidR="000D2E42" w:rsidRPr="00412190" w:rsidRDefault="000D2E42" w:rsidP="000D2E42">
      <w:pPr>
        <w:pStyle w:val="TOC3"/>
        <w:spacing w:after="0" w:line="240" w:lineRule="auto"/>
        <w:ind w:left="0"/>
        <w:rPr>
          <w:rFonts w:ascii="Arial" w:hAnsi="Arial" w:cs="Arial"/>
          <w:b/>
          <w:sz w:val="24"/>
          <w:szCs w:val="24"/>
        </w:rPr>
      </w:pPr>
      <w:r w:rsidRPr="00412190">
        <w:rPr>
          <w:rFonts w:ascii="Arial" w:hAnsi="Arial" w:cs="Arial"/>
          <w:b/>
          <w:sz w:val="24"/>
          <w:szCs w:val="24"/>
        </w:rPr>
        <w:t xml:space="preserve">Welcome Letter from the Program Director </w:t>
      </w:r>
      <w:r w:rsidRPr="00412190">
        <w:rPr>
          <w:rFonts w:ascii="Arial" w:hAnsi="Arial" w:cs="Arial"/>
          <w:b/>
          <w:sz w:val="24"/>
          <w:szCs w:val="24"/>
        </w:rPr>
        <w:ptab w:relativeTo="margin" w:alignment="right" w:leader="dot"/>
      </w:r>
      <w:r w:rsidRPr="00412190">
        <w:rPr>
          <w:rFonts w:ascii="Arial" w:hAnsi="Arial" w:cs="Arial"/>
          <w:b/>
          <w:sz w:val="24"/>
          <w:szCs w:val="24"/>
        </w:rPr>
        <w:t>2</w:t>
      </w:r>
    </w:p>
    <w:p w14:paraId="1BA0A049" w14:textId="77777777" w:rsidR="000D2E42" w:rsidRPr="00412190" w:rsidRDefault="000D2E42" w:rsidP="000D2E42">
      <w:pPr>
        <w:pStyle w:val="TOC3"/>
        <w:spacing w:after="0" w:line="240" w:lineRule="auto"/>
        <w:ind w:left="0"/>
        <w:rPr>
          <w:rFonts w:ascii="Arial" w:hAnsi="Arial" w:cs="Arial"/>
          <w:b/>
          <w:sz w:val="24"/>
          <w:szCs w:val="24"/>
        </w:rPr>
      </w:pPr>
      <w:r w:rsidRPr="00412190">
        <w:rPr>
          <w:rFonts w:ascii="Arial" w:hAnsi="Arial" w:cs="Arial"/>
          <w:b/>
          <w:sz w:val="24"/>
          <w:szCs w:val="24"/>
        </w:rPr>
        <w:t>Welcome Letter from the Program Coordinator</w:t>
      </w:r>
      <w:r w:rsidRPr="00412190">
        <w:rPr>
          <w:rFonts w:ascii="Arial" w:hAnsi="Arial" w:cs="Arial"/>
          <w:b/>
          <w:sz w:val="24"/>
          <w:szCs w:val="24"/>
        </w:rPr>
        <w:ptab w:relativeTo="margin" w:alignment="right" w:leader="dot"/>
      </w:r>
      <w:r w:rsidRPr="00412190">
        <w:rPr>
          <w:rFonts w:ascii="Arial" w:hAnsi="Arial" w:cs="Arial"/>
          <w:b/>
          <w:sz w:val="24"/>
          <w:szCs w:val="24"/>
        </w:rPr>
        <w:t>3</w:t>
      </w:r>
    </w:p>
    <w:p w14:paraId="7C31D35A" w14:textId="77777777" w:rsidR="000D2E42" w:rsidRPr="00412190" w:rsidRDefault="000D2E42" w:rsidP="000D2E42">
      <w:pPr>
        <w:pStyle w:val="TOC1"/>
        <w:spacing w:after="0" w:line="240" w:lineRule="auto"/>
        <w:rPr>
          <w:rFonts w:ascii="Arial" w:hAnsi="Arial" w:cs="Arial"/>
          <w:b/>
          <w:sz w:val="24"/>
          <w:szCs w:val="24"/>
        </w:rPr>
      </w:pPr>
      <w:r w:rsidRPr="00412190">
        <w:rPr>
          <w:rFonts w:ascii="Arial" w:hAnsi="Arial" w:cs="Arial"/>
          <w:b/>
          <w:sz w:val="24"/>
          <w:szCs w:val="24"/>
        </w:rPr>
        <w:t>Mission Statement and Objectives</w:t>
      </w:r>
      <w:r w:rsidRPr="00412190">
        <w:rPr>
          <w:rFonts w:ascii="Arial" w:hAnsi="Arial" w:cs="Arial"/>
          <w:b/>
          <w:sz w:val="24"/>
          <w:szCs w:val="24"/>
        </w:rPr>
        <w:ptab w:relativeTo="margin" w:alignment="right" w:leader="dot"/>
      </w:r>
      <w:r w:rsidRPr="00412190">
        <w:rPr>
          <w:rFonts w:ascii="Arial" w:hAnsi="Arial" w:cs="Arial"/>
          <w:b/>
          <w:sz w:val="24"/>
          <w:szCs w:val="24"/>
        </w:rPr>
        <w:t>4</w:t>
      </w:r>
    </w:p>
    <w:p w14:paraId="1E8624CD" w14:textId="77777777" w:rsidR="000D2E42" w:rsidRPr="00412190" w:rsidRDefault="000D2E42" w:rsidP="000D2E42">
      <w:pPr>
        <w:pStyle w:val="TOC2"/>
        <w:spacing w:after="0" w:line="240" w:lineRule="auto"/>
        <w:ind w:left="0"/>
        <w:rPr>
          <w:rFonts w:ascii="Arial" w:hAnsi="Arial" w:cs="Arial"/>
          <w:b/>
          <w:sz w:val="24"/>
          <w:szCs w:val="24"/>
        </w:rPr>
      </w:pPr>
      <w:r w:rsidRPr="00412190">
        <w:rPr>
          <w:rFonts w:ascii="Arial" w:hAnsi="Arial" w:cs="Arial"/>
          <w:b/>
          <w:sz w:val="24"/>
          <w:szCs w:val="24"/>
        </w:rPr>
        <w:t>Residency Faculty List</w:t>
      </w:r>
      <w:r w:rsidRPr="00412190">
        <w:rPr>
          <w:rFonts w:ascii="Arial" w:hAnsi="Arial" w:cs="Arial"/>
          <w:b/>
          <w:sz w:val="24"/>
          <w:szCs w:val="24"/>
        </w:rPr>
        <w:ptab w:relativeTo="margin" w:alignment="right" w:leader="dot"/>
      </w:r>
      <w:r w:rsidRPr="00412190">
        <w:rPr>
          <w:rFonts w:ascii="Arial" w:hAnsi="Arial" w:cs="Arial"/>
          <w:b/>
          <w:sz w:val="24"/>
          <w:szCs w:val="24"/>
        </w:rPr>
        <w:t>6</w:t>
      </w:r>
    </w:p>
    <w:p w14:paraId="1B3E7EC1" w14:textId="77777777" w:rsidR="000D2E42" w:rsidRPr="00412190" w:rsidRDefault="000D2E42" w:rsidP="000D2E42">
      <w:pPr>
        <w:pStyle w:val="TOC2"/>
        <w:spacing w:after="0" w:line="240" w:lineRule="auto"/>
        <w:ind w:left="0"/>
        <w:rPr>
          <w:rFonts w:ascii="Arial" w:hAnsi="Arial" w:cs="Arial"/>
          <w:b/>
          <w:sz w:val="24"/>
          <w:szCs w:val="24"/>
        </w:rPr>
      </w:pPr>
      <w:r w:rsidRPr="00412190">
        <w:rPr>
          <w:rFonts w:ascii="Arial" w:hAnsi="Arial" w:cs="Arial"/>
          <w:b/>
          <w:sz w:val="24"/>
          <w:szCs w:val="24"/>
        </w:rPr>
        <w:t>Clinical Competency Committee Membership List</w:t>
      </w:r>
      <w:r w:rsidRPr="00412190">
        <w:rPr>
          <w:rFonts w:ascii="Arial" w:hAnsi="Arial" w:cs="Arial"/>
          <w:b/>
          <w:sz w:val="24"/>
          <w:szCs w:val="24"/>
        </w:rPr>
        <w:ptab w:relativeTo="margin" w:alignment="right" w:leader="dot"/>
      </w:r>
      <w:r w:rsidRPr="00412190">
        <w:rPr>
          <w:rFonts w:ascii="Arial" w:hAnsi="Arial" w:cs="Arial"/>
          <w:b/>
          <w:sz w:val="24"/>
          <w:szCs w:val="24"/>
        </w:rPr>
        <w:t>9</w:t>
      </w:r>
    </w:p>
    <w:p w14:paraId="47916105" w14:textId="77777777" w:rsidR="000D2E42" w:rsidRPr="00412190" w:rsidRDefault="000D2E42" w:rsidP="000D2E42">
      <w:pPr>
        <w:pStyle w:val="TOC3"/>
        <w:spacing w:after="0" w:line="240" w:lineRule="auto"/>
        <w:ind w:firstLine="280"/>
        <w:rPr>
          <w:rFonts w:ascii="Arial" w:hAnsi="Arial" w:cs="Arial"/>
          <w:b/>
          <w:sz w:val="24"/>
          <w:szCs w:val="24"/>
        </w:rPr>
      </w:pPr>
      <w:r w:rsidRPr="00412190">
        <w:rPr>
          <w:rFonts w:ascii="Arial" w:hAnsi="Arial" w:cs="Arial"/>
          <w:b/>
          <w:sz w:val="24"/>
          <w:szCs w:val="24"/>
        </w:rPr>
        <w:t xml:space="preserve">CCC Meeting Schedule 2026-2027 </w:t>
      </w:r>
      <w:r w:rsidRPr="00412190">
        <w:rPr>
          <w:rFonts w:ascii="Arial" w:hAnsi="Arial" w:cs="Arial"/>
          <w:b/>
          <w:sz w:val="24"/>
          <w:szCs w:val="24"/>
        </w:rPr>
        <w:ptab w:relativeTo="margin" w:alignment="right" w:leader="dot"/>
      </w:r>
      <w:r w:rsidRPr="00412190">
        <w:rPr>
          <w:rFonts w:ascii="Arial" w:hAnsi="Arial" w:cs="Arial"/>
          <w:b/>
          <w:sz w:val="24"/>
          <w:szCs w:val="24"/>
        </w:rPr>
        <w:t>9</w:t>
      </w:r>
    </w:p>
    <w:p w14:paraId="2F43CB6B" w14:textId="77777777" w:rsidR="000D2E42" w:rsidRPr="00412190" w:rsidRDefault="000D2E42" w:rsidP="000D2E42">
      <w:pPr>
        <w:pStyle w:val="TOC1"/>
        <w:spacing w:after="0" w:line="240" w:lineRule="auto"/>
        <w:rPr>
          <w:rFonts w:ascii="Arial" w:hAnsi="Arial" w:cs="Arial"/>
          <w:b/>
          <w:sz w:val="24"/>
          <w:szCs w:val="24"/>
        </w:rPr>
      </w:pPr>
      <w:r w:rsidRPr="00412190">
        <w:rPr>
          <w:rFonts w:ascii="Arial" w:hAnsi="Arial" w:cs="Arial"/>
          <w:b/>
          <w:sz w:val="24"/>
          <w:szCs w:val="24"/>
        </w:rPr>
        <w:t xml:space="preserve">Graduate Medical Education Committee Membership List </w:t>
      </w:r>
      <w:r w:rsidRPr="00412190">
        <w:rPr>
          <w:rFonts w:ascii="Arial" w:hAnsi="Arial" w:cs="Arial"/>
          <w:b/>
          <w:sz w:val="24"/>
          <w:szCs w:val="24"/>
        </w:rPr>
        <w:ptab w:relativeTo="margin" w:alignment="right" w:leader="dot"/>
      </w:r>
      <w:r w:rsidRPr="00412190">
        <w:rPr>
          <w:rFonts w:ascii="Arial" w:hAnsi="Arial" w:cs="Arial"/>
          <w:b/>
          <w:sz w:val="24"/>
          <w:szCs w:val="24"/>
        </w:rPr>
        <w:t>10</w:t>
      </w:r>
    </w:p>
    <w:p w14:paraId="56DF901A" w14:textId="77777777" w:rsidR="000D2E42" w:rsidRPr="00412190" w:rsidRDefault="000D2E42" w:rsidP="000D2E42">
      <w:pPr>
        <w:pStyle w:val="TOC2"/>
        <w:spacing w:after="0" w:line="240" w:lineRule="auto"/>
        <w:ind w:left="0" w:firstLine="720"/>
        <w:rPr>
          <w:rFonts w:ascii="Arial" w:hAnsi="Arial" w:cs="Arial"/>
          <w:b/>
          <w:sz w:val="24"/>
          <w:szCs w:val="24"/>
        </w:rPr>
      </w:pPr>
      <w:r w:rsidRPr="00412190">
        <w:rPr>
          <w:rFonts w:ascii="Arial" w:hAnsi="Arial" w:cs="Arial"/>
          <w:b/>
          <w:sz w:val="24"/>
          <w:szCs w:val="24"/>
        </w:rPr>
        <w:t xml:space="preserve">GMEC Meeting Schedule </w:t>
      </w:r>
      <w:bookmarkStart w:id="3" w:name="_Hlk108075375"/>
      <w:r w:rsidRPr="00412190">
        <w:rPr>
          <w:rFonts w:ascii="Arial" w:hAnsi="Arial" w:cs="Arial"/>
          <w:b/>
          <w:sz w:val="24"/>
          <w:szCs w:val="24"/>
        </w:rPr>
        <w:t xml:space="preserve">2026-2027 </w:t>
      </w:r>
      <w:bookmarkEnd w:id="3"/>
      <w:r w:rsidRPr="00412190">
        <w:rPr>
          <w:rFonts w:ascii="Arial" w:hAnsi="Arial" w:cs="Arial"/>
          <w:b/>
          <w:sz w:val="24"/>
          <w:szCs w:val="24"/>
        </w:rPr>
        <w:ptab w:relativeTo="margin" w:alignment="right" w:leader="dot"/>
      </w:r>
      <w:r w:rsidRPr="00412190">
        <w:rPr>
          <w:rFonts w:ascii="Arial" w:hAnsi="Arial" w:cs="Arial"/>
          <w:b/>
          <w:sz w:val="24"/>
          <w:szCs w:val="24"/>
        </w:rPr>
        <w:t>10</w:t>
      </w:r>
    </w:p>
    <w:p w14:paraId="59A8132E" w14:textId="77777777" w:rsidR="000D2E42" w:rsidRPr="00412190" w:rsidRDefault="000D2E42" w:rsidP="000D2E42">
      <w:pPr>
        <w:pStyle w:val="TOC2"/>
        <w:spacing w:after="0" w:line="240" w:lineRule="auto"/>
        <w:ind w:left="0"/>
        <w:rPr>
          <w:rFonts w:ascii="Arial" w:hAnsi="Arial" w:cs="Arial"/>
          <w:b/>
          <w:sz w:val="24"/>
          <w:szCs w:val="24"/>
        </w:rPr>
      </w:pPr>
      <w:r w:rsidRPr="00412190">
        <w:rPr>
          <w:rFonts w:ascii="Arial" w:hAnsi="Arial" w:cs="Arial"/>
          <w:b/>
          <w:sz w:val="24"/>
          <w:szCs w:val="24"/>
        </w:rPr>
        <w:t>Program Evaluation Committee Membership List</w:t>
      </w:r>
      <w:r w:rsidRPr="00412190">
        <w:rPr>
          <w:rFonts w:ascii="Arial" w:hAnsi="Arial" w:cs="Arial"/>
          <w:b/>
          <w:sz w:val="24"/>
          <w:szCs w:val="24"/>
        </w:rPr>
        <w:ptab w:relativeTo="margin" w:alignment="right" w:leader="dot"/>
      </w:r>
      <w:r w:rsidRPr="00412190">
        <w:rPr>
          <w:rFonts w:ascii="Arial" w:hAnsi="Arial" w:cs="Arial"/>
          <w:b/>
          <w:sz w:val="24"/>
          <w:szCs w:val="24"/>
        </w:rPr>
        <w:t>11</w:t>
      </w:r>
    </w:p>
    <w:p w14:paraId="1FF4AE78" w14:textId="77777777" w:rsidR="000D2E42" w:rsidRPr="00412190" w:rsidRDefault="000D2E42" w:rsidP="000D2E42">
      <w:pPr>
        <w:pStyle w:val="TOC3"/>
        <w:spacing w:after="0" w:line="240" w:lineRule="auto"/>
        <w:ind w:left="0" w:firstLine="720"/>
        <w:rPr>
          <w:rFonts w:ascii="Arial" w:hAnsi="Arial" w:cs="Arial"/>
          <w:b/>
          <w:sz w:val="24"/>
          <w:szCs w:val="24"/>
        </w:rPr>
      </w:pPr>
      <w:r w:rsidRPr="00412190">
        <w:rPr>
          <w:rFonts w:ascii="Arial" w:hAnsi="Arial" w:cs="Arial"/>
          <w:b/>
          <w:sz w:val="24"/>
          <w:szCs w:val="24"/>
        </w:rPr>
        <w:t xml:space="preserve">PEC Meeting Schedule 2026-2027 </w:t>
      </w:r>
      <w:r w:rsidRPr="00412190">
        <w:rPr>
          <w:rFonts w:ascii="Arial" w:hAnsi="Arial" w:cs="Arial"/>
          <w:b/>
          <w:sz w:val="24"/>
          <w:szCs w:val="24"/>
        </w:rPr>
        <w:ptab w:relativeTo="margin" w:alignment="right" w:leader="dot"/>
      </w:r>
      <w:r w:rsidRPr="00412190">
        <w:rPr>
          <w:rFonts w:ascii="Arial" w:hAnsi="Arial" w:cs="Arial"/>
          <w:b/>
          <w:sz w:val="24"/>
          <w:szCs w:val="24"/>
        </w:rPr>
        <w:t>11</w:t>
      </w:r>
    </w:p>
    <w:p w14:paraId="08D5F482" w14:textId="77777777" w:rsidR="000D2E42" w:rsidRPr="00412190" w:rsidRDefault="000D2E42" w:rsidP="000D2E42">
      <w:pPr>
        <w:pStyle w:val="TOC1"/>
        <w:spacing w:after="0" w:line="240" w:lineRule="auto"/>
        <w:rPr>
          <w:rFonts w:ascii="Arial" w:hAnsi="Arial" w:cs="Arial"/>
          <w:b/>
          <w:sz w:val="24"/>
          <w:szCs w:val="24"/>
        </w:rPr>
      </w:pPr>
      <w:r w:rsidRPr="00412190">
        <w:rPr>
          <w:rFonts w:ascii="Arial" w:hAnsi="Arial" w:cs="Arial"/>
          <w:b/>
          <w:sz w:val="24"/>
          <w:szCs w:val="24"/>
        </w:rPr>
        <w:t xml:space="preserve">Residency Advisory Committee Membership List </w:t>
      </w:r>
      <w:r w:rsidRPr="00412190">
        <w:rPr>
          <w:rFonts w:ascii="Arial" w:hAnsi="Arial" w:cs="Arial"/>
          <w:b/>
          <w:sz w:val="24"/>
          <w:szCs w:val="24"/>
        </w:rPr>
        <w:ptab w:relativeTo="margin" w:alignment="right" w:leader="dot"/>
      </w:r>
      <w:r w:rsidRPr="00412190">
        <w:rPr>
          <w:rFonts w:ascii="Arial" w:hAnsi="Arial" w:cs="Arial"/>
          <w:b/>
          <w:sz w:val="24"/>
          <w:szCs w:val="24"/>
        </w:rPr>
        <w:t>12</w:t>
      </w:r>
    </w:p>
    <w:p w14:paraId="1311DA93" w14:textId="77777777" w:rsidR="000D2E42" w:rsidRPr="00412190" w:rsidRDefault="000D2E42" w:rsidP="000D2E42">
      <w:pPr>
        <w:pStyle w:val="TOC2"/>
        <w:spacing w:after="0" w:line="240" w:lineRule="auto"/>
        <w:ind w:left="0" w:firstLine="720"/>
        <w:rPr>
          <w:rFonts w:ascii="Arial" w:hAnsi="Arial" w:cs="Arial"/>
          <w:b/>
          <w:sz w:val="24"/>
          <w:szCs w:val="24"/>
        </w:rPr>
      </w:pPr>
      <w:r w:rsidRPr="00412190">
        <w:rPr>
          <w:rFonts w:ascii="Arial" w:hAnsi="Arial" w:cs="Arial"/>
          <w:b/>
          <w:sz w:val="24"/>
          <w:szCs w:val="24"/>
        </w:rPr>
        <w:t xml:space="preserve">RAC Meeting Schedule 2026-2027 </w:t>
      </w:r>
      <w:r w:rsidRPr="00412190">
        <w:rPr>
          <w:rFonts w:ascii="Arial" w:hAnsi="Arial" w:cs="Arial"/>
          <w:b/>
          <w:sz w:val="24"/>
          <w:szCs w:val="24"/>
        </w:rPr>
        <w:ptab w:relativeTo="margin" w:alignment="right" w:leader="dot"/>
      </w:r>
      <w:r w:rsidRPr="00412190">
        <w:rPr>
          <w:rFonts w:ascii="Arial" w:hAnsi="Arial" w:cs="Arial"/>
          <w:b/>
          <w:sz w:val="24"/>
          <w:szCs w:val="24"/>
        </w:rPr>
        <w:t>12</w:t>
      </w:r>
    </w:p>
    <w:p w14:paraId="2EFAE77C" w14:textId="77777777" w:rsidR="000D2E42" w:rsidRPr="00412190" w:rsidRDefault="000D2E42" w:rsidP="000D2E42">
      <w:pPr>
        <w:pStyle w:val="TOC2"/>
        <w:spacing w:after="0" w:line="240" w:lineRule="auto"/>
        <w:ind w:left="0"/>
        <w:rPr>
          <w:rFonts w:ascii="Arial" w:hAnsi="Arial" w:cs="Arial"/>
          <w:b/>
          <w:sz w:val="24"/>
          <w:szCs w:val="24"/>
        </w:rPr>
      </w:pPr>
      <w:r w:rsidRPr="00412190">
        <w:rPr>
          <w:rFonts w:ascii="Arial" w:hAnsi="Arial" w:cs="Arial"/>
          <w:b/>
          <w:sz w:val="24"/>
          <w:szCs w:val="24"/>
        </w:rPr>
        <w:t xml:space="preserve">Research Oversight Committee Membership List </w:t>
      </w:r>
      <w:r w:rsidRPr="00412190">
        <w:rPr>
          <w:rFonts w:ascii="Arial" w:hAnsi="Arial" w:cs="Arial"/>
          <w:b/>
          <w:sz w:val="24"/>
          <w:szCs w:val="24"/>
        </w:rPr>
        <w:ptab w:relativeTo="margin" w:alignment="right" w:leader="dot"/>
      </w:r>
      <w:r w:rsidRPr="00412190">
        <w:rPr>
          <w:rFonts w:ascii="Arial" w:hAnsi="Arial" w:cs="Arial"/>
          <w:b/>
          <w:sz w:val="24"/>
          <w:szCs w:val="24"/>
        </w:rPr>
        <w:t>13</w:t>
      </w:r>
    </w:p>
    <w:p w14:paraId="6A8F4EB8" w14:textId="77777777" w:rsidR="000D2E42" w:rsidRPr="00412190" w:rsidRDefault="000D2E42" w:rsidP="000D2E42">
      <w:pPr>
        <w:pStyle w:val="TOC3"/>
        <w:spacing w:after="0" w:line="240" w:lineRule="auto"/>
        <w:ind w:left="0" w:firstLine="720"/>
        <w:rPr>
          <w:rFonts w:ascii="Arial" w:hAnsi="Arial" w:cs="Arial"/>
          <w:b/>
          <w:sz w:val="24"/>
          <w:szCs w:val="24"/>
        </w:rPr>
      </w:pPr>
      <w:r w:rsidRPr="00412190">
        <w:rPr>
          <w:rFonts w:ascii="Arial" w:hAnsi="Arial" w:cs="Arial"/>
          <w:b/>
          <w:sz w:val="24"/>
          <w:szCs w:val="24"/>
        </w:rPr>
        <w:t xml:space="preserve">ROC Meeting Schedule 2026-2027 </w:t>
      </w:r>
      <w:r w:rsidRPr="00412190">
        <w:rPr>
          <w:rFonts w:ascii="Arial" w:hAnsi="Arial" w:cs="Arial"/>
          <w:b/>
          <w:sz w:val="24"/>
          <w:szCs w:val="24"/>
        </w:rPr>
        <w:ptab w:relativeTo="margin" w:alignment="right" w:leader="dot"/>
      </w:r>
      <w:r w:rsidRPr="00412190">
        <w:rPr>
          <w:rFonts w:ascii="Arial" w:hAnsi="Arial" w:cs="Arial"/>
          <w:b/>
          <w:sz w:val="24"/>
          <w:szCs w:val="24"/>
        </w:rPr>
        <w:t>13</w:t>
      </w:r>
    </w:p>
    <w:p w14:paraId="16CBDE69" w14:textId="77777777" w:rsidR="000D2E42" w:rsidRPr="00412190" w:rsidRDefault="000D2E42" w:rsidP="000D2E42">
      <w:pPr>
        <w:pStyle w:val="TOC1"/>
        <w:spacing w:after="0" w:line="240" w:lineRule="auto"/>
        <w:rPr>
          <w:rFonts w:ascii="Arial" w:hAnsi="Arial" w:cs="Arial"/>
          <w:b/>
          <w:sz w:val="24"/>
          <w:szCs w:val="24"/>
        </w:rPr>
      </w:pPr>
      <w:r w:rsidRPr="00412190">
        <w:rPr>
          <w:rFonts w:ascii="Arial" w:hAnsi="Arial" w:cs="Arial"/>
          <w:b/>
          <w:sz w:val="24"/>
          <w:szCs w:val="24"/>
        </w:rPr>
        <w:t>Residency Program Policies</w:t>
      </w:r>
      <w:r w:rsidRPr="00412190">
        <w:rPr>
          <w:rFonts w:ascii="Arial" w:hAnsi="Arial" w:cs="Arial"/>
          <w:b/>
          <w:sz w:val="24"/>
          <w:szCs w:val="24"/>
        </w:rPr>
        <w:ptab w:relativeTo="margin" w:alignment="right" w:leader="dot"/>
      </w:r>
      <w:r w:rsidRPr="00412190">
        <w:rPr>
          <w:rFonts w:ascii="Arial" w:hAnsi="Arial" w:cs="Arial"/>
          <w:b/>
          <w:sz w:val="24"/>
          <w:szCs w:val="24"/>
        </w:rPr>
        <w:t>14</w:t>
      </w:r>
    </w:p>
    <w:p w14:paraId="26201566" w14:textId="77777777" w:rsidR="000D2E42" w:rsidRPr="00412190" w:rsidRDefault="000D2E42" w:rsidP="000D2E42">
      <w:pPr>
        <w:pStyle w:val="TOC2"/>
        <w:spacing w:after="0" w:line="240" w:lineRule="auto"/>
        <w:ind w:left="0" w:firstLine="720"/>
        <w:rPr>
          <w:rFonts w:ascii="Arial" w:hAnsi="Arial" w:cs="Arial"/>
          <w:b/>
          <w:sz w:val="24"/>
          <w:szCs w:val="24"/>
        </w:rPr>
      </w:pPr>
      <w:r w:rsidRPr="00412190">
        <w:rPr>
          <w:rFonts w:ascii="Arial" w:hAnsi="Arial" w:cs="Arial"/>
          <w:b/>
          <w:sz w:val="24"/>
          <w:szCs w:val="24"/>
        </w:rPr>
        <w:t xml:space="preserve">Dismissal </w:t>
      </w:r>
      <w:r w:rsidRPr="00412190">
        <w:rPr>
          <w:rFonts w:ascii="Arial" w:hAnsi="Arial" w:cs="Arial"/>
          <w:b/>
          <w:sz w:val="24"/>
          <w:szCs w:val="24"/>
        </w:rPr>
        <w:ptab w:relativeTo="margin" w:alignment="right" w:leader="dot"/>
      </w:r>
      <w:r w:rsidRPr="00412190">
        <w:rPr>
          <w:rFonts w:ascii="Arial" w:hAnsi="Arial" w:cs="Arial"/>
          <w:b/>
          <w:sz w:val="24"/>
          <w:szCs w:val="24"/>
        </w:rPr>
        <w:t>16</w:t>
      </w:r>
    </w:p>
    <w:p w14:paraId="37E1A6D3" w14:textId="77777777" w:rsidR="000D2E42" w:rsidRPr="00412190" w:rsidRDefault="000D2E42" w:rsidP="000D2E42">
      <w:pPr>
        <w:pStyle w:val="TOC2"/>
        <w:spacing w:after="0" w:line="240" w:lineRule="auto"/>
        <w:ind w:left="0" w:firstLine="720"/>
        <w:rPr>
          <w:rFonts w:ascii="Arial" w:hAnsi="Arial" w:cs="Arial"/>
          <w:b/>
          <w:sz w:val="24"/>
          <w:szCs w:val="24"/>
        </w:rPr>
      </w:pPr>
      <w:r w:rsidRPr="00412190">
        <w:rPr>
          <w:rFonts w:ascii="Arial" w:hAnsi="Arial" w:cs="Arial"/>
          <w:b/>
          <w:sz w:val="24"/>
          <w:szCs w:val="24"/>
        </w:rPr>
        <w:t>Evaluation and Remediation</w:t>
      </w:r>
      <w:r w:rsidRPr="00412190">
        <w:rPr>
          <w:rFonts w:ascii="Arial" w:hAnsi="Arial" w:cs="Arial"/>
          <w:b/>
          <w:sz w:val="24"/>
          <w:szCs w:val="24"/>
        </w:rPr>
        <w:ptab w:relativeTo="margin" w:alignment="right" w:leader="dot"/>
      </w:r>
      <w:r w:rsidRPr="00412190">
        <w:rPr>
          <w:rFonts w:ascii="Arial" w:hAnsi="Arial" w:cs="Arial"/>
          <w:b/>
          <w:sz w:val="24"/>
          <w:szCs w:val="24"/>
        </w:rPr>
        <w:t>20</w:t>
      </w:r>
    </w:p>
    <w:p w14:paraId="66C9AC0A" w14:textId="77777777" w:rsidR="000D2E42" w:rsidRPr="00412190" w:rsidRDefault="000D2E42" w:rsidP="000D2E42">
      <w:pPr>
        <w:pStyle w:val="TOC3"/>
        <w:spacing w:after="0" w:line="240" w:lineRule="auto"/>
        <w:ind w:left="0" w:firstLine="720"/>
        <w:rPr>
          <w:rFonts w:ascii="Arial" w:hAnsi="Arial" w:cs="Arial"/>
          <w:b/>
          <w:sz w:val="24"/>
          <w:szCs w:val="24"/>
        </w:rPr>
      </w:pPr>
      <w:r w:rsidRPr="00412190">
        <w:rPr>
          <w:rFonts w:ascii="Arial" w:hAnsi="Arial" w:cs="Arial"/>
          <w:b/>
          <w:sz w:val="24"/>
          <w:szCs w:val="24"/>
        </w:rPr>
        <w:t>Corrective Action, Discipline and Due Process</w:t>
      </w:r>
      <w:r w:rsidRPr="00412190">
        <w:rPr>
          <w:rFonts w:ascii="Arial" w:hAnsi="Arial" w:cs="Arial"/>
          <w:b/>
          <w:sz w:val="24"/>
          <w:szCs w:val="24"/>
        </w:rPr>
        <w:ptab w:relativeTo="margin" w:alignment="right" w:leader="dot"/>
      </w:r>
      <w:r w:rsidRPr="00412190">
        <w:rPr>
          <w:rFonts w:ascii="Arial" w:hAnsi="Arial" w:cs="Arial"/>
          <w:b/>
          <w:sz w:val="24"/>
          <w:szCs w:val="24"/>
        </w:rPr>
        <w:t>25</w:t>
      </w:r>
    </w:p>
    <w:p w14:paraId="61D9EF18" w14:textId="77777777" w:rsidR="000D2E42" w:rsidRPr="00412190" w:rsidRDefault="000D2E42" w:rsidP="000D2E42">
      <w:pPr>
        <w:pStyle w:val="TOC1"/>
        <w:spacing w:after="0" w:line="240" w:lineRule="auto"/>
        <w:ind w:firstLine="720"/>
        <w:rPr>
          <w:rFonts w:ascii="Arial" w:hAnsi="Arial" w:cs="Arial"/>
          <w:b/>
          <w:sz w:val="24"/>
          <w:szCs w:val="24"/>
        </w:rPr>
      </w:pPr>
      <w:r w:rsidRPr="00412190">
        <w:rPr>
          <w:rFonts w:ascii="Arial" w:hAnsi="Arial" w:cs="Arial"/>
          <w:b/>
          <w:sz w:val="24"/>
          <w:szCs w:val="24"/>
        </w:rPr>
        <w:t>Resident Appointment</w:t>
      </w:r>
      <w:r w:rsidRPr="00412190">
        <w:rPr>
          <w:rFonts w:ascii="Arial" w:hAnsi="Arial" w:cs="Arial"/>
          <w:b/>
          <w:sz w:val="24"/>
          <w:szCs w:val="24"/>
        </w:rPr>
        <w:ptab w:relativeTo="margin" w:alignment="right" w:leader="dot"/>
      </w:r>
      <w:r w:rsidRPr="00412190">
        <w:rPr>
          <w:rFonts w:ascii="Arial" w:hAnsi="Arial" w:cs="Arial"/>
          <w:b/>
          <w:sz w:val="24"/>
          <w:szCs w:val="24"/>
        </w:rPr>
        <w:t>33</w:t>
      </w:r>
    </w:p>
    <w:p w14:paraId="00B66867" w14:textId="77777777" w:rsidR="000D2E42" w:rsidRPr="00412190" w:rsidRDefault="000D2E42" w:rsidP="000D2E42">
      <w:pPr>
        <w:pStyle w:val="TOC2"/>
        <w:spacing w:after="0" w:line="240" w:lineRule="auto"/>
        <w:ind w:left="0" w:firstLine="720"/>
        <w:rPr>
          <w:rFonts w:ascii="Arial" w:hAnsi="Arial" w:cs="Arial"/>
          <w:b/>
          <w:sz w:val="24"/>
          <w:szCs w:val="24"/>
        </w:rPr>
      </w:pPr>
      <w:r w:rsidRPr="00412190">
        <w:rPr>
          <w:rFonts w:ascii="Arial" w:hAnsi="Arial" w:cs="Arial"/>
          <w:b/>
          <w:sz w:val="24"/>
          <w:szCs w:val="24"/>
        </w:rPr>
        <w:t>Criteria for promotion and renewal of a resident appointment</w:t>
      </w:r>
      <w:r w:rsidRPr="00412190">
        <w:rPr>
          <w:rFonts w:ascii="Arial" w:hAnsi="Arial" w:cs="Arial"/>
          <w:b/>
          <w:sz w:val="24"/>
          <w:szCs w:val="24"/>
        </w:rPr>
        <w:ptab w:relativeTo="margin" w:alignment="right" w:leader="dot"/>
      </w:r>
      <w:r w:rsidRPr="00412190">
        <w:rPr>
          <w:rFonts w:ascii="Arial" w:hAnsi="Arial" w:cs="Arial"/>
          <w:b/>
          <w:sz w:val="24"/>
          <w:szCs w:val="24"/>
        </w:rPr>
        <w:t>37</w:t>
      </w:r>
    </w:p>
    <w:p w14:paraId="70CFF47B" w14:textId="77777777" w:rsidR="000D2E42" w:rsidRPr="00412190" w:rsidRDefault="000D2E42" w:rsidP="000D2E42">
      <w:pPr>
        <w:pStyle w:val="TOC2"/>
        <w:spacing w:after="0" w:line="240" w:lineRule="auto"/>
        <w:ind w:left="0" w:firstLine="720"/>
        <w:rPr>
          <w:rFonts w:ascii="Arial" w:hAnsi="Arial" w:cs="Arial"/>
          <w:b/>
          <w:sz w:val="24"/>
          <w:szCs w:val="24"/>
        </w:rPr>
      </w:pPr>
      <w:r w:rsidRPr="00412190">
        <w:rPr>
          <w:rFonts w:ascii="Arial" w:hAnsi="Arial" w:cs="Arial"/>
          <w:b/>
          <w:sz w:val="24"/>
          <w:szCs w:val="24"/>
        </w:rPr>
        <w:t>Procedure for submitting and processing resident grievances</w:t>
      </w:r>
      <w:r w:rsidRPr="00412190">
        <w:rPr>
          <w:rFonts w:ascii="Arial" w:hAnsi="Arial" w:cs="Arial"/>
          <w:b/>
          <w:sz w:val="24"/>
          <w:szCs w:val="24"/>
        </w:rPr>
        <w:ptab w:relativeTo="margin" w:alignment="right" w:leader="dot"/>
      </w:r>
      <w:r w:rsidRPr="00412190">
        <w:rPr>
          <w:rFonts w:ascii="Arial" w:hAnsi="Arial" w:cs="Arial"/>
          <w:b/>
          <w:sz w:val="24"/>
          <w:szCs w:val="24"/>
        </w:rPr>
        <w:t>40</w:t>
      </w:r>
    </w:p>
    <w:p w14:paraId="74E3144F" w14:textId="77777777" w:rsidR="000D2E42" w:rsidRPr="00412190" w:rsidRDefault="000D2E42" w:rsidP="000D2E42">
      <w:pPr>
        <w:pStyle w:val="TOC3"/>
        <w:spacing w:after="0" w:line="240" w:lineRule="auto"/>
        <w:ind w:left="0" w:firstLine="720"/>
        <w:rPr>
          <w:rFonts w:ascii="Arial" w:hAnsi="Arial" w:cs="Arial"/>
          <w:b/>
          <w:sz w:val="24"/>
          <w:szCs w:val="24"/>
        </w:rPr>
      </w:pPr>
      <w:r w:rsidRPr="00412190">
        <w:rPr>
          <w:rFonts w:ascii="Arial" w:hAnsi="Arial" w:cs="Arial"/>
          <w:b/>
          <w:sz w:val="24"/>
          <w:szCs w:val="24"/>
        </w:rPr>
        <w:t>Vacation and Leave of Absence</w:t>
      </w:r>
      <w:r w:rsidRPr="00412190">
        <w:rPr>
          <w:rFonts w:ascii="Arial" w:hAnsi="Arial" w:cs="Arial"/>
          <w:b/>
          <w:sz w:val="24"/>
          <w:szCs w:val="24"/>
        </w:rPr>
        <w:ptab w:relativeTo="margin" w:alignment="right" w:leader="dot"/>
      </w:r>
      <w:r w:rsidRPr="00412190">
        <w:rPr>
          <w:rFonts w:ascii="Arial" w:hAnsi="Arial" w:cs="Arial"/>
          <w:b/>
          <w:sz w:val="24"/>
          <w:szCs w:val="24"/>
        </w:rPr>
        <w:t>44</w:t>
      </w:r>
    </w:p>
    <w:p w14:paraId="468F0938" w14:textId="77777777" w:rsidR="000D2E42" w:rsidRPr="00412190" w:rsidRDefault="000D2E42" w:rsidP="000D2E42">
      <w:pPr>
        <w:pStyle w:val="TOC1"/>
        <w:spacing w:after="0" w:line="240" w:lineRule="auto"/>
        <w:ind w:firstLine="720"/>
        <w:rPr>
          <w:rFonts w:ascii="Arial" w:hAnsi="Arial" w:cs="Arial"/>
          <w:b/>
          <w:sz w:val="24"/>
          <w:szCs w:val="24"/>
        </w:rPr>
      </w:pPr>
      <w:r w:rsidRPr="00412190">
        <w:rPr>
          <w:rFonts w:ascii="Arial" w:hAnsi="Arial" w:cs="Arial"/>
          <w:b/>
          <w:sz w:val="24"/>
          <w:szCs w:val="24"/>
        </w:rPr>
        <w:t>Physician Impairment</w:t>
      </w:r>
      <w:r w:rsidRPr="00412190">
        <w:rPr>
          <w:rFonts w:ascii="Arial" w:hAnsi="Arial" w:cs="Arial"/>
          <w:b/>
          <w:sz w:val="24"/>
          <w:szCs w:val="24"/>
        </w:rPr>
        <w:ptab w:relativeTo="margin" w:alignment="right" w:leader="dot"/>
      </w:r>
      <w:r w:rsidRPr="00412190">
        <w:rPr>
          <w:rFonts w:ascii="Arial" w:hAnsi="Arial" w:cs="Arial"/>
          <w:b/>
          <w:sz w:val="24"/>
          <w:szCs w:val="24"/>
        </w:rPr>
        <w:t>47</w:t>
      </w:r>
    </w:p>
    <w:p w14:paraId="7861802F" w14:textId="77777777" w:rsidR="000D2E42" w:rsidRPr="00412190" w:rsidRDefault="000D2E42" w:rsidP="000D2E42">
      <w:pPr>
        <w:pStyle w:val="TOC2"/>
        <w:spacing w:after="0" w:line="240" w:lineRule="auto"/>
        <w:ind w:left="0" w:firstLine="720"/>
        <w:rPr>
          <w:rFonts w:ascii="Arial" w:hAnsi="Arial" w:cs="Arial"/>
          <w:b/>
          <w:sz w:val="24"/>
          <w:szCs w:val="24"/>
        </w:rPr>
      </w:pPr>
      <w:r w:rsidRPr="00412190">
        <w:rPr>
          <w:rFonts w:ascii="Arial" w:hAnsi="Arial" w:cs="Arial"/>
          <w:b/>
          <w:sz w:val="24"/>
          <w:szCs w:val="24"/>
        </w:rPr>
        <w:t>Harassment</w:t>
      </w:r>
      <w:r w:rsidRPr="00412190">
        <w:rPr>
          <w:rFonts w:ascii="Arial" w:hAnsi="Arial" w:cs="Arial"/>
          <w:b/>
          <w:sz w:val="24"/>
          <w:szCs w:val="24"/>
        </w:rPr>
        <w:ptab w:relativeTo="margin" w:alignment="right" w:leader="dot"/>
      </w:r>
      <w:r w:rsidRPr="00412190">
        <w:rPr>
          <w:rFonts w:ascii="Arial" w:hAnsi="Arial" w:cs="Arial"/>
          <w:b/>
          <w:sz w:val="24"/>
          <w:szCs w:val="24"/>
        </w:rPr>
        <w:t>52</w:t>
      </w:r>
    </w:p>
    <w:p w14:paraId="4F7F78EB" w14:textId="77777777" w:rsidR="000D2E42" w:rsidRPr="00412190" w:rsidRDefault="000D2E42" w:rsidP="000D2E42">
      <w:pPr>
        <w:pStyle w:val="TOC2"/>
        <w:spacing w:after="0" w:line="240" w:lineRule="auto"/>
        <w:ind w:left="0" w:firstLine="720"/>
        <w:rPr>
          <w:rFonts w:ascii="Arial" w:hAnsi="Arial" w:cs="Arial"/>
          <w:b/>
          <w:sz w:val="24"/>
          <w:szCs w:val="24"/>
        </w:rPr>
      </w:pPr>
      <w:r w:rsidRPr="00412190">
        <w:rPr>
          <w:rFonts w:ascii="Arial" w:hAnsi="Arial" w:cs="Arial"/>
          <w:b/>
          <w:sz w:val="24"/>
          <w:szCs w:val="24"/>
        </w:rPr>
        <w:t>Accommodation for Disabilities</w:t>
      </w:r>
      <w:r w:rsidRPr="00412190">
        <w:rPr>
          <w:rFonts w:ascii="Arial" w:hAnsi="Arial" w:cs="Arial"/>
          <w:b/>
          <w:sz w:val="24"/>
          <w:szCs w:val="24"/>
        </w:rPr>
        <w:ptab w:relativeTo="margin" w:alignment="right" w:leader="dot"/>
      </w:r>
      <w:r w:rsidRPr="00412190">
        <w:rPr>
          <w:rFonts w:ascii="Arial" w:hAnsi="Arial" w:cs="Arial"/>
          <w:b/>
          <w:sz w:val="24"/>
          <w:szCs w:val="24"/>
        </w:rPr>
        <w:t>55</w:t>
      </w:r>
    </w:p>
    <w:p w14:paraId="684EB44C" w14:textId="77777777" w:rsidR="000D2E42" w:rsidRPr="00412190" w:rsidRDefault="000D2E42" w:rsidP="000D2E42">
      <w:pPr>
        <w:pStyle w:val="TOC3"/>
        <w:spacing w:after="0" w:line="240" w:lineRule="auto"/>
        <w:ind w:left="0" w:firstLine="720"/>
        <w:rPr>
          <w:rFonts w:ascii="Arial" w:hAnsi="Arial" w:cs="Arial"/>
          <w:b/>
          <w:sz w:val="24"/>
          <w:szCs w:val="24"/>
        </w:rPr>
      </w:pPr>
      <w:r w:rsidRPr="00412190">
        <w:rPr>
          <w:rFonts w:ascii="Arial" w:hAnsi="Arial" w:cs="Arial"/>
          <w:b/>
          <w:sz w:val="24"/>
          <w:szCs w:val="24"/>
        </w:rPr>
        <w:t>Discrimination</w:t>
      </w:r>
      <w:r w:rsidRPr="00412190">
        <w:rPr>
          <w:rFonts w:ascii="Arial" w:hAnsi="Arial" w:cs="Arial"/>
          <w:b/>
          <w:sz w:val="24"/>
          <w:szCs w:val="24"/>
        </w:rPr>
        <w:ptab w:relativeTo="margin" w:alignment="right" w:leader="dot"/>
      </w:r>
      <w:r w:rsidRPr="00412190">
        <w:rPr>
          <w:rFonts w:ascii="Arial" w:hAnsi="Arial" w:cs="Arial"/>
          <w:b/>
          <w:sz w:val="24"/>
          <w:szCs w:val="24"/>
        </w:rPr>
        <w:t>59</w:t>
      </w:r>
    </w:p>
    <w:p w14:paraId="2E67BB26" w14:textId="77777777" w:rsidR="000D2E42" w:rsidRPr="00412190" w:rsidRDefault="000D2E42" w:rsidP="000D2E42">
      <w:pPr>
        <w:pStyle w:val="TOC1"/>
        <w:spacing w:after="0" w:line="240" w:lineRule="auto"/>
        <w:ind w:firstLine="720"/>
        <w:rPr>
          <w:rFonts w:ascii="Arial" w:hAnsi="Arial" w:cs="Arial"/>
          <w:b/>
          <w:sz w:val="24"/>
          <w:szCs w:val="24"/>
        </w:rPr>
      </w:pPr>
      <w:r w:rsidRPr="00412190">
        <w:rPr>
          <w:rFonts w:ascii="Arial" w:hAnsi="Arial" w:cs="Arial"/>
          <w:b/>
          <w:sz w:val="24"/>
          <w:szCs w:val="24"/>
        </w:rPr>
        <w:t>Supervision of Residents</w:t>
      </w:r>
      <w:r w:rsidRPr="00412190">
        <w:rPr>
          <w:rFonts w:ascii="Arial" w:hAnsi="Arial" w:cs="Arial"/>
          <w:b/>
          <w:sz w:val="24"/>
          <w:szCs w:val="24"/>
        </w:rPr>
        <w:ptab w:relativeTo="margin" w:alignment="right" w:leader="dot"/>
      </w:r>
      <w:r w:rsidRPr="00412190">
        <w:rPr>
          <w:rFonts w:ascii="Arial" w:hAnsi="Arial" w:cs="Arial"/>
          <w:b/>
          <w:sz w:val="24"/>
          <w:szCs w:val="24"/>
        </w:rPr>
        <w:t>64</w:t>
      </w:r>
    </w:p>
    <w:p w14:paraId="5C837E17" w14:textId="77777777" w:rsidR="000D2E42" w:rsidRPr="00412190" w:rsidRDefault="000D2E42" w:rsidP="000D2E42">
      <w:pPr>
        <w:pStyle w:val="TOC2"/>
        <w:spacing w:after="0" w:line="240" w:lineRule="auto"/>
        <w:ind w:left="0" w:firstLine="720"/>
        <w:rPr>
          <w:rFonts w:ascii="Arial" w:hAnsi="Arial" w:cs="Arial"/>
          <w:b/>
          <w:sz w:val="24"/>
          <w:szCs w:val="24"/>
        </w:rPr>
      </w:pPr>
      <w:r w:rsidRPr="00412190">
        <w:rPr>
          <w:rFonts w:ascii="Arial" w:hAnsi="Arial" w:cs="Arial"/>
          <w:b/>
          <w:sz w:val="24"/>
          <w:szCs w:val="24"/>
        </w:rPr>
        <w:t>Clinical and Education Hours Policy</w:t>
      </w:r>
      <w:r w:rsidRPr="00412190">
        <w:rPr>
          <w:rFonts w:ascii="Arial" w:hAnsi="Arial" w:cs="Arial"/>
          <w:b/>
          <w:sz w:val="24"/>
          <w:szCs w:val="24"/>
        </w:rPr>
        <w:ptab w:relativeTo="margin" w:alignment="right" w:leader="dot"/>
      </w:r>
      <w:r w:rsidRPr="00412190">
        <w:rPr>
          <w:rFonts w:ascii="Arial" w:hAnsi="Arial" w:cs="Arial"/>
          <w:b/>
          <w:sz w:val="24"/>
          <w:szCs w:val="24"/>
        </w:rPr>
        <w:t>68</w:t>
      </w:r>
    </w:p>
    <w:p w14:paraId="3B8917AA" w14:textId="77777777" w:rsidR="000D2E42" w:rsidRPr="00412190" w:rsidRDefault="000D2E42" w:rsidP="000D2E42">
      <w:pPr>
        <w:pStyle w:val="TOC2"/>
        <w:spacing w:after="0" w:line="240" w:lineRule="auto"/>
        <w:ind w:left="0" w:firstLine="720"/>
        <w:rPr>
          <w:rFonts w:ascii="Arial" w:hAnsi="Arial" w:cs="Arial"/>
          <w:b/>
          <w:sz w:val="24"/>
          <w:szCs w:val="24"/>
        </w:rPr>
      </w:pPr>
      <w:r w:rsidRPr="00412190">
        <w:rPr>
          <w:rFonts w:ascii="Arial" w:hAnsi="Arial" w:cs="Arial"/>
          <w:b/>
          <w:sz w:val="24"/>
          <w:szCs w:val="24"/>
        </w:rPr>
        <w:t xml:space="preserve">Moonlighting </w:t>
      </w:r>
      <w:r w:rsidRPr="00412190">
        <w:rPr>
          <w:rFonts w:ascii="Arial" w:hAnsi="Arial" w:cs="Arial"/>
          <w:b/>
          <w:sz w:val="24"/>
          <w:szCs w:val="24"/>
        </w:rPr>
        <w:ptab w:relativeTo="margin" w:alignment="right" w:leader="dot"/>
      </w:r>
      <w:r w:rsidRPr="00412190">
        <w:rPr>
          <w:rFonts w:ascii="Arial" w:hAnsi="Arial" w:cs="Arial"/>
          <w:b/>
          <w:sz w:val="24"/>
          <w:szCs w:val="24"/>
        </w:rPr>
        <w:t>72</w:t>
      </w:r>
    </w:p>
    <w:p w14:paraId="155DB066" w14:textId="77777777" w:rsidR="000D2E42" w:rsidRPr="00412190" w:rsidRDefault="000D2E42" w:rsidP="000D2E42">
      <w:pPr>
        <w:pStyle w:val="TOC2"/>
        <w:spacing w:after="0" w:line="240" w:lineRule="auto"/>
        <w:ind w:left="0" w:firstLine="720"/>
        <w:rPr>
          <w:rFonts w:ascii="Arial" w:hAnsi="Arial" w:cs="Arial"/>
          <w:b/>
          <w:sz w:val="24"/>
          <w:szCs w:val="24"/>
        </w:rPr>
      </w:pPr>
      <w:r w:rsidRPr="00412190">
        <w:rPr>
          <w:rFonts w:ascii="Arial" w:hAnsi="Arial" w:cs="Arial"/>
          <w:b/>
          <w:sz w:val="24"/>
          <w:szCs w:val="24"/>
        </w:rPr>
        <w:t>Interactions with Vendors</w:t>
      </w:r>
      <w:r w:rsidRPr="00412190">
        <w:rPr>
          <w:rFonts w:ascii="Arial" w:hAnsi="Arial" w:cs="Arial"/>
          <w:b/>
          <w:sz w:val="24"/>
          <w:szCs w:val="24"/>
        </w:rPr>
        <w:ptab w:relativeTo="margin" w:alignment="right" w:leader="dot"/>
      </w:r>
      <w:r w:rsidRPr="00412190">
        <w:rPr>
          <w:rFonts w:ascii="Arial" w:hAnsi="Arial" w:cs="Arial"/>
          <w:b/>
          <w:sz w:val="24"/>
          <w:szCs w:val="24"/>
        </w:rPr>
        <w:t>75</w:t>
      </w:r>
    </w:p>
    <w:p w14:paraId="4644F226" w14:textId="77777777" w:rsidR="000D2E42" w:rsidRPr="00412190" w:rsidRDefault="000D2E42" w:rsidP="000D2E42">
      <w:pPr>
        <w:rPr>
          <w:rFonts w:ascii="Arial" w:hAnsi="Arial" w:cs="Arial"/>
          <w:b/>
          <w:sz w:val="24"/>
          <w:szCs w:val="24"/>
        </w:rPr>
      </w:pPr>
      <w:r w:rsidRPr="00412190">
        <w:rPr>
          <w:rFonts w:ascii="Arial" w:hAnsi="Arial" w:cs="Arial"/>
          <w:b/>
          <w:sz w:val="24"/>
          <w:szCs w:val="24"/>
        </w:rPr>
        <w:t xml:space="preserve">           Non-Competition Guarantee or Restrictive Covenants </w:t>
      </w:r>
      <w:r w:rsidRPr="00412190">
        <w:rPr>
          <w:rFonts w:ascii="Arial" w:hAnsi="Arial" w:cs="Arial"/>
          <w:b/>
          <w:sz w:val="24"/>
          <w:szCs w:val="24"/>
        </w:rPr>
        <w:ptab w:relativeTo="margin" w:alignment="right" w:leader="dot"/>
      </w:r>
      <w:r w:rsidRPr="00412190">
        <w:rPr>
          <w:rFonts w:ascii="Arial" w:hAnsi="Arial" w:cs="Arial"/>
          <w:b/>
          <w:sz w:val="24"/>
          <w:szCs w:val="24"/>
        </w:rPr>
        <w:t>77</w:t>
      </w:r>
    </w:p>
    <w:p w14:paraId="5E0A8561" w14:textId="77777777" w:rsidR="000D2E42" w:rsidRPr="00412190" w:rsidRDefault="000D2E42" w:rsidP="000D2E42">
      <w:pPr>
        <w:pStyle w:val="TOC2"/>
        <w:spacing w:after="0" w:line="240" w:lineRule="auto"/>
        <w:ind w:left="0" w:firstLine="720"/>
        <w:rPr>
          <w:rFonts w:ascii="Arial" w:hAnsi="Arial" w:cs="Arial"/>
          <w:b/>
          <w:sz w:val="24"/>
          <w:szCs w:val="24"/>
        </w:rPr>
      </w:pPr>
      <w:r w:rsidRPr="00412190">
        <w:rPr>
          <w:rFonts w:ascii="Arial" w:hAnsi="Arial" w:cs="Arial"/>
          <w:b/>
          <w:sz w:val="24"/>
          <w:szCs w:val="24"/>
        </w:rPr>
        <w:t xml:space="preserve">Substantial Disruptions in patient care or education </w:t>
      </w:r>
      <w:r w:rsidRPr="00412190">
        <w:rPr>
          <w:rFonts w:ascii="Arial" w:hAnsi="Arial" w:cs="Arial"/>
          <w:b/>
          <w:sz w:val="24"/>
          <w:szCs w:val="24"/>
        </w:rPr>
        <w:ptab w:relativeTo="margin" w:alignment="right" w:leader="dot"/>
      </w:r>
      <w:r w:rsidRPr="00412190">
        <w:rPr>
          <w:rFonts w:ascii="Arial" w:hAnsi="Arial" w:cs="Arial"/>
          <w:b/>
          <w:sz w:val="24"/>
          <w:szCs w:val="24"/>
        </w:rPr>
        <w:t xml:space="preserve">78 </w:t>
      </w:r>
    </w:p>
    <w:p w14:paraId="54ABB174" w14:textId="77777777" w:rsidR="000D2E42" w:rsidRPr="00412190" w:rsidRDefault="000D2E42" w:rsidP="000D2E42">
      <w:pPr>
        <w:rPr>
          <w:rFonts w:ascii="Arial" w:hAnsi="Arial" w:cs="Arial"/>
          <w:b/>
          <w:sz w:val="24"/>
          <w:szCs w:val="24"/>
        </w:rPr>
      </w:pPr>
      <w:r w:rsidRPr="00412190">
        <w:rPr>
          <w:rFonts w:ascii="Arial" w:hAnsi="Arial" w:cs="Arial"/>
          <w:b/>
          <w:sz w:val="24"/>
          <w:szCs w:val="24"/>
        </w:rPr>
        <w:t xml:space="preserve">           Closure or Reduction in size of ACGME accredited programs/closure of </w:t>
      </w:r>
    </w:p>
    <w:p w14:paraId="59C39976" w14:textId="77777777" w:rsidR="000D2E42" w:rsidRPr="00412190" w:rsidRDefault="000D2E42" w:rsidP="000D2E42">
      <w:pPr>
        <w:rPr>
          <w:rFonts w:ascii="Arial" w:hAnsi="Arial" w:cs="Arial"/>
          <w:b/>
          <w:sz w:val="24"/>
          <w:szCs w:val="24"/>
        </w:rPr>
      </w:pPr>
      <w:r w:rsidRPr="00412190">
        <w:rPr>
          <w:rFonts w:ascii="Arial" w:hAnsi="Arial" w:cs="Arial"/>
          <w:b/>
          <w:sz w:val="24"/>
          <w:szCs w:val="24"/>
        </w:rPr>
        <w:t xml:space="preserve">           Sponsoring Institution </w:t>
      </w:r>
      <w:r w:rsidRPr="00412190">
        <w:rPr>
          <w:rFonts w:ascii="Arial" w:hAnsi="Arial" w:cs="Arial"/>
          <w:b/>
          <w:sz w:val="24"/>
          <w:szCs w:val="24"/>
        </w:rPr>
        <w:ptab w:relativeTo="margin" w:alignment="right" w:leader="dot"/>
      </w:r>
      <w:r w:rsidRPr="00412190">
        <w:rPr>
          <w:rFonts w:ascii="Arial" w:hAnsi="Arial" w:cs="Arial"/>
          <w:b/>
          <w:sz w:val="24"/>
          <w:szCs w:val="24"/>
        </w:rPr>
        <w:t xml:space="preserve">81 </w:t>
      </w:r>
    </w:p>
    <w:p w14:paraId="3FE33A67" w14:textId="77777777" w:rsidR="000D2E42" w:rsidRPr="00412190" w:rsidRDefault="000D2E42" w:rsidP="000D2E42">
      <w:pPr>
        <w:pStyle w:val="TOC2"/>
        <w:spacing w:after="0" w:line="240" w:lineRule="auto"/>
        <w:ind w:left="0" w:firstLine="720"/>
        <w:rPr>
          <w:rFonts w:ascii="Arial" w:hAnsi="Arial" w:cs="Arial"/>
          <w:b/>
          <w:sz w:val="24"/>
          <w:szCs w:val="24"/>
        </w:rPr>
      </w:pPr>
      <w:r w:rsidRPr="00412190">
        <w:rPr>
          <w:rFonts w:ascii="Arial" w:hAnsi="Arial" w:cs="Arial"/>
          <w:b/>
          <w:sz w:val="24"/>
          <w:szCs w:val="24"/>
        </w:rPr>
        <w:t>Special Review Policy</w:t>
      </w:r>
      <w:r w:rsidRPr="00412190">
        <w:rPr>
          <w:rFonts w:ascii="Arial" w:hAnsi="Arial" w:cs="Arial"/>
          <w:b/>
          <w:sz w:val="24"/>
          <w:szCs w:val="24"/>
        </w:rPr>
        <w:ptab w:relativeTo="margin" w:alignment="right" w:leader="dot"/>
      </w:r>
      <w:r w:rsidRPr="00412190">
        <w:rPr>
          <w:rFonts w:ascii="Arial" w:hAnsi="Arial" w:cs="Arial"/>
          <w:b/>
          <w:sz w:val="24"/>
          <w:szCs w:val="24"/>
        </w:rPr>
        <w:t>83</w:t>
      </w:r>
    </w:p>
    <w:p w14:paraId="0B4468E6" w14:textId="2BF50139" w:rsidR="000D2E42" w:rsidRPr="00412190" w:rsidRDefault="000D2E42" w:rsidP="000D2E42">
      <w:pPr>
        <w:pStyle w:val="TOC2"/>
        <w:spacing w:after="0" w:line="240" w:lineRule="auto"/>
        <w:ind w:left="0" w:firstLine="720"/>
        <w:rPr>
          <w:rFonts w:ascii="Arial" w:hAnsi="Arial" w:cs="Arial"/>
          <w:b/>
          <w:sz w:val="24"/>
          <w:szCs w:val="24"/>
        </w:rPr>
      </w:pPr>
      <w:r w:rsidRPr="00412190">
        <w:rPr>
          <w:rFonts w:ascii="Arial" w:hAnsi="Arial" w:cs="Arial"/>
          <w:b/>
          <w:sz w:val="24"/>
          <w:szCs w:val="24"/>
        </w:rPr>
        <w:t>Resident and Faculty Well…………………………………………………………</w:t>
      </w:r>
      <w:r w:rsidR="00B4719C" w:rsidRPr="00412190">
        <w:rPr>
          <w:rFonts w:ascii="Arial" w:hAnsi="Arial" w:cs="Arial"/>
          <w:b/>
          <w:sz w:val="24"/>
          <w:szCs w:val="24"/>
        </w:rPr>
        <w:t>…..</w:t>
      </w:r>
      <w:r w:rsidRPr="00412190">
        <w:rPr>
          <w:rFonts w:ascii="Arial" w:hAnsi="Arial" w:cs="Arial"/>
          <w:b/>
          <w:sz w:val="24"/>
          <w:szCs w:val="24"/>
        </w:rPr>
        <w:t xml:space="preserve">86  </w:t>
      </w:r>
    </w:p>
    <w:p w14:paraId="5A78ED1C" w14:textId="77777777" w:rsidR="000D2E42" w:rsidRPr="00412190" w:rsidRDefault="000D2E42" w:rsidP="000D2E42">
      <w:pPr>
        <w:pStyle w:val="TOC1"/>
        <w:spacing w:after="0" w:line="240" w:lineRule="auto"/>
        <w:rPr>
          <w:rFonts w:ascii="Arial" w:hAnsi="Arial" w:cs="Arial"/>
          <w:b/>
          <w:sz w:val="24"/>
          <w:szCs w:val="24"/>
        </w:rPr>
      </w:pPr>
      <w:r w:rsidRPr="00412190">
        <w:rPr>
          <w:rFonts w:ascii="Arial" w:hAnsi="Arial" w:cs="Arial"/>
          <w:b/>
          <w:sz w:val="24"/>
          <w:szCs w:val="24"/>
        </w:rPr>
        <w:t xml:space="preserve">Journal Club/Public Health Seminar Schedules 2026-2027 </w:t>
      </w:r>
      <w:r w:rsidRPr="00412190">
        <w:rPr>
          <w:rFonts w:ascii="Arial" w:hAnsi="Arial" w:cs="Arial"/>
          <w:b/>
          <w:sz w:val="24"/>
          <w:szCs w:val="24"/>
        </w:rPr>
        <w:ptab w:relativeTo="margin" w:alignment="right" w:leader="dot"/>
      </w:r>
      <w:r w:rsidRPr="00412190">
        <w:rPr>
          <w:rFonts w:ascii="Arial" w:hAnsi="Arial" w:cs="Arial"/>
          <w:b/>
          <w:sz w:val="24"/>
          <w:szCs w:val="24"/>
        </w:rPr>
        <w:t>89</w:t>
      </w:r>
    </w:p>
    <w:p w14:paraId="6C2D35CB" w14:textId="77777777" w:rsidR="000D2E42" w:rsidRPr="00412190" w:rsidRDefault="000D2E42" w:rsidP="000D2E42">
      <w:pPr>
        <w:pStyle w:val="TOC2"/>
        <w:spacing w:after="0" w:line="240" w:lineRule="auto"/>
        <w:ind w:left="0" w:firstLine="720"/>
        <w:rPr>
          <w:rFonts w:ascii="Arial" w:hAnsi="Arial" w:cs="Arial"/>
          <w:b/>
          <w:sz w:val="24"/>
          <w:szCs w:val="24"/>
        </w:rPr>
      </w:pPr>
      <w:r w:rsidRPr="00412190">
        <w:rPr>
          <w:rFonts w:ascii="Arial" w:hAnsi="Arial" w:cs="Arial"/>
          <w:b/>
          <w:sz w:val="24"/>
          <w:szCs w:val="24"/>
        </w:rPr>
        <w:t>Journal Club – Criteria for a Critique</w:t>
      </w:r>
      <w:r w:rsidRPr="00412190">
        <w:rPr>
          <w:rFonts w:ascii="Arial" w:hAnsi="Arial" w:cs="Arial"/>
          <w:b/>
          <w:sz w:val="24"/>
          <w:szCs w:val="24"/>
        </w:rPr>
        <w:ptab w:relativeTo="margin" w:alignment="right" w:leader="dot"/>
      </w:r>
      <w:r w:rsidRPr="00412190">
        <w:rPr>
          <w:rFonts w:ascii="Arial" w:hAnsi="Arial" w:cs="Arial"/>
          <w:b/>
          <w:sz w:val="24"/>
          <w:szCs w:val="24"/>
        </w:rPr>
        <w:t>90</w:t>
      </w:r>
    </w:p>
    <w:p w14:paraId="1D7598CC" w14:textId="77777777" w:rsidR="000D2E42" w:rsidRPr="00412190" w:rsidRDefault="000D2E42" w:rsidP="000D2E42">
      <w:pPr>
        <w:pStyle w:val="TOC2"/>
        <w:spacing w:after="0" w:line="240" w:lineRule="auto"/>
        <w:ind w:left="0" w:firstLine="720"/>
        <w:rPr>
          <w:rFonts w:ascii="Arial" w:hAnsi="Arial" w:cs="Arial"/>
          <w:b/>
          <w:sz w:val="24"/>
          <w:szCs w:val="24"/>
        </w:rPr>
      </w:pPr>
      <w:r w:rsidRPr="00412190">
        <w:rPr>
          <w:rFonts w:ascii="Arial" w:hAnsi="Arial" w:cs="Arial"/>
          <w:b/>
          <w:sz w:val="24"/>
          <w:szCs w:val="24"/>
        </w:rPr>
        <w:t>Evaluation of a Journal Club Presentation</w:t>
      </w:r>
      <w:r w:rsidRPr="00412190">
        <w:rPr>
          <w:rFonts w:ascii="Arial" w:hAnsi="Arial" w:cs="Arial"/>
          <w:b/>
          <w:sz w:val="24"/>
          <w:szCs w:val="24"/>
        </w:rPr>
        <w:ptab w:relativeTo="margin" w:alignment="right" w:leader="dot"/>
      </w:r>
      <w:r w:rsidRPr="00412190">
        <w:rPr>
          <w:rFonts w:ascii="Arial" w:hAnsi="Arial" w:cs="Arial"/>
          <w:b/>
          <w:sz w:val="24"/>
          <w:szCs w:val="24"/>
        </w:rPr>
        <w:t>91</w:t>
      </w:r>
    </w:p>
    <w:p w14:paraId="43737AE3" w14:textId="77777777" w:rsidR="000D2E42" w:rsidRPr="00412190" w:rsidRDefault="000D2E42" w:rsidP="000D2E42">
      <w:pPr>
        <w:pStyle w:val="TOC3"/>
        <w:spacing w:after="0" w:line="240" w:lineRule="auto"/>
        <w:ind w:left="0"/>
        <w:rPr>
          <w:rFonts w:ascii="Arial" w:hAnsi="Arial" w:cs="Arial"/>
          <w:b/>
          <w:sz w:val="24"/>
          <w:szCs w:val="24"/>
        </w:rPr>
      </w:pPr>
      <w:r w:rsidRPr="00412190">
        <w:rPr>
          <w:rFonts w:ascii="Arial" w:hAnsi="Arial" w:cs="Arial"/>
          <w:b/>
          <w:sz w:val="24"/>
          <w:szCs w:val="24"/>
        </w:rPr>
        <w:lastRenderedPageBreak/>
        <w:t xml:space="preserve">Weekly Didactic Schedule 2026-2027 </w:t>
      </w:r>
      <w:r w:rsidRPr="00412190">
        <w:rPr>
          <w:rFonts w:ascii="Arial" w:hAnsi="Arial" w:cs="Arial"/>
          <w:b/>
          <w:sz w:val="24"/>
          <w:szCs w:val="24"/>
        </w:rPr>
        <w:ptab w:relativeTo="margin" w:alignment="right" w:leader="dot"/>
      </w:r>
      <w:r w:rsidRPr="00412190">
        <w:rPr>
          <w:rFonts w:ascii="Arial" w:hAnsi="Arial" w:cs="Arial"/>
          <w:b/>
          <w:sz w:val="24"/>
          <w:szCs w:val="24"/>
        </w:rPr>
        <w:t>92</w:t>
      </w:r>
    </w:p>
    <w:p w14:paraId="403E39D2" w14:textId="2C75B252" w:rsidR="000D2E42" w:rsidRPr="00412190" w:rsidRDefault="000D2E42" w:rsidP="000D2E42">
      <w:pPr>
        <w:pStyle w:val="TOC1"/>
        <w:spacing w:after="0" w:line="240" w:lineRule="auto"/>
        <w:rPr>
          <w:rFonts w:ascii="Arial" w:hAnsi="Arial" w:cs="Arial"/>
          <w:b/>
          <w:sz w:val="24"/>
          <w:szCs w:val="24"/>
        </w:rPr>
      </w:pPr>
      <w:r w:rsidRPr="00412190">
        <w:rPr>
          <w:rFonts w:ascii="Arial" w:hAnsi="Arial" w:cs="Arial"/>
          <w:b/>
          <w:sz w:val="24"/>
          <w:szCs w:val="24"/>
        </w:rPr>
        <w:t xml:space="preserve">Board Review Schedule 2026-2027 </w:t>
      </w:r>
      <w:r w:rsidRPr="00412190">
        <w:rPr>
          <w:rFonts w:ascii="Arial" w:hAnsi="Arial" w:cs="Arial"/>
          <w:b/>
          <w:sz w:val="24"/>
          <w:szCs w:val="24"/>
        </w:rPr>
        <w:ptab w:relativeTo="margin" w:alignment="right" w:leader="dot"/>
      </w:r>
      <w:r w:rsidRPr="00412190">
        <w:rPr>
          <w:rFonts w:ascii="Arial" w:hAnsi="Arial" w:cs="Arial"/>
          <w:b/>
          <w:sz w:val="24"/>
          <w:szCs w:val="24"/>
        </w:rPr>
        <w:t>93</w:t>
      </w:r>
    </w:p>
    <w:p w14:paraId="2E3D0196" w14:textId="77777777" w:rsidR="000D2E42" w:rsidRPr="00412190" w:rsidRDefault="000D2E42" w:rsidP="000D2E42">
      <w:pPr>
        <w:pStyle w:val="TOC2"/>
        <w:spacing w:after="0" w:line="240" w:lineRule="auto"/>
        <w:ind w:left="0"/>
        <w:rPr>
          <w:rFonts w:ascii="Arial" w:hAnsi="Arial" w:cs="Arial"/>
          <w:b/>
          <w:sz w:val="24"/>
          <w:szCs w:val="24"/>
        </w:rPr>
      </w:pPr>
      <w:r w:rsidRPr="00412190">
        <w:rPr>
          <w:rFonts w:ascii="Arial" w:hAnsi="Arial" w:cs="Arial"/>
          <w:b/>
          <w:sz w:val="24"/>
          <w:szCs w:val="24"/>
        </w:rPr>
        <w:t>Standard of Progress</w:t>
      </w:r>
      <w:r w:rsidRPr="00412190">
        <w:rPr>
          <w:rFonts w:ascii="Arial" w:hAnsi="Arial" w:cs="Arial"/>
          <w:b/>
          <w:sz w:val="24"/>
          <w:szCs w:val="24"/>
        </w:rPr>
        <w:ptab w:relativeTo="margin" w:alignment="right" w:leader="dot"/>
      </w:r>
      <w:bookmarkStart w:id="4" w:name="_Hlk75958659"/>
      <w:r w:rsidRPr="00412190">
        <w:rPr>
          <w:rFonts w:ascii="Arial" w:hAnsi="Arial" w:cs="Arial"/>
          <w:b/>
          <w:sz w:val="24"/>
          <w:szCs w:val="24"/>
        </w:rPr>
        <w:t>94</w:t>
      </w:r>
    </w:p>
    <w:bookmarkEnd w:id="4"/>
    <w:p w14:paraId="7572983A" w14:textId="77777777" w:rsidR="000D2E42" w:rsidRPr="00412190" w:rsidRDefault="000D2E42" w:rsidP="000D2E42">
      <w:pPr>
        <w:pStyle w:val="TOC2"/>
        <w:spacing w:after="0" w:line="240" w:lineRule="auto"/>
        <w:ind w:left="0"/>
        <w:rPr>
          <w:rFonts w:ascii="Arial" w:hAnsi="Arial" w:cs="Arial"/>
          <w:b/>
          <w:sz w:val="24"/>
          <w:szCs w:val="24"/>
        </w:rPr>
      </w:pPr>
      <w:r w:rsidRPr="00412190">
        <w:rPr>
          <w:rFonts w:ascii="Arial" w:hAnsi="Arial" w:cs="Arial"/>
          <w:b/>
          <w:sz w:val="24"/>
          <w:szCs w:val="24"/>
        </w:rPr>
        <w:t>Resident Performance and Expectations</w:t>
      </w:r>
      <w:r w:rsidRPr="00412190">
        <w:rPr>
          <w:rFonts w:ascii="Arial" w:hAnsi="Arial" w:cs="Arial"/>
          <w:b/>
          <w:sz w:val="24"/>
          <w:szCs w:val="24"/>
        </w:rPr>
        <w:ptab w:relativeTo="margin" w:alignment="right" w:leader="dot"/>
      </w:r>
      <w:r w:rsidRPr="00412190">
        <w:rPr>
          <w:rFonts w:ascii="Arial" w:hAnsi="Arial" w:cs="Arial"/>
          <w:b/>
          <w:sz w:val="24"/>
          <w:szCs w:val="24"/>
        </w:rPr>
        <w:t>95</w:t>
      </w:r>
    </w:p>
    <w:p w14:paraId="4846E6E0" w14:textId="46CEA271" w:rsidR="000D2E42" w:rsidRPr="00412190" w:rsidRDefault="000D2E42" w:rsidP="000D2E42">
      <w:pPr>
        <w:pStyle w:val="TOC2"/>
        <w:spacing w:after="0" w:line="240" w:lineRule="auto"/>
        <w:ind w:left="0"/>
        <w:rPr>
          <w:rFonts w:ascii="Arial" w:hAnsi="Arial" w:cs="Arial"/>
          <w:b/>
          <w:sz w:val="24"/>
          <w:szCs w:val="24"/>
        </w:rPr>
      </w:pPr>
      <w:r w:rsidRPr="00412190">
        <w:rPr>
          <w:rFonts w:ascii="Arial" w:hAnsi="Arial" w:cs="Arial"/>
          <w:b/>
          <w:sz w:val="24"/>
          <w:szCs w:val="24"/>
        </w:rPr>
        <w:t xml:space="preserve">PGY-2/PGY-3 Curriculum 2026-2027 </w:t>
      </w:r>
      <w:r w:rsidRPr="00412190">
        <w:rPr>
          <w:rFonts w:ascii="Arial" w:hAnsi="Arial" w:cs="Arial"/>
          <w:b/>
          <w:sz w:val="24"/>
          <w:szCs w:val="24"/>
        </w:rPr>
        <w:ptab w:relativeTo="margin" w:alignment="right" w:leader="dot"/>
      </w:r>
      <w:r w:rsidRPr="00412190">
        <w:rPr>
          <w:rFonts w:ascii="Arial" w:hAnsi="Arial" w:cs="Arial"/>
          <w:b/>
          <w:sz w:val="24"/>
          <w:szCs w:val="24"/>
        </w:rPr>
        <w:t>96</w:t>
      </w:r>
    </w:p>
    <w:p w14:paraId="6313F850" w14:textId="77777777" w:rsidR="000D2E42" w:rsidRPr="00412190" w:rsidRDefault="000D2E42" w:rsidP="000D2E42">
      <w:pPr>
        <w:pStyle w:val="TOC2"/>
        <w:spacing w:after="0" w:line="240" w:lineRule="auto"/>
        <w:ind w:left="0" w:firstLine="720"/>
        <w:rPr>
          <w:rFonts w:ascii="Arial" w:hAnsi="Arial" w:cs="Arial"/>
          <w:b/>
          <w:sz w:val="24"/>
          <w:szCs w:val="24"/>
        </w:rPr>
      </w:pPr>
      <w:r w:rsidRPr="00412190">
        <w:rPr>
          <w:rFonts w:ascii="Arial" w:hAnsi="Arial" w:cs="Arial"/>
          <w:b/>
          <w:sz w:val="24"/>
          <w:szCs w:val="24"/>
        </w:rPr>
        <w:t>Introduction</w:t>
      </w:r>
      <w:r w:rsidRPr="00412190">
        <w:rPr>
          <w:rFonts w:ascii="Arial" w:hAnsi="Arial" w:cs="Arial"/>
          <w:b/>
          <w:sz w:val="24"/>
          <w:szCs w:val="24"/>
        </w:rPr>
        <w:ptab w:relativeTo="margin" w:alignment="right" w:leader="dot"/>
      </w:r>
      <w:r w:rsidRPr="00412190">
        <w:rPr>
          <w:rFonts w:ascii="Arial" w:hAnsi="Arial" w:cs="Arial"/>
          <w:b/>
          <w:sz w:val="24"/>
          <w:szCs w:val="24"/>
        </w:rPr>
        <w:t>97</w:t>
      </w:r>
    </w:p>
    <w:p w14:paraId="102A0635" w14:textId="77777777" w:rsidR="000D2E42" w:rsidRPr="00412190" w:rsidRDefault="000D2E42" w:rsidP="000D2E42">
      <w:pPr>
        <w:pStyle w:val="TOC3"/>
        <w:spacing w:after="0" w:line="240" w:lineRule="auto"/>
        <w:ind w:left="0" w:firstLine="720"/>
        <w:rPr>
          <w:rFonts w:ascii="Arial" w:hAnsi="Arial" w:cs="Arial"/>
          <w:b/>
          <w:sz w:val="24"/>
          <w:szCs w:val="24"/>
        </w:rPr>
      </w:pPr>
      <w:r w:rsidRPr="00412190">
        <w:rPr>
          <w:rFonts w:ascii="Arial" w:hAnsi="Arial" w:cs="Arial"/>
          <w:b/>
          <w:sz w:val="24"/>
          <w:szCs w:val="24"/>
        </w:rPr>
        <w:t>PGY-2/PGY-3 Weekly Schedule</w:t>
      </w:r>
      <w:r w:rsidRPr="00412190">
        <w:rPr>
          <w:rFonts w:ascii="Arial" w:hAnsi="Arial" w:cs="Arial"/>
          <w:b/>
          <w:sz w:val="24"/>
          <w:szCs w:val="24"/>
        </w:rPr>
        <w:ptab w:relativeTo="margin" w:alignment="right" w:leader="dot"/>
      </w:r>
      <w:r w:rsidRPr="00412190">
        <w:rPr>
          <w:rFonts w:ascii="Arial" w:hAnsi="Arial" w:cs="Arial"/>
          <w:b/>
          <w:sz w:val="24"/>
          <w:szCs w:val="24"/>
        </w:rPr>
        <w:t>98</w:t>
      </w:r>
    </w:p>
    <w:p w14:paraId="373CDD5F" w14:textId="77777777" w:rsidR="000D2E42" w:rsidRPr="00412190" w:rsidRDefault="000D2E42" w:rsidP="000D2E42">
      <w:pPr>
        <w:pStyle w:val="TOC3"/>
        <w:spacing w:after="0" w:line="240" w:lineRule="auto"/>
        <w:ind w:left="0" w:firstLine="720"/>
        <w:rPr>
          <w:rFonts w:ascii="Arial" w:hAnsi="Arial" w:cs="Arial"/>
          <w:b/>
          <w:sz w:val="24"/>
          <w:szCs w:val="24"/>
        </w:rPr>
      </w:pPr>
      <w:r w:rsidRPr="00412190">
        <w:rPr>
          <w:rFonts w:ascii="Arial" w:hAnsi="Arial" w:cs="Arial"/>
          <w:b/>
          <w:sz w:val="24"/>
          <w:szCs w:val="24"/>
        </w:rPr>
        <w:t>PGY-2 On-cycle Rotation Schedule</w:t>
      </w:r>
      <w:r w:rsidRPr="00412190">
        <w:rPr>
          <w:rFonts w:ascii="Arial" w:hAnsi="Arial" w:cs="Arial"/>
          <w:b/>
          <w:sz w:val="24"/>
          <w:szCs w:val="24"/>
        </w:rPr>
        <w:ptab w:relativeTo="margin" w:alignment="right" w:leader="dot"/>
      </w:r>
      <w:r w:rsidRPr="00412190">
        <w:rPr>
          <w:rFonts w:ascii="Arial" w:hAnsi="Arial" w:cs="Arial"/>
          <w:b/>
          <w:sz w:val="24"/>
          <w:szCs w:val="24"/>
        </w:rPr>
        <w:t>98</w:t>
      </w:r>
    </w:p>
    <w:p w14:paraId="35054F3E" w14:textId="77777777" w:rsidR="000D2E42" w:rsidRPr="00412190" w:rsidRDefault="000D2E42" w:rsidP="000D2E42">
      <w:pPr>
        <w:pStyle w:val="TOC3"/>
        <w:spacing w:after="0" w:line="240" w:lineRule="auto"/>
        <w:ind w:left="0" w:firstLine="720"/>
        <w:rPr>
          <w:rFonts w:ascii="Arial" w:hAnsi="Arial" w:cs="Arial"/>
          <w:b/>
          <w:sz w:val="24"/>
          <w:szCs w:val="24"/>
        </w:rPr>
      </w:pPr>
      <w:r w:rsidRPr="00412190">
        <w:rPr>
          <w:rFonts w:ascii="Arial" w:hAnsi="Arial" w:cs="Arial"/>
          <w:b/>
          <w:sz w:val="24"/>
          <w:szCs w:val="24"/>
        </w:rPr>
        <w:t>PGY-3 Off-cycle Rotation Schedule</w:t>
      </w:r>
      <w:r w:rsidRPr="00412190">
        <w:rPr>
          <w:rFonts w:ascii="Arial" w:hAnsi="Arial" w:cs="Arial"/>
          <w:b/>
          <w:sz w:val="24"/>
          <w:szCs w:val="24"/>
        </w:rPr>
        <w:ptab w:relativeTo="margin" w:alignment="right" w:leader="dot"/>
      </w:r>
      <w:r w:rsidRPr="00412190">
        <w:rPr>
          <w:rFonts w:ascii="Arial" w:hAnsi="Arial" w:cs="Arial"/>
          <w:b/>
          <w:sz w:val="24"/>
          <w:szCs w:val="24"/>
        </w:rPr>
        <w:t>99</w:t>
      </w:r>
    </w:p>
    <w:p w14:paraId="27BDCD2D" w14:textId="77777777" w:rsidR="000D2E42" w:rsidRPr="00412190" w:rsidRDefault="000D2E42" w:rsidP="000D2E42">
      <w:pPr>
        <w:pStyle w:val="TOC3"/>
        <w:spacing w:after="0" w:line="240" w:lineRule="auto"/>
        <w:ind w:left="0" w:firstLine="720"/>
        <w:rPr>
          <w:rFonts w:ascii="Arial" w:hAnsi="Arial" w:cs="Arial"/>
          <w:b/>
          <w:sz w:val="24"/>
          <w:szCs w:val="24"/>
        </w:rPr>
      </w:pPr>
      <w:r w:rsidRPr="00412190">
        <w:rPr>
          <w:rFonts w:ascii="Arial" w:hAnsi="Arial" w:cs="Arial"/>
          <w:b/>
          <w:sz w:val="24"/>
          <w:szCs w:val="24"/>
        </w:rPr>
        <w:t xml:space="preserve">Introduction to Public Health </w:t>
      </w:r>
      <w:r w:rsidRPr="00412190">
        <w:rPr>
          <w:rFonts w:ascii="Arial" w:hAnsi="Arial" w:cs="Arial"/>
          <w:b/>
          <w:sz w:val="24"/>
          <w:szCs w:val="24"/>
        </w:rPr>
        <w:ptab w:relativeTo="margin" w:alignment="right" w:leader="dot"/>
      </w:r>
      <w:r w:rsidRPr="00412190">
        <w:rPr>
          <w:rFonts w:ascii="Arial" w:hAnsi="Arial" w:cs="Arial"/>
          <w:b/>
          <w:sz w:val="24"/>
          <w:szCs w:val="24"/>
        </w:rPr>
        <w:t>100</w:t>
      </w:r>
    </w:p>
    <w:p w14:paraId="3774EE0C" w14:textId="77777777" w:rsidR="000D2E42" w:rsidRPr="00412190" w:rsidRDefault="000D2E42" w:rsidP="000D2E42">
      <w:pPr>
        <w:pStyle w:val="TOC3"/>
        <w:spacing w:after="0" w:line="240" w:lineRule="auto"/>
        <w:ind w:left="0" w:firstLine="720"/>
        <w:rPr>
          <w:rFonts w:ascii="Arial" w:hAnsi="Arial" w:cs="Arial"/>
          <w:b/>
          <w:sz w:val="24"/>
          <w:szCs w:val="24"/>
        </w:rPr>
      </w:pPr>
      <w:r w:rsidRPr="00412190">
        <w:rPr>
          <w:rFonts w:ascii="Arial" w:hAnsi="Arial" w:cs="Arial"/>
          <w:b/>
          <w:sz w:val="24"/>
          <w:szCs w:val="24"/>
        </w:rPr>
        <w:t>Public Health Administration</w:t>
      </w:r>
      <w:r w:rsidRPr="00412190">
        <w:rPr>
          <w:rFonts w:ascii="Arial" w:hAnsi="Arial" w:cs="Arial"/>
          <w:b/>
          <w:sz w:val="24"/>
          <w:szCs w:val="24"/>
        </w:rPr>
        <w:ptab w:relativeTo="margin" w:alignment="right" w:leader="dot"/>
      </w:r>
      <w:r w:rsidRPr="00412190">
        <w:rPr>
          <w:rFonts w:ascii="Arial" w:hAnsi="Arial" w:cs="Arial"/>
          <w:b/>
          <w:sz w:val="24"/>
          <w:szCs w:val="24"/>
        </w:rPr>
        <w:t>103</w:t>
      </w:r>
    </w:p>
    <w:p w14:paraId="1BDD0CC4" w14:textId="77777777" w:rsidR="000D2E42" w:rsidRPr="00412190" w:rsidRDefault="000D2E42" w:rsidP="000D2E42">
      <w:pPr>
        <w:pStyle w:val="TOC2"/>
        <w:spacing w:after="0" w:line="240" w:lineRule="auto"/>
        <w:ind w:left="0" w:firstLine="720"/>
        <w:rPr>
          <w:rFonts w:ascii="Arial" w:hAnsi="Arial" w:cs="Arial"/>
          <w:b/>
          <w:sz w:val="24"/>
          <w:szCs w:val="24"/>
        </w:rPr>
      </w:pPr>
      <w:r w:rsidRPr="00412190">
        <w:rPr>
          <w:rFonts w:ascii="Arial" w:hAnsi="Arial" w:cs="Arial"/>
          <w:b/>
          <w:sz w:val="24"/>
          <w:szCs w:val="24"/>
        </w:rPr>
        <w:t xml:space="preserve">Population Health and Disease Prevention </w:t>
      </w:r>
      <w:r w:rsidRPr="00412190">
        <w:rPr>
          <w:rFonts w:ascii="Arial" w:hAnsi="Arial" w:cs="Arial"/>
          <w:b/>
          <w:sz w:val="24"/>
          <w:szCs w:val="24"/>
        </w:rPr>
        <w:ptab w:relativeTo="margin" w:alignment="right" w:leader="dot"/>
      </w:r>
      <w:r w:rsidRPr="00412190">
        <w:rPr>
          <w:rFonts w:ascii="Arial" w:hAnsi="Arial" w:cs="Arial"/>
          <w:b/>
          <w:sz w:val="24"/>
          <w:szCs w:val="24"/>
        </w:rPr>
        <w:t>107</w:t>
      </w:r>
    </w:p>
    <w:p w14:paraId="0A3F7CD8" w14:textId="77777777" w:rsidR="000D2E42" w:rsidRPr="00412190" w:rsidRDefault="000D2E42" w:rsidP="000D2E42">
      <w:pPr>
        <w:pStyle w:val="TOC3"/>
        <w:spacing w:after="0" w:line="240" w:lineRule="auto"/>
        <w:ind w:left="0" w:firstLine="720"/>
        <w:rPr>
          <w:rFonts w:ascii="Arial" w:hAnsi="Arial" w:cs="Arial"/>
          <w:b/>
          <w:sz w:val="24"/>
          <w:szCs w:val="24"/>
        </w:rPr>
      </w:pPr>
      <w:r w:rsidRPr="00412190">
        <w:rPr>
          <w:rFonts w:ascii="Arial" w:hAnsi="Arial" w:cs="Arial"/>
          <w:b/>
          <w:sz w:val="24"/>
          <w:szCs w:val="24"/>
        </w:rPr>
        <w:t xml:space="preserve">Emergency Management </w:t>
      </w:r>
      <w:r w:rsidRPr="00412190">
        <w:rPr>
          <w:rFonts w:ascii="Arial" w:hAnsi="Arial" w:cs="Arial"/>
          <w:b/>
          <w:sz w:val="24"/>
          <w:szCs w:val="24"/>
        </w:rPr>
        <w:ptab w:relativeTo="margin" w:alignment="right" w:leader="dot"/>
      </w:r>
      <w:r w:rsidRPr="00412190">
        <w:rPr>
          <w:rFonts w:ascii="Arial" w:hAnsi="Arial" w:cs="Arial"/>
          <w:b/>
          <w:sz w:val="24"/>
          <w:szCs w:val="24"/>
        </w:rPr>
        <w:t>111</w:t>
      </w:r>
    </w:p>
    <w:p w14:paraId="40A52271" w14:textId="77777777" w:rsidR="000D2E42" w:rsidRPr="00412190" w:rsidRDefault="000D2E42" w:rsidP="000D2E42">
      <w:pPr>
        <w:pStyle w:val="TOC1"/>
        <w:spacing w:after="0" w:line="240" w:lineRule="auto"/>
        <w:ind w:firstLine="720"/>
        <w:rPr>
          <w:rFonts w:ascii="Arial" w:hAnsi="Arial" w:cs="Arial"/>
          <w:b/>
          <w:sz w:val="24"/>
          <w:szCs w:val="24"/>
        </w:rPr>
      </w:pPr>
      <w:r w:rsidRPr="00412190">
        <w:rPr>
          <w:rFonts w:ascii="Arial" w:hAnsi="Arial" w:cs="Arial"/>
          <w:b/>
          <w:sz w:val="24"/>
          <w:szCs w:val="24"/>
        </w:rPr>
        <w:t xml:space="preserve">Quality Improvement and Research Methods </w:t>
      </w:r>
      <w:r w:rsidRPr="00412190">
        <w:rPr>
          <w:rFonts w:ascii="Arial" w:hAnsi="Arial" w:cs="Arial"/>
          <w:b/>
          <w:sz w:val="24"/>
          <w:szCs w:val="24"/>
        </w:rPr>
        <w:ptab w:relativeTo="margin" w:alignment="right" w:leader="dot"/>
      </w:r>
      <w:r w:rsidRPr="00412190">
        <w:rPr>
          <w:rFonts w:ascii="Arial" w:hAnsi="Arial" w:cs="Arial"/>
          <w:b/>
          <w:sz w:val="24"/>
          <w:szCs w:val="24"/>
        </w:rPr>
        <w:t>115</w:t>
      </w:r>
    </w:p>
    <w:p w14:paraId="1A2716D4" w14:textId="77777777" w:rsidR="000D2E42" w:rsidRPr="00412190" w:rsidRDefault="000D2E42" w:rsidP="000D2E42">
      <w:pPr>
        <w:pStyle w:val="TOC2"/>
        <w:spacing w:after="0" w:line="240" w:lineRule="auto"/>
        <w:ind w:left="0" w:firstLine="720"/>
        <w:rPr>
          <w:rFonts w:ascii="Arial" w:hAnsi="Arial" w:cs="Arial"/>
          <w:b/>
          <w:sz w:val="24"/>
          <w:szCs w:val="24"/>
        </w:rPr>
      </w:pPr>
      <w:r w:rsidRPr="00412190">
        <w:rPr>
          <w:rFonts w:ascii="Arial" w:hAnsi="Arial" w:cs="Arial"/>
          <w:b/>
          <w:sz w:val="24"/>
          <w:szCs w:val="24"/>
        </w:rPr>
        <w:t xml:space="preserve">Occupational Medicine </w:t>
      </w:r>
      <w:r w:rsidRPr="00412190">
        <w:rPr>
          <w:rFonts w:ascii="Arial" w:hAnsi="Arial" w:cs="Arial"/>
          <w:b/>
          <w:sz w:val="24"/>
          <w:szCs w:val="24"/>
        </w:rPr>
        <w:ptab w:relativeTo="margin" w:alignment="right" w:leader="dot"/>
      </w:r>
      <w:r w:rsidRPr="00412190">
        <w:rPr>
          <w:rFonts w:ascii="Arial" w:hAnsi="Arial" w:cs="Arial"/>
          <w:b/>
          <w:sz w:val="24"/>
          <w:szCs w:val="24"/>
        </w:rPr>
        <w:t>119</w:t>
      </w:r>
    </w:p>
    <w:p w14:paraId="68A38B52" w14:textId="77777777" w:rsidR="000D2E42" w:rsidRPr="00412190" w:rsidRDefault="000D2E42" w:rsidP="000D2E42">
      <w:pPr>
        <w:pStyle w:val="TOC2"/>
        <w:spacing w:after="0" w:line="240" w:lineRule="auto"/>
        <w:rPr>
          <w:rFonts w:ascii="Arial" w:hAnsi="Arial" w:cs="Arial"/>
          <w:b/>
          <w:sz w:val="24"/>
          <w:szCs w:val="24"/>
        </w:rPr>
      </w:pPr>
      <w:r w:rsidRPr="00412190">
        <w:rPr>
          <w:rFonts w:ascii="Arial" w:hAnsi="Arial" w:cs="Arial"/>
          <w:b/>
          <w:sz w:val="24"/>
          <w:szCs w:val="24"/>
        </w:rPr>
        <w:t xml:space="preserve">        Community Health </w:t>
      </w:r>
      <w:r w:rsidRPr="00412190">
        <w:rPr>
          <w:rFonts w:ascii="Arial" w:hAnsi="Arial" w:cs="Arial"/>
          <w:b/>
          <w:sz w:val="24"/>
          <w:szCs w:val="24"/>
        </w:rPr>
        <w:ptab w:relativeTo="margin" w:alignment="right" w:leader="dot"/>
      </w:r>
      <w:r w:rsidRPr="00412190">
        <w:rPr>
          <w:rFonts w:ascii="Arial" w:hAnsi="Arial" w:cs="Arial"/>
          <w:b/>
          <w:sz w:val="24"/>
          <w:szCs w:val="24"/>
        </w:rPr>
        <w:t>123</w:t>
      </w:r>
    </w:p>
    <w:p w14:paraId="6524AD7E" w14:textId="77777777" w:rsidR="000D2E42" w:rsidRPr="00412190" w:rsidRDefault="000D2E42" w:rsidP="000D2E42">
      <w:pPr>
        <w:pStyle w:val="TOC3"/>
        <w:spacing w:after="0" w:line="240" w:lineRule="auto"/>
        <w:ind w:left="0" w:firstLine="720"/>
        <w:rPr>
          <w:rFonts w:ascii="Arial" w:hAnsi="Arial" w:cs="Arial"/>
          <w:b/>
          <w:sz w:val="24"/>
          <w:szCs w:val="24"/>
        </w:rPr>
      </w:pPr>
      <w:r w:rsidRPr="00412190">
        <w:rPr>
          <w:rFonts w:ascii="Arial" w:hAnsi="Arial" w:cs="Arial"/>
          <w:b/>
          <w:sz w:val="24"/>
          <w:szCs w:val="24"/>
        </w:rPr>
        <w:t xml:space="preserve">Clinical Public Health </w:t>
      </w:r>
      <w:r w:rsidRPr="00412190">
        <w:rPr>
          <w:rFonts w:ascii="Arial" w:hAnsi="Arial" w:cs="Arial"/>
          <w:b/>
          <w:sz w:val="24"/>
          <w:szCs w:val="24"/>
        </w:rPr>
        <w:ptab w:relativeTo="margin" w:alignment="right" w:leader="dot"/>
      </w:r>
      <w:r w:rsidRPr="00412190">
        <w:rPr>
          <w:rFonts w:ascii="Arial" w:hAnsi="Arial" w:cs="Arial"/>
          <w:b/>
          <w:sz w:val="24"/>
          <w:szCs w:val="24"/>
        </w:rPr>
        <w:t>127</w:t>
      </w:r>
    </w:p>
    <w:p w14:paraId="4B209968" w14:textId="77777777" w:rsidR="000D2E42" w:rsidRPr="00412190" w:rsidRDefault="000D2E42" w:rsidP="000D2E42">
      <w:pPr>
        <w:pStyle w:val="TOC3"/>
        <w:spacing w:after="0" w:line="240" w:lineRule="auto"/>
        <w:ind w:left="0" w:firstLine="720"/>
        <w:rPr>
          <w:rFonts w:ascii="Arial" w:hAnsi="Arial" w:cs="Arial"/>
          <w:b/>
          <w:sz w:val="24"/>
          <w:szCs w:val="24"/>
        </w:rPr>
      </w:pPr>
      <w:r w:rsidRPr="00412190">
        <w:rPr>
          <w:rFonts w:ascii="Arial" w:hAnsi="Arial" w:cs="Arial"/>
          <w:b/>
          <w:sz w:val="24"/>
          <w:szCs w:val="24"/>
        </w:rPr>
        <w:t xml:space="preserve">Clinical Preventive Medicine </w:t>
      </w:r>
      <w:r w:rsidRPr="00412190">
        <w:rPr>
          <w:rFonts w:ascii="Arial" w:hAnsi="Arial" w:cs="Arial"/>
          <w:b/>
          <w:sz w:val="24"/>
          <w:szCs w:val="24"/>
        </w:rPr>
        <w:ptab w:relativeTo="margin" w:alignment="right" w:leader="dot"/>
      </w:r>
      <w:r w:rsidRPr="00412190">
        <w:rPr>
          <w:rFonts w:ascii="Arial" w:hAnsi="Arial" w:cs="Arial"/>
          <w:b/>
          <w:sz w:val="24"/>
          <w:szCs w:val="24"/>
        </w:rPr>
        <w:t>131</w:t>
      </w:r>
    </w:p>
    <w:p w14:paraId="3CAA146E" w14:textId="77777777" w:rsidR="000D2E42" w:rsidRPr="00412190" w:rsidRDefault="000D2E42" w:rsidP="000D2E42">
      <w:pPr>
        <w:pStyle w:val="TOC3"/>
        <w:spacing w:after="0" w:line="240" w:lineRule="auto"/>
        <w:ind w:left="0" w:firstLine="720"/>
        <w:rPr>
          <w:rFonts w:ascii="Arial" w:hAnsi="Arial" w:cs="Arial"/>
          <w:b/>
          <w:sz w:val="24"/>
          <w:szCs w:val="24"/>
        </w:rPr>
      </w:pPr>
      <w:r w:rsidRPr="00412190">
        <w:rPr>
          <w:rFonts w:ascii="Arial" w:hAnsi="Arial" w:cs="Arial"/>
          <w:b/>
          <w:sz w:val="24"/>
          <w:szCs w:val="24"/>
        </w:rPr>
        <w:t xml:space="preserve">Communicable Diseases </w:t>
      </w:r>
      <w:r w:rsidRPr="00412190">
        <w:rPr>
          <w:rFonts w:ascii="Arial" w:hAnsi="Arial" w:cs="Arial"/>
          <w:b/>
          <w:sz w:val="24"/>
          <w:szCs w:val="24"/>
        </w:rPr>
        <w:ptab w:relativeTo="margin" w:alignment="right" w:leader="dot"/>
      </w:r>
      <w:r w:rsidRPr="00412190">
        <w:rPr>
          <w:rFonts w:ascii="Arial" w:hAnsi="Arial" w:cs="Arial"/>
          <w:b/>
          <w:sz w:val="24"/>
          <w:szCs w:val="24"/>
        </w:rPr>
        <w:t>135</w:t>
      </w:r>
    </w:p>
    <w:p w14:paraId="63DE9E25" w14:textId="77777777" w:rsidR="000D2E42" w:rsidRPr="00412190" w:rsidRDefault="000D2E42" w:rsidP="000D2E42">
      <w:pPr>
        <w:pStyle w:val="TOC3"/>
        <w:spacing w:after="0" w:line="240" w:lineRule="auto"/>
        <w:ind w:left="0" w:firstLine="720"/>
        <w:rPr>
          <w:rFonts w:ascii="Arial" w:hAnsi="Arial" w:cs="Arial"/>
          <w:b/>
          <w:sz w:val="24"/>
          <w:szCs w:val="24"/>
        </w:rPr>
      </w:pPr>
      <w:r w:rsidRPr="00412190">
        <w:rPr>
          <w:rFonts w:ascii="Arial" w:hAnsi="Arial" w:cs="Arial"/>
          <w:b/>
          <w:sz w:val="24"/>
          <w:szCs w:val="24"/>
        </w:rPr>
        <w:t xml:space="preserve">Infection Control </w:t>
      </w:r>
      <w:r w:rsidRPr="00412190">
        <w:rPr>
          <w:rFonts w:ascii="Arial" w:hAnsi="Arial" w:cs="Arial"/>
          <w:b/>
          <w:sz w:val="24"/>
          <w:szCs w:val="24"/>
        </w:rPr>
        <w:ptab w:relativeTo="margin" w:alignment="right" w:leader="dot"/>
      </w:r>
      <w:r w:rsidRPr="00412190">
        <w:rPr>
          <w:rFonts w:ascii="Arial" w:hAnsi="Arial" w:cs="Arial"/>
          <w:b/>
          <w:sz w:val="24"/>
          <w:szCs w:val="24"/>
        </w:rPr>
        <w:t>139</w:t>
      </w:r>
    </w:p>
    <w:p w14:paraId="6E65D7A4" w14:textId="77777777" w:rsidR="000D2E42" w:rsidRPr="00412190" w:rsidRDefault="000D2E42" w:rsidP="000D2E42">
      <w:pPr>
        <w:pStyle w:val="TOC3"/>
        <w:spacing w:after="0" w:line="240" w:lineRule="auto"/>
        <w:ind w:left="0" w:firstLine="720"/>
        <w:rPr>
          <w:rFonts w:ascii="Arial" w:hAnsi="Arial" w:cs="Arial"/>
          <w:b/>
          <w:sz w:val="24"/>
          <w:szCs w:val="24"/>
        </w:rPr>
      </w:pPr>
      <w:r w:rsidRPr="00412190">
        <w:rPr>
          <w:rFonts w:ascii="Arial" w:hAnsi="Arial" w:cs="Arial"/>
          <w:b/>
          <w:sz w:val="24"/>
          <w:szCs w:val="24"/>
        </w:rPr>
        <w:t xml:space="preserve">Employee Health </w:t>
      </w:r>
      <w:r w:rsidRPr="00412190">
        <w:rPr>
          <w:rFonts w:ascii="Arial" w:hAnsi="Arial" w:cs="Arial"/>
          <w:b/>
          <w:sz w:val="24"/>
          <w:szCs w:val="24"/>
        </w:rPr>
        <w:ptab w:relativeTo="margin" w:alignment="right" w:leader="dot"/>
      </w:r>
      <w:r w:rsidRPr="00412190">
        <w:rPr>
          <w:rFonts w:ascii="Arial" w:hAnsi="Arial" w:cs="Arial"/>
          <w:b/>
          <w:sz w:val="24"/>
          <w:szCs w:val="24"/>
        </w:rPr>
        <w:t>143</w:t>
      </w:r>
    </w:p>
    <w:p w14:paraId="540EA57D" w14:textId="77777777" w:rsidR="000D2E42" w:rsidRPr="00412190" w:rsidRDefault="000D2E42" w:rsidP="000D2E42">
      <w:pPr>
        <w:pStyle w:val="TOC3"/>
        <w:spacing w:after="0" w:line="240" w:lineRule="auto"/>
        <w:ind w:left="0" w:firstLine="720"/>
        <w:rPr>
          <w:rFonts w:ascii="Arial" w:hAnsi="Arial" w:cs="Arial"/>
          <w:b/>
          <w:sz w:val="24"/>
          <w:szCs w:val="24"/>
        </w:rPr>
      </w:pPr>
      <w:r w:rsidRPr="00412190">
        <w:rPr>
          <w:rFonts w:ascii="Arial" w:hAnsi="Arial" w:cs="Arial"/>
          <w:b/>
          <w:sz w:val="24"/>
          <w:szCs w:val="24"/>
        </w:rPr>
        <w:t xml:space="preserve">System Redesign </w:t>
      </w:r>
      <w:r w:rsidRPr="00412190">
        <w:rPr>
          <w:rFonts w:ascii="Arial" w:hAnsi="Arial" w:cs="Arial"/>
          <w:b/>
          <w:sz w:val="24"/>
          <w:szCs w:val="24"/>
        </w:rPr>
        <w:ptab w:relativeTo="margin" w:alignment="right" w:leader="dot"/>
      </w:r>
      <w:r w:rsidRPr="00412190">
        <w:rPr>
          <w:rFonts w:ascii="Arial" w:hAnsi="Arial" w:cs="Arial"/>
          <w:b/>
          <w:sz w:val="24"/>
          <w:szCs w:val="24"/>
        </w:rPr>
        <w:t>146</w:t>
      </w:r>
    </w:p>
    <w:p w14:paraId="50EF9070" w14:textId="77777777" w:rsidR="000D2E42" w:rsidRPr="00412190" w:rsidRDefault="000D2E42" w:rsidP="000D2E42">
      <w:pPr>
        <w:pStyle w:val="TOC3"/>
        <w:spacing w:after="0" w:line="240" w:lineRule="auto"/>
        <w:ind w:left="0"/>
        <w:rPr>
          <w:rFonts w:ascii="Arial" w:hAnsi="Arial" w:cs="Arial"/>
          <w:b/>
          <w:sz w:val="24"/>
          <w:szCs w:val="24"/>
        </w:rPr>
      </w:pPr>
      <w:r w:rsidRPr="00412190">
        <w:rPr>
          <w:rFonts w:ascii="Arial" w:hAnsi="Arial" w:cs="Arial"/>
          <w:b/>
          <w:sz w:val="24"/>
          <w:szCs w:val="24"/>
        </w:rPr>
        <w:t xml:space="preserve">Correctional Medicine Rotation </w:t>
      </w:r>
      <w:r w:rsidRPr="00412190">
        <w:rPr>
          <w:rFonts w:ascii="Arial" w:hAnsi="Arial" w:cs="Arial"/>
          <w:b/>
          <w:sz w:val="24"/>
          <w:szCs w:val="24"/>
        </w:rPr>
        <w:ptab w:relativeTo="margin" w:alignment="right" w:leader="dot"/>
      </w:r>
      <w:r w:rsidRPr="00412190">
        <w:rPr>
          <w:rFonts w:ascii="Arial" w:hAnsi="Arial" w:cs="Arial"/>
          <w:b/>
          <w:sz w:val="24"/>
          <w:szCs w:val="24"/>
        </w:rPr>
        <w:t>151</w:t>
      </w:r>
    </w:p>
    <w:p w14:paraId="11850556" w14:textId="586A2A1A" w:rsidR="000D2E42" w:rsidRPr="00412190" w:rsidRDefault="000D2E42" w:rsidP="000D2E42">
      <w:pPr>
        <w:rPr>
          <w:rFonts w:ascii="Arial" w:hAnsi="Arial" w:cs="Arial"/>
          <w:b/>
          <w:sz w:val="24"/>
          <w:szCs w:val="24"/>
        </w:rPr>
      </w:pPr>
      <w:r w:rsidRPr="00412190">
        <w:rPr>
          <w:rFonts w:ascii="Arial" w:hAnsi="Arial" w:cs="Arial"/>
          <w:b/>
          <w:sz w:val="24"/>
          <w:szCs w:val="24"/>
        </w:rPr>
        <w:t>Patient Safety Rotation…………………………………………………………………………………</w:t>
      </w:r>
      <w:r w:rsidR="00B4719C" w:rsidRPr="00412190">
        <w:rPr>
          <w:rFonts w:ascii="Arial" w:hAnsi="Arial" w:cs="Arial"/>
          <w:b/>
          <w:sz w:val="24"/>
          <w:szCs w:val="24"/>
        </w:rPr>
        <w:t>……….</w:t>
      </w:r>
      <w:r w:rsidRPr="00412190">
        <w:rPr>
          <w:rFonts w:ascii="Arial" w:hAnsi="Arial" w:cs="Arial"/>
          <w:b/>
          <w:sz w:val="24"/>
          <w:szCs w:val="24"/>
        </w:rPr>
        <w:t>156</w:t>
      </w:r>
    </w:p>
    <w:p w14:paraId="372A7641" w14:textId="21D3EC92" w:rsidR="000D2E42" w:rsidRPr="00412190" w:rsidRDefault="000D2E42" w:rsidP="000D2E42">
      <w:pPr>
        <w:rPr>
          <w:rFonts w:ascii="Arial" w:hAnsi="Arial" w:cs="Arial"/>
          <w:b/>
          <w:sz w:val="24"/>
          <w:szCs w:val="24"/>
        </w:rPr>
      </w:pPr>
      <w:r w:rsidRPr="00412190">
        <w:rPr>
          <w:rFonts w:ascii="Arial" w:hAnsi="Arial" w:cs="Arial"/>
          <w:b/>
          <w:sz w:val="24"/>
          <w:szCs w:val="24"/>
        </w:rPr>
        <w:t>Public Health Nutrition………………………………………………………………………………………</w:t>
      </w:r>
      <w:r w:rsidR="00B4719C" w:rsidRPr="00412190">
        <w:rPr>
          <w:rFonts w:ascii="Arial" w:hAnsi="Arial" w:cs="Arial"/>
          <w:b/>
          <w:sz w:val="24"/>
          <w:szCs w:val="24"/>
        </w:rPr>
        <w:t>….</w:t>
      </w:r>
      <w:r w:rsidRPr="00412190">
        <w:rPr>
          <w:rFonts w:ascii="Arial" w:hAnsi="Arial" w:cs="Arial"/>
          <w:b/>
          <w:sz w:val="24"/>
          <w:szCs w:val="24"/>
        </w:rPr>
        <w:t>160</w:t>
      </w:r>
    </w:p>
    <w:p w14:paraId="7307766C" w14:textId="788B190B" w:rsidR="000D2E42" w:rsidRPr="00412190" w:rsidRDefault="000D2E42" w:rsidP="000D2E42">
      <w:pPr>
        <w:rPr>
          <w:rFonts w:ascii="Arial" w:hAnsi="Arial" w:cs="Arial"/>
          <w:b/>
          <w:sz w:val="24"/>
          <w:szCs w:val="24"/>
        </w:rPr>
      </w:pPr>
      <w:r w:rsidRPr="00412190">
        <w:rPr>
          <w:rFonts w:ascii="Arial" w:hAnsi="Arial" w:cs="Arial"/>
          <w:b/>
          <w:sz w:val="24"/>
          <w:szCs w:val="24"/>
        </w:rPr>
        <w:t>Women, Infant &amp; Children (WIC)………………………………………………………………………………………</w:t>
      </w:r>
      <w:r w:rsidR="00B4719C" w:rsidRPr="00412190">
        <w:rPr>
          <w:rFonts w:ascii="Arial" w:hAnsi="Arial" w:cs="Arial"/>
          <w:b/>
          <w:sz w:val="24"/>
          <w:szCs w:val="24"/>
        </w:rPr>
        <w:t>……...1</w:t>
      </w:r>
      <w:r w:rsidRPr="00412190">
        <w:rPr>
          <w:rFonts w:ascii="Arial" w:hAnsi="Arial" w:cs="Arial"/>
          <w:b/>
          <w:sz w:val="24"/>
          <w:szCs w:val="24"/>
        </w:rPr>
        <w:t>63</w:t>
      </w:r>
    </w:p>
    <w:p w14:paraId="00571323" w14:textId="253A8884" w:rsidR="000D2E42" w:rsidRPr="00412190" w:rsidRDefault="000D2E42" w:rsidP="000D2E42">
      <w:pPr>
        <w:rPr>
          <w:rFonts w:ascii="Arial" w:hAnsi="Arial" w:cs="Arial"/>
          <w:b/>
          <w:sz w:val="24"/>
          <w:szCs w:val="24"/>
        </w:rPr>
      </w:pPr>
      <w:r w:rsidRPr="00412190">
        <w:rPr>
          <w:rFonts w:ascii="Arial" w:hAnsi="Arial" w:cs="Arial"/>
          <w:b/>
          <w:sz w:val="24"/>
          <w:szCs w:val="24"/>
        </w:rPr>
        <w:t>Environmental Public Health…………………………………………………………………………………………</w:t>
      </w:r>
      <w:r w:rsidR="00B4719C" w:rsidRPr="00412190">
        <w:rPr>
          <w:rFonts w:ascii="Arial" w:hAnsi="Arial" w:cs="Arial"/>
          <w:b/>
          <w:sz w:val="24"/>
          <w:szCs w:val="24"/>
        </w:rPr>
        <w:t>….</w:t>
      </w:r>
      <w:r w:rsidRPr="00412190">
        <w:rPr>
          <w:rFonts w:ascii="Arial" w:hAnsi="Arial" w:cs="Arial"/>
          <w:b/>
          <w:sz w:val="24"/>
          <w:szCs w:val="24"/>
        </w:rPr>
        <w:t>167</w:t>
      </w:r>
    </w:p>
    <w:p w14:paraId="2785C99B" w14:textId="41B9801E" w:rsidR="000D2E42" w:rsidRPr="00412190" w:rsidRDefault="000D2E42" w:rsidP="000D2E42">
      <w:pPr>
        <w:rPr>
          <w:rFonts w:ascii="Arial" w:hAnsi="Arial" w:cs="Arial"/>
          <w:b/>
          <w:sz w:val="24"/>
          <w:szCs w:val="24"/>
        </w:rPr>
      </w:pPr>
      <w:r w:rsidRPr="00412190">
        <w:rPr>
          <w:rFonts w:ascii="Arial" w:hAnsi="Arial" w:cs="Arial"/>
          <w:b/>
          <w:sz w:val="24"/>
          <w:szCs w:val="24"/>
        </w:rPr>
        <w:t>Addiction Medicine………………………………………………………………………………………</w:t>
      </w:r>
      <w:r w:rsidR="00B4719C" w:rsidRPr="00412190">
        <w:rPr>
          <w:rFonts w:ascii="Arial" w:hAnsi="Arial" w:cs="Arial"/>
          <w:b/>
          <w:sz w:val="24"/>
          <w:szCs w:val="24"/>
        </w:rPr>
        <w:t>…</w:t>
      </w:r>
      <w:r w:rsidRPr="00412190">
        <w:rPr>
          <w:rFonts w:ascii="Arial" w:hAnsi="Arial" w:cs="Arial"/>
          <w:b/>
          <w:sz w:val="24"/>
          <w:szCs w:val="24"/>
        </w:rPr>
        <w:t>173</w:t>
      </w:r>
    </w:p>
    <w:p w14:paraId="52941960" w14:textId="7E50DD9F" w:rsidR="000D2E42" w:rsidRPr="00412190" w:rsidRDefault="000D2E42" w:rsidP="000D2E42">
      <w:pPr>
        <w:rPr>
          <w:rFonts w:ascii="Arial" w:hAnsi="Arial" w:cs="Arial"/>
          <w:b/>
          <w:sz w:val="24"/>
          <w:szCs w:val="24"/>
        </w:rPr>
      </w:pPr>
      <w:r w:rsidRPr="00412190">
        <w:rPr>
          <w:rFonts w:ascii="Arial" w:hAnsi="Arial" w:cs="Arial"/>
          <w:b/>
          <w:sz w:val="24"/>
          <w:szCs w:val="24"/>
        </w:rPr>
        <w:t>Educational Opportunities and Electives……………………………………………………………………………………</w:t>
      </w:r>
      <w:r w:rsidR="00B4719C" w:rsidRPr="00412190">
        <w:rPr>
          <w:rFonts w:ascii="Arial" w:hAnsi="Arial" w:cs="Arial"/>
          <w:b/>
          <w:sz w:val="24"/>
          <w:szCs w:val="24"/>
        </w:rPr>
        <w:t>……</w:t>
      </w:r>
      <w:r w:rsidRPr="00412190">
        <w:rPr>
          <w:rFonts w:ascii="Arial" w:hAnsi="Arial" w:cs="Arial"/>
          <w:b/>
          <w:sz w:val="24"/>
          <w:szCs w:val="24"/>
        </w:rPr>
        <w:t xml:space="preserve">177   </w:t>
      </w:r>
    </w:p>
    <w:p w14:paraId="169E467A" w14:textId="00C4EBC6" w:rsidR="000D2E42" w:rsidRPr="00412190" w:rsidRDefault="000D2E42" w:rsidP="000D2E42">
      <w:pPr>
        <w:rPr>
          <w:rFonts w:ascii="Arial" w:hAnsi="Arial" w:cs="Arial"/>
          <w:b/>
          <w:sz w:val="24"/>
          <w:szCs w:val="24"/>
        </w:rPr>
      </w:pPr>
      <w:r w:rsidRPr="00412190">
        <w:rPr>
          <w:rFonts w:ascii="Arial" w:hAnsi="Arial" w:cs="Arial"/>
          <w:b/>
          <w:sz w:val="24"/>
          <w:szCs w:val="24"/>
        </w:rPr>
        <w:t>PGY-2 TWO Year QI/QA and RESEARCH Project TIMELINE…………………………………………………………………………………</w:t>
      </w:r>
      <w:r w:rsidR="00B4719C" w:rsidRPr="00412190">
        <w:rPr>
          <w:rFonts w:ascii="Arial" w:hAnsi="Arial" w:cs="Arial"/>
          <w:b/>
          <w:sz w:val="24"/>
          <w:szCs w:val="24"/>
        </w:rPr>
        <w:t>……..</w:t>
      </w:r>
      <w:r w:rsidRPr="00412190">
        <w:rPr>
          <w:rFonts w:ascii="Arial" w:hAnsi="Arial" w:cs="Arial"/>
          <w:b/>
          <w:sz w:val="24"/>
          <w:szCs w:val="24"/>
        </w:rPr>
        <w:t xml:space="preserve">178                                                 </w:t>
      </w:r>
    </w:p>
    <w:p w14:paraId="51027E8D" w14:textId="28812B48" w:rsidR="000D2E42" w:rsidRPr="00412190" w:rsidRDefault="000D2E42" w:rsidP="000D2E42">
      <w:pPr>
        <w:rPr>
          <w:rFonts w:ascii="Arial" w:hAnsi="Arial" w:cs="Arial"/>
          <w:b/>
          <w:sz w:val="24"/>
          <w:szCs w:val="24"/>
        </w:rPr>
      </w:pPr>
      <w:r w:rsidRPr="00412190">
        <w:rPr>
          <w:rFonts w:ascii="Arial" w:hAnsi="Arial" w:cs="Arial"/>
          <w:b/>
          <w:sz w:val="24"/>
          <w:szCs w:val="24"/>
        </w:rPr>
        <w:t>Environmental Health Inspection Completion Form…………………………………………………………………………………………</w:t>
      </w:r>
      <w:r w:rsidR="00B4719C" w:rsidRPr="00412190">
        <w:rPr>
          <w:rFonts w:ascii="Arial" w:hAnsi="Arial" w:cs="Arial"/>
          <w:b/>
          <w:sz w:val="24"/>
          <w:szCs w:val="24"/>
        </w:rPr>
        <w:t>…..</w:t>
      </w:r>
      <w:r w:rsidRPr="00412190">
        <w:rPr>
          <w:rFonts w:ascii="Arial" w:hAnsi="Arial" w:cs="Arial"/>
          <w:b/>
          <w:sz w:val="24"/>
          <w:szCs w:val="24"/>
        </w:rPr>
        <w:t xml:space="preserve">187                                         </w:t>
      </w:r>
    </w:p>
    <w:p w14:paraId="67BDC4F5" w14:textId="2FE0B374" w:rsidR="000D2E42" w:rsidRPr="00412190" w:rsidRDefault="000D2E42" w:rsidP="000D2E42">
      <w:pPr>
        <w:pStyle w:val="TOC3"/>
        <w:spacing w:after="0" w:line="240" w:lineRule="auto"/>
        <w:ind w:left="0"/>
        <w:rPr>
          <w:rFonts w:ascii="Arial" w:hAnsi="Arial" w:cs="Arial"/>
          <w:b/>
          <w:sz w:val="24"/>
          <w:szCs w:val="24"/>
        </w:rPr>
      </w:pPr>
      <w:r w:rsidRPr="00412190">
        <w:rPr>
          <w:rFonts w:ascii="Arial" w:hAnsi="Arial" w:cs="Arial"/>
          <w:b/>
          <w:sz w:val="24"/>
          <w:szCs w:val="24"/>
        </w:rPr>
        <w:t>Residency Program Promotion</w:t>
      </w:r>
      <w:r w:rsidRPr="00412190">
        <w:rPr>
          <w:rFonts w:ascii="Arial" w:hAnsi="Arial" w:cs="Arial"/>
          <w:b/>
          <w:sz w:val="24"/>
          <w:szCs w:val="24"/>
        </w:rPr>
        <w:ptab w:relativeTo="margin" w:alignment="right" w:leader="dot"/>
      </w:r>
      <w:r w:rsidR="00B4719C" w:rsidRPr="00412190">
        <w:rPr>
          <w:rFonts w:ascii="Arial" w:hAnsi="Arial" w:cs="Arial"/>
          <w:b/>
          <w:sz w:val="24"/>
          <w:szCs w:val="24"/>
        </w:rPr>
        <w:t>1</w:t>
      </w:r>
      <w:r w:rsidRPr="00412190">
        <w:rPr>
          <w:rFonts w:ascii="Arial" w:hAnsi="Arial" w:cs="Arial"/>
          <w:b/>
          <w:sz w:val="24"/>
          <w:szCs w:val="24"/>
        </w:rPr>
        <w:t>89</w:t>
      </w:r>
    </w:p>
    <w:p w14:paraId="7639CDC2" w14:textId="77777777" w:rsidR="000D2E42" w:rsidRPr="00412190" w:rsidRDefault="000D2E42" w:rsidP="000D2E42">
      <w:pPr>
        <w:spacing w:after="0" w:line="240" w:lineRule="auto"/>
        <w:contextualSpacing/>
        <w:rPr>
          <w:rFonts w:ascii="Arial" w:hAnsi="Arial" w:cs="Arial"/>
          <w:b/>
          <w:sz w:val="24"/>
          <w:szCs w:val="24"/>
        </w:rPr>
      </w:pPr>
      <w:r w:rsidRPr="00412190">
        <w:rPr>
          <w:rFonts w:ascii="Arial" w:hAnsi="Arial" w:cs="Arial"/>
          <w:b/>
          <w:sz w:val="24"/>
          <w:szCs w:val="24"/>
        </w:rPr>
        <w:lastRenderedPageBreak/>
        <w:t>Research Project</w:t>
      </w:r>
      <w:r w:rsidRPr="00412190">
        <w:rPr>
          <w:rFonts w:ascii="Arial" w:hAnsi="Arial" w:cs="Arial"/>
          <w:b/>
          <w:sz w:val="24"/>
          <w:szCs w:val="24"/>
        </w:rPr>
        <w:ptab w:relativeTo="margin" w:alignment="right" w:leader="dot"/>
      </w:r>
      <w:r w:rsidRPr="00412190">
        <w:rPr>
          <w:rFonts w:ascii="Arial" w:hAnsi="Arial" w:cs="Arial"/>
          <w:b/>
          <w:sz w:val="24"/>
          <w:szCs w:val="24"/>
        </w:rPr>
        <w:t>190</w:t>
      </w:r>
    </w:p>
    <w:p w14:paraId="229774C1" w14:textId="77777777" w:rsidR="000D2E42" w:rsidRPr="00412190" w:rsidRDefault="000D2E42" w:rsidP="000D2E42">
      <w:pPr>
        <w:pStyle w:val="TOC3"/>
        <w:spacing w:after="0" w:line="240" w:lineRule="auto"/>
        <w:ind w:left="0"/>
        <w:rPr>
          <w:rFonts w:ascii="Arial" w:hAnsi="Arial" w:cs="Arial"/>
          <w:b/>
          <w:sz w:val="24"/>
          <w:szCs w:val="24"/>
        </w:rPr>
      </w:pPr>
      <w:r w:rsidRPr="00412190">
        <w:rPr>
          <w:rFonts w:ascii="Arial" w:hAnsi="Arial" w:cs="Arial"/>
          <w:b/>
          <w:sz w:val="24"/>
          <w:szCs w:val="24"/>
        </w:rPr>
        <w:t>Didactic Lecture Evaluation Form</w:t>
      </w:r>
      <w:r w:rsidRPr="00412190">
        <w:rPr>
          <w:rFonts w:ascii="Arial" w:hAnsi="Arial" w:cs="Arial"/>
          <w:b/>
          <w:sz w:val="24"/>
          <w:szCs w:val="24"/>
        </w:rPr>
        <w:ptab w:relativeTo="margin" w:alignment="right" w:leader="dot"/>
      </w:r>
      <w:r w:rsidRPr="00412190">
        <w:rPr>
          <w:rFonts w:ascii="Arial" w:hAnsi="Arial" w:cs="Arial"/>
          <w:b/>
          <w:sz w:val="24"/>
          <w:szCs w:val="24"/>
        </w:rPr>
        <w:t>192</w:t>
      </w:r>
    </w:p>
    <w:p w14:paraId="2766CB89" w14:textId="77777777" w:rsidR="000D2E42" w:rsidRPr="00412190" w:rsidRDefault="000D2E42" w:rsidP="000D2E42">
      <w:pPr>
        <w:pStyle w:val="TOC1"/>
        <w:spacing w:after="0" w:line="240" w:lineRule="auto"/>
        <w:rPr>
          <w:rFonts w:ascii="Arial" w:hAnsi="Arial" w:cs="Arial"/>
          <w:b/>
          <w:sz w:val="24"/>
          <w:szCs w:val="24"/>
        </w:rPr>
      </w:pPr>
      <w:r w:rsidRPr="00412190">
        <w:rPr>
          <w:rFonts w:ascii="Arial" w:hAnsi="Arial" w:cs="Arial"/>
          <w:b/>
          <w:sz w:val="24"/>
          <w:szCs w:val="24"/>
        </w:rPr>
        <w:t>Continuity Education Course Evaluation Form</w:t>
      </w:r>
      <w:r w:rsidRPr="00412190">
        <w:rPr>
          <w:rFonts w:ascii="Arial" w:hAnsi="Arial" w:cs="Arial"/>
          <w:b/>
          <w:sz w:val="24"/>
          <w:szCs w:val="24"/>
        </w:rPr>
        <w:ptab w:relativeTo="margin" w:alignment="right" w:leader="dot"/>
      </w:r>
      <w:r w:rsidRPr="00412190">
        <w:rPr>
          <w:rFonts w:ascii="Arial" w:hAnsi="Arial" w:cs="Arial"/>
          <w:b/>
          <w:sz w:val="24"/>
          <w:szCs w:val="24"/>
        </w:rPr>
        <w:t>193</w:t>
      </w:r>
    </w:p>
    <w:p w14:paraId="2D9AFBD2" w14:textId="77777777" w:rsidR="000D2E42" w:rsidRPr="00412190" w:rsidRDefault="000D2E42" w:rsidP="000D2E42">
      <w:pPr>
        <w:pStyle w:val="TOC2"/>
        <w:spacing w:after="0" w:line="240" w:lineRule="auto"/>
        <w:ind w:left="0"/>
        <w:rPr>
          <w:rFonts w:ascii="Arial" w:hAnsi="Arial" w:cs="Arial"/>
          <w:b/>
          <w:sz w:val="24"/>
          <w:szCs w:val="24"/>
        </w:rPr>
      </w:pPr>
      <w:r w:rsidRPr="00412190">
        <w:rPr>
          <w:rFonts w:ascii="Arial" w:hAnsi="Arial" w:cs="Arial"/>
          <w:b/>
          <w:sz w:val="24"/>
          <w:szCs w:val="24"/>
        </w:rPr>
        <w:t>Resident Semi-Evaluation Form</w:t>
      </w:r>
      <w:r w:rsidRPr="00412190">
        <w:rPr>
          <w:rFonts w:ascii="Arial" w:hAnsi="Arial" w:cs="Arial"/>
          <w:b/>
          <w:sz w:val="24"/>
          <w:szCs w:val="24"/>
        </w:rPr>
        <w:ptab w:relativeTo="margin" w:alignment="right" w:leader="dot"/>
      </w:r>
      <w:r w:rsidRPr="00412190">
        <w:rPr>
          <w:rFonts w:ascii="Arial" w:hAnsi="Arial" w:cs="Arial"/>
          <w:b/>
          <w:sz w:val="24"/>
          <w:szCs w:val="24"/>
        </w:rPr>
        <w:t>194</w:t>
      </w:r>
    </w:p>
    <w:p w14:paraId="2DBB71D8" w14:textId="77777777" w:rsidR="000D2E42" w:rsidRPr="00412190" w:rsidRDefault="000D2E42" w:rsidP="000D2E42">
      <w:pPr>
        <w:pStyle w:val="TOC2"/>
        <w:spacing w:after="0" w:line="240" w:lineRule="auto"/>
        <w:ind w:left="0"/>
        <w:rPr>
          <w:rFonts w:ascii="Arial" w:hAnsi="Arial" w:cs="Arial"/>
          <w:b/>
          <w:sz w:val="24"/>
          <w:szCs w:val="24"/>
        </w:rPr>
      </w:pPr>
      <w:r w:rsidRPr="00412190">
        <w:rPr>
          <w:rFonts w:ascii="Arial" w:hAnsi="Arial" w:cs="Arial"/>
          <w:b/>
          <w:sz w:val="24"/>
          <w:szCs w:val="24"/>
        </w:rPr>
        <w:t>Leave &amp; Absentee Request Form</w:t>
      </w:r>
      <w:r w:rsidRPr="00412190">
        <w:rPr>
          <w:rFonts w:ascii="Arial" w:hAnsi="Arial" w:cs="Arial"/>
          <w:b/>
          <w:sz w:val="24"/>
          <w:szCs w:val="24"/>
        </w:rPr>
        <w:ptab w:relativeTo="margin" w:alignment="right" w:leader="dot"/>
      </w:r>
      <w:r w:rsidRPr="00412190">
        <w:rPr>
          <w:rFonts w:ascii="Arial" w:hAnsi="Arial" w:cs="Arial"/>
          <w:b/>
          <w:sz w:val="24"/>
          <w:szCs w:val="24"/>
        </w:rPr>
        <w:t>198</w:t>
      </w:r>
    </w:p>
    <w:p w14:paraId="0B0B3B0C" w14:textId="77777777" w:rsidR="000D2E42" w:rsidRPr="00412190" w:rsidRDefault="000D2E42" w:rsidP="000D2E42">
      <w:pPr>
        <w:spacing w:after="0" w:line="240" w:lineRule="auto"/>
        <w:jc w:val="both"/>
        <w:rPr>
          <w:rFonts w:ascii="Arial" w:hAnsi="Arial" w:cs="Arial"/>
          <w:b/>
          <w:sz w:val="24"/>
          <w:szCs w:val="24"/>
        </w:rPr>
      </w:pPr>
      <w:r w:rsidRPr="00412190">
        <w:rPr>
          <w:rFonts w:ascii="Arial" w:hAnsi="Arial" w:cs="Arial"/>
          <w:b/>
          <w:sz w:val="24"/>
          <w:szCs w:val="24"/>
        </w:rPr>
        <w:t>Milestones (MODUS)</w:t>
      </w:r>
      <w:r w:rsidRPr="00412190">
        <w:rPr>
          <w:rFonts w:ascii="Arial" w:hAnsi="Arial" w:cs="Arial"/>
          <w:b/>
          <w:sz w:val="24"/>
          <w:szCs w:val="24"/>
        </w:rPr>
        <w:ptab w:relativeTo="margin" w:alignment="right" w:leader="dot"/>
      </w:r>
      <w:r w:rsidRPr="00412190">
        <w:rPr>
          <w:rFonts w:ascii="Arial" w:hAnsi="Arial" w:cs="Arial"/>
          <w:b/>
          <w:sz w:val="24"/>
          <w:szCs w:val="24"/>
        </w:rPr>
        <w:t>199</w:t>
      </w:r>
    </w:p>
    <w:p w14:paraId="48E4EB17" w14:textId="3EB53941" w:rsidR="000D2E42" w:rsidRPr="00412190" w:rsidRDefault="000D2E42" w:rsidP="000D2E42">
      <w:pPr>
        <w:spacing w:after="0" w:line="240" w:lineRule="auto"/>
        <w:jc w:val="both"/>
        <w:rPr>
          <w:rFonts w:ascii="Arial" w:hAnsi="Arial" w:cs="Arial"/>
          <w:b/>
          <w:sz w:val="24"/>
          <w:szCs w:val="24"/>
        </w:rPr>
      </w:pPr>
      <w:r w:rsidRPr="00412190">
        <w:rPr>
          <w:rFonts w:ascii="Arial" w:hAnsi="Arial" w:cs="Arial"/>
          <w:b/>
          <w:sz w:val="24"/>
          <w:szCs w:val="24"/>
        </w:rPr>
        <w:t xml:space="preserve">Graduation………………………………………………………………………………………226        </w:t>
      </w:r>
    </w:p>
    <w:p w14:paraId="111B9FE2" w14:textId="7CE9FBA7" w:rsidR="000D2E42" w:rsidRPr="00412190" w:rsidRDefault="000D2E42" w:rsidP="000D2E42">
      <w:pPr>
        <w:spacing w:after="0" w:line="240" w:lineRule="auto"/>
        <w:jc w:val="both"/>
        <w:rPr>
          <w:rFonts w:ascii="Arial" w:hAnsi="Arial" w:cs="Arial"/>
          <w:b/>
        </w:rPr>
      </w:pPr>
      <w:r w:rsidRPr="00412190">
        <w:rPr>
          <w:rFonts w:ascii="Arial" w:hAnsi="Arial" w:cs="Arial"/>
          <w:b/>
          <w:sz w:val="24"/>
          <w:szCs w:val="24"/>
        </w:rPr>
        <w:t>Residency Graduation Checklist…………………………………………………………....227</w:t>
      </w:r>
    </w:p>
    <w:p w14:paraId="6BD1625D" w14:textId="77777777" w:rsidR="000D2E42" w:rsidRPr="00412190" w:rsidRDefault="000D2E42" w:rsidP="000D2E42">
      <w:pPr>
        <w:spacing w:after="0" w:line="240" w:lineRule="auto"/>
        <w:ind w:firstLine="720"/>
        <w:jc w:val="both"/>
        <w:rPr>
          <w:rFonts w:ascii="Arial" w:hAnsi="Arial" w:cs="Arial"/>
          <w:b/>
        </w:rPr>
      </w:pPr>
    </w:p>
    <w:p w14:paraId="5AB76BA4" w14:textId="77777777" w:rsidR="000D2E42" w:rsidRPr="00412190" w:rsidRDefault="000D2E42" w:rsidP="000D2E42">
      <w:pPr>
        <w:rPr>
          <w:b/>
        </w:rPr>
      </w:pPr>
    </w:p>
    <w:p w14:paraId="5A9CE9E0" w14:textId="77777777" w:rsidR="000D2E42" w:rsidRDefault="000D2E42" w:rsidP="00271F16">
      <w:pPr>
        <w:sectPr w:rsidR="000D2E42" w:rsidSect="002D1852">
          <w:pgSz w:w="12240" w:h="15840" w:code="1"/>
          <w:pgMar w:top="1440" w:right="1296" w:bottom="1440" w:left="1296" w:header="576" w:footer="576" w:gutter="0"/>
          <w:pgNumType w:fmt="lowerRoman" w:start="1"/>
          <w:cols w:space="720"/>
          <w:titlePg/>
          <w:docGrid w:linePitch="360"/>
        </w:sectPr>
      </w:pPr>
    </w:p>
    <w:bookmarkEnd w:id="2"/>
    <w:p w14:paraId="6A228824" w14:textId="3B3B2D09" w:rsidR="00AA1A7D" w:rsidRPr="008D4030" w:rsidRDefault="00AA1A7D" w:rsidP="001708B8">
      <w:pPr>
        <w:spacing w:after="0" w:line="240" w:lineRule="auto"/>
        <w:jc w:val="center"/>
        <w:rPr>
          <w:rFonts w:ascii="Arial" w:hAnsi="Arial" w:cs="Arial"/>
          <w:smallCaps/>
          <w:color w:val="008080"/>
          <w:sz w:val="40"/>
          <w:szCs w:val="40"/>
        </w:rPr>
      </w:pPr>
      <w:r w:rsidRPr="008D4030">
        <w:rPr>
          <w:rFonts w:ascii="Arial" w:hAnsi="Arial" w:cs="Arial"/>
          <w:smallCaps/>
          <w:color w:val="008080"/>
          <w:sz w:val="40"/>
          <w:szCs w:val="40"/>
        </w:rPr>
        <w:lastRenderedPageBreak/>
        <w:t>Welcome Letter from the</w:t>
      </w:r>
    </w:p>
    <w:p w14:paraId="49CDBBD2" w14:textId="255A533A" w:rsidR="00AA1A7D" w:rsidRPr="008D4030" w:rsidRDefault="000274D1" w:rsidP="00AA1A7D">
      <w:pPr>
        <w:spacing w:after="0" w:line="240" w:lineRule="auto"/>
        <w:jc w:val="center"/>
        <w:rPr>
          <w:rFonts w:ascii="Arial" w:hAnsi="Arial" w:cs="Arial"/>
          <w:smallCaps/>
          <w:color w:val="008080"/>
          <w:sz w:val="40"/>
          <w:szCs w:val="40"/>
        </w:rPr>
      </w:pPr>
      <w:r>
        <w:rPr>
          <w:rFonts w:ascii="Arial" w:hAnsi="Arial" w:cs="Arial"/>
          <w:smallCaps/>
          <w:color w:val="008080"/>
          <w:sz w:val="40"/>
          <w:szCs w:val="40"/>
        </w:rPr>
        <w:t>PBC Health Director/</w:t>
      </w:r>
      <w:r w:rsidR="00AA1A7D" w:rsidRPr="008D4030">
        <w:rPr>
          <w:rFonts w:ascii="Arial" w:hAnsi="Arial" w:cs="Arial"/>
          <w:smallCaps/>
          <w:color w:val="008080"/>
          <w:sz w:val="40"/>
          <w:szCs w:val="40"/>
        </w:rPr>
        <w:t>DIO</w:t>
      </w:r>
    </w:p>
    <w:p w14:paraId="74AB52F5" w14:textId="173B96DF" w:rsidR="00AA1A7D" w:rsidRDefault="008A5403" w:rsidP="00AA1A7D">
      <w:pPr>
        <w:spacing w:after="0" w:line="240" w:lineRule="auto"/>
        <w:jc w:val="center"/>
        <w:rPr>
          <w:rFonts w:ascii="Arial" w:hAnsi="Arial" w:cs="Arial"/>
          <w:smallCaps/>
          <w:color w:val="008080"/>
          <w:sz w:val="44"/>
          <w:szCs w:val="44"/>
        </w:rPr>
      </w:pPr>
      <w:r>
        <w:rPr>
          <w:noProof/>
        </w:rPr>
        <w:drawing>
          <wp:inline distT="0" distB="0" distL="0" distR="0" wp14:anchorId="55CCFB3E" wp14:editId="0BC81E35">
            <wp:extent cx="2009775" cy="2009775"/>
            <wp:effectExtent l="0" t="0" r="9525" b="9525"/>
            <wp:docPr id="497974600" name="Picture 2" descr="Image result for dr gun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r gunta"/>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09775" cy="2009775"/>
                    </a:xfrm>
                    <a:prstGeom prst="rect">
                      <a:avLst/>
                    </a:prstGeom>
                    <a:noFill/>
                    <a:ln>
                      <a:noFill/>
                    </a:ln>
                  </pic:spPr>
                </pic:pic>
              </a:graphicData>
            </a:graphic>
          </wp:inline>
        </w:drawing>
      </w:r>
    </w:p>
    <w:p w14:paraId="16892B35" w14:textId="77777777" w:rsidR="00BC55EF" w:rsidRDefault="001A4297" w:rsidP="00BC55EF">
      <w:pPr>
        <w:pStyle w:val="BodyText"/>
        <w:jc w:val="center"/>
        <w:rPr>
          <w:rFonts w:ascii="Arial" w:hAnsi="Arial" w:cs="Arial"/>
          <w:smallCaps/>
          <w:sz w:val="28"/>
          <w:szCs w:val="28"/>
        </w:rPr>
      </w:pPr>
      <w:r>
        <w:rPr>
          <w:rFonts w:ascii="Arial" w:hAnsi="Arial" w:cs="Arial"/>
          <w:smallCaps/>
          <w:sz w:val="28"/>
          <w:szCs w:val="28"/>
        </w:rPr>
        <w:t>Jyothi Gunta</w:t>
      </w:r>
      <w:r w:rsidR="00AA1A7D" w:rsidRPr="001807ED">
        <w:rPr>
          <w:rFonts w:ascii="Arial" w:hAnsi="Arial" w:cs="Arial"/>
          <w:smallCaps/>
          <w:sz w:val="28"/>
          <w:szCs w:val="28"/>
        </w:rPr>
        <w:t xml:space="preserve">, </w:t>
      </w:r>
      <w:r>
        <w:rPr>
          <w:rFonts w:ascii="Arial" w:hAnsi="Arial" w:cs="Arial"/>
          <w:smallCaps/>
          <w:sz w:val="28"/>
          <w:szCs w:val="28"/>
        </w:rPr>
        <w:t>MD</w:t>
      </w:r>
      <w:r w:rsidR="00AA1A7D" w:rsidRPr="001807ED">
        <w:rPr>
          <w:rFonts w:ascii="Arial" w:hAnsi="Arial" w:cs="Arial"/>
          <w:smallCaps/>
          <w:sz w:val="28"/>
          <w:szCs w:val="28"/>
        </w:rPr>
        <w:t>, MPH</w:t>
      </w:r>
    </w:p>
    <w:p w14:paraId="2BD590B4" w14:textId="77777777" w:rsidR="00C012B4" w:rsidRDefault="00C012B4" w:rsidP="00BC55EF">
      <w:pPr>
        <w:pStyle w:val="BodyText"/>
        <w:jc w:val="center"/>
        <w:rPr>
          <w:rFonts w:ascii="Arial" w:hAnsi="Arial" w:cs="Arial"/>
          <w:smallCaps/>
          <w:sz w:val="28"/>
          <w:szCs w:val="28"/>
        </w:rPr>
      </w:pPr>
    </w:p>
    <w:p w14:paraId="0699F76D" w14:textId="0ADB34E7" w:rsidR="008D21D1" w:rsidRPr="002A6DE5" w:rsidRDefault="008D21D1" w:rsidP="00BC55EF">
      <w:pPr>
        <w:pStyle w:val="BodyText"/>
        <w:rPr>
          <w:rFonts w:ascii="Arial" w:hAnsi="Arial" w:cs="Arial"/>
          <w:b w:val="0"/>
          <w:bCs w:val="0"/>
          <w:smallCaps/>
        </w:rPr>
      </w:pPr>
      <w:r w:rsidRPr="002A6DE5">
        <w:rPr>
          <w:rFonts w:ascii="Arial" w:hAnsi="Arial" w:cs="Arial"/>
          <w:b w:val="0"/>
          <w:bCs w:val="0"/>
        </w:rPr>
        <w:t>Welcome to the Florida Department of Health in Palm Beach County's Preventive Medicine Public Health Residency Program! We are thrilled to have you join us. Our Residency Program is the first and only one of its kind in the state of Florida, offering an exceptional educational experience in a supportive and positive clinical learning environment tailored to your chosen specialty.</w:t>
      </w:r>
    </w:p>
    <w:p w14:paraId="5BB5C4BF" w14:textId="69C15EE5" w:rsidR="008D21D1" w:rsidRPr="002A6DE5" w:rsidRDefault="0019454A" w:rsidP="008D21D1">
      <w:pPr>
        <w:pStyle w:val="NormalWeb"/>
        <w:rPr>
          <w:rFonts w:ascii="Arial" w:hAnsi="Arial" w:cs="Arial"/>
          <w:sz w:val="22"/>
          <w:szCs w:val="22"/>
        </w:rPr>
      </w:pPr>
      <w:r w:rsidRPr="002A6DE5">
        <w:rPr>
          <w:rFonts w:ascii="Arial" w:hAnsi="Arial" w:cs="Arial"/>
          <w:sz w:val="22"/>
          <w:szCs w:val="22"/>
        </w:rPr>
        <w:t>We are</w:t>
      </w:r>
      <w:r w:rsidR="008D21D1" w:rsidRPr="002A6DE5">
        <w:rPr>
          <w:rFonts w:ascii="Arial" w:hAnsi="Arial" w:cs="Arial"/>
          <w:sz w:val="22"/>
          <w:szCs w:val="22"/>
        </w:rPr>
        <w:t xml:space="preserve"> proud to provide a diverse array of patient populations and services. Our program is designed to enhance your educational journey through comprehensive cultural competency training and a commitment to high-quality, patient-centered care. We are dedicated to community service, medical education, and the pursuit of scholarly activities.</w:t>
      </w:r>
    </w:p>
    <w:p w14:paraId="6749BD68" w14:textId="33602EC9" w:rsidR="008D21D1" w:rsidRPr="002A6DE5" w:rsidRDefault="008D21D1" w:rsidP="008D21D1">
      <w:pPr>
        <w:pStyle w:val="NormalWeb"/>
        <w:rPr>
          <w:rFonts w:ascii="Arial" w:hAnsi="Arial" w:cs="Arial"/>
          <w:sz w:val="22"/>
          <w:szCs w:val="22"/>
        </w:rPr>
      </w:pPr>
      <w:r w:rsidRPr="002A6DE5">
        <w:rPr>
          <w:rFonts w:ascii="Arial" w:hAnsi="Arial" w:cs="Arial"/>
          <w:sz w:val="22"/>
          <w:szCs w:val="22"/>
        </w:rPr>
        <w:t xml:space="preserve">During your residency, you will be actively involved in addressing public health crises, such as outbreak investigations and control. You'll gain invaluable hands-on experience through field investigations of emerging and reemerging diseases like Ebola, Dengue Fever, Chikungunya, </w:t>
      </w:r>
      <w:r w:rsidR="0011126B">
        <w:rPr>
          <w:rFonts w:ascii="Arial" w:hAnsi="Arial" w:cs="Arial"/>
          <w:sz w:val="22"/>
          <w:szCs w:val="22"/>
        </w:rPr>
        <w:t xml:space="preserve">and </w:t>
      </w:r>
      <w:r w:rsidRPr="002A6DE5">
        <w:rPr>
          <w:rFonts w:ascii="Arial" w:hAnsi="Arial" w:cs="Arial"/>
          <w:sz w:val="22"/>
          <w:szCs w:val="22"/>
        </w:rPr>
        <w:t>Zika</w:t>
      </w:r>
      <w:r w:rsidR="00CE4E0D">
        <w:rPr>
          <w:rFonts w:ascii="Arial" w:hAnsi="Arial" w:cs="Arial"/>
          <w:sz w:val="22"/>
          <w:szCs w:val="22"/>
        </w:rPr>
        <w:t xml:space="preserve"> virus</w:t>
      </w:r>
      <w:r w:rsidRPr="002A6DE5">
        <w:rPr>
          <w:rFonts w:ascii="Arial" w:hAnsi="Arial" w:cs="Arial"/>
          <w:sz w:val="22"/>
          <w:szCs w:val="22"/>
        </w:rPr>
        <w:t>. Additionally, you will rotate through various clinics and facilities, including Family Planning, STD,</w:t>
      </w:r>
      <w:r w:rsidR="000624B6" w:rsidRPr="002A6DE5">
        <w:rPr>
          <w:rFonts w:ascii="Arial" w:hAnsi="Arial" w:cs="Arial"/>
          <w:sz w:val="22"/>
          <w:szCs w:val="22"/>
        </w:rPr>
        <w:t xml:space="preserve"> and</w:t>
      </w:r>
      <w:r w:rsidRPr="002A6DE5">
        <w:rPr>
          <w:rFonts w:ascii="Arial" w:hAnsi="Arial" w:cs="Arial"/>
          <w:sz w:val="22"/>
          <w:szCs w:val="22"/>
        </w:rPr>
        <w:t xml:space="preserve"> TB, providing you with rich, diverse, and unique learning opportunities that will strengthen your competencies in public health.</w:t>
      </w:r>
    </w:p>
    <w:p w14:paraId="12F43FD0" w14:textId="77777777" w:rsidR="008D21D1" w:rsidRPr="002A6DE5" w:rsidRDefault="008D21D1" w:rsidP="008D21D1">
      <w:pPr>
        <w:pStyle w:val="NormalWeb"/>
        <w:rPr>
          <w:rFonts w:ascii="Arial" w:hAnsi="Arial" w:cs="Arial"/>
          <w:sz w:val="22"/>
          <w:szCs w:val="22"/>
        </w:rPr>
      </w:pPr>
      <w:r w:rsidRPr="002A6DE5">
        <w:rPr>
          <w:rFonts w:ascii="Arial" w:hAnsi="Arial" w:cs="Arial"/>
          <w:sz w:val="22"/>
          <w:szCs w:val="22"/>
        </w:rPr>
        <w:t>Located in the vibrant downtown Palm Beach County, our Residency Program is surrounded by major cities such as Fort Lauderdale, Miami, and the enchanting city of Orlando. Our administrative building, which is Energy Star Certified, serves as the home for our Residency Program.</w:t>
      </w:r>
    </w:p>
    <w:p w14:paraId="03C9808C" w14:textId="35BE70A5" w:rsidR="002A6DE5" w:rsidRPr="00AE02E1" w:rsidRDefault="008D21D1" w:rsidP="00AE02E1">
      <w:pPr>
        <w:pStyle w:val="NormalWeb"/>
        <w:rPr>
          <w:rFonts w:ascii="Arial" w:hAnsi="Arial" w:cs="Arial"/>
        </w:rPr>
      </w:pPr>
      <w:r w:rsidRPr="002A6DE5">
        <w:rPr>
          <w:rFonts w:ascii="Arial" w:hAnsi="Arial" w:cs="Arial"/>
          <w:sz w:val="22"/>
          <w:szCs w:val="22"/>
        </w:rPr>
        <w:t>Our engaged and enthusiastic faculty members are eager to teach, participate in research, and provide mentorship throughout your tenure. The collaboration between the Department of Health and Palm Beach County staff fosters a healthy exchange of ideas with other healthcare institutions. Our Graduate Medical Education Team is committed to developing outstanding physicians who embody compassion and humanism, treating not only the disease but also caring for the person and their family.</w:t>
      </w:r>
      <w:r w:rsidR="000624B6" w:rsidRPr="002A6DE5">
        <w:rPr>
          <w:rFonts w:ascii="Arial" w:hAnsi="Arial" w:cs="Arial"/>
          <w:sz w:val="22"/>
          <w:szCs w:val="22"/>
        </w:rPr>
        <w:t xml:space="preserve"> </w:t>
      </w:r>
      <w:r w:rsidRPr="002A6DE5">
        <w:rPr>
          <w:rFonts w:ascii="Arial" w:hAnsi="Arial" w:cs="Arial"/>
          <w:sz w:val="22"/>
          <w:szCs w:val="22"/>
        </w:rPr>
        <w:t>Once again, welcome to the Residency Program! We look forward to working with you and supporting you on this incredible journey.</w:t>
      </w:r>
    </w:p>
    <w:p w14:paraId="6401E20C" w14:textId="77777777" w:rsidR="00AE02E1" w:rsidRDefault="00AE02E1">
      <w:pPr>
        <w:rPr>
          <w:rFonts w:ascii="Arial" w:hAnsi="Arial" w:cs="Arial"/>
          <w:smallCaps/>
          <w:color w:val="008080"/>
          <w:sz w:val="40"/>
          <w:szCs w:val="40"/>
        </w:rPr>
      </w:pPr>
      <w:r>
        <w:rPr>
          <w:rFonts w:ascii="Arial" w:hAnsi="Arial" w:cs="Arial"/>
          <w:smallCaps/>
          <w:color w:val="008080"/>
          <w:sz w:val="40"/>
          <w:szCs w:val="40"/>
        </w:rPr>
        <w:br w:type="page"/>
      </w:r>
    </w:p>
    <w:p w14:paraId="0A49D162" w14:textId="65F430D2" w:rsidR="00F21486" w:rsidRPr="00F21486" w:rsidRDefault="00F21486" w:rsidP="00F21486">
      <w:pPr>
        <w:spacing w:after="0" w:line="240" w:lineRule="auto"/>
        <w:jc w:val="center"/>
        <w:rPr>
          <w:rFonts w:ascii="Arial" w:hAnsi="Arial" w:cs="Arial"/>
          <w:smallCaps/>
          <w:color w:val="008080"/>
          <w:sz w:val="40"/>
          <w:szCs w:val="40"/>
        </w:rPr>
      </w:pPr>
      <w:r w:rsidRPr="00F21486">
        <w:rPr>
          <w:rFonts w:ascii="Arial" w:hAnsi="Arial" w:cs="Arial"/>
          <w:smallCaps/>
          <w:color w:val="008080"/>
          <w:sz w:val="40"/>
          <w:szCs w:val="40"/>
        </w:rPr>
        <w:lastRenderedPageBreak/>
        <w:t xml:space="preserve">Welcome Letter from the </w:t>
      </w:r>
    </w:p>
    <w:p w14:paraId="1371FE88" w14:textId="1EA093F7" w:rsidR="001947FC" w:rsidRDefault="00F21486" w:rsidP="00566D5F">
      <w:pPr>
        <w:spacing w:after="0" w:line="240" w:lineRule="auto"/>
        <w:jc w:val="center"/>
        <w:rPr>
          <w:rFonts w:ascii="Arial" w:hAnsi="Arial" w:cs="Arial"/>
          <w:smallCaps/>
          <w:color w:val="008080"/>
          <w:sz w:val="40"/>
          <w:szCs w:val="40"/>
        </w:rPr>
      </w:pPr>
      <w:r>
        <w:rPr>
          <w:rFonts w:ascii="Arial" w:hAnsi="Arial" w:cs="Arial"/>
          <w:smallCaps/>
          <w:color w:val="008080"/>
          <w:sz w:val="40"/>
          <w:szCs w:val="40"/>
        </w:rPr>
        <w:t>Program</w:t>
      </w:r>
      <w:r w:rsidR="001E062C">
        <w:rPr>
          <w:rFonts w:ascii="Arial" w:hAnsi="Arial" w:cs="Arial"/>
          <w:smallCaps/>
          <w:color w:val="008080"/>
          <w:sz w:val="40"/>
          <w:szCs w:val="40"/>
        </w:rPr>
        <w:t xml:space="preserve"> Director</w:t>
      </w:r>
    </w:p>
    <w:p w14:paraId="3C8CBC42" w14:textId="1DD20B02" w:rsidR="005755AB" w:rsidRPr="00506E9F" w:rsidRDefault="00506E9F" w:rsidP="00506E9F">
      <w:pPr>
        <w:pStyle w:val="NormalWeb"/>
      </w:pPr>
      <w:r>
        <w:t xml:space="preserve">                                                       </w:t>
      </w:r>
      <w:r>
        <w:rPr>
          <w:noProof/>
        </w:rPr>
        <w:drawing>
          <wp:inline distT="0" distB="0" distL="0" distR="0" wp14:anchorId="370F6F6D" wp14:editId="60EF5C00">
            <wp:extent cx="1696284" cy="2250219"/>
            <wp:effectExtent l="0" t="0" r="0" b="0"/>
            <wp:docPr id="676681430" name="Picture 3" descr="A person in a suit and t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681430" name="Picture 3" descr="A person in a suit and tie&#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51778" cy="2323835"/>
                    </a:xfrm>
                    <a:prstGeom prst="rect">
                      <a:avLst/>
                    </a:prstGeom>
                    <a:noFill/>
                    <a:ln>
                      <a:noFill/>
                    </a:ln>
                  </pic:spPr>
                </pic:pic>
              </a:graphicData>
            </a:graphic>
          </wp:inline>
        </w:drawing>
      </w:r>
    </w:p>
    <w:p w14:paraId="34B58AF3" w14:textId="348F7B9D" w:rsidR="00AE2FB0" w:rsidRDefault="00BD2EC0" w:rsidP="00AE2FB0">
      <w:pPr>
        <w:spacing w:after="0" w:line="240" w:lineRule="auto"/>
        <w:jc w:val="center"/>
        <w:rPr>
          <w:rFonts w:ascii="Arial" w:hAnsi="Arial" w:cs="Arial"/>
          <w:b/>
          <w:bCs/>
          <w:smallCaps/>
          <w:sz w:val="28"/>
          <w:szCs w:val="28"/>
        </w:rPr>
      </w:pPr>
      <w:r w:rsidRPr="00FF5DC6">
        <w:rPr>
          <w:rFonts w:ascii="Arial" w:hAnsi="Arial" w:cs="Arial"/>
          <w:b/>
          <w:bCs/>
          <w:smallCaps/>
          <w:sz w:val="28"/>
          <w:szCs w:val="28"/>
        </w:rPr>
        <w:t>K</w:t>
      </w:r>
      <w:r w:rsidR="004D2D98" w:rsidRPr="00FF5DC6">
        <w:rPr>
          <w:rFonts w:ascii="Arial" w:hAnsi="Arial" w:cs="Arial"/>
          <w:b/>
          <w:bCs/>
          <w:smallCaps/>
          <w:sz w:val="28"/>
          <w:szCs w:val="28"/>
        </w:rPr>
        <w:t>INGSLEY ANURUGWO,</w:t>
      </w:r>
      <w:r w:rsidR="004D2D98" w:rsidRPr="009458D3">
        <w:rPr>
          <w:rFonts w:ascii="Arial" w:hAnsi="Arial" w:cs="Arial"/>
          <w:b/>
          <w:bCs/>
          <w:smallCaps/>
          <w:sz w:val="20"/>
          <w:szCs w:val="20"/>
        </w:rPr>
        <w:t xml:space="preserve"> </w:t>
      </w:r>
      <w:r w:rsidR="00677748" w:rsidRPr="009458D3">
        <w:rPr>
          <w:rFonts w:ascii="Arial" w:hAnsi="Arial" w:cs="Arial"/>
          <w:b/>
          <w:bCs/>
          <w:smallCaps/>
          <w:sz w:val="28"/>
          <w:szCs w:val="28"/>
        </w:rPr>
        <w:t>M</w:t>
      </w:r>
      <w:r w:rsidR="00412CB3">
        <w:rPr>
          <w:rFonts w:ascii="Arial" w:hAnsi="Arial" w:cs="Arial"/>
          <w:b/>
          <w:bCs/>
          <w:smallCaps/>
          <w:sz w:val="28"/>
          <w:szCs w:val="28"/>
        </w:rPr>
        <w:t>BBS</w:t>
      </w:r>
      <w:r w:rsidR="00677748" w:rsidRPr="009458D3">
        <w:rPr>
          <w:rFonts w:ascii="Arial" w:hAnsi="Arial" w:cs="Arial"/>
          <w:b/>
          <w:bCs/>
          <w:smallCaps/>
          <w:sz w:val="28"/>
          <w:szCs w:val="28"/>
        </w:rPr>
        <w:t>, MPH</w:t>
      </w:r>
      <w:r w:rsidR="00C56EC4">
        <w:rPr>
          <w:rFonts w:ascii="Arial" w:hAnsi="Arial" w:cs="Arial"/>
          <w:b/>
          <w:bCs/>
          <w:smallCaps/>
          <w:sz w:val="28"/>
          <w:szCs w:val="28"/>
        </w:rPr>
        <w:t>,</w:t>
      </w:r>
      <w:r w:rsidR="00C23A50">
        <w:rPr>
          <w:rFonts w:ascii="Arial" w:hAnsi="Arial" w:cs="Arial"/>
          <w:b/>
          <w:bCs/>
          <w:smallCaps/>
          <w:sz w:val="28"/>
          <w:szCs w:val="28"/>
        </w:rPr>
        <w:t xml:space="preserve"> AAHIVS, </w:t>
      </w:r>
      <w:r w:rsidR="00A878BA">
        <w:rPr>
          <w:rFonts w:ascii="Arial" w:hAnsi="Arial" w:cs="Arial"/>
          <w:b/>
          <w:bCs/>
          <w:smallCaps/>
          <w:sz w:val="28"/>
          <w:szCs w:val="28"/>
        </w:rPr>
        <w:t>F</w:t>
      </w:r>
      <w:r w:rsidR="00C56EC4">
        <w:rPr>
          <w:rFonts w:ascii="Arial" w:hAnsi="Arial" w:cs="Arial"/>
          <w:b/>
          <w:bCs/>
          <w:smallCaps/>
          <w:sz w:val="28"/>
          <w:szCs w:val="28"/>
        </w:rPr>
        <w:t>A</w:t>
      </w:r>
      <w:r w:rsidR="00F34B55">
        <w:rPr>
          <w:rFonts w:ascii="Arial" w:hAnsi="Arial" w:cs="Arial"/>
          <w:b/>
          <w:bCs/>
          <w:smallCaps/>
          <w:sz w:val="28"/>
          <w:szCs w:val="28"/>
        </w:rPr>
        <w:t>C</w:t>
      </w:r>
      <w:r w:rsidR="00C56EC4">
        <w:rPr>
          <w:rFonts w:ascii="Arial" w:hAnsi="Arial" w:cs="Arial"/>
          <w:b/>
          <w:bCs/>
          <w:smallCaps/>
          <w:sz w:val="28"/>
          <w:szCs w:val="28"/>
        </w:rPr>
        <w:t>PM</w:t>
      </w:r>
    </w:p>
    <w:p w14:paraId="41A36FE2" w14:textId="77777777" w:rsidR="00C012B4" w:rsidRPr="009458D3" w:rsidRDefault="00C012B4" w:rsidP="00AE2FB0">
      <w:pPr>
        <w:spacing w:after="0" w:line="240" w:lineRule="auto"/>
        <w:jc w:val="center"/>
        <w:rPr>
          <w:rFonts w:ascii="Arial" w:hAnsi="Arial" w:cs="Arial"/>
          <w:b/>
          <w:bCs/>
          <w:smallCaps/>
          <w:sz w:val="28"/>
          <w:szCs w:val="28"/>
        </w:rPr>
      </w:pPr>
    </w:p>
    <w:p w14:paraId="7A82996A" w14:textId="03E1FC38" w:rsidR="006C365F" w:rsidRDefault="00C76A25" w:rsidP="00C76A25">
      <w:pPr>
        <w:rPr>
          <w:rFonts w:ascii="Arial" w:eastAsia="Times New Roman" w:hAnsi="Arial" w:cs="Arial"/>
        </w:rPr>
      </w:pPr>
      <w:r w:rsidRPr="006C365F">
        <w:rPr>
          <w:rFonts w:ascii="Arial" w:eastAsia="Times New Roman" w:hAnsi="Arial" w:cs="Arial"/>
        </w:rPr>
        <w:t xml:space="preserve">On behalf of the faculty and staff of </w:t>
      </w:r>
      <w:r w:rsidR="00144E6F">
        <w:rPr>
          <w:rFonts w:ascii="Arial" w:eastAsia="Times New Roman" w:hAnsi="Arial" w:cs="Arial"/>
        </w:rPr>
        <w:t xml:space="preserve">the </w:t>
      </w:r>
      <w:r w:rsidRPr="006C365F">
        <w:rPr>
          <w:rFonts w:ascii="Arial" w:eastAsia="Times New Roman" w:hAnsi="Arial" w:cs="Arial"/>
        </w:rPr>
        <w:t>Florida Department of Health, Palm Beach, I welcome you to the Florida Department of Health General Preventive Medicine/Public Health residency program. As the specialty’s premier program in the United States, we have a rich history and tradition centered around excellence in public health education</w:t>
      </w:r>
      <w:r w:rsidR="00ED283F">
        <w:rPr>
          <w:rFonts w:ascii="Arial" w:eastAsia="Times New Roman" w:hAnsi="Arial" w:cs="Arial"/>
        </w:rPr>
        <w:t xml:space="preserve"> and practices</w:t>
      </w:r>
      <w:r w:rsidRPr="006C365F">
        <w:rPr>
          <w:rFonts w:ascii="Arial" w:eastAsia="Times New Roman" w:hAnsi="Arial" w:cs="Arial"/>
        </w:rPr>
        <w:t>.</w:t>
      </w:r>
    </w:p>
    <w:p w14:paraId="02214250" w14:textId="335F4DC6" w:rsidR="006C365F" w:rsidRDefault="00C76A25" w:rsidP="00C76A25">
      <w:pPr>
        <w:rPr>
          <w:rFonts w:ascii="Arial" w:eastAsia="Times New Roman" w:hAnsi="Arial" w:cs="Arial"/>
        </w:rPr>
      </w:pPr>
      <w:r w:rsidRPr="006C365F">
        <w:rPr>
          <w:rFonts w:ascii="Arial" w:eastAsia="Times New Roman" w:hAnsi="Arial" w:cs="Arial"/>
        </w:rPr>
        <w:br/>
        <w:t>Training in the Florida Department of Health entails learning in a large public health institution with multiple health centers and strong relationships with community-based organizations. These create opportunities to acquire public health knowledge and experience the practical application of the same, in real time, in solving community health problems and improving population health. Our residents</w:t>
      </w:r>
      <w:r w:rsidR="00144E6F">
        <w:rPr>
          <w:rFonts w:ascii="Arial" w:eastAsia="Times New Roman" w:hAnsi="Arial" w:cs="Arial"/>
        </w:rPr>
        <w:t>,</w:t>
      </w:r>
      <w:r w:rsidRPr="006C365F">
        <w:rPr>
          <w:rFonts w:ascii="Arial" w:eastAsia="Times New Roman" w:hAnsi="Arial" w:cs="Arial"/>
        </w:rPr>
        <w:t xml:space="preserve"> therefore</w:t>
      </w:r>
      <w:r w:rsidR="00144E6F">
        <w:rPr>
          <w:rFonts w:ascii="Arial" w:eastAsia="Times New Roman" w:hAnsi="Arial" w:cs="Arial"/>
        </w:rPr>
        <w:t>,</w:t>
      </w:r>
      <w:r w:rsidRPr="006C365F">
        <w:rPr>
          <w:rFonts w:ascii="Arial" w:eastAsia="Times New Roman" w:hAnsi="Arial" w:cs="Arial"/>
        </w:rPr>
        <w:t xml:space="preserve"> experience the best of both worlds during their training period, so that upon graduation, they are already prepared to grow and excel in the field of Preventive Medicine/Public Health. Our ideal residents are self-committed with remarkable work ethics and work well as part of an integrated team</w:t>
      </w:r>
      <w:r w:rsidR="002B479E">
        <w:rPr>
          <w:rFonts w:ascii="Arial" w:eastAsia="Times New Roman" w:hAnsi="Arial" w:cs="Arial"/>
        </w:rPr>
        <w:t xml:space="preserve"> </w:t>
      </w:r>
      <w:r w:rsidR="00D85246">
        <w:rPr>
          <w:rFonts w:ascii="Arial" w:eastAsia="Times New Roman" w:hAnsi="Arial" w:cs="Arial"/>
        </w:rPr>
        <w:t>while</w:t>
      </w:r>
      <w:r w:rsidR="002B479E">
        <w:rPr>
          <w:rFonts w:ascii="Arial" w:eastAsia="Times New Roman" w:hAnsi="Arial" w:cs="Arial"/>
        </w:rPr>
        <w:t xml:space="preserve"> </w:t>
      </w:r>
      <w:r w:rsidR="00BC66EC">
        <w:rPr>
          <w:rFonts w:ascii="Arial" w:eastAsia="Times New Roman" w:hAnsi="Arial" w:cs="Arial"/>
        </w:rPr>
        <w:t>find</w:t>
      </w:r>
      <w:r w:rsidR="00D85246">
        <w:rPr>
          <w:rFonts w:ascii="Arial" w:eastAsia="Times New Roman" w:hAnsi="Arial" w:cs="Arial"/>
        </w:rPr>
        <w:t>ing</w:t>
      </w:r>
      <w:r w:rsidR="00BC66EC">
        <w:rPr>
          <w:rFonts w:ascii="Arial" w:eastAsia="Times New Roman" w:hAnsi="Arial" w:cs="Arial"/>
        </w:rPr>
        <w:t xml:space="preserve"> it enjoyable</w:t>
      </w:r>
      <w:r w:rsidR="002B479E">
        <w:rPr>
          <w:rFonts w:ascii="Arial" w:eastAsia="Times New Roman" w:hAnsi="Arial" w:cs="Arial"/>
        </w:rPr>
        <w:t xml:space="preserve"> doing </w:t>
      </w:r>
      <w:r w:rsidR="00BC66EC">
        <w:rPr>
          <w:rFonts w:ascii="Arial" w:eastAsia="Times New Roman" w:hAnsi="Arial" w:cs="Arial"/>
        </w:rPr>
        <w:t>so</w:t>
      </w:r>
      <w:r w:rsidRPr="006C365F">
        <w:rPr>
          <w:rFonts w:ascii="Arial" w:eastAsia="Times New Roman" w:hAnsi="Arial" w:cs="Arial"/>
        </w:rPr>
        <w:t>.</w:t>
      </w:r>
    </w:p>
    <w:p w14:paraId="3B2B8267" w14:textId="243F3F90" w:rsidR="00301144" w:rsidRDefault="00C76A25" w:rsidP="00C76A25">
      <w:pPr>
        <w:rPr>
          <w:rFonts w:ascii="Arial" w:eastAsia="Times New Roman" w:hAnsi="Arial" w:cs="Arial"/>
        </w:rPr>
      </w:pPr>
      <w:r w:rsidRPr="006C365F">
        <w:rPr>
          <w:rFonts w:ascii="Arial" w:eastAsia="Times New Roman" w:hAnsi="Arial" w:cs="Arial"/>
        </w:rPr>
        <w:br/>
        <w:t xml:space="preserve">Residents in our program are trained by a capable, </w:t>
      </w:r>
      <w:r w:rsidR="00144E6F" w:rsidRPr="006C365F">
        <w:rPr>
          <w:rFonts w:ascii="Arial" w:eastAsia="Times New Roman" w:hAnsi="Arial" w:cs="Arial"/>
        </w:rPr>
        <w:t>diverse,</w:t>
      </w:r>
      <w:r w:rsidRPr="006C365F">
        <w:rPr>
          <w:rFonts w:ascii="Arial" w:eastAsia="Times New Roman" w:hAnsi="Arial" w:cs="Arial"/>
        </w:rPr>
        <w:t xml:space="preserve"> and award-winning core faculty who are committed to being outstanding clinician-educators. Also, the “ideal sizing” of the program allows the residents to create solid mentoring </w:t>
      </w:r>
      <w:r w:rsidR="00144E6F">
        <w:rPr>
          <w:rFonts w:ascii="Arial" w:eastAsia="Times New Roman" w:hAnsi="Arial" w:cs="Arial"/>
        </w:rPr>
        <w:t>relationships</w:t>
      </w:r>
      <w:r w:rsidRPr="006C365F">
        <w:rPr>
          <w:rFonts w:ascii="Arial" w:eastAsia="Times New Roman" w:hAnsi="Arial" w:cs="Arial"/>
        </w:rPr>
        <w:t xml:space="preserve"> with the faculty. These features individualize educational </w:t>
      </w:r>
      <w:r w:rsidR="001B6706" w:rsidRPr="006C365F">
        <w:rPr>
          <w:rFonts w:ascii="Arial" w:eastAsia="Times New Roman" w:hAnsi="Arial" w:cs="Arial"/>
        </w:rPr>
        <w:t>feedback</w:t>
      </w:r>
      <w:r w:rsidRPr="006C365F">
        <w:rPr>
          <w:rFonts w:ascii="Arial" w:eastAsia="Times New Roman" w:hAnsi="Arial" w:cs="Arial"/>
        </w:rPr>
        <w:t xml:space="preserve"> and professional guidance instead of being general.</w:t>
      </w:r>
      <w:r w:rsidRPr="006C365F">
        <w:rPr>
          <w:rFonts w:ascii="Arial" w:eastAsia="Times New Roman" w:hAnsi="Arial" w:cs="Arial"/>
        </w:rPr>
        <w:br/>
      </w:r>
    </w:p>
    <w:p w14:paraId="6CE8C8F4" w14:textId="0083E166" w:rsidR="001947FC" w:rsidRPr="00AE02E1" w:rsidRDefault="00C76A25" w:rsidP="00AE02E1">
      <w:pPr>
        <w:rPr>
          <w:rFonts w:ascii="Arial" w:eastAsia="Times New Roman" w:hAnsi="Arial" w:cs="Arial"/>
        </w:rPr>
      </w:pPr>
      <w:r w:rsidRPr="006C365F">
        <w:rPr>
          <w:rFonts w:ascii="Arial" w:eastAsia="Times New Roman" w:hAnsi="Arial" w:cs="Arial"/>
        </w:rPr>
        <w:t xml:space="preserve">As a graduate of the program, I am excited to </w:t>
      </w:r>
      <w:r w:rsidR="00144E6F" w:rsidRPr="006C365F">
        <w:rPr>
          <w:rFonts w:ascii="Arial" w:eastAsia="Times New Roman" w:hAnsi="Arial" w:cs="Arial"/>
        </w:rPr>
        <w:t>collaborate</w:t>
      </w:r>
      <w:r w:rsidRPr="006C365F">
        <w:rPr>
          <w:rFonts w:ascii="Arial" w:eastAsia="Times New Roman" w:hAnsi="Arial" w:cs="Arial"/>
        </w:rPr>
        <w:t xml:space="preserve"> with you and help you develop the competencies needed to excel in this field. It is therefore with </w:t>
      </w:r>
      <w:r w:rsidR="008B34DF" w:rsidRPr="006C365F">
        <w:rPr>
          <w:rFonts w:ascii="Arial" w:eastAsia="Times New Roman" w:hAnsi="Arial" w:cs="Arial"/>
        </w:rPr>
        <w:t>immense pleasure</w:t>
      </w:r>
      <w:r w:rsidRPr="006C365F">
        <w:rPr>
          <w:rFonts w:ascii="Arial" w:eastAsia="Times New Roman" w:hAnsi="Arial" w:cs="Arial"/>
        </w:rPr>
        <w:t xml:space="preserve"> that I welcome you to our program and look forward to a great journey with your training in General Preventive Medicine/Public Health!</w:t>
      </w:r>
    </w:p>
    <w:p w14:paraId="0B263FB4" w14:textId="77777777" w:rsidR="00AE02E1" w:rsidRDefault="00AE02E1">
      <w:pPr>
        <w:rPr>
          <w:rFonts w:ascii="Arial" w:hAnsi="Arial" w:cs="Arial"/>
          <w:smallCaps/>
          <w:color w:val="008080"/>
          <w:sz w:val="40"/>
          <w:szCs w:val="40"/>
        </w:rPr>
      </w:pPr>
      <w:r>
        <w:rPr>
          <w:rFonts w:ascii="Arial" w:hAnsi="Arial" w:cs="Arial"/>
          <w:smallCaps/>
          <w:color w:val="008080"/>
          <w:sz w:val="40"/>
          <w:szCs w:val="40"/>
        </w:rPr>
        <w:br w:type="page"/>
      </w:r>
    </w:p>
    <w:p w14:paraId="7A1C678C" w14:textId="6F2575D4" w:rsidR="00566D5F" w:rsidRPr="008D4030" w:rsidRDefault="00566D5F" w:rsidP="00566D5F">
      <w:pPr>
        <w:spacing w:after="0" w:line="240" w:lineRule="auto"/>
        <w:jc w:val="center"/>
        <w:rPr>
          <w:rFonts w:ascii="Arial" w:hAnsi="Arial" w:cs="Arial"/>
          <w:smallCaps/>
          <w:color w:val="008080"/>
          <w:sz w:val="40"/>
          <w:szCs w:val="40"/>
        </w:rPr>
      </w:pPr>
      <w:r w:rsidRPr="008D4030">
        <w:rPr>
          <w:rFonts w:ascii="Arial" w:hAnsi="Arial" w:cs="Arial"/>
          <w:smallCaps/>
          <w:color w:val="008080"/>
          <w:sz w:val="40"/>
          <w:szCs w:val="40"/>
        </w:rPr>
        <w:lastRenderedPageBreak/>
        <w:t xml:space="preserve">Welcome Letter from the </w:t>
      </w:r>
    </w:p>
    <w:p w14:paraId="37C1C012" w14:textId="333BFD77" w:rsidR="002F7D43" w:rsidRDefault="00566D5F" w:rsidP="002F7D43">
      <w:pPr>
        <w:spacing w:after="0" w:line="240" w:lineRule="auto"/>
        <w:jc w:val="center"/>
        <w:rPr>
          <w:rFonts w:ascii="Arial" w:hAnsi="Arial" w:cs="Arial"/>
          <w:smallCaps/>
          <w:color w:val="008080"/>
          <w:sz w:val="40"/>
          <w:szCs w:val="40"/>
        </w:rPr>
      </w:pPr>
      <w:r>
        <w:rPr>
          <w:rFonts w:ascii="Arial" w:hAnsi="Arial" w:cs="Arial"/>
          <w:smallCaps/>
          <w:color w:val="008080"/>
          <w:sz w:val="40"/>
          <w:szCs w:val="40"/>
        </w:rPr>
        <w:t>Program</w:t>
      </w:r>
      <w:r w:rsidR="001D2221">
        <w:rPr>
          <w:rFonts w:ascii="Arial" w:hAnsi="Arial" w:cs="Arial"/>
          <w:smallCaps/>
          <w:color w:val="008080"/>
          <w:sz w:val="40"/>
          <w:szCs w:val="40"/>
        </w:rPr>
        <w:t xml:space="preserve"> </w:t>
      </w:r>
      <w:r>
        <w:rPr>
          <w:rFonts w:ascii="Arial" w:hAnsi="Arial" w:cs="Arial"/>
          <w:smallCaps/>
          <w:color w:val="008080"/>
          <w:sz w:val="40"/>
          <w:szCs w:val="40"/>
        </w:rPr>
        <w:t>Coordinator</w:t>
      </w:r>
    </w:p>
    <w:p w14:paraId="45573AF3" w14:textId="77777777" w:rsidR="002F7D43" w:rsidRDefault="002F7D43" w:rsidP="002F7D43">
      <w:pPr>
        <w:spacing w:after="0" w:line="240" w:lineRule="auto"/>
        <w:rPr>
          <w:rFonts w:ascii="Arial" w:hAnsi="Arial" w:cs="Arial"/>
          <w:smallCaps/>
          <w:color w:val="008080"/>
          <w:sz w:val="40"/>
          <w:szCs w:val="40"/>
        </w:rPr>
      </w:pPr>
    </w:p>
    <w:p w14:paraId="6B3D98F8" w14:textId="0369AC0D" w:rsidR="002F7D43" w:rsidRDefault="002F7D43" w:rsidP="001B60FB">
      <w:pPr>
        <w:spacing w:after="0" w:line="240" w:lineRule="auto"/>
        <w:jc w:val="center"/>
        <w:rPr>
          <w:rFonts w:ascii="Arial" w:hAnsi="Arial" w:cs="Arial"/>
          <w:smallCaps/>
          <w:color w:val="008080"/>
          <w:sz w:val="40"/>
          <w:szCs w:val="40"/>
        </w:rPr>
      </w:pPr>
      <w:r>
        <w:rPr>
          <w:rFonts w:ascii="Arial" w:hAnsi="Arial" w:cs="Arial"/>
          <w:smallCaps/>
          <w:noProof/>
          <w:color w:val="008080"/>
          <w:sz w:val="40"/>
          <w:szCs w:val="40"/>
        </w:rPr>
        <w:drawing>
          <wp:inline distT="0" distB="0" distL="0" distR="0" wp14:anchorId="07FA2DD1" wp14:editId="04F94F57">
            <wp:extent cx="1695450" cy="2117637"/>
            <wp:effectExtent l="0" t="0" r="0" b="0"/>
            <wp:docPr id="1458594671" name="Picture 1" descr="A picture containing person, person, pos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594671" name="Picture 1" descr="A picture containing person, person, posing&#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704724" cy="2129220"/>
                    </a:xfrm>
                    <a:prstGeom prst="rect">
                      <a:avLst/>
                    </a:prstGeom>
                  </pic:spPr>
                </pic:pic>
              </a:graphicData>
            </a:graphic>
          </wp:inline>
        </w:drawing>
      </w:r>
    </w:p>
    <w:p w14:paraId="4A7EF74C" w14:textId="5E38AD7A" w:rsidR="002F7D43" w:rsidRPr="002F7D43" w:rsidRDefault="002F7D43" w:rsidP="001B60FB">
      <w:pPr>
        <w:spacing w:after="0" w:line="240" w:lineRule="auto"/>
        <w:jc w:val="center"/>
        <w:rPr>
          <w:rFonts w:ascii="Arial" w:hAnsi="Arial" w:cs="Arial"/>
          <w:b/>
          <w:bCs/>
          <w:smallCaps/>
          <w:sz w:val="28"/>
          <w:szCs w:val="28"/>
        </w:rPr>
      </w:pPr>
      <w:r w:rsidRPr="002F7D43">
        <w:rPr>
          <w:rFonts w:ascii="Arial" w:hAnsi="Arial" w:cs="Arial"/>
          <w:b/>
          <w:bCs/>
          <w:smallCaps/>
          <w:sz w:val="28"/>
          <w:szCs w:val="28"/>
        </w:rPr>
        <w:t>Tricia Balkaran, MPH</w:t>
      </w:r>
    </w:p>
    <w:p w14:paraId="71DF4273" w14:textId="452D02C0" w:rsidR="00271280" w:rsidRPr="00271280" w:rsidRDefault="00271280" w:rsidP="00271280">
      <w:pPr>
        <w:pStyle w:val="NormalWeb"/>
        <w:rPr>
          <w:rFonts w:ascii="Arial" w:hAnsi="Arial" w:cs="Arial"/>
          <w:sz w:val="22"/>
          <w:szCs w:val="22"/>
        </w:rPr>
      </w:pPr>
      <w:r w:rsidRPr="00271280">
        <w:rPr>
          <w:rFonts w:ascii="Arial" w:hAnsi="Arial" w:cs="Arial"/>
          <w:sz w:val="22"/>
          <w:szCs w:val="22"/>
        </w:rPr>
        <w:t xml:space="preserve">It is with </w:t>
      </w:r>
      <w:r w:rsidR="008B34DF" w:rsidRPr="00271280">
        <w:rPr>
          <w:rFonts w:ascii="Arial" w:hAnsi="Arial" w:cs="Arial"/>
          <w:sz w:val="22"/>
          <w:szCs w:val="22"/>
        </w:rPr>
        <w:t>immense pride</w:t>
      </w:r>
      <w:r w:rsidRPr="00271280">
        <w:rPr>
          <w:rFonts w:ascii="Arial" w:hAnsi="Arial" w:cs="Arial"/>
          <w:sz w:val="22"/>
          <w:szCs w:val="22"/>
        </w:rPr>
        <w:t xml:space="preserve"> and excitement that I welcome you to the Florida Department of Health – Palm Beach County Preventive Medicine Public Health Residency Program! As your program coordinator, I am here to guide and support you throughout this remarkable journey, ensuring you have everything you need to succeed.</w:t>
      </w:r>
    </w:p>
    <w:p w14:paraId="1D051E28" w14:textId="3230AA8F" w:rsidR="00271280" w:rsidRPr="00271280" w:rsidRDefault="00271280" w:rsidP="00271280">
      <w:pPr>
        <w:pStyle w:val="NormalWeb"/>
        <w:rPr>
          <w:rFonts w:ascii="Arial" w:hAnsi="Arial" w:cs="Arial"/>
          <w:sz w:val="22"/>
          <w:szCs w:val="22"/>
        </w:rPr>
      </w:pPr>
      <w:r w:rsidRPr="00271280">
        <w:rPr>
          <w:rFonts w:ascii="Arial" w:hAnsi="Arial" w:cs="Arial"/>
          <w:sz w:val="22"/>
          <w:szCs w:val="22"/>
        </w:rPr>
        <w:t xml:space="preserve">Our residency program is thoughtfully designed to prepare physicians for leadership roles in Public Health and Preventive Medicine. Over the next two years, you will collaborate with leaders across affiliated institutions and work within a multidisciplinary team to improve care delivery and public health processes. These experiences will provide you with </w:t>
      </w:r>
      <w:r w:rsidR="008B34DF" w:rsidRPr="00271280">
        <w:rPr>
          <w:rFonts w:ascii="Arial" w:hAnsi="Arial" w:cs="Arial"/>
          <w:sz w:val="22"/>
          <w:szCs w:val="22"/>
        </w:rPr>
        <w:t>a solid foundation</w:t>
      </w:r>
      <w:r w:rsidRPr="00271280">
        <w:rPr>
          <w:rFonts w:ascii="Arial" w:hAnsi="Arial" w:cs="Arial"/>
          <w:sz w:val="22"/>
          <w:szCs w:val="22"/>
        </w:rPr>
        <w:t xml:space="preserve"> to impact population health meaningfully.</w:t>
      </w:r>
    </w:p>
    <w:p w14:paraId="6862990E" w14:textId="10517A6A" w:rsidR="00271280" w:rsidRPr="00271280" w:rsidRDefault="00271280" w:rsidP="00271280">
      <w:pPr>
        <w:pStyle w:val="NormalWeb"/>
        <w:rPr>
          <w:rFonts w:ascii="Arial" w:hAnsi="Arial" w:cs="Arial"/>
          <w:sz w:val="22"/>
          <w:szCs w:val="22"/>
        </w:rPr>
      </w:pPr>
      <w:r w:rsidRPr="00271280">
        <w:rPr>
          <w:rFonts w:ascii="Arial" w:hAnsi="Arial" w:cs="Arial"/>
          <w:sz w:val="22"/>
          <w:szCs w:val="22"/>
        </w:rPr>
        <w:t xml:space="preserve">We are deeply committed to fostering a positive learning environment. You will have access to exceptional faculty mentors, extensive clinical and public health experiences, and resources to support your scholarly work. As you navigate through the program, </w:t>
      </w:r>
      <w:r w:rsidR="008B34DF" w:rsidRPr="00271280">
        <w:rPr>
          <w:rFonts w:ascii="Arial" w:hAnsi="Arial" w:cs="Arial"/>
          <w:sz w:val="22"/>
          <w:szCs w:val="22"/>
        </w:rPr>
        <w:t>I know</w:t>
      </w:r>
      <w:r w:rsidRPr="00271280">
        <w:rPr>
          <w:rFonts w:ascii="Arial" w:hAnsi="Arial" w:cs="Arial"/>
          <w:sz w:val="22"/>
          <w:szCs w:val="22"/>
        </w:rPr>
        <w:t xml:space="preserve"> that my role is to help you stay organized, supported, and prepared, ensuring a seamless experience as you achieve your goals.</w:t>
      </w:r>
    </w:p>
    <w:p w14:paraId="29969497" w14:textId="77777777" w:rsidR="00271280" w:rsidRPr="00271280" w:rsidRDefault="00271280" w:rsidP="00271280">
      <w:pPr>
        <w:pStyle w:val="NormalWeb"/>
        <w:rPr>
          <w:rFonts w:ascii="Arial" w:hAnsi="Arial" w:cs="Arial"/>
          <w:sz w:val="22"/>
          <w:szCs w:val="22"/>
        </w:rPr>
      </w:pPr>
      <w:r w:rsidRPr="00271280">
        <w:rPr>
          <w:rFonts w:ascii="Arial" w:hAnsi="Arial" w:cs="Arial"/>
          <w:sz w:val="22"/>
          <w:szCs w:val="22"/>
        </w:rPr>
        <w:t>This program is a partnership, and your commitment, focus, and enthusiasm will play a vital role in your success. I look forward to seeing you thrive, make meaningful contributions, and create lasting memories during your time with us. Together, let’s make this an extraordinary chapter in your professional journey. Welcome to the program!</w:t>
      </w:r>
    </w:p>
    <w:p w14:paraId="3337E32E" w14:textId="5E24123F" w:rsidR="00566D5F" w:rsidRDefault="00566D5F" w:rsidP="00566D5F">
      <w:pPr>
        <w:spacing w:after="0" w:line="240" w:lineRule="auto"/>
        <w:jc w:val="center"/>
        <w:rPr>
          <w:rFonts w:ascii="Arial" w:hAnsi="Arial" w:cs="Arial"/>
          <w:smallCaps/>
          <w:color w:val="008080"/>
          <w:sz w:val="44"/>
          <w:szCs w:val="44"/>
        </w:rPr>
      </w:pPr>
    </w:p>
    <w:p w14:paraId="7F87F5EA" w14:textId="3532BEE1" w:rsidR="001807ED" w:rsidRDefault="001807ED" w:rsidP="00AE02E1">
      <w:pPr>
        <w:spacing w:after="0" w:line="240" w:lineRule="auto"/>
        <w:rPr>
          <w:rFonts w:ascii="Arial" w:hAnsi="Arial" w:cs="Arial"/>
          <w:smallCaps/>
          <w:color w:val="008080"/>
          <w:sz w:val="44"/>
          <w:szCs w:val="44"/>
        </w:rPr>
      </w:pPr>
    </w:p>
    <w:p w14:paraId="31B4785D" w14:textId="77777777" w:rsidR="002A6DE5" w:rsidRDefault="002A6DE5" w:rsidP="00DF4A2A">
      <w:pPr>
        <w:contextualSpacing/>
        <w:rPr>
          <w:rFonts w:ascii="Arial" w:hAnsi="Arial" w:cs="Arial"/>
          <w:bCs/>
          <w:smallCaps/>
          <w:color w:val="008080"/>
          <w:sz w:val="44"/>
          <w:szCs w:val="44"/>
        </w:rPr>
      </w:pPr>
    </w:p>
    <w:p w14:paraId="6925B581" w14:textId="77777777" w:rsidR="00C56EC4" w:rsidRDefault="00C56EC4" w:rsidP="00AA1A7D">
      <w:pPr>
        <w:contextualSpacing/>
        <w:jc w:val="center"/>
        <w:rPr>
          <w:rFonts w:ascii="Arial" w:hAnsi="Arial" w:cs="Arial"/>
          <w:bCs/>
          <w:smallCaps/>
          <w:color w:val="008080"/>
          <w:sz w:val="44"/>
          <w:szCs w:val="44"/>
        </w:rPr>
      </w:pPr>
    </w:p>
    <w:p w14:paraId="6725062A" w14:textId="26959AA1" w:rsidR="00AA1A7D" w:rsidRPr="00B50AA3" w:rsidRDefault="00AA1A7D" w:rsidP="002F7D43">
      <w:pPr>
        <w:rPr>
          <w:rFonts w:ascii="Arial" w:hAnsi="Arial" w:cs="Arial"/>
          <w:bCs/>
          <w:smallCaps/>
          <w:color w:val="008080"/>
          <w:sz w:val="44"/>
          <w:szCs w:val="44"/>
        </w:rPr>
      </w:pPr>
      <w:r w:rsidRPr="00B50AA3">
        <w:rPr>
          <w:rFonts w:ascii="Arial" w:hAnsi="Arial" w:cs="Arial"/>
          <w:bCs/>
          <w:smallCaps/>
          <w:color w:val="008080"/>
          <w:sz w:val="44"/>
          <w:szCs w:val="44"/>
        </w:rPr>
        <w:t>Residency Program</w:t>
      </w:r>
    </w:p>
    <w:p w14:paraId="126A59B2" w14:textId="77777777" w:rsidR="00AA1A7D" w:rsidRPr="00140EB7" w:rsidRDefault="00AA1A7D" w:rsidP="00AA1A7D">
      <w:pPr>
        <w:rPr>
          <w:rFonts w:ascii="Arial" w:hAnsi="Arial" w:cs="Arial"/>
          <w:sz w:val="28"/>
          <w:szCs w:val="28"/>
        </w:rPr>
      </w:pPr>
    </w:p>
    <w:p w14:paraId="14FFAC60" w14:textId="77777777" w:rsidR="00AA1A7D" w:rsidRPr="00302BA0" w:rsidRDefault="00AA1A7D" w:rsidP="00AA1A7D">
      <w:pPr>
        <w:autoSpaceDE w:val="0"/>
        <w:autoSpaceDN w:val="0"/>
        <w:adjustRightInd w:val="0"/>
        <w:spacing w:after="0" w:line="240" w:lineRule="auto"/>
        <w:rPr>
          <w:rFonts w:ascii="Arial" w:hAnsi="Arial" w:cs="Arial"/>
          <w:sz w:val="24"/>
          <w:szCs w:val="24"/>
        </w:rPr>
      </w:pPr>
      <w:r w:rsidRPr="00302BA0">
        <w:rPr>
          <w:rFonts w:ascii="Arial" w:hAnsi="Arial" w:cs="Arial"/>
          <w:b/>
          <w:sz w:val="24"/>
          <w:szCs w:val="24"/>
        </w:rPr>
        <w:t>MISSION</w:t>
      </w:r>
      <w:r w:rsidRPr="00302BA0">
        <w:rPr>
          <w:rFonts w:ascii="Arial" w:hAnsi="Arial" w:cs="Arial"/>
          <w:sz w:val="24"/>
          <w:szCs w:val="24"/>
        </w:rPr>
        <w:t xml:space="preserve">: </w:t>
      </w:r>
    </w:p>
    <w:p w14:paraId="2F84A6E2" w14:textId="77777777" w:rsidR="00AA1A7D" w:rsidRPr="00302BA0" w:rsidRDefault="00AA1A7D" w:rsidP="00AA1A7D">
      <w:pPr>
        <w:autoSpaceDE w:val="0"/>
        <w:autoSpaceDN w:val="0"/>
        <w:adjustRightInd w:val="0"/>
        <w:spacing w:after="0" w:line="240" w:lineRule="auto"/>
        <w:rPr>
          <w:rFonts w:ascii="Arial" w:hAnsi="Arial" w:cs="Arial"/>
          <w:sz w:val="24"/>
          <w:szCs w:val="24"/>
        </w:rPr>
      </w:pPr>
    </w:p>
    <w:p w14:paraId="0F02F4EF" w14:textId="27C5766B" w:rsidR="00AA1A7D" w:rsidRPr="00302BA0" w:rsidRDefault="00AA1A7D" w:rsidP="00AA1A7D">
      <w:pPr>
        <w:autoSpaceDE w:val="0"/>
        <w:autoSpaceDN w:val="0"/>
        <w:adjustRightInd w:val="0"/>
        <w:spacing w:after="0" w:line="240" w:lineRule="auto"/>
        <w:jc w:val="both"/>
        <w:rPr>
          <w:rFonts w:ascii="Arial" w:hAnsi="Arial" w:cs="Arial"/>
          <w:sz w:val="24"/>
          <w:szCs w:val="24"/>
        </w:rPr>
      </w:pPr>
      <w:r w:rsidRPr="00302BA0">
        <w:rPr>
          <w:rFonts w:ascii="Arial" w:hAnsi="Arial" w:cs="Arial"/>
          <w:sz w:val="24"/>
          <w:szCs w:val="24"/>
        </w:rPr>
        <w:t xml:space="preserve">The mission of the Preventive Medicine/Public Health Residency Program at the Florida Department of Health in Palm Beach County is to prepare outstanding </w:t>
      </w:r>
      <w:r w:rsidR="00F34B55">
        <w:rPr>
          <w:rFonts w:ascii="Arial" w:hAnsi="Arial" w:cs="Arial"/>
          <w:sz w:val="24"/>
          <w:szCs w:val="24"/>
        </w:rPr>
        <w:t>p</w:t>
      </w:r>
      <w:r w:rsidRPr="00302BA0">
        <w:rPr>
          <w:rFonts w:ascii="Arial" w:hAnsi="Arial" w:cs="Arial"/>
          <w:sz w:val="24"/>
          <w:szCs w:val="24"/>
        </w:rPr>
        <w:t>hysicians for leadership in the practice of Public Health and Preventive Medicine.</w:t>
      </w:r>
    </w:p>
    <w:p w14:paraId="7F7B3D93" w14:textId="77777777" w:rsidR="00AA1A7D" w:rsidRPr="00302BA0" w:rsidRDefault="00AA1A7D" w:rsidP="00AA1A7D">
      <w:pPr>
        <w:autoSpaceDE w:val="0"/>
        <w:autoSpaceDN w:val="0"/>
        <w:adjustRightInd w:val="0"/>
        <w:spacing w:after="0" w:line="240" w:lineRule="auto"/>
        <w:jc w:val="both"/>
        <w:rPr>
          <w:rFonts w:ascii="Arial" w:hAnsi="Arial" w:cs="Arial"/>
          <w:sz w:val="24"/>
          <w:szCs w:val="24"/>
        </w:rPr>
      </w:pPr>
    </w:p>
    <w:p w14:paraId="35F63EEB" w14:textId="77777777" w:rsidR="00AA1A7D" w:rsidRPr="00302BA0" w:rsidRDefault="00AA1A7D" w:rsidP="00AA1A7D">
      <w:pPr>
        <w:autoSpaceDE w:val="0"/>
        <w:autoSpaceDN w:val="0"/>
        <w:adjustRightInd w:val="0"/>
        <w:spacing w:after="0" w:line="240" w:lineRule="auto"/>
        <w:jc w:val="both"/>
        <w:rPr>
          <w:rFonts w:ascii="Arial" w:hAnsi="Arial" w:cs="Arial"/>
          <w:sz w:val="24"/>
          <w:szCs w:val="24"/>
        </w:rPr>
      </w:pPr>
      <w:r w:rsidRPr="00302BA0">
        <w:rPr>
          <w:rFonts w:ascii="Arial" w:hAnsi="Arial" w:cs="Arial"/>
          <w:b/>
          <w:sz w:val="24"/>
          <w:szCs w:val="24"/>
        </w:rPr>
        <w:t>OBJECTIVES:</w:t>
      </w:r>
      <w:r w:rsidRPr="00302BA0">
        <w:rPr>
          <w:rFonts w:ascii="Arial" w:hAnsi="Arial" w:cs="Arial"/>
          <w:sz w:val="24"/>
          <w:szCs w:val="24"/>
        </w:rPr>
        <w:t xml:space="preserve"> </w:t>
      </w:r>
    </w:p>
    <w:p w14:paraId="42D8836E" w14:textId="77777777" w:rsidR="00AA1A7D" w:rsidRPr="00302BA0" w:rsidRDefault="00AA1A7D" w:rsidP="00AA1A7D">
      <w:pPr>
        <w:autoSpaceDE w:val="0"/>
        <w:autoSpaceDN w:val="0"/>
        <w:adjustRightInd w:val="0"/>
        <w:spacing w:after="0" w:line="240" w:lineRule="auto"/>
        <w:jc w:val="both"/>
        <w:rPr>
          <w:rFonts w:ascii="Arial" w:hAnsi="Arial" w:cs="Arial"/>
          <w:sz w:val="24"/>
          <w:szCs w:val="24"/>
        </w:rPr>
      </w:pPr>
    </w:p>
    <w:p w14:paraId="0736E66F" w14:textId="529BF461" w:rsidR="00AA1A7D" w:rsidRPr="00302BA0" w:rsidRDefault="00AA1A7D" w:rsidP="00AA1A7D">
      <w:pPr>
        <w:pStyle w:val="ListParagraph"/>
        <w:numPr>
          <w:ilvl w:val="0"/>
          <w:numId w:val="7"/>
        </w:numPr>
        <w:autoSpaceDE w:val="0"/>
        <w:autoSpaceDN w:val="0"/>
        <w:adjustRightInd w:val="0"/>
        <w:spacing w:after="0" w:line="240" w:lineRule="auto"/>
        <w:jc w:val="both"/>
        <w:rPr>
          <w:rFonts w:ascii="Arial" w:hAnsi="Arial" w:cs="Arial"/>
          <w:sz w:val="24"/>
          <w:szCs w:val="24"/>
        </w:rPr>
      </w:pPr>
      <w:r w:rsidRPr="00302BA0">
        <w:rPr>
          <w:rFonts w:ascii="Arial" w:hAnsi="Arial" w:cs="Arial"/>
          <w:sz w:val="24"/>
          <w:szCs w:val="24"/>
        </w:rPr>
        <w:t xml:space="preserve">To provide the </w:t>
      </w:r>
      <w:r w:rsidR="008B34DF" w:rsidRPr="00302BA0">
        <w:rPr>
          <w:rFonts w:ascii="Arial" w:hAnsi="Arial" w:cs="Arial"/>
          <w:sz w:val="24"/>
          <w:szCs w:val="24"/>
        </w:rPr>
        <w:t>residents</w:t>
      </w:r>
      <w:r w:rsidRPr="00302BA0">
        <w:rPr>
          <w:rFonts w:ascii="Arial" w:hAnsi="Arial" w:cs="Arial"/>
          <w:sz w:val="24"/>
          <w:szCs w:val="24"/>
        </w:rPr>
        <w:t xml:space="preserve"> </w:t>
      </w:r>
      <w:r w:rsidR="00660957">
        <w:rPr>
          <w:rFonts w:ascii="Arial" w:hAnsi="Arial" w:cs="Arial"/>
          <w:sz w:val="24"/>
          <w:szCs w:val="24"/>
        </w:rPr>
        <w:t xml:space="preserve">with </w:t>
      </w:r>
      <w:r w:rsidRPr="00302BA0">
        <w:rPr>
          <w:rFonts w:ascii="Arial" w:hAnsi="Arial" w:cs="Arial"/>
          <w:sz w:val="24"/>
          <w:szCs w:val="24"/>
        </w:rPr>
        <w:t xml:space="preserve">the knowledge necessary to practice preventive medicine/public health. Rotations are scheduled through areas of </w:t>
      </w:r>
      <w:r w:rsidR="00534135">
        <w:rPr>
          <w:rFonts w:ascii="Arial" w:hAnsi="Arial" w:cs="Arial"/>
          <w:sz w:val="24"/>
          <w:szCs w:val="24"/>
        </w:rPr>
        <w:t>c</w:t>
      </w:r>
      <w:r w:rsidRPr="00302BA0">
        <w:rPr>
          <w:rFonts w:ascii="Arial" w:hAnsi="Arial" w:cs="Arial"/>
          <w:sz w:val="24"/>
          <w:szCs w:val="24"/>
        </w:rPr>
        <w:t xml:space="preserve">linical </w:t>
      </w:r>
      <w:r w:rsidR="00534135">
        <w:rPr>
          <w:rFonts w:ascii="Arial" w:hAnsi="Arial" w:cs="Arial"/>
          <w:sz w:val="24"/>
          <w:szCs w:val="24"/>
        </w:rPr>
        <w:t>p</w:t>
      </w:r>
      <w:r w:rsidRPr="00302BA0">
        <w:rPr>
          <w:rFonts w:ascii="Arial" w:hAnsi="Arial" w:cs="Arial"/>
          <w:sz w:val="24"/>
          <w:szCs w:val="24"/>
        </w:rPr>
        <w:t xml:space="preserve">reventive </w:t>
      </w:r>
      <w:r w:rsidR="00534135">
        <w:rPr>
          <w:rFonts w:ascii="Arial" w:hAnsi="Arial" w:cs="Arial"/>
          <w:sz w:val="24"/>
          <w:szCs w:val="24"/>
        </w:rPr>
        <w:t>m</w:t>
      </w:r>
      <w:r w:rsidRPr="00302BA0">
        <w:rPr>
          <w:rFonts w:ascii="Arial" w:hAnsi="Arial" w:cs="Arial"/>
          <w:sz w:val="24"/>
          <w:szCs w:val="24"/>
        </w:rPr>
        <w:t xml:space="preserve">edicine, </w:t>
      </w:r>
      <w:r w:rsidR="00534135">
        <w:rPr>
          <w:rFonts w:ascii="Arial" w:hAnsi="Arial" w:cs="Arial"/>
          <w:sz w:val="24"/>
          <w:szCs w:val="24"/>
        </w:rPr>
        <w:t>h</w:t>
      </w:r>
      <w:r w:rsidRPr="00302BA0">
        <w:rPr>
          <w:rFonts w:ascii="Arial" w:hAnsi="Arial" w:cs="Arial"/>
          <w:sz w:val="24"/>
          <w:szCs w:val="24"/>
        </w:rPr>
        <w:t xml:space="preserve">ealth </w:t>
      </w:r>
      <w:r w:rsidR="00534135">
        <w:rPr>
          <w:rFonts w:ascii="Arial" w:hAnsi="Arial" w:cs="Arial"/>
          <w:sz w:val="24"/>
          <w:szCs w:val="24"/>
        </w:rPr>
        <w:t>s</w:t>
      </w:r>
      <w:r w:rsidRPr="00302BA0">
        <w:rPr>
          <w:rFonts w:ascii="Arial" w:hAnsi="Arial" w:cs="Arial"/>
          <w:sz w:val="24"/>
          <w:szCs w:val="24"/>
        </w:rPr>
        <w:t xml:space="preserve">ervices </w:t>
      </w:r>
      <w:r w:rsidR="00534135">
        <w:rPr>
          <w:rFonts w:ascii="Arial" w:hAnsi="Arial" w:cs="Arial"/>
          <w:sz w:val="24"/>
          <w:szCs w:val="24"/>
        </w:rPr>
        <w:t>m</w:t>
      </w:r>
      <w:r w:rsidRPr="00302BA0">
        <w:rPr>
          <w:rFonts w:ascii="Arial" w:hAnsi="Arial" w:cs="Arial"/>
          <w:sz w:val="24"/>
          <w:szCs w:val="24"/>
        </w:rPr>
        <w:t>anagement</w:t>
      </w:r>
      <w:r w:rsidR="00B20E83">
        <w:rPr>
          <w:rFonts w:ascii="Arial" w:hAnsi="Arial" w:cs="Arial"/>
          <w:sz w:val="24"/>
          <w:szCs w:val="24"/>
        </w:rPr>
        <w:t>/</w:t>
      </w:r>
      <w:r w:rsidR="00534135">
        <w:rPr>
          <w:rFonts w:ascii="Arial" w:hAnsi="Arial" w:cs="Arial"/>
          <w:sz w:val="24"/>
          <w:szCs w:val="24"/>
        </w:rPr>
        <w:t>a</w:t>
      </w:r>
      <w:r w:rsidRPr="00302BA0">
        <w:rPr>
          <w:rFonts w:ascii="Arial" w:hAnsi="Arial" w:cs="Arial"/>
          <w:sz w:val="24"/>
          <w:szCs w:val="24"/>
        </w:rPr>
        <w:t xml:space="preserve">dministration, </w:t>
      </w:r>
      <w:r w:rsidR="009866F0">
        <w:rPr>
          <w:rFonts w:ascii="Arial" w:hAnsi="Arial" w:cs="Arial"/>
          <w:sz w:val="24"/>
          <w:szCs w:val="24"/>
        </w:rPr>
        <w:t>e</w:t>
      </w:r>
      <w:r w:rsidRPr="00302BA0">
        <w:rPr>
          <w:rFonts w:ascii="Arial" w:hAnsi="Arial" w:cs="Arial"/>
          <w:sz w:val="24"/>
          <w:szCs w:val="24"/>
        </w:rPr>
        <w:t xml:space="preserve">pidemiology, </w:t>
      </w:r>
      <w:r w:rsidR="009866F0">
        <w:rPr>
          <w:rFonts w:ascii="Arial" w:hAnsi="Arial" w:cs="Arial"/>
          <w:sz w:val="24"/>
          <w:szCs w:val="24"/>
        </w:rPr>
        <w:t>i</w:t>
      </w:r>
      <w:r w:rsidRPr="00302BA0">
        <w:rPr>
          <w:rFonts w:ascii="Arial" w:hAnsi="Arial" w:cs="Arial"/>
          <w:sz w:val="24"/>
          <w:szCs w:val="24"/>
        </w:rPr>
        <w:t xml:space="preserve">nformation </w:t>
      </w:r>
      <w:r w:rsidR="009866F0">
        <w:rPr>
          <w:rFonts w:ascii="Arial" w:hAnsi="Arial" w:cs="Arial"/>
          <w:sz w:val="24"/>
          <w:szCs w:val="24"/>
        </w:rPr>
        <w:t>t</w:t>
      </w:r>
      <w:r w:rsidRPr="00302BA0">
        <w:rPr>
          <w:rFonts w:ascii="Arial" w:hAnsi="Arial" w:cs="Arial"/>
          <w:sz w:val="24"/>
          <w:szCs w:val="24"/>
        </w:rPr>
        <w:t xml:space="preserve">echnology, </w:t>
      </w:r>
      <w:r w:rsidR="009866F0">
        <w:rPr>
          <w:rFonts w:ascii="Arial" w:hAnsi="Arial" w:cs="Arial"/>
          <w:sz w:val="24"/>
          <w:szCs w:val="24"/>
        </w:rPr>
        <w:t>e</w:t>
      </w:r>
      <w:r w:rsidRPr="00302BA0">
        <w:rPr>
          <w:rFonts w:ascii="Arial" w:hAnsi="Arial" w:cs="Arial"/>
          <w:sz w:val="24"/>
          <w:szCs w:val="24"/>
        </w:rPr>
        <w:t xml:space="preserve">nvironmental </w:t>
      </w:r>
      <w:r w:rsidR="009866F0">
        <w:rPr>
          <w:rFonts w:ascii="Arial" w:hAnsi="Arial" w:cs="Arial"/>
          <w:sz w:val="24"/>
          <w:szCs w:val="24"/>
        </w:rPr>
        <w:t>p</w:t>
      </w:r>
      <w:r w:rsidRPr="00302BA0">
        <w:rPr>
          <w:rFonts w:ascii="Arial" w:hAnsi="Arial" w:cs="Arial"/>
          <w:sz w:val="24"/>
          <w:szCs w:val="24"/>
        </w:rPr>
        <w:t xml:space="preserve">ublic </w:t>
      </w:r>
      <w:r w:rsidR="009866F0">
        <w:rPr>
          <w:rFonts w:ascii="Arial" w:hAnsi="Arial" w:cs="Arial"/>
          <w:sz w:val="24"/>
          <w:szCs w:val="24"/>
        </w:rPr>
        <w:t>h</w:t>
      </w:r>
      <w:r w:rsidRPr="00302BA0">
        <w:rPr>
          <w:rFonts w:ascii="Arial" w:hAnsi="Arial" w:cs="Arial"/>
          <w:sz w:val="24"/>
          <w:szCs w:val="24"/>
        </w:rPr>
        <w:t>ealth,</w:t>
      </w:r>
      <w:r w:rsidR="00AE2869">
        <w:rPr>
          <w:rFonts w:ascii="Arial" w:hAnsi="Arial" w:cs="Arial"/>
          <w:sz w:val="24"/>
          <w:szCs w:val="24"/>
        </w:rPr>
        <w:t xml:space="preserve"> </w:t>
      </w:r>
      <w:r w:rsidR="00374105">
        <w:rPr>
          <w:rFonts w:ascii="Arial" w:hAnsi="Arial" w:cs="Arial"/>
          <w:sz w:val="24"/>
          <w:szCs w:val="24"/>
        </w:rPr>
        <w:t>o</w:t>
      </w:r>
      <w:r w:rsidRPr="00302BA0">
        <w:rPr>
          <w:rFonts w:ascii="Arial" w:hAnsi="Arial" w:cs="Arial"/>
          <w:sz w:val="24"/>
          <w:szCs w:val="24"/>
        </w:rPr>
        <w:t xml:space="preserve">ccupational </w:t>
      </w:r>
      <w:r w:rsidR="00374105">
        <w:rPr>
          <w:rFonts w:ascii="Arial" w:hAnsi="Arial" w:cs="Arial"/>
          <w:sz w:val="24"/>
          <w:szCs w:val="24"/>
        </w:rPr>
        <w:t>h</w:t>
      </w:r>
      <w:r w:rsidRPr="00302BA0">
        <w:rPr>
          <w:rFonts w:ascii="Arial" w:hAnsi="Arial" w:cs="Arial"/>
          <w:sz w:val="24"/>
          <w:szCs w:val="24"/>
        </w:rPr>
        <w:t xml:space="preserve">ealth, </w:t>
      </w:r>
      <w:r w:rsidR="00B20E83">
        <w:rPr>
          <w:rFonts w:ascii="Arial" w:hAnsi="Arial" w:cs="Arial"/>
          <w:sz w:val="24"/>
          <w:szCs w:val="24"/>
        </w:rPr>
        <w:t>e</w:t>
      </w:r>
      <w:r w:rsidRPr="00302BA0">
        <w:rPr>
          <w:rFonts w:ascii="Arial" w:hAnsi="Arial" w:cs="Arial"/>
          <w:sz w:val="24"/>
          <w:szCs w:val="24"/>
        </w:rPr>
        <w:t xml:space="preserve">mergency </w:t>
      </w:r>
      <w:r w:rsidR="00B20E83">
        <w:rPr>
          <w:rFonts w:ascii="Arial" w:hAnsi="Arial" w:cs="Arial"/>
          <w:sz w:val="24"/>
          <w:szCs w:val="24"/>
        </w:rPr>
        <w:t>p</w:t>
      </w:r>
      <w:r w:rsidRPr="00302BA0">
        <w:rPr>
          <w:rFonts w:ascii="Arial" w:hAnsi="Arial" w:cs="Arial"/>
          <w:sz w:val="24"/>
          <w:szCs w:val="24"/>
        </w:rPr>
        <w:t xml:space="preserve">reparedness, and </w:t>
      </w:r>
      <w:r w:rsidR="00B20E83">
        <w:rPr>
          <w:rFonts w:ascii="Arial" w:hAnsi="Arial" w:cs="Arial"/>
          <w:sz w:val="24"/>
          <w:szCs w:val="24"/>
        </w:rPr>
        <w:t>r</w:t>
      </w:r>
      <w:r w:rsidRPr="00302BA0">
        <w:rPr>
          <w:rFonts w:ascii="Arial" w:hAnsi="Arial" w:cs="Arial"/>
          <w:sz w:val="24"/>
          <w:szCs w:val="24"/>
        </w:rPr>
        <w:t>esearch. Lectures and seminars present the knowledge in a formalized manner. Readings are assigned from core texts and assessed via multiple choice question examinations.</w:t>
      </w:r>
    </w:p>
    <w:p w14:paraId="6032F123" w14:textId="77777777" w:rsidR="00AA1A7D" w:rsidRPr="00302BA0" w:rsidRDefault="00AA1A7D" w:rsidP="00AA1A7D">
      <w:pPr>
        <w:pStyle w:val="ListParagraph"/>
        <w:autoSpaceDE w:val="0"/>
        <w:autoSpaceDN w:val="0"/>
        <w:adjustRightInd w:val="0"/>
        <w:spacing w:after="0" w:line="240" w:lineRule="auto"/>
        <w:jc w:val="both"/>
        <w:rPr>
          <w:rFonts w:ascii="Arial" w:hAnsi="Arial" w:cs="Arial"/>
          <w:sz w:val="24"/>
          <w:szCs w:val="24"/>
        </w:rPr>
      </w:pPr>
    </w:p>
    <w:p w14:paraId="1D59AA20" w14:textId="05ECC916" w:rsidR="00AA1A7D" w:rsidRPr="00302BA0" w:rsidRDefault="00AA1A7D" w:rsidP="00AA1A7D">
      <w:pPr>
        <w:pStyle w:val="ListParagraph"/>
        <w:numPr>
          <w:ilvl w:val="0"/>
          <w:numId w:val="7"/>
        </w:numPr>
        <w:autoSpaceDE w:val="0"/>
        <w:autoSpaceDN w:val="0"/>
        <w:adjustRightInd w:val="0"/>
        <w:spacing w:after="0" w:line="240" w:lineRule="auto"/>
        <w:jc w:val="both"/>
        <w:rPr>
          <w:rFonts w:ascii="Arial" w:hAnsi="Arial" w:cs="Arial"/>
          <w:sz w:val="24"/>
          <w:szCs w:val="24"/>
        </w:rPr>
      </w:pPr>
      <w:r w:rsidRPr="00302BA0">
        <w:rPr>
          <w:rFonts w:ascii="Arial" w:hAnsi="Arial" w:cs="Arial"/>
          <w:sz w:val="24"/>
          <w:szCs w:val="24"/>
        </w:rPr>
        <w:t xml:space="preserve">To provide the </w:t>
      </w:r>
      <w:r w:rsidR="008B34DF" w:rsidRPr="00302BA0">
        <w:rPr>
          <w:rFonts w:ascii="Arial" w:hAnsi="Arial" w:cs="Arial"/>
          <w:sz w:val="24"/>
          <w:szCs w:val="24"/>
        </w:rPr>
        <w:t>residents</w:t>
      </w:r>
      <w:r w:rsidRPr="00302BA0">
        <w:rPr>
          <w:rFonts w:ascii="Arial" w:hAnsi="Arial" w:cs="Arial"/>
          <w:sz w:val="24"/>
          <w:szCs w:val="24"/>
        </w:rPr>
        <w:t xml:space="preserve"> with the skills necessary to practice preventive medicine/public health. Residents are given progressive responsibility through the two years to develop the </w:t>
      </w:r>
      <w:r w:rsidR="008B34DF" w:rsidRPr="00302BA0">
        <w:rPr>
          <w:rFonts w:ascii="Arial" w:hAnsi="Arial" w:cs="Arial"/>
          <w:sz w:val="24"/>
          <w:szCs w:val="24"/>
        </w:rPr>
        <w:t>skills needed</w:t>
      </w:r>
      <w:r w:rsidRPr="00302BA0">
        <w:rPr>
          <w:rFonts w:ascii="Arial" w:hAnsi="Arial" w:cs="Arial"/>
          <w:sz w:val="24"/>
          <w:szCs w:val="24"/>
        </w:rPr>
        <w:t xml:space="preserve">. Participation in agency and community activities </w:t>
      </w:r>
      <w:r w:rsidR="008B34DF">
        <w:rPr>
          <w:rFonts w:ascii="Arial" w:hAnsi="Arial" w:cs="Arial"/>
          <w:sz w:val="24"/>
          <w:szCs w:val="24"/>
        </w:rPr>
        <w:t>gives</w:t>
      </w:r>
      <w:r w:rsidRPr="00302BA0">
        <w:rPr>
          <w:rFonts w:ascii="Arial" w:hAnsi="Arial" w:cs="Arial"/>
          <w:sz w:val="24"/>
          <w:szCs w:val="24"/>
        </w:rPr>
        <w:t xml:space="preserve"> the </w:t>
      </w:r>
      <w:r w:rsidR="008B34DF" w:rsidRPr="00302BA0">
        <w:rPr>
          <w:rFonts w:ascii="Arial" w:hAnsi="Arial" w:cs="Arial"/>
          <w:sz w:val="24"/>
          <w:szCs w:val="24"/>
        </w:rPr>
        <w:t>residents</w:t>
      </w:r>
      <w:r w:rsidRPr="00302BA0">
        <w:rPr>
          <w:rFonts w:ascii="Arial" w:hAnsi="Arial" w:cs="Arial"/>
          <w:sz w:val="24"/>
          <w:szCs w:val="24"/>
        </w:rPr>
        <w:t xml:space="preserve"> a chance to put into practice the skills learned in the mph and from didactic lectures.</w:t>
      </w:r>
    </w:p>
    <w:p w14:paraId="13E0625F" w14:textId="77777777" w:rsidR="00AA1A7D" w:rsidRPr="00302BA0" w:rsidRDefault="00AA1A7D" w:rsidP="00AA1A7D">
      <w:pPr>
        <w:pStyle w:val="ListParagraph"/>
        <w:rPr>
          <w:rFonts w:ascii="Arial" w:hAnsi="Arial" w:cs="Arial"/>
          <w:sz w:val="24"/>
          <w:szCs w:val="24"/>
        </w:rPr>
      </w:pPr>
    </w:p>
    <w:p w14:paraId="222A9AB3" w14:textId="23A4A4D7" w:rsidR="00AA1A7D" w:rsidRPr="00302BA0" w:rsidRDefault="00AA1A7D" w:rsidP="00AA1A7D">
      <w:pPr>
        <w:pStyle w:val="ListParagraph"/>
        <w:numPr>
          <w:ilvl w:val="0"/>
          <w:numId w:val="7"/>
        </w:numPr>
        <w:autoSpaceDE w:val="0"/>
        <w:autoSpaceDN w:val="0"/>
        <w:adjustRightInd w:val="0"/>
        <w:spacing w:after="0" w:line="240" w:lineRule="auto"/>
        <w:jc w:val="both"/>
        <w:rPr>
          <w:rFonts w:ascii="Arial" w:hAnsi="Arial" w:cs="Arial"/>
          <w:sz w:val="24"/>
          <w:szCs w:val="24"/>
        </w:rPr>
      </w:pPr>
      <w:r w:rsidRPr="00302BA0">
        <w:rPr>
          <w:rFonts w:ascii="Arial" w:hAnsi="Arial" w:cs="Arial"/>
          <w:sz w:val="24"/>
          <w:szCs w:val="24"/>
        </w:rPr>
        <w:t xml:space="preserve">To ensure the resident is competent in the field of preventive medicine/public health. Each area of study has a set of milestones with evaluation tools that are used to assess </w:t>
      </w:r>
      <w:r w:rsidR="00BA0F9D">
        <w:rPr>
          <w:rFonts w:ascii="Arial" w:hAnsi="Arial" w:cs="Arial"/>
          <w:sz w:val="24"/>
          <w:szCs w:val="24"/>
        </w:rPr>
        <w:t>r</w:t>
      </w:r>
      <w:r w:rsidRPr="00302BA0">
        <w:rPr>
          <w:rFonts w:ascii="Arial" w:hAnsi="Arial" w:cs="Arial"/>
          <w:sz w:val="24"/>
          <w:szCs w:val="24"/>
        </w:rPr>
        <w:t xml:space="preserve">esidents. These competencies cover the broad range of </w:t>
      </w:r>
      <w:r w:rsidR="005F131B">
        <w:rPr>
          <w:rFonts w:ascii="Arial" w:hAnsi="Arial" w:cs="Arial"/>
          <w:sz w:val="24"/>
          <w:szCs w:val="24"/>
        </w:rPr>
        <w:t>p</w:t>
      </w:r>
      <w:r w:rsidRPr="00302BA0">
        <w:rPr>
          <w:rFonts w:ascii="Arial" w:hAnsi="Arial" w:cs="Arial"/>
          <w:sz w:val="24"/>
          <w:szCs w:val="24"/>
        </w:rPr>
        <w:t xml:space="preserve">reventive </w:t>
      </w:r>
      <w:r w:rsidR="005F131B">
        <w:rPr>
          <w:rFonts w:ascii="Arial" w:hAnsi="Arial" w:cs="Arial"/>
          <w:sz w:val="24"/>
          <w:szCs w:val="24"/>
        </w:rPr>
        <w:t>m</w:t>
      </w:r>
      <w:r w:rsidRPr="00302BA0">
        <w:rPr>
          <w:rFonts w:ascii="Arial" w:hAnsi="Arial" w:cs="Arial"/>
          <w:sz w:val="24"/>
          <w:szCs w:val="24"/>
        </w:rPr>
        <w:t>edicine/</w:t>
      </w:r>
      <w:r w:rsidR="005F131B">
        <w:rPr>
          <w:rFonts w:ascii="Arial" w:hAnsi="Arial" w:cs="Arial"/>
          <w:sz w:val="24"/>
          <w:szCs w:val="24"/>
        </w:rPr>
        <w:t>p</w:t>
      </w:r>
      <w:r w:rsidRPr="00302BA0">
        <w:rPr>
          <w:rFonts w:ascii="Arial" w:hAnsi="Arial" w:cs="Arial"/>
          <w:sz w:val="24"/>
          <w:szCs w:val="24"/>
        </w:rPr>
        <w:t xml:space="preserve">ublic </w:t>
      </w:r>
      <w:r w:rsidR="005F131B">
        <w:rPr>
          <w:rFonts w:ascii="Arial" w:hAnsi="Arial" w:cs="Arial"/>
          <w:sz w:val="24"/>
          <w:szCs w:val="24"/>
        </w:rPr>
        <w:t>h</w:t>
      </w:r>
      <w:r w:rsidRPr="00302BA0">
        <w:rPr>
          <w:rFonts w:ascii="Arial" w:hAnsi="Arial" w:cs="Arial"/>
          <w:sz w:val="24"/>
          <w:szCs w:val="24"/>
        </w:rPr>
        <w:t>ealth practice and assure a well-trained practitioner.</w:t>
      </w:r>
    </w:p>
    <w:p w14:paraId="577D83BE" w14:textId="77777777" w:rsidR="00AA1A7D" w:rsidRDefault="00AA1A7D" w:rsidP="00AA1A7D">
      <w:pPr>
        <w:spacing w:after="60" w:line="240" w:lineRule="auto"/>
        <w:contextualSpacing/>
        <w:jc w:val="center"/>
        <w:rPr>
          <w:rFonts w:ascii="Arial" w:eastAsia="Times New Roman" w:hAnsi="Arial" w:cs="Arial"/>
          <w:b/>
          <w:bCs/>
          <w:smallCaps/>
          <w:color w:val="008080"/>
          <w:sz w:val="40"/>
          <w:szCs w:val="40"/>
        </w:rPr>
      </w:pPr>
    </w:p>
    <w:p w14:paraId="0533EB24" w14:textId="77777777" w:rsidR="00AA1A7D" w:rsidRDefault="00AA1A7D" w:rsidP="00AA1A7D">
      <w:pPr>
        <w:spacing w:after="60" w:line="240" w:lineRule="auto"/>
        <w:contextualSpacing/>
        <w:jc w:val="center"/>
        <w:rPr>
          <w:rFonts w:ascii="Arial" w:eastAsia="Times New Roman" w:hAnsi="Arial" w:cs="Arial"/>
          <w:b/>
          <w:bCs/>
          <w:smallCaps/>
          <w:color w:val="008080"/>
          <w:sz w:val="40"/>
          <w:szCs w:val="40"/>
        </w:rPr>
      </w:pPr>
    </w:p>
    <w:p w14:paraId="300392FA" w14:textId="77777777" w:rsidR="00AA1A7D" w:rsidRDefault="00AA1A7D" w:rsidP="00AE02E1">
      <w:pPr>
        <w:spacing w:after="60" w:line="240" w:lineRule="auto"/>
        <w:contextualSpacing/>
        <w:rPr>
          <w:rFonts w:ascii="Arial" w:eastAsia="Times New Roman" w:hAnsi="Arial" w:cs="Arial"/>
          <w:b/>
          <w:bCs/>
          <w:smallCaps/>
          <w:color w:val="008080"/>
          <w:sz w:val="40"/>
          <w:szCs w:val="40"/>
        </w:rPr>
      </w:pPr>
    </w:p>
    <w:p w14:paraId="142A51AC" w14:textId="77777777" w:rsidR="00AA1A7D" w:rsidRDefault="00AA1A7D" w:rsidP="00AA1A7D">
      <w:pPr>
        <w:spacing w:after="60" w:line="240" w:lineRule="auto"/>
        <w:contextualSpacing/>
        <w:jc w:val="center"/>
        <w:rPr>
          <w:rFonts w:ascii="Arial" w:eastAsia="Times New Roman" w:hAnsi="Arial" w:cs="Arial"/>
          <w:b/>
          <w:bCs/>
          <w:smallCaps/>
          <w:color w:val="008080"/>
          <w:sz w:val="40"/>
          <w:szCs w:val="40"/>
        </w:rPr>
      </w:pPr>
    </w:p>
    <w:p w14:paraId="079D5D65" w14:textId="77777777" w:rsidR="00AA1A7D" w:rsidRDefault="00AA1A7D" w:rsidP="00AE02E1">
      <w:pPr>
        <w:spacing w:after="60" w:line="240" w:lineRule="auto"/>
        <w:contextualSpacing/>
        <w:rPr>
          <w:rFonts w:ascii="Arial" w:eastAsia="Times New Roman" w:hAnsi="Arial" w:cs="Arial"/>
          <w:b/>
          <w:bCs/>
          <w:smallCaps/>
          <w:color w:val="008080"/>
          <w:sz w:val="40"/>
          <w:szCs w:val="40"/>
        </w:rPr>
      </w:pPr>
    </w:p>
    <w:p w14:paraId="0BAEA5F5" w14:textId="77777777" w:rsidR="00C946C9" w:rsidRDefault="00C946C9" w:rsidP="00AA1A7D">
      <w:pPr>
        <w:spacing w:after="60" w:line="240" w:lineRule="auto"/>
        <w:contextualSpacing/>
        <w:jc w:val="center"/>
        <w:rPr>
          <w:rFonts w:ascii="Arial" w:eastAsia="Times New Roman" w:hAnsi="Arial" w:cs="Arial"/>
          <w:b/>
          <w:bCs/>
          <w:smallCaps/>
          <w:color w:val="008080"/>
          <w:sz w:val="96"/>
          <w:szCs w:val="96"/>
        </w:rPr>
      </w:pPr>
    </w:p>
    <w:p w14:paraId="1E08A31B" w14:textId="2EE1D19A" w:rsidR="00AE02E1" w:rsidRDefault="00AE02E1">
      <w:pPr>
        <w:rPr>
          <w:rFonts w:ascii="Arial" w:eastAsia="Times New Roman" w:hAnsi="Arial" w:cs="Arial"/>
          <w:b/>
          <w:bCs/>
          <w:smallCaps/>
          <w:color w:val="008080"/>
          <w:sz w:val="96"/>
          <w:szCs w:val="96"/>
        </w:rPr>
      </w:pPr>
    </w:p>
    <w:p w14:paraId="0399C72A" w14:textId="77777777" w:rsidR="00AE02E1" w:rsidRDefault="00AE02E1" w:rsidP="00AA1A7D">
      <w:pPr>
        <w:spacing w:after="60" w:line="240" w:lineRule="auto"/>
        <w:contextualSpacing/>
        <w:jc w:val="center"/>
        <w:rPr>
          <w:rFonts w:ascii="Arial" w:eastAsia="Times New Roman" w:hAnsi="Arial" w:cs="Arial"/>
          <w:b/>
          <w:bCs/>
          <w:smallCaps/>
          <w:color w:val="008080"/>
          <w:sz w:val="96"/>
          <w:szCs w:val="96"/>
        </w:rPr>
      </w:pPr>
    </w:p>
    <w:p w14:paraId="15353C73" w14:textId="77777777" w:rsidR="00AE02E1" w:rsidRDefault="00AE02E1" w:rsidP="00AA1A7D">
      <w:pPr>
        <w:spacing w:after="60" w:line="240" w:lineRule="auto"/>
        <w:contextualSpacing/>
        <w:jc w:val="center"/>
        <w:rPr>
          <w:rFonts w:ascii="Arial" w:eastAsia="Times New Roman" w:hAnsi="Arial" w:cs="Arial"/>
          <w:b/>
          <w:bCs/>
          <w:smallCaps/>
          <w:color w:val="008080"/>
          <w:sz w:val="96"/>
          <w:szCs w:val="96"/>
        </w:rPr>
      </w:pPr>
    </w:p>
    <w:p w14:paraId="37D11F63" w14:textId="3D7A3AF9" w:rsidR="00AA1A7D" w:rsidRPr="00B64B67" w:rsidRDefault="00AA1A7D" w:rsidP="00AA1A7D">
      <w:pPr>
        <w:spacing w:after="60" w:line="240" w:lineRule="auto"/>
        <w:contextualSpacing/>
        <w:jc w:val="center"/>
        <w:rPr>
          <w:rFonts w:ascii="Arial" w:eastAsia="Times New Roman" w:hAnsi="Arial" w:cs="Arial"/>
          <w:b/>
          <w:bCs/>
          <w:smallCaps/>
          <w:color w:val="008080"/>
          <w:sz w:val="96"/>
          <w:szCs w:val="96"/>
        </w:rPr>
      </w:pPr>
      <w:r w:rsidRPr="00B64B67">
        <w:rPr>
          <w:rFonts w:ascii="Arial" w:eastAsia="Times New Roman" w:hAnsi="Arial" w:cs="Arial"/>
          <w:b/>
          <w:bCs/>
          <w:smallCaps/>
          <w:color w:val="008080"/>
          <w:sz w:val="96"/>
          <w:szCs w:val="96"/>
        </w:rPr>
        <w:t>Residency Program</w:t>
      </w:r>
    </w:p>
    <w:p w14:paraId="6CADF92C" w14:textId="77777777" w:rsidR="00AA1A7D" w:rsidRPr="00B64B67" w:rsidRDefault="00AA1A7D" w:rsidP="00AA1A7D">
      <w:pPr>
        <w:spacing w:after="60" w:line="240" w:lineRule="auto"/>
        <w:contextualSpacing/>
        <w:jc w:val="center"/>
        <w:rPr>
          <w:rFonts w:ascii="Arial" w:eastAsia="Times New Roman" w:hAnsi="Arial" w:cs="Arial"/>
          <w:b/>
          <w:bCs/>
          <w:smallCaps/>
          <w:color w:val="008080"/>
          <w:sz w:val="96"/>
          <w:szCs w:val="96"/>
        </w:rPr>
      </w:pPr>
      <w:r w:rsidRPr="00B64B67">
        <w:rPr>
          <w:rFonts w:ascii="Arial" w:eastAsia="Times New Roman" w:hAnsi="Arial" w:cs="Arial"/>
          <w:b/>
          <w:bCs/>
          <w:smallCaps/>
          <w:color w:val="008080"/>
          <w:sz w:val="96"/>
          <w:szCs w:val="96"/>
        </w:rPr>
        <w:t xml:space="preserve">ACGME Faculty </w:t>
      </w:r>
    </w:p>
    <w:p w14:paraId="693CEF83" w14:textId="77777777" w:rsidR="00AA1A7D" w:rsidRDefault="00AA1A7D" w:rsidP="00AA1A7D">
      <w:pPr>
        <w:spacing w:after="60" w:line="240" w:lineRule="auto"/>
        <w:contextualSpacing/>
        <w:jc w:val="center"/>
        <w:rPr>
          <w:rFonts w:ascii="Arial" w:eastAsia="Times New Roman" w:hAnsi="Arial" w:cs="Arial"/>
          <w:b/>
          <w:bCs/>
          <w:smallCaps/>
          <w:color w:val="008080"/>
          <w:sz w:val="40"/>
          <w:szCs w:val="40"/>
        </w:rPr>
      </w:pPr>
    </w:p>
    <w:p w14:paraId="61BD6F65" w14:textId="77777777" w:rsidR="00AA1A7D" w:rsidRDefault="00AA1A7D" w:rsidP="00AA1A7D">
      <w:pPr>
        <w:spacing w:after="60" w:line="240" w:lineRule="auto"/>
        <w:contextualSpacing/>
        <w:jc w:val="center"/>
        <w:rPr>
          <w:rFonts w:ascii="Arial" w:eastAsia="Times New Roman" w:hAnsi="Arial" w:cs="Arial"/>
          <w:b/>
          <w:bCs/>
          <w:smallCaps/>
          <w:color w:val="008080"/>
          <w:sz w:val="40"/>
          <w:szCs w:val="40"/>
        </w:rPr>
      </w:pPr>
    </w:p>
    <w:p w14:paraId="3B676ABB" w14:textId="77777777" w:rsidR="00AA1A7D" w:rsidRDefault="00AA1A7D" w:rsidP="00AA1A7D">
      <w:pPr>
        <w:spacing w:after="60" w:line="240" w:lineRule="auto"/>
        <w:contextualSpacing/>
        <w:jc w:val="center"/>
        <w:rPr>
          <w:rFonts w:ascii="Arial" w:eastAsia="Times New Roman" w:hAnsi="Arial" w:cs="Arial"/>
          <w:b/>
          <w:bCs/>
          <w:smallCaps/>
          <w:color w:val="008080"/>
          <w:sz w:val="40"/>
          <w:szCs w:val="40"/>
        </w:rPr>
      </w:pPr>
    </w:p>
    <w:p w14:paraId="09765723" w14:textId="77777777" w:rsidR="00AA1A7D" w:rsidRDefault="00AA1A7D" w:rsidP="00AA1A7D">
      <w:pPr>
        <w:spacing w:after="60" w:line="240" w:lineRule="auto"/>
        <w:contextualSpacing/>
        <w:jc w:val="center"/>
        <w:rPr>
          <w:rFonts w:ascii="Arial" w:eastAsia="Times New Roman" w:hAnsi="Arial" w:cs="Arial"/>
          <w:b/>
          <w:bCs/>
          <w:smallCaps/>
          <w:color w:val="008080"/>
          <w:sz w:val="40"/>
          <w:szCs w:val="40"/>
        </w:rPr>
      </w:pPr>
    </w:p>
    <w:p w14:paraId="1BF98CF8" w14:textId="77777777" w:rsidR="00AA1A7D" w:rsidRDefault="00AA1A7D" w:rsidP="00AA1A7D">
      <w:pPr>
        <w:spacing w:after="60" w:line="240" w:lineRule="auto"/>
        <w:contextualSpacing/>
        <w:jc w:val="center"/>
        <w:rPr>
          <w:rFonts w:ascii="Arial" w:eastAsia="Times New Roman" w:hAnsi="Arial" w:cs="Arial"/>
          <w:b/>
          <w:bCs/>
          <w:smallCaps/>
          <w:color w:val="008080"/>
          <w:sz w:val="40"/>
          <w:szCs w:val="40"/>
        </w:rPr>
      </w:pPr>
    </w:p>
    <w:p w14:paraId="4FA1C2DC" w14:textId="77777777" w:rsidR="00AA1A7D" w:rsidRDefault="00AA1A7D" w:rsidP="00AA1A7D">
      <w:pPr>
        <w:spacing w:after="60" w:line="240" w:lineRule="auto"/>
        <w:contextualSpacing/>
        <w:jc w:val="center"/>
        <w:rPr>
          <w:rFonts w:ascii="Arial" w:eastAsia="Times New Roman" w:hAnsi="Arial" w:cs="Arial"/>
          <w:b/>
          <w:bCs/>
          <w:smallCaps/>
          <w:color w:val="008080"/>
          <w:sz w:val="40"/>
          <w:szCs w:val="40"/>
        </w:rPr>
      </w:pPr>
    </w:p>
    <w:p w14:paraId="0BBD57AE" w14:textId="77777777" w:rsidR="00AA1A7D" w:rsidRDefault="00AA1A7D" w:rsidP="00AA1A7D">
      <w:pPr>
        <w:spacing w:after="60" w:line="240" w:lineRule="auto"/>
        <w:contextualSpacing/>
        <w:jc w:val="center"/>
        <w:rPr>
          <w:rFonts w:ascii="Arial" w:eastAsia="Times New Roman" w:hAnsi="Arial" w:cs="Arial"/>
          <w:b/>
          <w:bCs/>
          <w:smallCaps/>
          <w:color w:val="008080"/>
          <w:sz w:val="40"/>
          <w:szCs w:val="40"/>
        </w:rPr>
      </w:pPr>
    </w:p>
    <w:p w14:paraId="79D954F2" w14:textId="77777777" w:rsidR="00AA1A7D" w:rsidRDefault="00AA1A7D" w:rsidP="00AA1A7D">
      <w:pPr>
        <w:spacing w:after="60" w:line="240" w:lineRule="auto"/>
        <w:contextualSpacing/>
        <w:jc w:val="center"/>
        <w:rPr>
          <w:rFonts w:ascii="Arial" w:eastAsia="Times New Roman" w:hAnsi="Arial" w:cs="Arial"/>
          <w:b/>
          <w:bCs/>
          <w:smallCaps/>
          <w:color w:val="008080"/>
          <w:sz w:val="40"/>
          <w:szCs w:val="40"/>
        </w:rPr>
      </w:pPr>
    </w:p>
    <w:p w14:paraId="219CC499" w14:textId="77777777" w:rsidR="006A1919" w:rsidRDefault="006A1919" w:rsidP="00AA1A7D">
      <w:pPr>
        <w:spacing w:after="60" w:line="240" w:lineRule="auto"/>
        <w:contextualSpacing/>
        <w:jc w:val="center"/>
        <w:rPr>
          <w:rFonts w:ascii="Arial" w:eastAsia="Times New Roman" w:hAnsi="Arial" w:cs="Arial"/>
          <w:b/>
          <w:bCs/>
          <w:smallCaps/>
          <w:color w:val="008080"/>
          <w:sz w:val="40"/>
          <w:szCs w:val="40"/>
        </w:rPr>
      </w:pPr>
    </w:p>
    <w:p w14:paraId="162EDEA7" w14:textId="77777777" w:rsidR="00AA1A7D" w:rsidRDefault="00AA1A7D" w:rsidP="00AA1A7D">
      <w:pPr>
        <w:spacing w:after="60" w:line="240" w:lineRule="auto"/>
        <w:contextualSpacing/>
        <w:jc w:val="center"/>
        <w:rPr>
          <w:rFonts w:ascii="Arial" w:eastAsia="Times New Roman" w:hAnsi="Arial" w:cs="Arial"/>
          <w:b/>
          <w:bCs/>
          <w:smallCaps/>
          <w:color w:val="008080"/>
          <w:sz w:val="40"/>
          <w:szCs w:val="40"/>
        </w:rPr>
      </w:pPr>
    </w:p>
    <w:p w14:paraId="1F206192" w14:textId="77777777" w:rsidR="00AA1A7D" w:rsidRDefault="00AA1A7D" w:rsidP="00AA1A7D">
      <w:pPr>
        <w:spacing w:after="60" w:line="240" w:lineRule="auto"/>
        <w:contextualSpacing/>
        <w:jc w:val="center"/>
        <w:rPr>
          <w:rFonts w:ascii="Arial" w:eastAsia="Times New Roman" w:hAnsi="Arial" w:cs="Arial"/>
          <w:b/>
          <w:bCs/>
          <w:smallCaps/>
          <w:color w:val="008080"/>
          <w:sz w:val="40"/>
          <w:szCs w:val="40"/>
        </w:rPr>
      </w:pPr>
    </w:p>
    <w:p w14:paraId="511036D9" w14:textId="77777777" w:rsidR="00AA1A7D" w:rsidRDefault="00AA1A7D" w:rsidP="004D0C7A">
      <w:pPr>
        <w:spacing w:after="60" w:line="240" w:lineRule="auto"/>
        <w:contextualSpacing/>
        <w:rPr>
          <w:rFonts w:ascii="Arial" w:eastAsia="Times New Roman" w:hAnsi="Arial" w:cs="Arial"/>
          <w:b/>
          <w:bCs/>
          <w:smallCaps/>
          <w:color w:val="008080"/>
          <w:sz w:val="40"/>
          <w:szCs w:val="40"/>
        </w:rPr>
      </w:pPr>
    </w:p>
    <w:p w14:paraId="5AF7001B" w14:textId="77777777" w:rsidR="005D4725" w:rsidRDefault="005D4725" w:rsidP="002635ED">
      <w:pPr>
        <w:spacing w:after="60" w:line="240" w:lineRule="auto"/>
        <w:contextualSpacing/>
        <w:rPr>
          <w:rFonts w:ascii="Arial" w:eastAsia="Times New Roman" w:hAnsi="Arial" w:cs="Arial"/>
          <w:smallCaps/>
          <w:color w:val="008080"/>
          <w:sz w:val="44"/>
          <w:szCs w:val="44"/>
        </w:rPr>
      </w:pPr>
    </w:p>
    <w:p w14:paraId="1F65D454" w14:textId="0DDFE8C8" w:rsidR="00AE02E1" w:rsidRDefault="00AE02E1">
      <w:pPr>
        <w:rPr>
          <w:rFonts w:ascii="Arial" w:eastAsia="Times New Roman" w:hAnsi="Arial" w:cs="Arial"/>
          <w:smallCaps/>
          <w:color w:val="008080"/>
          <w:sz w:val="44"/>
          <w:szCs w:val="44"/>
        </w:rPr>
      </w:pPr>
    </w:p>
    <w:p w14:paraId="1D81ABEB" w14:textId="365CC106" w:rsidR="00AA1A7D" w:rsidRPr="00974DD4" w:rsidRDefault="00AA1A7D" w:rsidP="00974DD4">
      <w:pPr>
        <w:spacing w:after="60" w:line="240" w:lineRule="auto"/>
        <w:contextualSpacing/>
        <w:jc w:val="center"/>
        <w:rPr>
          <w:rFonts w:ascii="Arial" w:eastAsia="Times New Roman" w:hAnsi="Arial" w:cs="Arial"/>
          <w:smallCaps/>
          <w:color w:val="008080"/>
          <w:sz w:val="44"/>
          <w:szCs w:val="44"/>
        </w:rPr>
      </w:pPr>
      <w:r w:rsidRPr="00B50AA3">
        <w:rPr>
          <w:rFonts w:ascii="Arial" w:eastAsia="Times New Roman" w:hAnsi="Arial" w:cs="Arial"/>
          <w:smallCaps/>
          <w:color w:val="008080"/>
          <w:sz w:val="44"/>
          <w:szCs w:val="44"/>
        </w:rPr>
        <w:lastRenderedPageBreak/>
        <w:t xml:space="preserve">ACGME Faculty </w:t>
      </w:r>
    </w:p>
    <w:p w14:paraId="15E37E8A" w14:textId="77777777" w:rsidR="00E012B1" w:rsidRPr="008A7FCF" w:rsidRDefault="00E012B1" w:rsidP="00E012B1">
      <w:pPr>
        <w:spacing w:after="60" w:line="240" w:lineRule="auto"/>
        <w:contextualSpacing/>
        <w:jc w:val="center"/>
        <w:rPr>
          <w:rFonts w:ascii="Arial" w:eastAsia="Times New Roman" w:hAnsi="Arial" w:cs="Arial"/>
          <w:b/>
          <w:bCs/>
          <w:caps/>
          <w:sz w:val="8"/>
          <w:szCs w:val="8"/>
        </w:rPr>
      </w:pPr>
    </w:p>
    <w:tbl>
      <w:tblPr>
        <w:tblStyle w:val="ListTable1Light-Accent4"/>
        <w:tblW w:w="9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56"/>
        <w:gridCol w:w="1707"/>
        <w:gridCol w:w="4133"/>
        <w:gridCol w:w="1357"/>
      </w:tblGrid>
      <w:tr w:rsidR="003E73AB" w:rsidRPr="00736CEA" w14:paraId="529E7109" w14:textId="77777777" w:rsidTr="0051027C">
        <w:trPr>
          <w:cnfStyle w:val="100000000000" w:firstRow="1" w:lastRow="0" w:firstColumn="0" w:lastColumn="0" w:oddVBand="0" w:evenVBand="0" w:oddHBand="0"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2456" w:type="dxa"/>
            <w:vAlign w:val="center"/>
          </w:tcPr>
          <w:p w14:paraId="537A24C3" w14:textId="5562AF78" w:rsidR="00E012B1" w:rsidRPr="00226828" w:rsidRDefault="00E012B1" w:rsidP="001F421A">
            <w:pPr>
              <w:spacing w:before="60" w:after="60"/>
              <w:contextualSpacing/>
              <w:jc w:val="center"/>
              <w:rPr>
                <w:rFonts w:ascii="Arial" w:eastAsia="Times New Roman" w:hAnsi="Arial" w:cs="Arial"/>
                <w:b w:val="0"/>
                <w:bCs w:val="0"/>
                <w:caps/>
              </w:rPr>
            </w:pPr>
            <w:r w:rsidRPr="00226828">
              <w:rPr>
                <w:rFonts w:ascii="Arial" w:eastAsia="Times New Roman" w:hAnsi="Arial" w:cs="Arial"/>
                <w:caps/>
              </w:rPr>
              <w:t xml:space="preserve">PROGRAMs / </w:t>
            </w:r>
            <w:r w:rsidR="00B32023" w:rsidRPr="00226828">
              <w:rPr>
                <w:rFonts w:ascii="Arial" w:eastAsia="Times New Roman" w:hAnsi="Arial" w:cs="Arial"/>
                <w:caps/>
              </w:rPr>
              <w:t>T</w:t>
            </w:r>
            <w:r w:rsidR="00B743FA" w:rsidRPr="00226828">
              <w:rPr>
                <w:rFonts w:ascii="Arial" w:eastAsia="Times New Roman" w:hAnsi="Arial" w:cs="Arial"/>
                <w:caps/>
              </w:rPr>
              <w:t>ITLES</w:t>
            </w:r>
          </w:p>
        </w:tc>
        <w:tc>
          <w:tcPr>
            <w:cnfStyle w:val="000010000000" w:firstRow="0" w:lastRow="0" w:firstColumn="0" w:lastColumn="0" w:oddVBand="1" w:evenVBand="0" w:oddHBand="0" w:evenHBand="0" w:firstRowFirstColumn="0" w:firstRowLastColumn="0" w:lastRowFirstColumn="0" w:lastRowLastColumn="0"/>
            <w:tcW w:w="1707" w:type="dxa"/>
            <w:vAlign w:val="center"/>
          </w:tcPr>
          <w:p w14:paraId="0FE12243" w14:textId="77777777" w:rsidR="00E012B1" w:rsidRPr="00226828" w:rsidRDefault="00E012B1" w:rsidP="001F421A">
            <w:pPr>
              <w:spacing w:before="60" w:after="60"/>
              <w:contextualSpacing/>
              <w:jc w:val="center"/>
              <w:rPr>
                <w:rFonts w:ascii="Arial" w:eastAsia="Times New Roman" w:hAnsi="Arial" w:cs="Arial"/>
                <w:b w:val="0"/>
                <w:bCs w:val="0"/>
                <w:caps/>
              </w:rPr>
            </w:pPr>
            <w:r w:rsidRPr="00226828">
              <w:rPr>
                <w:rFonts w:ascii="Arial" w:eastAsia="Times New Roman" w:hAnsi="Arial" w:cs="Arial"/>
              </w:rPr>
              <w:t>FACULTY</w:t>
            </w:r>
          </w:p>
        </w:tc>
        <w:tc>
          <w:tcPr>
            <w:tcW w:w="4133" w:type="dxa"/>
            <w:vAlign w:val="center"/>
          </w:tcPr>
          <w:p w14:paraId="4AEC1A83" w14:textId="77777777" w:rsidR="00E012B1" w:rsidRPr="00226828" w:rsidRDefault="00E012B1" w:rsidP="001F421A">
            <w:pPr>
              <w:spacing w:before="60" w:after="60"/>
              <w:contextualSpacing/>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aps/>
              </w:rPr>
            </w:pPr>
            <w:r w:rsidRPr="00226828">
              <w:rPr>
                <w:rFonts w:ascii="Arial" w:eastAsia="Times New Roman" w:hAnsi="Arial" w:cs="Arial"/>
                <w:caps/>
              </w:rPr>
              <w:t>EMAIL</w:t>
            </w:r>
          </w:p>
        </w:tc>
        <w:tc>
          <w:tcPr>
            <w:cnfStyle w:val="000010000000" w:firstRow="0" w:lastRow="0" w:firstColumn="0" w:lastColumn="0" w:oddVBand="1" w:evenVBand="0" w:oddHBand="0" w:evenHBand="0" w:firstRowFirstColumn="0" w:firstRowLastColumn="0" w:lastRowFirstColumn="0" w:lastRowLastColumn="0"/>
            <w:tcW w:w="1357" w:type="dxa"/>
            <w:vAlign w:val="center"/>
          </w:tcPr>
          <w:p w14:paraId="5EC1F9F1" w14:textId="77777777" w:rsidR="00E012B1" w:rsidRPr="00226828" w:rsidRDefault="00E012B1" w:rsidP="001F421A">
            <w:pPr>
              <w:spacing w:before="60" w:after="60"/>
              <w:contextualSpacing/>
              <w:jc w:val="center"/>
              <w:rPr>
                <w:rFonts w:ascii="Arial" w:eastAsia="Times New Roman" w:hAnsi="Arial" w:cs="Arial"/>
                <w:b w:val="0"/>
                <w:bCs w:val="0"/>
                <w:caps/>
              </w:rPr>
            </w:pPr>
            <w:r w:rsidRPr="00226828">
              <w:rPr>
                <w:rFonts w:ascii="Arial" w:eastAsia="Times New Roman" w:hAnsi="Arial" w:cs="Arial"/>
                <w:caps/>
              </w:rPr>
              <w:t>PHONE</w:t>
            </w:r>
          </w:p>
        </w:tc>
      </w:tr>
      <w:tr w:rsidR="001F421A" w:rsidRPr="00736CEA" w14:paraId="31E7209D" w14:textId="77777777" w:rsidTr="00256C37">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9653" w:type="dxa"/>
            <w:gridSpan w:val="4"/>
            <w:vAlign w:val="center"/>
          </w:tcPr>
          <w:p w14:paraId="236341FC" w14:textId="72C48CF4" w:rsidR="00E012B1" w:rsidRPr="00226828" w:rsidRDefault="00E012B1" w:rsidP="001F421A">
            <w:pPr>
              <w:spacing w:before="60" w:after="60"/>
              <w:contextualSpacing/>
              <w:jc w:val="center"/>
              <w:rPr>
                <w:rFonts w:ascii="Arial" w:eastAsia="Times New Roman" w:hAnsi="Arial" w:cs="Arial"/>
                <w:b w:val="0"/>
                <w:bCs w:val="0"/>
                <w:caps/>
                <w:u w:val="single"/>
              </w:rPr>
            </w:pPr>
            <w:r w:rsidRPr="00226828">
              <w:rPr>
                <w:rFonts w:ascii="Arial" w:eastAsia="Times New Roman" w:hAnsi="Arial" w:cs="Arial"/>
                <w:caps/>
                <w:u w:val="single"/>
              </w:rPr>
              <w:t>CORE FACULTY</w:t>
            </w:r>
          </w:p>
        </w:tc>
      </w:tr>
      <w:tr w:rsidR="002D0BB9" w:rsidRPr="00736CEA" w14:paraId="2DBE4787" w14:textId="77777777" w:rsidTr="00256C37">
        <w:trPr>
          <w:trHeight w:val="418"/>
          <w:jc w:val="center"/>
        </w:trPr>
        <w:tc>
          <w:tcPr>
            <w:cnfStyle w:val="001000000000" w:firstRow="0" w:lastRow="0" w:firstColumn="1" w:lastColumn="0" w:oddVBand="0" w:evenVBand="0" w:oddHBand="0" w:evenHBand="0" w:firstRowFirstColumn="0" w:firstRowLastColumn="0" w:lastRowFirstColumn="0" w:lastRowLastColumn="0"/>
            <w:tcW w:w="2456" w:type="dxa"/>
            <w:vAlign w:val="center"/>
          </w:tcPr>
          <w:p w14:paraId="27285498" w14:textId="7AD2D972" w:rsidR="002D0BB9" w:rsidRPr="00226828" w:rsidRDefault="002D0BB9" w:rsidP="002D0BB9">
            <w:pPr>
              <w:spacing w:before="60" w:after="60"/>
              <w:contextualSpacing/>
              <w:jc w:val="center"/>
              <w:rPr>
                <w:rFonts w:ascii="Arial" w:eastAsia="Times New Roman" w:hAnsi="Arial" w:cs="Arial"/>
              </w:rPr>
            </w:pPr>
            <w:r w:rsidRPr="00226828">
              <w:rPr>
                <w:rFonts w:ascii="Arial" w:eastAsia="Times New Roman" w:hAnsi="Arial" w:cs="Arial"/>
              </w:rPr>
              <w:t>Director, FDOH-PBC</w:t>
            </w:r>
          </w:p>
        </w:tc>
        <w:tc>
          <w:tcPr>
            <w:cnfStyle w:val="000010000000" w:firstRow="0" w:lastRow="0" w:firstColumn="0" w:lastColumn="0" w:oddVBand="1" w:evenVBand="0" w:oddHBand="0" w:evenHBand="0" w:firstRowFirstColumn="0" w:firstRowLastColumn="0" w:lastRowFirstColumn="0" w:lastRowLastColumn="0"/>
            <w:tcW w:w="1707" w:type="dxa"/>
            <w:vAlign w:val="center"/>
          </w:tcPr>
          <w:p w14:paraId="51420C1B" w14:textId="05ECEFB7" w:rsidR="002D0BB9" w:rsidRPr="00226828" w:rsidRDefault="002D0BB9" w:rsidP="002D0BB9">
            <w:pPr>
              <w:spacing w:before="60" w:after="60"/>
              <w:contextualSpacing/>
              <w:jc w:val="center"/>
              <w:rPr>
                <w:rFonts w:ascii="Arial" w:eastAsia="Times New Roman" w:hAnsi="Arial" w:cs="Arial"/>
                <w:bCs/>
              </w:rPr>
            </w:pPr>
            <w:r w:rsidRPr="00226828">
              <w:rPr>
                <w:rFonts w:ascii="Arial" w:eastAsia="Times New Roman" w:hAnsi="Arial" w:cs="Arial"/>
                <w:bCs/>
              </w:rPr>
              <w:t>Jyothi Gunta, MD, MPH</w:t>
            </w:r>
          </w:p>
        </w:tc>
        <w:tc>
          <w:tcPr>
            <w:tcW w:w="4133" w:type="dxa"/>
            <w:vAlign w:val="center"/>
          </w:tcPr>
          <w:p w14:paraId="6DD758B0" w14:textId="730C833A" w:rsidR="002D0BB9" w:rsidRPr="00226828" w:rsidRDefault="00C23894" w:rsidP="002D0BB9">
            <w:pPr>
              <w:spacing w:before="60" w:after="60"/>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rPr>
            </w:pPr>
            <w:hyperlink r:id="rId27" w:history="1">
              <w:r w:rsidRPr="00226828">
                <w:rPr>
                  <w:rStyle w:val="Hyperlink"/>
                  <w:rFonts w:ascii="Arial" w:hAnsi="Arial" w:cs="Arial"/>
                  <w:color w:val="auto"/>
                  <w:u w:val="none"/>
                </w:rPr>
                <w:t>j</w:t>
              </w:r>
              <w:r w:rsidRPr="00226828">
                <w:rPr>
                  <w:rStyle w:val="Hyperlink"/>
                  <w:rFonts w:ascii="Arial" w:eastAsia="Times New Roman" w:hAnsi="Arial" w:cs="Arial"/>
                  <w:bCs/>
                  <w:color w:val="auto"/>
                  <w:u w:val="none"/>
                </w:rPr>
                <w:t>yothi.gunta@flhealth.gov</w:t>
              </w:r>
            </w:hyperlink>
          </w:p>
        </w:tc>
        <w:tc>
          <w:tcPr>
            <w:cnfStyle w:val="000010000000" w:firstRow="0" w:lastRow="0" w:firstColumn="0" w:lastColumn="0" w:oddVBand="1" w:evenVBand="0" w:oddHBand="0" w:evenHBand="0" w:firstRowFirstColumn="0" w:firstRowLastColumn="0" w:lastRowFirstColumn="0" w:lastRowLastColumn="0"/>
            <w:tcW w:w="1357" w:type="dxa"/>
            <w:vAlign w:val="center"/>
          </w:tcPr>
          <w:p w14:paraId="7972373E" w14:textId="6497B883" w:rsidR="002D0BB9" w:rsidRPr="00226828" w:rsidRDefault="002D0BB9" w:rsidP="002D0BB9">
            <w:pPr>
              <w:spacing w:before="60" w:after="60"/>
              <w:contextualSpacing/>
              <w:jc w:val="center"/>
              <w:rPr>
                <w:rFonts w:ascii="Arial" w:eastAsia="Times New Roman" w:hAnsi="Arial" w:cs="Arial"/>
                <w:bCs/>
                <w:caps/>
              </w:rPr>
            </w:pPr>
            <w:r w:rsidRPr="00226828">
              <w:rPr>
                <w:rFonts w:ascii="Arial" w:eastAsia="Times New Roman" w:hAnsi="Arial" w:cs="Arial"/>
                <w:bCs/>
              </w:rPr>
              <w:t>(561) 671-40</w:t>
            </w:r>
            <w:r w:rsidR="00FF6C46">
              <w:rPr>
                <w:rFonts w:ascii="Arial" w:eastAsia="Times New Roman" w:hAnsi="Arial" w:cs="Arial"/>
                <w:bCs/>
              </w:rPr>
              <w:t>21</w:t>
            </w:r>
          </w:p>
        </w:tc>
      </w:tr>
      <w:tr w:rsidR="002D0BB9" w:rsidRPr="00736CEA" w14:paraId="34EB08EB" w14:textId="77777777" w:rsidTr="00256C37">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2456" w:type="dxa"/>
            <w:vAlign w:val="center"/>
          </w:tcPr>
          <w:p w14:paraId="47104F29" w14:textId="5F9EEDC6" w:rsidR="002D0BB9" w:rsidRPr="00226828" w:rsidRDefault="002D0BB9" w:rsidP="002D0BB9">
            <w:pPr>
              <w:spacing w:before="60" w:after="60"/>
              <w:contextualSpacing/>
              <w:jc w:val="center"/>
              <w:rPr>
                <w:rFonts w:ascii="Arial" w:eastAsia="Times New Roman" w:hAnsi="Arial" w:cs="Arial"/>
              </w:rPr>
            </w:pPr>
            <w:r w:rsidRPr="00226828">
              <w:rPr>
                <w:rFonts w:ascii="Arial" w:eastAsia="Times New Roman" w:hAnsi="Arial" w:cs="Arial"/>
              </w:rPr>
              <w:t>Residency Program Director</w:t>
            </w:r>
          </w:p>
        </w:tc>
        <w:tc>
          <w:tcPr>
            <w:cnfStyle w:val="000010000000" w:firstRow="0" w:lastRow="0" w:firstColumn="0" w:lastColumn="0" w:oddVBand="1" w:evenVBand="0" w:oddHBand="0" w:evenHBand="0" w:firstRowFirstColumn="0" w:firstRowLastColumn="0" w:lastRowFirstColumn="0" w:lastRowLastColumn="0"/>
            <w:tcW w:w="1707" w:type="dxa"/>
            <w:vAlign w:val="center"/>
          </w:tcPr>
          <w:p w14:paraId="57B9AD89" w14:textId="4FF168B4" w:rsidR="002D0BB9" w:rsidRPr="00226828" w:rsidRDefault="008632A2" w:rsidP="002D0BB9">
            <w:pPr>
              <w:spacing w:before="60" w:after="60"/>
              <w:contextualSpacing/>
              <w:jc w:val="center"/>
              <w:rPr>
                <w:rFonts w:ascii="Arial" w:eastAsia="Times New Roman" w:hAnsi="Arial" w:cs="Arial"/>
                <w:bCs/>
              </w:rPr>
            </w:pPr>
            <w:r>
              <w:rPr>
                <w:rFonts w:ascii="Arial" w:eastAsia="Times New Roman" w:hAnsi="Arial" w:cs="Arial"/>
                <w:bCs/>
              </w:rPr>
              <w:t>Kingsley Anurugwo</w:t>
            </w:r>
            <w:r w:rsidR="002D0BB9" w:rsidRPr="00226828">
              <w:rPr>
                <w:rFonts w:ascii="Arial" w:eastAsia="Times New Roman" w:hAnsi="Arial" w:cs="Arial"/>
                <w:bCs/>
              </w:rPr>
              <w:t xml:space="preserve">, </w:t>
            </w:r>
            <w:r w:rsidR="007D6879">
              <w:rPr>
                <w:rFonts w:ascii="Arial" w:eastAsia="Times New Roman" w:hAnsi="Arial" w:cs="Arial"/>
                <w:bCs/>
              </w:rPr>
              <w:t>MBBS</w:t>
            </w:r>
            <w:r w:rsidR="002D0BB9" w:rsidRPr="00226828">
              <w:rPr>
                <w:rFonts w:ascii="Arial" w:eastAsia="Times New Roman" w:hAnsi="Arial" w:cs="Arial"/>
                <w:bCs/>
              </w:rPr>
              <w:t>, MPH</w:t>
            </w:r>
            <w:r w:rsidR="00C069E3">
              <w:rPr>
                <w:rFonts w:ascii="Arial" w:eastAsia="Times New Roman" w:hAnsi="Arial" w:cs="Arial"/>
                <w:bCs/>
              </w:rPr>
              <w:t>,</w:t>
            </w:r>
            <w:r w:rsidR="00C035E9">
              <w:rPr>
                <w:rFonts w:ascii="Arial" w:eastAsia="Times New Roman" w:hAnsi="Arial" w:cs="Arial"/>
                <w:bCs/>
              </w:rPr>
              <w:t xml:space="preserve"> AAHIVS,</w:t>
            </w:r>
            <w:r w:rsidR="00C069E3">
              <w:rPr>
                <w:rFonts w:ascii="Arial" w:eastAsia="Times New Roman" w:hAnsi="Arial" w:cs="Arial"/>
                <w:bCs/>
              </w:rPr>
              <w:t xml:space="preserve"> </w:t>
            </w:r>
            <w:r w:rsidR="00C035E9">
              <w:rPr>
                <w:rFonts w:ascii="Arial" w:eastAsia="Times New Roman" w:hAnsi="Arial" w:cs="Arial"/>
                <w:bCs/>
              </w:rPr>
              <w:t>F</w:t>
            </w:r>
            <w:r w:rsidR="00C069E3">
              <w:rPr>
                <w:rFonts w:ascii="Arial" w:eastAsia="Times New Roman" w:hAnsi="Arial" w:cs="Arial"/>
                <w:bCs/>
              </w:rPr>
              <w:t>ABPM</w:t>
            </w:r>
          </w:p>
        </w:tc>
        <w:tc>
          <w:tcPr>
            <w:tcW w:w="4133" w:type="dxa"/>
            <w:vAlign w:val="center"/>
          </w:tcPr>
          <w:p w14:paraId="09435237" w14:textId="4C8F8A14" w:rsidR="002D0BB9" w:rsidRPr="00226828" w:rsidRDefault="0035719D" w:rsidP="002D0BB9">
            <w:pPr>
              <w:spacing w:before="60" w:after="60"/>
              <w:contextualSpacing/>
              <w:jc w:val="center"/>
              <w:cnfStyle w:val="000000100000" w:firstRow="0" w:lastRow="0" w:firstColumn="0" w:lastColumn="0" w:oddVBand="0" w:evenVBand="0" w:oddHBand="1" w:evenHBand="0" w:firstRowFirstColumn="0" w:firstRowLastColumn="0" w:lastRowFirstColumn="0" w:lastRowLastColumn="0"/>
              <w:rPr>
                <w:rStyle w:val="Hyperlink"/>
                <w:rFonts w:ascii="Arial" w:hAnsi="Arial" w:cs="Arial"/>
                <w:color w:val="auto"/>
                <w:u w:val="none"/>
              </w:rPr>
            </w:pPr>
            <w:r>
              <w:rPr>
                <w:rFonts w:ascii="Arial" w:hAnsi="Arial" w:cs="Arial"/>
              </w:rPr>
              <w:t>kingsley</w:t>
            </w:r>
            <w:r w:rsidR="002D0BB9" w:rsidRPr="00226828">
              <w:rPr>
                <w:rFonts w:ascii="Arial" w:hAnsi="Arial" w:cs="Arial"/>
              </w:rPr>
              <w:t>.</w:t>
            </w:r>
            <w:r w:rsidR="008632A2">
              <w:rPr>
                <w:rFonts w:ascii="Arial" w:hAnsi="Arial" w:cs="Arial"/>
              </w:rPr>
              <w:t>anurugwo</w:t>
            </w:r>
            <w:r w:rsidR="002D0BB9" w:rsidRPr="00226828">
              <w:rPr>
                <w:rFonts w:ascii="Arial" w:hAnsi="Arial" w:cs="Arial"/>
              </w:rPr>
              <w:t>@flhealth.gov</w:t>
            </w:r>
          </w:p>
        </w:tc>
        <w:tc>
          <w:tcPr>
            <w:cnfStyle w:val="000010000000" w:firstRow="0" w:lastRow="0" w:firstColumn="0" w:lastColumn="0" w:oddVBand="1" w:evenVBand="0" w:oddHBand="0" w:evenHBand="0" w:firstRowFirstColumn="0" w:firstRowLastColumn="0" w:lastRowFirstColumn="0" w:lastRowLastColumn="0"/>
            <w:tcW w:w="1357" w:type="dxa"/>
            <w:vAlign w:val="center"/>
          </w:tcPr>
          <w:p w14:paraId="76B5BB9A" w14:textId="7E53E203" w:rsidR="002D0BB9" w:rsidRPr="00226828" w:rsidRDefault="002D0BB9" w:rsidP="002D0BB9">
            <w:pPr>
              <w:spacing w:before="60" w:after="60"/>
              <w:contextualSpacing/>
              <w:jc w:val="center"/>
              <w:rPr>
                <w:rFonts w:ascii="Arial" w:eastAsia="Times New Roman" w:hAnsi="Arial" w:cs="Arial"/>
                <w:bCs/>
                <w:caps/>
              </w:rPr>
            </w:pPr>
            <w:r w:rsidRPr="00226828">
              <w:rPr>
                <w:rFonts w:ascii="Arial" w:eastAsia="Times New Roman" w:hAnsi="Arial" w:cs="Arial"/>
                <w:bCs/>
                <w:caps/>
              </w:rPr>
              <w:t>(</w:t>
            </w:r>
            <w:r w:rsidR="00797CD2">
              <w:rPr>
                <w:rFonts w:ascii="Arial" w:eastAsia="Times New Roman" w:hAnsi="Arial" w:cs="Arial"/>
                <w:bCs/>
                <w:caps/>
              </w:rPr>
              <w:t>561</w:t>
            </w:r>
            <w:r w:rsidRPr="00226828">
              <w:rPr>
                <w:rFonts w:ascii="Arial" w:eastAsia="Times New Roman" w:hAnsi="Arial" w:cs="Arial"/>
                <w:bCs/>
                <w:caps/>
              </w:rPr>
              <w:t xml:space="preserve">) </w:t>
            </w:r>
            <w:r w:rsidR="00A878BA">
              <w:rPr>
                <w:rFonts w:ascii="Arial" w:eastAsia="Times New Roman" w:hAnsi="Arial" w:cs="Arial"/>
                <w:bCs/>
                <w:caps/>
              </w:rPr>
              <w:t>671</w:t>
            </w:r>
            <w:r w:rsidRPr="00226828">
              <w:rPr>
                <w:rFonts w:ascii="Arial" w:eastAsia="Times New Roman" w:hAnsi="Arial" w:cs="Arial"/>
                <w:bCs/>
                <w:caps/>
              </w:rPr>
              <w:t>-</w:t>
            </w:r>
            <w:r w:rsidR="00A878BA">
              <w:rPr>
                <w:rFonts w:ascii="Arial" w:eastAsia="Times New Roman" w:hAnsi="Arial" w:cs="Arial"/>
                <w:bCs/>
                <w:caps/>
              </w:rPr>
              <w:t>4021</w:t>
            </w:r>
          </w:p>
        </w:tc>
      </w:tr>
      <w:tr w:rsidR="003F60AF" w:rsidRPr="00736CEA" w14:paraId="4064F6C8" w14:textId="77777777" w:rsidTr="00256C37">
        <w:trPr>
          <w:trHeight w:val="418"/>
          <w:jc w:val="center"/>
        </w:trPr>
        <w:tc>
          <w:tcPr>
            <w:cnfStyle w:val="001000000000" w:firstRow="0" w:lastRow="0" w:firstColumn="1" w:lastColumn="0" w:oddVBand="0" w:evenVBand="0" w:oddHBand="0" w:evenHBand="0" w:firstRowFirstColumn="0" w:firstRowLastColumn="0" w:lastRowFirstColumn="0" w:lastRowLastColumn="0"/>
            <w:tcW w:w="2456" w:type="dxa"/>
            <w:vAlign w:val="center"/>
          </w:tcPr>
          <w:p w14:paraId="0ABB3138" w14:textId="08E4AB8E" w:rsidR="00E012B1" w:rsidRPr="00226828" w:rsidRDefault="00997F45" w:rsidP="001F421A">
            <w:pPr>
              <w:spacing w:before="60" w:after="60"/>
              <w:contextualSpacing/>
              <w:jc w:val="center"/>
              <w:rPr>
                <w:rFonts w:ascii="Arial" w:eastAsia="Times New Roman" w:hAnsi="Arial" w:cs="Arial"/>
                <w:bCs w:val="0"/>
              </w:rPr>
            </w:pPr>
            <w:r w:rsidRPr="00226828">
              <w:rPr>
                <w:rFonts w:ascii="Arial" w:eastAsia="Times New Roman" w:hAnsi="Arial" w:cs="Arial"/>
              </w:rPr>
              <w:t xml:space="preserve">Executive </w:t>
            </w:r>
            <w:r w:rsidR="00DE2A99" w:rsidRPr="00226828">
              <w:rPr>
                <w:rFonts w:ascii="Arial" w:eastAsia="Times New Roman" w:hAnsi="Arial" w:cs="Arial"/>
              </w:rPr>
              <w:t>Director of GME</w:t>
            </w:r>
            <w:r w:rsidRPr="00226828">
              <w:rPr>
                <w:rFonts w:ascii="Arial" w:eastAsia="Times New Roman" w:hAnsi="Arial" w:cs="Arial"/>
              </w:rPr>
              <w:t>, OCOM</w:t>
            </w:r>
          </w:p>
        </w:tc>
        <w:tc>
          <w:tcPr>
            <w:cnfStyle w:val="000010000000" w:firstRow="0" w:lastRow="0" w:firstColumn="0" w:lastColumn="0" w:oddVBand="1" w:evenVBand="0" w:oddHBand="0" w:evenHBand="0" w:firstRowFirstColumn="0" w:firstRowLastColumn="0" w:lastRowFirstColumn="0" w:lastRowLastColumn="0"/>
            <w:tcW w:w="1707" w:type="dxa"/>
            <w:vAlign w:val="center"/>
          </w:tcPr>
          <w:p w14:paraId="4A5BF1C8" w14:textId="5963CEE5" w:rsidR="00E012B1" w:rsidRPr="00226828" w:rsidRDefault="00997F45" w:rsidP="001F421A">
            <w:pPr>
              <w:spacing w:before="60" w:after="60"/>
              <w:contextualSpacing/>
              <w:jc w:val="center"/>
              <w:rPr>
                <w:rFonts w:ascii="Arial" w:eastAsia="Times New Roman" w:hAnsi="Arial" w:cs="Arial"/>
                <w:bCs/>
              </w:rPr>
            </w:pPr>
            <w:r w:rsidRPr="00226828">
              <w:rPr>
                <w:rFonts w:ascii="Arial" w:eastAsia="Times New Roman" w:hAnsi="Arial" w:cs="Arial"/>
                <w:bCs/>
              </w:rPr>
              <w:t>Shawnette</w:t>
            </w:r>
            <w:r w:rsidR="0001224C" w:rsidRPr="00226828">
              <w:rPr>
                <w:rFonts w:ascii="Arial" w:eastAsia="Times New Roman" w:hAnsi="Arial" w:cs="Arial"/>
                <w:bCs/>
              </w:rPr>
              <w:t xml:space="preserve"> Alford</w:t>
            </w:r>
            <w:r w:rsidR="007D0C15" w:rsidRPr="00226828">
              <w:rPr>
                <w:rFonts w:ascii="Arial" w:eastAsia="Times New Roman" w:hAnsi="Arial" w:cs="Arial"/>
                <w:bCs/>
              </w:rPr>
              <w:t>, C</w:t>
            </w:r>
            <w:r w:rsidR="003E7E91" w:rsidRPr="00226828">
              <w:rPr>
                <w:rFonts w:ascii="Arial" w:eastAsia="Times New Roman" w:hAnsi="Arial" w:cs="Arial"/>
                <w:bCs/>
              </w:rPr>
              <w:t>-</w:t>
            </w:r>
            <w:r w:rsidR="007D0C15" w:rsidRPr="00226828">
              <w:rPr>
                <w:rFonts w:ascii="Arial" w:eastAsia="Times New Roman" w:hAnsi="Arial" w:cs="Arial"/>
                <w:bCs/>
              </w:rPr>
              <w:t>TAGME</w:t>
            </w:r>
          </w:p>
        </w:tc>
        <w:tc>
          <w:tcPr>
            <w:tcW w:w="4133" w:type="dxa"/>
            <w:vAlign w:val="center"/>
          </w:tcPr>
          <w:p w14:paraId="44576796" w14:textId="31730568" w:rsidR="00E012B1" w:rsidRPr="00226828" w:rsidRDefault="00186073" w:rsidP="001F421A">
            <w:pPr>
              <w:spacing w:before="60" w:after="60"/>
              <w:contextualSpacing/>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rPr>
            </w:pPr>
            <w:r w:rsidRPr="00226828">
              <w:rPr>
                <w:rStyle w:val="Hyperlink"/>
                <w:rFonts w:ascii="Arial" w:hAnsi="Arial" w:cs="Arial"/>
                <w:color w:val="auto"/>
                <w:u w:val="none"/>
              </w:rPr>
              <w:t>salford@ocom.org</w:t>
            </w:r>
          </w:p>
        </w:tc>
        <w:tc>
          <w:tcPr>
            <w:cnfStyle w:val="000010000000" w:firstRow="0" w:lastRow="0" w:firstColumn="0" w:lastColumn="0" w:oddVBand="1" w:evenVBand="0" w:oddHBand="0" w:evenHBand="0" w:firstRowFirstColumn="0" w:firstRowLastColumn="0" w:lastRowFirstColumn="0" w:lastRowLastColumn="0"/>
            <w:tcW w:w="1357" w:type="dxa"/>
            <w:vAlign w:val="center"/>
          </w:tcPr>
          <w:p w14:paraId="682DCED7" w14:textId="67B1E174" w:rsidR="00E012B1" w:rsidRPr="00226828" w:rsidRDefault="00E012B1" w:rsidP="001F421A">
            <w:pPr>
              <w:spacing w:before="60" w:after="60"/>
              <w:contextualSpacing/>
              <w:jc w:val="center"/>
              <w:rPr>
                <w:rFonts w:ascii="Arial" w:eastAsia="Times New Roman" w:hAnsi="Arial" w:cs="Arial"/>
                <w:bCs/>
                <w:caps/>
              </w:rPr>
            </w:pPr>
            <w:r w:rsidRPr="00226828">
              <w:rPr>
                <w:rFonts w:ascii="Arial" w:eastAsia="Times New Roman" w:hAnsi="Arial" w:cs="Arial"/>
                <w:bCs/>
                <w:caps/>
              </w:rPr>
              <w:t>(</w:t>
            </w:r>
            <w:r w:rsidR="004357C0">
              <w:rPr>
                <w:rFonts w:ascii="Arial" w:eastAsia="Times New Roman" w:hAnsi="Arial" w:cs="Arial"/>
                <w:bCs/>
                <w:caps/>
              </w:rPr>
              <w:t>321</w:t>
            </w:r>
            <w:r w:rsidRPr="00226828">
              <w:rPr>
                <w:rFonts w:ascii="Arial" w:eastAsia="Times New Roman" w:hAnsi="Arial" w:cs="Arial"/>
                <w:bCs/>
                <w:caps/>
              </w:rPr>
              <w:t xml:space="preserve">) </w:t>
            </w:r>
            <w:r w:rsidR="004357C0">
              <w:rPr>
                <w:rFonts w:ascii="Arial" w:eastAsia="Times New Roman" w:hAnsi="Arial" w:cs="Arial"/>
                <w:bCs/>
                <w:caps/>
              </w:rPr>
              <w:t>222</w:t>
            </w:r>
            <w:r w:rsidRPr="00226828">
              <w:rPr>
                <w:rFonts w:ascii="Arial" w:eastAsia="Times New Roman" w:hAnsi="Arial" w:cs="Arial"/>
                <w:bCs/>
                <w:caps/>
              </w:rPr>
              <w:t>-</w:t>
            </w:r>
            <w:r w:rsidR="00CC7138">
              <w:rPr>
                <w:rFonts w:ascii="Arial" w:eastAsia="Times New Roman" w:hAnsi="Arial" w:cs="Arial"/>
                <w:bCs/>
                <w:caps/>
              </w:rPr>
              <w:t>5395</w:t>
            </w:r>
          </w:p>
        </w:tc>
      </w:tr>
      <w:tr w:rsidR="00CE7782" w:rsidRPr="00736CEA" w14:paraId="6A781E8A" w14:textId="77777777" w:rsidTr="00256C37">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2456" w:type="dxa"/>
            <w:vAlign w:val="center"/>
          </w:tcPr>
          <w:p w14:paraId="7892B79F" w14:textId="52191900" w:rsidR="00CE7782" w:rsidRPr="00226828" w:rsidRDefault="008417B9" w:rsidP="007041B2">
            <w:pPr>
              <w:pStyle w:val="Heading4"/>
              <w:shd w:val="clear" w:color="auto" w:fill="FBFBFB"/>
              <w:spacing w:before="0" w:after="60"/>
              <w:jc w:val="center"/>
              <w:rPr>
                <w:rFonts w:ascii="Arial" w:hAnsi="Arial" w:cs="Arial"/>
                <w:i w:val="0"/>
                <w:iCs w:val="0"/>
                <w:color w:val="auto"/>
              </w:rPr>
            </w:pPr>
            <w:r w:rsidRPr="00226828">
              <w:rPr>
                <w:rFonts w:ascii="Arial" w:hAnsi="Arial" w:cs="Arial"/>
                <w:i w:val="0"/>
                <w:iCs w:val="0"/>
                <w:color w:val="auto"/>
              </w:rPr>
              <w:t>Associate Dean</w:t>
            </w:r>
            <w:r w:rsidR="00F21309" w:rsidRPr="00226828">
              <w:rPr>
                <w:rFonts w:ascii="Arial" w:hAnsi="Arial" w:cs="Arial"/>
                <w:i w:val="0"/>
                <w:iCs w:val="0"/>
                <w:color w:val="auto"/>
              </w:rPr>
              <w:t xml:space="preserve"> for Academic Affairs/</w:t>
            </w:r>
            <w:r w:rsidR="00685B91" w:rsidRPr="00226828">
              <w:rPr>
                <w:rFonts w:ascii="Arial" w:hAnsi="Arial" w:cs="Arial"/>
                <w:i w:val="0"/>
                <w:iCs w:val="0"/>
                <w:color w:val="auto"/>
              </w:rPr>
              <w:t xml:space="preserve">USF MPH </w:t>
            </w:r>
            <w:r w:rsidR="00F21309" w:rsidRPr="00226828">
              <w:rPr>
                <w:rFonts w:ascii="Arial" w:hAnsi="Arial" w:cs="Arial"/>
                <w:i w:val="0"/>
                <w:iCs w:val="0"/>
                <w:color w:val="auto"/>
              </w:rPr>
              <w:t xml:space="preserve">Program </w:t>
            </w:r>
            <w:r w:rsidR="00685B91" w:rsidRPr="00226828">
              <w:rPr>
                <w:rFonts w:ascii="Arial" w:hAnsi="Arial" w:cs="Arial"/>
                <w:i w:val="0"/>
                <w:iCs w:val="0"/>
                <w:color w:val="auto"/>
              </w:rPr>
              <w:t>Director</w:t>
            </w:r>
          </w:p>
        </w:tc>
        <w:tc>
          <w:tcPr>
            <w:cnfStyle w:val="000010000000" w:firstRow="0" w:lastRow="0" w:firstColumn="0" w:lastColumn="0" w:oddVBand="1" w:evenVBand="0" w:oddHBand="0" w:evenHBand="0" w:firstRowFirstColumn="0" w:firstRowLastColumn="0" w:lastRowFirstColumn="0" w:lastRowLastColumn="0"/>
            <w:tcW w:w="1707" w:type="dxa"/>
            <w:vAlign w:val="center"/>
          </w:tcPr>
          <w:p w14:paraId="2F9B5961" w14:textId="33F86F63" w:rsidR="00CE7782" w:rsidRPr="00226828" w:rsidRDefault="00685B91" w:rsidP="001F421A">
            <w:pPr>
              <w:spacing w:before="60" w:after="60"/>
              <w:contextualSpacing/>
              <w:jc w:val="center"/>
              <w:rPr>
                <w:rFonts w:ascii="Arial" w:eastAsia="Times New Roman" w:hAnsi="Arial" w:cs="Arial"/>
                <w:bCs/>
              </w:rPr>
            </w:pPr>
            <w:r w:rsidRPr="00226828">
              <w:rPr>
                <w:rFonts w:ascii="Arial" w:eastAsia="Times New Roman" w:hAnsi="Arial" w:cs="Arial"/>
                <w:bCs/>
              </w:rPr>
              <w:t>Jaime Corvin, PhD</w:t>
            </w:r>
          </w:p>
        </w:tc>
        <w:tc>
          <w:tcPr>
            <w:tcW w:w="4133" w:type="dxa"/>
            <w:vAlign w:val="center"/>
          </w:tcPr>
          <w:p w14:paraId="75C0B993" w14:textId="5085BDC5" w:rsidR="00CE7782" w:rsidRPr="00226828" w:rsidRDefault="00C23894" w:rsidP="001F421A">
            <w:pPr>
              <w:spacing w:before="60" w:after="60"/>
              <w:contextualSpacing/>
              <w:jc w:val="center"/>
              <w:cnfStyle w:val="000000100000" w:firstRow="0" w:lastRow="0" w:firstColumn="0" w:lastColumn="0" w:oddVBand="0" w:evenVBand="0" w:oddHBand="1" w:evenHBand="0" w:firstRowFirstColumn="0" w:firstRowLastColumn="0" w:lastRowFirstColumn="0" w:lastRowLastColumn="0"/>
              <w:rPr>
                <w:rStyle w:val="Hyperlink"/>
                <w:rFonts w:ascii="Arial" w:hAnsi="Arial" w:cs="Arial"/>
                <w:color w:val="auto"/>
                <w:u w:val="none"/>
              </w:rPr>
            </w:pPr>
            <w:r w:rsidRPr="00226828">
              <w:rPr>
                <w:rStyle w:val="Hyperlink"/>
                <w:rFonts w:ascii="Arial" w:hAnsi="Arial" w:cs="Arial"/>
                <w:color w:val="auto"/>
                <w:u w:val="none"/>
              </w:rPr>
              <w:t>j</w:t>
            </w:r>
            <w:r w:rsidR="00685B91" w:rsidRPr="00226828">
              <w:rPr>
                <w:rStyle w:val="Hyperlink"/>
                <w:rFonts w:ascii="Arial" w:hAnsi="Arial" w:cs="Arial"/>
                <w:color w:val="auto"/>
                <w:u w:val="none"/>
              </w:rPr>
              <w:t>corvin</w:t>
            </w:r>
            <w:r w:rsidR="008935E0" w:rsidRPr="00226828">
              <w:rPr>
                <w:rStyle w:val="Hyperlink"/>
                <w:rFonts w:ascii="Arial" w:hAnsi="Arial" w:cs="Arial"/>
                <w:color w:val="auto"/>
                <w:u w:val="none"/>
              </w:rPr>
              <w:t>1@usf.edu</w:t>
            </w:r>
          </w:p>
        </w:tc>
        <w:tc>
          <w:tcPr>
            <w:cnfStyle w:val="000010000000" w:firstRow="0" w:lastRow="0" w:firstColumn="0" w:lastColumn="0" w:oddVBand="1" w:evenVBand="0" w:oddHBand="0" w:evenHBand="0" w:firstRowFirstColumn="0" w:firstRowLastColumn="0" w:lastRowFirstColumn="0" w:lastRowLastColumn="0"/>
            <w:tcW w:w="1357" w:type="dxa"/>
            <w:vAlign w:val="center"/>
          </w:tcPr>
          <w:p w14:paraId="7D9C2659" w14:textId="12A1CD89" w:rsidR="00CE7782" w:rsidRPr="00226828" w:rsidRDefault="00627106" w:rsidP="001F421A">
            <w:pPr>
              <w:spacing w:before="60" w:after="60"/>
              <w:contextualSpacing/>
              <w:jc w:val="center"/>
              <w:rPr>
                <w:rFonts w:ascii="Arial" w:hAnsi="Arial" w:cs="Arial"/>
                <w:shd w:val="clear" w:color="auto" w:fill="FBFBFB"/>
              </w:rPr>
            </w:pPr>
            <w:r w:rsidRPr="00226828">
              <w:rPr>
                <w:rFonts w:ascii="Arial" w:hAnsi="Arial" w:cs="Arial"/>
                <w:bCs/>
              </w:rPr>
              <w:t>(813) 974-</w:t>
            </w:r>
            <w:r w:rsidR="008E0FFD">
              <w:rPr>
                <w:rFonts w:ascii="Arial" w:hAnsi="Arial" w:cs="Arial"/>
                <w:bCs/>
              </w:rPr>
              <w:t>9018</w:t>
            </w:r>
          </w:p>
        </w:tc>
      </w:tr>
      <w:tr w:rsidR="00256C37" w:rsidRPr="00736CEA" w14:paraId="6BCDABC1" w14:textId="77777777" w:rsidTr="00256C37">
        <w:trPr>
          <w:trHeight w:val="418"/>
          <w:jc w:val="center"/>
        </w:trPr>
        <w:tc>
          <w:tcPr>
            <w:cnfStyle w:val="001000000000" w:firstRow="0" w:lastRow="0" w:firstColumn="1" w:lastColumn="0" w:oddVBand="0" w:evenVBand="0" w:oddHBand="0" w:evenHBand="0" w:firstRowFirstColumn="0" w:firstRowLastColumn="0" w:lastRowFirstColumn="0" w:lastRowLastColumn="0"/>
            <w:tcW w:w="2456" w:type="dxa"/>
            <w:vAlign w:val="center"/>
          </w:tcPr>
          <w:p w14:paraId="32E08279" w14:textId="03778B66" w:rsidR="00256C37" w:rsidRPr="00226828" w:rsidRDefault="00256C37" w:rsidP="00256C37">
            <w:pPr>
              <w:pStyle w:val="Heading4"/>
              <w:shd w:val="clear" w:color="auto" w:fill="FBFBFB"/>
              <w:spacing w:before="0" w:after="60"/>
              <w:jc w:val="center"/>
              <w:rPr>
                <w:rFonts w:ascii="Arial" w:hAnsi="Arial" w:cs="Arial"/>
                <w:i w:val="0"/>
                <w:iCs w:val="0"/>
                <w:color w:val="auto"/>
              </w:rPr>
            </w:pPr>
            <w:r w:rsidRPr="00226828">
              <w:rPr>
                <w:rFonts w:ascii="Arial" w:eastAsia="Times New Roman" w:hAnsi="Arial" w:cs="Arial"/>
                <w:bCs w:val="0"/>
                <w:i w:val="0"/>
                <w:iCs w:val="0"/>
                <w:color w:val="auto"/>
              </w:rPr>
              <w:t>Residency Faculty</w:t>
            </w:r>
          </w:p>
        </w:tc>
        <w:tc>
          <w:tcPr>
            <w:cnfStyle w:val="000010000000" w:firstRow="0" w:lastRow="0" w:firstColumn="0" w:lastColumn="0" w:oddVBand="1" w:evenVBand="0" w:oddHBand="0" w:evenHBand="0" w:firstRowFirstColumn="0" w:firstRowLastColumn="0" w:lastRowFirstColumn="0" w:lastRowLastColumn="0"/>
            <w:tcW w:w="1707" w:type="dxa"/>
            <w:vAlign w:val="center"/>
          </w:tcPr>
          <w:p w14:paraId="69FA1F51" w14:textId="76CC9198" w:rsidR="00256C37" w:rsidRPr="00226828" w:rsidRDefault="00256C37" w:rsidP="00256C37">
            <w:pPr>
              <w:spacing w:before="60" w:after="60"/>
              <w:contextualSpacing/>
              <w:jc w:val="center"/>
              <w:rPr>
                <w:rFonts w:ascii="Arial" w:eastAsia="Times New Roman" w:hAnsi="Arial" w:cs="Arial"/>
                <w:bCs/>
              </w:rPr>
            </w:pPr>
            <w:r w:rsidRPr="00226828">
              <w:rPr>
                <w:rFonts w:ascii="Arial" w:eastAsia="Times New Roman" w:hAnsi="Arial" w:cs="Arial"/>
                <w:bCs/>
              </w:rPr>
              <w:t>Shoshana Levy, MD, MPH</w:t>
            </w:r>
            <w:r w:rsidR="00BA6C64">
              <w:rPr>
                <w:rFonts w:ascii="Arial" w:eastAsia="Times New Roman" w:hAnsi="Arial" w:cs="Arial"/>
                <w:bCs/>
              </w:rPr>
              <w:t xml:space="preserve">, </w:t>
            </w:r>
            <w:r w:rsidR="00005AF4">
              <w:rPr>
                <w:rFonts w:ascii="Arial" w:eastAsia="Times New Roman" w:hAnsi="Arial" w:cs="Arial"/>
                <w:bCs/>
              </w:rPr>
              <w:t>FACPM</w:t>
            </w:r>
          </w:p>
        </w:tc>
        <w:tc>
          <w:tcPr>
            <w:tcW w:w="4133" w:type="dxa"/>
            <w:vAlign w:val="center"/>
          </w:tcPr>
          <w:p w14:paraId="3B904B94" w14:textId="72ADF492" w:rsidR="00256C37" w:rsidRPr="00226828" w:rsidRDefault="00256C37" w:rsidP="00256C37">
            <w:pPr>
              <w:spacing w:before="60" w:after="60"/>
              <w:contextualSpacing/>
              <w:jc w:val="center"/>
              <w:cnfStyle w:val="000000000000" w:firstRow="0" w:lastRow="0" w:firstColumn="0" w:lastColumn="0" w:oddVBand="0" w:evenVBand="0" w:oddHBand="0" w:evenHBand="0" w:firstRowFirstColumn="0" w:firstRowLastColumn="0" w:lastRowFirstColumn="0" w:lastRowLastColumn="0"/>
              <w:rPr>
                <w:rStyle w:val="Hyperlink"/>
                <w:rFonts w:ascii="Arial" w:hAnsi="Arial" w:cs="Arial"/>
                <w:color w:val="auto"/>
                <w:u w:val="none"/>
              </w:rPr>
            </w:pPr>
            <w:r w:rsidRPr="00226828">
              <w:rPr>
                <w:rFonts w:ascii="Arial" w:eastAsia="Times New Roman" w:hAnsi="Arial" w:cs="Arial"/>
                <w:bCs/>
              </w:rPr>
              <w:t>shoshana.levy@flhealth.gov</w:t>
            </w:r>
          </w:p>
        </w:tc>
        <w:tc>
          <w:tcPr>
            <w:cnfStyle w:val="000010000000" w:firstRow="0" w:lastRow="0" w:firstColumn="0" w:lastColumn="0" w:oddVBand="1" w:evenVBand="0" w:oddHBand="0" w:evenHBand="0" w:firstRowFirstColumn="0" w:firstRowLastColumn="0" w:lastRowFirstColumn="0" w:lastRowLastColumn="0"/>
            <w:tcW w:w="1357" w:type="dxa"/>
            <w:vAlign w:val="center"/>
          </w:tcPr>
          <w:p w14:paraId="29B04ED9" w14:textId="2495BC24" w:rsidR="00256C37" w:rsidRPr="00226828" w:rsidRDefault="00005AF4" w:rsidP="00256C37">
            <w:pPr>
              <w:spacing w:before="60" w:after="60"/>
              <w:contextualSpacing/>
              <w:jc w:val="center"/>
              <w:rPr>
                <w:rFonts w:ascii="Arial" w:hAnsi="Arial" w:cs="Arial"/>
                <w:bCs/>
              </w:rPr>
            </w:pPr>
            <w:r>
              <w:rPr>
                <w:rFonts w:ascii="Arial" w:hAnsi="Arial" w:cs="Arial"/>
                <w:bCs/>
              </w:rPr>
              <w:t>(561) 809-</w:t>
            </w:r>
            <w:r w:rsidR="00C678AC">
              <w:rPr>
                <w:rFonts w:ascii="Arial" w:hAnsi="Arial" w:cs="Arial"/>
                <w:bCs/>
              </w:rPr>
              <w:t>5579</w:t>
            </w:r>
          </w:p>
        </w:tc>
      </w:tr>
      <w:tr w:rsidR="00256C37" w:rsidRPr="00736CEA" w14:paraId="249A84AD" w14:textId="77777777" w:rsidTr="00256C37">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9653" w:type="dxa"/>
            <w:gridSpan w:val="4"/>
            <w:vAlign w:val="center"/>
          </w:tcPr>
          <w:p w14:paraId="20BD98C5" w14:textId="28994A39" w:rsidR="00256C37" w:rsidRPr="00226828" w:rsidRDefault="00256C37" w:rsidP="00256C37">
            <w:pPr>
              <w:spacing w:before="60" w:after="60"/>
              <w:contextualSpacing/>
              <w:jc w:val="center"/>
              <w:rPr>
                <w:rFonts w:ascii="Arial" w:eastAsia="Times New Roman" w:hAnsi="Arial" w:cs="Arial"/>
                <w:b w:val="0"/>
                <w:bCs w:val="0"/>
                <w:u w:val="single"/>
              </w:rPr>
            </w:pPr>
            <w:r w:rsidRPr="00226828">
              <w:rPr>
                <w:rFonts w:ascii="Arial" w:eastAsia="Times New Roman" w:hAnsi="Arial" w:cs="Arial"/>
                <w:u w:val="single"/>
              </w:rPr>
              <w:t>CLINICAL FACULTY</w:t>
            </w:r>
          </w:p>
        </w:tc>
      </w:tr>
      <w:tr w:rsidR="00256C37" w:rsidRPr="00736CEA" w14:paraId="34272316" w14:textId="77777777" w:rsidTr="00256C37">
        <w:trPr>
          <w:trHeight w:val="418"/>
          <w:jc w:val="center"/>
        </w:trPr>
        <w:tc>
          <w:tcPr>
            <w:cnfStyle w:val="001000000000" w:firstRow="0" w:lastRow="0" w:firstColumn="1" w:lastColumn="0" w:oddVBand="0" w:evenVBand="0" w:oddHBand="0" w:evenHBand="0" w:firstRowFirstColumn="0" w:firstRowLastColumn="0" w:lastRowFirstColumn="0" w:lastRowLastColumn="0"/>
            <w:tcW w:w="2456" w:type="dxa"/>
            <w:vAlign w:val="center"/>
          </w:tcPr>
          <w:p w14:paraId="02D1CCDE" w14:textId="6C2E8CF3" w:rsidR="00256C37" w:rsidRPr="00C2097D" w:rsidRDefault="00C2097D" w:rsidP="00256C37">
            <w:pPr>
              <w:spacing w:before="60" w:after="60"/>
              <w:contextualSpacing/>
              <w:jc w:val="center"/>
              <w:rPr>
                <w:rFonts w:ascii="Arial" w:eastAsia="Times New Roman" w:hAnsi="Arial" w:cs="Arial"/>
                <w:bCs w:val="0"/>
                <w:color w:val="FF0000"/>
              </w:rPr>
            </w:pPr>
            <w:r w:rsidRPr="009458D3">
              <w:rPr>
                <w:rFonts w:ascii="Arial" w:eastAsia="Times New Roman" w:hAnsi="Arial" w:cs="Arial"/>
                <w:bCs w:val="0"/>
              </w:rPr>
              <w:t>C</w:t>
            </w:r>
            <w:r w:rsidR="006F3707" w:rsidRPr="009458D3">
              <w:rPr>
                <w:rFonts w:ascii="Arial" w:eastAsia="Times New Roman" w:hAnsi="Arial" w:cs="Arial"/>
                <w:bCs w:val="0"/>
              </w:rPr>
              <w:t xml:space="preserve">ommunicable </w:t>
            </w:r>
            <w:r w:rsidR="006D652D" w:rsidRPr="009458D3">
              <w:rPr>
                <w:rFonts w:ascii="Arial" w:eastAsia="Times New Roman" w:hAnsi="Arial" w:cs="Arial"/>
                <w:bCs w:val="0"/>
              </w:rPr>
              <w:t>D</w:t>
            </w:r>
            <w:r w:rsidR="006F3707" w:rsidRPr="009458D3">
              <w:rPr>
                <w:rFonts w:ascii="Arial" w:eastAsia="Times New Roman" w:hAnsi="Arial" w:cs="Arial"/>
                <w:bCs w:val="0"/>
              </w:rPr>
              <w:t>isease</w:t>
            </w:r>
          </w:p>
        </w:tc>
        <w:tc>
          <w:tcPr>
            <w:cnfStyle w:val="000010000000" w:firstRow="0" w:lastRow="0" w:firstColumn="0" w:lastColumn="0" w:oddVBand="1" w:evenVBand="0" w:oddHBand="0" w:evenHBand="0" w:firstRowFirstColumn="0" w:firstRowLastColumn="0" w:lastRowFirstColumn="0" w:lastRowLastColumn="0"/>
            <w:tcW w:w="1707" w:type="dxa"/>
            <w:vAlign w:val="center"/>
          </w:tcPr>
          <w:p w14:paraId="45AD1DF1" w14:textId="45A25B35" w:rsidR="00256C37" w:rsidRPr="00226828" w:rsidRDefault="001341DE" w:rsidP="00256C37">
            <w:pPr>
              <w:spacing w:before="60" w:after="60"/>
              <w:contextualSpacing/>
              <w:jc w:val="center"/>
              <w:rPr>
                <w:rFonts w:ascii="Arial" w:eastAsia="Times New Roman" w:hAnsi="Arial" w:cs="Arial"/>
                <w:bCs/>
              </w:rPr>
            </w:pPr>
            <w:r w:rsidRPr="001341DE">
              <w:rPr>
                <w:rFonts w:ascii="Arial" w:hAnsi="Arial" w:cs="Arial"/>
                <w:bCs/>
              </w:rPr>
              <w:t>Milhenka Auguste, MD, MPH, CPH, DABFM</w:t>
            </w:r>
          </w:p>
        </w:tc>
        <w:tc>
          <w:tcPr>
            <w:tcW w:w="4133" w:type="dxa"/>
            <w:vAlign w:val="center"/>
          </w:tcPr>
          <w:p w14:paraId="1D62705C" w14:textId="623A22C3" w:rsidR="00256C37" w:rsidRPr="00226828" w:rsidRDefault="0040159B" w:rsidP="00256C37">
            <w:pPr>
              <w:spacing w:before="60" w:after="60"/>
              <w:contextualSpacing/>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rPr>
            </w:pPr>
            <w:r w:rsidRPr="0040159B">
              <w:rPr>
                <w:rFonts w:ascii="Arial" w:hAnsi="Arial" w:cs="Arial"/>
                <w:bCs/>
              </w:rPr>
              <w:t>milhenka.auguste@flhealth.gov</w:t>
            </w:r>
          </w:p>
        </w:tc>
        <w:tc>
          <w:tcPr>
            <w:cnfStyle w:val="000010000000" w:firstRow="0" w:lastRow="0" w:firstColumn="0" w:lastColumn="0" w:oddVBand="1" w:evenVBand="0" w:oddHBand="0" w:evenHBand="0" w:firstRowFirstColumn="0" w:firstRowLastColumn="0" w:lastRowFirstColumn="0" w:lastRowLastColumn="0"/>
            <w:tcW w:w="1357" w:type="dxa"/>
            <w:vAlign w:val="center"/>
          </w:tcPr>
          <w:p w14:paraId="647D40AD" w14:textId="673A68A1" w:rsidR="00256C37" w:rsidRPr="00226828" w:rsidRDefault="0040159B" w:rsidP="00256C37">
            <w:pPr>
              <w:spacing w:before="60" w:after="60"/>
              <w:contextualSpacing/>
              <w:jc w:val="center"/>
              <w:rPr>
                <w:rFonts w:ascii="Arial" w:eastAsia="Times New Roman" w:hAnsi="Arial" w:cs="Arial"/>
                <w:bCs/>
              </w:rPr>
            </w:pPr>
            <w:r w:rsidRPr="0040159B">
              <w:rPr>
                <w:rFonts w:ascii="Arial" w:hAnsi="Arial" w:cs="Arial"/>
                <w:bCs/>
              </w:rPr>
              <w:t>(561) 514-5302</w:t>
            </w:r>
          </w:p>
        </w:tc>
      </w:tr>
      <w:tr w:rsidR="00256C37" w:rsidRPr="00736CEA" w14:paraId="58617929" w14:textId="77777777" w:rsidTr="00256C37">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2456" w:type="dxa"/>
            <w:vAlign w:val="center"/>
          </w:tcPr>
          <w:p w14:paraId="36E160A8" w14:textId="016298FB" w:rsidR="00256C37" w:rsidRPr="00226828" w:rsidRDefault="00256C37" w:rsidP="00256C37">
            <w:pPr>
              <w:spacing w:before="60" w:after="60"/>
              <w:contextualSpacing/>
              <w:jc w:val="center"/>
              <w:rPr>
                <w:rFonts w:ascii="Arial" w:hAnsi="Arial" w:cs="Arial"/>
                <w:bCs w:val="0"/>
              </w:rPr>
            </w:pPr>
            <w:r w:rsidRPr="00226828">
              <w:rPr>
                <w:rFonts w:ascii="Arial" w:hAnsi="Arial" w:cs="Arial"/>
                <w:bCs w:val="0"/>
              </w:rPr>
              <w:t>Senior Physician/TB, HIV</w:t>
            </w:r>
          </w:p>
        </w:tc>
        <w:tc>
          <w:tcPr>
            <w:cnfStyle w:val="000010000000" w:firstRow="0" w:lastRow="0" w:firstColumn="0" w:lastColumn="0" w:oddVBand="1" w:evenVBand="0" w:oddHBand="0" w:evenHBand="0" w:firstRowFirstColumn="0" w:firstRowLastColumn="0" w:lastRowFirstColumn="0" w:lastRowLastColumn="0"/>
            <w:tcW w:w="1707" w:type="dxa"/>
            <w:vAlign w:val="center"/>
          </w:tcPr>
          <w:p w14:paraId="7F45DC3A" w14:textId="7F765C61" w:rsidR="00256C37" w:rsidRPr="00226828" w:rsidRDefault="00256C37" w:rsidP="00256C37">
            <w:pPr>
              <w:spacing w:before="60" w:after="60"/>
              <w:contextualSpacing/>
              <w:jc w:val="center"/>
              <w:rPr>
                <w:rFonts w:ascii="Arial" w:hAnsi="Arial" w:cs="Arial"/>
                <w:bCs/>
              </w:rPr>
            </w:pPr>
            <w:r w:rsidRPr="00226828">
              <w:rPr>
                <w:rFonts w:ascii="Arial" w:hAnsi="Arial" w:cs="Arial"/>
                <w:bCs/>
              </w:rPr>
              <w:t>Jean Tabuteau, MD</w:t>
            </w:r>
          </w:p>
        </w:tc>
        <w:tc>
          <w:tcPr>
            <w:tcW w:w="4133" w:type="dxa"/>
            <w:vAlign w:val="center"/>
          </w:tcPr>
          <w:p w14:paraId="361E9D0C" w14:textId="13388BEF" w:rsidR="00256C37" w:rsidRPr="00226828" w:rsidRDefault="00C23894" w:rsidP="00256C37">
            <w:pPr>
              <w:spacing w:before="60" w:after="60"/>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26828">
              <w:rPr>
                <w:rFonts w:ascii="Arial" w:hAnsi="Arial" w:cs="Arial"/>
                <w:bCs/>
              </w:rPr>
              <w:t>j</w:t>
            </w:r>
            <w:r w:rsidR="00256C37" w:rsidRPr="00226828">
              <w:rPr>
                <w:rFonts w:ascii="Arial" w:hAnsi="Arial" w:cs="Arial"/>
                <w:bCs/>
              </w:rPr>
              <w:t>eanclaude.</w:t>
            </w:r>
            <w:r w:rsidRPr="00226828">
              <w:rPr>
                <w:rFonts w:ascii="Arial" w:hAnsi="Arial" w:cs="Arial"/>
                <w:bCs/>
              </w:rPr>
              <w:t>t</w:t>
            </w:r>
            <w:r w:rsidR="00256C37" w:rsidRPr="00226828">
              <w:rPr>
                <w:rFonts w:ascii="Arial" w:hAnsi="Arial" w:cs="Arial"/>
                <w:bCs/>
              </w:rPr>
              <w:t>abuteau@flhealth.gov</w:t>
            </w:r>
          </w:p>
        </w:tc>
        <w:tc>
          <w:tcPr>
            <w:cnfStyle w:val="000010000000" w:firstRow="0" w:lastRow="0" w:firstColumn="0" w:lastColumn="0" w:oddVBand="1" w:evenVBand="0" w:oddHBand="0" w:evenHBand="0" w:firstRowFirstColumn="0" w:firstRowLastColumn="0" w:lastRowFirstColumn="0" w:lastRowLastColumn="0"/>
            <w:tcW w:w="1357" w:type="dxa"/>
            <w:vAlign w:val="center"/>
          </w:tcPr>
          <w:p w14:paraId="4F7BB87D" w14:textId="01F7B68F" w:rsidR="00256C37" w:rsidRPr="00226828" w:rsidRDefault="00256C37" w:rsidP="00256C37">
            <w:pPr>
              <w:spacing w:before="60" w:after="60"/>
              <w:contextualSpacing/>
              <w:jc w:val="center"/>
              <w:rPr>
                <w:rFonts w:ascii="Arial" w:hAnsi="Arial" w:cs="Arial"/>
                <w:bCs/>
              </w:rPr>
            </w:pPr>
            <w:r w:rsidRPr="00226828">
              <w:rPr>
                <w:rFonts w:ascii="Arial" w:hAnsi="Arial" w:cs="Arial"/>
                <w:bCs/>
              </w:rPr>
              <w:t>(561) 274-</w:t>
            </w:r>
            <w:r w:rsidR="00AC48BC">
              <w:rPr>
                <w:rFonts w:ascii="Arial" w:hAnsi="Arial" w:cs="Arial"/>
                <w:bCs/>
              </w:rPr>
              <w:t>1305</w:t>
            </w:r>
          </w:p>
        </w:tc>
      </w:tr>
      <w:tr w:rsidR="00256C37" w:rsidRPr="00736CEA" w14:paraId="55D2AC84" w14:textId="77777777" w:rsidTr="00256C37">
        <w:trPr>
          <w:trHeight w:val="418"/>
          <w:jc w:val="center"/>
        </w:trPr>
        <w:tc>
          <w:tcPr>
            <w:cnfStyle w:val="001000000000" w:firstRow="0" w:lastRow="0" w:firstColumn="1" w:lastColumn="0" w:oddVBand="0" w:evenVBand="0" w:oddHBand="0" w:evenHBand="0" w:firstRowFirstColumn="0" w:firstRowLastColumn="0" w:lastRowFirstColumn="0" w:lastRowLastColumn="0"/>
            <w:tcW w:w="2456" w:type="dxa"/>
            <w:vAlign w:val="center"/>
          </w:tcPr>
          <w:p w14:paraId="34CCA761" w14:textId="3714E0D2" w:rsidR="00256C37" w:rsidRPr="00226828" w:rsidRDefault="00256C37" w:rsidP="00256C37">
            <w:pPr>
              <w:spacing w:before="60" w:after="60"/>
              <w:contextualSpacing/>
              <w:jc w:val="center"/>
              <w:rPr>
                <w:rFonts w:ascii="Arial" w:hAnsi="Arial" w:cs="Arial"/>
                <w:bCs w:val="0"/>
              </w:rPr>
            </w:pPr>
            <w:r w:rsidRPr="00226828">
              <w:rPr>
                <w:rFonts w:ascii="Arial" w:hAnsi="Arial" w:cs="Arial"/>
                <w:bCs w:val="0"/>
              </w:rPr>
              <w:t>Senior Physician/Maternity</w:t>
            </w:r>
          </w:p>
        </w:tc>
        <w:tc>
          <w:tcPr>
            <w:cnfStyle w:val="000010000000" w:firstRow="0" w:lastRow="0" w:firstColumn="0" w:lastColumn="0" w:oddVBand="1" w:evenVBand="0" w:oddHBand="0" w:evenHBand="0" w:firstRowFirstColumn="0" w:firstRowLastColumn="0" w:lastRowFirstColumn="0" w:lastRowLastColumn="0"/>
            <w:tcW w:w="1707" w:type="dxa"/>
            <w:vAlign w:val="center"/>
          </w:tcPr>
          <w:p w14:paraId="2A3E0C0E" w14:textId="796B78FA" w:rsidR="00256C37" w:rsidRPr="00226828" w:rsidRDefault="00256C37" w:rsidP="00256C37">
            <w:pPr>
              <w:spacing w:before="60" w:after="60"/>
              <w:contextualSpacing/>
              <w:jc w:val="center"/>
              <w:rPr>
                <w:rFonts w:ascii="Arial" w:hAnsi="Arial" w:cs="Arial"/>
                <w:bCs/>
              </w:rPr>
            </w:pPr>
            <w:r w:rsidRPr="00226828">
              <w:rPr>
                <w:rFonts w:ascii="Arial" w:hAnsi="Arial" w:cs="Arial"/>
                <w:bCs/>
              </w:rPr>
              <w:t>Helena De Carvalho, MD</w:t>
            </w:r>
          </w:p>
        </w:tc>
        <w:tc>
          <w:tcPr>
            <w:tcW w:w="4133" w:type="dxa"/>
            <w:vAlign w:val="center"/>
          </w:tcPr>
          <w:p w14:paraId="29614A6E" w14:textId="426DDB55" w:rsidR="00256C37" w:rsidRPr="00226828" w:rsidRDefault="00C23894" w:rsidP="00256C37">
            <w:pPr>
              <w:spacing w:before="60" w:after="60"/>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26828">
              <w:rPr>
                <w:rFonts w:ascii="Arial" w:hAnsi="Arial" w:cs="Arial"/>
                <w:bCs/>
              </w:rPr>
              <w:t>h</w:t>
            </w:r>
            <w:r w:rsidR="00256C37" w:rsidRPr="00226828">
              <w:rPr>
                <w:rFonts w:ascii="Arial" w:hAnsi="Arial" w:cs="Arial"/>
                <w:bCs/>
              </w:rPr>
              <w:t>elena.</w:t>
            </w:r>
            <w:r w:rsidRPr="00226828">
              <w:rPr>
                <w:rFonts w:ascii="Arial" w:hAnsi="Arial" w:cs="Arial"/>
                <w:bCs/>
              </w:rPr>
              <w:t>d</w:t>
            </w:r>
            <w:r w:rsidR="00256C37" w:rsidRPr="00226828">
              <w:rPr>
                <w:rFonts w:ascii="Arial" w:hAnsi="Arial" w:cs="Arial"/>
                <w:bCs/>
              </w:rPr>
              <w:t>ecarvalho@flhealth.gov</w:t>
            </w:r>
          </w:p>
        </w:tc>
        <w:tc>
          <w:tcPr>
            <w:cnfStyle w:val="000010000000" w:firstRow="0" w:lastRow="0" w:firstColumn="0" w:lastColumn="0" w:oddVBand="1" w:evenVBand="0" w:oddHBand="0" w:evenHBand="0" w:firstRowFirstColumn="0" w:firstRowLastColumn="0" w:lastRowFirstColumn="0" w:lastRowLastColumn="0"/>
            <w:tcW w:w="1357" w:type="dxa"/>
            <w:vAlign w:val="center"/>
          </w:tcPr>
          <w:p w14:paraId="14713388" w14:textId="77B1F056" w:rsidR="00256C37" w:rsidRPr="00226828" w:rsidRDefault="00256C37" w:rsidP="00256C37">
            <w:pPr>
              <w:spacing w:before="60" w:after="60"/>
              <w:contextualSpacing/>
              <w:jc w:val="center"/>
              <w:rPr>
                <w:rFonts w:ascii="Arial" w:hAnsi="Arial" w:cs="Arial"/>
                <w:bCs/>
              </w:rPr>
            </w:pPr>
            <w:r w:rsidRPr="00226828">
              <w:rPr>
                <w:rFonts w:ascii="Arial" w:hAnsi="Arial" w:cs="Arial"/>
                <w:bCs/>
              </w:rPr>
              <w:t xml:space="preserve">(561) </w:t>
            </w:r>
            <w:r w:rsidR="00A0612A">
              <w:rPr>
                <w:rFonts w:ascii="Arial" w:hAnsi="Arial" w:cs="Arial"/>
                <w:bCs/>
              </w:rPr>
              <w:t>767</w:t>
            </w:r>
            <w:r w:rsidRPr="00226828">
              <w:rPr>
                <w:rFonts w:ascii="Arial" w:hAnsi="Arial" w:cs="Arial"/>
                <w:bCs/>
              </w:rPr>
              <w:t>-</w:t>
            </w:r>
            <w:r w:rsidR="00A0612A">
              <w:rPr>
                <w:rFonts w:ascii="Arial" w:hAnsi="Arial" w:cs="Arial"/>
                <w:bCs/>
              </w:rPr>
              <w:t>0209</w:t>
            </w:r>
          </w:p>
        </w:tc>
      </w:tr>
      <w:tr w:rsidR="00256C37" w:rsidRPr="00736CEA" w14:paraId="2FF7AACF" w14:textId="77777777" w:rsidTr="00256C37">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2456" w:type="dxa"/>
            <w:vAlign w:val="center"/>
          </w:tcPr>
          <w:p w14:paraId="1A1A428A" w14:textId="1A8944DA" w:rsidR="00256C37" w:rsidRPr="00226828" w:rsidRDefault="00256C37" w:rsidP="00256C37">
            <w:pPr>
              <w:spacing w:before="60" w:after="60"/>
              <w:contextualSpacing/>
              <w:jc w:val="center"/>
              <w:rPr>
                <w:rFonts w:ascii="Arial" w:hAnsi="Arial" w:cs="Arial"/>
                <w:bCs w:val="0"/>
              </w:rPr>
            </w:pPr>
            <w:r w:rsidRPr="00226828">
              <w:rPr>
                <w:rFonts w:ascii="Arial" w:hAnsi="Arial" w:cs="Arial"/>
                <w:bCs w:val="0"/>
              </w:rPr>
              <w:t>Senior Physician/Maternity</w:t>
            </w:r>
          </w:p>
        </w:tc>
        <w:tc>
          <w:tcPr>
            <w:cnfStyle w:val="000010000000" w:firstRow="0" w:lastRow="0" w:firstColumn="0" w:lastColumn="0" w:oddVBand="1" w:evenVBand="0" w:oddHBand="0" w:evenHBand="0" w:firstRowFirstColumn="0" w:firstRowLastColumn="0" w:lastRowFirstColumn="0" w:lastRowLastColumn="0"/>
            <w:tcW w:w="1707" w:type="dxa"/>
            <w:vAlign w:val="center"/>
          </w:tcPr>
          <w:p w14:paraId="7C776379" w14:textId="036793A2" w:rsidR="00256C37" w:rsidRPr="00226828" w:rsidRDefault="00256C37" w:rsidP="00256C37">
            <w:pPr>
              <w:spacing w:before="60" w:after="60"/>
              <w:contextualSpacing/>
              <w:jc w:val="center"/>
              <w:rPr>
                <w:rFonts w:ascii="Arial" w:hAnsi="Arial" w:cs="Arial"/>
                <w:bCs/>
              </w:rPr>
            </w:pPr>
            <w:r w:rsidRPr="00226828">
              <w:rPr>
                <w:rFonts w:ascii="Arial" w:hAnsi="Arial" w:cs="Arial"/>
                <w:bCs/>
              </w:rPr>
              <w:t>Lesly Desrouleaux, MD</w:t>
            </w:r>
          </w:p>
        </w:tc>
        <w:tc>
          <w:tcPr>
            <w:tcW w:w="4133" w:type="dxa"/>
            <w:vAlign w:val="center"/>
          </w:tcPr>
          <w:p w14:paraId="0B3013C5" w14:textId="02CC810C" w:rsidR="00256C37" w:rsidRPr="00226828" w:rsidRDefault="00C23894" w:rsidP="00256C37">
            <w:pPr>
              <w:spacing w:before="60" w:after="60"/>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26828">
              <w:rPr>
                <w:rFonts w:ascii="Arial" w:hAnsi="Arial" w:cs="Arial"/>
                <w:bCs/>
              </w:rPr>
              <w:t>l</w:t>
            </w:r>
            <w:r w:rsidR="00256C37" w:rsidRPr="00226828">
              <w:rPr>
                <w:rFonts w:ascii="Arial" w:hAnsi="Arial" w:cs="Arial"/>
                <w:bCs/>
              </w:rPr>
              <w:t>esly.</w:t>
            </w:r>
            <w:r w:rsidRPr="00226828">
              <w:rPr>
                <w:rFonts w:ascii="Arial" w:hAnsi="Arial" w:cs="Arial"/>
                <w:bCs/>
              </w:rPr>
              <w:t>d</w:t>
            </w:r>
            <w:r w:rsidR="00256C37" w:rsidRPr="00226828">
              <w:rPr>
                <w:rFonts w:ascii="Arial" w:hAnsi="Arial" w:cs="Arial"/>
                <w:bCs/>
              </w:rPr>
              <w:t>esrouleaux@flhealth.gov</w:t>
            </w:r>
          </w:p>
        </w:tc>
        <w:tc>
          <w:tcPr>
            <w:cnfStyle w:val="000010000000" w:firstRow="0" w:lastRow="0" w:firstColumn="0" w:lastColumn="0" w:oddVBand="1" w:evenVBand="0" w:oddHBand="0" w:evenHBand="0" w:firstRowFirstColumn="0" w:firstRowLastColumn="0" w:lastRowFirstColumn="0" w:lastRowLastColumn="0"/>
            <w:tcW w:w="1357" w:type="dxa"/>
            <w:vAlign w:val="center"/>
          </w:tcPr>
          <w:p w14:paraId="4E7314F4" w14:textId="56846111" w:rsidR="00256C37" w:rsidRPr="00226828" w:rsidRDefault="00256C37" w:rsidP="00256C37">
            <w:pPr>
              <w:spacing w:before="60" w:after="60"/>
              <w:contextualSpacing/>
              <w:jc w:val="center"/>
              <w:rPr>
                <w:rFonts w:ascii="Arial" w:hAnsi="Arial" w:cs="Arial"/>
                <w:bCs/>
              </w:rPr>
            </w:pPr>
            <w:r w:rsidRPr="00226828">
              <w:rPr>
                <w:rFonts w:ascii="Arial" w:hAnsi="Arial" w:cs="Arial"/>
                <w:bCs/>
              </w:rPr>
              <w:t xml:space="preserve">(561) </w:t>
            </w:r>
            <w:r w:rsidR="0009598E">
              <w:rPr>
                <w:rFonts w:ascii="Arial" w:hAnsi="Arial" w:cs="Arial"/>
                <w:bCs/>
              </w:rPr>
              <w:t>635</w:t>
            </w:r>
            <w:r w:rsidRPr="00226828">
              <w:rPr>
                <w:rFonts w:ascii="Arial" w:hAnsi="Arial" w:cs="Arial"/>
                <w:bCs/>
              </w:rPr>
              <w:t>-</w:t>
            </w:r>
            <w:r w:rsidR="000E2A9E">
              <w:rPr>
                <w:rFonts w:ascii="Arial" w:hAnsi="Arial" w:cs="Arial"/>
                <w:bCs/>
              </w:rPr>
              <w:t>6090</w:t>
            </w:r>
          </w:p>
        </w:tc>
      </w:tr>
      <w:tr w:rsidR="00256C37" w:rsidRPr="00736CEA" w14:paraId="0B1E6B71" w14:textId="77777777" w:rsidTr="00256C37">
        <w:trPr>
          <w:trHeight w:val="418"/>
          <w:jc w:val="center"/>
        </w:trPr>
        <w:tc>
          <w:tcPr>
            <w:cnfStyle w:val="001000000000" w:firstRow="0" w:lastRow="0" w:firstColumn="1" w:lastColumn="0" w:oddVBand="0" w:evenVBand="0" w:oddHBand="0" w:evenHBand="0" w:firstRowFirstColumn="0" w:firstRowLastColumn="0" w:lastRowFirstColumn="0" w:lastRowLastColumn="0"/>
            <w:tcW w:w="2456" w:type="dxa"/>
            <w:vAlign w:val="center"/>
          </w:tcPr>
          <w:p w14:paraId="20D20276" w14:textId="7837715C" w:rsidR="00256C37" w:rsidRPr="00226828" w:rsidRDefault="00256C37" w:rsidP="00256C37">
            <w:pPr>
              <w:spacing w:before="60" w:after="60"/>
              <w:contextualSpacing/>
              <w:jc w:val="center"/>
              <w:rPr>
                <w:rFonts w:ascii="Arial" w:hAnsi="Arial" w:cs="Arial"/>
                <w:bCs w:val="0"/>
              </w:rPr>
            </w:pPr>
            <w:r w:rsidRPr="00226828">
              <w:rPr>
                <w:rFonts w:ascii="Arial" w:hAnsi="Arial" w:cs="Arial"/>
                <w:bCs w:val="0"/>
              </w:rPr>
              <w:t>Senior Physician/Maternity</w:t>
            </w:r>
          </w:p>
        </w:tc>
        <w:tc>
          <w:tcPr>
            <w:cnfStyle w:val="000010000000" w:firstRow="0" w:lastRow="0" w:firstColumn="0" w:lastColumn="0" w:oddVBand="1" w:evenVBand="0" w:oddHBand="0" w:evenHBand="0" w:firstRowFirstColumn="0" w:firstRowLastColumn="0" w:lastRowFirstColumn="0" w:lastRowLastColumn="0"/>
            <w:tcW w:w="1707" w:type="dxa"/>
            <w:vAlign w:val="center"/>
          </w:tcPr>
          <w:p w14:paraId="33B53AB1" w14:textId="34660DCF" w:rsidR="00256C37" w:rsidRPr="00226828" w:rsidRDefault="00256C37" w:rsidP="00256C37">
            <w:pPr>
              <w:spacing w:before="60" w:after="60"/>
              <w:contextualSpacing/>
              <w:jc w:val="center"/>
              <w:rPr>
                <w:rFonts w:ascii="Arial" w:hAnsi="Arial" w:cs="Arial"/>
                <w:bCs/>
              </w:rPr>
            </w:pPr>
            <w:r w:rsidRPr="00226828">
              <w:rPr>
                <w:rFonts w:ascii="Arial" w:hAnsi="Arial" w:cs="Arial"/>
                <w:bCs/>
              </w:rPr>
              <w:t>Alfred Tomaselli, MD</w:t>
            </w:r>
          </w:p>
        </w:tc>
        <w:tc>
          <w:tcPr>
            <w:tcW w:w="4133" w:type="dxa"/>
            <w:vAlign w:val="center"/>
          </w:tcPr>
          <w:p w14:paraId="4A995943" w14:textId="5E523E20" w:rsidR="00256C37" w:rsidRPr="00226828" w:rsidRDefault="00C23894" w:rsidP="00256C37">
            <w:pPr>
              <w:spacing w:before="60" w:after="60"/>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26828">
              <w:rPr>
                <w:rFonts w:ascii="Arial" w:hAnsi="Arial" w:cs="Arial"/>
                <w:bCs/>
              </w:rPr>
              <w:t>a</w:t>
            </w:r>
            <w:r w:rsidR="00256C37" w:rsidRPr="00226828">
              <w:rPr>
                <w:rFonts w:ascii="Arial" w:hAnsi="Arial" w:cs="Arial"/>
                <w:bCs/>
              </w:rPr>
              <w:t>lfred.</w:t>
            </w:r>
            <w:r w:rsidRPr="00226828">
              <w:rPr>
                <w:rFonts w:ascii="Arial" w:hAnsi="Arial" w:cs="Arial"/>
                <w:bCs/>
              </w:rPr>
              <w:t>t</w:t>
            </w:r>
            <w:r w:rsidR="00256C37" w:rsidRPr="00226828">
              <w:rPr>
                <w:rFonts w:ascii="Arial" w:hAnsi="Arial" w:cs="Arial"/>
                <w:bCs/>
              </w:rPr>
              <w:t>omaselli@flhealth.gov</w:t>
            </w:r>
          </w:p>
        </w:tc>
        <w:tc>
          <w:tcPr>
            <w:cnfStyle w:val="000010000000" w:firstRow="0" w:lastRow="0" w:firstColumn="0" w:lastColumn="0" w:oddVBand="1" w:evenVBand="0" w:oddHBand="0" w:evenHBand="0" w:firstRowFirstColumn="0" w:firstRowLastColumn="0" w:lastRowFirstColumn="0" w:lastRowLastColumn="0"/>
            <w:tcW w:w="1357" w:type="dxa"/>
            <w:vAlign w:val="center"/>
          </w:tcPr>
          <w:p w14:paraId="78024BAF" w14:textId="51381547" w:rsidR="00256C37" w:rsidRPr="00226828" w:rsidRDefault="00256C37" w:rsidP="00256C37">
            <w:pPr>
              <w:spacing w:before="60" w:after="60"/>
              <w:contextualSpacing/>
              <w:jc w:val="center"/>
              <w:rPr>
                <w:rFonts w:ascii="Arial" w:hAnsi="Arial" w:cs="Arial"/>
                <w:bCs/>
              </w:rPr>
            </w:pPr>
            <w:r w:rsidRPr="00226828">
              <w:rPr>
                <w:rFonts w:ascii="Arial" w:hAnsi="Arial" w:cs="Arial"/>
                <w:bCs/>
              </w:rPr>
              <w:t>(561) 547-6800</w:t>
            </w:r>
          </w:p>
        </w:tc>
      </w:tr>
      <w:tr w:rsidR="00256C37" w:rsidRPr="00736CEA" w14:paraId="4FF7D8E0" w14:textId="77777777" w:rsidTr="00256C37">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9653" w:type="dxa"/>
            <w:gridSpan w:val="4"/>
            <w:vAlign w:val="center"/>
          </w:tcPr>
          <w:p w14:paraId="0C345D9C" w14:textId="77777777" w:rsidR="00256C37" w:rsidRPr="00226828" w:rsidRDefault="00256C37" w:rsidP="00256C37">
            <w:pPr>
              <w:spacing w:before="60" w:after="60"/>
              <w:contextualSpacing/>
              <w:jc w:val="center"/>
              <w:rPr>
                <w:rFonts w:ascii="Arial" w:eastAsia="Times New Roman" w:hAnsi="Arial" w:cs="Arial"/>
                <w:b w:val="0"/>
                <w:bCs w:val="0"/>
                <w:u w:val="single"/>
              </w:rPr>
            </w:pPr>
            <w:r w:rsidRPr="00226828">
              <w:rPr>
                <w:rFonts w:ascii="Arial" w:eastAsia="Times New Roman" w:hAnsi="Arial" w:cs="Arial"/>
                <w:u w:val="single"/>
              </w:rPr>
              <w:t>FLORIDA DEPARTMENT OF HEALTH FACULTY</w:t>
            </w:r>
          </w:p>
        </w:tc>
      </w:tr>
      <w:tr w:rsidR="00256C37" w:rsidRPr="00736CEA" w14:paraId="595228BC" w14:textId="77777777" w:rsidTr="00256C37">
        <w:trPr>
          <w:trHeight w:val="418"/>
          <w:jc w:val="center"/>
        </w:trPr>
        <w:tc>
          <w:tcPr>
            <w:cnfStyle w:val="001000000000" w:firstRow="0" w:lastRow="0" w:firstColumn="1" w:lastColumn="0" w:oddVBand="0" w:evenVBand="0" w:oddHBand="0" w:evenHBand="0" w:firstRowFirstColumn="0" w:firstRowLastColumn="0" w:lastRowFirstColumn="0" w:lastRowLastColumn="0"/>
            <w:tcW w:w="2456" w:type="dxa"/>
            <w:vAlign w:val="center"/>
          </w:tcPr>
          <w:p w14:paraId="719A30B0" w14:textId="3FB87B8C" w:rsidR="00256C37" w:rsidRPr="00226828" w:rsidRDefault="00256C37" w:rsidP="00256C37">
            <w:pPr>
              <w:spacing w:before="60" w:after="60"/>
              <w:contextualSpacing/>
              <w:jc w:val="center"/>
              <w:rPr>
                <w:rFonts w:ascii="Arial" w:eastAsia="Times New Roman" w:hAnsi="Arial" w:cs="Arial"/>
                <w:bCs w:val="0"/>
              </w:rPr>
            </w:pPr>
            <w:r w:rsidRPr="00226828">
              <w:rPr>
                <w:rFonts w:ascii="Arial" w:eastAsia="Times New Roman" w:hAnsi="Arial" w:cs="Arial"/>
              </w:rPr>
              <w:t>Assistant CHD/Performance Improvement</w:t>
            </w:r>
          </w:p>
        </w:tc>
        <w:tc>
          <w:tcPr>
            <w:cnfStyle w:val="000010000000" w:firstRow="0" w:lastRow="0" w:firstColumn="0" w:lastColumn="0" w:oddVBand="1" w:evenVBand="0" w:oddHBand="0" w:evenHBand="0" w:firstRowFirstColumn="0" w:firstRowLastColumn="0" w:lastRowFirstColumn="0" w:lastRowLastColumn="0"/>
            <w:tcW w:w="1707" w:type="dxa"/>
            <w:vAlign w:val="center"/>
          </w:tcPr>
          <w:p w14:paraId="434AB384" w14:textId="77777777" w:rsidR="00256C37" w:rsidRPr="00226828" w:rsidRDefault="00256C37" w:rsidP="00256C37">
            <w:pPr>
              <w:spacing w:before="60" w:after="60"/>
              <w:contextualSpacing/>
              <w:jc w:val="center"/>
              <w:rPr>
                <w:rFonts w:ascii="Arial" w:eastAsia="Times New Roman" w:hAnsi="Arial" w:cs="Arial"/>
                <w:bCs/>
              </w:rPr>
            </w:pPr>
            <w:r w:rsidRPr="00226828">
              <w:rPr>
                <w:rFonts w:ascii="Arial" w:eastAsia="Times New Roman" w:hAnsi="Arial" w:cs="Arial"/>
                <w:bCs/>
              </w:rPr>
              <w:t>Vreeland, Lisa, MPH</w:t>
            </w:r>
          </w:p>
        </w:tc>
        <w:tc>
          <w:tcPr>
            <w:tcW w:w="4133" w:type="dxa"/>
            <w:vAlign w:val="center"/>
          </w:tcPr>
          <w:p w14:paraId="23D5B83B" w14:textId="6220DD61" w:rsidR="00256C37" w:rsidRPr="00226828" w:rsidRDefault="00C23894" w:rsidP="00256C37">
            <w:pPr>
              <w:spacing w:before="60" w:after="60"/>
              <w:contextualSpacing/>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rPr>
            </w:pPr>
            <w:hyperlink r:id="rId28" w:history="1">
              <w:r w:rsidRPr="00226828">
                <w:rPr>
                  <w:rStyle w:val="Hyperlink"/>
                  <w:rFonts w:ascii="Arial" w:hAnsi="Arial" w:cs="Arial"/>
                  <w:bCs/>
                  <w:color w:val="auto"/>
                  <w:u w:val="none"/>
                </w:rPr>
                <w:t>l</w:t>
              </w:r>
              <w:r w:rsidRPr="00226828">
                <w:rPr>
                  <w:rStyle w:val="Hyperlink"/>
                  <w:rFonts w:ascii="Arial" w:eastAsia="Times New Roman" w:hAnsi="Arial" w:cs="Arial"/>
                  <w:bCs/>
                  <w:color w:val="auto"/>
                  <w:u w:val="none"/>
                </w:rPr>
                <w:t>isa.vreeland@flhealth.gov</w:t>
              </w:r>
            </w:hyperlink>
          </w:p>
        </w:tc>
        <w:tc>
          <w:tcPr>
            <w:cnfStyle w:val="000010000000" w:firstRow="0" w:lastRow="0" w:firstColumn="0" w:lastColumn="0" w:oddVBand="1" w:evenVBand="0" w:oddHBand="0" w:evenHBand="0" w:firstRowFirstColumn="0" w:firstRowLastColumn="0" w:lastRowFirstColumn="0" w:lastRowLastColumn="0"/>
            <w:tcW w:w="1357" w:type="dxa"/>
            <w:vAlign w:val="center"/>
          </w:tcPr>
          <w:p w14:paraId="59096AC7" w14:textId="77777777" w:rsidR="00256C37" w:rsidRPr="00226828" w:rsidRDefault="00256C37" w:rsidP="00256C37">
            <w:pPr>
              <w:spacing w:before="60" w:after="60"/>
              <w:contextualSpacing/>
              <w:jc w:val="center"/>
              <w:rPr>
                <w:rFonts w:ascii="Arial" w:eastAsia="Times New Roman" w:hAnsi="Arial" w:cs="Arial"/>
                <w:bCs/>
              </w:rPr>
            </w:pPr>
            <w:r w:rsidRPr="00226828">
              <w:rPr>
                <w:rFonts w:ascii="Arial" w:eastAsia="Times New Roman" w:hAnsi="Arial" w:cs="Arial"/>
                <w:bCs/>
              </w:rPr>
              <w:t>(561) 671-4062</w:t>
            </w:r>
          </w:p>
        </w:tc>
      </w:tr>
      <w:tr w:rsidR="00256C37" w:rsidRPr="00736CEA" w14:paraId="307C2B74" w14:textId="77777777" w:rsidTr="00256C37">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2456" w:type="dxa"/>
            <w:vAlign w:val="center"/>
          </w:tcPr>
          <w:p w14:paraId="570C3B42" w14:textId="367C13FD" w:rsidR="00256C37" w:rsidRPr="00226828" w:rsidRDefault="00256C37" w:rsidP="00256C37">
            <w:pPr>
              <w:spacing w:before="60" w:after="60"/>
              <w:contextualSpacing/>
              <w:jc w:val="center"/>
              <w:rPr>
                <w:rFonts w:ascii="Arial" w:eastAsia="Times New Roman" w:hAnsi="Arial" w:cs="Arial"/>
              </w:rPr>
            </w:pPr>
            <w:r w:rsidRPr="00226828">
              <w:rPr>
                <w:rFonts w:ascii="Arial" w:eastAsia="Times New Roman" w:hAnsi="Arial" w:cs="Arial"/>
              </w:rPr>
              <w:t>Medical Executive Director</w:t>
            </w:r>
          </w:p>
        </w:tc>
        <w:tc>
          <w:tcPr>
            <w:cnfStyle w:val="000010000000" w:firstRow="0" w:lastRow="0" w:firstColumn="0" w:lastColumn="0" w:oddVBand="1" w:evenVBand="0" w:oddHBand="0" w:evenHBand="0" w:firstRowFirstColumn="0" w:firstRowLastColumn="0" w:lastRowFirstColumn="0" w:lastRowLastColumn="0"/>
            <w:tcW w:w="1707" w:type="dxa"/>
            <w:vAlign w:val="center"/>
          </w:tcPr>
          <w:p w14:paraId="0B4A2B19" w14:textId="5903B137" w:rsidR="00256C37" w:rsidRPr="00226828" w:rsidRDefault="00256C37" w:rsidP="00256C37">
            <w:pPr>
              <w:spacing w:before="60" w:after="60"/>
              <w:contextualSpacing/>
              <w:jc w:val="center"/>
              <w:rPr>
                <w:rFonts w:ascii="Arial" w:eastAsia="Times New Roman" w:hAnsi="Arial" w:cs="Arial"/>
                <w:bCs/>
              </w:rPr>
            </w:pPr>
            <w:r w:rsidRPr="00226828">
              <w:rPr>
                <w:rFonts w:ascii="Arial" w:eastAsia="Times New Roman" w:hAnsi="Arial" w:cs="Arial"/>
                <w:bCs/>
              </w:rPr>
              <w:t xml:space="preserve">Lori Sevald, MD, </w:t>
            </w:r>
            <w:r w:rsidR="004F030C">
              <w:rPr>
                <w:rFonts w:ascii="Arial" w:eastAsia="Times New Roman" w:hAnsi="Arial" w:cs="Arial"/>
                <w:bCs/>
              </w:rPr>
              <w:t>MP</w:t>
            </w:r>
            <w:r w:rsidR="00855E31">
              <w:rPr>
                <w:rFonts w:ascii="Arial" w:eastAsia="Times New Roman" w:hAnsi="Arial" w:cs="Arial"/>
                <w:bCs/>
              </w:rPr>
              <w:t xml:space="preserve">H, </w:t>
            </w:r>
            <w:r w:rsidR="00287BE6">
              <w:rPr>
                <w:rFonts w:ascii="Arial" w:eastAsia="Times New Roman" w:hAnsi="Arial" w:cs="Arial"/>
                <w:bCs/>
              </w:rPr>
              <w:t>CPH</w:t>
            </w:r>
            <w:r w:rsidR="00855E31">
              <w:rPr>
                <w:rFonts w:ascii="Arial" w:eastAsia="Times New Roman" w:hAnsi="Arial" w:cs="Arial"/>
                <w:bCs/>
              </w:rPr>
              <w:t>, AAHIVS, ACOG</w:t>
            </w:r>
          </w:p>
        </w:tc>
        <w:tc>
          <w:tcPr>
            <w:tcW w:w="4133" w:type="dxa"/>
            <w:vAlign w:val="center"/>
          </w:tcPr>
          <w:p w14:paraId="37641993" w14:textId="4C959D99" w:rsidR="00256C37" w:rsidRPr="00226828" w:rsidRDefault="00256C37" w:rsidP="00256C37">
            <w:pPr>
              <w:spacing w:before="60" w:after="60"/>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226828">
              <w:rPr>
                <w:rFonts w:ascii="Arial" w:hAnsi="Arial" w:cs="Arial"/>
              </w:rPr>
              <w:t>lori.sevald@flhealth.gov</w:t>
            </w:r>
          </w:p>
        </w:tc>
        <w:tc>
          <w:tcPr>
            <w:cnfStyle w:val="000010000000" w:firstRow="0" w:lastRow="0" w:firstColumn="0" w:lastColumn="0" w:oddVBand="1" w:evenVBand="0" w:oddHBand="0" w:evenHBand="0" w:firstRowFirstColumn="0" w:firstRowLastColumn="0" w:lastRowFirstColumn="0" w:lastRowLastColumn="0"/>
            <w:tcW w:w="1357" w:type="dxa"/>
            <w:vAlign w:val="center"/>
          </w:tcPr>
          <w:p w14:paraId="1635FEC9" w14:textId="30C35156" w:rsidR="00256C37" w:rsidRPr="00226828" w:rsidRDefault="00256C37" w:rsidP="00256C37">
            <w:pPr>
              <w:spacing w:before="60" w:after="60"/>
              <w:contextualSpacing/>
              <w:jc w:val="center"/>
              <w:rPr>
                <w:rFonts w:ascii="Arial" w:eastAsia="Times New Roman" w:hAnsi="Arial" w:cs="Arial"/>
                <w:bCs/>
              </w:rPr>
            </w:pPr>
            <w:r w:rsidRPr="00226828">
              <w:rPr>
                <w:rFonts w:ascii="Arial" w:eastAsia="Times New Roman" w:hAnsi="Arial" w:cs="Arial"/>
                <w:bCs/>
              </w:rPr>
              <w:t>(561) 671-4054</w:t>
            </w:r>
          </w:p>
        </w:tc>
      </w:tr>
      <w:tr w:rsidR="00256C37" w:rsidRPr="00736CEA" w14:paraId="08AAD14C" w14:textId="77777777" w:rsidTr="00256C37">
        <w:trPr>
          <w:trHeight w:val="418"/>
          <w:jc w:val="center"/>
        </w:trPr>
        <w:tc>
          <w:tcPr>
            <w:cnfStyle w:val="001000000000" w:firstRow="0" w:lastRow="0" w:firstColumn="1" w:lastColumn="0" w:oddVBand="0" w:evenVBand="0" w:oddHBand="0" w:evenHBand="0" w:firstRowFirstColumn="0" w:firstRowLastColumn="0" w:lastRowFirstColumn="0" w:lastRowLastColumn="0"/>
            <w:tcW w:w="2456" w:type="dxa"/>
            <w:vAlign w:val="center"/>
          </w:tcPr>
          <w:p w14:paraId="3FF1A956" w14:textId="77777777" w:rsidR="00256C37" w:rsidRPr="00226828" w:rsidRDefault="00256C37" w:rsidP="00256C37">
            <w:pPr>
              <w:spacing w:before="60" w:after="60"/>
              <w:contextualSpacing/>
              <w:jc w:val="center"/>
              <w:rPr>
                <w:rFonts w:ascii="Arial" w:eastAsia="Times New Roman" w:hAnsi="Arial" w:cs="Arial"/>
                <w:bCs w:val="0"/>
              </w:rPr>
            </w:pPr>
            <w:r w:rsidRPr="00226828">
              <w:rPr>
                <w:rFonts w:ascii="Arial" w:eastAsia="Times New Roman" w:hAnsi="Arial" w:cs="Arial"/>
              </w:rPr>
              <w:t>Dental</w:t>
            </w:r>
          </w:p>
        </w:tc>
        <w:tc>
          <w:tcPr>
            <w:cnfStyle w:val="000010000000" w:firstRow="0" w:lastRow="0" w:firstColumn="0" w:lastColumn="0" w:oddVBand="1" w:evenVBand="0" w:oddHBand="0" w:evenHBand="0" w:firstRowFirstColumn="0" w:firstRowLastColumn="0" w:lastRowFirstColumn="0" w:lastRowLastColumn="0"/>
            <w:tcW w:w="1707" w:type="dxa"/>
            <w:vAlign w:val="center"/>
          </w:tcPr>
          <w:p w14:paraId="34FA1771" w14:textId="04E32EBF" w:rsidR="00256C37" w:rsidRPr="00226828" w:rsidRDefault="00256C37" w:rsidP="00256C37">
            <w:pPr>
              <w:spacing w:before="60" w:after="60"/>
              <w:contextualSpacing/>
              <w:jc w:val="center"/>
              <w:rPr>
                <w:rFonts w:ascii="Arial" w:eastAsia="Times New Roman" w:hAnsi="Arial" w:cs="Arial"/>
                <w:bCs/>
              </w:rPr>
            </w:pPr>
            <w:r w:rsidRPr="00226828">
              <w:rPr>
                <w:rFonts w:ascii="Arial" w:eastAsia="Times New Roman" w:hAnsi="Arial" w:cs="Arial"/>
                <w:bCs/>
              </w:rPr>
              <w:t>Shefali Sharma, DDS</w:t>
            </w:r>
          </w:p>
        </w:tc>
        <w:tc>
          <w:tcPr>
            <w:tcW w:w="4133" w:type="dxa"/>
            <w:vAlign w:val="center"/>
          </w:tcPr>
          <w:p w14:paraId="796223A9" w14:textId="34965640" w:rsidR="00256C37" w:rsidRPr="00226828" w:rsidRDefault="00256C37" w:rsidP="00256C37">
            <w:pPr>
              <w:spacing w:before="60" w:after="60"/>
              <w:contextualSpacing/>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rPr>
            </w:pPr>
            <w:r w:rsidRPr="00226828">
              <w:rPr>
                <w:rFonts w:ascii="Arial" w:hAnsi="Arial" w:cs="Arial"/>
              </w:rPr>
              <w:t>shefali.sharma@flhealth.gov</w:t>
            </w:r>
          </w:p>
        </w:tc>
        <w:tc>
          <w:tcPr>
            <w:cnfStyle w:val="000010000000" w:firstRow="0" w:lastRow="0" w:firstColumn="0" w:lastColumn="0" w:oddVBand="1" w:evenVBand="0" w:oddHBand="0" w:evenHBand="0" w:firstRowFirstColumn="0" w:firstRowLastColumn="0" w:lastRowFirstColumn="0" w:lastRowLastColumn="0"/>
            <w:tcW w:w="1357" w:type="dxa"/>
            <w:vAlign w:val="center"/>
          </w:tcPr>
          <w:p w14:paraId="44FF13E3" w14:textId="5A4ED486" w:rsidR="00256C37" w:rsidRPr="00226828" w:rsidRDefault="00256C37" w:rsidP="00256C37">
            <w:pPr>
              <w:spacing w:before="60" w:after="60"/>
              <w:contextualSpacing/>
              <w:jc w:val="center"/>
              <w:rPr>
                <w:rFonts w:ascii="Arial" w:eastAsia="Times New Roman" w:hAnsi="Arial" w:cs="Arial"/>
                <w:bCs/>
              </w:rPr>
            </w:pPr>
            <w:r w:rsidRPr="00226828">
              <w:rPr>
                <w:rFonts w:ascii="Arial" w:eastAsia="Times New Roman" w:hAnsi="Arial" w:cs="Arial"/>
                <w:bCs/>
              </w:rPr>
              <w:t>(561) 837-5364</w:t>
            </w:r>
          </w:p>
        </w:tc>
      </w:tr>
      <w:tr w:rsidR="00256C37" w:rsidRPr="00736CEA" w14:paraId="7547B73E" w14:textId="77777777" w:rsidTr="00256C37">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2456" w:type="dxa"/>
            <w:vAlign w:val="center"/>
          </w:tcPr>
          <w:p w14:paraId="1C2BFE51" w14:textId="02A6A653" w:rsidR="00256C37" w:rsidRPr="00226828" w:rsidRDefault="00256C37" w:rsidP="00256C37">
            <w:pPr>
              <w:spacing w:before="60" w:after="60"/>
              <w:contextualSpacing/>
              <w:jc w:val="center"/>
              <w:rPr>
                <w:rFonts w:ascii="Arial" w:eastAsia="Times New Roman" w:hAnsi="Arial" w:cs="Arial"/>
                <w:bCs w:val="0"/>
              </w:rPr>
            </w:pPr>
            <w:r w:rsidRPr="00226828">
              <w:rPr>
                <w:rFonts w:ascii="Arial" w:eastAsia="Times New Roman" w:hAnsi="Arial" w:cs="Arial"/>
              </w:rPr>
              <w:lastRenderedPageBreak/>
              <w:t>Epidemiology</w:t>
            </w:r>
          </w:p>
        </w:tc>
        <w:tc>
          <w:tcPr>
            <w:cnfStyle w:val="000010000000" w:firstRow="0" w:lastRow="0" w:firstColumn="0" w:lastColumn="0" w:oddVBand="1" w:evenVBand="0" w:oddHBand="0" w:evenHBand="0" w:firstRowFirstColumn="0" w:firstRowLastColumn="0" w:lastRowFirstColumn="0" w:lastRowLastColumn="0"/>
            <w:tcW w:w="1707" w:type="dxa"/>
            <w:vAlign w:val="center"/>
          </w:tcPr>
          <w:p w14:paraId="5EC83B9F" w14:textId="77777777" w:rsidR="00256C37" w:rsidRPr="00226828" w:rsidRDefault="00256C37" w:rsidP="00256C37">
            <w:pPr>
              <w:spacing w:before="60" w:after="60"/>
              <w:contextualSpacing/>
              <w:jc w:val="center"/>
              <w:rPr>
                <w:rFonts w:ascii="Arial" w:eastAsia="Times New Roman" w:hAnsi="Arial" w:cs="Arial"/>
                <w:bCs/>
              </w:rPr>
            </w:pPr>
            <w:r w:rsidRPr="00226828">
              <w:rPr>
                <w:rFonts w:ascii="Arial" w:eastAsia="Times New Roman" w:hAnsi="Arial" w:cs="Arial"/>
                <w:bCs/>
              </w:rPr>
              <w:t>Karen Thomas,</w:t>
            </w:r>
            <w:r w:rsidRPr="00226828">
              <w:rPr>
                <w:rFonts w:ascii="Arial" w:hAnsi="Arial" w:cs="Arial"/>
              </w:rPr>
              <w:t xml:space="preserve"> MD, MPH</w:t>
            </w:r>
          </w:p>
        </w:tc>
        <w:tc>
          <w:tcPr>
            <w:tcW w:w="4133" w:type="dxa"/>
            <w:vAlign w:val="center"/>
          </w:tcPr>
          <w:p w14:paraId="42A42691" w14:textId="0DD3BF96" w:rsidR="00256C37" w:rsidRPr="00226828" w:rsidRDefault="00C23894" w:rsidP="00256C37">
            <w:pPr>
              <w:spacing w:before="60" w:after="60"/>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226828">
              <w:rPr>
                <w:rFonts w:ascii="Arial" w:hAnsi="Arial" w:cs="Arial"/>
              </w:rPr>
              <w:t>k</w:t>
            </w:r>
            <w:r w:rsidR="00256C37" w:rsidRPr="00226828">
              <w:rPr>
                <w:rFonts w:ascii="Arial" w:hAnsi="Arial" w:cs="Arial"/>
              </w:rPr>
              <w:t>aren.</w:t>
            </w:r>
            <w:r w:rsidRPr="00226828">
              <w:rPr>
                <w:rFonts w:ascii="Arial" w:hAnsi="Arial" w:cs="Arial"/>
              </w:rPr>
              <w:t>t</w:t>
            </w:r>
            <w:r w:rsidR="00256C37" w:rsidRPr="00226828">
              <w:rPr>
                <w:rFonts w:ascii="Arial" w:hAnsi="Arial" w:cs="Arial"/>
              </w:rPr>
              <w:t>homas3@flhealth.gov</w:t>
            </w:r>
          </w:p>
        </w:tc>
        <w:tc>
          <w:tcPr>
            <w:cnfStyle w:val="000010000000" w:firstRow="0" w:lastRow="0" w:firstColumn="0" w:lastColumn="0" w:oddVBand="1" w:evenVBand="0" w:oddHBand="0" w:evenHBand="0" w:firstRowFirstColumn="0" w:firstRowLastColumn="0" w:lastRowFirstColumn="0" w:lastRowLastColumn="0"/>
            <w:tcW w:w="1357" w:type="dxa"/>
            <w:vAlign w:val="center"/>
          </w:tcPr>
          <w:p w14:paraId="2E68606B" w14:textId="77777777" w:rsidR="00256C37" w:rsidRPr="00226828" w:rsidRDefault="00256C37" w:rsidP="00256C37">
            <w:pPr>
              <w:spacing w:before="60" w:after="60"/>
              <w:contextualSpacing/>
              <w:jc w:val="center"/>
              <w:rPr>
                <w:rFonts w:ascii="Arial" w:eastAsia="Times New Roman" w:hAnsi="Arial" w:cs="Arial"/>
                <w:bCs/>
              </w:rPr>
            </w:pPr>
            <w:r w:rsidRPr="00226828">
              <w:rPr>
                <w:rFonts w:ascii="Arial" w:eastAsia="Times New Roman" w:hAnsi="Arial" w:cs="Arial"/>
                <w:bCs/>
              </w:rPr>
              <w:t>(561) 671-4186</w:t>
            </w:r>
          </w:p>
        </w:tc>
      </w:tr>
      <w:tr w:rsidR="00256C37" w:rsidRPr="00736CEA" w14:paraId="6FAB3303" w14:textId="77777777" w:rsidTr="00256C37">
        <w:trPr>
          <w:trHeight w:val="418"/>
          <w:jc w:val="center"/>
        </w:trPr>
        <w:tc>
          <w:tcPr>
            <w:cnfStyle w:val="001000000000" w:firstRow="0" w:lastRow="0" w:firstColumn="1" w:lastColumn="0" w:oddVBand="0" w:evenVBand="0" w:oddHBand="0" w:evenHBand="0" w:firstRowFirstColumn="0" w:firstRowLastColumn="0" w:lastRowFirstColumn="0" w:lastRowLastColumn="0"/>
            <w:tcW w:w="2456" w:type="dxa"/>
            <w:vAlign w:val="center"/>
          </w:tcPr>
          <w:p w14:paraId="5B4DC593" w14:textId="15A62B31" w:rsidR="00256C37" w:rsidRPr="00226828" w:rsidRDefault="00256C37" w:rsidP="00256C37">
            <w:pPr>
              <w:spacing w:before="60" w:after="60"/>
              <w:contextualSpacing/>
              <w:jc w:val="center"/>
              <w:rPr>
                <w:rFonts w:ascii="Arial" w:eastAsia="Times New Roman" w:hAnsi="Arial" w:cs="Arial"/>
                <w:bCs w:val="0"/>
              </w:rPr>
            </w:pPr>
            <w:r w:rsidRPr="00226828">
              <w:rPr>
                <w:rFonts w:ascii="Arial" w:eastAsia="Times New Roman" w:hAnsi="Arial" w:cs="Arial"/>
              </w:rPr>
              <w:t>Preparedness</w:t>
            </w:r>
          </w:p>
        </w:tc>
        <w:tc>
          <w:tcPr>
            <w:cnfStyle w:val="000010000000" w:firstRow="0" w:lastRow="0" w:firstColumn="0" w:lastColumn="0" w:oddVBand="1" w:evenVBand="0" w:oddHBand="0" w:evenHBand="0" w:firstRowFirstColumn="0" w:firstRowLastColumn="0" w:lastRowFirstColumn="0" w:lastRowLastColumn="0"/>
            <w:tcW w:w="1707" w:type="dxa"/>
            <w:vAlign w:val="center"/>
          </w:tcPr>
          <w:p w14:paraId="51A18293" w14:textId="77777777" w:rsidR="00256C37" w:rsidRPr="00226828" w:rsidRDefault="00256C37" w:rsidP="00256C37">
            <w:pPr>
              <w:spacing w:before="60" w:after="60"/>
              <w:contextualSpacing/>
              <w:jc w:val="center"/>
              <w:rPr>
                <w:rFonts w:ascii="Arial" w:eastAsia="Times New Roman" w:hAnsi="Arial" w:cs="Arial"/>
                <w:bCs/>
              </w:rPr>
            </w:pPr>
            <w:r w:rsidRPr="00226828">
              <w:rPr>
                <w:rFonts w:ascii="Arial" w:eastAsia="Times New Roman" w:hAnsi="Arial" w:cs="Arial"/>
                <w:bCs/>
              </w:rPr>
              <w:t>Shamilla Lutchman</w:t>
            </w:r>
          </w:p>
        </w:tc>
        <w:tc>
          <w:tcPr>
            <w:tcW w:w="4133" w:type="dxa"/>
            <w:vAlign w:val="center"/>
          </w:tcPr>
          <w:p w14:paraId="3C1B2A01" w14:textId="69BF4B93" w:rsidR="00256C37" w:rsidRPr="00226828" w:rsidRDefault="00C23894" w:rsidP="00256C37">
            <w:pPr>
              <w:spacing w:before="60" w:after="60"/>
              <w:contextualSpacing/>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rPr>
            </w:pPr>
            <w:r w:rsidRPr="00226828">
              <w:rPr>
                <w:rFonts w:ascii="Arial" w:eastAsia="Times New Roman" w:hAnsi="Arial" w:cs="Arial"/>
                <w:bCs/>
              </w:rPr>
              <w:t>s</w:t>
            </w:r>
            <w:r w:rsidR="00256C37" w:rsidRPr="00226828">
              <w:rPr>
                <w:rFonts w:ascii="Arial" w:eastAsia="Times New Roman" w:hAnsi="Arial" w:cs="Arial"/>
                <w:bCs/>
              </w:rPr>
              <w:t>hamilla.</w:t>
            </w:r>
            <w:r w:rsidRPr="00226828">
              <w:rPr>
                <w:rFonts w:ascii="Arial" w:eastAsia="Times New Roman" w:hAnsi="Arial" w:cs="Arial"/>
                <w:bCs/>
              </w:rPr>
              <w:t>l</w:t>
            </w:r>
            <w:r w:rsidR="00256C37" w:rsidRPr="00226828">
              <w:rPr>
                <w:rFonts w:ascii="Arial" w:eastAsia="Times New Roman" w:hAnsi="Arial" w:cs="Arial"/>
                <w:bCs/>
              </w:rPr>
              <w:t>utchman@flhealth.gov</w:t>
            </w:r>
          </w:p>
        </w:tc>
        <w:tc>
          <w:tcPr>
            <w:cnfStyle w:val="000010000000" w:firstRow="0" w:lastRow="0" w:firstColumn="0" w:lastColumn="0" w:oddVBand="1" w:evenVBand="0" w:oddHBand="0" w:evenHBand="0" w:firstRowFirstColumn="0" w:firstRowLastColumn="0" w:lastRowFirstColumn="0" w:lastRowLastColumn="0"/>
            <w:tcW w:w="1357" w:type="dxa"/>
            <w:vAlign w:val="center"/>
          </w:tcPr>
          <w:p w14:paraId="792731B7" w14:textId="77777777" w:rsidR="00256C37" w:rsidRPr="00226828" w:rsidRDefault="00256C37" w:rsidP="00256C37">
            <w:pPr>
              <w:spacing w:before="60" w:after="60"/>
              <w:contextualSpacing/>
              <w:jc w:val="center"/>
              <w:rPr>
                <w:rFonts w:ascii="Arial" w:eastAsia="Times New Roman" w:hAnsi="Arial" w:cs="Arial"/>
                <w:bCs/>
              </w:rPr>
            </w:pPr>
            <w:r w:rsidRPr="00226828">
              <w:rPr>
                <w:rFonts w:ascii="Arial" w:eastAsia="Times New Roman" w:hAnsi="Arial" w:cs="Arial"/>
                <w:bCs/>
              </w:rPr>
              <w:t>(561) 671-4017</w:t>
            </w:r>
          </w:p>
        </w:tc>
      </w:tr>
      <w:tr w:rsidR="00256C37" w:rsidRPr="00736CEA" w14:paraId="062F9C4A" w14:textId="77777777" w:rsidTr="00256C37">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2456" w:type="dxa"/>
            <w:vAlign w:val="center"/>
          </w:tcPr>
          <w:p w14:paraId="15D0EBE9" w14:textId="13F3E6C5" w:rsidR="00256C37" w:rsidRPr="00226828" w:rsidRDefault="00256C37" w:rsidP="00256C37">
            <w:pPr>
              <w:spacing w:before="60" w:after="60"/>
              <w:contextualSpacing/>
              <w:jc w:val="center"/>
              <w:rPr>
                <w:rFonts w:ascii="Arial" w:eastAsia="Times New Roman" w:hAnsi="Arial" w:cs="Arial"/>
                <w:bCs w:val="0"/>
              </w:rPr>
            </w:pPr>
            <w:r w:rsidRPr="00226828">
              <w:rPr>
                <w:rFonts w:ascii="Arial" w:eastAsia="Times New Roman" w:hAnsi="Arial" w:cs="Arial"/>
              </w:rPr>
              <w:t>Community Health</w:t>
            </w:r>
          </w:p>
        </w:tc>
        <w:tc>
          <w:tcPr>
            <w:cnfStyle w:val="000010000000" w:firstRow="0" w:lastRow="0" w:firstColumn="0" w:lastColumn="0" w:oddVBand="1" w:evenVBand="0" w:oddHBand="0" w:evenHBand="0" w:firstRowFirstColumn="0" w:firstRowLastColumn="0" w:lastRowFirstColumn="0" w:lastRowLastColumn="0"/>
            <w:tcW w:w="1707" w:type="dxa"/>
            <w:vAlign w:val="center"/>
          </w:tcPr>
          <w:p w14:paraId="0AF6F9D4" w14:textId="5711A9C1" w:rsidR="00256C37" w:rsidRPr="00226828" w:rsidRDefault="00256C37" w:rsidP="00256C37">
            <w:pPr>
              <w:spacing w:before="60" w:after="60"/>
              <w:contextualSpacing/>
              <w:jc w:val="center"/>
              <w:rPr>
                <w:rFonts w:ascii="Arial" w:eastAsia="Times New Roman" w:hAnsi="Arial" w:cs="Arial"/>
                <w:bCs/>
              </w:rPr>
            </w:pPr>
            <w:r w:rsidRPr="00226828">
              <w:rPr>
                <w:rFonts w:ascii="Arial" w:eastAsia="Times New Roman" w:hAnsi="Arial" w:cs="Arial"/>
                <w:bCs/>
              </w:rPr>
              <w:t xml:space="preserve">Merlene Ramnon, </w:t>
            </w:r>
            <w:bookmarkStart w:id="5" w:name="_Hlk71809585"/>
            <w:r w:rsidRPr="00226828">
              <w:rPr>
                <w:rFonts w:ascii="Arial" w:hAnsi="Arial" w:cs="Arial"/>
              </w:rPr>
              <w:t>PhD, MPH</w:t>
            </w:r>
            <w:bookmarkEnd w:id="5"/>
            <w:r w:rsidRPr="00226828">
              <w:rPr>
                <w:rFonts w:ascii="Arial" w:hAnsi="Arial" w:cs="Arial"/>
              </w:rPr>
              <w:t>, RN</w:t>
            </w:r>
          </w:p>
        </w:tc>
        <w:tc>
          <w:tcPr>
            <w:tcW w:w="4133" w:type="dxa"/>
            <w:vAlign w:val="center"/>
          </w:tcPr>
          <w:p w14:paraId="3FDAE5A0" w14:textId="5BDD6398" w:rsidR="00256C37" w:rsidRPr="00226828" w:rsidRDefault="00C23894" w:rsidP="00256C37">
            <w:pPr>
              <w:spacing w:before="60" w:after="60"/>
              <w:contextualSpacing/>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rPr>
            </w:pPr>
            <w:r w:rsidRPr="00226828">
              <w:rPr>
                <w:rFonts w:ascii="Arial" w:eastAsia="Times New Roman" w:hAnsi="Arial" w:cs="Arial"/>
                <w:bCs/>
              </w:rPr>
              <w:t>m</w:t>
            </w:r>
            <w:r w:rsidR="00256C37" w:rsidRPr="00226828">
              <w:rPr>
                <w:rFonts w:ascii="Arial" w:eastAsia="Times New Roman" w:hAnsi="Arial" w:cs="Arial"/>
                <w:bCs/>
              </w:rPr>
              <w:t>erlene.</w:t>
            </w:r>
            <w:r w:rsidRPr="00226828">
              <w:rPr>
                <w:rFonts w:ascii="Arial" w:eastAsia="Times New Roman" w:hAnsi="Arial" w:cs="Arial"/>
                <w:bCs/>
              </w:rPr>
              <w:t>r</w:t>
            </w:r>
            <w:r w:rsidR="00256C37" w:rsidRPr="00226828">
              <w:rPr>
                <w:rFonts w:ascii="Arial" w:eastAsia="Times New Roman" w:hAnsi="Arial" w:cs="Arial"/>
                <w:bCs/>
              </w:rPr>
              <w:t>amnon@flhealth.gov</w:t>
            </w:r>
          </w:p>
        </w:tc>
        <w:tc>
          <w:tcPr>
            <w:cnfStyle w:val="000010000000" w:firstRow="0" w:lastRow="0" w:firstColumn="0" w:lastColumn="0" w:oddVBand="1" w:evenVBand="0" w:oddHBand="0" w:evenHBand="0" w:firstRowFirstColumn="0" w:firstRowLastColumn="0" w:lastRowFirstColumn="0" w:lastRowLastColumn="0"/>
            <w:tcW w:w="1357" w:type="dxa"/>
            <w:vAlign w:val="center"/>
          </w:tcPr>
          <w:p w14:paraId="4BA7FA06" w14:textId="77777777" w:rsidR="00256C37" w:rsidRPr="00226828" w:rsidRDefault="00256C37" w:rsidP="00256C37">
            <w:pPr>
              <w:spacing w:before="60" w:after="60"/>
              <w:contextualSpacing/>
              <w:jc w:val="center"/>
              <w:rPr>
                <w:rFonts w:ascii="Arial" w:eastAsia="Times New Roman" w:hAnsi="Arial" w:cs="Arial"/>
                <w:bCs/>
              </w:rPr>
            </w:pPr>
            <w:r w:rsidRPr="00226828">
              <w:rPr>
                <w:rFonts w:ascii="Arial" w:eastAsia="Times New Roman" w:hAnsi="Arial" w:cs="Arial"/>
                <w:bCs/>
              </w:rPr>
              <w:t>(561) 671-4081</w:t>
            </w:r>
          </w:p>
        </w:tc>
      </w:tr>
      <w:tr w:rsidR="00256C37" w:rsidRPr="00736CEA" w14:paraId="264E71C0" w14:textId="77777777" w:rsidTr="00256C37">
        <w:trPr>
          <w:trHeight w:val="418"/>
          <w:jc w:val="center"/>
        </w:trPr>
        <w:tc>
          <w:tcPr>
            <w:cnfStyle w:val="001000000000" w:firstRow="0" w:lastRow="0" w:firstColumn="1" w:lastColumn="0" w:oddVBand="0" w:evenVBand="0" w:oddHBand="0" w:evenHBand="0" w:firstRowFirstColumn="0" w:firstRowLastColumn="0" w:lastRowFirstColumn="0" w:lastRowLastColumn="0"/>
            <w:tcW w:w="2456" w:type="dxa"/>
            <w:vAlign w:val="center"/>
          </w:tcPr>
          <w:p w14:paraId="6B8B69C5" w14:textId="41080E11" w:rsidR="00256C37" w:rsidRPr="00226828" w:rsidRDefault="00256C37" w:rsidP="00256C37">
            <w:pPr>
              <w:spacing w:before="60" w:after="60"/>
              <w:contextualSpacing/>
              <w:jc w:val="center"/>
              <w:rPr>
                <w:rFonts w:ascii="Arial" w:eastAsia="Times New Roman" w:hAnsi="Arial" w:cs="Arial"/>
                <w:bCs w:val="0"/>
              </w:rPr>
            </w:pPr>
            <w:r w:rsidRPr="00226828">
              <w:rPr>
                <w:rFonts w:ascii="Arial" w:eastAsia="Times New Roman" w:hAnsi="Arial" w:cs="Arial"/>
              </w:rPr>
              <w:t>Environmental</w:t>
            </w:r>
            <w:r w:rsidR="00267BD6">
              <w:rPr>
                <w:rFonts w:ascii="Arial" w:eastAsia="Times New Roman" w:hAnsi="Arial" w:cs="Arial"/>
              </w:rPr>
              <w:t xml:space="preserve"> Health</w:t>
            </w:r>
            <w:r w:rsidRPr="00226828">
              <w:rPr>
                <w:rFonts w:ascii="Arial" w:eastAsia="Times New Roman" w:hAnsi="Arial" w:cs="Arial"/>
              </w:rPr>
              <w:t xml:space="preserve"> </w:t>
            </w:r>
          </w:p>
        </w:tc>
        <w:tc>
          <w:tcPr>
            <w:cnfStyle w:val="000010000000" w:firstRow="0" w:lastRow="0" w:firstColumn="0" w:lastColumn="0" w:oddVBand="1" w:evenVBand="0" w:oddHBand="0" w:evenHBand="0" w:firstRowFirstColumn="0" w:firstRowLastColumn="0" w:lastRowFirstColumn="0" w:lastRowLastColumn="0"/>
            <w:tcW w:w="1707" w:type="dxa"/>
            <w:vAlign w:val="center"/>
          </w:tcPr>
          <w:p w14:paraId="5E658ED2" w14:textId="77777777" w:rsidR="00256C37" w:rsidRPr="00226828" w:rsidRDefault="00256C37" w:rsidP="00256C37">
            <w:pPr>
              <w:spacing w:before="60" w:after="60"/>
              <w:contextualSpacing/>
              <w:jc w:val="center"/>
              <w:rPr>
                <w:rFonts w:ascii="Arial" w:eastAsia="Times New Roman" w:hAnsi="Arial" w:cs="Arial"/>
                <w:bCs/>
              </w:rPr>
            </w:pPr>
            <w:r w:rsidRPr="00226828">
              <w:rPr>
                <w:rFonts w:ascii="Arial" w:eastAsia="Times New Roman" w:hAnsi="Arial" w:cs="Arial"/>
                <w:bCs/>
              </w:rPr>
              <w:t>Rafael Reyes</w:t>
            </w:r>
          </w:p>
        </w:tc>
        <w:tc>
          <w:tcPr>
            <w:tcW w:w="4133" w:type="dxa"/>
            <w:vAlign w:val="center"/>
          </w:tcPr>
          <w:p w14:paraId="7924E9A0" w14:textId="6BC703AA" w:rsidR="00256C37" w:rsidRPr="00226828" w:rsidRDefault="00C23894" w:rsidP="00256C37">
            <w:pPr>
              <w:spacing w:before="60" w:after="60"/>
              <w:contextualSpacing/>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rPr>
            </w:pPr>
            <w:hyperlink r:id="rId29" w:history="1">
              <w:r w:rsidRPr="00226828">
                <w:rPr>
                  <w:rStyle w:val="Hyperlink"/>
                  <w:rFonts w:ascii="Arial" w:hAnsi="Arial" w:cs="Arial"/>
                  <w:bCs/>
                  <w:color w:val="auto"/>
                  <w:u w:val="none"/>
                </w:rPr>
                <w:t>r</w:t>
              </w:r>
              <w:r w:rsidRPr="00226828">
                <w:rPr>
                  <w:rStyle w:val="Hyperlink"/>
                  <w:rFonts w:ascii="Arial" w:eastAsia="Times New Roman" w:hAnsi="Arial" w:cs="Arial"/>
                  <w:bCs/>
                  <w:color w:val="auto"/>
                  <w:u w:val="none"/>
                </w:rPr>
                <w:t>afae</w:t>
              </w:r>
            </w:hyperlink>
            <w:r w:rsidR="00256C37" w:rsidRPr="00226828">
              <w:rPr>
                <w:rFonts w:ascii="Arial" w:eastAsia="Times New Roman" w:hAnsi="Arial" w:cs="Arial"/>
                <w:bCs/>
              </w:rPr>
              <w:t>l.</w:t>
            </w:r>
            <w:r w:rsidRPr="00226828">
              <w:rPr>
                <w:rFonts w:ascii="Arial" w:eastAsia="Times New Roman" w:hAnsi="Arial" w:cs="Arial"/>
                <w:bCs/>
              </w:rPr>
              <w:t>r</w:t>
            </w:r>
            <w:r w:rsidR="00256C37" w:rsidRPr="00226828">
              <w:rPr>
                <w:rFonts w:ascii="Arial" w:eastAsia="Times New Roman" w:hAnsi="Arial" w:cs="Arial"/>
                <w:bCs/>
              </w:rPr>
              <w:t>eyes@flhealth.gov</w:t>
            </w:r>
          </w:p>
        </w:tc>
        <w:tc>
          <w:tcPr>
            <w:cnfStyle w:val="000010000000" w:firstRow="0" w:lastRow="0" w:firstColumn="0" w:lastColumn="0" w:oddVBand="1" w:evenVBand="0" w:oddHBand="0" w:evenHBand="0" w:firstRowFirstColumn="0" w:firstRowLastColumn="0" w:lastRowFirstColumn="0" w:lastRowLastColumn="0"/>
            <w:tcW w:w="1357" w:type="dxa"/>
            <w:vAlign w:val="center"/>
          </w:tcPr>
          <w:p w14:paraId="18238914" w14:textId="77777777" w:rsidR="00256C37" w:rsidRPr="00226828" w:rsidRDefault="00256C37" w:rsidP="00256C37">
            <w:pPr>
              <w:spacing w:before="60" w:after="60"/>
              <w:contextualSpacing/>
              <w:jc w:val="center"/>
              <w:rPr>
                <w:rFonts w:ascii="Arial" w:eastAsia="Times New Roman" w:hAnsi="Arial" w:cs="Arial"/>
                <w:bCs/>
              </w:rPr>
            </w:pPr>
            <w:r w:rsidRPr="00226828">
              <w:rPr>
                <w:rFonts w:ascii="Arial" w:eastAsia="Times New Roman" w:hAnsi="Arial" w:cs="Arial"/>
                <w:bCs/>
              </w:rPr>
              <w:t>(561) 837-5921</w:t>
            </w:r>
          </w:p>
        </w:tc>
      </w:tr>
      <w:tr w:rsidR="00256C37" w:rsidRPr="00782B01" w14:paraId="4CEDE836" w14:textId="77777777" w:rsidTr="0051027C">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2456" w:type="dxa"/>
            <w:vAlign w:val="center"/>
          </w:tcPr>
          <w:p w14:paraId="7FD7EF07" w14:textId="77777777" w:rsidR="00256C37" w:rsidRPr="00226828" w:rsidRDefault="00256C37" w:rsidP="00256C37">
            <w:pPr>
              <w:spacing w:before="60" w:after="60"/>
              <w:jc w:val="center"/>
              <w:rPr>
                <w:rFonts w:ascii="Arial" w:hAnsi="Arial" w:cs="Arial"/>
                <w:bCs w:val="0"/>
              </w:rPr>
            </w:pPr>
            <w:r w:rsidRPr="00226828">
              <w:rPr>
                <w:rFonts w:ascii="Arial" w:hAnsi="Arial" w:cs="Arial"/>
              </w:rPr>
              <w:t>School Health</w:t>
            </w:r>
          </w:p>
        </w:tc>
        <w:tc>
          <w:tcPr>
            <w:tcW w:w="1707" w:type="dxa"/>
            <w:vAlign w:val="center"/>
          </w:tcPr>
          <w:p w14:paraId="19F9E1EC" w14:textId="77777777" w:rsidR="00256C37" w:rsidRPr="00226828" w:rsidRDefault="00256C37" w:rsidP="00256C37">
            <w:pPr>
              <w:spacing w:before="60" w:after="60"/>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26828">
              <w:rPr>
                <w:rFonts w:ascii="Arial" w:hAnsi="Arial" w:cs="Arial"/>
                <w:bCs/>
              </w:rPr>
              <w:t>Brenda Galie</w:t>
            </w:r>
          </w:p>
        </w:tc>
        <w:tc>
          <w:tcPr>
            <w:tcW w:w="4133" w:type="dxa"/>
            <w:vAlign w:val="center"/>
          </w:tcPr>
          <w:p w14:paraId="225CD04F" w14:textId="58AEC47F" w:rsidR="00256C37" w:rsidRPr="00226828" w:rsidRDefault="00C23894" w:rsidP="00256C37">
            <w:pPr>
              <w:spacing w:before="60" w:after="60"/>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26828">
              <w:rPr>
                <w:rFonts w:ascii="Arial" w:hAnsi="Arial" w:cs="Arial"/>
                <w:bCs/>
              </w:rPr>
              <w:t>b</w:t>
            </w:r>
            <w:r w:rsidR="00256C37" w:rsidRPr="00226828">
              <w:rPr>
                <w:rFonts w:ascii="Arial" w:hAnsi="Arial" w:cs="Arial"/>
                <w:bCs/>
              </w:rPr>
              <w:t>renda.</w:t>
            </w:r>
            <w:r w:rsidRPr="00226828">
              <w:rPr>
                <w:rFonts w:ascii="Arial" w:hAnsi="Arial" w:cs="Arial"/>
                <w:bCs/>
              </w:rPr>
              <w:t>g</w:t>
            </w:r>
            <w:r w:rsidR="00256C37" w:rsidRPr="00226828">
              <w:rPr>
                <w:rFonts w:ascii="Arial" w:hAnsi="Arial" w:cs="Arial"/>
                <w:bCs/>
              </w:rPr>
              <w:t>alie@flhealth.gov</w:t>
            </w:r>
          </w:p>
        </w:tc>
        <w:tc>
          <w:tcPr>
            <w:tcW w:w="1357" w:type="dxa"/>
            <w:vAlign w:val="center"/>
          </w:tcPr>
          <w:p w14:paraId="5DB03BAB" w14:textId="77777777" w:rsidR="00256C37" w:rsidRPr="00226828" w:rsidRDefault="00256C37" w:rsidP="00256C37">
            <w:pPr>
              <w:spacing w:before="60" w:after="60"/>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26828">
              <w:rPr>
                <w:rFonts w:ascii="Arial" w:hAnsi="Arial" w:cs="Arial"/>
                <w:bCs/>
              </w:rPr>
              <w:t>(561) 671-4164</w:t>
            </w:r>
          </w:p>
        </w:tc>
      </w:tr>
      <w:tr w:rsidR="00256C37" w:rsidRPr="00782B01" w14:paraId="45E6ABAF" w14:textId="77777777" w:rsidTr="0051027C">
        <w:tblPrEx>
          <w:tblLook w:val="04A0" w:firstRow="1" w:lastRow="0" w:firstColumn="1" w:lastColumn="0" w:noHBand="0" w:noVBand="1"/>
        </w:tblPrEx>
        <w:trPr>
          <w:trHeight w:val="418"/>
          <w:jc w:val="center"/>
        </w:trPr>
        <w:tc>
          <w:tcPr>
            <w:cnfStyle w:val="001000000000" w:firstRow="0" w:lastRow="0" w:firstColumn="1" w:lastColumn="0" w:oddVBand="0" w:evenVBand="0" w:oddHBand="0" w:evenHBand="0" w:firstRowFirstColumn="0" w:firstRowLastColumn="0" w:lastRowFirstColumn="0" w:lastRowLastColumn="0"/>
            <w:tcW w:w="2456" w:type="dxa"/>
            <w:vAlign w:val="center"/>
          </w:tcPr>
          <w:p w14:paraId="5DF23855" w14:textId="77777777" w:rsidR="00256C37" w:rsidRPr="00226828" w:rsidRDefault="00256C37" w:rsidP="00256C37">
            <w:pPr>
              <w:spacing w:before="60" w:after="60"/>
              <w:jc w:val="center"/>
              <w:rPr>
                <w:rFonts w:ascii="Arial" w:hAnsi="Arial" w:cs="Arial"/>
                <w:bCs w:val="0"/>
              </w:rPr>
            </w:pPr>
            <w:r w:rsidRPr="00226828">
              <w:rPr>
                <w:rFonts w:ascii="Arial" w:hAnsi="Arial" w:cs="Arial"/>
              </w:rPr>
              <w:t>WIC</w:t>
            </w:r>
          </w:p>
        </w:tc>
        <w:tc>
          <w:tcPr>
            <w:tcW w:w="1707" w:type="dxa"/>
            <w:vAlign w:val="center"/>
          </w:tcPr>
          <w:p w14:paraId="3067F11E" w14:textId="77777777" w:rsidR="00256C37" w:rsidRPr="00226828" w:rsidRDefault="00256C37" w:rsidP="00256C37">
            <w:pPr>
              <w:spacing w:before="60" w:after="60"/>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26828">
              <w:rPr>
                <w:rFonts w:ascii="Arial" w:hAnsi="Arial" w:cs="Arial"/>
                <w:bCs/>
              </w:rPr>
              <w:t>Usleur Cook</w:t>
            </w:r>
          </w:p>
        </w:tc>
        <w:tc>
          <w:tcPr>
            <w:tcW w:w="4133" w:type="dxa"/>
            <w:vAlign w:val="center"/>
          </w:tcPr>
          <w:p w14:paraId="1E99D661" w14:textId="7D8899E3" w:rsidR="00256C37" w:rsidRPr="00226828" w:rsidRDefault="00C23894" w:rsidP="00256C37">
            <w:pPr>
              <w:spacing w:before="60" w:after="60"/>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26828">
              <w:rPr>
                <w:rFonts w:ascii="Arial" w:hAnsi="Arial" w:cs="Arial"/>
                <w:bCs/>
              </w:rPr>
              <w:t>u</w:t>
            </w:r>
            <w:r w:rsidR="00256C37" w:rsidRPr="00226828">
              <w:rPr>
                <w:rFonts w:ascii="Arial" w:hAnsi="Arial" w:cs="Arial"/>
                <w:bCs/>
              </w:rPr>
              <w:t>sleur.</w:t>
            </w:r>
            <w:r w:rsidRPr="00226828">
              <w:rPr>
                <w:rFonts w:ascii="Arial" w:hAnsi="Arial" w:cs="Arial"/>
                <w:bCs/>
              </w:rPr>
              <w:t>c</w:t>
            </w:r>
            <w:r w:rsidR="00256C37" w:rsidRPr="00226828">
              <w:rPr>
                <w:rFonts w:ascii="Arial" w:hAnsi="Arial" w:cs="Arial"/>
                <w:bCs/>
              </w:rPr>
              <w:t>ook@flhealth.gov</w:t>
            </w:r>
          </w:p>
        </w:tc>
        <w:tc>
          <w:tcPr>
            <w:tcW w:w="1357" w:type="dxa"/>
            <w:vAlign w:val="center"/>
          </w:tcPr>
          <w:p w14:paraId="0EC20FD9" w14:textId="77777777" w:rsidR="00256C37" w:rsidRPr="00226828" w:rsidRDefault="00256C37" w:rsidP="00256C37">
            <w:pPr>
              <w:spacing w:before="60" w:after="60"/>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26828">
              <w:rPr>
                <w:rFonts w:ascii="Arial" w:hAnsi="Arial" w:cs="Arial"/>
                <w:bCs/>
              </w:rPr>
              <w:t>(561) 671-4069</w:t>
            </w:r>
          </w:p>
        </w:tc>
      </w:tr>
      <w:tr w:rsidR="00256C37" w:rsidRPr="00782B01" w14:paraId="6267DFAC" w14:textId="77777777" w:rsidTr="0051027C">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2456" w:type="dxa"/>
            <w:vAlign w:val="center"/>
          </w:tcPr>
          <w:p w14:paraId="3D5526BA" w14:textId="77777777" w:rsidR="00256C37" w:rsidRPr="00226828" w:rsidRDefault="00256C37" w:rsidP="00256C37">
            <w:pPr>
              <w:spacing w:before="60" w:after="60"/>
              <w:jc w:val="center"/>
              <w:rPr>
                <w:rFonts w:ascii="Arial" w:hAnsi="Arial" w:cs="Arial"/>
                <w:bCs w:val="0"/>
              </w:rPr>
            </w:pPr>
            <w:r w:rsidRPr="00226828">
              <w:rPr>
                <w:rFonts w:ascii="Arial" w:hAnsi="Arial" w:cs="Arial"/>
              </w:rPr>
              <w:t>Nutrition</w:t>
            </w:r>
          </w:p>
        </w:tc>
        <w:tc>
          <w:tcPr>
            <w:tcW w:w="1707" w:type="dxa"/>
            <w:vAlign w:val="center"/>
          </w:tcPr>
          <w:p w14:paraId="06BB725C" w14:textId="77777777" w:rsidR="00256C37" w:rsidRPr="00226828" w:rsidRDefault="00256C37" w:rsidP="00256C37">
            <w:pPr>
              <w:spacing w:before="60" w:after="60"/>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26828">
              <w:rPr>
                <w:rFonts w:ascii="Arial" w:hAnsi="Arial" w:cs="Arial"/>
                <w:bCs/>
              </w:rPr>
              <w:t>Marilyn Martinez</w:t>
            </w:r>
          </w:p>
        </w:tc>
        <w:tc>
          <w:tcPr>
            <w:tcW w:w="4133" w:type="dxa"/>
            <w:vAlign w:val="center"/>
          </w:tcPr>
          <w:p w14:paraId="601EDD28" w14:textId="77777777" w:rsidR="00256C37" w:rsidRPr="00226828" w:rsidRDefault="00256C37" w:rsidP="00256C37">
            <w:pPr>
              <w:spacing w:before="60" w:after="60"/>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26828">
              <w:rPr>
                <w:rFonts w:ascii="Arial" w:hAnsi="Arial" w:cs="Arial"/>
                <w:bCs/>
              </w:rPr>
              <w:t>Marilyn.Martinez@flhealth.gov</w:t>
            </w:r>
          </w:p>
        </w:tc>
        <w:tc>
          <w:tcPr>
            <w:tcW w:w="1357" w:type="dxa"/>
            <w:vAlign w:val="center"/>
          </w:tcPr>
          <w:p w14:paraId="1B17280B" w14:textId="77777777" w:rsidR="00256C37" w:rsidRPr="00226828" w:rsidRDefault="00256C37" w:rsidP="00256C37">
            <w:pPr>
              <w:spacing w:before="60" w:after="60"/>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26828">
              <w:rPr>
                <w:rFonts w:ascii="Arial" w:hAnsi="Arial" w:cs="Arial"/>
                <w:bCs/>
              </w:rPr>
              <w:t>(561) 671-4071</w:t>
            </w:r>
          </w:p>
        </w:tc>
      </w:tr>
      <w:tr w:rsidR="00256C37" w:rsidRPr="00782B01" w14:paraId="70C44844" w14:textId="77777777" w:rsidTr="0051027C">
        <w:tblPrEx>
          <w:tblLook w:val="04A0" w:firstRow="1" w:lastRow="0" w:firstColumn="1" w:lastColumn="0" w:noHBand="0" w:noVBand="1"/>
        </w:tblPrEx>
        <w:trPr>
          <w:trHeight w:val="418"/>
          <w:jc w:val="center"/>
        </w:trPr>
        <w:tc>
          <w:tcPr>
            <w:cnfStyle w:val="001000000000" w:firstRow="0" w:lastRow="0" w:firstColumn="1" w:lastColumn="0" w:oddVBand="0" w:evenVBand="0" w:oddHBand="0" w:evenHBand="0" w:firstRowFirstColumn="0" w:firstRowLastColumn="0" w:lastRowFirstColumn="0" w:lastRowLastColumn="0"/>
            <w:tcW w:w="2456" w:type="dxa"/>
            <w:vAlign w:val="center"/>
          </w:tcPr>
          <w:p w14:paraId="45FCB3BC" w14:textId="77777777" w:rsidR="00256C37" w:rsidRPr="00226828" w:rsidRDefault="00256C37" w:rsidP="00256C37">
            <w:pPr>
              <w:spacing w:before="60" w:after="60"/>
              <w:jc w:val="center"/>
              <w:rPr>
                <w:rFonts w:ascii="Arial" w:hAnsi="Arial" w:cs="Arial"/>
              </w:rPr>
            </w:pPr>
            <w:r w:rsidRPr="00226828">
              <w:rPr>
                <w:rFonts w:ascii="Arial" w:hAnsi="Arial" w:cs="Arial"/>
              </w:rPr>
              <w:t>Maternal Child Health</w:t>
            </w:r>
          </w:p>
        </w:tc>
        <w:tc>
          <w:tcPr>
            <w:tcW w:w="1707" w:type="dxa"/>
            <w:vAlign w:val="center"/>
          </w:tcPr>
          <w:p w14:paraId="0A87FC81" w14:textId="77777777" w:rsidR="00256C37" w:rsidRPr="00226828" w:rsidRDefault="00256C37" w:rsidP="00256C37">
            <w:pPr>
              <w:spacing w:before="60" w:after="60"/>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26828">
              <w:rPr>
                <w:rFonts w:ascii="Arial" w:hAnsi="Arial" w:cs="Arial"/>
                <w:bCs/>
              </w:rPr>
              <w:t>Leonie Reeves-Hutchinson</w:t>
            </w:r>
          </w:p>
        </w:tc>
        <w:tc>
          <w:tcPr>
            <w:tcW w:w="4133" w:type="dxa"/>
            <w:vAlign w:val="center"/>
          </w:tcPr>
          <w:p w14:paraId="1DEEA619" w14:textId="2EEB5C8E" w:rsidR="00256C37" w:rsidRPr="00226828" w:rsidRDefault="00C23894" w:rsidP="00256C37">
            <w:pPr>
              <w:spacing w:before="60" w:after="60"/>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26828">
              <w:rPr>
                <w:rFonts w:ascii="Arial" w:hAnsi="Arial" w:cs="Arial"/>
                <w:bCs/>
              </w:rPr>
              <w:t>l</w:t>
            </w:r>
            <w:r w:rsidR="00256C37" w:rsidRPr="00226828">
              <w:rPr>
                <w:rFonts w:ascii="Arial" w:hAnsi="Arial" w:cs="Arial"/>
                <w:bCs/>
              </w:rPr>
              <w:t>eonie.</w:t>
            </w:r>
            <w:r w:rsidRPr="00226828">
              <w:rPr>
                <w:rFonts w:ascii="Arial" w:hAnsi="Arial" w:cs="Arial"/>
                <w:bCs/>
              </w:rPr>
              <w:t>r</w:t>
            </w:r>
            <w:r w:rsidR="00256C37" w:rsidRPr="00226828">
              <w:rPr>
                <w:rFonts w:ascii="Arial" w:hAnsi="Arial" w:cs="Arial"/>
                <w:bCs/>
              </w:rPr>
              <w:t>eeves</w:t>
            </w:r>
            <w:r w:rsidRPr="00226828">
              <w:rPr>
                <w:rFonts w:ascii="Arial" w:hAnsi="Arial" w:cs="Arial"/>
                <w:bCs/>
              </w:rPr>
              <w:t>h</w:t>
            </w:r>
            <w:r w:rsidR="00256C37" w:rsidRPr="00226828">
              <w:rPr>
                <w:rFonts w:ascii="Arial" w:hAnsi="Arial" w:cs="Arial"/>
                <w:bCs/>
              </w:rPr>
              <w:t>utchinson@flhealth.gov</w:t>
            </w:r>
          </w:p>
        </w:tc>
        <w:tc>
          <w:tcPr>
            <w:tcW w:w="1357" w:type="dxa"/>
            <w:vAlign w:val="center"/>
          </w:tcPr>
          <w:p w14:paraId="6766E0A0" w14:textId="7A1EEB91" w:rsidR="00256C37" w:rsidRPr="00226828" w:rsidRDefault="00256C37" w:rsidP="00256C37">
            <w:pPr>
              <w:spacing w:before="60" w:after="60"/>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26828">
              <w:rPr>
                <w:rFonts w:ascii="Arial" w:hAnsi="Arial" w:cs="Arial"/>
                <w:bCs/>
              </w:rPr>
              <w:t xml:space="preserve">(561) </w:t>
            </w:r>
            <w:r w:rsidR="00A92CC8">
              <w:rPr>
                <w:rFonts w:ascii="Arial" w:hAnsi="Arial" w:cs="Arial"/>
                <w:bCs/>
              </w:rPr>
              <w:t>248</w:t>
            </w:r>
            <w:r w:rsidRPr="00226828">
              <w:rPr>
                <w:rFonts w:ascii="Arial" w:hAnsi="Arial" w:cs="Arial"/>
                <w:bCs/>
              </w:rPr>
              <w:t>-</w:t>
            </w:r>
            <w:r w:rsidR="00A92CC8">
              <w:rPr>
                <w:rFonts w:ascii="Arial" w:hAnsi="Arial" w:cs="Arial"/>
                <w:bCs/>
              </w:rPr>
              <w:t>5723</w:t>
            </w:r>
          </w:p>
        </w:tc>
      </w:tr>
      <w:tr w:rsidR="00256C37" w:rsidRPr="00782B01" w14:paraId="09989886" w14:textId="77777777" w:rsidTr="0051027C">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2456" w:type="dxa"/>
            <w:vAlign w:val="center"/>
          </w:tcPr>
          <w:p w14:paraId="3515595B" w14:textId="77777777" w:rsidR="00256C37" w:rsidRPr="00226828" w:rsidRDefault="00256C37" w:rsidP="00256C37">
            <w:pPr>
              <w:spacing w:before="60" w:after="60"/>
              <w:jc w:val="center"/>
              <w:rPr>
                <w:rFonts w:ascii="Arial" w:hAnsi="Arial" w:cs="Arial"/>
                <w:bCs w:val="0"/>
              </w:rPr>
            </w:pPr>
            <w:r w:rsidRPr="00226828">
              <w:rPr>
                <w:rFonts w:ascii="Arial" w:hAnsi="Arial" w:cs="Arial"/>
              </w:rPr>
              <w:t>Immunization</w:t>
            </w:r>
          </w:p>
        </w:tc>
        <w:tc>
          <w:tcPr>
            <w:tcW w:w="1707" w:type="dxa"/>
            <w:vAlign w:val="center"/>
          </w:tcPr>
          <w:p w14:paraId="0F11CD41" w14:textId="77777777" w:rsidR="00256C37" w:rsidRPr="00226828" w:rsidRDefault="00256C37" w:rsidP="00256C37">
            <w:pPr>
              <w:spacing w:before="60" w:after="60"/>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26828">
              <w:rPr>
                <w:rFonts w:ascii="Arial" w:hAnsi="Arial" w:cs="Arial"/>
                <w:bCs/>
              </w:rPr>
              <w:t>Marcia Woodham</w:t>
            </w:r>
          </w:p>
        </w:tc>
        <w:tc>
          <w:tcPr>
            <w:tcW w:w="4133" w:type="dxa"/>
            <w:vAlign w:val="center"/>
          </w:tcPr>
          <w:p w14:paraId="38FBFE3F" w14:textId="0E1A5CFB" w:rsidR="00256C37" w:rsidRPr="00226828" w:rsidRDefault="00C23894" w:rsidP="00256C37">
            <w:pPr>
              <w:spacing w:before="60" w:after="60"/>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26828">
              <w:rPr>
                <w:rFonts w:ascii="Arial" w:hAnsi="Arial" w:cs="Arial"/>
                <w:bCs/>
              </w:rPr>
              <w:t>m</w:t>
            </w:r>
            <w:r w:rsidR="00256C37" w:rsidRPr="00226828">
              <w:rPr>
                <w:rFonts w:ascii="Arial" w:hAnsi="Arial" w:cs="Arial"/>
                <w:bCs/>
              </w:rPr>
              <w:t>arcia.</w:t>
            </w:r>
            <w:r w:rsidRPr="00226828">
              <w:rPr>
                <w:rFonts w:ascii="Arial" w:hAnsi="Arial" w:cs="Arial"/>
                <w:bCs/>
              </w:rPr>
              <w:t>w</w:t>
            </w:r>
            <w:r w:rsidR="00256C37" w:rsidRPr="00226828">
              <w:rPr>
                <w:rFonts w:ascii="Arial" w:hAnsi="Arial" w:cs="Arial"/>
                <w:bCs/>
              </w:rPr>
              <w:t>oodham@flhealth.gov</w:t>
            </w:r>
          </w:p>
        </w:tc>
        <w:tc>
          <w:tcPr>
            <w:tcW w:w="1357" w:type="dxa"/>
            <w:vAlign w:val="center"/>
          </w:tcPr>
          <w:p w14:paraId="3655833D" w14:textId="77777777" w:rsidR="00256C37" w:rsidRPr="00226828" w:rsidRDefault="00256C37" w:rsidP="00256C37">
            <w:pPr>
              <w:spacing w:before="60" w:after="60"/>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26828">
              <w:rPr>
                <w:rFonts w:ascii="Arial" w:hAnsi="Arial" w:cs="Arial"/>
                <w:bCs/>
              </w:rPr>
              <w:t>(561) 530-6867</w:t>
            </w:r>
          </w:p>
        </w:tc>
      </w:tr>
    </w:tbl>
    <w:p w14:paraId="67E4CF63" w14:textId="0CD8CC58" w:rsidR="00E012B1" w:rsidRPr="00F85A0D" w:rsidRDefault="00E012B1" w:rsidP="003F60AF">
      <w:pPr>
        <w:spacing w:after="60" w:line="240" w:lineRule="auto"/>
        <w:contextualSpacing/>
        <w:rPr>
          <w:rFonts w:ascii="Arial" w:eastAsia="Times New Roman" w:hAnsi="Arial" w:cs="Arial"/>
          <w:smallCaps/>
          <w:color w:val="008080"/>
          <w:sz w:val="44"/>
          <w:szCs w:val="44"/>
        </w:rPr>
      </w:pPr>
    </w:p>
    <w:p w14:paraId="02972FD0" w14:textId="77777777" w:rsidR="00E012B1" w:rsidRDefault="00E012B1" w:rsidP="00AA1A7D">
      <w:pPr>
        <w:spacing w:after="60" w:line="240" w:lineRule="auto"/>
        <w:contextualSpacing/>
        <w:jc w:val="center"/>
        <w:rPr>
          <w:rFonts w:ascii="Arial" w:eastAsia="Times New Roman" w:hAnsi="Arial" w:cs="Arial"/>
          <w:b/>
          <w:bCs/>
          <w:sz w:val="16"/>
          <w:szCs w:val="16"/>
        </w:rPr>
      </w:pPr>
    </w:p>
    <w:p w14:paraId="7D11E7C5" w14:textId="77777777" w:rsidR="00E012B1" w:rsidRDefault="00E012B1" w:rsidP="00AA1A7D">
      <w:pPr>
        <w:spacing w:after="60" w:line="240" w:lineRule="auto"/>
        <w:contextualSpacing/>
        <w:jc w:val="center"/>
        <w:rPr>
          <w:rFonts w:ascii="Arial" w:eastAsia="Times New Roman" w:hAnsi="Arial" w:cs="Arial"/>
          <w:b/>
          <w:bCs/>
          <w:sz w:val="16"/>
          <w:szCs w:val="16"/>
        </w:rPr>
      </w:pPr>
    </w:p>
    <w:p w14:paraId="32F56D07" w14:textId="77777777" w:rsidR="00E012B1" w:rsidRDefault="00E012B1" w:rsidP="00AA1A7D">
      <w:pPr>
        <w:spacing w:after="60" w:line="240" w:lineRule="auto"/>
        <w:contextualSpacing/>
        <w:jc w:val="center"/>
        <w:rPr>
          <w:rFonts w:ascii="Arial" w:eastAsia="Times New Roman" w:hAnsi="Arial" w:cs="Arial"/>
          <w:b/>
          <w:bCs/>
          <w:sz w:val="16"/>
          <w:szCs w:val="16"/>
        </w:rPr>
      </w:pPr>
    </w:p>
    <w:p w14:paraId="0C6464B6" w14:textId="77777777" w:rsidR="00E012B1" w:rsidRDefault="00E012B1" w:rsidP="00AA1A7D">
      <w:pPr>
        <w:spacing w:after="60" w:line="240" w:lineRule="auto"/>
        <w:contextualSpacing/>
        <w:jc w:val="center"/>
        <w:rPr>
          <w:rFonts w:ascii="Arial" w:eastAsia="Times New Roman" w:hAnsi="Arial" w:cs="Arial"/>
          <w:b/>
          <w:bCs/>
          <w:sz w:val="16"/>
          <w:szCs w:val="16"/>
        </w:rPr>
      </w:pPr>
    </w:p>
    <w:p w14:paraId="5CFAA9BE" w14:textId="77777777" w:rsidR="00E012B1" w:rsidRDefault="00E012B1" w:rsidP="00AA1A7D">
      <w:pPr>
        <w:spacing w:after="60" w:line="240" w:lineRule="auto"/>
        <w:contextualSpacing/>
        <w:jc w:val="center"/>
        <w:rPr>
          <w:rFonts w:ascii="Arial" w:eastAsia="Times New Roman" w:hAnsi="Arial" w:cs="Arial"/>
          <w:b/>
          <w:bCs/>
          <w:sz w:val="16"/>
          <w:szCs w:val="16"/>
        </w:rPr>
      </w:pPr>
    </w:p>
    <w:p w14:paraId="174EC056" w14:textId="77777777" w:rsidR="00E012B1" w:rsidRDefault="00E012B1" w:rsidP="00AA1A7D">
      <w:pPr>
        <w:spacing w:after="60" w:line="240" w:lineRule="auto"/>
        <w:contextualSpacing/>
        <w:jc w:val="center"/>
        <w:rPr>
          <w:rFonts w:ascii="Arial" w:eastAsia="Times New Roman" w:hAnsi="Arial" w:cs="Arial"/>
          <w:b/>
          <w:bCs/>
          <w:sz w:val="16"/>
          <w:szCs w:val="16"/>
        </w:rPr>
      </w:pPr>
    </w:p>
    <w:p w14:paraId="788F6549" w14:textId="731A21DF" w:rsidR="00AA1A7D" w:rsidRPr="00AE02E1" w:rsidRDefault="00AA1A7D" w:rsidP="00AE02E1">
      <w:pPr>
        <w:spacing w:after="60" w:line="240" w:lineRule="auto"/>
        <w:contextualSpacing/>
        <w:rPr>
          <w:rFonts w:ascii="Arial" w:eastAsia="Times New Roman" w:hAnsi="Arial" w:cs="Arial"/>
          <w:b/>
          <w:bCs/>
          <w:sz w:val="16"/>
          <w:szCs w:val="16"/>
        </w:rPr>
      </w:pPr>
    </w:p>
    <w:p w14:paraId="302DA77E" w14:textId="77777777" w:rsidR="00AA1A7D" w:rsidRDefault="00AA1A7D" w:rsidP="00AA1A7D">
      <w:pPr>
        <w:spacing w:after="0" w:line="240" w:lineRule="auto"/>
        <w:jc w:val="center"/>
        <w:rPr>
          <w:rFonts w:ascii="Arial" w:hAnsi="Arial" w:cs="Arial"/>
          <w:b/>
          <w:smallCaps/>
          <w:color w:val="008080"/>
          <w:sz w:val="40"/>
          <w:szCs w:val="40"/>
        </w:rPr>
      </w:pPr>
    </w:p>
    <w:p w14:paraId="200A3493" w14:textId="77777777" w:rsidR="00F3435E" w:rsidRDefault="00F3435E" w:rsidP="00AA1A7D">
      <w:pPr>
        <w:spacing w:after="60" w:line="240" w:lineRule="auto"/>
        <w:contextualSpacing/>
        <w:jc w:val="center"/>
        <w:rPr>
          <w:rFonts w:ascii="Arial" w:eastAsia="Times New Roman" w:hAnsi="Arial" w:cs="Arial"/>
          <w:b/>
          <w:bCs/>
          <w:smallCaps/>
          <w:color w:val="008080"/>
          <w:sz w:val="96"/>
          <w:szCs w:val="96"/>
        </w:rPr>
      </w:pPr>
    </w:p>
    <w:p w14:paraId="08156644" w14:textId="77777777" w:rsidR="00877DE4" w:rsidRDefault="00877DE4" w:rsidP="00AA1A7D">
      <w:pPr>
        <w:spacing w:after="60" w:line="240" w:lineRule="auto"/>
        <w:contextualSpacing/>
        <w:jc w:val="center"/>
        <w:rPr>
          <w:rFonts w:ascii="Arial" w:eastAsia="Times New Roman" w:hAnsi="Arial" w:cs="Arial"/>
          <w:b/>
          <w:bCs/>
          <w:smallCaps/>
          <w:color w:val="008080"/>
          <w:sz w:val="96"/>
          <w:szCs w:val="96"/>
        </w:rPr>
      </w:pPr>
    </w:p>
    <w:p w14:paraId="2D3D09E8" w14:textId="77777777" w:rsidR="009918F4" w:rsidRDefault="009918F4" w:rsidP="00AA1A7D">
      <w:pPr>
        <w:spacing w:after="60" w:line="240" w:lineRule="auto"/>
        <w:contextualSpacing/>
        <w:jc w:val="center"/>
        <w:rPr>
          <w:rFonts w:ascii="Arial" w:eastAsia="Times New Roman" w:hAnsi="Arial" w:cs="Arial"/>
          <w:b/>
          <w:bCs/>
          <w:smallCaps/>
          <w:color w:val="008080"/>
          <w:sz w:val="96"/>
          <w:szCs w:val="96"/>
        </w:rPr>
      </w:pPr>
    </w:p>
    <w:p w14:paraId="24D37FA3" w14:textId="61F1FC5F" w:rsidR="00AE02E1" w:rsidRDefault="00AE02E1">
      <w:pPr>
        <w:rPr>
          <w:rFonts w:ascii="Arial" w:eastAsia="Times New Roman" w:hAnsi="Arial" w:cs="Arial"/>
          <w:b/>
          <w:bCs/>
          <w:smallCaps/>
          <w:color w:val="008080"/>
          <w:sz w:val="96"/>
          <w:szCs w:val="96"/>
        </w:rPr>
      </w:pPr>
    </w:p>
    <w:p w14:paraId="4BBF7D41" w14:textId="77777777" w:rsidR="00AE02E1" w:rsidRDefault="00AE02E1" w:rsidP="00AA1A7D">
      <w:pPr>
        <w:spacing w:after="60" w:line="240" w:lineRule="auto"/>
        <w:contextualSpacing/>
        <w:jc w:val="center"/>
        <w:rPr>
          <w:rFonts w:ascii="Arial" w:eastAsia="Times New Roman" w:hAnsi="Arial" w:cs="Arial"/>
          <w:b/>
          <w:bCs/>
          <w:smallCaps/>
          <w:color w:val="008080"/>
          <w:sz w:val="96"/>
          <w:szCs w:val="96"/>
        </w:rPr>
      </w:pPr>
    </w:p>
    <w:p w14:paraId="69EEC1D5" w14:textId="77777777" w:rsidR="00AE02E1" w:rsidRDefault="00AE02E1" w:rsidP="00AA1A7D">
      <w:pPr>
        <w:spacing w:after="60" w:line="240" w:lineRule="auto"/>
        <w:contextualSpacing/>
        <w:jc w:val="center"/>
        <w:rPr>
          <w:rFonts w:ascii="Arial" w:eastAsia="Times New Roman" w:hAnsi="Arial" w:cs="Arial"/>
          <w:b/>
          <w:bCs/>
          <w:smallCaps/>
          <w:color w:val="008080"/>
          <w:sz w:val="96"/>
          <w:szCs w:val="96"/>
        </w:rPr>
      </w:pPr>
    </w:p>
    <w:p w14:paraId="627F5DEB" w14:textId="0C350ADF" w:rsidR="00AA1A7D" w:rsidRPr="00B64B67" w:rsidRDefault="00AA1A7D" w:rsidP="00AA1A7D">
      <w:pPr>
        <w:spacing w:after="60" w:line="240" w:lineRule="auto"/>
        <w:contextualSpacing/>
        <w:jc w:val="center"/>
        <w:rPr>
          <w:rFonts w:ascii="Arial" w:eastAsia="Times New Roman" w:hAnsi="Arial" w:cs="Arial"/>
          <w:b/>
          <w:bCs/>
          <w:smallCaps/>
          <w:color w:val="008080"/>
          <w:sz w:val="96"/>
          <w:szCs w:val="96"/>
        </w:rPr>
      </w:pPr>
      <w:r w:rsidRPr="00B64B67">
        <w:rPr>
          <w:rFonts w:ascii="Arial" w:eastAsia="Times New Roman" w:hAnsi="Arial" w:cs="Arial"/>
          <w:b/>
          <w:bCs/>
          <w:smallCaps/>
          <w:color w:val="008080"/>
          <w:sz w:val="96"/>
          <w:szCs w:val="96"/>
        </w:rPr>
        <w:t>Residency Program</w:t>
      </w:r>
    </w:p>
    <w:p w14:paraId="4B42F5B5" w14:textId="562DE28D" w:rsidR="00AA1A7D" w:rsidRPr="00B64B67" w:rsidRDefault="00AA1A7D" w:rsidP="00AA1A7D">
      <w:pPr>
        <w:spacing w:after="0" w:line="240" w:lineRule="auto"/>
        <w:jc w:val="center"/>
        <w:rPr>
          <w:rFonts w:ascii="Arial" w:hAnsi="Arial" w:cs="Arial"/>
          <w:b/>
          <w:smallCaps/>
          <w:color w:val="008080"/>
          <w:sz w:val="96"/>
          <w:szCs w:val="96"/>
        </w:rPr>
      </w:pPr>
      <w:r w:rsidRPr="00B64B67">
        <w:rPr>
          <w:rFonts w:ascii="Arial" w:hAnsi="Arial" w:cs="Arial"/>
          <w:b/>
          <w:smallCaps/>
          <w:color w:val="008080"/>
          <w:sz w:val="96"/>
          <w:szCs w:val="96"/>
        </w:rPr>
        <w:t>Committee</w:t>
      </w:r>
      <w:r w:rsidR="000E715A">
        <w:rPr>
          <w:rFonts w:ascii="Arial" w:hAnsi="Arial" w:cs="Arial"/>
          <w:b/>
          <w:smallCaps/>
          <w:color w:val="008080"/>
          <w:sz w:val="96"/>
          <w:szCs w:val="96"/>
        </w:rPr>
        <w:t>s,</w:t>
      </w:r>
      <w:r w:rsidRPr="00B64B67">
        <w:rPr>
          <w:rFonts w:ascii="Arial" w:hAnsi="Arial" w:cs="Arial"/>
          <w:b/>
          <w:smallCaps/>
          <w:color w:val="008080"/>
          <w:sz w:val="96"/>
          <w:szCs w:val="96"/>
        </w:rPr>
        <w:t xml:space="preserve"> Members</w:t>
      </w:r>
      <w:r w:rsidR="000E715A">
        <w:rPr>
          <w:rFonts w:ascii="Arial" w:hAnsi="Arial" w:cs="Arial"/>
          <w:b/>
          <w:smallCaps/>
          <w:color w:val="008080"/>
          <w:sz w:val="96"/>
          <w:szCs w:val="96"/>
        </w:rPr>
        <w:t>,</w:t>
      </w:r>
      <w:r w:rsidRPr="00B64B67">
        <w:rPr>
          <w:rFonts w:ascii="Arial" w:hAnsi="Arial" w:cs="Arial"/>
          <w:b/>
          <w:smallCaps/>
          <w:color w:val="008080"/>
          <w:sz w:val="96"/>
          <w:szCs w:val="96"/>
        </w:rPr>
        <w:t xml:space="preserve"> &amp;Schedules</w:t>
      </w:r>
    </w:p>
    <w:p w14:paraId="62D90BD3" w14:textId="77777777" w:rsidR="00AA1A7D" w:rsidRDefault="00AA1A7D" w:rsidP="00AA1A7D">
      <w:pPr>
        <w:spacing w:after="0" w:line="240" w:lineRule="auto"/>
        <w:jc w:val="center"/>
        <w:rPr>
          <w:rFonts w:ascii="Arial" w:hAnsi="Arial" w:cs="Arial"/>
          <w:b/>
          <w:smallCaps/>
          <w:color w:val="008080"/>
          <w:sz w:val="40"/>
          <w:szCs w:val="40"/>
        </w:rPr>
      </w:pPr>
    </w:p>
    <w:p w14:paraId="3BA78D25" w14:textId="77777777" w:rsidR="00AA1A7D" w:rsidRDefault="00AA1A7D" w:rsidP="00AA1A7D">
      <w:pPr>
        <w:spacing w:after="0" w:line="240" w:lineRule="auto"/>
        <w:jc w:val="center"/>
        <w:rPr>
          <w:rFonts w:ascii="Arial" w:hAnsi="Arial" w:cs="Arial"/>
          <w:b/>
          <w:smallCaps/>
          <w:color w:val="008080"/>
          <w:sz w:val="40"/>
          <w:szCs w:val="40"/>
        </w:rPr>
      </w:pPr>
    </w:p>
    <w:p w14:paraId="25DEA912" w14:textId="77777777" w:rsidR="00AA1A7D" w:rsidRDefault="00AA1A7D" w:rsidP="00AA1A7D">
      <w:pPr>
        <w:spacing w:after="0" w:line="240" w:lineRule="auto"/>
        <w:jc w:val="center"/>
        <w:rPr>
          <w:rFonts w:ascii="Arial" w:hAnsi="Arial" w:cs="Arial"/>
          <w:b/>
          <w:smallCaps/>
          <w:color w:val="008080"/>
          <w:sz w:val="40"/>
          <w:szCs w:val="40"/>
        </w:rPr>
      </w:pPr>
    </w:p>
    <w:p w14:paraId="6A08EF34" w14:textId="77777777" w:rsidR="00AA1A7D" w:rsidRDefault="00AA1A7D" w:rsidP="00AA1A7D">
      <w:pPr>
        <w:spacing w:after="0" w:line="240" w:lineRule="auto"/>
        <w:jc w:val="center"/>
        <w:rPr>
          <w:rFonts w:ascii="Arial" w:hAnsi="Arial" w:cs="Arial"/>
          <w:b/>
          <w:smallCaps/>
          <w:color w:val="008080"/>
          <w:sz w:val="40"/>
          <w:szCs w:val="40"/>
        </w:rPr>
      </w:pPr>
    </w:p>
    <w:p w14:paraId="73CD8BA8" w14:textId="77777777" w:rsidR="00AA1A7D" w:rsidRDefault="00AA1A7D" w:rsidP="00AA1A7D">
      <w:pPr>
        <w:spacing w:after="0" w:line="240" w:lineRule="auto"/>
        <w:jc w:val="center"/>
        <w:rPr>
          <w:rFonts w:ascii="Arial" w:hAnsi="Arial" w:cs="Arial"/>
          <w:b/>
          <w:smallCaps/>
          <w:color w:val="008080"/>
          <w:sz w:val="40"/>
          <w:szCs w:val="40"/>
        </w:rPr>
      </w:pPr>
    </w:p>
    <w:p w14:paraId="2F73B035" w14:textId="77777777" w:rsidR="00AA1A7D" w:rsidRDefault="00AA1A7D" w:rsidP="00AA1A7D">
      <w:pPr>
        <w:spacing w:after="0" w:line="240" w:lineRule="auto"/>
        <w:jc w:val="center"/>
        <w:rPr>
          <w:rFonts w:ascii="Arial" w:hAnsi="Arial" w:cs="Arial"/>
          <w:b/>
          <w:smallCaps/>
          <w:color w:val="008080"/>
          <w:sz w:val="40"/>
          <w:szCs w:val="40"/>
        </w:rPr>
      </w:pPr>
    </w:p>
    <w:p w14:paraId="043BA49E" w14:textId="72C583B7" w:rsidR="00AA1A7D" w:rsidRDefault="00AA1A7D" w:rsidP="00AA1A7D">
      <w:pPr>
        <w:spacing w:after="0" w:line="240" w:lineRule="auto"/>
        <w:jc w:val="center"/>
        <w:rPr>
          <w:rFonts w:ascii="Arial" w:hAnsi="Arial" w:cs="Arial"/>
          <w:b/>
          <w:smallCaps/>
          <w:color w:val="008080"/>
          <w:sz w:val="40"/>
          <w:szCs w:val="40"/>
        </w:rPr>
      </w:pPr>
    </w:p>
    <w:p w14:paraId="163F1386" w14:textId="7BF80889" w:rsidR="00AA1A7D" w:rsidRDefault="00AA1A7D" w:rsidP="00CA2FEE">
      <w:pPr>
        <w:spacing w:after="0" w:line="240" w:lineRule="auto"/>
        <w:rPr>
          <w:rFonts w:ascii="Arial" w:hAnsi="Arial" w:cs="Arial"/>
          <w:b/>
          <w:smallCaps/>
          <w:color w:val="008080"/>
          <w:sz w:val="40"/>
          <w:szCs w:val="40"/>
        </w:rPr>
      </w:pPr>
    </w:p>
    <w:p w14:paraId="756C5A64" w14:textId="77777777" w:rsidR="00CA2FEE" w:rsidRDefault="00CA2FEE" w:rsidP="00CA2FEE">
      <w:pPr>
        <w:spacing w:after="0" w:line="240" w:lineRule="auto"/>
        <w:rPr>
          <w:rFonts w:ascii="Arial" w:hAnsi="Arial" w:cs="Arial"/>
          <w:b/>
          <w:smallCaps/>
          <w:color w:val="008080"/>
          <w:sz w:val="40"/>
          <w:szCs w:val="40"/>
        </w:rPr>
      </w:pPr>
    </w:p>
    <w:p w14:paraId="0086C9A0" w14:textId="77777777" w:rsidR="0015167C" w:rsidRDefault="0015167C" w:rsidP="00CA2FEE">
      <w:pPr>
        <w:spacing w:after="0" w:line="240" w:lineRule="auto"/>
        <w:rPr>
          <w:rFonts w:ascii="Arial" w:hAnsi="Arial" w:cs="Arial"/>
          <w:b/>
          <w:smallCaps/>
          <w:color w:val="008080"/>
          <w:sz w:val="40"/>
          <w:szCs w:val="40"/>
        </w:rPr>
      </w:pPr>
    </w:p>
    <w:p w14:paraId="49CE2D1B" w14:textId="77777777" w:rsidR="0015167C" w:rsidRDefault="0015167C" w:rsidP="00CA2FEE">
      <w:pPr>
        <w:spacing w:after="0" w:line="240" w:lineRule="auto"/>
        <w:rPr>
          <w:rFonts w:ascii="Arial" w:hAnsi="Arial" w:cs="Arial"/>
          <w:b/>
          <w:smallCaps/>
          <w:color w:val="008080"/>
          <w:sz w:val="40"/>
          <w:szCs w:val="40"/>
        </w:rPr>
      </w:pPr>
    </w:p>
    <w:p w14:paraId="06C311DD" w14:textId="77777777" w:rsidR="00E62E98" w:rsidRDefault="00E62E98" w:rsidP="00C11147">
      <w:pPr>
        <w:spacing w:after="0" w:line="240" w:lineRule="auto"/>
        <w:rPr>
          <w:rFonts w:ascii="Arial" w:hAnsi="Arial" w:cs="Arial"/>
          <w:bCs/>
          <w:smallCaps/>
          <w:color w:val="008080"/>
          <w:sz w:val="44"/>
          <w:szCs w:val="44"/>
        </w:rPr>
      </w:pPr>
    </w:p>
    <w:p w14:paraId="159C6A0E" w14:textId="1B6BBFCD" w:rsidR="00AE02E1" w:rsidRDefault="00AE02E1">
      <w:pPr>
        <w:rPr>
          <w:rFonts w:ascii="Arial" w:hAnsi="Arial" w:cs="Arial"/>
          <w:bCs/>
          <w:smallCaps/>
          <w:color w:val="008080"/>
          <w:sz w:val="44"/>
          <w:szCs w:val="44"/>
        </w:rPr>
      </w:pPr>
    </w:p>
    <w:p w14:paraId="381EEF75" w14:textId="078F0AC2" w:rsidR="00AA1A7D" w:rsidRPr="00E1267B" w:rsidRDefault="00AA1A7D" w:rsidP="00394033">
      <w:pPr>
        <w:spacing w:after="0" w:line="240" w:lineRule="auto"/>
        <w:jc w:val="center"/>
        <w:rPr>
          <w:rFonts w:ascii="Arial" w:hAnsi="Arial" w:cs="Arial"/>
          <w:bCs/>
          <w:smallCaps/>
          <w:color w:val="008080"/>
          <w:sz w:val="44"/>
          <w:szCs w:val="44"/>
        </w:rPr>
      </w:pPr>
      <w:r w:rsidRPr="00E1267B">
        <w:rPr>
          <w:rFonts w:ascii="Arial" w:hAnsi="Arial" w:cs="Arial"/>
          <w:bCs/>
          <w:smallCaps/>
          <w:color w:val="008080"/>
          <w:sz w:val="44"/>
          <w:szCs w:val="44"/>
        </w:rPr>
        <w:lastRenderedPageBreak/>
        <w:t>Clinical Competency Committee (CCC)</w:t>
      </w:r>
    </w:p>
    <w:p w14:paraId="2C5E65D2" w14:textId="49AD5A9D" w:rsidR="00AA1A7D" w:rsidRPr="00974DD4" w:rsidRDefault="00AA1A7D" w:rsidP="00974DD4">
      <w:pPr>
        <w:spacing w:after="0" w:line="240" w:lineRule="auto"/>
        <w:jc w:val="center"/>
        <w:rPr>
          <w:rFonts w:ascii="Arial" w:hAnsi="Arial" w:cs="Arial"/>
          <w:bCs/>
          <w:smallCaps/>
          <w:color w:val="008080"/>
          <w:sz w:val="44"/>
          <w:szCs w:val="44"/>
        </w:rPr>
      </w:pPr>
      <w:commentRangeStart w:id="6"/>
      <w:commentRangeStart w:id="7"/>
      <w:r w:rsidRPr="00E1267B">
        <w:rPr>
          <w:rFonts w:ascii="Arial" w:hAnsi="Arial" w:cs="Arial"/>
          <w:bCs/>
          <w:smallCaps/>
          <w:color w:val="008080"/>
          <w:sz w:val="44"/>
          <w:szCs w:val="44"/>
        </w:rPr>
        <w:t>Members</w:t>
      </w:r>
      <w:commentRangeEnd w:id="6"/>
      <w:r w:rsidR="00B16D4F" w:rsidRPr="00974DD4">
        <w:rPr>
          <w:rStyle w:val="CommentReference"/>
          <w:rFonts w:ascii="Arial" w:hAnsi="Arial" w:cs="Arial"/>
          <w:bCs/>
          <w:smallCaps/>
          <w:color w:val="008080"/>
          <w:sz w:val="44"/>
          <w:szCs w:val="44"/>
        </w:rPr>
        <w:commentReference w:id="6"/>
      </w:r>
      <w:commentRangeEnd w:id="7"/>
      <w:r w:rsidR="002B1E29" w:rsidRPr="00974DD4">
        <w:rPr>
          <w:rStyle w:val="CommentReference"/>
          <w:rFonts w:ascii="Arial" w:hAnsi="Arial" w:cs="Arial"/>
          <w:bCs/>
          <w:smallCaps/>
          <w:color w:val="008080"/>
          <w:sz w:val="44"/>
          <w:szCs w:val="44"/>
        </w:rPr>
        <w:commentReference w:id="7"/>
      </w:r>
    </w:p>
    <w:tbl>
      <w:tblPr>
        <w:tblStyle w:val="GridTable2-Accent4"/>
        <w:tblpPr w:leftFromText="180" w:rightFromText="180" w:vertAnchor="text" w:tblpXSpec="center" w:tblpY="1"/>
        <w:tblOverlap w:val="never"/>
        <w:tblW w:w="8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6"/>
        <w:gridCol w:w="4306"/>
      </w:tblGrid>
      <w:tr w:rsidR="00AA1A7D" w:rsidRPr="00F26654" w14:paraId="47F66F2D" w14:textId="77777777" w:rsidTr="00015837">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4306" w:type="dxa"/>
            <w:tcBorders>
              <w:top w:val="none" w:sz="0" w:space="0" w:color="auto"/>
              <w:bottom w:val="none" w:sz="0" w:space="0" w:color="auto"/>
              <w:right w:val="none" w:sz="0" w:space="0" w:color="auto"/>
            </w:tcBorders>
            <w:noWrap/>
            <w:vAlign w:val="center"/>
            <w:hideMark/>
          </w:tcPr>
          <w:p w14:paraId="3C74E4B5" w14:textId="77777777" w:rsidR="00AA1A7D" w:rsidRPr="00024440" w:rsidRDefault="00AA1A7D" w:rsidP="00D82B67">
            <w:pPr>
              <w:ind w:left="80"/>
              <w:jc w:val="center"/>
              <w:rPr>
                <w:rFonts w:ascii="Arial Rounded MT Bold" w:eastAsia="Times New Roman" w:hAnsi="Arial Rounded MT Bold" w:cs="Arial"/>
                <w:color w:val="000000"/>
                <w:sz w:val="24"/>
                <w:szCs w:val="24"/>
              </w:rPr>
            </w:pPr>
            <w:r w:rsidRPr="00F26654">
              <w:rPr>
                <w:rFonts w:ascii="Arial" w:hAnsi="Arial" w:cs="SegoeUI"/>
                <w:smallCaps/>
                <w:sz w:val="24"/>
                <w:szCs w:val="20"/>
              </w:rPr>
              <w:t>Members Name</w:t>
            </w:r>
          </w:p>
        </w:tc>
        <w:tc>
          <w:tcPr>
            <w:tcW w:w="4306" w:type="dxa"/>
            <w:tcBorders>
              <w:top w:val="none" w:sz="0" w:space="0" w:color="auto"/>
              <w:left w:val="none" w:sz="0" w:space="0" w:color="auto"/>
              <w:bottom w:val="none" w:sz="0" w:space="0" w:color="auto"/>
            </w:tcBorders>
            <w:noWrap/>
            <w:vAlign w:val="center"/>
            <w:hideMark/>
          </w:tcPr>
          <w:p w14:paraId="6B76CF2A" w14:textId="77777777" w:rsidR="00AA1A7D" w:rsidRPr="00024440" w:rsidRDefault="00AA1A7D" w:rsidP="00D82B67">
            <w:pPr>
              <w:jc w:val="center"/>
              <w:cnfStyle w:val="100000000000" w:firstRow="1" w:lastRow="0" w:firstColumn="0" w:lastColumn="0" w:oddVBand="0" w:evenVBand="0" w:oddHBand="0" w:evenHBand="0" w:firstRowFirstColumn="0" w:firstRowLastColumn="0" w:lastRowFirstColumn="0" w:lastRowLastColumn="0"/>
              <w:rPr>
                <w:rFonts w:ascii="Arial Rounded MT Bold" w:eastAsia="Times New Roman" w:hAnsi="Arial Rounded MT Bold" w:cs="Arial"/>
                <w:color w:val="000000"/>
                <w:sz w:val="24"/>
                <w:szCs w:val="24"/>
              </w:rPr>
            </w:pPr>
            <w:r w:rsidRPr="00F26654">
              <w:rPr>
                <w:rFonts w:ascii="Arial" w:hAnsi="Arial" w:cs="SegoeUI"/>
                <w:smallCaps/>
                <w:sz w:val="24"/>
                <w:szCs w:val="20"/>
              </w:rPr>
              <w:t>Email Contact</w:t>
            </w:r>
          </w:p>
        </w:tc>
      </w:tr>
      <w:tr w:rsidR="00456D64" w:rsidRPr="00024440" w14:paraId="6253B7F6" w14:textId="77777777" w:rsidTr="00B41E2A">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4306" w:type="dxa"/>
            <w:noWrap/>
            <w:vAlign w:val="center"/>
            <w:hideMark/>
          </w:tcPr>
          <w:p w14:paraId="19AB73B3" w14:textId="05E14411" w:rsidR="00512931" w:rsidRPr="007F0530" w:rsidRDefault="00382658" w:rsidP="00D82B67">
            <w:pPr>
              <w:ind w:left="80"/>
              <w:jc w:val="center"/>
              <w:rPr>
                <w:rFonts w:ascii="Arial" w:hAnsi="Arial" w:cs="SegoeUI"/>
                <w:b w:val="0"/>
                <w:bCs w:val="0"/>
                <w:smallCaps/>
                <w:sz w:val="24"/>
                <w:szCs w:val="20"/>
              </w:rPr>
            </w:pPr>
            <w:r>
              <w:rPr>
                <w:rFonts w:ascii="Arial" w:hAnsi="Arial" w:cs="SegoeUI"/>
                <w:smallCaps/>
                <w:sz w:val="24"/>
                <w:szCs w:val="20"/>
              </w:rPr>
              <w:t>Jyothi Gunta</w:t>
            </w:r>
            <w:r w:rsidR="00512931">
              <w:rPr>
                <w:rFonts w:ascii="Arial" w:hAnsi="Arial" w:cs="SegoeUI"/>
                <w:smallCaps/>
                <w:sz w:val="24"/>
                <w:szCs w:val="20"/>
              </w:rPr>
              <w:t xml:space="preserve">, MD, MPH </w:t>
            </w:r>
          </w:p>
        </w:tc>
        <w:tc>
          <w:tcPr>
            <w:tcW w:w="4306" w:type="dxa"/>
            <w:noWrap/>
            <w:vAlign w:val="center"/>
            <w:hideMark/>
          </w:tcPr>
          <w:p w14:paraId="6182646E" w14:textId="1ADC2558" w:rsidR="00512931" w:rsidRPr="00024440" w:rsidRDefault="0079314E" w:rsidP="00D82B67">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SegoeUI"/>
                <w:smallCaps/>
                <w:sz w:val="24"/>
                <w:szCs w:val="20"/>
              </w:rPr>
            </w:pPr>
            <w:r>
              <w:rPr>
                <w:rFonts w:ascii="Arial" w:hAnsi="Arial" w:cs="SegoeUI"/>
                <w:smallCaps/>
                <w:sz w:val="24"/>
                <w:szCs w:val="20"/>
              </w:rPr>
              <w:t>j</w:t>
            </w:r>
            <w:r w:rsidR="00A507C2">
              <w:rPr>
                <w:rFonts w:ascii="Arial" w:hAnsi="Arial" w:cs="SegoeUI"/>
                <w:smallCaps/>
                <w:sz w:val="24"/>
                <w:szCs w:val="20"/>
              </w:rPr>
              <w:t>yothi</w:t>
            </w:r>
            <w:r w:rsidR="005365A8">
              <w:rPr>
                <w:rFonts w:ascii="Arial" w:hAnsi="Arial" w:cs="SegoeUI"/>
                <w:smallCaps/>
                <w:sz w:val="24"/>
                <w:szCs w:val="20"/>
              </w:rPr>
              <w:t>.</w:t>
            </w:r>
            <w:r>
              <w:rPr>
                <w:rFonts w:ascii="Arial" w:hAnsi="Arial" w:cs="SegoeUI"/>
                <w:smallCaps/>
                <w:sz w:val="24"/>
                <w:szCs w:val="20"/>
              </w:rPr>
              <w:t>g</w:t>
            </w:r>
            <w:r w:rsidR="005365A8">
              <w:rPr>
                <w:rFonts w:ascii="Arial" w:hAnsi="Arial" w:cs="SegoeUI"/>
                <w:smallCaps/>
                <w:sz w:val="24"/>
                <w:szCs w:val="20"/>
              </w:rPr>
              <w:t>unta@flhealth.gov</w:t>
            </w:r>
          </w:p>
        </w:tc>
      </w:tr>
      <w:tr w:rsidR="00512931" w:rsidRPr="00024440" w14:paraId="4CD26ACD" w14:textId="77777777" w:rsidTr="00B41E2A">
        <w:trPr>
          <w:trHeight w:val="416"/>
        </w:trPr>
        <w:tc>
          <w:tcPr>
            <w:cnfStyle w:val="001000000000" w:firstRow="0" w:lastRow="0" w:firstColumn="1" w:lastColumn="0" w:oddVBand="0" w:evenVBand="0" w:oddHBand="0" w:evenHBand="0" w:firstRowFirstColumn="0" w:firstRowLastColumn="0" w:lastRowFirstColumn="0" w:lastRowLastColumn="0"/>
            <w:tcW w:w="4306" w:type="dxa"/>
            <w:noWrap/>
            <w:vAlign w:val="center"/>
            <w:hideMark/>
          </w:tcPr>
          <w:p w14:paraId="68D0652A" w14:textId="4CC50A3C" w:rsidR="00512931" w:rsidRPr="007F0530" w:rsidRDefault="002D603C" w:rsidP="00D82B67">
            <w:pPr>
              <w:ind w:left="80"/>
              <w:jc w:val="center"/>
              <w:rPr>
                <w:rFonts w:ascii="Arial" w:hAnsi="Arial" w:cs="SegoeUI"/>
                <w:b w:val="0"/>
                <w:bCs w:val="0"/>
                <w:smallCaps/>
                <w:sz w:val="24"/>
                <w:szCs w:val="20"/>
              </w:rPr>
            </w:pPr>
            <w:r>
              <w:rPr>
                <w:rFonts w:ascii="Arial" w:hAnsi="Arial" w:cs="SegoeUI"/>
                <w:smallCaps/>
                <w:sz w:val="24"/>
                <w:szCs w:val="20"/>
              </w:rPr>
              <w:t>Milhenka</w:t>
            </w:r>
            <w:r w:rsidR="005B2039">
              <w:rPr>
                <w:rFonts w:ascii="Arial" w:hAnsi="Arial" w:cs="SegoeUI"/>
                <w:smallCaps/>
                <w:sz w:val="24"/>
                <w:szCs w:val="20"/>
              </w:rPr>
              <w:t xml:space="preserve"> Auguste</w:t>
            </w:r>
            <w:r w:rsidR="00512931">
              <w:rPr>
                <w:rFonts w:ascii="Arial" w:hAnsi="Arial" w:cs="SegoeUI"/>
                <w:smallCaps/>
                <w:sz w:val="24"/>
                <w:szCs w:val="20"/>
              </w:rPr>
              <w:t xml:space="preserve">, </w:t>
            </w:r>
            <w:r>
              <w:rPr>
                <w:rFonts w:ascii="Arial" w:hAnsi="Arial" w:cs="SegoeUI"/>
                <w:smallCaps/>
                <w:sz w:val="24"/>
                <w:szCs w:val="20"/>
              </w:rPr>
              <w:t>MD</w:t>
            </w:r>
            <w:r w:rsidR="00382658">
              <w:rPr>
                <w:rFonts w:ascii="Arial" w:hAnsi="Arial" w:cs="SegoeUI"/>
                <w:smallCaps/>
                <w:sz w:val="24"/>
                <w:szCs w:val="20"/>
              </w:rPr>
              <w:t>, MPH</w:t>
            </w:r>
            <w:r w:rsidR="00DC0337">
              <w:rPr>
                <w:rFonts w:ascii="Arial" w:hAnsi="Arial" w:cs="SegoeUI"/>
                <w:smallCaps/>
                <w:sz w:val="24"/>
                <w:szCs w:val="20"/>
              </w:rPr>
              <w:t>,</w:t>
            </w:r>
            <w:r w:rsidR="00B23EC6">
              <w:rPr>
                <w:rFonts w:ascii="Arial" w:hAnsi="Arial" w:cs="SegoeUI"/>
                <w:smallCaps/>
                <w:sz w:val="24"/>
                <w:szCs w:val="20"/>
              </w:rPr>
              <w:t xml:space="preserve"> </w:t>
            </w:r>
            <w:r w:rsidR="004129AA">
              <w:rPr>
                <w:rFonts w:ascii="Arial" w:hAnsi="Arial" w:cs="SegoeUI"/>
                <w:smallCaps/>
                <w:sz w:val="24"/>
                <w:szCs w:val="20"/>
              </w:rPr>
              <w:t xml:space="preserve">CPH, </w:t>
            </w:r>
            <w:r w:rsidR="00B23EC6">
              <w:rPr>
                <w:rFonts w:ascii="Arial" w:hAnsi="Arial" w:cs="SegoeUI"/>
                <w:smallCaps/>
                <w:sz w:val="24"/>
                <w:szCs w:val="20"/>
              </w:rPr>
              <w:t>DABFM</w:t>
            </w:r>
            <w:r w:rsidR="00512931">
              <w:rPr>
                <w:rFonts w:ascii="Arial" w:hAnsi="Arial" w:cs="SegoeUI"/>
                <w:smallCaps/>
                <w:sz w:val="24"/>
                <w:szCs w:val="20"/>
              </w:rPr>
              <w:t xml:space="preserve"> </w:t>
            </w:r>
          </w:p>
        </w:tc>
        <w:tc>
          <w:tcPr>
            <w:tcW w:w="4306" w:type="dxa"/>
            <w:noWrap/>
            <w:vAlign w:val="center"/>
            <w:hideMark/>
          </w:tcPr>
          <w:p w14:paraId="1DC5EAEE" w14:textId="27AE2418" w:rsidR="00512931" w:rsidRPr="00024440" w:rsidRDefault="00797EB5" w:rsidP="00D82B67">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SegoeUI"/>
                <w:smallCaps/>
                <w:sz w:val="24"/>
                <w:szCs w:val="20"/>
              </w:rPr>
            </w:pPr>
            <w:r w:rsidRPr="00797EB5">
              <w:rPr>
                <w:rFonts w:ascii="Arial" w:hAnsi="Arial" w:cs="SegoeUI"/>
                <w:smallCaps/>
                <w:sz w:val="24"/>
                <w:szCs w:val="20"/>
              </w:rPr>
              <w:t>milhenka.auguste@flhealth.gov</w:t>
            </w:r>
          </w:p>
        </w:tc>
      </w:tr>
      <w:tr w:rsidR="00EA75E6" w:rsidRPr="00B77F19" w14:paraId="624608B0" w14:textId="77777777" w:rsidTr="00B41E2A">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4306" w:type="dxa"/>
            <w:noWrap/>
            <w:vAlign w:val="center"/>
            <w:hideMark/>
          </w:tcPr>
          <w:p w14:paraId="3F58191C" w14:textId="0F3D6FCD" w:rsidR="00512931" w:rsidRPr="007F0530" w:rsidRDefault="007F0530" w:rsidP="00D82B67">
            <w:pPr>
              <w:ind w:left="80"/>
              <w:jc w:val="center"/>
              <w:rPr>
                <w:rFonts w:ascii="Arial" w:hAnsi="Arial" w:cs="SegoeUI"/>
                <w:b w:val="0"/>
                <w:bCs w:val="0"/>
                <w:smallCaps/>
                <w:sz w:val="24"/>
                <w:szCs w:val="20"/>
              </w:rPr>
            </w:pPr>
            <w:r>
              <w:rPr>
                <w:rFonts w:ascii="Arial" w:hAnsi="Arial" w:cs="SegoeUI"/>
                <w:smallCaps/>
                <w:sz w:val="24"/>
                <w:szCs w:val="20"/>
              </w:rPr>
              <w:t>Lori Sevald</w:t>
            </w:r>
            <w:r w:rsidR="008C1ED3">
              <w:rPr>
                <w:rFonts w:ascii="Arial" w:hAnsi="Arial" w:cs="SegoeUI"/>
                <w:smallCaps/>
                <w:sz w:val="24"/>
                <w:szCs w:val="20"/>
              </w:rPr>
              <w:t>, MD</w:t>
            </w:r>
            <w:r w:rsidR="000517CA">
              <w:rPr>
                <w:rFonts w:ascii="Arial" w:hAnsi="Arial" w:cs="SegoeUI"/>
                <w:smallCaps/>
                <w:sz w:val="24"/>
                <w:szCs w:val="20"/>
              </w:rPr>
              <w:t xml:space="preserve">, </w:t>
            </w:r>
            <w:r w:rsidR="00951CBC">
              <w:rPr>
                <w:rFonts w:ascii="Arial" w:hAnsi="Arial" w:cs="SegoeUI"/>
                <w:smallCaps/>
                <w:sz w:val="24"/>
                <w:szCs w:val="20"/>
              </w:rPr>
              <w:t>C</w:t>
            </w:r>
            <w:r w:rsidR="000517CA">
              <w:rPr>
                <w:rFonts w:ascii="Arial" w:hAnsi="Arial" w:cs="SegoeUI"/>
                <w:smallCaps/>
                <w:sz w:val="24"/>
                <w:szCs w:val="20"/>
              </w:rPr>
              <w:t>PH</w:t>
            </w:r>
          </w:p>
        </w:tc>
        <w:tc>
          <w:tcPr>
            <w:tcW w:w="4306" w:type="dxa"/>
            <w:noWrap/>
            <w:vAlign w:val="center"/>
            <w:hideMark/>
          </w:tcPr>
          <w:p w14:paraId="31C80A75" w14:textId="39870586" w:rsidR="00B77F19" w:rsidRPr="00B77F19" w:rsidRDefault="0079314E" w:rsidP="00D82B67">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4"/>
                <w:szCs w:val="20"/>
              </w:rPr>
            </w:pPr>
            <w:r>
              <w:rPr>
                <w:rFonts w:ascii="Arial" w:hAnsi="Arial" w:cs="SegoeUI"/>
                <w:smallCaps/>
                <w:sz w:val="24"/>
                <w:szCs w:val="20"/>
              </w:rPr>
              <w:t>l</w:t>
            </w:r>
            <w:r w:rsidR="00757DED">
              <w:rPr>
                <w:rFonts w:ascii="Arial" w:hAnsi="Arial" w:cs="SegoeUI"/>
                <w:smallCaps/>
                <w:sz w:val="24"/>
                <w:szCs w:val="20"/>
              </w:rPr>
              <w:t>ori.</w:t>
            </w:r>
            <w:r>
              <w:rPr>
                <w:rFonts w:ascii="Arial" w:hAnsi="Arial" w:cs="SegoeUI"/>
                <w:smallCaps/>
                <w:sz w:val="24"/>
                <w:szCs w:val="20"/>
              </w:rPr>
              <w:t>s</w:t>
            </w:r>
            <w:r w:rsidR="00757DED">
              <w:rPr>
                <w:rFonts w:ascii="Arial" w:hAnsi="Arial" w:cs="SegoeUI"/>
                <w:smallCaps/>
                <w:sz w:val="24"/>
                <w:szCs w:val="20"/>
              </w:rPr>
              <w:t>evald@flhealth.gov</w:t>
            </w:r>
          </w:p>
        </w:tc>
      </w:tr>
      <w:tr w:rsidR="00AA1A7D" w:rsidRPr="00024440" w14:paraId="70EF7F87" w14:textId="77777777" w:rsidTr="00B41E2A">
        <w:trPr>
          <w:trHeight w:val="416"/>
        </w:trPr>
        <w:tc>
          <w:tcPr>
            <w:cnfStyle w:val="001000000000" w:firstRow="0" w:lastRow="0" w:firstColumn="1" w:lastColumn="0" w:oddVBand="0" w:evenVBand="0" w:oddHBand="0" w:evenHBand="0" w:firstRowFirstColumn="0" w:firstRowLastColumn="0" w:lastRowFirstColumn="0" w:lastRowLastColumn="0"/>
            <w:tcW w:w="4306" w:type="dxa"/>
            <w:noWrap/>
            <w:vAlign w:val="center"/>
            <w:hideMark/>
          </w:tcPr>
          <w:p w14:paraId="7F64AFFC" w14:textId="7EA175DA" w:rsidR="00AA1A7D" w:rsidRPr="00024440" w:rsidRDefault="004E117F" w:rsidP="00D82B67">
            <w:pPr>
              <w:ind w:left="80"/>
              <w:jc w:val="center"/>
              <w:rPr>
                <w:rFonts w:ascii="Arial Rounded MT Bold" w:eastAsia="Times New Roman" w:hAnsi="Arial Rounded MT Bold" w:cs="Arial"/>
                <w:b w:val="0"/>
                <w:color w:val="000000"/>
                <w:sz w:val="24"/>
                <w:szCs w:val="24"/>
              </w:rPr>
            </w:pPr>
            <w:r>
              <w:rPr>
                <w:rFonts w:ascii="Arial" w:hAnsi="Arial" w:cs="SegoeUI"/>
                <w:smallCaps/>
                <w:sz w:val="24"/>
                <w:szCs w:val="20"/>
              </w:rPr>
              <w:t>Helena De Carvalho</w:t>
            </w:r>
            <w:r w:rsidR="00456D64">
              <w:rPr>
                <w:rFonts w:ascii="Arial" w:hAnsi="Arial" w:cs="SegoeUI"/>
                <w:smallCaps/>
                <w:sz w:val="24"/>
                <w:szCs w:val="20"/>
              </w:rPr>
              <w:t>, MD</w:t>
            </w:r>
          </w:p>
        </w:tc>
        <w:tc>
          <w:tcPr>
            <w:tcW w:w="4306" w:type="dxa"/>
            <w:noWrap/>
            <w:vAlign w:val="center"/>
            <w:hideMark/>
          </w:tcPr>
          <w:p w14:paraId="54C050FB" w14:textId="61692DD8" w:rsidR="00AA1A7D" w:rsidRPr="00024440" w:rsidRDefault="0079314E" w:rsidP="00D82B67">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SegoeUI"/>
                <w:smallCaps/>
                <w:sz w:val="24"/>
                <w:szCs w:val="20"/>
              </w:rPr>
            </w:pPr>
            <w:r>
              <w:rPr>
                <w:rFonts w:ascii="Arial" w:hAnsi="Arial" w:cs="SegoeUI"/>
                <w:smallCaps/>
                <w:sz w:val="24"/>
                <w:szCs w:val="20"/>
              </w:rPr>
              <w:t>h</w:t>
            </w:r>
            <w:r w:rsidR="00825818">
              <w:rPr>
                <w:rFonts w:ascii="Arial" w:hAnsi="Arial" w:cs="SegoeUI"/>
                <w:smallCaps/>
                <w:sz w:val="24"/>
                <w:szCs w:val="20"/>
              </w:rPr>
              <w:t>elena.</w:t>
            </w:r>
            <w:r>
              <w:rPr>
                <w:rFonts w:ascii="Arial" w:hAnsi="Arial" w:cs="SegoeUI"/>
                <w:smallCaps/>
                <w:sz w:val="24"/>
                <w:szCs w:val="20"/>
              </w:rPr>
              <w:t>d</w:t>
            </w:r>
            <w:r w:rsidR="00825818">
              <w:rPr>
                <w:rFonts w:ascii="Arial" w:hAnsi="Arial" w:cs="SegoeUI"/>
                <w:smallCaps/>
                <w:sz w:val="24"/>
                <w:szCs w:val="20"/>
              </w:rPr>
              <w:t>ecarvalho@flhealth.gov</w:t>
            </w:r>
          </w:p>
        </w:tc>
      </w:tr>
      <w:tr w:rsidR="00631908" w:rsidRPr="00024440" w14:paraId="129876AC" w14:textId="77777777" w:rsidTr="00B41E2A">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4306" w:type="dxa"/>
            <w:noWrap/>
            <w:vAlign w:val="center"/>
          </w:tcPr>
          <w:p w14:paraId="35B03183" w14:textId="3119864E" w:rsidR="00631908" w:rsidRDefault="00631908" w:rsidP="00631908">
            <w:pPr>
              <w:ind w:left="80"/>
              <w:jc w:val="center"/>
              <w:rPr>
                <w:rFonts w:ascii="Arial" w:hAnsi="Arial" w:cs="SegoeUI"/>
                <w:smallCaps/>
                <w:sz w:val="24"/>
                <w:szCs w:val="20"/>
              </w:rPr>
            </w:pPr>
            <w:r>
              <w:rPr>
                <w:rFonts w:ascii="Arial" w:hAnsi="Arial" w:cs="SegoeUI"/>
                <w:smallCaps/>
                <w:sz w:val="24"/>
                <w:szCs w:val="20"/>
              </w:rPr>
              <w:t xml:space="preserve">Kingsley Anurugwo, </w:t>
            </w:r>
            <w:r w:rsidRPr="009918F4">
              <w:rPr>
                <w:rFonts w:ascii="Arial" w:hAnsi="Arial" w:cs="SegoeUI"/>
                <w:smallCaps/>
                <w:sz w:val="24"/>
                <w:szCs w:val="20"/>
              </w:rPr>
              <w:t>M</w:t>
            </w:r>
            <w:r w:rsidR="00CB6686" w:rsidRPr="009918F4">
              <w:rPr>
                <w:rFonts w:ascii="Arial" w:hAnsi="Arial" w:cs="SegoeUI"/>
                <w:smallCaps/>
                <w:sz w:val="24"/>
                <w:szCs w:val="20"/>
              </w:rPr>
              <w:t>BBS</w:t>
            </w:r>
            <w:r w:rsidR="001A0ADA">
              <w:rPr>
                <w:rFonts w:ascii="Arial" w:hAnsi="Arial" w:cs="SegoeUI"/>
                <w:smallCaps/>
                <w:sz w:val="24"/>
                <w:szCs w:val="20"/>
              </w:rPr>
              <w:t>, MPH</w:t>
            </w:r>
            <w:r w:rsidR="004129AA">
              <w:rPr>
                <w:rFonts w:ascii="Arial" w:hAnsi="Arial" w:cs="SegoeUI"/>
                <w:smallCaps/>
                <w:sz w:val="24"/>
                <w:szCs w:val="20"/>
              </w:rPr>
              <w:t xml:space="preserve">, </w:t>
            </w:r>
            <w:r w:rsidR="006B16C0">
              <w:rPr>
                <w:rFonts w:ascii="Arial" w:hAnsi="Arial" w:cs="SegoeUI"/>
                <w:smallCaps/>
                <w:sz w:val="24"/>
                <w:szCs w:val="20"/>
              </w:rPr>
              <w:t xml:space="preserve">AAHIVS, </w:t>
            </w:r>
            <w:r w:rsidR="0048389E">
              <w:rPr>
                <w:rFonts w:ascii="Arial" w:hAnsi="Arial" w:cs="SegoeUI"/>
                <w:smallCaps/>
                <w:sz w:val="24"/>
                <w:szCs w:val="20"/>
              </w:rPr>
              <w:t>F</w:t>
            </w:r>
            <w:r w:rsidR="004129AA">
              <w:rPr>
                <w:rFonts w:ascii="Arial" w:hAnsi="Arial" w:cs="SegoeUI"/>
                <w:smallCaps/>
                <w:sz w:val="24"/>
                <w:szCs w:val="20"/>
              </w:rPr>
              <w:t>ABPM</w:t>
            </w:r>
          </w:p>
        </w:tc>
        <w:tc>
          <w:tcPr>
            <w:tcW w:w="4306" w:type="dxa"/>
            <w:noWrap/>
            <w:vAlign w:val="center"/>
          </w:tcPr>
          <w:p w14:paraId="436847D4" w14:textId="0E551B4A" w:rsidR="00631908" w:rsidRDefault="00631908" w:rsidP="00631908">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SegoeUI"/>
                <w:smallCaps/>
                <w:sz w:val="24"/>
                <w:szCs w:val="20"/>
              </w:rPr>
            </w:pPr>
            <w:r>
              <w:rPr>
                <w:rFonts w:ascii="Arial" w:hAnsi="Arial" w:cs="SegoeUI"/>
                <w:smallCaps/>
                <w:sz w:val="24"/>
                <w:szCs w:val="20"/>
              </w:rPr>
              <w:t>kingsley.anurugwo@flhealth.gov</w:t>
            </w:r>
          </w:p>
        </w:tc>
      </w:tr>
      <w:tr w:rsidR="00631908" w:rsidRPr="00024440" w14:paraId="6C5B79E6" w14:textId="77777777" w:rsidTr="00B41E2A">
        <w:trPr>
          <w:trHeight w:val="416"/>
        </w:trPr>
        <w:tc>
          <w:tcPr>
            <w:cnfStyle w:val="001000000000" w:firstRow="0" w:lastRow="0" w:firstColumn="1" w:lastColumn="0" w:oddVBand="0" w:evenVBand="0" w:oddHBand="0" w:evenHBand="0" w:firstRowFirstColumn="0" w:firstRowLastColumn="0" w:lastRowFirstColumn="0" w:lastRowLastColumn="0"/>
            <w:tcW w:w="4306" w:type="dxa"/>
            <w:noWrap/>
            <w:vAlign w:val="center"/>
          </w:tcPr>
          <w:p w14:paraId="7D54F78C" w14:textId="334757F0" w:rsidR="00631908" w:rsidRDefault="00BC6D55" w:rsidP="00631908">
            <w:pPr>
              <w:ind w:left="80"/>
              <w:jc w:val="center"/>
              <w:rPr>
                <w:rFonts w:ascii="Arial" w:hAnsi="Arial" w:cs="SegoeUI"/>
                <w:smallCaps/>
                <w:sz w:val="24"/>
                <w:szCs w:val="20"/>
              </w:rPr>
            </w:pPr>
            <w:r>
              <w:rPr>
                <w:rFonts w:ascii="Arial" w:hAnsi="Arial" w:cs="SegoeUI"/>
                <w:smallCaps/>
                <w:sz w:val="24"/>
                <w:szCs w:val="20"/>
              </w:rPr>
              <w:t>Joseph</w:t>
            </w:r>
            <w:r w:rsidR="00BC5B4A">
              <w:rPr>
                <w:rFonts w:ascii="Arial" w:hAnsi="Arial" w:cs="SegoeUI"/>
                <w:smallCaps/>
                <w:sz w:val="24"/>
                <w:szCs w:val="20"/>
              </w:rPr>
              <w:t xml:space="preserve"> Braun, MD, JD, MBA</w:t>
            </w:r>
            <w:r w:rsidR="00D017FE">
              <w:rPr>
                <w:rFonts w:ascii="Arial" w:hAnsi="Arial" w:cs="SegoeUI"/>
                <w:smallCaps/>
                <w:sz w:val="24"/>
                <w:szCs w:val="20"/>
              </w:rPr>
              <w:t>, MPH</w:t>
            </w:r>
          </w:p>
        </w:tc>
        <w:tc>
          <w:tcPr>
            <w:tcW w:w="4306" w:type="dxa"/>
            <w:noWrap/>
            <w:vAlign w:val="center"/>
          </w:tcPr>
          <w:p w14:paraId="3FA9B397" w14:textId="02EA2290" w:rsidR="00631908" w:rsidRDefault="00CA596D" w:rsidP="00631908">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SegoeUI"/>
                <w:smallCaps/>
                <w:sz w:val="24"/>
                <w:szCs w:val="20"/>
              </w:rPr>
            </w:pPr>
            <w:r>
              <w:rPr>
                <w:rFonts w:ascii="Arial" w:hAnsi="Arial" w:cs="SegoeUI"/>
                <w:smallCaps/>
                <w:sz w:val="24"/>
                <w:szCs w:val="20"/>
              </w:rPr>
              <w:t>jbraun@ocom.org</w:t>
            </w:r>
          </w:p>
        </w:tc>
      </w:tr>
    </w:tbl>
    <w:p w14:paraId="725DC04F" w14:textId="77777777" w:rsidR="00AA1A7D" w:rsidRDefault="00AA1A7D" w:rsidP="00AA1A7D">
      <w:pPr>
        <w:spacing w:after="0" w:line="240" w:lineRule="auto"/>
        <w:contextualSpacing/>
        <w:jc w:val="center"/>
        <w:rPr>
          <w:rFonts w:ascii="Arial" w:hAnsi="Arial" w:cs="Arial"/>
          <w:b/>
          <w:sz w:val="24"/>
          <w:szCs w:val="24"/>
        </w:rPr>
      </w:pPr>
    </w:p>
    <w:p w14:paraId="2C124ABF" w14:textId="77777777" w:rsidR="000B05B3" w:rsidRDefault="000B05B3" w:rsidP="00394033">
      <w:pPr>
        <w:spacing w:after="0" w:line="240" w:lineRule="auto"/>
        <w:jc w:val="center"/>
        <w:rPr>
          <w:rFonts w:ascii="Arial" w:hAnsi="Arial" w:cs="Arial"/>
          <w:bCs/>
          <w:smallCaps/>
          <w:color w:val="008080"/>
          <w:sz w:val="44"/>
          <w:szCs w:val="44"/>
        </w:rPr>
      </w:pPr>
    </w:p>
    <w:p w14:paraId="316EC696" w14:textId="77777777" w:rsidR="00B86BCE" w:rsidRDefault="00B86BCE" w:rsidP="00394033">
      <w:pPr>
        <w:spacing w:after="0" w:line="240" w:lineRule="auto"/>
        <w:jc w:val="center"/>
        <w:rPr>
          <w:rFonts w:ascii="Arial" w:hAnsi="Arial" w:cs="Arial"/>
          <w:bCs/>
          <w:smallCaps/>
          <w:color w:val="008080"/>
          <w:sz w:val="44"/>
          <w:szCs w:val="44"/>
        </w:rPr>
      </w:pPr>
    </w:p>
    <w:p w14:paraId="2A12E00C" w14:textId="77777777" w:rsidR="002D6A9B" w:rsidRDefault="002D6A9B" w:rsidP="00394033">
      <w:pPr>
        <w:spacing w:after="0" w:line="240" w:lineRule="auto"/>
        <w:jc w:val="center"/>
        <w:rPr>
          <w:rFonts w:ascii="Arial" w:hAnsi="Arial" w:cs="Arial"/>
          <w:bCs/>
          <w:smallCaps/>
          <w:color w:val="008080"/>
          <w:sz w:val="44"/>
          <w:szCs w:val="44"/>
        </w:rPr>
      </w:pPr>
    </w:p>
    <w:p w14:paraId="319362DA" w14:textId="77777777" w:rsidR="002D6A9B" w:rsidRDefault="002D6A9B" w:rsidP="00394033">
      <w:pPr>
        <w:spacing w:after="0" w:line="240" w:lineRule="auto"/>
        <w:jc w:val="center"/>
        <w:rPr>
          <w:rFonts w:ascii="Arial" w:hAnsi="Arial" w:cs="Arial"/>
          <w:bCs/>
          <w:smallCaps/>
          <w:color w:val="008080"/>
          <w:sz w:val="44"/>
          <w:szCs w:val="44"/>
        </w:rPr>
      </w:pPr>
    </w:p>
    <w:p w14:paraId="1339F28B" w14:textId="77777777" w:rsidR="002D6A9B" w:rsidRDefault="002D6A9B" w:rsidP="00394033">
      <w:pPr>
        <w:spacing w:after="0" w:line="240" w:lineRule="auto"/>
        <w:jc w:val="center"/>
        <w:rPr>
          <w:rFonts w:ascii="Arial" w:hAnsi="Arial" w:cs="Arial"/>
          <w:bCs/>
          <w:smallCaps/>
          <w:color w:val="008080"/>
          <w:sz w:val="44"/>
          <w:szCs w:val="44"/>
        </w:rPr>
      </w:pPr>
    </w:p>
    <w:p w14:paraId="11A79DB9" w14:textId="7E4409D3" w:rsidR="00AA1A7D" w:rsidRPr="00E1267B" w:rsidRDefault="00AA1A7D" w:rsidP="00394033">
      <w:pPr>
        <w:spacing w:after="0" w:line="240" w:lineRule="auto"/>
        <w:jc w:val="center"/>
        <w:rPr>
          <w:rFonts w:ascii="Arial" w:hAnsi="Arial" w:cs="Arial"/>
          <w:bCs/>
          <w:smallCaps/>
          <w:color w:val="008080"/>
          <w:sz w:val="44"/>
          <w:szCs w:val="44"/>
        </w:rPr>
      </w:pPr>
      <w:r w:rsidRPr="00E1267B">
        <w:rPr>
          <w:rFonts w:ascii="Arial" w:hAnsi="Arial" w:cs="Arial"/>
          <w:bCs/>
          <w:smallCaps/>
          <w:color w:val="008080"/>
          <w:sz w:val="44"/>
          <w:szCs w:val="44"/>
        </w:rPr>
        <w:t>Clinical Competency Committee (CCC)</w:t>
      </w:r>
    </w:p>
    <w:p w14:paraId="3938F70A" w14:textId="51EEB5C9" w:rsidR="00AA1A7D" w:rsidRPr="008C00C0" w:rsidRDefault="00FD6BD1" w:rsidP="008C00C0">
      <w:pPr>
        <w:spacing w:after="0" w:line="240" w:lineRule="auto"/>
        <w:jc w:val="center"/>
        <w:rPr>
          <w:rFonts w:ascii="Arial" w:hAnsi="Arial" w:cs="Arial"/>
          <w:bCs/>
          <w:smallCaps/>
          <w:color w:val="008080"/>
          <w:sz w:val="44"/>
          <w:szCs w:val="44"/>
        </w:rPr>
      </w:pPr>
      <w:r>
        <w:rPr>
          <w:rFonts w:ascii="Arial" w:hAnsi="Arial" w:cs="Arial"/>
          <w:bCs/>
          <w:smallCaps/>
          <w:color w:val="008080"/>
          <w:sz w:val="44"/>
          <w:szCs w:val="44"/>
        </w:rPr>
        <w:t>202</w:t>
      </w:r>
      <w:r w:rsidR="002149B9">
        <w:rPr>
          <w:rFonts w:ascii="Arial" w:hAnsi="Arial" w:cs="Arial"/>
          <w:bCs/>
          <w:smallCaps/>
          <w:color w:val="008080"/>
          <w:sz w:val="44"/>
          <w:szCs w:val="44"/>
        </w:rPr>
        <w:t>6</w:t>
      </w:r>
      <w:r w:rsidR="00D07745">
        <w:rPr>
          <w:rFonts w:ascii="Arial" w:hAnsi="Arial" w:cs="Arial"/>
          <w:bCs/>
          <w:smallCaps/>
          <w:color w:val="008080"/>
          <w:sz w:val="44"/>
          <w:szCs w:val="44"/>
        </w:rPr>
        <w:t>-202</w:t>
      </w:r>
      <w:r w:rsidR="002149B9">
        <w:rPr>
          <w:rFonts w:ascii="Arial" w:hAnsi="Arial" w:cs="Arial"/>
          <w:bCs/>
          <w:smallCaps/>
          <w:color w:val="008080"/>
          <w:sz w:val="44"/>
          <w:szCs w:val="44"/>
        </w:rPr>
        <w:t>7</w:t>
      </w:r>
      <w:r w:rsidR="008145A1">
        <w:rPr>
          <w:rFonts w:ascii="Arial" w:hAnsi="Arial" w:cs="Arial"/>
          <w:bCs/>
          <w:smallCaps/>
          <w:color w:val="008080"/>
          <w:sz w:val="44"/>
          <w:szCs w:val="44"/>
        </w:rPr>
        <w:t xml:space="preserve"> </w:t>
      </w:r>
      <w:r w:rsidR="00AA1A7D" w:rsidRPr="00E1267B">
        <w:rPr>
          <w:rFonts w:ascii="Arial" w:hAnsi="Arial" w:cs="Arial"/>
          <w:bCs/>
          <w:smallCaps/>
          <w:color w:val="008080"/>
          <w:sz w:val="44"/>
          <w:szCs w:val="44"/>
        </w:rPr>
        <w:t>Schedule</w:t>
      </w:r>
    </w:p>
    <w:tbl>
      <w:tblPr>
        <w:tblStyle w:val="ListTable1Light-Accent4"/>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1"/>
        <w:gridCol w:w="3278"/>
        <w:gridCol w:w="3179"/>
      </w:tblGrid>
      <w:tr w:rsidR="001F421A" w:rsidRPr="00300A73" w14:paraId="5694A653" w14:textId="77777777" w:rsidTr="00015837">
        <w:trPr>
          <w:cnfStyle w:val="100000000000" w:firstRow="1" w:lastRow="0" w:firstColumn="0" w:lastColumn="0" w:oddVBand="0" w:evenVBand="0" w:oddHBand="0"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1" w:type="dxa"/>
            <w:tcBorders>
              <w:bottom w:val="none" w:sz="0" w:space="0" w:color="auto"/>
            </w:tcBorders>
            <w:vAlign w:val="center"/>
          </w:tcPr>
          <w:p w14:paraId="5AFC48AC" w14:textId="77777777" w:rsidR="001F421A" w:rsidRPr="009E7227" w:rsidRDefault="001F421A" w:rsidP="00B77F19">
            <w:pPr>
              <w:jc w:val="center"/>
              <w:rPr>
                <w:rFonts w:ascii="Arial" w:hAnsi="Arial" w:cs="Arial"/>
                <w:bCs w:val="0"/>
                <w:smallCaps/>
                <w:sz w:val="24"/>
                <w:szCs w:val="24"/>
              </w:rPr>
            </w:pPr>
            <w:r w:rsidRPr="009E7227">
              <w:rPr>
                <w:rFonts w:ascii="Arial" w:hAnsi="Arial" w:cs="Arial"/>
                <w:bCs w:val="0"/>
                <w:smallCaps/>
                <w:sz w:val="24"/>
                <w:szCs w:val="24"/>
              </w:rPr>
              <w:t>DATE</w:t>
            </w:r>
          </w:p>
        </w:tc>
        <w:tc>
          <w:tcPr>
            <w:tcW w:w="3278" w:type="dxa"/>
            <w:tcBorders>
              <w:bottom w:val="none" w:sz="0" w:space="0" w:color="auto"/>
            </w:tcBorders>
            <w:vAlign w:val="center"/>
          </w:tcPr>
          <w:p w14:paraId="1B7CCFAB" w14:textId="77777777" w:rsidR="001F421A" w:rsidRPr="009E7227" w:rsidRDefault="001F421A" w:rsidP="00B77F19">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mallCaps/>
                <w:sz w:val="24"/>
                <w:szCs w:val="24"/>
              </w:rPr>
            </w:pPr>
            <w:r w:rsidRPr="009E7227">
              <w:rPr>
                <w:rFonts w:ascii="Arial" w:hAnsi="Arial" w:cs="Arial"/>
                <w:bCs w:val="0"/>
                <w:smallCaps/>
                <w:sz w:val="24"/>
                <w:szCs w:val="24"/>
              </w:rPr>
              <w:t>LOCATION</w:t>
            </w:r>
          </w:p>
        </w:tc>
        <w:tc>
          <w:tcPr>
            <w:tcW w:w="3179" w:type="dxa"/>
            <w:tcBorders>
              <w:bottom w:val="none" w:sz="0" w:space="0" w:color="auto"/>
            </w:tcBorders>
            <w:vAlign w:val="center"/>
          </w:tcPr>
          <w:p w14:paraId="1E379D27" w14:textId="77777777" w:rsidR="001F421A" w:rsidRPr="009E7227" w:rsidRDefault="001F421A" w:rsidP="00B77F19">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mallCaps/>
                <w:sz w:val="24"/>
                <w:szCs w:val="24"/>
              </w:rPr>
            </w:pPr>
            <w:r w:rsidRPr="009E7227">
              <w:rPr>
                <w:rFonts w:ascii="Arial" w:hAnsi="Arial" w:cs="Arial"/>
                <w:bCs w:val="0"/>
                <w:smallCaps/>
                <w:sz w:val="24"/>
                <w:szCs w:val="24"/>
              </w:rPr>
              <w:t>TIME</w:t>
            </w:r>
          </w:p>
        </w:tc>
      </w:tr>
      <w:tr w:rsidR="001F421A" w:rsidRPr="00300A73" w14:paraId="5CE8507B" w14:textId="77777777" w:rsidTr="00E9694A">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4D7E6BAE" w14:textId="08E349E9" w:rsidR="001F421A" w:rsidRPr="00300A73" w:rsidRDefault="001706A9" w:rsidP="00B77F19">
            <w:pPr>
              <w:jc w:val="center"/>
              <w:rPr>
                <w:rFonts w:ascii="Arial" w:hAnsi="Arial" w:cs="Arial"/>
                <w:b w:val="0"/>
                <w:smallCaps/>
                <w:sz w:val="24"/>
                <w:szCs w:val="24"/>
              </w:rPr>
            </w:pPr>
            <w:r>
              <w:rPr>
                <w:rFonts w:ascii="Arial" w:hAnsi="Arial" w:cs="Arial"/>
                <w:b w:val="0"/>
                <w:smallCaps/>
                <w:sz w:val="24"/>
                <w:szCs w:val="24"/>
              </w:rPr>
              <w:t>Tues</w:t>
            </w:r>
            <w:r w:rsidR="00B379B2">
              <w:rPr>
                <w:rFonts w:ascii="Arial" w:hAnsi="Arial" w:cs="Arial"/>
                <w:b w:val="0"/>
                <w:smallCaps/>
                <w:sz w:val="24"/>
                <w:szCs w:val="24"/>
              </w:rPr>
              <w:t xml:space="preserve">. </w:t>
            </w:r>
            <w:r w:rsidR="00CC2EEB">
              <w:rPr>
                <w:rFonts w:ascii="Arial" w:hAnsi="Arial" w:cs="Arial"/>
                <w:b w:val="0"/>
                <w:smallCaps/>
                <w:sz w:val="24"/>
                <w:szCs w:val="24"/>
              </w:rPr>
              <w:t>Sept</w:t>
            </w:r>
            <w:r w:rsidR="00B379B2">
              <w:rPr>
                <w:rFonts w:ascii="Arial" w:hAnsi="Arial" w:cs="Arial"/>
                <w:b w:val="0"/>
                <w:smallCaps/>
                <w:sz w:val="24"/>
                <w:szCs w:val="24"/>
              </w:rPr>
              <w:t>, 202</w:t>
            </w:r>
            <w:r w:rsidR="00C06D08">
              <w:rPr>
                <w:rFonts w:ascii="Arial" w:hAnsi="Arial" w:cs="Arial"/>
                <w:b w:val="0"/>
                <w:smallCaps/>
                <w:sz w:val="24"/>
                <w:szCs w:val="24"/>
              </w:rPr>
              <w:t>6</w:t>
            </w:r>
          </w:p>
        </w:tc>
        <w:tc>
          <w:tcPr>
            <w:tcW w:w="3278" w:type="dxa"/>
            <w:vAlign w:val="center"/>
          </w:tcPr>
          <w:p w14:paraId="05F5C0D1" w14:textId="3D3B7355" w:rsidR="001F421A" w:rsidRPr="00300A73" w:rsidRDefault="00877DE4" w:rsidP="00B77F19">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 2215</w:t>
            </w:r>
          </w:p>
        </w:tc>
        <w:tc>
          <w:tcPr>
            <w:tcW w:w="3179" w:type="dxa"/>
            <w:vAlign w:val="center"/>
          </w:tcPr>
          <w:p w14:paraId="3FF2B3CB" w14:textId="1FF48A33" w:rsidR="001F421A" w:rsidRPr="006D66F9" w:rsidRDefault="00B379B2" w:rsidP="00B77F19">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10:</w:t>
            </w:r>
            <w:r w:rsidR="009200D8">
              <w:rPr>
                <w:rFonts w:ascii="Arial" w:hAnsi="Arial" w:cs="Arial"/>
                <w:bCs/>
                <w:smallCaps/>
                <w:sz w:val="24"/>
                <w:szCs w:val="24"/>
              </w:rPr>
              <w:t>00AM – 11:00AM</w:t>
            </w:r>
          </w:p>
        </w:tc>
      </w:tr>
      <w:tr w:rsidR="00135DE3" w:rsidRPr="00300A73" w14:paraId="56E520A1" w14:textId="77777777" w:rsidTr="00E9694A">
        <w:trPr>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0AE6377D" w14:textId="48FC8638" w:rsidR="00135DE3" w:rsidRDefault="00135DE3" w:rsidP="00135DE3">
            <w:pPr>
              <w:jc w:val="center"/>
              <w:rPr>
                <w:rFonts w:ascii="Arial" w:hAnsi="Arial" w:cs="Arial"/>
                <w:smallCaps/>
                <w:sz w:val="24"/>
                <w:szCs w:val="24"/>
              </w:rPr>
            </w:pPr>
            <w:commentRangeStart w:id="8"/>
            <w:r>
              <w:rPr>
                <w:rFonts w:ascii="Arial" w:hAnsi="Arial" w:cs="Arial"/>
                <w:b w:val="0"/>
                <w:smallCaps/>
                <w:sz w:val="24"/>
                <w:szCs w:val="24"/>
              </w:rPr>
              <w:t>Tues</w:t>
            </w:r>
            <w:r w:rsidR="005C67C8">
              <w:rPr>
                <w:rFonts w:ascii="Arial" w:hAnsi="Arial" w:cs="Arial"/>
                <w:b w:val="0"/>
                <w:smallCaps/>
                <w:sz w:val="24"/>
                <w:szCs w:val="24"/>
              </w:rPr>
              <w:t xml:space="preserve"> </w:t>
            </w:r>
            <w:r w:rsidR="00CC2EEB">
              <w:rPr>
                <w:rFonts w:ascii="Arial" w:hAnsi="Arial" w:cs="Arial"/>
                <w:b w:val="0"/>
                <w:smallCaps/>
                <w:sz w:val="24"/>
                <w:szCs w:val="24"/>
              </w:rPr>
              <w:t>Dec</w:t>
            </w:r>
            <w:r w:rsidR="005C67C8">
              <w:rPr>
                <w:rFonts w:ascii="Arial" w:hAnsi="Arial" w:cs="Arial"/>
                <w:b w:val="0"/>
                <w:smallCaps/>
                <w:sz w:val="24"/>
                <w:szCs w:val="24"/>
              </w:rPr>
              <w:t>.</w:t>
            </w:r>
            <w:r>
              <w:rPr>
                <w:rFonts w:ascii="Arial" w:hAnsi="Arial" w:cs="Arial"/>
                <w:b w:val="0"/>
                <w:smallCaps/>
                <w:sz w:val="24"/>
                <w:szCs w:val="24"/>
              </w:rPr>
              <w:t>, 202</w:t>
            </w:r>
            <w:r w:rsidR="005C67C8">
              <w:rPr>
                <w:rFonts w:ascii="Arial" w:hAnsi="Arial" w:cs="Arial"/>
                <w:b w:val="0"/>
                <w:smallCaps/>
                <w:sz w:val="24"/>
                <w:szCs w:val="24"/>
              </w:rPr>
              <w:t>6</w:t>
            </w:r>
          </w:p>
        </w:tc>
        <w:tc>
          <w:tcPr>
            <w:tcW w:w="3278" w:type="dxa"/>
            <w:vAlign w:val="center"/>
          </w:tcPr>
          <w:p w14:paraId="3CEB8024" w14:textId="2DFC6785" w:rsidR="00135DE3" w:rsidRDefault="00135DE3" w:rsidP="00135DE3">
            <w:pPr>
              <w:jc w:val="center"/>
              <w:cnfStyle w:val="000000000000" w:firstRow="0" w:lastRow="0" w:firstColumn="0" w:lastColumn="0" w:oddVBand="0" w:evenVBand="0" w:oddHBand="0"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 2215</w:t>
            </w:r>
          </w:p>
        </w:tc>
        <w:tc>
          <w:tcPr>
            <w:tcW w:w="3179" w:type="dxa"/>
            <w:vAlign w:val="center"/>
          </w:tcPr>
          <w:p w14:paraId="319FB4BA" w14:textId="525D6F98" w:rsidR="00135DE3" w:rsidRDefault="00135DE3" w:rsidP="00135DE3">
            <w:pPr>
              <w:jc w:val="center"/>
              <w:cnfStyle w:val="000000000000" w:firstRow="0" w:lastRow="0" w:firstColumn="0" w:lastColumn="0" w:oddVBand="0" w:evenVBand="0" w:oddHBand="0"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1:00</w:t>
            </w:r>
            <w:r w:rsidR="00BE3AA6">
              <w:rPr>
                <w:rFonts w:ascii="Arial" w:hAnsi="Arial" w:cs="Arial"/>
                <w:bCs/>
                <w:smallCaps/>
                <w:sz w:val="24"/>
                <w:szCs w:val="24"/>
              </w:rPr>
              <w:t>P</w:t>
            </w:r>
            <w:r>
              <w:rPr>
                <w:rFonts w:ascii="Arial" w:hAnsi="Arial" w:cs="Arial"/>
                <w:bCs/>
                <w:smallCaps/>
                <w:sz w:val="24"/>
                <w:szCs w:val="24"/>
              </w:rPr>
              <w:t xml:space="preserve">M – </w:t>
            </w:r>
            <w:r w:rsidR="00BE3AA6">
              <w:rPr>
                <w:rFonts w:ascii="Arial" w:hAnsi="Arial" w:cs="Arial"/>
                <w:bCs/>
                <w:smallCaps/>
                <w:sz w:val="24"/>
                <w:szCs w:val="24"/>
              </w:rPr>
              <w:t>2</w:t>
            </w:r>
            <w:r>
              <w:rPr>
                <w:rFonts w:ascii="Arial" w:hAnsi="Arial" w:cs="Arial"/>
                <w:bCs/>
                <w:smallCaps/>
                <w:sz w:val="24"/>
                <w:szCs w:val="24"/>
              </w:rPr>
              <w:t>:00</w:t>
            </w:r>
            <w:r w:rsidR="00BE3AA6">
              <w:rPr>
                <w:rFonts w:ascii="Arial" w:hAnsi="Arial" w:cs="Arial"/>
                <w:bCs/>
                <w:smallCaps/>
                <w:sz w:val="24"/>
                <w:szCs w:val="24"/>
              </w:rPr>
              <w:t>P</w:t>
            </w:r>
            <w:r>
              <w:rPr>
                <w:rFonts w:ascii="Arial" w:hAnsi="Arial" w:cs="Arial"/>
                <w:bCs/>
                <w:smallCaps/>
                <w:sz w:val="24"/>
                <w:szCs w:val="24"/>
              </w:rPr>
              <w:t>M</w:t>
            </w:r>
            <w:commentRangeEnd w:id="8"/>
            <w:r w:rsidR="00F34B55">
              <w:rPr>
                <w:rStyle w:val="CommentReference"/>
                <w:rFonts w:ascii="Arial" w:hAnsi="Arial" w:cs="Arial"/>
                <w:bCs/>
                <w:smallCaps/>
                <w:sz w:val="24"/>
                <w:szCs w:val="24"/>
              </w:rPr>
              <w:commentReference w:id="8"/>
            </w:r>
          </w:p>
        </w:tc>
      </w:tr>
      <w:tr w:rsidR="008358CC" w:rsidRPr="00300A73" w14:paraId="532E9D98" w14:textId="77777777" w:rsidTr="00E9694A">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6E01B63C" w14:textId="75480E60" w:rsidR="008358CC" w:rsidRDefault="004174A4" w:rsidP="008358CC">
            <w:pPr>
              <w:jc w:val="center"/>
              <w:rPr>
                <w:rFonts w:ascii="Arial" w:hAnsi="Arial" w:cs="Arial"/>
                <w:smallCaps/>
                <w:sz w:val="24"/>
                <w:szCs w:val="24"/>
              </w:rPr>
            </w:pPr>
            <w:commentRangeStart w:id="9"/>
            <w:r>
              <w:rPr>
                <w:rFonts w:ascii="Arial" w:hAnsi="Arial" w:cs="Arial"/>
                <w:b w:val="0"/>
                <w:smallCaps/>
                <w:sz w:val="24"/>
                <w:szCs w:val="24"/>
              </w:rPr>
              <w:t xml:space="preserve">Tues. </w:t>
            </w:r>
            <w:r w:rsidR="00CC2EEB">
              <w:rPr>
                <w:rFonts w:ascii="Arial" w:hAnsi="Arial" w:cs="Arial"/>
                <w:b w:val="0"/>
                <w:smallCaps/>
                <w:sz w:val="24"/>
                <w:szCs w:val="24"/>
              </w:rPr>
              <w:t>Mar</w:t>
            </w:r>
            <w:r w:rsidR="00636A97">
              <w:rPr>
                <w:rFonts w:ascii="Arial" w:hAnsi="Arial" w:cs="Arial"/>
                <w:b w:val="0"/>
                <w:smallCaps/>
                <w:sz w:val="24"/>
                <w:szCs w:val="24"/>
              </w:rPr>
              <w:t>,</w:t>
            </w:r>
            <w:r w:rsidR="008358CC">
              <w:rPr>
                <w:rFonts w:ascii="Arial" w:hAnsi="Arial" w:cs="Arial"/>
                <w:b w:val="0"/>
                <w:smallCaps/>
                <w:sz w:val="24"/>
                <w:szCs w:val="24"/>
              </w:rPr>
              <w:t xml:space="preserve"> 202</w:t>
            </w:r>
            <w:commentRangeEnd w:id="9"/>
            <w:r w:rsidR="00F34B55">
              <w:rPr>
                <w:rStyle w:val="CommentReference"/>
                <w:rFonts w:ascii="Arial" w:hAnsi="Arial" w:cs="Arial"/>
                <w:b w:val="0"/>
                <w:smallCaps/>
                <w:sz w:val="24"/>
                <w:szCs w:val="24"/>
              </w:rPr>
              <w:commentReference w:id="9"/>
            </w:r>
            <w:r w:rsidR="00CC2EEB">
              <w:rPr>
                <w:rFonts w:ascii="Arial" w:hAnsi="Arial" w:cs="Arial"/>
                <w:b w:val="0"/>
                <w:smallCaps/>
                <w:sz w:val="24"/>
                <w:szCs w:val="24"/>
              </w:rPr>
              <w:t>7</w:t>
            </w:r>
          </w:p>
        </w:tc>
        <w:tc>
          <w:tcPr>
            <w:tcW w:w="3278" w:type="dxa"/>
            <w:vAlign w:val="center"/>
          </w:tcPr>
          <w:p w14:paraId="52B911BC" w14:textId="59798723" w:rsidR="008358CC" w:rsidRDefault="008358CC" w:rsidP="008358CC">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 2215</w:t>
            </w:r>
          </w:p>
        </w:tc>
        <w:tc>
          <w:tcPr>
            <w:tcW w:w="3179" w:type="dxa"/>
            <w:vAlign w:val="center"/>
          </w:tcPr>
          <w:p w14:paraId="20EA2F8B" w14:textId="2156C081" w:rsidR="008358CC" w:rsidRDefault="00AF6E40" w:rsidP="008358CC">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 xml:space="preserve">Exact </w:t>
            </w:r>
            <w:r w:rsidR="00A200E0">
              <w:rPr>
                <w:rFonts w:ascii="Arial" w:hAnsi="Arial" w:cs="Arial"/>
                <w:bCs/>
                <w:smallCaps/>
                <w:sz w:val="24"/>
                <w:szCs w:val="24"/>
              </w:rPr>
              <w:t xml:space="preserve">Date and Time TBD in </w:t>
            </w:r>
            <w:r w:rsidR="008C0B14">
              <w:rPr>
                <w:rFonts w:ascii="Arial" w:hAnsi="Arial" w:cs="Arial"/>
                <w:bCs/>
                <w:smallCaps/>
                <w:sz w:val="24"/>
                <w:szCs w:val="24"/>
              </w:rPr>
              <w:t>P</w:t>
            </w:r>
            <w:r w:rsidR="00A200E0">
              <w:rPr>
                <w:rFonts w:ascii="Arial" w:hAnsi="Arial" w:cs="Arial"/>
                <w:bCs/>
                <w:smallCaps/>
                <w:sz w:val="24"/>
                <w:szCs w:val="24"/>
              </w:rPr>
              <w:t xml:space="preserve">revious </w:t>
            </w:r>
            <w:r w:rsidR="008C0B14">
              <w:rPr>
                <w:rFonts w:ascii="Arial" w:hAnsi="Arial" w:cs="Arial"/>
                <w:bCs/>
                <w:smallCaps/>
                <w:sz w:val="24"/>
                <w:szCs w:val="24"/>
              </w:rPr>
              <w:t>Meeting</w:t>
            </w:r>
          </w:p>
        </w:tc>
      </w:tr>
      <w:tr w:rsidR="008358CC" w:rsidRPr="00300A73" w14:paraId="2F3A5F24" w14:textId="77777777" w:rsidTr="00E9694A">
        <w:trPr>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655874E5" w14:textId="6789ED93" w:rsidR="008358CC" w:rsidRDefault="004174A4" w:rsidP="008358CC">
            <w:pPr>
              <w:jc w:val="center"/>
              <w:rPr>
                <w:rFonts w:ascii="Arial" w:hAnsi="Arial" w:cs="Arial"/>
                <w:smallCaps/>
                <w:sz w:val="24"/>
                <w:szCs w:val="24"/>
              </w:rPr>
            </w:pPr>
            <w:r>
              <w:rPr>
                <w:rFonts w:ascii="Arial" w:hAnsi="Arial" w:cs="Arial"/>
                <w:b w:val="0"/>
                <w:smallCaps/>
                <w:sz w:val="24"/>
                <w:szCs w:val="24"/>
              </w:rPr>
              <w:t xml:space="preserve">Tues. </w:t>
            </w:r>
            <w:r w:rsidR="00CC2EEB">
              <w:rPr>
                <w:rFonts w:ascii="Arial" w:hAnsi="Arial" w:cs="Arial"/>
                <w:b w:val="0"/>
                <w:smallCaps/>
                <w:sz w:val="24"/>
                <w:szCs w:val="24"/>
              </w:rPr>
              <w:t>Jun</w:t>
            </w:r>
            <w:r w:rsidR="008358CC">
              <w:rPr>
                <w:rFonts w:ascii="Arial" w:hAnsi="Arial" w:cs="Arial"/>
                <w:b w:val="0"/>
                <w:smallCaps/>
                <w:sz w:val="24"/>
                <w:szCs w:val="24"/>
              </w:rPr>
              <w:t>. 202</w:t>
            </w:r>
            <w:r w:rsidR="00CC2EEB">
              <w:rPr>
                <w:rFonts w:ascii="Arial" w:hAnsi="Arial" w:cs="Arial"/>
                <w:b w:val="0"/>
                <w:smallCaps/>
                <w:sz w:val="24"/>
                <w:szCs w:val="24"/>
              </w:rPr>
              <w:t>7</w:t>
            </w:r>
          </w:p>
        </w:tc>
        <w:tc>
          <w:tcPr>
            <w:tcW w:w="3278" w:type="dxa"/>
            <w:vAlign w:val="center"/>
          </w:tcPr>
          <w:p w14:paraId="0D896F41" w14:textId="66C50F1C" w:rsidR="008358CC" w:rsidRDefault="008358CC" w:rsidP="008358CC">
            <w:pPr>
              <w:jc w:val="center"/>
              <w:cnfStyle w:val="000000000000" w:firstRow="0" w:lastRow="0" w:firstColumn="0" w:lastColumn="0" w:oddVBand="0" w:evenVBand="0" w:oddHBand="0"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 2215</w:t>
            </w:r>
          </w:p>
        </w:tc>
        <w:tc>
          <w:tcPr>
            <w:tcW w:w="3179" w:type="dxa"/>
            <w:vAlign w:val="center"/>
          </w:tcPr>
          <w:p w14:paraId="6C7DBFF7" w14:textId="286697AE" w:rsidR="008358CC" w:rsidRDefault="00AF6E40" w:rsidP="008358CC">
            <w:pPr>
              <w:jc w:val="center"/>
              <w:cnfStyle w:val="000000000000" w:firstRow="0" w:lastRow="0" w:firstColumn="0" w:lastColumn="0" w:oddVBand="0" w:evenVBand="0" w:oddHBand="0"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Exact Date and Time TBD in Previous Meeting</w:t>
            </w:r>
          </w:p>
        </w:tc>
      </w:tr>
    </w:tbl>
    <w:p w14:paraId="3DE6C0BE" w14:textId="77777777" w:rsidR="00296D66" w:rsidRDefault="00296D66" w:rsidP="008C00C0">
      <w:pPr>
        <w:spacing w:after="0" w:line="240" w:lineRule="auto"/>
        <w:rPr>
          <w:rFonts w:ascii="Arial" w:hAnsi="Arial" w:cs="Arial"/>
          <w:bCs/>
          <w:smallCaps/>
          <w:color w:val="008080"/>
          <w:sz w:val="44"/>
          <w:szCs w:val="44"/>
        </w:rPr>
      </w:pPr>
    </w:p>
    <w:p w14:paraId="4DF92E60" w14:textId="1A30DA1E" w:rsidR="00C946C9" w:rsidRPr="00394033" w:rsidRDefault="009B4D56" w:rsidP="00AA1A7D">
      <w:pPr>
        <w:spacing w:after="0" w:line="240" w:lineRule="auto"/>
        <w:jc w:val="center"/>
        <w:rPr>
          <w:rFonts w:ascii="Arial" w:hAnsi="Arial" w:cs="Arial"/>
          <w:bCs/>
          <w:smallCaps/>
          <w:color w:val="008080"/>
          <w:sz w:val="28"/>
          <w:szCs w:val="28"/>
        </w:rPr>
      </w:pPr>
      <w:r w:rsidRPr="00394033">
        <w:rPr>
          <w:rFonts w:ascii="Arial" w:hAnsi="Arial" w:cs="Arial"/>
          <w:bCs/>
          <w:smallCaps/>
          <w:color w:val="008080"/>
          <w:sz w:val="28"/>
          <w:szCs w:val="28"/>
        </w:rPr>
        <w:t>*Oversees and ensures that trainees (such as a medical student, resident, or fellow) meet the required clinical and professional standards necessary to provide safe and effective patient care.</w:t>
      </w:r>
    </w:p>
    <w:p w14:paraId="7F4876E4" w14:textId="77777777" w:rsidR="00C946C9" w:rsidRDefault="00C946C9" w:rsidP="00AA1A7D">
      <w:pPr>
        <w:spacing w:after="0" w:line="240" w:lineRule="auto"/>
        <w:jc w:val="center"/>
        <w:rPr>
          <w:rFonts w:ascii="Arial" w:hAnsi="Arial" w:cs="Arial"/>
          <w:bCs/>
          <w:smallCaps/>
          <w:color w:val="008080"/>
          <w:sz w:val="44"/>
          <w:szCs w:val="44"/>
        </w:rPr>
      </w:pPr>
    </w:p>
    <w:p w14:paraId="75EE3A22" w14:textId="77777777" w:rsidR="00C946C9" w:rsidRDefault="00C946C9" w:rsidP="00AA1A7D">
      <w:pPr>
        <w:spacing w:after="0" w:line="240" w:lineRule="auto"/>
        <w:jc w:val="center"/>
        <w:rPr>
          <w:rFonts w:ascii="Arial" w:hAnsi="Arial" w:cs="Arial"/>
          <w:bCs/>
          <w:smallCaps/>
          <w:color w:val="008080"/>
          <w:sz w:val="44"/>
          <w:szCs w:val="44"/>
        </w:rPr>
      </w:pPr>
    </w:p>
    <w:p w14:paraId="6211DCE3" w14:textId="77777777" w:rsidR="001D2C71" w:rsidRDefault="001D2C71" w:rsidP="00C11147">
      <w:pPr>
        <w:spacing w:after="0" w:line="240" w:lineRule="auto"/>
        <w:rPr>
          <w:rFonts w:ascii="Arial" w:hAnsi="Arial" w:cs="Arial"/>
          <w:bCs/>
          <w:smallCaps/>
          <w:color w:val="008080"/>
          <w:sz w:val="44"/>
          <w:szCs w:val="44"/>
        </w:rPr>
      </w:pPr>
    </w:p>
    <w:p w14:paraId="44EFE73C" w14:textId="0FA9D58C" w:rsidR="00AE02E1" w:rsidRDefault="00AE02E1">
      <w:pPr>
        <w:rPr>
          <w:rFonts w:ascii="Arial" w:hAnsi="Arial" w:cs="Arial"/>
          <w:bCs/>
          <w:smallCaps/>
          <w:color w:val="008080"/>
          <w:sz w:val="44"/>
          <w:szCs w:val="44"/>
        </w:rPr>
      </w:pPr>
    </w:p>
    <w:p w14:paraId="798C9EFD" w14:textId="77777777" w:rsidR="002D6A9B" w:rsidRDefault="002D6A9B" w:rsidP="00420FE2">
      <w:pPr>
        <w:spacing w:after="0" w:line="240" w:lineRule="auto"/>
        <w:jc w:val="center"/>
        <w:rPr>
          <w:rFonts w:ascii="Arial" w:hAnsi="Arial" w:cs="Arial"/>
          <w:bCs/>
          <w:smallCaps/>
          <w:color w:val="008080"/>
          <w:sz w:val="36"/>
          <w:szCs w:val="36"/>
        </w:rPr>
      </w:pPr>
    </w:p>
    <w:p w14:paraId="1583BEE3" w14:textId="06C61E7F" w:rsidR="00420FE2" w:rsidRPr="0015167C" w:rsidRDefault="00AA1A7D" w:rsidP="00420FE2">
      <w:pPr>
        <w:spacing w:after="0" w:line="240" w:lineRule="auto"/>
        <w:jc w:val="center"/>
        <w:rPr>
          <w:rFonts w:ascii="Arial" w:hAnsi="Arial" w:cs="Arial"/>
          <w:bCs/>
          <w:smallCaps/>
          <w:color w:val="008080"/>
          <w:sz w:val="36"/>
          <w:szCs w:val="36"/>
        </w:rPr>
      </w:pPr>
      <w:commentRangeStart w:id="10"/>
      <w:commentRangeStart w:id="11"/>
      <w:r w:rsidRPr="0015167C">
        <w:rPr>
          <w:rFonts w:ascii="Arial" w:hAnsi="Arial" w:cs="Arial"/>
          <w:bCs/>
          <w:smallCaps/>
          <w:color w:val="008080"/>
          <w:sz w:val="36"/>
          <w:szCs w:val="36"/>
        </w:rPr>
        <w:lastRenderedPageBreak/>
        <w:t>Graduate</w:t>
      </w:r>
      <w:commentRangeEnd w:id="10"/>
      <w:r w:rsidR="003831E6" w:rsidRPr="0015167C">
        <w:rPr>
          <w:rStyle w:val="CommentReference"/>
          <w:rFonts w:ascii="Arial" w:hAnsi="Arial" w:cs="Arial"/>
          <w:bCs/>
          <w:smallCaps/>
          <w:color w:val="008080"/>
          <w:sz w:val="36"/>
          <w:szCs w:val="36"/>
        </w:rPr>
        <w:commentReference w:id="10"/>
      </w:r>
      <w:commentRangeEnd w:id="11"/>
      <w:r w:rsidR="003831E6" w:rsidRPr="0015167C">
        <w:rPr>
          <w:rStyle w:val="CommentReference"/>
          <w:rFonts w:ascii="Arial" w:hAnsi="Arial" w:cs="Arial"/>
          <w:bCs/>
          <w:smallCaps/>
          <w:color w:val="008080"/>
          <w:sz w:val="36"/>
          <w:szCs w:val="36"/>
        </w:rPr>
        <w:commentReference w:id="11"/>
      </w:r>
      <w:r w:rsidRPr="0015167C">
        <w:rPr>
          <w:rFonts w:ascii="Arial" w:hAnsi="Arial" w:cs="Arial"/>
          <w:bCs/>
          <w:smallCaps/>
          <w:color w:val="008080"/>
          <w:sz w:val="36"/>
          <w:szCs w:val="36"/>
        </w:rPr>
        <w:t xml:space="preserve"> Medical Education Committee (GMEC) Members</w:t>
      </w:r>
    </w:p>
    <w:tbl>
      <w:tblPr>
        <w:tblStyle w:val="GridTable2-Accent4"/>
        <w:tblW w:w="8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4"/>
        <w:gridCol w:w="15"/>
        <w:gridCol w:w="15"/>
        <w:gridCol w:w="5021"/>
      </w:tblGrid>
      <w:tr w:rsidR="00AA1A7D" w:rsidRPr="00B77F19" w14:paraId="5CE18C05" w14:textId="77777777" w:rsidTr="00CC2EEB">
        <w:trPr>
          <w:cnfStyle w:val="100000000000" w:firstRow="1" w:lastRow="0" w:firstColumn="0" w:lastColumn="0" w:oddVBand="0" w:evenVBand="0" w:oddHBand="0"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3884" w:type="dxa"/>
            <w:gridSpan w:val="3"/>
            <w:tcBorders>
              <w:top w:val="none" w:sz="0" w:space="0" w:color="auto"/>
              <w:bottom w:val="none" w:sz="0" w:space="0" w:color="auto"/>
              <w:right w:val="none" w:sz="0" w:space="0" w:color="auto"/>
            </w:tcBorders>
            <w:vAlign w:val="center"/>
          </w:tcPr>
          <w:p w14:paraId="0255EBB0" w14:textId="77777777" w:rsidR="00AA1A7D" w:rsidRPr="00B77F19" w:rsidRDefault="00AA1A7D" w:rsidP="00CC2EEB">
            <w:pPr>
              <w:autoSpaceDE w:val="0"/>
              <w:autoSpaceDN w:val="0"/>
              <w:adjustRightInd w:val="0"/>
              <w:ind w:left="80"/>
              <w:jc w:val="center"/>
              <w:rPr>
                <w:rFonts w:ascii="Arial" w:hAnsi="Arial" w:cs="Arial"/>
                <w:b w:val="0"/>
                <w:bCs w:val="0"/>
                <w:smallCaps/>
                <w:sz w:val="24"/>
                <w:szCs w:val="20"/>
              </w:rPr>
            </w:pPr>
            <w:r w:rsidRPr="00B77F19">
              <w:rPr>
                <w:rFonts w:ascii="Arial" w:hAnsi="Arial" w:cs="SegoeUI"/>
                <w:smallCaps/>
                <w:sz w:val="24"/>
                <w:szCs w:val="20"/>
              </w:rPr>
              <w:t>Members Name</w:t>
            </w:r>
          </w:p>
        </w:tc>
        <w:tc>
          <w:tcPr>
            <w:tcW w:w="4511" w:type="dxa"/>
            <w:tcBorders>
              <w:top w:val="none" w:sz="0" w:space="0" w:color="auto"/>
              <w:left w:val="none" w:sz="0" w:space="0" w:color="auto"/>
              <w:bottom w:val="none" w:sz="0" w:space="0" w:color="auto"/>
            </w:tcBorders>
            <w:vAlign w:val="center"/>
          </w:tcPr>
          <w:p w14:paraId="353F6A66" w14:textId="77777777" w:rsidR="00AA1A7D" w:rsidRPr="00B77F19" w:rsidRDefault="00AA1A7D" w:rsidP="00CC2EEB">
            <w:pPr>
              <w:autoSpaceDE w:val="0"/>
              <w:autoSpaceDN w:val="0"/>
              <w:adjustRightInd w:val="0"/>
              <w:ind w:left="13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mallCaps/>
                <w:sz w:val="24"/>
                <w:szCs w:val="20"/>
              </w:rPr>
            </w:pPr>
            <w:r w:rsidRPr="00B77F19">
              <w:rPr>
                <w:rFonts w:ascii="Arial" w:hAnsi="Arial" w:cs="SegoeUI"/>
                <w:smallCaps/>
                <w:sz w:val="24"/>
                <w:szCs w:val="20"/>
              </w:rPr>
              <w:t>Email Contact</w:t>
            </w:r>
          </w:p>
        </w:tc>
      </w:tr>
      <w:tr w:rsidR="00AA1A7D" w:rsidRPr="00B77F19" w14:paraId="3D8639C1" w14:textId="77777777" w:rsidTr="00CC2EEB">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3884" w:type="dxa"/>
            <w:gridSpan w:val="3"/>
            <w:vAlign w:val="center"/>
          </w:tcPr>
          <w:p w14:paraId="5E96F032" w14:textId="18577EFE" w:rsidR="00AA1A7D" w:rsidRPr="00B77F19" w:rsidRDefault="00AA1A7D" w:rsidP="00CC2EEB">
            <w:pPr>
              <w:autoSpaceDE w:val="0"/>
              <w:autoSpaceDN w:val="0"/>
              <w:adjustRightInd w:val="0"/>
              <w:ind w:left="80"/>
              <w:jc w:val="center"/>
              <w:rPr>
                <w:rFonts w:ascii="Arial" w:hAnsi="Arial" w:cs="Arial"/>
                <w:b w:val="0"/>
                <w:bCs w:val="0"/>
                <w:smallCaps/>
                <w:sz w:val="24"/>
                <w:szCs w:val="20"/>
              </w:rPr>
            </w:pPr>
            <w:r w:rsidRPr="00B77F19">
              <w:rPr>
                <w:rFonts w:ascii="Arial" w:hAnsi="Arial" w:cs="SegoeUI"/>
                <w:smallCaps/>
                <w:sz w:val="24"/>
                <w:szCs w:val="20"/>
              </w:rPr>
              <w:t>Jyothi Gunta</w:t>
            </w:r>
            <w:r w:rsidR="00300A73">
              <w:rPr>
                <w:rFonts w:ascii="Arial" w:hAnsi="Arial" w:cs="SegoeUI"/>
                <w:smallCaps/>
                <w:sz w:val="24"/>
                <w:szCs w:val="20"/>
              </w:rPr>
              <w:t>, MD, MPH</w:t>
            </w:r>
          </w:p>
        </w:tc>
        <w:tc>
          <w:tcPr>
            <w:tcW w:w="4511" w:type="dxa"/>
            <w:vAlign w:val="center"/>
          </w:tcPr>
          <w:p w14:paraId="5F899E2E" w14:textId="04F39744" w:rsidR="00AA1A7D" w:rsidRPr="00B77F19" w:rsidRDefault="00226828" w:rsidP="00CC2EEB">
            <w:pPr>
              <w:autoSpaceDE w:val="0"/>
              <w:autoSpaceDN w:val="0"/>
              <w:adjustRightInd w:val="0"/>
              <w:ind w:left="130"/>
              <w:jc w:val="center"/>
              <w:cnfStyle w:val="000000100000" w:firstRow="0" w:lastRow="0" w:firstColumn="0" w:lastColumn="0" w:oddVBand="0" w:evenVBand="0" w:oddHBand="1" w:evenHBand="0" w:firstRowFirstColumn="0" w:firstRowLastColumn="0" w:lastRowFirstColumn="0" w:lastRowLastColumn="0"/>
              <w:rPr>
                <w:rFonts w:ascii="Arial" w:hAnsi="Arial" w:cs="SegoeUI"/>
                <w:smallCaps/>
                <w:sz w:val="24"/>
                <w:szCs w:val="20"/>
              </w:rPr>
            </w:pPr>
            <w:r>
              <w:rPr>
                <w:rFonts w:ascii="Arial" w:hAnsi="Arial" w:cs="SegoeUI"/>
                <w:smallCaps/>
                <w:sz w:val="24"/>
                <w:szCs w:val="20"/>
              </w:rPr>
              <w:t>j</w:t>
            </w:r>
            <w:r w:rsidR="00B853BD">
              <w:rPr>
                <w:rFonts w:ascii="Arial" w:hAnsi="Arial" w:cs="SegoeUI"/>
                <w:smallCaps/>
                <w:sz w:val="24"/>
                <w:szCs w:val="20"/>
              </w:rPr>
              <w:t>yothi.</w:t>
            </w:r>
            <w:r>
              <w:rPr>
                <w:rFonts w:ascii="Arial" w:hAnsi="Arial" w:cs="SegoeUI"/>
                <w:smallCaps/>
                <w:sz w:val="24"/>
                <w:szCs w:val="20"/>
              </w:rPr>
              <w:t>g</w:t>
            </w:r>
            <w:r w:rsidR="00B853BD">
              <w:rPr>
                <w:rFonts w:ascii="Arial" w:hAnsi="Arial" w:cs="SegoeUI"/>
                <w:smallCaps/>
                <w:sz w:val="24"/>
                <w:szCs w:val="20"/>
              </w:rPr>
              <w:t>unta@flhealth.gov</w:t>
            </w:r>
          </w:p>
        </w:tc>
      </w:tr>
      <w:tr w:rsidR="00AA1A7D" w:rsidRPr="00B77F19" w14:paraId="37EDC3BD" w14:textId="77777777" w:rsidTr="00CC2EEB">
        <w:trPr>
          <w:trHeight w:val="418"/>
          <w:jc w:val="center"/>
        </w:trPr>
        <w:tc>
          <w:tcPr>
            <w:cnfStyle w:val="001000000000" w:firstRow="0" w:lastRow="0" w:firstColumn="1" w:lastColumn="0" w:oddVBand="0" w:evenVBand="0" w:oddHBand="0" w:evenHBand="0" w:firstRowFirstColumn="0" w:firstRowLastColumn="0" w:lastRowFirstColumn="0" w:lastRowLastColumn="0"/>
            <w:tcW w:w="3884" w:type="dxa"/>
            <w:gridSpan w:val="3"/>
            <w:vAlign w:val="center"/>
          </w:tcPr>
          <w:p w14:paraId="6162824B" w14:textId="0122BD9C" w:rsidR="00AA1A7D" w:rsidRPr="00B77F19" w:rsidRDefault="006E3FFE" w:rsidP="00CC2EEB">
            <w:pPr>
              <w:autoSpaceDE w:val="0"/>
              <w:autoSpaceDN w:val="0"/>
              <w:adjustRightInd w:val="0"/>
              <w:ind w:left="80"/>
              <w:jc w:val="center"/>
              <w:rPr>
                <w:rFonts w:ascii="Arial" w:hAnsi="Arial" w:cs="Arial"/>
                <w:b w:val="0"/>
                <w:bCs w:val="0"/>
                <w:smallCaps/>
                <w:sz w:val="24"/>
                <w:szCs w:val="20"/>
              </w:rPr>
            </w:pPr>
            <w:r>
              <w:rPr>
                <w:rFonts w:ascii="Arial" w:hAnsi="Arial" w:cs="SegoeUI"/>
                <w:smallCaps/>
                <w:sz w:val="24"/>
                <w:szCs w:val="20"/>
              </w:rPr>
              <w:t>Kingsley</w:t>
            </w:r>
            <w:r w:rsidR="0099794A">
              <w:rPr>
                <w:rFonts w:ascii="Arial" w:hAnsi="Arial" w:cs="SegoeUI"/>
                <w:smallCaps/>
                <w:sz w:val="24"/>
                <w:szCs w:val="20"/>
              </w:rPr>
              <w:t xml:space="preserve"> Anurugwo</w:t>
            </w:r>
            <w:r w:rsidR="00720A22">
              <w:rPr>
                <w:rFonts w:ascii="Arial" w:hAnsi="Arial" w:cs="SegoeUI"/>
                <w:smallCaps/>
                <w:sz w:val="24"/>
                <w:szCs w:val="20"/>
              </w:rPr>
              <w:t>, M</w:t>
            </w:r>
            <w:r>
              <w:rPr>
                <w:rFonts w:ascii="Arial" w:hAnsi="Arial" w:cs="SegoeUI"/>
                <w:smallCaps/>
                <w:sz w:val="24"/>
                <w:szCs w:val="20"/>
              </w:rPr>
              <w:t>BBS</w:t>
            </w:r>
            <w:r w:rsidR="00720A22">
              <w:rPr>
                <w:rFonts w:ascii="Arial" w:hAnsi="Arial" w:cs="SegoeUI"/>
                <w:smallCaps/>
                <w:sz w:val="24"/>
                <w:szCs w:val="20"/>
              </w:rPr>
              <w:t>, MPH</w:t>
            </w:r>
            <w:r w:rsidR="003203D3">
              <w:rPr>
                <w:rFonts w:ascii="Arial" w:hAnsi="Arial" w:cs="SegoeUI"/>
                <w:smallCaps/>
                <w:sz w:val="24"/>
                <w:szCs w:val="20"/>
              </w:rPr>
              <w:t xml:space="preserve">, AAHIVS, </w:t>
            </w:r>
            <w:r w:rsidR="0054682A">
              <w:rPr>
                <w:rFonts w:ascii="Arial" w:hAnsi="Arial" w:cs="SegoeUI"/>
                <w:smallCaps/>
                <w:sz w:val="24"/>
                <w:szCs w:val="20"/>
              </w:rPr>
              <w:t>FABPM.</w:t>
            </w:r>
          </w:p>
        </w:tc>
        <w:tc>
          <w:tcPr>
            <w:tcW w:w="4511" w:type="dxa"/>
            <w:vAlign w:val="center"/>
          </w:tcPr>
          <w:p w14:paraId="1B2D67A4" w14:textId="21586B46" w:rsidR="00AA1A7D" w:rsidRPr="00B77F19" w:rsidRDefault="0099794A" w:rsidP="00CC2EEB">
            <w:pPr>
              <w:autoSpaceDE w:val="0"/>
              <w:autoSpaceDN w:val="0"/>
              <w:adjustRightInd w:val="0"/>
              <w:ind w:left="130"/>
              <w:jc w:val="center"/>
              <w:cnfStyle w:val="000000000000" w:firstRow="0" w:lastRow="0" w:firstColumn="0" w:lastColumn="0" w:oddVBand="0" w:evenVBand="0" w:oddHBand="0" w:evenHBand="0" w:firstRowFirstColumn="0" w:firstRowLastColumn="0" w:lastRowFirstColumn="0" w:lastRowLastColumn="0"/>
              <w:rPr>
                <w:rFonts w:ascii="Arial" w:hAnsi="Arial" w:cs="SegoeUI"/>
                <w:smallCaps/>
                <w:sz w:val="24"/>
                <w:szCs w:val="20"/>
              </w:rPr>
            </w:pPr>
            <w:r>
              <w:rPr>
                <w:rFonts w:ascii="Arial" w:hAnsi="Arial" w:cs="SegoeUI"/>
                <w:smallCaps/>
                <w:sz w:val="24"/>
                <w:szCs w:val="20"/>
              </w:rPr>
              <w:t>kingsley.anurugwo</w:t>
            </w:r>
            <w:r w:rsidR="00301536">
              <w:rPr>
                <w:rFonts w:ascii="Arial" w:hAnsi="Arial" w:cs="SegoeUI"/>
                <w:smallCaps/>
                <w:sz w:val="24"/>
                <w:szCs w:val="20"/>
              </w:rPr>
              <w:t>@flhealth.gov</w:t>
            </w:r>
          </w:p>
        </w:tc>
      </w:tr>
      <w:tr w:rsidR="00B2799B" w:rsidRPr="00B77F19" w14:paraId="272BD528" w14:textId="77777777" w:rsidTr="00CC2EEB">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3884" w:type="dxa"/>
            <w:gridSpan w:val="3"/>
            <w:vAlign w:val="center"/>
          </w:tcPr>
          <w:p w14:paraId="2DF3F41A" w14:textId="17D5FF34" w:rsidR="00B2799B" w:rsidRDefault="00B2799B" w:rsidP="00CC2EEB">
            <w:pPr>
              <w:autoSpaceDE w:val="0"/>
              <w:autoSpaceDN w:val="0"/>
              <w:adjustRightInd w:val="0"/>
              <w:ind w:left="80"/>
              <w:jc w:val="center"/>
              <w:rPr>
                <w:rFonts w:ascii="Arial" w:hAnsi="Arial" w:cs="SegoeUI"/>
                <w:smallCaps/>
                <w:sz w:val="24"/>
                <w:szCs w:val="20"/>
              </w:rPr>
            </w:pPr>
            <w:r>
              <w:rPr>
                <w:rFonts w:ascii="Arial" w:hAnsi="Arial" w:cs="SegoeUI"/>
                <w:smallCaps/>
                <w:sz w:val="24"/>
                <w:szCs w:val="20"/>
              </w:rPr>
              <w:t>Milhenka Auguste, MD, MPH, DABFM</w:t>
            </w:r>
          </w:p>
        </w:tc>
        <w:tc>
          <w:tcPr>
            <w:tcW w:w="4511" w:type="dxa"/>
            <w:vAlign w:val="center"/>
          </w:tcPr>
          <w:p w14:paraId="02E85C5C" w14:textId="2BB5A561" w:rsidR="00B2799B" w:rsidRDefault="00B2799B" w:rsidP="00CC2EEB">
            <w:pPr>
              <w:autoSpaceDE w:val="0"/>
              <w:autoSpaceDN w:val="0"/>
              <w:adjustRightInd w:val="0"/>
              <w:ind w:left="130"/>
              <w:jc w:val="center"/>
              <w:cnfStyle w:val="000000100000" w:firstRow="0" w:lastRow="0" w:firstColumn="0" w:lastColumn="0" w:oddVBand="0" w:evenVBand="0" w:oddHBand="1" w:evenHBand="0" w:firstRowFirstColumn="0" w:firstRowLastColumn="0" w:lastRowFirstColumn="0" w:lastRowLastColumn="0"/>
              <w:rPr>
                <w:rFonts w:ascii="Arial" w:hAnsi="Arial" w:cs="SegoeUI"/>
                <w:smallCaps/>
                <w:sz w:val="24"/>
                <w:szCs w:val="20"/>
              </w:rPr>
            </w:pPr>
            <w:r>
              <w:rPr>
                <w:rFonts w:ascii="Arial" w:hAnsi="Arial" w:cs="SegoeUI"/>
                <w:smallCaps/>
                <w:sz w:val="24"/>
                <w:szCs w:val="20"/>
              </w:rPr>
              <w:t>milhenka</w:t>
            </w:r>
            <w:r w:rsidR="00D3416F">
              <w:rPr>
                <w:rFonts w:ascii="Arial" w:hAnsi="Arial" w:cs="SegoeUI"/>
                <w:smallCaps/>
                <w:sz w:val="24"/>
                <w:szCs w:val="20"/>
              </w:rPr>
              <w:t>.auguste@flhealth.gov</w:t>
            </w:r>
          </w:p>
        </w:tc>
      </w:tr>
      <w:tr w:rsidR="007D32F3" w:rsidRPr="00B77F19" w14:paraId="09C69A99" w14:textId="77777777" w:rsidTr="00CC2EEB">
        <w:trPr>
          <w:trHeight w:val="418"/>
          <w:jc w:val="center"/>
        </w:trPr>
        <w:tc>
          <w:tcPr>
            <w:cnfStyle w:val="001000000000" w:firstRow="0" w:lastRow="0" w:firstColumn="1" w:lastColumn="0" w:oddVBand="0" w:evenVBand="0" w:oddHBand="0" w:evenHBand="0" w:firstRowFirstColumn="0" w:firstRowLastColumn="0" w:lastRowFirstColumn="0" w:lastRowLastColumn="0"/>
            <w:tcW w:w="3884" w:type="dxa"/>
            <w:gridSpan w:val="3"/>
            <w:vAlign w:val="center"/>
          </w:tcPr>
          <w:p w14:paraId="13CBDD7C" w14:textId="7CDCCDE5" w:rsidR="007D32F3" w:rsidRDefault="00CF6B8B" w:rsidP="00CC2EEB">
            <w:pPr>
              <w:autoSpaceDE w:val="0"/>
              <w:autoSpaceDN w:val="0"/>
              <w:adjustRightInd w:val="0"/>
              <w:ind w:left="80"/>
              <w:jc w:val="center"/>
              <w:rPr>
                <w:rFonts w:ascii="Arial" w:hAnsi="Arial" w:cs="SegoeUI"/>
                <w:smallCaps/>
                <w:sz w:val="24"/>
                <w:szCs w:val="20"/>
              </w:rPr>
            </w:pPr>
            <w:r>
              <w:rPr>
                <w:rFonts w:ascii="Arial" w:hAnsi="Arial" w:cs="SegoeUI"/>
                <w:smallCaps/>
                <w:sz w:val="24"/>
                <w:szCs w:val="20"/>
              </w:rPr>
              <w:t>Lori Sevald, MD, CPH</w:t>
            </w:r>
            <w:r w:rsidR="007E323F">
              <w:rPr>
                <w:rFonts w:ascii="Arial" w:hAnsi="Arial" w:cs="SegoeUI"/>
                <w:smallCaps/>
                <w:sz w:val="24"/>
                <w:szCs w:val="20"/>
              </w:rPr>
              <w:t>,</w:t>
            </w:r>
            <w:r w:rsidR="001002C9">
              <w:rPr>
                <w:rFonts w:ascii="Arial" w:hAnsi="Arial" w:cs="SegoeUI"/>
                <w:smallCaps/>
                <w:sz w:val="24"/>
                <w:szCs w:val="20"/>
              </w:rPr>
              <w:t xml:space="preserve"> </w:t>
            </w:r>
            <w:r w:rsidR="007E323F">
              <w:rPr>
                <w:rFonts w:ascii="Arial" w:hAnsi="Arial" w:cs="SegoeUI"/>
                <w:smallCaps/>
                <w:sz w:val="24"/>
                <w:szCs w:val="20"/>
              </w:rPr>
              <w:t>ACOG</w:t>
            </w:r>
          </w:p>
        </w:tc>
        <w:tc>
          <w:tcPr>
            <w:tcW w:w="4511" w:type="dxa"/>
            <w:vAlign w:val="center"/>
          </w:tcPr>
          <w:p w14:paraId="0EFC8D54" w14:textId="4F59D46A" w:rsidR="007D32F3" w:rsidRDefault="00CF6B8B" w:rsidP="00CC2EEB">
            <w:pPr>
              <w:autoSpaceDE w:val="0"/>
              <w:autoSpaceDN w:val="0"/>
              <w:adjustRightInd w:val="0"/>
              <w:ind w:left="130"/>
              <w:jc w:val="center"/>
              <w:cnfStyle w:val="000000000000" w:firstRow="0" w:lastRow="0" w:firstColumn="0" w:lastColumn="0" w:oddVBand="0" w:evenVBand="0" w:oddHBand="0" w:evenHBand="0" w:firstRowFirstColumn="0" w:firstRowLastColumn="0" w:lastRowFirstColumn="0" w:lastRowLastColumn="0"/>
              <w:rPr>
                <w:rFonts w:ascii="Arial" w:hAnsi="Arial" w:cs="SegoeUI"/>
                <w:smallCaps/>
                <w:sz w:val="24"/>
                <w:szCs w:val="20"/>
              </w:rPr>
            </w:pPr>
            <w:r>
              <w:rPr>
                <w:rFonts w:ascii="Arial" w:hAnsi="Arial" w:cs="SegoeUI"/>
                <w:smallCaps/>
                <w:sz w:val="24"/>
                <w:szCs w:val="20"/>
              </w:rPr>
              <w:t>lori.sevald</w:t>
            </w:r>
            <w:r w:rsidR="00E62E98">
              <w:rPr>
                <w:rFonts w:ascii="Arial" w:hAnsi="Arial" w:cs="SegoeUI"/>
                <w:smallCaps/>
                <w:sz w:val="24"/>
                <w:szCs w:val="20"/>
              </w:rPr>
              <w:t>@flhealth.gov</w:t>
            </w:r>
          </w:p>
        </w:tc>
      </w:tr>
      <w:tr w:rsidR="00AA1A7D" w:rsidRPr="00B77F19" w14:paraId="14D095BB" w14:textId="77777777" w:rsidTr="00CC2EEB">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3884" w:type="dxa"/>
            <w:gridSpan w:val="3"/>
            <w:vAlign w:val="center"/>
          </w:tcPr>
          <w:p w14:paraId="377AF63D" w14:textId="161FFF25" w:rsidR="00AA1A7D" w:rsidRPr="00B77F19" w:rsidRDefault="00720A22" w:rsidP="00CC2EEB">
            <w:pPr>
              <w:autoSpaceDE w:val="0"/>
              <w:autoSpaceDN w:val="0"/>
              <w:adjustRightInd w:val="0"/>
              <w:ind w:left="80"/>
              <w:jc w:val="center"/>
              <w:rPr>
                <w:rFonts w:ascii="Arial" w:hAnsi="Arial" w:cs="Arial"/>
                <w:b w:val="0"/>
                <w:bCs w:val="0"/>
                <w:smallCaps/>
                <w:sz w:val="24"/>
                <w:szCs w:val="20"/>
              </w:rPr>
            </w:pPr>
            <w:r>
              <w:rPr>
                <w:rFonts w:ascii="Arial" w:hAnsi="Arial" w:cs="SegoeUI"/>
                <w:smallCaps/>
                <w:sz w:val="24"/>
                <w:szCs w:val="20"/>
              </w:rPr>
              <w:t>Shoshana Levy</w:t>
            </w:r>
            <w:r w:rsidR="00301536">
              <w:rPr>
                <w:rFonts w:ascii="Arial" w:hAnsi="Arial" w:cs="SegoeUI"/>
                <w:smallCaps/>
                <w:sz w:val="24"/>
                <w:szCs w:val="20"/>
              </w:rPr>
              <w:t>, MD, MPH</w:t>
            </w:r>
          </w:p>
        </w:tc>
        <w:tc>
          <w:tcPr>
            <w:tcW w:w="4511" w:type="dxa"/>
            <w:vAlign w:val="center"/>
          </w:tcPr>
          <w:p w14:paraId="03454E11" w14:textId="4E01C397" w:rsidR="00AA1A7D" w:rsidRPr="00B77F19" w:rsidRDefault="00226828" w:rsidP="00CC2EEB">
            <w:pPr>
              <w:autoSpaceDE w:val="0"/>
              <w:autoSpaceDN w:val="0"/>
              <w:adjustRightInd w:val="0"/>
              <w:ind w:left="130"/>
              <w:jc w:val="center"/>
              <w:cnfStyle w:val="000000100000" w:firstRow="0" w:lastRow="0" w:firstColumn="0" w:lastColumn="0" w:oddVBand="0" w:evenVBand="0" w:oddHBand="1" w:evenHBand="0" w:firstRowFirstColumn="0" w:firstRowLastColumn="0" w:lastRowFirstColumn="0" w:lastRowLastColumn="0"/>
              <w:rPr>
                <w:rFonts w:ascii="Arial" w:hAnsi="Arial" w:cs="SegoeUI"/>
                <w:smallCaps/>
                <w:sz w:val="24"/>
                <w:szCs w:val="20"/>
              </w:rPr>
            </w:pPr>
            <w:r>
              <w:rPr>
                <w:rFonts w:ascii="Arial" w:hAnsi="Arial" w:cs="SegoeUI"/>
                <w:smallCaps/>
                <w:sz w:val="24"/>
                <w:szCs w:val="20"/>
              </w:rPr>
              <w:t>s</w:t>
            </w:r>
            <w:r w:rsidR="00301536">
              <w:rPr>
                <w:rFonts w:ascii="Arial" w:hAnsi="Arial" w:cs="SegoeUI"/>
                <w:smallCaps/>
                <w:sz w:val="24"/>
                <w:szCs w:val="20"/>
              </w:rPr>
              <w:t>hos</w:t>
            </w:r>
            <w:r w:rsidR="00F5350D">
              <w:rPr>
                <w:rFonts w:ascii="Arial" w:hAnsi="Arial" w:cs="SegoeUI"/>
                <w:smallCaps/>
                <w:sz w:val="24"/>
                <w:szCs w:val="20"/>
              </w:rPr>
              <w:t>hana.</w:t>
            </w:r>
            <w:r>
              <w:rPr>
                <w:rFonts w:ascii="Arial" w:hAnsi="Arial" w:cs="SegoeUI"/>
                <w:smallCaps/>
                <w:sz w:val="24"/>
                <w:szCs w:val="20"/>
              </w:rPr>
              <w:t>l</w:t>
            </w:r>
            <w:r w:rsidR="00F5350D">
              <w:rPr>
                <w:rFonts w:ascii="Arial" w:hAnsi="Arial" w:cs="SegoeUI"/>
                <w:smallCaps/>
                <w:sz w:val="24"/>
                <w:szCs w:val="20"/>
              </w:rPr>
              <w:t>evy@flhealth.gov</w:t>
            </w:r>
          </w:p>
        </w:tc>
      </w:tr>
      <w:tr w:rsidR="00AA1A7D" w:rsidRPr="00B77F19" w14:paraId="668E685C" w14:textId="77777777" w:rsidTr="00CC2EEB">
        <w:trPr>
          <w:trHeight w:val="418"/>
          <w:jc w:val="center"/>
        </w:trPr>
        <w:tc>
          <w:tcPr>
            <w:cnfStyle w:val="001000000000" w:firstRow="0" w:lastRow="0" w:firstColumn="1" w:lastColumn="0" w:oddVBand="0" w:evenVBand="0" w:oddHBand="0" w:evenHBand="0" w:firstRowFirstColumn="0" w:firstRowLastColumn="0" w:lastRowFirstColumn="0" w:lastRowLastColumn="0"/>
            <w:tcW w:w="3884" w:type="dxa"/>
            <w:gridSpan w:val="3"/>
            <w:vAlign w:val="center"/>
          </w:tcPr>
          <w:p w14:paraId="210CD937" w14:textId="4E74FDD0" w:rsidR="00AA1A7D" w:rsidRPr="00B77F19" w:rsidRDefault="00301536" w:rsidP="00CC2EEB">
            <w:pPr>
              <w:autoSpaceDE w:val="0"/>
              <w:autoSpaceDN w:val="0"/>
              <w:adjustRightInd w:val="0"/>
              <w:ind w:left="80"/>
              <w:jc w:val="center"/>
              <w:rPr>
                <w:rFonts w:ascii="Arial" w:hAnsi="Arial" w:cs="Arial"/>
                <w:b w:val="0"/>
                <w:bCs w:val="0"/>
                <w:smallCaps/>
                <w:sz w:val="24"/>
                <w:szCs w:val="20"/>
              </w:rPr>
            </w:pPr>
            <w:r>
              <w:rPr>
                <w:rFonts w:ascii="Arial" w:hAnsi="Arial" w:cs="SegoeUI"/>
                <w:smallCaps/>
                <w:sz w:val="24"/>
                <w:szCs w:val="20"/>
              </w:rPr>
              <w:t>Shawnette Alford</w:t>
            </w:r>
            <w:r w:rsidR="009F063B">
              <w:rPr>
                <w:rFonts w:ascii="Arial" w:hAnsi="Arial" w:cs="SegoeUI"/>
                <w:smallCaps/>
                <w:sz w:val="24"/>
                <w:szCs w:val="20"/>
              </w:rPr>
              <w:t>, C-TAGME</w:t>
            </w:r>
          </w:p>
        </w:tc>
        <w:tc>
          <w:tcPr>
            <w:tcW w:w="4511" w:type="dxa"/>
            <w:vAlign w:val="center"/>
          </w:tcPr>
          <w:p w14:paraId="04F5D8E4" w14:textId="754A6BD5" w:rsidR="00AA1A7D" w:rsidRPr="00B77F19" w:rsidRDefault="00F5350D" w:rsidP="00CC2EEB">
            <w:pPr>
              <w:autoSpaceDE w:val="0"/>
              <w:autoSpaceDN w:val="0"/>
              <w:adjustRightInd w:val="0"/>
              <w:ind w:left="130"/>
              <w:jc w:val="center"/>
              <w:cnfStyle w:val="000000000000" w:firstRow="0" w:lastRow="0" w:firstColumn="0" w:lastColumn="0" w:oddVBand="0" w:evenVBand="0" w:oddHBand="0" w:evenHBand="0" w:firstRowFirstColumn="0" w:firstRowLastColumn="0" w:lastRowFirstColumn="0" w:lastRowLastColumn="0"/>
              <w:rPr>
                <w:rFonts w:ascii="Arial" w:hAnsi="Arial" w:cs="SegoeUI"/>
                <w:smallCaps/>
                <w:sz w:val="24"/>
                <w:szCs w:val="20"/>
              </w:rPr>
            </w:pPr>
            <w:r>
              <w:rPr>
                <w:rFonts w:ascii="Arial" w:hAnsi="Arial" w:cs="SegoeUI"/>
                <w:smallCaps/>
                <w:sz w:val="24"/>
                <w:szCs w:val="20"/>
              </w:rPr>
              <w:t>salford@ocom</w:t>
            </w:r>
            <w:r w:rsidR="004A037A">
              <w:rPr>
                <w:rFonts w:ascii="Arial" w:hAnsi="Arial" w:cs="SegoeUI"/>
                <w:smallCaps/>
                <w:sz w:val="24"/>
                <w:szCs w:val="20"/>
              </w:rPr>
              <w:t>.org</w:t>
            </w:r>
          </w:p>
        </w:tc>
      </w:tr>
      <w:tr w:rsidR="00FD1860" w:rsidRPr="00B77F19" w14:paraId="392FDE28" w14:textId="77777777" w:rsidTr="00CC2EEB">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3884" w:type="dxa"/>
            <w:gridSpan w:val="3"/>
            <w:vAlign w:val="center"/>
          </w:tcPr>
          <w:p w14:paraId="2E4B1AE8" w14:textId="70F15951" w:rsidR="00FD1860" w:rsidRDefault="00216CF7" w:rsidP="00CC2EEB">
            <w:pPr>
              <w:autoSpaceDE w:val="0"/>
              <w:autoSpaceDN w:val="0"/>
              <w:adjustRightInd w:val="0"/>
              <w:ind w:left="80"/>
              <w:jc w:val="center"/>
              <w:rPr>
                <w:rFonts w:ascii="Arial" w:hAnsi="Arial" w:cs="SegoeUI"/>
                <w:smallCaps/>
                <w:sz w:val="24"/>
                <w:szCs w:val="20"/>
              </w:rPr>
            </w:pPr>
            <w:r>
              <w:rPr>
                <w:rFonts w:ascii="Arial" w:hAnsi="Arial" w:cs="SegoeUI"/>
                <w:smallCaps/>
                <w:sz w:val="24"/>
                <w:szCs w:val="20"/>
              </w:rPr>
              <w:t>Seenu Abraham</w:t>
            </w:r>
            <w:r w:rsidR="00F75610">
              <w:rPr>
                <w:rFonts w:ascii="Arial" w:hAnsi="Arial" w:cs="SegoeUI"/>
                <w:smallCaps/>
                <w:sz w:val="24"/>
                <w:szCs w:val="20"/>
              </w:rPr>
              <w:t>, MD</w:t>
            </w:r>
          </w:p>
        </w:tc>
        <w:tc>
          <w:tcPr>
            <w:tcW w:w="4511" w:type="dxa"/>
            <w:vAlign w:val="center"/>
          </w:tcPr>
          <w:p w14:paraId="1253F021" w14:textId="77B39C6C" w:rsidR="00FD1860" w:rsidRDefault="005957B3" w:rsidP="00CC2EEB">
            <w:pPr>
              <w:autoSpaceDE w:val="0"/>
              <w:autoSpaceDN w:val="0"/>
              <w:adjustRightInd w:val="0"/>
              <w:ind w:left="130"/>
              <w:jc w:val="center"/>
              <w:cnfStyle w:val="000000100000" w:firstRow="0" w:lastRow="0" w:firstColumn="0" w:lastColumn="0" w:oddVBand="0" w:evenVBand="0" w:oddHBand="1" w:evenHBand="0" w:firstRowFirstColumn="0" w:firstRowLastColumn="0" w:lastRowFirstColumn="0" w:lastRowLastColumn="0"/>
              <w:rPr>
                <w:rFonts w:ascii="Arial" w:hAnsi="Arial" w:cs="SegoeUI"/>
                <w:smallCaps/>
                <w:sz w:val="24"/>
                <w:szCs w:val="20"/>
              </w:rPr>
            </w:pPr>
            <w:r>
              <w:rPr>
                <w:rFonts w:ascii="Arial" w:hAnsi="Arial" w:cs="SegoeUI"/>
                <w:smallCaps/>
                <w:sz w:val="24"/>
                <w:szCs w:val="20"/>
              </w:rPr>
              <w:t>seenu</w:t>
            </w:r>
            <w:r w:rsidR="00C80008">
              <w:rPr>
                <w:rFonts w:ascii="Arial" w:hAnsi="Arial" w:cs="SegoeUI"/>
                <w:smallCaps/>
                <w:sz w:val="24"/>
                <w:szCs w:val="20"/>
              </w:rPr>
              <w:t>.</w:t>
            </w:r>
            <w:r>
              <w:rPr>
                <w:rFonts w:ascii="Arial" w:hAnsi="Arial" w:cs="SegoeUI"/>
                <w:smallCaps/>
                <w:sz w:val="24"/>
                <w:szCs w:val="20"/>
              </w:rPr>
              <w:t>a</w:t>
            </w:r>
            <w:r w:rsidR="00763907">
              <w:rPr>
                <w:rFonts w:ascii="Arial" w:hAnsi="Arial" w:cs="SegoeUI"/>
                <w:smallCaps/>
                <w:sz w:val="24"/>
                <w:szCs w:val="20"/>
              </w:rPr>
              <w:t>braham@</w:t>
            </w:r>
            <w:r w:rsidR="00C80008">
              <w:rPr>
                <w:rFonts w:ascii="Arial" w:hAnsi="Arial" w:cs="SegoeUI"/>
                <w:smallCaps/>
                <w:sz w:val="24"/>
                <w:szCs w:val="20"/>
              </w:rPr>
              <w:t>flhealth.gov</w:t>
            </w:r>
          </w:p>
        </w:tc>
      </w:tr>
      <w:tr w:rsidR="00FD1860" w:rsidRPr="00B77F19" w14:paraId="79E6B335" w14:textId="77777777" w:rsidTr="00CC2EEB">
        <w:trPr>
          <w:trHeight w:val="418"/>
          <w:jc w:val="center"/>
        </w:trPr>
        <w:tc>
          <w:tcPr>
            <w:cnfStyle w:val="001000000000" w:firstRow="0" w:lastRow="0" w:firstColumn="1" w:lastColumn="0" w:oddVBand="0" w:evenVBand="0" w:oddHBand="0" w:evenHBand="0" w:firstRowFirstColumn="0" w:firstRowLastColumn="0" w:lastRowFirstColumn="0" w:lastRowLastColumn="0"/>
            <w:tcW w:w="3884" w:type="dxa"/>
            <w:gridSpan w:val="3"/>
            <w:vAlign w:val="center"/>
          </w:tcPr>
          <w:p w14:paraId="568AB685" w14:textId="62154930" w:rsidR="00FD1860" w:rsidRDefault="00216CF7" w:rsidP="00CC2EEB">
            <w:pPr>
              <w:autoSpaceDE w:val="0"/>
              <w:autoSpaceDN w:val="0"/>
              <w:adjustRightInd w:val="0"/>
              <w:ind w:left="80"/>
              <w:jc w:val="center"/>
              <w:rPr>
                <w:rFonts w:ascii="Arial" w:hAnsi="Arial" w:cs="SegoeUI"/>
                <w:smallCaps/>
                <w:sz w:val="24"/>
                <w:szCs w:val="20"/>
              </w:rPr>
            </w:pPr>
            <w:r>
              <w:rPr>
                <w:rFonts w:ascii="Arial" w:hAnsi="Arial" w:cs="SegoeUI"/>
                <w:smallCaps/>
                <w:sz w:val="24"/>
                <w:szCs w:val="20"/>
              </w:rPr>
              <w:t>Emanuel McNeely</w:t>
            </w:r>
            <w:r w:rsidR="00F75610">
              <w:rPr>
                <w:rFonts w:ascii="Arial" w:hAnsi="Arial" w:cs="SegoeUI"/>
                <w:smallCaps/>
                <w:sz w:val="24"/>
                <w:szCs w:val="20"/>
              </w:rPr>
              <w:t>, MD</w:t>
            </w:r>
          </w:p>
        </w:tc>
        <w:tc>
          <w:tcPr>
            <w:tcW w:w="4511" w:type="dxa"/>
            <w:vAlign w:val="center"/>
          </w:tcPr>
          <w:p w14:paraId="2288EC87" w14:textId="5224D902" w:rsidR="00FD1860" w:rsidRDefault="00C80008" w:rsidP="00CC2EEB">
            <w:pPr>
              <w:autoSpaceDE w:val="0"/>
              <w:autoSpaceDN w:val="0"/>
              <w:adjustRightInd w:val="0"/>
              <w:ind w:left="130"/>
              <w:jc w:val="center"/>
              <w:cnfStyle w:val="000000000000" w:firstRow="0" w:lastRow="0" w:firstColumn="0" w:lastColumn="0" w:oddVBand="0" w:evenVBand="0" w:oddHBand="0" w:evenHBand="0" w:firstRowFirstColumn="0" w:firstRowLastColumn="0" w:lastRowFirstColumn="0" w:lastRowLastColumn="0"/>
              <w:rPr>
                <w:rFonts w:ascii="Arial" w:hAnsi="Arial" w:cs="SegoeUI"/>
                <w:smallCaps/>
                <w:sz w:val="24"/>
                <w:szCs w:val="20"/>
              </w:rPr>
            </w:pPr>
            <w:r>
              <w:rPr>
                <w:rFonts w:ascii="Arial" w:hAnsi="Arial" w:cs="SegoeUI"/>
                <w:smallCaps/>
                <w:sz w:val="24"/>
                <w:szCs w:val="20"/>
              </w:rPr>
              <w:t>emanuel.mcneely@flhealth.gov</w:t>
            </w:r>
          </w:p>
        </w:tc>
      </w:tr>
      <w:tr w:rsidR="003C51B8" w:rsidRPr="00B77F19" w14:paraId="00D1CB05" w14:textId="77777777" w:rsidTr="00CC2EEB">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3884" w:type="dxa"/>
            <w:gridSpan w:val="3"/>
            <w:vAlign w:val="center"/>
          </w:tcPr>
          <w:p w14:paraId="0F1462D0" w14:textId="784A1E98" w:rsidR="003C51B8" w:rsidRDefault="00B515B2" w:rsidP="00CC2EEB">
            <w:pPr>
              <w:autoSpaceDE w:val="0"/>
              <w:autoSpaceDN w:val="0"/>
              <w:adjustRightInd w:val="0"/>
              <w:ind w:left="80"/>
              <w:jc w:val="center"/>
              <w:rPr>
                <w:rFonts w:ascii="Arial" w:hAnsi="Arial" w:cs="SegoeUI"/>
                <w:smallCaps/>
                <w:sz w:val="24"/>
                <w:szCs w:val="20"/>
              </w:rPr>
            </w:pPr>
            <w:bookmarkStart w:id="12" w:name="_Hlk221389631"/>
            <w:r>
              <w:rPr>
                <w:rFonts w:ascii="Arial" w:hAnsi="Arial" w:cs="SegoeUI"/>
                <w:smallCaps/>
                <w:sz w:val="24"/>
                <w:szCs w:val="20"/>
              </w:rPr>
              <w:t>SHARMILLA SHAH, MD</w:t>
            </w:r>
          </w:p>
        </w:tc>
        <w:tc>
          <w:tcPr>
            <w:tcW w:w="4511" w:type="dxa"/>
            <w:vAlign w:val="center"/>
          </w:tcPr>
          <w:p w14:paraId="1C1F88DA" w14:textId="6614D9B9" w:rsidR="003C51B8" w:rsidRPr="00015B1B" w:rsidRDefault="00B515B2" w:rsidP="00CC2EEB">
            <w:pPr>
              <w:autoSpaceDE w:val="0"/>
              <w:autoSpaceDN w:val="0"/>
              <w:adjustRightInd w:val="0"/>
              <w:ind w:left="130"/>
              <w:jc w:val="center"/>
              <w:cnfStyle w:val="000000100000" w:firstRow="0" w:lastRow="0" w:firstColumn="0" w:lastColumn="0" w:oddVBand="0" w:evenVBand="0" w:oddHBand="1" w:evenHBand="0" w:firstRowFirstColumn="0" w:firstRowLastColumn="0" w:lastRowFirstColumn="0" w:lastRowLastColumn="0"/>
              <w:rPr>
                <w:rFonts w:ascii="Arial" w:hAnsi="Arial" w:cs="SegoeUI"/>
                <w:smallCaps/>
                <w:sz w:val="20"/>
                <w:szCs w:val="20"/>
              </w:rPr>
            </w:pPr>
            <w:r w:rsidRPr="00015B1B">
              <w:rPr>
                <w:rFonts w:ascii="Arial" w:hAnsi="Arial" w:cs="SegoeUI"/>
                <w:smallCaps/>
                <w:sz w:val="20"/>
                <w:szCs w:val="20"/>
              </w:rPr>
              <w:t>SHARMILLA</w:t>
            </w:r>
            <w:r w:rsidR="00836CEC" w:rsidRPr="00015B1B">
              <w:rPr>
                <w:rFonts w:ascii="Arial" w:hAnsi="Arial" w:cs="SegoeUI"/>
                <w:smallCaps/>
                <w:sz w:val="20"/>
                <w:szCs w:val="20"/>
              </w:rPr>
              <w:t>.</w:t>
            </w:r>
            <w:r w:rsidRPr="00015B1B">
              <w:rPr>
                <w:rFonts w:ascii="Arial" w:hAnsi="Arial" w:cs="SegoeUI"/>
                <w:smallCaps/>
                <w:sz w:val="20"/>
                <w:szCs w:val="20"/>
              </w:rPr>
              <w:t>SHAH</w:t>
            </w:r>
            <w:r w:rsidR="00836CEC" w:rsidRPr="00015B1B">
              <w:rPr>
                <w:rFonts w:ascii="Arial" w:hAnsi="Arial" w:cs="SegoeUI"/>
                <w:smallCaps/>
                <w:sz w:val="20"/>
                <w:szCs w:val="20"/>
              </w:rPr>
              <w:t>@FL</w:t>
            </w:r>
            <w:r w:rsidR="0032760D" w:rsidRPr="00015B1B">
              <w:rPr>
                <w:rFonts w:ascii="Arial" w:hAnsi="Arial" w:cs="SegoeUI"/>
                <w:smallCaps/>
                <w:sz w:val="20"/>
                <w:szCs w:val="20"/>
              </w:rPr>
              <w:t>HEALTH.GOV</w:t>
            </w:r>
          </w:p>
        </w:tc>
      </w:tr>
      <w:tr w:rsidR="00CE7EE4" w:rsidRPr="00B77F19" w14:paraId="3BC91F78" w14:textId="77777777" w:rsidTr="00CC2EEB">
        <w:trPr>
          <w:trHeight w:val="418"/>
          <w:jc w:val="center"/>
        </w:trPr>
        <w:tc>
          <w:tcPr>
            <w:cnfStyle w:val="001000000000" w:firstRow="0" w:lastRow="0" w:firstColumn="1" w:lastColumn="0" w:oddVBand="0" w:evenVBand="0" w:oddHBand="0" w:evenHBand="0" w:firstRowFirstColumn="0" w:firstRowLastColumn="0" w:lastRowFirstColumn="0" w:lastRowLastColumn="0"/>
            <w:tcW w:w="3884" w:type="dxa"/>
            <w:gridSpan w:val="3"/>
            <w:vAlign w:val="center"/>
          </w:tcPr>
          <w:p w14:paraId="5F3B1DAB" w14:textId="3D4F9A9E" w:rsidR="00CE7EE4" w:rsidRDefault="00CE7EE4" w:rsidP="00CC2EEB">
            <w:pPr>
              <w:autoSpaceDE w:val="0"/>
              <w:autoSpaceDN w:val="0"/>
              <w:adjustRightInd w:val="0"/>
              <w:ind w:left="80"/>
              <w:jc w:val="center"/>
              <w:rPr>
                <w:rFonts w:ascii="Arial" w:hAnsi="Arial" w:cs="SegoeUI"/>
                <w:smallCaps/>
                <w:sz w:val="24"/>
                <w:szCs w:val="20"/>
              </w:rPr>
            </w:pPr>
            <w:r>
              <w:rPr>
                <w:rFonts w:ascii="Arial" w:hAnsi="Arial" w:cs="SegoeUI"/>
                <w:smallCaps/>
                <w:sz w:val="24"/>
                <w:szCs w:val="20"/>
              </w:rPr>
              <w:t>PARI SHAH, MD</w:t>
            </w:r>
          </w:p>
        </w:tc>
        <w:tc>
          <w:tcPr>
            <w:tcW w:w="4511" w:type="dxa"/>
            <w:vAlign w:val="center"/>
          </w:tcPr>
          <w:p w14:paraId="79EE0880" w14:textId="0D5A4D3F" w:rsidR="00CE7EE4" w:rsidRPr="00015B1B" w:rsidRDefault="00CE7EE4" w:rsidP="00CC2EEB">
            <w:pPr>
              <w:autoSpaceDE w:val="0"/>
              <w:autoSpaceDN w:val="0"/>
              <w:adjustRightInd w:val="0"/>
              <w:ind w:left="130"/>
              <w:jc w:val="center"/>
              <w:cnfStyle w:val="000000000000" w:firstRow="0" w:lastRow="0" w:firstColumn="0" w:lastColumn="0" w:oddVBand="0" w:evenVBand="0" w:oddHBand="0" w:evenHBand="0" w:firstRowFirstColumn="0" w:firstRowLastColumn="0" w:lastRowFirstColumn="0" w:lastRowLastColumn="0"/>
              <w:rPr>
                <w:rFonts w:ascii="Arial" w:hAnsi="Arial" w:cs="SegoeUI"/>
                <w:smallCaps/>
                <w:sz w:val="20"/>
                <w:szCs w:val="20"/>
              </w:rPr>
            </w:pPr>
            <w:r w:rsidRPr="00015B1B">
              <w:rPr>
                <w:rFonts w:ascii="Arial" w:hAnsi="Arial" w:cs="SegoeUI"/>
                <w:smallCaps/>
                <w:sz w:val="20"/>
                <w:szCs w:val="20"/>
              </w:rPr>
              <w:t>PARI.SHAH@</w:t>
            </w:r>
            <w:r w:rsidR="00922C85" w:rsidRPr="00015B1B">
              <w:rPr>
                <w:rFonts w:ascii="Arial" w:hAnsi="Arial" w:cs="SegoeUI"/>
                <w:smallCaps/>
                <w:sz w:val="20"/>
                <w:szCs w:val="20"/>
              </w:rPr>
              <w:t>FLHEALTH.GOV</w:t>
            </w:r>
          </w:p>
        </w:tc>
      </w:tr>
      <w:bookmarkEnd w:id="12"/>
      <w:tr w:rsidR="00CC2EEB" w14:paraId="300361FC" w14:textId="59EA87CB" w:rsidTr="00CC2EEB">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13"/>
          <w:jc w:val="center"/>
        </w:trPr>
        <w:tc>
          <w:tcPr>
            <w:tcW w:w="3868" w:type="dxa"/>
            <w:gridSpan w:val="2"/>
            <w:tcBorders>
              <w:left w:val="single" w:sz="4" w:space="0" w:color="auto"/>
              <w:bottom w:val="single" w:sz="4" w:space="0" w:color="auto"/>
              <w:right w:val="single" w:sz="4" w:space="0" w:color="auto"/>
            </w:tcBorders>
          </w:tcPr>
          <w:p w14:paraId="7F991D3B" w14:textId="28AA2528" w:rsidR="00CC2EEB" w:rsidRPr="00CC2EEB" w:rsidRDefault="00CC2EEB" w:rsidP="00CC2EEB">
            <w:pPr>
              <w:contextualSpacing/>
              <w:rPr>
                <w:rFonts w:ascii="Arial" w:hAnsi="Arial" w:cs="Arial"/>
                <w:b/>
                <w:sz w:val="24"/>
                <w:szCs w:val="24"/>
              </w:rPr>
            </w:pPr>
            <w:r w:rsidRPr="00CC2EEB">
              <w:rPr>
                <w:rFonts w:ascii="Arial" w:hAnsi="Arial" w:cs="Arial"/>
                <w:b/>
                <w:sz w:val="24"/>
                <w:szCs w:val="24"/>
              </w:rPr>
              <w:t>JUDITH BRITUS-LESTIN, MD</w:t>
            </w:r>
          </w:p>
        </w:tc>
        <w:tc>
          <w:tcPr>
            <w:tcW w:w="4527" w:type="dxa"/>
            <w:gridSpan w:val="2"/>
            <w:tcBorders>
              <w:left w:val="single" w:sz="4" w:space="0" w:color="auto"/>
              <w:bottom w:val="single" w:sz="4" w:space="0" w:color="auto"/>
              <w:right w:val="single" w:sz="4" w:space="0" w:color="auto"/>
            </w:tcBorders>
          </w:tcPr>
          <w:p w14:paraId="15684E91" w14:textId="296ACD65" w:rsidR="00CC2EEB" w:rsidRPr="00B528EF" w:rsidRDefault="00B528EF" w:rsidP="00B528EF">
            <w:pPr>
              <w:contextualSpacing/>
              <w:rPr>
                <w:rFonts w:ascii="Arial" w:hAnsi="Arial" w:cs="Arial"/>
                <w:bCs/>
                <w:sz w:val="24"/>
                <w:szCs w:val="24"/>
              </w:rPr>
            </w:pPr>
            <w:r w:rsidRPr="00B528EF">
              <w:rPr>
                <w:rFonts w:ascii="Arial" w:hAnsi="Arial" w:cs="Arial"/>
                <w:bCs/>
                <w:sz w:val="24"/>
                <w:szCs w:val="24"/>
              </w:rPr>
              <w:t>J</w:t>
            </w:r>
            <w:r>
              <w:rPr>
                <w:rFonts w:ascii="Arial" w:hAnsi="Arial" w:cs="Arial"/>
                <w:bCs/>
                <w:sz w:val="24"/>
                <w:szCs w:val="24"/>
              </w:rPr>
              <w:t>UDITH.BRUTUSLESTIN</w:t>
            </w:r>
            <w:r w:rsidRPr="00B528EF">
              <w:rPr>
                <w:rFonts w:ascii="Arial" w:hAnsi="Arial" w:cs="Arial"/>
                <w:bCs/>
                <w:sz w:val="24"/>
                <w:szCs w:val="24"/>
              </w:rPr>
              <w:t>@</w:t>
            </w:r>
            <w:r>
              <w:rPr>
                <w:rFonts w:ascii="Arial" w:hAnsi="Arial" w:cs="Arial"/>
                <w:bCs/>
                <w:sz w:val="24"/>
                <w:szCs w:val="24"/>
              </w:rPr>
              <w:t>FLHEALTH.GOV</w:t>
            </w:r>
          </w:p>
        </w:tc>
      </w:tr>
      <w:tr w:rsidR="00CC2EEB" w14:paraId="5DBA8453" w14:textId="40D73B63" w:rsidTr="00CC2EEB">
        <w:tblPrEx>
          <w:tblLook w:val="0000" w:firstRow="0" w:lastRow="0" w:firstColumn="0" w:lastColumn="0" w:noHBand="0" w:noVBand="0"/>
        </w:tblPrEx>
        <w:trPr>
          <w:trHeight w:val="368"/>
          <w:jc w:val="center"/>
        </w:trPr>
        <w:tc>
          <w:tcPr>
            <w:tcW w:w="3851" w:type="dxa"/>
          </w:tcPr>
          <w:p w14:paraId="31A854EF" w14:textId="742F8EE0" w:rsidR="00CC2EEB" w:rsidRPr="00B528EF" w:rsidRDefault="00B528EF" w:rsidP="00B528EF">
            <w:pPr>
              <w:contextualSpacing/>
              <w:rPr>
                <w:rFonts w:ascii="Arial" w:hAnsi="Arial" w:cs="Arial"/>
                <w:b/>
                <w:sz w:val="24"/>
                <w:szCs w:val="24"/>
              </w:rPr>
            </w:pPr>
            <w:r>
              <w:rPr>
                <w:rFonts w:ascii="Arial" w:hAnsi="Arial" w:cs="Arial"/>
                <w:b/>
                <w:sz w:val="24"/>
                <w:szCs w:val="24"/>
              </w:rPr>
              <w:t>EUNICE YAKUBU, MD, MPH, PhD.</w:t>
            </w:r>
          </w:p>
          <w:p w14:paraId="106715C3" w14:textId="77777777" w:rsidR="00CC2EEB" w:rsidRDefault="00CC2EEB" w:rsidP="00CC2EEB">
            <w:pPr>
              <w:contextualSpacing/>
              <w:rPr>
                <w:rFonts w:ascii="Arial" w:hAnsi="Arial" w:cs="Arial"/>
                <w:b/>
                <w:sz w:val="16"/>
                <w:szCs w:val="16"/>
              </w:rPr>
            </w:pPr>
          </w:p>
        </w:tc>
        <w:tc>
          <w:tcPr>
            <w:tcW w:w="4544" w:type="dxa"/>
            <w:gridSpan w:val="3"/>
          </w:tcPr>
          <w:p w14:paraId="21CF102B" w14:textId="77777777" w:rsidR="00CC2EEB" w:rsidRDefault="00CC2EEB" w:rsidP="00CC2EEB">
            <w:pPr>
              <w:contextualSpacing/>
              <w:jc w:val="center"/>
              <w:rPr>
                <w:rFonts w:ascii="Arial" w:hAnsi="Arial" w:cs="Arial"/>
                <w:b/>
                <w:sz w:val="16"/>
                <w:szCs w:val="16"/>
              </w:rPr>
            </w:pPr>
          </w:p>
          <w:p w14:paraId="1C0E22B4" w14:textId="0B6CBD25" w:rsidR="00CC2EEB" w:rsidRPr="00B528EF" w:rsidRDefault="00B528EF" w:rsidP="00CC2EEB">
            <w:pPr>
              <w:contextualSpacing/>
              <w:jc w:val="center"/>
              <w:rPr>
                <w:rFonts w:ascii="Arial" w:hAnsi="Arial" w:cs="Arial"/>
                <w:bCs/>
                <w:sz w:val="24"/>
                <w:szCs w:val="24"/>
              </w:rPr>
            </w:pPr>
            <w:r>
              <w:rPr>
                <w:rFonts w:ascii="Arial" w:hAnsi="Arial" w:cs="Arial"/>
                <w:bCs/>
                <w:sz w:val="24"/>
                <w:szCs w:val="24"/>
              </w:rPr>
              <w:t>E</w:t>
            </w:r>
            <w:r w:rsidRPr="00B528EF">
              <w:rPr>
                <w:rFonts w:ascii="Arial" w:hAnsi="Arial" w:cs="Arial"/>
                <w:bCs/>
                <w:sz w:val="24"/>
                <w:szCs w:val="24"/>
              </w:rPr>
              <w:t>unice.</w:t>
            </w:r>
            <w:r>
              <w:rPr>
                <w:rFonts w:ascii="Arial" w:hAnsi="Arial" w:cs="Arial"/>
                <w:bCs/>
                <w:sz w:val="24"/>
                <w:szCs w:val="24"/>
              </w:rPr>
              <w:t>A</w:t>
            </w:r>
            <w:r w:rsidRPr="00B528EF">
              <w:rPr>
                <w:rFonts w:ascii="Arial" w:hAnsi="Arial" w:cs="Arial"/>
                <w:bCs/>
                <w:sz w:val="24"/>
                <w:szCs w:val="24"/>
              </w:rPr>
              <w:t>kinola@</w:t>
            </w:r>
            <w:r>
              <w:rPr>
                <w:rFonts w:ascii="Arial" w:hAnsi="Arial" w:cs="Arial"/>
                <w:bCs/>
                <w:sz w:val="24"/>
                <w:szCs w:val="24"/>
              </w:rPr>
              <w:t>flhealth.gov</w:t>
            </w:r>
          </w:p>
        </w:tc>
      </w:tr>
    </w:tbl>
    <w:p w14:paraId="06184D4F" w14:textId="6150BA34" w:rsidR="00AA1A7D" w:rsidRPr="0015167C" w:rsidRDefault="00AA1A7D" w:rsidP="008C00C0">
      <w:pPr>
        <w:spacing w:after="0" w:line="240" w:lineRule="auto"/>
        <w:jc w:val="center"/>
        <w:rPr>
          <w:rFonts w:ascii="Arial" w:hAnsi="Arial" w:cs="Arial"/>
          <w:bCs/>
          <w:smallCaps/>
          <w:color w:val="008080"/>
          <w:sz w:val="36"/>
          <w:szCs w:val="36"/>
        </w:rPr>
      </w:pPr>
      <w:r w:rsidRPr="0015167C">
        <w:rPr>
          <w:rFonts w:ascii="Arial" w:hAnsi="Arial" w:cs="Arial"/>
          <w:bCs/>
          <w:smallCaps/>
          <w:color w:val="008080"/>
          <w:sz w:val="36"/>
          <w:szCs w:val="36"/>
        </w:rPr>
        <w:t xml:space="preserve">Graduate Medical Education Committee (GMEC) </w:t>
      </w:r>
      <w:r w:rsidR="00FD6BD1" w:rsidRPr="0015167C">
        <w:rPr>
          <w:rFonts w:ascii="Arial" w:hAnsi="Arial" w:cs="Arial"/>
          <w:bCs/>
          <w:smallCaps/>
          <w:color w:val="008080"/>
          <w:sz w:val="36"/>
          <w:szCs w:val="36"/>
        </w:rPr>
        <w:t>202</w:t>
      </w:r>
      <w:r w:rsidR="00106DAC" w:rsidRPr="0015167C">
        <w:rPr>
          <w:rFonts w:ascii="Arial" w:hAnsi="Arial" w:cs="Arial"/>
          <w:bCs/>
          <w:smallCaps/>
          <w:color w:val="008080"/>
          <w:sz w:val="36"/>
          <w:szCs w:val="36"/>
        </w:rPr>
        <w:t>6</w:t>
      </w:r>
      <w:r w:rsidR="00B23EC6" w:rsidRPr="0015167C">
        <w:rPr>
          <w:rFonts w:ascii="Arial" w:hAnsi="Arial" w:cs="Arial"/>
          <w:bCs/>
          <w:smallCaps/>
          <w:color w:val="008080"/>
          <w:sz w:val="36"/>
          <w:szCs w:val="36"/>
        </w:rPr>
        <w:t>-202</w:t>
      </w:r>
      <w:r w:rsidR="00106DAC" w:rsidRPr="0015167C">
        <w:rPr>
          <w:rFonts w:ascii="Arial" w:hAnsi="Arial" w:cs="Arial"/>
          <w:bCs/>
          <w:smallCaps/>
          <w:color w:val="008080"/>
          <w:sz w:val="36"/>
          <w:szCs w:val="36"/>
        </w:rPr>
        <w:t>7</w:t>
      </w:r>
      <w:r w:rsidR="00F57E1D" w:rsidRPr="0015167C">
        <w:rPr>
          <w:rFonts w:ascii="Arial" w:hAnsi="Arial" w:cs="Arial"/>
          <w:bCs/>
          <w:smallCaps/>
          <w:color w:val="008080"/>
          <w:sz w:val="36"/>
          <w:szCs w:val="36"/>
        </w:rPr>
        <w:t xml:space="preserve"> </w:t>
      </w:r>
      <w:r w:rsidRPr="0015167C">
        <w:rPr>
          <w:rFonts w:ascii="Arial" w:hAnsi="Arial" w:cs="Arial"/>
          <w:bCs/>
          <w:smallCaps/>
          <w:color w:val="008080"/>
          <w:sz w:val="36"/>
          <w:szCs w:val="36"/>
        </w:rPr>
        <w:t>Schedule</w:t>
      </w:r>
    </w:p>
    <w:tbl>
      <w:tblPr>
        <w:tblStyle w:val="GridTable2-Accent4"/>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1"/>
        <w:gridCol w:w="3278"/>
        <w:gridCol w:w="3179"/>
      </w:tblGrid>
      <w:tr w:rsidR="00B77F19" w:rsidRPr="006D66F9" w14:paraId="71D8F2CE" w14:textId="77777777" w:rsidTr="00015837">
        <w:trPr>
          <w:cnfStyle w:val="100000000000" w:firstRow="1" w:lastRow="0" w:firstColumn="0" w:lastColumn="0" w:oddVBand="0" w:evenVBand="0" w:oddHBand="0"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3191" w:type="dxa"/>
            <w:tcBorders>
              <w:top w:val="none" w:sz="0" w:space="0" w:color="auto"/>
              <w:bottom w:val="none" w:sz="0" w:space="0" w:color="auto"/>
              <w:right w:val="none" w:sz="0" w:space="0" w:color="auto"/>
            </w:tcBorders>
            <w:vAlign w:val="center"/>
          </w:tcPr>
          <w:p w14:paraId="64FA1354" w14:textId="77777777" w:rsidR="00B77F19" w:rsidRPr="006D66F9" w:rsidRDefault="00B77F19" w:rsidP="00B77F19">
            <w:pPr>
              <w:jc w:val="center"/>
              <w:rPr>
                <w:rFonts w:ascii="Arial" w:hAnsi="Arial" w:cs="Arial"/>
                <w:bCs w:val="0"/>
                <w:smallCaps/>
                <w:sz w:val="24"/>
                <w:szCs w:val="24"/>
              </w:rPr>
            </w:pPr>
            <w:r w:rsidRPr="006D66F9">
              <w:rPr>
                <w:rFonts w:ascii="Arial" w:hAnsi="Arial" w:cs="Arial"/>
                <w:bCs w:val="0"/>
                <w:smallCaps/>
                <w:sz w:val="24"/>
                <w:szCs w:val="24"/>
              </w:rPr>
              <w:t>DATE</w:t>
            </w:r>
          </w:p>
        </w:tc>
        <w:tc>
          <w:tcPr>
            <w:tcW w:w="3278" w:type="dxa"/>
            <w:tcBorders>
              <w:top w:val="none" w:sz="0" w:space="0" w:color="auto"/>
              <w:left w:val="none" w:sz="0" w:space="0" w:color="auto"/>
              <w:bottom w:val="none" w:sz="0" w:space="0" w:color="auto"/>
              <w:right w:val="none" w:sz="0" w:space="0" w:color="auto"/>
            </w:tcBorders>
            <w:vAlign w:val="center"/>
          </w:tcPr>
          <w:p w14:paraId="68C4752D" w14:textId="77777777" w:rsidR="00B77F19" w:rsidRPr="006D66F9" w:rsidRDefault="00B77F19" w:rsidP="00B77F19">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mallCaps/>
                <w:sz w:val="24"/>
                <w:szCs w:val="24"/>
              </w:rPr>
            </w:pPr>
            <w:r w:rsidRPr="006D66F9">
              <w:rPr>
                <w:rFonts w:ascii="Arial" w:hAnsi="Arial" w:cs="Arial"/>
                <w:bCs w:val="0"/>
                <w:smallCaps/>
                <w:sz w:val="24"/>
                <w:szCs w:val="24"/>
              </w:rPr>
              <w:t>LOCATION</w:t>
            </w:r>
          </w:p>
        </w:tc>
        <w:tc>
          <w:tcPr>
            <w:tcW w:w="3179" w:type="dxa"/>
            <w:tcBorders>
              <w:top w:val="none" w:sz="0" w:space="0" w:color="auto"/>
              <w:left w:val="none" w:sz="0" w:space="0" w:color="auto"/>
              <w:bottom w:val="none" w:sz="0" w:space="0" w:color="auto"/>
            </w:tcBorders>
            <w:vAlign w:val="center"/>
          </w:tcPr>
          <w:p w14:paraId="53D01C42" w14:textId="77777777" w:rsidR="00B77F19" w:rsidRPr="006D66F9" w:rsidRDefault="00B77F19" w:rsidP="00B77F19">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mallCaps/>
                <w:sz w:val="24"/>
                <w:szCs w:val="24"/>
              </w:rPr>
            </w:pPr>
            <w:r w:rsidRPr="006D66F9">
              <w:rPr>
                <w:rFonts w:ascii="Arial" w:hAnsi="Arial" w:cs="Arial"/>
                <w:bCs w:val="0"/>
                <w:smallCaps/>
                <w:sz w:val="24"/>
                <w:szCs w:val="24"/>
              </w:rPr>
              <w:t>TIME</w:t>
            </w:r>
          </w:p>
        </w:tc>
      </w:tr>
      <w:tr w:rsidR="00B23EC6" w:rsidRPr="0015167C" w14:paraId="0B101164" w14:textId="77777777" w:rsidTr="00730C2E">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2AE7B915" w14:textId="6C442988" w:rsidR="00B23EC6" w:rsidRPr="0015167C" w:rsidRDefault="00B23EC6" w:rsidP="00B23EC6">
            <w:pPr>
              <w:jc w:val="center"/>
              <w:rPr>
                <w:rFonts w:ascii="Arial" w:hAnsi="Arial" w:cs="Arial"/>
                <w:b w:val="0"/>
                <w:smallCaps/>
                <w:sz w:val="20"/>
                <w:szCs w:val="20"/>
              </w:rPr>
            </w:pPr>
            <w:r w:rsidRPr="0015167C">
              <w:rPr>
                <w:rFonts w:ascii="Arial" w:hAnsi="Arial" w:cs="Arial"/>
                <w:b w:val="0"/>
                <w:smallCaps/>
                <w:sz w:val="20"/>
                <w:szCs w:val="20"/>
              </w:rPr>
              <w:t xml:space="preserve">Tues. </w:t>
            </w:r>
            <w:r w:rsidR="00B528EF">
              <w:rPr>
                <w:rFonts w:ascii="Arial" w:hAnsi="Arial" w:cs="Arial"/>
                <w:b w:val="0"/>
                <w:smallCaps/>
                <w:sz w:val="20"/>
                <w:szCs w:val="20"/>
              </w:rPr>
              <w:t>Aug</w:t>
            </w:r>
            <w:r w:rsidR="002D6A9B">
              <w:rPr>
                <w:rFonts w:ascii="Arial" w:hAnsi="Arial" w:cs="Arial"/>
                <w:b w:val="0"/>
                <w:smallCaps/>
                <w:sz w:val="20"/>
                <w:szCs w:val="20"/>
              </w:rPr>
              <w:t>.</w:t>
            </w:r>
            <w:r w:rsidRPr="0015167C">
              <w:rPr>
                <w:rFonts w:ascii="Arial" w:hAnsi="Arial" w:cs="Arial"/>
                <w:b w:val="0"/>
                <w:smallCaps/>
                <w:sz w:val="20"/>
                <w:szCs w:val="20"/>
              </w:rPr>
              <w:t>, 202</w:t>
            </w:r>
            <w:r w:rsidR="00324275" w:rsidRPr="0015167C">
              <w:rPr>
                <w:rFonts w:ascii="Arial" w:hAnsi="Arial" w:cs="Arial"/>
                <w:b w:val="0"/>
                <w:smallCaps/>
                <w:sz w:val="20"/>
                <w:szCs w:val="20"/>
              </w:rPr>
              <w:t>6</w:t>
            </w:r>
          </w:p>
        </w:tc>
        <w:tc>
          <w:tcPr>
            <w:tcW w:w="3278" w:type="dxa"/>
            <w:vAlign w:val="center"/>
          </w:tcPr>
          <w:p w14:paraId="16B41201" w14:textId="0C11E760" w:rsidR="00B23EC6" w:rsidRPr="0015167C" w:rsidRDefault="00C411C4" w:rsidP="00B23EC6">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0"/>
                <w:szCs w:val="20"/>
              </w:rPr>
            </w:pPr>
            <w:r w:rsidRPr="0015167C">
              <w:rPr>
                <w:rFonts w:ascii="Arial" w:hAnsi="Arial" w:cs="Arial"/>
                <w:smallCaps/>
                <w:sz w:val="20"/>
                <w:szCs w:val="20"/>
              </w:rPr>
              <w:t xml:space="preserve">Fifth Floor </w:t>
            </w:r>
            <w:r w:rsidR="0011453D" w:rsidRPr="0015167C">
              <w:rPr>
                <w:rFonts w:ascii="Arial" w:hAnsi="Arial" w:cs="Arial"/>
                <w:smallCaps/>
                <w:sz w:val="20"/>
                <w:szCs w:val="20"/>
              </w:rPr>
              <w:t xml:space="preserve">(DIO) </w:t>
            </w:r>
            <w:r w:rsidRPr="0015167C">
              <w:rPr>
                <w:rFonts w:ascii="Arial" w:hAnsi="Arial" w:cs="Arial"/>
                <w:smallCaps/>
                <w:sz w:val="20"/>
                <w:szCs w:val="20"/>
              </w:rPr>
              <w:t>Conference Room</w:t>
            </w:r>
          </w:p>
        </w:tc>
        <w:tc>
          <w:tcPr>
            <w:tcW w:w="3179" w:type="dxa"/>
            <w:vAlign w:val="center"/>
          </w:tcPr>
          <w:p w14:paraId="15236CC2" w14:textId="67470C31" w:rsidR="00B23EC6" w:rsidRPr="0015167C" w:rsidRDefault="00B23EC6" w:rsidP="00B23EC6">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0"/>
                <w:szCs w:val="20"/>
              </w:rPr>
            </w:pPr>
            <w:r w:rsidRPr="0015167C">
              <w:rPr>
                <w:rFonts w:ascii="Arial" w:hAnsi="Arial" w:cs="Arial"/>
                <w:smallCaps/>
                <w:sz w:val="20"/>
                <w:szCs w:val="20"/>
              </w:rPr>
              <w:t>2:00PM – 3:00PM</w:t>
            </w:r>
          </w:p>
        </w:tc>
      </w:tr>
      <w:tr w:rsidR="00B77F19" w:rsidRPr="0015167C" w14:paraId="071C77EC" w14:textId="77777777" w:rsidTr="00730C2E">
        <w:trPr>
          <w:trHeight w:val="418"/>
          <w:jc w:val="center"/>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0277E4AD" w14:textId="61C990A0" w:rsidR="00B77F19" w:rsidRPr="0015167C" w:rsidRDefault="00BA4714" w:rsidP="00B77F19">
            <w:pPr>
              <w:jc w:val="center"/>
              <w:rPr>
                <w:rFonts w:ascii="Arial" w:hAnsi="Arial" w:cs="Arial"/>
                <w:b w:val="0"/>
                <w:smallCaps/>
                <w:sz w:val="20"/>
                <w:szCs w:val="20"/>
              </w:rPr>
            </w:pPr>
            <w:r w:rsidRPr="0015167C">
              <w:rPr>
                <w:rFonts w:ascii="Arial" w:hAnsi="Arial" w:cs="Arial"/>
                <w:b w:val="0"/>
                <w:smallCaps/>
                <w:sz w:val="20"/>
                <w:szCs w:val="20"/>
              </w:rPr>
              <w:t>Tues</w:t>
            </w:r>
            <w:r w:rsidR="00917A54" w:rsidRPr="0015167C">
              <w:rPr>
                <w:rFonts w:ascii="Arial" w:hAnsi="Arial" w:cs="Arial"/>
                <w:b w:val="0"/>
                <w:smallCaps/>
                <w:sz w:val="20"/>
                <w:szCs w:val="20"/>
              </w:rPr>
              <w:t xml:space="preserve">. </w:t>
            </w:r>
            <w:r w:rsidR="002D6A9B">
              <w:rPr>
                <w:rFonts w:ascii="Arial" w:hAnsi="Arial" w:cs="Arial"/>
                <w:b w:val="0"/>
                <w:smallCaps/>
                <w:sz w:val="20"/>
                <w:szCs w:val="20"/>
              </w:rPr>
              <w:t>Oct</w:t>
            </w:r>
            <w:r w:rsidR="00917A54" w:rsidRPr="0015167C">
              <w:rPr>
                <w:rFonts w:ascii="Arial" w:hAnsi="Arial" w:cs="Arial"/>
                <w:b w:val="0"/>
                <w:smallCaps/>
                <w:sz w:val="20"/>
                <w:szCs w:val="20"/>
              </w:rPr>
              <w:t>., 202</w:t>
            </w:r>
            <w:r w:rsidR="00A274CC" w:rsidRPr="0015167C">
              <w:rPr>
                <w:rFonts w:ascii="Arial" w:hAnsi="Arial" w:cs="Arial"/>
                <w:b w:val="0"/>
                <w:smallCaps/>
                <w:sz w:val="20"/>
                <w:szCs w:val="20"/>
              </w:rPr>
              <w:t>6</w:t>
            </w:r>
          </w:p>
        </w:tc>
        <w:tc>
          <w:tcPr>
            <w:tcW w:w="3278" w:type="dxa"/>
            <w:vAlign w:val="center"/>
          </w:tcPr>
          <w:p w14:paraId="4C8C6EEE" w14:textId="59068574" w:rsidR="00B77F19" w:rsidRPr="0015167C" w:rsidRDefault="0011453D" w:rsidP="00B77F19">
            <w:pPr>
              <w:jc w:val="center"/>
              <w:cnfStyle w:val="000000000000" w:firstRow="0" w:lastRow="0" w:firstColumn="0" w:lastColumn="0" w:oddVBand="0" w:evenVBand="0" w:oddHBand="0" w:evenHBand="0" w:firstRowFirstColumn="0" w:firstRowLastColumn="0" w:lastRowFirstColumn="0" w:lastRowLastColumn="0"/>
              <w:rPr>
                <w:rFonts w:ascii="Arial" w:hAnsi="Arial" w:cs="Arial"/>
                <w:smallCaps/>
                <w:sz w:val="20"/>
                <w:szCs w:val="20"/>
              </w:rPr>
            </w:pPr>
            <w:r w:rsidRPr="0015167C">
              <w:rPr>
                <w:rFonts w:ascii="Arial" w:hAnsi="Arial" w:cs="Arial"/>
                <w:smallCaps/>
                <w:sz w:val="20"/>
                <w:szCs w:val="20"/>
              </w:rPr>
              <w:t>Fifth Floor (DIO) Conference Room</w:t>
            </w:r>
          </w:p>
        </w:tc>
        <w:tc>
          <w:tcPr>
            <w:tcW w:w="3179" w:type="dxa"/>
            <w:vAlign w:val="center"/>
          </w:tcPr>
          <w:p w14:paraId="42886F23" w14:textId="2F4B37ED" w:rsidR="00B77F19" w:rsidRPr="0015167C" w:rsidRDefault="00917A54" w:rsidP="00B77F19">
            <w:pPr>
              <w:jc w:val="center"/>
              <w:cnfStyle w:val="000000000000" w:firstRow="0" w:lastRow="0" w:firstColumn="0" w:lastColumn="0" w:oddVBand="0" w:evenVBand="0" w:oddHBand="0" w:evenHBand="0" w:firstRowFirstColumn="0" w:firstRowLastColumn="0" w:lastRowFirstColumn="0" w:lastRowLastColumn="0"/>
              <w:rPr>
                <w:rFonts w:ascii="Arial" w:hAnsi="Arial" w:cs="Arial"/>
                <w:smallCaps/>
                <w:sz w:val="20"/>
                <w:szCs w:val="20"/>
              </w:rPr>
            </w:pPr>
            <w:r w:rsidRPr="0015167C">
              <w:rPr>
                <w:rFonts w:ascii="Arial" w:hAnsi="Arial" w:cs="Arial"/>
                <w:smallCaps/>
                <w:sz w:val="20"/>
                <w:szCs w:val="20"/>
              </w:rPr>
              <w:t>2</w:t>
            </w:r>
            <w:r w:rsidR="003A6148" w:rsidRPr="0015167C">
              <w:rPr>
                <w:rFonts w:ascii="Arial" w:hAnsi="Arial" w:cs="Arial"/>
                <w:smallCaps/>
                <w:sz w:val="20"/>
                <w:szCs w:val="20"/>
              </w:rPr>
              <w:t xml:space="preserve">:00PM </w:t>
            </w:r>
            <w:r w:rsidRPr="0015167C">
              <w:rPr>
                <w:rFonts w:ascii="Arial" w:hAnsi="Arial" w:cs="Arial"/>
                <w:smallCaps/>
                <w:sz w:val="20"/>
                <w:szCs w:val="20"/>
              </w:rPr>
              <w:t>–</w:t>
            </w:r>
            <w:r w:rsidR="003A6148" w:rsidRPr="0015167C">
              <w:rPr>
                <w:rFonts w:ascii="Arial" w:hAnsi="Arial" w:cs="Arial"/>
                <w:smallCaps/>
                <w:sz w:val="20"/>
                <w:szCs w:val="20"/>
              </w:rPr>
              <w:t xml:space="preserve"> </w:t>
            </w:r>
            <w:r w:rsidRPr="0015167C">
              <w:rPr>
                <w:rFonts w:ascii="Arial" w:hAnsi="Arial" w:cs="Arial"/>
                <w:smallCaps/>
                <w:sz w:val="20"/>
                <w:szCs w:val="20"/>
              </w:rPr>
              <w:t>3:00PM</w:t>
            </w:r>
          </w:p>
        </w:tc>
      </w:tr>
      <w:tr w:rsidR="006C405A" w:rsidRPr="0015167C" w14:paraId="105D1772" w14:textId="77777777" w:rsidTr="00730C2E">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07D0EF1D" w14:textId="3B3AC723" w:rsidR="006C405A" w:rsidRPr="0015167C" w:rsidRDefault="00352EBD" w:rsidP="006C405A">
            <w:pPr>
              <w:jc w:val="center"/>
              <w:rPr>
                <w:rFonts w:ascii="Arial" w:hAnsi="Arial" w:cs="Arial"/>
                <w:smallCaps/>
                <w:sz w:val="20"/>
                <w:szCs w:val="20"/>
              </w:rPr>
            </w:pPr>
            <w:commentRangeStart w:id="13"/>
            <w:r w:rsidRPr="0015167C">
              <w:rPr>
                <w:rFonts w:ascii="Arial" w:hAnsi="Arial" w:cs="Arial"/>
                <w:b w:val="0"/>
                <w:smallCaps/>
                <w:sz w:val="20"/>
                <w:szCs w:val="20"/>
              </w:rPr>
              <w:t xml:space="preserve">Tues. </w:t>
            </w:r>
            <w:r w:rsidR="002D6A9B">
              <w:rPr>
                <w:rFonts w:ascii="Arial" w:hAnsi="Arial" w:cs="Arial"/>
                <w:b w:val="0"/>
                <w:smallCaps/>
                <w:sz w:val="20"/>
                <w:szCs w:val="20"/>
              </w:rPr>
              <w:t>Dec</w:t>
            </w:r>
            <w:r w:rsidR="006C405A" w:rsidRPr="0015167C">
              <w:rPr>
                <w:rFonts w:ascii="Arial" w:hAnsi="Arial" w:cs="Arial"/>
                <w:b w:val="0"/>
                <w:smallCaps/>
                <w:sz w:val="20"/>
                <w:szCs w:val="20"/>
              </w:rPr>
              <w:t>. 202</w:t>
            </w:r>
            <w:r w:rsidR="00A274CC" w:rsidRPr="0015167C">
              <w:rPr>
                <w:rFonts w:ascii="Arial" w:hAnsi="Arial" w:cs="Arial"/>
                <w:b w:val="0"/>
                <w:smallCaps/>
                <w:sz w:val="20"/>
                <w:szCs w:val="20"/>
              </w:rPr>
              <w:t>6</w:t>
            </w:r>
          </w:p>
        </w:tc>
        <w:tc>
          <w:tcPr>
            <w:tcW w:w="3278" w:type="dxa"/>
            <w:vAlign w:val="center"/>
          </w:tcPr>
          <w:p w14:paraId="7571D544" w14:textId="661F29BF" w:rsidR="006C405A" w:rsidRPr="0015167C" w:rsidRDefault="0011453D" w:rsidP="006C405A">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0"/>
                <w:szCs w:val="20"/>
              </w:rPr>
            </w:pPr>
            <w:r w:rsidRPr="0015167C">
              <w:rPr>
                <w:rFonts w:ascii="Arial" w:hAnsi="Arial" w:cs="Arial"/>
                <w:smallCaps/>
                <w:sz w:val="20"/>
                <w:szCs w:val="20"/>
              </w:rPr>
              <w:t>Fifth Floor (DIO) Conference Room</w:t>
            </w:r>
          </w:p>
        </w:tc>
        <w:tc>
          <w:tcPr>
            <w:tcW w:w="3179" w:type="dxa"/>
            <w:vAlign w:val="center"/>
          </w:tcPr>
          <w:p w14:paraId="2B0F9893" w14:textId="3496A716" w:rsidR="006C405A" w:rsidRPr="0015167C" w:rsidRDefault="00352EBD" w:rsidP="006C405A">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0"/>
                <w:szCs w:val="20"/>
              </w:rPr>
            </w:pPr>
            <w:r w:rsidRPr="0015167C">
              <w:rPr>
                <w:rFonts w:ascii="Arial" w:hAnsi="Arial" w:cs="Arial"/>
                <w:bCs/>
                <w:smallCaps/>
                <w:sz w:val="20"/>
                <w:szCs w:val="20"/>
              </w:rPr>
              <w:t>Exact Date and Time TBD in Previous Meeting</w:t>
            </w:r>
            <w:commentRangeEnd w:id="13"/>
            <w:r w:rsidR="00F34B55" w:rsidRPr="0015167C">
              <w:rPr>
                <w:rStyle w:val="CommentReference"/>
                <w:rFonts w:ascii="Arial" w:hAnsi="Arial" w:cs="Arial"/>
                <w:smallCaps/>
                <w:sz w:val="20"/>
                <w:szCs w:val="20"/>
              </w:rPr>
              <w:commentReference w:id="13"/>
            </w:r>
          </w:p>
        </w:tc>
      </w:tr>
      <w:tr w:rsidR="006C405A" w:rsidRPr="0015167C" w14:paraId="6FE52B69" w14:textId="77777777" w:rsidTr="00730C2E">
        <w:trPr>
          <w:trHeight w:val="418"/>
          <w:jc w:val="center"/>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6929AB75" w14:textId="42EEA483" w:rsidR="006C405A" w:rsidRPr="0015167C" w:rsidRDefault="00352EBD" w:rsidP="006C405A">
            <w:pPr>
              <w:jc w:val="center"/>
              <w:rPr>
                <w:rFonts w:ascii="Arial" w:hAnsi="Arial" w:cs="Arial"/>
                <w:smallCaps/>
                <w:sz w:val="20"/>
                <w:szCs w:val="20"/>
              </w:rPr>
            </w:pPr>
            <w:r w:rsidRPr="0015167C">
              <w:rPr>
                <w:rFonts w:ascii="Arial" w:hAnsi="Arial" w:cs="Arial"/>
                <w:b w:val="0"/>
                <w:smallCaps/>
                <w:sz w:val="20"/>
                <w:szCs w:val="20"/>
              </w:rPr>
              <w:t xml:space="preserve">Tues. </w:t>
            </w:r>
            <w:r w:rsidR="002D6A9B">
              <w:rPr>
                <w:rFonts w:ascii="Arial" w:hAnsi="Arial" w:cs="Arial"/>
                <w:b w:val="0"/>
                <w:smallCaps/>
                <w:sz w:val="20"/>
                <w:szCs w:val="20"/>
              </w:rPr>
              <w:t>Feb</w:t>
            </w:r>
            <w:r w:rsidR="006C405A" w:rsidRPr="0015167C">
              <w:rPr>
                <w:rFonts w:ascii="Arial" w:hAnsi="Arial" w:cs="Arial"/>
                <w:b w:val="0"/>
                <w:smallCaps/>
                <w:sz w:val="20"/>
                <w:szCs w:val="20"/>
              </w:rPr>
              <w:t>. 202</w:t>
            </w:r>
            <w:r w:rsidR="002D6A9B">
              <w:rPr>
                <w:rFonts w:ascii="Arial" w:hAnsi="Arial" w:cs="Arial"/>
                <w:b w:val="0"/>
                <w:smallCaps/>
                <w:sz w:val="20"/>
                <w:szCs w:val="20"/>
              </w:rPr>
              <w:t>7</w:t>
            </w:r>
          </w:p>
        </w:tc>
        <w:tc>
          <w:tcPr>
            <w:tcW w:w="3278" w:type="dxa"/>
            <w:vAlign w:val="center"/>
          </w:tcPr>
          <w:p w14:paraId="7EA395A5" w14:textId="6AA74869" w:rsidR="006C405A" w:rsidRPr="0015167C" w:rsidRDefault="0011453D" w:rsidP="006C405A">
            <w:pPr>
              <w:jc w:val="center"/>
              <w:cnfStyle w:val="000000000000" w:firstRow="0" w:lastRow="0" w:firstColumn="0" w:lastColumn="0" w:oddVBand="0" w:evenVBand="0" w:oddHBand="0" w:evenHBand="0" w:firstRowFirstColumn="0" w:firstRowLastColumn="0" w:lastRowFirstColumn="0" w:lastRowLastColumn="0"/>
              <w:rPr>
                <w:rFonts w:ascii="Arial" w:hAnsi="Arial" w:cs="Arial"/>
                <w:smallCaps/>
                <w:sz w:val="20"/>
                <w:szCs w:val="20"/>
              </w:rPr>
            </w:pPr>
            <w:r w:rsidRPr="0015167C">
              <w:rPr>
                <w:rFonts w:ascii="Arial" w:hAnsi="Arial" w:cs="Arial"/>
                <w:smallCaps/>
                <w:sz w:val="20"/>
                <w:szCs w:val="20"/>
              </w:rPr>
              <w:t>Fifth Floor (DIO) Conference Room</w:t>
            </w:r>
          </w:p>
        </w:tc>
        <w:tc>
          <w:tcPr>
            <w:tcW w:w="3179" w:type="dxa"/>
            <w:vAlign w:val="center"/>
          </w:tcPr>
          <w:p w14:paraId="64B0DB97" w14:textId="720DF932" w:rsidR="006C405A" w:rsidRPr="0015167C" w:rsidRDefault="00352EBD" w:rsidP="006C405A">
            <w:pPr>
              <w:jc w:val="center"/>
              <w:cnfStyle w:val="000000000000" w:firstRow="0" w:lastRow="0" w:firstColumn="0" w:lastColumn="0" w:oddVBand="0" w:evenVBand="0" w:oddHBand="0" w:evenHBand="0" w:firstRowFirstColumn="0" w:firstRowLastColumn="0" w:lastRowFirstColumn="0" w:lastRowLastColumn="0"/>
              <w:rPr>
                <w:rFonts w:ascii="Arial" w:hAnsi="Arial" w:cs="Arial"/>
                <w:smallCaps/>
                <w:sz w:val="20"/>
                <w:szCs w:val="20"/>
              </w:rPr>
            </w:pPr>
            <w:commentRangeStart w:id="14"/>
            <w:r w:rsidRPr="0015167C">
              <w:rPr>
                <w:rFonts w:ascii="Arial" w:hAnsi="Arial" w:cs="Arial"/>
                <w:bCs/>
                <w:smallCaps/>
                <w:sz w:val="20"/>
                <w:szCs w:val="20"/>
              </w:rPr>
              <w:t>Exact Date and Time TBD in Previous Meeting</w:t>
            </w:r>
            <w:commentRangeEnd w:id="14"/>
            <w:r w:rsidR="00F34B55" w:rsidRPr="0015167C">
              <w:rPr>
                <w:rStyle w:val="CommentReference"/>
                <w:rFonts w:ascii="Arial" w:hAnsi="Arial" w:cs="Arial"/>
                <w:smallCaps/>
                <w:sz w:val="20"/>
                <w:szCs w:val="20"/>
              </w:rPr>
              <w:commentReference w:id="14"/>
            </w:r>
          </w:p>
        </w:tc>
      </w:tr>
      <w:tr w:rsidR="006C405A" w:rsidRPr="0015167C" w14:paraId="0245DE68" w14:textId="77777777" w:rsidTr="00730C2E">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07326B12" w14:textId="0398C1BF" w:rsidR="006C405A" w:rsidRPr="0015167C" w:rsidRDefault="00352EBD" w:rsidP="006C405A">
            <w:pPr>
              <w:jc w:val="center"/>
              <w:rPr>
                <w:rFonts w:ascii="Arial" w:hAnsi="Arial" w:cs="Arial"/>
                <w:smallCaps/>
                <w:sz w:val="20"/>
                <w:szCs w:val="20"/>
              </w:rPr>
            </w:pPr>
            <w:r w:rsidRPr="0015167C">
              <w:rPr>
                <w:rFonts w:ascii="Arial" w:hAnsi="Arial" w:cs="Arial"/>
                <w:b w:val="0"/>
                <w:smallCaps/>
                <w:sz w:val="20"/>
                <w:szCs w:val="20"/>
              </w:rPr>
              <w:t xml:space="preserve">Tues. </w:t>
            </w:r>
            <w:r w:rsidR="002D6A9B">
              <w:rPr>
                <w:rFonts w:ascii="Arial" w:hAnsi="Arial" w:cs="Arial"/>
                <w:b w:val="0"/>
                <w:smallCaps/>
                <w:sz w:val="20"/>
                <w:szCs w:val="20"/>
              </w:rPr>
              <w:t>Apr</w:t>
            </w:r>
            <w:r w:rsidR="006C405A" w:rsidRPr="0015167C">
              <w:rPr>
                <w:rFonts w:ascii="Arial" w:hAnsi="Arial" w:cs="Arial"/>
                <w:b w:val="0"/>
                <w:smallCaps/>
                <w:sz w:val="20"/>
                <w:szCs w:val="20"/>
              </w:rPr>
              <w:t>. 202</w:t>
            </w:r>
            <w:r w:rsidR="002D6A9B">
              <w:rPr>
                <w:rFonts w:ascii="Arial" w:hAnsi="Arial" w:cs="Arial"/>
                <w:b w:val="0"/>
                <w:smallCaps/>
                <w:sz w:val="20"/>
                <w:szCs w:val="20"/>
              </w:rPr>
              <w:t>7</w:t>
            </w:r>
          </w:p>
        </w:tc>
        <w:tc>
          <w:tcPr>
            <w:tcW w:w="3278" w:type="dxa"/>
            <w:vAlign w:val="center"/>
          </w:tcPr>
          <w:p w14:paraId="344242B1" w14:textId="28F5B56D" w:rsidR="006C405A" w:rsidRPr="0015167C" w:rsidRDefault="0011453D" w:rsidP="006C405A">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0"/>
                <w:szCs w:val="20"/>
              </w:rPr>
            </w:pPr>
            <w:r w:rsidRPr="0015167C">
              <w:rPr>
                <w:rFonts w:ascii="Arial" w:hAnsi="Arial" w:cs="Arial"/>
                <w:smallCaps/>
                <w:sz w:val="20"/>
                <w:szCs w:val="20"/>
              </w:rPr>
              <w:t>Fifth Floor (DIO) Conference Room</w:t>
            </w:r>
          </w:p>
        </w:tc>
        <w:tc>
          <w:tcPr>
            <w:tcW w:w="3179" w:type="dxa"/>
            <w:vAlign w:val="center"/>
          </w:tcPr>
          <w:p w14:paraId="6D056022" w14:textId="2085A501" w:rsidR="006C405A" w:rsidRPr="0015167C" w:rsidRDefault="00352EBD" w:rsidP="006C405A">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0"/>
                <w:szCs w:val="20"/>
              </w:rPr>
            </w:pPr>
            <w:r w:rsidRPr="0015167C">
              <w:rPr>
                <w:rFonts w:ascii="Arial" w:hAnsi="Arial" w:cs="Arial"/>
                <w:bCs/>
                <w:smallCaps/>
                <w:sz w:val="20"/>
                <w:szCs w:val="20"/>
              </w:rPr>
              <w:t>Exact Date and Time TBD in Previous Meeting</w:t>
            </w:r>
          </w:p>
        </w:tc>
      </w:tr>
      <w:tr w:rsidR="00794C9E" w:rsidRPr="0015167C" w14:paraId="51715FE6" w14:textId="77777777" w:rsidTr="00730C2E">
        <w:trPr>
          <w:trHeight w:val="418"/>
          <w:jc w:val="center"/>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53661F78" w14:textId="2DB7B1D7" w:rsidR="00794C9E" w:rsidRPr="0015167C" w:rsidRDefault="00352EBD" w:rsidP="00794C9E">
            <w:pPr>
              <w:jc w:val="center"/>
              <w:rPr>
                <w:rFonts w:ascii="Arial" w:hAnsi="Arial" w:cs="Arial"/>
                <w:b w:val="0"/>
                <w:smallCaps/>
                <w:sz w:val="20"/>
                <w:szCs w:val="20"/>
              </w:rPr>
            </w:pPr>
            <w:r w:rsidRPr="0015167C">
              <w:rPr>
                <w:rFonts w:ascii="Arial" w:hAnsi="Arial" w:cs="Arial"/>
                <w:b w:val="0"/>
                <w:smallCaps/>
                <w:sz w:val="20"/>
                <w:szCs w:val="20"/>
              </w:rPr>
              <w:t xml:space="preserve">Tues. </w:t>
            </w:r>
            <w:r w:rsidR="002D6A9B">
              <w:rPr>
                <w:rFonts w:ascii="Arial" w:hAnsi="Arial" w:cs="Arial"/>
                <w:b w:val="0"/>
                <w:smallCaps/>
                <w:sz w:val="20"/>
                <w:szCs w:val="20"/>
              </w:rPr>
              <w:t>Jun</w:t>
            </w:r>
            <w:r w:rsidR="00794C9E" w:rsidRPr="0015167C">
              <w:rPr>
                <w:rFonts w:ascii="Arial" w:hAnsi="Arial" w:cs="Arial"/>
                <w:b w:val="0"/>
                <w:smallCaps/>
                <w:sz w:val="20"/>
                <w:szCs w:val="20"/>
              </w:rPr>
              <w:t>. 202</w:t>
            </w:r>
            <w:r w:rsidR="002D6A9B">
              <w:rPr>
                <w:rFonts w:ascii="Arial" w:hAnsi="Arial" w:cs="Arial"/>
                <w:b w:val="0"/>
                <w:smallCaps/>
                <w:sz w:val="20"/>
                <w:szCs w:val="20"/>
              </w:rPr>
              <w:t>7</w:t>
            </w:r>
          </w:p>
        </w:tc>
        <w:tc>
          <w:tcPr>
            <w:tcW w:w="3278" w:type="dxa"/>
            <w:vAlign w:val="center"/>
          </w:tcPr>
          <w:p w14:paraId="0FD217D6" w14:textId="626C1F4F" w:rsidR="00794C9E" w:rsidRPr="0015167C" w:rsidRDefault="0011453D" w:rsidP="00794C9E">
            <w:pPr>
              <w:jc w:val="center"/>
              <w:cnfStyle w:val="000000000000" w:firstRow="0" w:lastRow="0" w:firstColumn="0" w:lastColumn="0" w:oddVBand="0" w:evenVBand="0" w:oddHBand="0" w:evenHBand="0" w:firstRowFirstColumn="0" w:firstRowLastColumn="0" w:lastRowFirstColumn="0" w:lastRowLastColumn="0"/>
              <w:rPr>
                <w:rFonts w:ascii="Arial" w:hAnsi="Arial" w:cs="Arial"/>
                <w:smallCaps/>
                <w:sz w:val="20"/>
                <w:szCs w:val="20"/>
              </w:rPr>
            </w:pPr>
            <w:r w:rsidRPr="0015167C">
              <w:rPr>
                <w:rFonts w:ascii="Arial" w:hAnsi="Arial" w:cs="Arial"/>
                <w:smallCaps/>
                <w:sz w:val="20"/>
                <w:szCs w:val="20"/>
              </w:rPr>
              <w:t>Fifth Floor (DIO) Conference Room</w:t>
            </w:r>
          </w:p>
        </w:tc>
        <w:tc>
          <w:tcPr>
            <w:tcW w:w="3179" w:type="dxa"/>
            <w:vAlign w:val="center"/>
          </w:tcPr>
          <w:p w14:paraId="09E92D09" w14:textId="26D8BFC0" w:rsidR="00794C9E" w:rsidRPr="0015167C" w:rsidRDefault="00352EBD" w:rsidP="00794C9E">
            <w:pPr>
              <w:jc w:val="center"/>
              <w:cnfStyle w:val="000000000000" w:firstRow="0" w:lastRow="0" w:firstColumn="0" w:lastColumn="0" w:oddVBand="0" w:evenVBand="0" w:oddHBand="0" w:evenHBand="0" w:firstRowFirstColumn="0" w:firstRowLastColumn="0" w:lastRowFirstColumn="0" w:lastRowLastColumn="0"/>
              <w:rPr>
                <w:rFonts w:ascii="Arial" w:hAnsi="Arial" w:cs="Arial"/>
                <w:smallCaps/>
                <w:sz w:val="20"/>
                <w:szCs w:val="20"/>
              </w:rPr>
            </w:pPr>
            <w:r w:rsidRPr="0015167C">
              <w:rPr>
                <w:rFonts w:ascii="Arial" w:hAnsi="Arial" w:cs="Arial"/>
                <w:bCs/>
                <w:smallCaps/>
                <w:sz w:val="20"/>
                <w:szCs w:val="20"/>
              </w:rPr>
              <w:t>Exact Date and Time TBD in Previous Meeting</w:t>
            </w:r>
          </w:p>
        </w:tc>
      </w:tr>
    </w:tbl>
    <w:p w14:paraId="5CE7E0BA" w14:textId="77777777" w:rsidR="00C946C9" w:rsidRPr="0015167C" w:rsidRDefault="00C946C9" w:rsidP="008C00C0">
      <w:pPr>
        <w:spacing w:after="0" w:line="240" w:lineRule="auto"/>
        <w:contextualSpacing/>
        <w:rPr>
          <w:rFonts w:ascii="Arial" w:hAnsi="Arial" w:cs="Arial"/>
          <w:bCs/>
          <w:smallCaps/>
          <w:color w:val="008080"/>
          <w:sz w:val="20"/>
          <w:szCs w:val="20"/>
        </w:rPr>
      </w:pPr>
    </w:p>
    <w:p w14:paraId="4E5D2B7F" w14:textId="73FDF23B" w:rsidR="00AE02E1" w:rsidRPr="0015167C" w:rsidRDefault="00F76D1C" w:rsidP="0015167C">
      <w:pPr>
        <w:spacing w:after="0" w:line="240" w:lineRule="auto"/>
        <w:contextualSpacing/>
        <w:jc w:val="center"/>
        <w:rPr>
          <w:rFonts w:ascii="Arial" w:hAnsi="Arial" w:cs="Arial"/>
          <w:bCs/>
          <w:smallCaps/>
          <w:color w:val="008080"/>
          <w:sz w:val="28"/>
          <w:szCs w:val="28"/>
        </w:rPr>
      </w:pPr>
      <w:r w:rsidRPr="00394033">
        <w:rPr>
          <w:rFonts w:ascii="Arial" w:hAnsi="Arial" w:cs="Arial"/>
          <w:bCs/>
          <w:smallCaps/>
          <w:color w:val="008080"/>
          <w:sz w:val="28"/>
          <w:szCs w:val="28"/>
        </w:rPr>
        <w:t>*Oversees and ensures the quality, compliance, including monitoring training, evaluating outcomes, and addressing concerns raised by residents and fellows.</w:t>
      </w:r>
    </w:p>
    <w:p w14:paraId="5153D952" w14:textId="4C5DE485" w:rsidR="00AA1A7D" w:rsidRPr="00666CB8" w:rsidRDefault="00AA1A7D" w:rsidP="00394033">
      <w:pPr>
        <w:spacing w:after="0" w:line="240" w:lineRule="auto"/>
        <w:contextualSpacing/>
        <w:jc w:val="center"/>
        <w:rPr>
          <w:rFonts w:ascii="Arial" w:hAnsi="Arial" w:cs="Arial"/>
          <w:bCs/>
          <w:smallCaps/>
          <w:color w:val="008080"/>
          <w:sz w:val="44"/>
          <w:szCs w:val="44"/>
        </w:rPr>
      </w:pPr>
      <w:r w:rsidRPr="00666CB8">
        <w:rPr>
          <w:rFonts w:ascii="Arial" w:hAnsi="Arial" w:cs="Arial"/>
          <w:bCs/>
          <w:smallCaps/>
          <w:color w:val="008080"/>
          <w:sz w:val="44"/>
          <w:szCs w:val="44"/>
        </w:rPr>
        <w:lastRenderedPageBreak/>
        <w:t>Program Evaluation Committee (PEC)</w:t>
      </w:r>
    </w:p>
    <w:p w14:paraId="57384D86" w14:textId="5738F593" w:rsidR="00AA1A7D" w:rsidRPr="004E22EE" w:rsidRDefault="00AA1A7D" w:rsidP="004E22EE">
      <w:pPr>
        <w:spacing w:after="0" w:line="240" w:lineRule="auto"/>
        <w:contextualSpacing/>
        <w:jc w:val="center"/>
        <w:rPr>
          <w:rFonts w:ascii="Arial" w:hAnsi="Arial" w:cs="Arial"/>
          <w:bCs/>
          <w:sz w:val="44"/>
          <w:szCs w:val="44"/>
        </w:rPr>
      </w:pPr>
      <w:r w:rsidRPr="00666CB8">
        <w:rPr>
          <w:rFonts w:ascii="Arial" w:hAnsi="Arial" w:cs="Arial"/>
          <w:bCs/>
          <w:smallCaps/>
          <w:color w:val="008080"/>
          <w:sz w:val="44"/>
          <w:szCs w:val="44"/>
        </w:rPr>
        <w:t>Members</w:t>
      </w:r>
    </w:p>
    <w:tbl>
      <w:tblPr>
        <w:tblStyle w:val="GridTable2-Accent4"/>
        <w:tblW w:w="8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2"/>
        <w:gridCol w:w="4543"/>
      </w:tblGrid>
      <w:tr w:rsidR="00AA1A7D" w:rsidRPr="00B77F19" w14:paraId="6976318B" w14:textId="77777777" w:rsidTr="00015837">
        <w:trPr>
          <w:cnfStyle w:val="100000000000" w:firstRow="1" w:lastRow="0" w:firstColumn="0" w:lastColumn="0" w:oddVBand="0" w:evenVBand="0" w:oddHBand="0"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3852" w:type="dxa"/>
            <w:tcBorders>
              <w:top w:val="none" w:sz="0" w:space="0" w:color="auto"/>
              <w:bottom w:val="none" w:sz="0" w:space="0" w:color="auto"/>
              <w:right w:val="none" w:sz="0" w:space="0" w:color="auto"/>
            </w:tcBorders>
            <w:vAlign w:val="center"/>
          </w:tcPr>
          <w:p w14:paraId="2602DF21" w14:textId="77777777" w:rsidR="00AA1A7D" w:rsidRPr="006052E6" w:rsidRDefault="00AA1A7D" w:rsidP="00456D64">
            <w:pPr>
              <w:autoSpaceDE w:val="0"/>
              <w:autoSpaceDN w:val="0"/>
              <w:adjustRightInd w:val="0"/>
              <w:ind w:left="170"/>
              <w:jc w:val="center"/>
              <w:rPr>
                <w:rFonts w:ascii="Arial" w:hAnsi="Arial" w:cs="Arial"/>
                <w:b w:val="0"/>
                <w:bCs w:val="0"/>
                <w:smallCaps/>
                <w:sz w:val="24"/>
                <w:szCs w:val="24"/>
              </w:rPr>
            </w:pPr>
            <w:r w:rsidRPr="006052E6">
              <w:rPr>
                <w:rFonts w:ascii="Arial" w:hAnsi="Arial" w:cs="Arial"/>
                <w:smallCaps/>
                <w:sz w:val="24"/>
                <w:szCs w:val="24"/>
              </w:rPr>
              <w:t>Members Name</w:t>
            </w:r>
          </w:p>
        </w:tc>
        <w:tc>
          <w:tcPr>
            <w:tcW w:w="4543" w:type="dxa"/>
            <w:tcBorders>
              <w:top w:val="none" w:sz="0" w:space="0" w:color="auto"/>
              <w:left w:val="none" w:sz="0" w:space="0" w:color="auto"/>
              <w:bottom w:val="none" w:sz="0" w:space="0" w:color="auto"/>
            </w:tcBorders>
            <w:vAlign w:val="center"/>
          </w:tcPr>
          <w:p w14:paraId="5736B979" w14:textId="77777777" w:rsidR="00AA1A7D" w:rsidRPr="006052E6" w:rsidRDefault="00AA1A7D" w:rsidP="00512931">
            <w:pPr>
              <w:autoSpaceDE w:val="0"/>
              <w:autoSpaceDN w:val="0"/>
              <w:adjustRightInd w:val="0"/>
              <w:ind w:left="16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mallCaps/>
                <w:sz w:val="24"/>
                <w:szCs w:val="24"/>
              </w:rPr>
            </w:pPr>
            <w:r w:rsidRPr="006052E6">
              <w:rPr>
                <w:rFonts w:ascii="Arial" w:hAnsi="Arial" w:cs="Arial"/>
                <w:smallCaps/>
                <w:sz w:val="24"/>
                <w:szCs w:val="24"/>
              </w:rPr>
              <w:t>Email Contact</w:t>
            </w:r>
          </w:p>
        </w:tc>
      </w:tr>
      <w:tr w:rsidR="00456D64" w:rsidRPr="00B77F19" w14:paraId="6EA024F4" w14:textId="77777777" w:rsidTr="00254431">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3852" w:type="dxa"/>
            <w:vAlign w:val="center"/>
          </w:tcPr>
          <w:p w14:paraId="617ED19B" w14:textId="7A533E26" w:rsidR="00183373" w:rsidRPr="006052E6" w:rsidRDefault="00C64FFD" w:rsidP="00456D64">
            <w:pPr>
              <w:autoSpaceDE w:val="0"/>
              <w:autoSpaceDN w:val="0"/>
              <w:adjustRightInd w:val="0"/>
              <w:ind w:left="170"/>
              <w:jc w:val="center"/>
              <w:rPr>
                <w:rFonts w:ascii="Arial" w:hAnsi="Arial" w:cs="Arial"/>
                <w:b w:val="0"/>
                <w:bCs w:val="0"/>
                <w:smallCaps/>
                <w:sz w:val="24"/>
                <w:szCs w:val="24"/>
              </w:rPr>
            </w:pPr>
            <w:r>
              <w:rPr>
                <w:rFonts w:ascii="Arial" w:hAnsi="Arial" w:cs="Arial"/>
                <w:smallCaps/>
                <w:sz w:val="24"/>
                <w:szCs w:val="24"/>
              </w:rPr>
              <w:t>Kingsley</w:t>
            </w:r>
            <w:r w:rsidR="009E42FF">
              <w:rPr>
                <w:rFonts w:ascii="Arial" w:hAnsi="Arial" w:cs="Arial"/>
                <w:smallCaps/>
                <w:sz w:val="24"/>
                <w:szCs w:val="24"/>
              </w:rPr>
              <w:t xml:space="preserve"> </w:t>
            </w:r>
            <w:r>
              <w:rPr>
                <w:rFonts w:ascii="Arial" w:hAnsi="Arial" w:cs="Arial"/>
                <w:smallCaps/>
                <w:sz w:val="24"/>
                <w:szCs w:val="24"/>
              </w:rPr>
              <w:t>Anurugwo</w:t>
            </w:r>
            <w:r w:rsidR="009E42FF">
              <w:rPr>
                <w:rFonts w:ascii="Arial" w:hAnsi="Arial" w:cs="Arial"/>
                <w:smallCaps/>
                <w:sz w:val="24"/>
                <w:szCs w:val="24"/>
              </w:rPr>
              <w:t>, M</w:t>
            </w:r>
            <w:r w:rsidR="000339DC">
              <w:rPr>
                <w:rFonts w:ascii="Arial" w:hAnsi="Arial" w:cs="Arial"/>
                <w:smallCaps/>
                <w:sz w:val="24"/>
                <w:szCs w:val="24"/>
              </w:rPr>
              <w:t>BBS</w:t>
            </w:r>
            <w:r w:rsidR="009E42FF">
              <w:rPr>
                <w:rFonts w:ascii="Arial" w:hAnsi="Arial" w:cs="Arial"/>
                <w:smallCaps/>
                <w:sz w:val="24"/>
                <w:szCs w:val="24"/>
              </w:rPr>
              <w:t>, MPH</w:t>
            </w:r>
            <w:r w:rsidR="000339DC">
              <w:rPr>
                <w:rFonts w:ascii="Arial" w:hAnsi="Arial" w:cs="Arial"/>
                <w:smallCaps/>
                <w:sz w:val="24"/>
                <w:szCs w:val="24"/>
              </w:rPr>
              <w:t xml:space="preserve">, </w:t>
            </w:r>
            <w:r w:rsidR="00BC4939">
              <w:rPr>
                <w:rFonts w:ascii="Arial" w:hAnsi="Arial" w:cs="Arial"/>
                <w:smallCaps/>
                <w:sz w:val="24"/>
                <w:szCs w:val="24"/>
              </w:rPr>
              <w:t>AAHIVS, F</w:t>
            </w:r>
            <w:r>
              <w:rPr>
                <w:rFonts w:ascii="Arial" w:hAnsi="Arial" w:cs="Arial"/>
                <w:smallCaps/>
                <w:sz w:val="24"/>
                <w:szCs w:val="24"/>
              </w:rPr>
              <w:t>ABPM</w:t>
            </w:r>
          </w:p>
        </w:tc>
        <w:tc>
          <w:tcPr>
            <w:tcW w:w="4543" w:type="dxa"/>
            <w:vAlign w:val="center"/>
          </w:tcPr>
          <w:p w14:paraId="593C0532" w14:textId="24AFCD74" w:rsidR="00B77F19" w:rsidRPr="006052E6" w:rsidRDefault="009F063B" w:rsidP="00B969CC">
            <w:pPr>
              <w:autoSpaceDE w:val="0"/>
              <w:autoSpaceDN w:val="0"/>
              <w:adjustRightInd w:val="0"/>
              <w:ind w:left="160"/>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4"/>
                <w:szCs w:val="24"/>
              </w:rPr>
            </w:pPr>
            <w:r>
              <w:rPr>
                <w:rFonts w:ascii="Arial" w:hAnsi="Arial" w:cs="Arial"/>
                <w:smallCaps/>
                <w:sz w:val="24"/>
                <w:szCs w:val="24"/>
              </w:rPr>
              <w:t>kingsley.anurugwo</w:t>
            </w:r>
            <w:r w:rsidR="00F10DD0">
              <w:rPr>
                <w:rFonts w:ascii="Arial" w:hAnsi="Arial" w:cs="Arial"/>
                <w:smallCaps/>
                <w:sz w:val="24"/>
                <w:szCs w:val="24"/>
              </w:rPr>
              <w:t>@flhealth.gov</w:t>
            </w:r>
          </w:p>
        </w:tc>
      </w:tr>
      <w:tr w:rsidR="00183373" w:rsidRPr="00B77F19" w14:paraId="3447C197" w14:textId="77777777" w:rsidTr="00254431">
        <w:trPr>
          <w:trHeight w:val="418"/>
          <w:jc w:val="center"/>
        </w:trPr>
        <w:tc>
          <w:tcPr>
            <w:cnfStyle w:val="001000000000" w:firstRow="0" w:lastRow="0" w:firstColumn="1" w:lastColumn="0" w:oddVBand="0" w:evenVBand="0" w:oddHBand="0" w:evenHBand="0" w:firstRowFirstColumn="0" w:firstRowLastColumn="0" w:lastRowFirstColumn="0" w:lastRowLastColumn="0"/>
            <w:tcW w:w="3852" w:type="dxa"/>
            <w:vAlign w:val="center"/>
          </w:tcPr>
          <w:p w14:paraId="49BF2590" w14:textId="5F38F5C7" w:rsidR="00183373" w:rsidRPr="006052E6" w:rsidRDefault="00ED469D" w:rsidP="00456D64">
            <w:pPr>
              <w:autoSpaceDE w:val="0"/>
              <w:autoSpaceDN w:val="0"/>
              <w:adjustRightInd w:val="0"/>
              <w:ind w:left="170"/>
              <w:jc w:val="center"/>
              <w:rPr>
                <w:rFonts w:ascii="Arial" w:hAnsi="Arial" w:cs="Arial"/>
                <w:smallCaps/>
                <w:sz w:val="24"/>
                <w:szCs w:val="24"/>
              </w:rPr>
            </w:pPr>
            <w:r>
              <w:rPr>
                <w:rFonts w:ascii="Arial" w:hAnsi="Arial" w:cs="Arial"/>
                <w:smallCaps/>
                <w:sz w:val="24"/>
                <w:szCs w:val="24"/>
              </w:rPr>
              <w:t>Lisa Vreeland</w:t>
            </w:r>
            <w:r w:rsidR="00C64FFD">
              <w:rPr>
                <w:rFonts w:ascii="Arial" w:hAnsi="Arial" w:cs="Arial"/>
                <w:smallCaps/>
                <w:sz w:val="24"/>
                <w:szCs w:val="24"/>
              </w:rPr>
              <w:t>, MPH</w:t>
            </w:r>
          </w:p>
        </w:tc>
        <w:tc>
          <w:tcPr>
            <w:tcW w:w="4543" w:type="dxa"/>
            <w:vAlign w:val="center"/>
          </w:tcPr>
          <w:p w14:paraId="4510E5AC" w14:textId="564AFF8D" w:rsidR="00B77F19" w:rsidRPr="006052E6" w:rsidRDefault="00915D19" w:rsidP="00B969CC">
            <w:pPr>
              <w:autoSpaceDE w:val="0"/>
              <w:autoSpaceDN w:val="0"/>
              <w:adjustRightInd w:val="0"/>
              <w:ind w:left="160"/>
              <w:jc w:val="center"/>
              <w:cnfStyle w:val="000000000000" w:firstRow="0" w:lastRow="0" w:firstColumn="0" w:lastColumn="0" w:oddVBand="0" w:evenVBand="0" w:oddHBand="0" w:evenHBand="0" w:firstRowFirstColumn="0" w:firstRowLastColumn="0" w:lastRowFirstColumn="0" w:lastRowLastColumn="0"/>
              <w:rPr>
                <w:rFonts w:ascii="Arial" w:hAnsi="Arial" w:cs="Arial"/>
                <w:smallCaps/>
                <w:sz w:val="24"/>
                <w:szCs w:val="24"/>
              </w:rPr>
            </w:pPr>
            <w:r>
              <w:rPr>
                <w:rFonts w:ascii="Arial" w:hAnsi="Arial" w:cs="Arial"/>
                <w:smallCaps/>
                <w:sz w:val="24"/>
                <w:szCs w:val="24"/>
              </w:rPr>
              <w:t>l</w:t>
            </w:r>
            <w:r w:rsidR="001756A7">
              <w:rPr>
                <w:rFonts w:ascii="Arial" w:hAnsi="Arial" w:cs="Arial"/>
                <w:smallCaps/>
                <w:sz w:val="24"/>
                <w:szCs w:val="24"/>
              </w:rPr>
              <w:t>isa.</w:t>
            </w:r>
            <w:r>
              <w:rPr>
                <w:rFonts w:ascii="Arial" w:hAnsi="Arial" w:cs="Arial"/>
                <w:smallCaps/>
                <w:sz w:val="24"/>
                <w:szCs w:val="24"/>
              </w:rPr>
              <w:t>v</w:t>
            </w:r>
            <w:r w:rsidR="001756A7">
              <w:rPr>
                <w:rFonts w:ascii="Arial" w:hAnsi="Arial" w:cs="Arial"/>
                <w:smallCaps/>
                <w:sz w:val="24"/>
                <w:szCs w:val="24"/>
              </w:rPr>
              <w:t>reeland@flhealth.gov</w:t>
            </w:r>
          </w:p>
        </w:tc>
      </w:tr>
      <w:tr w:rsidR="00183373" w:rsidRPr="00B77F19" w14:paraId="601DECF8" w14:textId="77777777" w:rsidTr="00254431">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3852" w:type="dxa"/>
            <w:vAlign w:val="center"/>
          </w:tcPr>
          <w:p w14:paraId="3DEC5101" w14:textId="4EF3302A" w:rsidR="00183373" w:rsidRPr="006052E6" w:rsidRDefault="00ED469D" w:rsidP="00456D64">
            <w:pPr>
              <w:jc w:val="center"/>
              <w:rPr>
                <w:rFonts w:ascii="Arial" w:hAnsi="Arial" w:cs="Arial"/>
                <w:b w:val="0"/>
                <w:smallCaps/>
                <w:sz w:val="24"/>
                <w:szCs w:val="24"/>
              </w:rPr>
            </w:pPr>
            <w:r>
              <w:rPr>
                <w:rFonts w:ascii="Arial" w:hAnsi="Arial" w:cs="Arial"/>
                <w:smallCaps/>
                <w:sz w:val="24"/>
                <w:szCs w:val="24"/>
              </w:rPr>
              <w:t>Shawnette Alford</w:t>
            </w:r>
            <w:r w:rsidR="009F063B">
              <w:rPr>
                <w:rFonts w:ascii="Arial" w:hAnsi="Arial" w:cs="Arial"/>
                <w:smallCaps/>
                <w:sz w:val="24"/>
                <w:szCs w:val="24"/>
              </w:rPr>
              <w:t>, C-TAGME</w:t>
            </w:r>
          </w:p>
        </w:tc>
        <w:tc>
          <w:tcPr>
            <w:tcW w:w="4543" w:type="dxa"/>
            <w:vAlign w:val="center"/>
          </w:tcPr>
          <w:p w14:paraId="2DEC5FA4" w14:textId="1A1880D1" w:rsidR="00B77F19" w:rsidRPr="006052E6" w:rsidRDefault="00BE2DB5" w:rsidP="00B969CC">
            <w:pPr>
              <w:autoSpaceDE w:val="0"/>
              <w:autoSpaceDN w:val="0"/>
              <w:adjustRightInd w:val="0"/>
              <w:ind w:left="160"/>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4"/>
                <w:szCs w:val="24"/>
              </w:rPr>
            </w:pPr>
            <w:r>
              <w:rPr>
                <w:rFonts w:ascii="Arial" w:hAnsi="Arial" w:cs="Arial"/>
                <w:smallCaps/>
                <w:sz w:val="24"/>
                <w:szCs w:val="24"/>
              </w:rPr>
              <w:t>salford@</w:t>
            </w:r>
            <w:r w:rsidR="001756A7">
              <w:rPr>
                <w:rFonts w:ascii="Arial" w:hAnsi="Arial" w:cs="Arial"/>
                <w:smallCaps/>
                <w:sz w:val="24"/>
                <w:szCs w:val="24"/>
              </w:rPr>
              <w:t>ocom.org</w:t>
            </w:r>
          </w:p>
        </w:tc>
      </w:tr>
      <w:tr w:rsidR="00456D64" w:rsidRPr="00B77F19" w14:paraId="3E7CCFF3" w14:textId="77777777" w:rsidTr="00254431">
        <w:trPr>
          <w:trHeight w:val="418"/>
          <w:jc w:val="center"/>
        </w:trPr>
        <w:tc>
          <w:tcPr>
            <w:cnfStyle w:val="001000000000" w:firstRow="0" w:lastRow="0" w:firstColumn="1" w:lastColumn="0" w:oddVBand="0" w:evenVBand="0" w:oddHBand="0" w:evenHBand="0" w:firstRowFirstColumn="0" w:firstRowLastColumn="0" w:lastRowFirstColumn="0" w:lastRowLastColumn="0"/>
            <w:tcW w:w="3852" w:type="dxa"/>
            <w:vAlign w:val="center"/>
          </w:tcPr>
          <w:p w14:paraId="0E0348EB" w14:textId="45954F23" w:rsidR="004E22EE" w:rsidRPr="006052E6" w:rsidRDefault="00254431" w:rsidP="00095BDE">
            <w:pPr>
              <w:autoSpaceDE w:val="0"/>
              <w:autoSpaceDN w:val="0"/>
              <w:adjustRightInd w:val="0"/>
              <w:ind w:left="170"/>
              <w:jc w:val="center"/>
              <w:rPr>
                <w:rFonts w:ascii="Arial" w:hAnsi="Arial" w:cs="Arial"/>
                <w:b w:val="0"/>
                <w:bCs w:val="0"/>
                <w:smallCaps/>
                <w:sz w:val="24"/>
                <w:szCs w:val="24"/>
              </w:rPr>
            </w:pPr>
            <w:r>
              <w:rPr>
                <w:rFonts w:ascii="Arial" w:hAnsi="Arial" w:cs="SegoeUI"/>
                <w:smallCaps/>
                <w:sz w:val="24"/>
                <w:szCs w:val="20"/>
              </w:rPr>
              <w:t>Jaime Corvin, PhD</w:t>
            </w:r>
          </w:p>
        </w:tc>
        <w:tc>
          <w:tcPr>
            <w:tcW w:w="4543" w:type="dxa"/>
            <w:vAlign w:val="center"/>
          </w:tcPr>
          <w:p w14:paraId="2F111C70" w14:textId="70E98033" w:rsidR="00095BDE" w:rsidRPr="006052E6" w:rsidRDefault="00254431" w:rsidP="00B969C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smallCaps/>
                <w:sz w:val="24"/>
                <w:szCs w:val="24"/>
              </w:rPr>
            </w:pPr>
            <w:r>
              <w:rPr>
                <w:rFonts w:ascii="Arial" w:hAnsi="Arial" w:cs="SegoeUI"/>
                <w:smallCaps/>
                <w:sz w:val="24"/>
                <w:szCs w:val="20"/>
              </w:rPr>
              <w:t>jcorvin1@usf.edu</w:t>
            </w:r>
          </w:p>
        </w:tc>
      </w:tr>
      <w:tr w:rsidR="00801E82" w:rsidRPr="00B77F19" w14:paraId="38CBC01E" w14:textId="77777777" w:rsidTr="00254431">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3852" w:type="dxa"/>
            <w:vAlign w:val="center"/>
          </w:tcPr>
          <w:p w14:paraId="1BD26EE4" w14:textId="72773410" w:rsidR="00801E82" w:rsidRDefault="00327B82" w:rsidP="00095BDE">
            <w:pPr>
              <w:autoSpaceDE w:val="0"/>
              <w:autoSpaceDN w:val="0"/>
              <w:adjustRightInd w:val="0"/>
              <w:ind w:left="170"/>
              <w:jc w:val="center"/>
              <w:rPr>
                <w:rFonts w:ascii="Arial" w:hAnsi="Arial" w:cs="SegoeUI"/>
                <w:smallCaps/>
                <w:sz w:val="24"/>
                <w:szCs w:val="20"/>
              </w:rPr>
            </w:pPr>
            <w:r>
              <w:rPr>
                <w:rFonts w:ascii="Arial" w:hAnsi="Arial" w:cs="SegoeUI"/>
                <w:smallCaps/>
                <w:sz w:val="24"/>
                <w:szCs w:val="20"/>
              </w:rPr>
              <w:t>Emanuel McNeely</w:t>
            </w:r>
            <w:r w:rsidR="00DD6E4B">
              <w:rPr>
                <w:rFonts w:ascii="Arial" w:hAnsi="Arial" w:cs="SegoeUI"/>
                <w:smallCaps/>
                <w:sz w:val="24"/>
                <w:szCs w:val="20"/>
              </w:rPr>
              <w:t>, MD</w:t>
            </w:r>
          </w:p>
        </w:tc>
        <w:tc>
          <w:tcPr>
            <w:tcW w:w="4543" w:type="dxa"/>
            <w:vAlign w:val="center"/>
          </w:tcPr>
          <w:p w14:paraId="72F4EA41" w14:textId="79E0F19E" w:rsidR="00801E82" w:rsidRDefault="00C80008" w:rsidP="00B969C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SegoeUI"/>
                <w:smallCaps/>
                <w:sz w:val="24"/>
                <w:szCs w:val="20"/>
              </w:rPr>
            </w:pPr>
            <w:r>
              <w:rPr>
                <w:rFonts w:ascii="Arial" w:hAnsi="Arial" w:cs="SegoeUI"/>
                <w:smallCaps/>
                <w:sz w:val="24"/>
                <w:szCs w:val="20"/>
              </w:rPr>
              <w:t>emanuel.mcneely@flhealth.gov</w:t>
            </w:r>
          </w:p>
        </w:tc>
      </w:tr>
      <w:tr w:rsidR="00C80008" w:rsidRPr="00B77F19" w14:paraId="1287549A" w14:textId="77777777" w:rsidTr="00254431">
        <w:trPr>
          <w:trHeight w:val="418"/>
          <w:jc w:val="center"/>
        </w:trPr>
        <w:tc>
          <w:tcPr>
            <w:cnfStyle w:val="001000000000" w:firstRow="0" w:lastRow="0" w:firstColumn="1" w:lastColumn="0" w:oddVBand="0" w:evenVBand="0" w:oddHBand="0" w:evenHBand="0" w:firstRowFirstColumn="0" w:firstRowLastColumn="0" w:lastRowFirstColumn="0" w:lastRowLastColumn="0"/>
            <w:tcW w:w="3852" w:type="dxa"/>
            <w:vAlign w:val="center"/>
          </w:tcPr>
          <w:p w14:paraId="44F6765D" w14:textId="353340CB" w:rsidR="00C80008" w:rsidRDefault="00C80008" w:rsidP="00095BDE">
            <w:pPr>
              <w:autoSpaceDE w:val="0"/>
              <w:autoSpaceDN w:val="0"/>
              <w:adjustRightInd w:val="0"/>
              <w:ind w:left="170"/>
              <w:jc w:val="center"/>
              <w:rPr>
                <w:rFonts w:ascii="Arial" w:hAnsi="Arial" w:cs="SegoeUI"/>
                <w:smallCaps/>
                <w:sz w:val="24"/>
                <w:szCs w:val="20"/>
              </w:rPr>
            </w:pPr>
            <w:r>
              <w:rPr>
                <w:rFonts w:ascii="Arial" w:hAnsi="Arial" w:cs="SegoeUI"/>
                <w:smallCaps/>
                <w:sz w:val="24"/>
                <w:szCs w:val="20"/>
              </w:rPr>
              <w:t>Seenu Abraham, MD</w:t>
            </w:r>
          </w:p>
        </w:tc>
        <w:tc>
          <w:tcPr>
            <w:tcW w:w="4543" w:type="dxa"/>
            <w:vAlign w:val="center"/>
          </w:tcPr>
          <w:p w14:paraId="3E27A8E6" w14:textId="3BE232E3" w:rsidR="00C80008" w:rsidRPr="003E1C7F" w:rsidRDefault="00C80008" w:rsidP="00B969C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SegoeUI"/>
                <w:smallCaps/>
                <w:sz w:val="24"/>
                <w:szCs w:val="20"/>
              </w:rPr>
            </w:pPr>
            <w:r>
              <w:rPr>
                <w:rFonts w:ascii="Arial" w:hAnsi="Arial" w:cs="SegoeUI"/>
                <w:smallCaps/>
                <w:sz w:val="24"/>
                <w:szCs w:val="20"/>
              </w:rPr>
              <w:t>seenu.abraham@flhealth.gov</w:t>
            </w:r>
          </w:p>
        </w:tc>
      </w:tr>
      <w:tr w:rsidR="008408AB" w:rsidRPr="00B77F19" w14:paraId="1CD7027B" w14:textId="77777777" w:rsidTr="00254431">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3852" w:type="dxa"/>
            <w:vAlign w:val="center"/>
          </w:tcPr>
          <w:p w14:paraId="677D4BB4" w14:textId="41131FB6" w:rsidR="008408AB" w:rsidRDefault="008408AB" w:rsidP="008408AB">
            <w:pPr>
              <w:autoSpaceDE w:val="0"/>
              <w:autoSpaceDN w:val="0"/>
              <w:adjustRightInd w:val="0"/>
              <w:ind w:left="170"/>
              <w:jc w:val="center"/>
              <w:rPr>
                <w:rFonts w:ascii="Arial" w:hAnsi="Arial" w:cs="SegoeUI"/>
                <w:smallCaps/>
                <w:sz w:val="24"/>
                <w:szCs w:val="20"/>
              </w:rPr>
            </w:pPr>
            <w:r>
              <w:rPr>
                <w:rFonts w:ascii="Arial" w:hAnsi="Arial" w:cs="SegoeUI"/>
                <w:smallCaps/>
                <w:sz w:val="24"/>
                <w:szCs w:val="20"/>
              </w:rPr>
              <w:t>SHARMILLA SHAH, MD</w:t>
            </w:r>
          </w:p>
        </w:tc>
        <w:tc>
          <w:tcPr>
            <w:tcW w:w="4543" w:type="dxa"/>
            <w:vAlign w:val="center"/>
          </w:tcPr>
          <w:p w14:paraId="4CCE2E67" w14:textId="15B45699" w:rsidR="008408AB" w:rsidRDefault="008408AB" w:rsidP="008408A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SegoeUI"/>
                <w:smallCaps/>
                <w:sz w:val="24"/>
                <w:szCs w:val="20"/>
              </w:rPr>
            </w:pPr>
            <w:r w:rsidRPr="00015B1B">
              <w:rPr>
                <w:rFonts w:ascii="Arial" w:hAnsi="Arial" w:cs="SegoeUI"/>
                <w:smallCaps/>
                <w:sz w:val="20"/>
                <w:szCs w:val="20"/>
              </w:rPr>
              <w:t>SHARMILLA.SHAH@FLHEALTH.GOV</w:t>
            </w:r>
          </w:p>
        </w:tc>
      </w:tr>
      <w:tr w:rsidR="008408AB" w:rsidRPr="00B77F19" w14:paraId="3BA45E42" w14:textId="77777777" w:rsidTr="00254431">
        <w:trPr>
          <w:trHeight w:val="418"/>
          <w:jc w:val="center"/>
        </w:trPr>
        <w:tc>
          <w:tcPr>
            <w:cnfStyle w:val="001000000000" w:firstRow="0" w:lastRow="0" w:firstColumn="1" w:lastColumn="0" w:oddVBand="0" w:evenVBand="0" w:oddHBand="0" w:evenHBand="0" w:firstRowFirstColumn="0" w:firstRowLastColumn="0" w:lastRowFirstColumn="0" w:lastRowLastColumn="0"/>
            <w:tcW w:w="3852" w:type="dxa"/>
            <w:vAlign w:val="center"/>
          </w:tcPr>
          <w:p w14:paraId="1BC1E0EE" w14:textId="2BC0E8C3" w:rsidR="008408AB" w:rsidRDefault="008408AB" w:rsidP="008408AB">
            <w:pPr>
              <w:autoSpaceDE w:val="0"/>
              <w:autoSpaceDN w:val="0"/>
              <w:adjustRightInd w:val="0"/>
              <w:ind w:left="170"/>
              <w:jc w:val="center"/>
              <w:rPr>
                <w:rFonts w:ascii="Arial" w:hAnsi="Arial" w:cs="SegoeUI"/>
                <w:smallCaps/>
                <w:sz w:val="24"/>
                <w:szCs w:val="20"/>
              </w:rPr>
            </w:pPr>
            <w:r>
              <w:rPr>
                <w:rFonts w:ascii="Arial" w:hAnsi="Arial" w:cs="SegoeUI"/>
                <w:smallCaps/>
                <w:sz w:val="24"/>
                <w:szCs w:val="20"/>
              </w:rPr>
              <w:t>PARI SHAH, MD</w:t>
            </w:r>
          </w:p>
        </w:tc>
        <w:tc>
          <w:tcPr>
            <w:tcW w:w="4543" w:type="dxa"/>
            <w:vAlign w:val="center"/>
          </w:tcPr>
          <w:p w14:paraId="77DEDBD4" w14:textId="22AE5210" w:rsidR="008408AB" w:rsidRPr="00015B1B" w:rsidRDefault="008408AB" w:rsidP="008408A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SegoeUI"/>
                <w:smallCaps/>
                <w:sz w:val="20"/>
                <w:szCs w:val="20"/>
              </w:rPr>
            </w:pPr>
            <w:r w:rsidRPr="00015B1B">
              <w:rPr>
                <w:rFonts w:ascii="Arial" w:hAnsi="Arial" w:cs="SegoeUI"/>
                <w:smallCaps/>
                <w:sz w:val="20"/>
                <w:szCs w:val="20"/>
              </w:rPr>
              <w:t>PARI.SHAH@FLHEALTH.GOV</w:t>
            </w:r>
          </w:p>
        </w:tc>
      </w:tr>
    </w:tbl>
    <w:p w14:paraId="670C85AB" w14:textId="77777777" w:rsidR="00AA1A7D" w:rsidRDefault="00AA1A7D" w:rsidP="004E22EE">
      <w:pPr>
        <w:spacing w:after="0" w:line="240" w:lineRule="auto"/>
        <w:contextualSpacing/>
        <w:rPr>
          <w:rFonts w:ascii="Arial" w:hAnsi="Arial" w:cs="Arial"/>
          <w:b/>
          <w:sz w:val="24"/>
          <w:szCs w:val="24"/>
        </w:rPr>
      </w:pPr>
    </w:p>
    <w:p w14:paraId="6670CD0E" w14:textId="6FB9E26E" w:rsidR="00AA1A7D" w:rsidRPr="006C0A7E" w:rsidRDefault="00AA1A7D" w:rsidP="00AA1A7D">
      <w:pPr>
        <w:spacing w:after="0" w:line="240" w:lineRule="auto"/>
        <w:contextualSpacing/>
        <w:jc w:val="center"/>
        <w:rPr>
          <w:rFonts w:ascii="Arial" w:hAnsi="Arial" w:cs="Arial"/>
          <w:bCs/>
          <w:smallCaps/>
          <w:color w:val="008080"/>
          <w:sz w:val="44"/>
          <w:szCs w:val="44"/>
        </w:rPr>
      </w:pPr>
      <w:r w:rsidRPr="006C0A7E">
        <w:rPr>
          <w:rFonts w:ascii="Arial" w:hAnsi="Arial" w:cs="Arial"/>
          <w:bCs/>
          <w:smallCaps/>
          <w:color w:val="008080"/>
          <w:sz w:val="44"/>
          <w:szCs w:val="44"/>
        </w:rPr>
        <w:t>Program Evaluation Committee (PEC)</w:t>
      </w:r>
    </w:p>
    <w:p w14:paraId="55791AF6" w14:textId="0641A7A9" w:rsidR="00AA1A7D" w:rsidRPr="008C00C0" w:rsidRDefault="00FD6BD1" w:rsidP="008C00C0">
      <w:pPr>
        <w:spacing w:after="0" w:line="240" w:lineRule="auto"/>
        <w:contextualSpacing/>
        <w:jc w:val="center"/>
        <w:rPr>
          <w:rFonts w:ascii="Arial" w:hAnsi="Arial" w:cs="Arial"/>
          <w:bCs/>
          <w:sz w:val="44"/>
          <w:szCs w:val="44"/>
        </w:rPr>
      </w:pPr>
      <w:r>
        <w:rPr>
          <w:rFonts w:ascii="Arial" w:hAnsi="Arial" w:cs="Arial"/>
          <w:bCs/>
          <w:smallCaps/>
          <w:color w:val="008080"/>
          <w:sz w:val="44"/>
          <w:szCs w:val="44"/>
        </w:rPr>
        <w:t>202</w:t>
      </w:r>
      <w:r w:rsidR="00BC43DA">
        <w:rPr>
          <w:rFonts w:ascii="Arial" w:hAnsi="Arial" w:cs="Arial"/>
          <w:bCs/>
          <w:smallCaps/>
          <w:color w:val="008080"/>
          <w:sz w:val="44"/>
          <w:szCs w:val="44"/>
        </w:rPr>
        <w:t>6</w:t>
      </w:r>
      <w:r w:rsidR="008C6319">
        <w:rPr>
          <w:rFonts w:ascii="Arial" w:hAnsi="Arial" w:cs="Arial"/>
          <w:bCs/>
          <w:smallCaps/>
          <w:color w:val="008080"/>
          <w:sz w:val="44"/>
          <w:szCs w:val="44"/>
        </w:rPr>
        <w:t>-202</w:t>
      </w:r>
      <w:r w:rsidR="00BC43DA">
        <w:rPr>
          <w:rFonts w:ascii="Arial" w:hAnsi="Arial" w:cs="Arial"/>
          <w:bCs/>
          <w:smallCaps/>
          <w:color w:val="008080"/>
          <w:sz w:val="44"/>
          <w:szCs w:val="44"/>
        </w:rPr>
        <w:t>7</w:t>
      </w:r>
      <w:r w:rsidR="00AA1A7D" w:rsidRPr="006C0A7E">
        <w:rPr>
          <w:rFonts w:ascii="Arial" w:hAnsi="Arial" w:cs="Arial"/>
          <w:bCs/>
          <w:smallCaps/>
          <w:color w:val="008080"/>
          <w:sz w:val="44"/>
          <w:szCs w:val="44"/>
        </w:rPr>
        <w:t xml:space="preserve"> Schedule</w:t>
      </w:r>
    </w:p>
    <w:tbl>
      <w:tblPr>
        <w:tblStyle w:val="ListTable1Light-Accent4"/>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1"/>
        <w:gridCol w:w="3278"/>
        <w:gridCol w:w="3179"/>
      </w:tblGrid>
      <w:tr w:rsidR="00456D64" w:rsidRPr="004C19A7" w14:paraId="09E91B7A" w14:textId="77777777" w:rsidTr="00015837">
        <w:trPr>
          <w:cnfStyle w:val="100000000000" w:firstRow="1" w:lastRow="0" w:firstColumn="0" w:lastColumn="0" w:oddVBand="0" w:evenVBand="0" w:oddHBand="0"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3191" w:type="dxa"/>
            <w:tcBorders>
              <w:bottom w:val="none" w:sz="0" w:space="0" w:color="auto"/>
            </w:tcBorders>
            <w:vAlign w:val="center"/>
          </w:tcPr>
          <w:p w14:paraId="5D37D420" w14:textId="77777777" w:rsidR="00456D64" w:rsidRPr="00F76D1C" w:rsidRDefault="00456D64" w:rsidP="00456D64">
            <w:pPr>
              <w:jc w:val="center"/>
              <w:rPr>
                <w:rFonts w:ascii="Arial" w:hAnsi="Arial" w:cs="Arial"/>
                <w:bCs w:val="0"/>
                <w:smallCaps/>
                <w:sz w:val="24"/>
                <w:szCs w:val="24"/>
              </w:rPr>
            </w:pPr>
            <w:r w:rsidRPr="00F76D1C">
              <w:rPr>
                <w:rFonts w:ascii="Arial" w:hAnsi="Arial" w:cs="Arial"/>
                <w:bCs w:val="0"/>
                <w:smallCaps/>
                <w:sz w:val="24"/>
                <w:szCs w:val="24"/>
              </w:rPr>
              <w:t>DATE</w:t>
            </w:r>
          </w:p>
        </w:tc>
        <w:tc>
          <w:tcPr>
            <w:tcW w:w="3278" w:type="dxa"/>
            <w:tcBorders>
              <w:bottom w:val="none" w:sz="0" w:space="0" w:color="auto"/>
            </w:tcBorders>
            <w:vAlign w:val="center"/>
          </w:tcPr>
          <w:p w14:paraId="41D1BE98" w14:textId="77777777" w:rsidR="00456D64" w:rsidRPr="00F76D1C" w:rsidRDefault="00456D64" w:rsidP="00456D64">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mallCaps/>
                <w:sz w:val="24"/>
                <w:szCs w:val="24"/>
              </w:rPr>
            </w:pPr>
            <w:r w:rsidRPr="00F76D1C">
              <w:rPr>
                <w:rFonts w:ascii="Arial" w:hAnsi="Arial" w:cs="Arial"/>
                <w:bCs w:val="0"/>
                <w:smallCaps/>
                <w:sz w:val="24"/>
                <w:szCs w:val="24"/>
              </w:rPr>
              <w:t>LOCATION</w:t>
            </w:r>
          </w:p>
        </w:tc>
        <w:tc>
          <w:tcPr>
            <w:tcW w:w="3179" w:type="dxa"/>
            <w:tcBorders>
              <w:bottom w:val="none" w:sz="0" w:space="0" w:color="auto"/>
            </w:tcBorders>
            <w:vAlign w:val="center"/>
          </w:tcPr>
          <w:p w14:paraId="2689A76F" w14:textId="77777777" w:rsidR="00456D64" w:rsidRPr="00F76D1C" w:rsidRDefault="00456D64" w:rsidP="00456D64">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mallCaps/>
                <w:sz w:val="24"/>
                <w:szCs w:val="24"/>
              </w:rPr>
            </w:pPr>
            <w:r w:rsidRPr="00F76D1C">
              <w:rPr>
                <w:rFonts w:ascii="Arial" w:hAnsi="Arial" w:cs="Arial"/>
                <w:bCs w:val="0"/>
                <w:smallCaps/>
                <w:sz w:val="24"/>
                <w:szCs w:val="24"/>
              </w:rPr>
              <w:t>TIME</w:t>
            </w:r>
          </w:p>
        </w:tc>
      </w:tr>
      <w:tr w:rsidR="00490E2B" w:rsidRPr="004C19A7" w14:paraId="66ABF06C" w14:textId="77777777" w:rsidTr="00026752">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4ECFDC1B" w14:textId="3E959874" w:rsidR="00490E2B" w:rsidRPr="006052E6" w:rsidRDefault="00490E2B" w:rsidP="00490E2B">
            <w:pPr>
              <w:jc w:val="center"/>
              <w:rPr>
                <w:rFonts w:ascii="Arial" w:hAnsi="Arial" w:cs="Arial"/>
                <w:b w:val="0"/>
                <w:smallCaps/>
                <w:sz w:val="24"/>
                <w:szCs w:val="24"/>
              </w:rPr>
            </w:pPr>
            <w:r>
              <w:rPr>
                <w:rFonts w:ascii="Arial" w:hAnsi="Arial" w:cs="Arial"/>
                <w:b w:val="0"/>
                <w:smallCaps/>
                <w:sz w:val="24"/>
                <w:szCs w:val="24"/>
              </w:rPr>
              <w:t xml:space="preserve">Tues. </w:t>
            </w:r>
            <w:r w:rsidR="002D6A9B">
              <w:rPr>
                <w:rFonts w:ascii="Arial" w:hAnsi="Arial" w:cs="Arial"/>
                <w:b w:val="0"/>
                <w:smallCaps/>
                <w:sz w:val="24"/>
                <w:szCs w:val="24"/>
              </w:rPr>
              <w:t>Sept</w:t>
            </w:r>
            <w:r>
              <w:rPr>
                <w:rFonts w:ascii="Arial" w:hAnsi="Arial" w:cs="Arial"/>
                <w:b w:val="0"/>
                <w:smallCaps/>
                <w:sz w:val="24"/>
                <w:szCs w:val="24"/>
              </w:rPr>
              <w:t>. 2026</w:t>
            </w:r>
          </w:p>
        </w:tc>
        <w:tc>
          <w:tcPr>
            <w:tcW w:w="3278" w:type="dxa"/>
            <w:vAlign w:val="center"/>
          </w:tcPr>
          <w:p w14:paraId="173BC7E9" w14:textId="72D4AC9F" w:rsidR="00490E2B" w:rsidRPr="006052E6" w:rsidRDefault="00490E2B" w:rsidP="00490E2B">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r>
              <w:rPr>
                <w:rFonts w:ascii="Arial" w:hAnsi="Arial" w:cs="Arial"/>
                <w:smallCaps/>
                <w:sz w:val="24"/>
                <w:szCs w:val="24"/>
              </w:rPr>
              <w:t>Residency Training Room 2215</w:t>
            </w:r>
          </w:p>
        </w:tc>
        <w:tc>
          <w:tcPr>
            <w:tcW w:w="3179" w:type="dxa"/>
            <w:vAlign w:val="center"/>
          </w:tcPr>
          <w:p w14:paraId="6B70EFC9" w14:textId="6FB03EE8" w:rsidR="00490E2B" w:rsidRPr="006052E6" w:rsidRDefault="00490E2B" w:rsidP="00490E2B">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commentRangeStart w:id="15"/>
            <w:r>
              <w:rPr>
                <w:rFonts w:ascii="Arial" w:hAnsi="Arial" w:cs="Arial"/>
                <w:bCs/>
                <w:smallCaps/>
                <w:sz w:val="24"/>
                <w:szCs w:val="24"/>
              </w:rPr>
              <w:t>Exact Date and Time TBD in Previous Meeting</w:t>
            </w:r>
            <w:commentRangeEnd w:id="15"/>
            <w:r w:rsidR="00F34B55" w:rsidRPr="006052E6">
              <w:rPr>
                <w:rStyle w:val="CommentReference"/>
                <w:rFonts w:ascii="Arial" w:hAnsi="Arial" w:cs="Arial"/>
                <w:bCs/>
                <w:smallCaps/>
                <w:sz w:val="24"/>
                <w:szCs w:val="24"/>
              </w:rPr>
              <w:commentReference w:id="15"/>
            </w:r>
          </w:p>
        </w:tc>
      </w:tr>
      <w:tr w:rsidR="00490E2B" w:rsidRPr="004C19A7" w14:paraId="4107DD52" w14:textId="77777777" w:rsidTr="00026752">
        <w:trPr>
          <w:trHeight w:val="418"/>
          <w:jc w:val="center"/>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6D33498E" w14:textId="57F6F516" w:rsidR="00490E2B" w:rsidRPr="006052E6" w:rsidRDefault="00490E2B" w:rsidP="00490E2B">
            <w:pPr>
              <w:jc w:val="center"/>
              <w:rPr>
                <w:rFonts w:ascii="Arial" w:hAnsi="Arial" w:cs="Arial"/>
                <w:b w:val="0"/>
                <w:smallCaps/>
                <w:sz w:val="24"/>
                <w:szCs w:val="24"/>
              </w:rPr>
            </w:pPr>
            <w:commentRangeStart w:id="16"/>
            <w:r>
              <w:rPr>
                <w:rFonts w:ascii="Arial" w:hAnsi="Arial" w:cs="Arial"/>
                <w:b w:val="0"/>
                <w:smallCaps/>
                <w:sz w:val="24"/>
                <w:szCs w:val="24"/>
              </w:rPr>
              <w:t xml:space="preserve">Tues. </w:t>
            </w:r>
            <w:r w:rsidR="002D6A9B">
              <w:rPr>
                <w:rFonts w:ascii="Arial" w:hAnsi="Arial" w:cs="Arial"/>
                <w:b w:val="0"/>
                <w:smallCaps/>
                <w:sz w:val="24"/>
                <w:szCs w:val="24"/>
              </w:rPr>
              <w:t>Dec</w:t>
            </w:r>
            <w:r>
              <w:rPr>
                <w:rFonts w:ascii="Arial" w:hAnsi="Arial" w:cs="Arial"/>
                <w:b w:val="0"/>
                <w:smallCaps/>
                <w:sz w:val="24"/>
                <w:szCs w:val="24"/>
              </w:rPr>
              <w:t>. 2026</w:t>
            </w:r>
          </w:p>
        </w:tc>
        <w:tc>
          <w:tcPr>
            <w:tcW w:w="3278" w:type="dxa"/>
            <w:vAlign w:val="center"/>
          </w:tcPr>
          <w:p w14:paraId="6399C31F" w14:textId="25B48F1F" w:rsidR="00490E2B" w:rsidRPr="006052E6" w:rsidRDefault="00490E2B" w:rsidP="00490E2B">
            <w:pPr>
              <w:jc w:val="center"/>
              <w:cnfStyle w:val="000000000000" w:firstRow="0" w:lastRow="0" w:firstColumn="0" w:lastColumn="0" w:oddVBand="0" w:evenVBand="0" w:oddHBand="0" w:evenHBand="0" w:firstRowFirstColumn="0" w:firstRowLastColumn="0" w:lastRowFirstColumn="0" w:lastRowLastColumn="0"/>
              <w:rPr>
                <w:rFonts w:ascii="Arial" w:hAnsi="Arial" w:cs="Arial"/>
                <w:bCs/>
                <w:smallCaps/>
                <w:sz w:val="24"/>
                <w:szCs w:val="24"/>
              </w:rPr>
            </w:pPr>
            <w:r>
              <w:rPr>
                <w:rFonts w:ascii="Arial" w:hAnsi="Arial" w:cs="Arial"/>
                <w:smallCaps/>
                <w:sz w:val="24"/>
                <w:szCs w:val="24"/>
              </w:rPr>
              <w:t>Residency Training Room 2215</w:t>
            </w:r>
          </w:p>
        </w:tc>
        <w:tc>
          <w:tcPr>
            <w:tcW w:w="3179" w:type="dxa"/>
            <w:vAlign w:val="center"/>
          </w:tcPr>
          <w:p w14:paraId="1CDF63E4" w14:textId="1E5BB222" w:rsidR="00490E2B" w:rsidRPr="006052E6" w:rsidRDefault="00490E2B" w:rsidP="00490E2B">
            <w:pPr>
              <w:jc w:val="center"/>
              <w:cnfStyle w:val="000000000000" w:firstRow="0" w:lastRow="0" w:firstColumn="0" w:lastColumn="0" w:oddVBand="0" w:evenVBand="0" w:oddHBand="0"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Exact Date and Time TBD in Previous Meeting</w:t>
            </w:r>
            <w:commentRangeEnd w:id="16"/>
            <w:r w:rsidR="00F34B55" w:rsidRPr="006052E6">
              <w:rPr>
                <w:rStyle w:val="CommentReference"/>
                <w:rFonts w:ascii="Arial" w:hAnsi="Arial" w:cs="Arial"/>
                <w:bCs/>
                <w:smallCaps/>
                <w:sz w:val="24"/>
                <w:szCs w:val="24"/>
              </w:rPr>
              <w:commentReference w:id="16"/>
            </w:r>
          </w:p>
        </w:tc>
      </w:tr>
      <w:tr w:rsidR="00490E2B" w:rsidRPr="004C19A7" w14:paraId="42A3B187" w14:textId="77777777" w:rsidTr="00026752">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4B1CCB77" w14:textId="59AACB8B" w:rsidR="00490E2B" w:rsidRDefault="00490E2B" w:rsidP="00490E2B">
            <w:pPr>
              <w:jc w:val="center"/>
              <w:rPr>
                <w:rFonts w:ascii="Arial" w:hAnsi="Arial" w:cs="Arial"/>
                <w:smallCaps/>
                <w:sz w:val="24"/>
                <w:szCs w:val="24"/>
              </w:rPr>
            </w:pPr>
            <w:r>
              <w:rPr>
                <w:rFonts w:ascii="Arial" w:hAnsi="Arial" w:cs="Arial"/>
                <w:b w:val="0"/>
                <w:smallCaps/>
                <w:sz w:val="24"/>
                <w:szCs w:val="24"/>
              </w:rPr>
              <w:t>Tues.</w:t>
            </w:r>
            <w:r w:rsidR="00795259">
              <w:rPr>
                <w:rFonts w:ascii="Arial" w:hAnsi="Arial" w:cs="Arial"/>
                <w:b w:val="0"/>
                <w:smallCaps/>
                <w:sz w:val="24"/>
                <w:szCs w:val="24"/>
              </w:rPr>
              <w:t xml:space="preserve"> </w:t>
            </w:r>
            <w:r w:rsidR="002D6A9B">
              <w:rPr>
                <w:rFonts w:ascii="Arial" w:hAnsi="Arial" w:cs="Arial"/>
                <w:b w:val="0"/>
                <w:smallCaps/>
                <w:sz w:val="24"/>
                <w:szCs w:val="24"/>
              </w:rPr>
              <w:t>Mar</w:t>
            </w:r>
            <w:r>
              <w:rPr>
                <w:rFonts w:ascii="Arial" w:hAnsi="Arial" w:cs="Arial"/>
                <w:b w:val="0"/>
                <w:smallCaps/>
                <w:sz w:val="24"/>
                <w:szCs w:val="24"/>
              </w:rPr>
              <w:t>. 202</w:t>
            </w:r>
            <w:r w:rsidR="002D6A9B">
              <w:rPr>
                <w:rFonts w:ascii="Arial" w:hAnsi="Arial" w:cs="Arial"/>
                <w:b w:val="0"/>
                <w:smallCaps/>
                <w:sz w:val="24"/>
                <w:szCs w:val="24"/>
              </w:rPr>
              <w:t>7</w:t>
            </w:r>
          </w:p>
        </w:tc>
        <w:tc>
          <w:tcPr>
            <w:tcW w:w="3278" w:type="dxa"/>
            <w:vAlign w:val="center"/>
          </w:tcPr>
          <w:p w14:paraId="2AB675F0" w14:textId="387C36C3" w:rsidR="00490E2B" w:rsidRDefault="00490E2B" w:rsidP="00490E2B">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 2215</w:t>
            </w:r>
          </w:p>
        </w:tc>
        <w:tc>
          <w:tcPr>
            <w:tcW w:w="3179" w:type="dxa"/>
            <w:vAlign w:val="center"/>
          </w:tcPr>
          <w:p w14:paraId="34D74CA2" w14:textId="104DA3F2" w:rsidR="00490E2B" w:rsidRDefault="00490E2B" w:rsidP="00490E2B">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commentRangeStart w:id="17"/>
            <w:r>
              <w:rPr>
                <w:rFonts w:ascii="Arial" w:hAnsi="Arial" w:cs="Arial"/>
                <w:bCs/>
                <w:smallCaps/>
                <w:sz w:val="24"/>
                <w:szCs w:val="24"/>
              </w:rPr>
              <w:t>Exact Date and Time TBD in Previous Meeting</w:t>
            </w:r>
            <w:commentRangeEnd w:id="17"/>
            <w:r w:rsidR="00F34B55">
              <w:rPr>
                <w:rStyle w:val="CommentReference"/>
                <w:rFonts w:ascii="Arial" w:hAnsi="Arial" w:cs="Arial"/>
                <w:bCs/>
                <w:smallCaps/>
                <w:sz w:val="24"/>
                <w:szCs w:val="24"/>
              </w:rPr>
              <w:commentReference w:id="17"/>
            </w:r>
          </w:p>
        </w:tc>
      </w:tr>
      <w:tr w:rsidR="005E5111" w:rsidRPr="004C19A7" w14:paraId="3686752A" w14:textId="77777777" w:rsidTr="00941E89">
        <w:trPr>
          <w:trHeight w:val="418"/>
          <w:jc w:val="center"/>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13EF3839" w14:textId="1F2696D7" w:rsidR="005E5111" w:rsidRDefault="005E5111" w:rsidP="005E5111">
            <w:pPr>
              <w:jc w:val="center"/>
              <w:rPr>
                <w:rFonts w:ascii="Arial" w:hAnsi="Arial" w:cs="Arial"/>
                <w:smallCaps/>
                <w:sz w:val="24"/>
                <w:szCs w:val="24"/>
              </w:rPr>
            </w:pPr>
            <w:r>
              <w:rPr>
                <w:rFonts w:ascii="Arial" w:hAnsi="Arial" w:cs="Arial"/>
                <w:b w:val="0"/>
                <w:smallCaps/>
                <w:sz w:val="24"/>
                <w:szCs w:val="24"/>
              </w:rPr>
              <w:t xml:space="preserve">Tues. </w:t>
            </w:r>
            <w:r w:rsidR="002D6A9B">
              <w:rPr>
                <w:rFonts w:ascii="Arial" w:hAnsi="Arial" w:cs="Arial"/>
                <w:b w:val="0"/>
                <w:smallCaps/>
                <w:sz w:val="24"/>
                <w:szCs w:val="24"/>
              </w:rPr>
              <w:t>Jun</w:t>
            </w:r>
            <w:r>
              <w:rPr>
                <w:rFonts w:ascii="Arial" w:hAnsi="Arial" w:cs="Arial"/>
                <w:b w:val="0"/>
                <w:smallCaps/>
                <w:sz w:val="24"/>
                <w:szCs w:val="24"/>
              </w:rPr>
              <w:t>. 202</w:t>
            </w:r>
            <w:r w:rsidR="002D6A9B">
              <w:rPr>
                <w:rFonts w:ascii="Arial" w:hAnsi="Arial" w:cs="Arial"/>
                <w:b w:val="0"/>
                <w:smallCaps/>
                <w:sz w:val="24"/>
                <w:szCs w:val="24"/>
              </w:rPr>
              <w:t>7</w:t>
            </w:r>
          </w:p>
        </w:tc>
        <w:tc>
          <w:tcPr>
            <w:tcW w:w="3278" w:type="dxa"/>
          </w:tcPr>
          <w:p w14:paraId="5B4CAFF5" w14:textId="01488D4C" w:rsidR="005E5111" w:rsidRPr="005E5111" w:rsidRDefault="005E5111" w:rsidP="005E5111">
            <w:pPr>
              <w:jc w:val="center"/>
              <w:cnfStyle w:val="000000000000" w:firstRow="0" w:lastRow="0" w:firstColumn="0" w:lastColumn="0" w:oddVBand="0" w:evenVBand="0" w:oddHBand="0" w:evenHBand="0" w:firstRowFirstColumn="0" w:firstRowLastColumn="0" w:lastRowFirstColumn="0" w:lastRowLastColumn="0"/>
              <w:rPr>
                <w:rFonts w:ascii="Arial" w:hAnsi="Arial" w:cs="Arial"/>
                <w:smallCaps/>
                <w:sz w:val="24"/>
                <w:szCs w:val="24"/>
              </w:rPr>
            </w:pPr>
            <w:r w:rsidRPr="005E5111">
              <w:rPr>
                <w:sz w:val="24"/>
                <w:szCs w:val="24"/>
              </w:rPr>
              <w:t>RESIDENCY TRAINING ROOM 2215</w:t>
            </w:r>
          </w:p>
        </w:tc>
        <w:tc>
          <w:tcPr>
            <w:tcW w:w="3179" w:type="dxa"/>
          </w:tcPr>
          <w:p w14:paraId="28072E42" w14:textId="576141D9" w:rsidR="005E5111" w:rsidRPr="005E5111" w:rsidRDefault="005E5111" w:rsidP="005E5111">
            <w:pPr>
              <w:jc w:val="center"/>
              <w:cnfStyle w:val="000000000000" w:firstRow="0" w:lastRow="0" w:firstColumn="0" w:lastColumn="0" w:oddVBand="0" w:evenVBand="0" w:oddHBand="0" w:evenHBand="0" w:firstRowFirstColumn="0" w:firstRowLastColumn="0" w:lastRowFirstColumn="0" w:lastRowLastColumn="0"/>
              <w:rPr>
                <w:rFonts w:ascii="Arial" w:hAnsi="Arial" w:cs="Arial"/>
                <w:bCs/>
                <w:smallCaps/>
                <w:sz w:val="24"/>
                <w:szCs w:val="24"/>
              </w:rPr>
            </w:pPr>
            <w:r w:rsidRPr="005E5111">
              <w:rPr>
                <w:sz w:val="24"/>
                <w:szCs w:val="24"/>
              </w:rPr>
              <w:t>EXACT DATE AND TIME TBD IN PREVIOUS MEETING</w:t>
            </w:r>
          </w:p>
        </w:tc>
      </w:tr>
    </w:tbl>
    <w:p w14:paraId="3168371E" w14:textId="77777777" w:rsidR="00F76D1C" w:rsidRDefault="00F76D1C" w:rsidP="00003F40">
      <w:pPr>
        <w:spacing w:after="0" w:line="240" w:lineRule="auto"/>
        <w:contextualSpacing/>
        <w:jc w:val="center"/>
        <w:rPr>
          <w:rFonts w:ascii="Arial" w:hAnsi="Arial" w:cs="Arial"/>
          <w:bCs/>
          <w:smallCaps/>
          <w:color w:val="008080"/>
          <w:sz w:val="44"/>
          <w:szCs w:val="44"/>
        </w:rPr>
      </w:pPr>
    </w:p>
    <w:p w14:paraId="57993319" w14:textId="77777777" w:rsidR="008C00C0" w:rsidRDefault="00A2288D" w:rsidP="008C00C0">
      <w:pPr>
        <w:spacing w:after="0" w:line="240" w:lineRule="auto"/>
        <w:contextualSpacing/>
        <w:jc w:val="center"/>
        <w:rPr>
          <w:rFonts w:ascii="Arial" w:hAnsi="Arial" w:cs="Arial"/>
          <w:bCs/>
          <w:smallCaps/>
          <w:color w:val="008080"/>
          <w:sz w:val="28"/>
          <w:szCs w:val="28"/>
        </w:rPr>
      </w:pPr>
      <w:r w:rsidRPr="00394033">
        <w:rPr>
          <w:rFonts w:ascii="Arial" w:hAnsi="Arial" w:cs="Arial"/>
          <w:bCs/>
          <w:smallCaps/>
          <w:color w:val="008080"/>
          <w:sz w:val="28"/>
          <w:szCs w:val="28"/>
        </w:rPr>
        <w:t>*Reviews the program's curriculum, goals, outcomes, and feedback from trainees and faculty to ensure that it meets educational standards and delivers high-quality training. Also identifies areas for improvement to enhance overall quality.</w:t>
      </w:r>
    </w:p>
    <w:p w14:paraId="4581AD1E" w14:textId="77777777" w:rsidR="001D2C71" w:rsidRDefault="001D2C71" w:rsidP="00562144">
      <w:pPr>
        <w:spacing w:after="0" w:line="240" w:lineRule="auto"/>
        <w:contextualSpacing/>
        <w:rPr>
          <w:rFonts w:ascii="Arial" w:hAnsi="Arial" w:cs="Arial"/>
          <w:bCs/>
          <w:smallCaps/>
          <w:color w:val="008080"/>
          <w:sz w:val="44"/>
          <w:szCs w:val="44"/>
        </w:rPr>
      </w:pPr>
    </w:p>
    <w:p w14:paraId="01016F13" w14:textId="77777777" w:rsidR="002D6A9B" w:rsidRDefault="002D6A9B" w:rsidP="005115CC">
      <w:pPr>
        <w:jc w:val="center"/>
        <w:rPr>
          <w:rFonts w:ascii="Arial" w:hAnsi="Arial" w:cs="Arial"/>
          <w:bCs/>
          <w:smallCaps/>
          <w:color w:val="008080"/>
          <w:sz w:val="44"/>
          <w:szCs w:val="44"/>
        </w:rPr>
      </w:pPr>
    </w:p>
    <w:p w14:paraId="65ED5CD1" w14:textId="77777777" w:rsidR="002D6A9B" w:rsidRDefault="002D6A9B" w:rsidP="005115CC">
      <w:pPr>
        <w:jc w:val="center"/>
        <w:rPr>
          <w:rFonts w:ascii="Arial" w:hAnsi="Arial" w:cs="Arial"/>
          <w:bCs/>
          <w:smallCaps/>
          <w:color w:val="008080"/>
          <w:sz w:val="44"/>
          <w:szCs w:val="44"/>
        </w:rPr>
      </w:pPr>
    </w:p>
    <w:p w14:paraId="1B9873A8" w14:textId="1DF8E025" w:rsidR="00AA1A7D" w:rsidRPr="00F57239" w:rsidRDefault="00AA1A7D" w:rsidP="00F57239">
      <w:pPr>
        <w:jc w:val="center"/>
        <w:rPr>
          <w:rFonts w:ascii="Arial" w:hAnsi="Arial" w:cs="Arial"/>
          <w:bCs/>
          <w:smallCaps/>
          <w:color w:val="008080"/>
          <w:sz w:val="40"/>
          <w:szCs w:val="40"/>
        </w:rPr>
      </w:pPr>
      <w:r w:rsidRPr="00F57239">
        <w:rPr>
          <w:rFonts w:ascii="Arial" w:hAnsi="Arial" w:cs="Arial"/>
          <w:bCs/>
          <w:smallCaps/>
          <w:color w:val="008080"/>
          <w:sz w:val="40"/>
          <w:szCs w:val="40"/>
        </w:rPr>
        <w:lastRenderedPageBreak/>
        <w:t>Residency Advisory Committee</w:t>
      </w:r>
      <w:r w:rsidR="00F57239" w:rsidRPr="00F57239">
        <w:rPr>
          <w:rFonts w:ascii="Arial" w:hAnsi="Arial" w:cs="Arial"/>
          <w:bCs/>
          <w:smallCaps/>
          <w:color w:val="008080"/>
          <w:sz w:val="40"/>
          <w:szCs w:val="40"/>
        </w:rPr>
        <w:t xml:space="preserve"> </w:t>
      </w:r>
      <w:r w:rsidRPr="00F57239">
        <w:rPr>
          <w:rFonts w:ascii="Arial" w:hAnsi="Arial" w:cs="Arial"/>
          <w:bCs/>
          <w:smallCaps/>
          <w:color w:val="008080"/>
          <w:sz w:val="40"/>
          <w:szCs w:val="40"/>
        </w:rPr>
        <w:t>Members</w:t>
      </w:r>
    </w:p>
    <w:tbl>
      <w:tblPr>
        <w:tblStyle w:val="GridTable2-Accent4"/>
        <w:tblW w:w="8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1"/>
        <w:gridCol w:w="4364"/>
        <w:gridCol w:w="10"/>
      </w:tblGrid>
      <w:tr w:rsidR="00AA1A7D" w:rsidRPr="000515CE" w14:paraId="57FC620A" w14:textId="77777777" w:rsidTr="00FA1115">
        <w:trPr>
          <w:cnfStyle w:val="100000000000" w:firstRow="1" w:lastRow="0" w:firstColumn="0" w:lastColumn="0" w:oddVBand="0" w:evenVBand="0" w:oddHBand="0"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4021" w:type="dxa"/>
            <w:tcBorders>
              <w:top w:val="none" w:sz="0" w:space="0" w:color="auto"/>
              <w:bottom w:val="none" w:sz="0" w:space="0" w:color="auto"/>
              <w:right w:val="none" w:sz="0" w:space="0" w:color="auto"/>
            </w:tcBorders>
            <w:vAlign w:val="center"/>
          </w:tcPr>
          <w:p w14:paraId="4299AB8E" w14:textId="77777777" w:rsidR="00AA1A7D" w:rsidRPr="00BD0A80" w:rsidRDefault="00AA1A7D" w:rsidP="00F57239">
            <w:pPr>
              <w:autoSpaceDE w:val="0"/>
              <w:autoSpaceDN w:val="0"/>
              <w:adjustRightInd w:val="0"/>
              <w:ind w:left="170"/>
              <w:jc w:val="center"/>
              <w:rPr>
                <w:rFonts w:ascii="Arial" w:hAnsi="Arial" w:cs="Arial"/>
                <w:b w:val="0"/>
                <w:bCs w:val="0"/>
                <w:smallCaps/>
                <w:sz w:val="24"/>
                <w:szCs w:val="20"/>
              </w:rPr>
            </w:pPr>
            <w:r w:rsidRPr="00BD0A80">
              <w:rPr>
                <w:rFonts w:ascii="Arial" w:hAnsi="Arial" w:cs="SegoeUI"/>
                <w:smallCaps/>
                <w:sz w:val="24"/>
                <w:szCs w:val="20"/>
              </w:rPr>
              <w:t>Members Name</w:t>
            </w:r>
          </w:p>
        </w:tc>
        <w:tc>
          <w:tcPr>
            <w:tcW w:w="4374" w:type="dxa"/>
            <w:gridSpan w:val="2"/>
            <w:tcBorders>
              <w:top w:val="none" w:sz="0" w:space="0" w:color="auto"/>
              <w:left w:val="none" w:sz="0" w:space="0" w:color="auto"/>
              <w:bottom w:val="none" w:sz="0" w:space="0" w:color="auto"/>
            </w:tcBorders>
            <w:vAlign w:val="center"/>
          </w:tcPr>
          <w:p w14:paraId="1C5730EB" w14:textId="77777777" w:rsidR="00AA1A7D" w:rsidRPr="000515CE" w:rsidRDefault="00AA1A7D" w:rsidP="00F57239">
            <w:pPr>
              <w:autoSpaceDE w:val="0"/>
              <w:autoSpaceDN w:val="0"/>
              <w:adjustRightInd w:val="0"/>
              <w:ind w:left="229"/>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mallCaps/>
                <w:sz w:val="24"/>
                <w:szCs w:val="20"/>
              </w:rPr>
            </w:pPr>
            <w:r w:rsidRPr="00F26654">
              <w:rPr>
                <w:rFonts w:ascii="Arial" w:hAnsi="Arial" w:cs="SegoeUI"/>
                <w:smallCaps/>
                <w:sz w:val="24"/>
                <w:szCs w:val="20"/>
              </w:rPr>
              <w:t>Email Contact</w:t>
            </w:r>
          </w:p>
        </w:tc>
      </w:tr>
      <w:tr w:rsidR="004D7AA8" w:rsidRPr="000515CE" w14:paraId="3353DAB7" w14:textId="77777777" w:rsidTr="00FA1115">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4021" w:type="dxa"/>
            <w:vAlign w:val="center"/>
          </w:tcPr>
          <w:p w14:paraId="238A82FF" w14:textId="49D20AF9" w:rsidR="004D7AA8" w:rsidRPr="00BD0A80" w:rsidRDefault="00512B2B" w:rsidP="00F57239">
            <w:pPr>
              <w:autoSpaceDE w:val="0"/>
              <w:autoSpaceDN w:val="0"/>
              <w:adjustRightInd w:val="0"/>
              <w:ind w:left="170"/>
              <w:jc w:val="center"/>
              <w:rPr>
                <w:rFonts w:ascii="Arial" w:hAnsi="Arial" w:cs="Arial"/>
                <w:b w:val="0"/>
                <w:bCs w:val="0"/>
                <w:smallCaps/>
                <w:sz w:val="24"/>
                <w:szCs w:val="20"/>
              </w:rPr>
            </w:pPr>
            <w:r>
              <w:rPr>
                <w:rFonts w:ascii="Arial" w:hAnsi="Arial" w:cs="SegoeUI"/>
                <w:smallCaps/>
                <w:sz w:val="24"/>
                <w:szCs w:val="20"/>
              </w:rPr>
              <w:t>Kingsley Anur</w:t>
            </w:r>
            <w:r w:rsidR="00796EF3">
              <w:rPr>
                <w:rFonts w:ascii="Arial" w:hAnsi="Arial" w:cs="SegoeUI"/>
                <w:smallCaps/>
                <w:sz w:val="24"/>
                <w:szCs w:val="20"/>
              </w:rPr>
              <w:t>ugwo</w:t>
            </w:r>
            <w:r w:rsidR="00E86D42">
              <w:rPr>
                <w:rFonts w:ascii="Arial" w:hAnsi="Arial" w:cs="SegoeUI"/>
                <w:smallCaps/>
                <w:sz w:val="24"/>
                <w:szCs w:val="20"/>
              </w:rPr>
              <w:t>, M</w:t>
            </w:r>
            <w:r>
              <w:rPr>
                <w:rFonts w:ascii="Arial" w:hAnsi="Arial" w:cs="SegoeUI"/>
                <w:smallCaps/>
                <w:sz w:val="24"/>
                <w:szCs w:val="20"/>
              </w:rPr>
              <w:t>BBS</w:t>
            </w:r>
            <w:r w:rsidR="00E86D42">
              <w:rPr>
                <w:rFonts w:ascii="Arial" w:hAnsi="Arial" w:cs="SegoeUI"/>
                <w:smallCaps/>
                <w:sz w:val="24"/>
                <w:szCs w:val="20"/>
              </w:rPr>
              <w:t>, MPH</w:t>
            </w:r>
            <w:r>
              <w:rPr>
                <w:rFonts w:ascii="Arial" w:hAnsi="Arial" w:cs="SegoeUI"/>
                <w:smallCaps/>
                <w:sz w:val="24"/>
                <w:szCs w:val="20"/>
              </w:rPr>
              <w:t xml:space="preserve">, </w:t>
            </w:r>
            <w:r w:rsidR="00FF7D48">
              <w:rPr>
                <w:rFonts w:ascii="Arial" w:hAnsi="Arial" w:cs="SegoeUI"/>
                <w:smallCaps/>
                <w:sz w:val="24"/>
                <w:szCs w:val="20"/>
              </w:rPr>
              <w:t xml:space="preserve">AAHIVS, </w:t>
            </w:r>
            <w:r w:rsidR="00EE7F94">
              <w:rPr>
                <w:rFonts w:ascii="Arial" w:hAnsi="Arial" w:cs="SegoeUI"/>
                <w:smallCaps/>
                <w:sz w:val="24"/>
                <w:szCs w:val="20"/>
              </w:rPr>
              <w:t>F</w:t>
            </w:r>
            <w:r>
              <w:rPr>
                <w:rFonts w:ascii="Arial" w:hAnsi="Arial" w:cs="SegoeUI"/>
                <w:smallCaps/>
                <w:sz w:val="24"/>
                <w:szCs w:val="20"/>
              </w:rPr>
              <w:t>ABPM</w:t>
            </w:r>
          </w:p>
        </w:tc>
        <w:tc>
          <w:tcPr>
            <w:tcW w:w="4374" w:type="dxa"/>
            <w:gridSpan w:val="2"/>
            <w:vAlign w:val="center"/>
          </w:tcPr>
          <w:p w14:paraId="13D02623" w14:textId="542AC42D" w:rsidR="004D7AA8" w:rsidRPr="000515CE" w:rsidRDefault="00796EF3" w:rsidP="00F57239">
            <w:pPr>
              <w:autoSpaceDE w:val="0"/>
              <w:autoSpaceDN w:val="0"/>
              <w:adjustRightInd w:val="0"/>
              <w:ind w:left="229"/>
              <w:jc w:val="center"/>
              <w:cnfStyle w:val="000000100000" w:firstRow="0" w:lastRow="0" w:firstColumn="0" w:lastColumn="0" w:oddVBand="0" w:evenVBand="0" w:oddHBand="1" w:evenHBand="0" w:firstRowFirstColumn="0" w:firstRowLastColumn="0" w:lastRowFirstColumn="0" w:lastRowLastColumn="0"/>
              <w:rPr>
                <w:rFonts w:ascii="Arial" w:hAnsi="Arial" w:cs="SegoeUI"/>
                <w:smallCaps/>
                <w:sz w:val="24"/>
                <w:szCs w:val="20"/>
              </w:rPr>
            </w:pPr>
            <w:r>
              <w:rPr>
                <w:rFonts w:ascii="Arial" w:hAnsi="Arial" w:cs="SegoeUI"/>
                <w:smallCaps/>
                <w:sz w:val="24"/>
                <w:szCs w:val="20"/>
              </w:rPr>
              <w:t>kingsley.anurugwo</w:t>
            </w:r>
            <w:r w:rsidR="00FD7812">
              <w:rPr>
                <w:rFonts w:ascii="Arial" w:hAnsi="Arial" w:cs="SegoeUI"/>
                <w:smallCaps/>
                <w:sz w:val="24"/>
                <w:szCs w:val="20"/>
              </w:rPr>
              <w:t>@flhealth.gov</w:t>
            </w:r>
          </w:p>
        </w:tc>
      </w:tr>
      <w:tr w:rsidR="00796EF3" w:rsidRPr="000515CE" w14:paraId="615D71EC" w14:textId="77777777" w:rsidTr="00FA1115">
        <w:trPr>
          <w:trHeight w:val="418"/>
          <w:jc w:val="center"/>
        </w:trPr>
        <w:tc>
          <w:tcPr>
            <w:cnfStyle w:val="001000000000" w:firstRow="0" w:lastRow="0" w:firstColumn="1" w:lastColumn="0" w:oddVBand="0" w:evenVBand="0" w:oddHBand="0" w:evenHBand="0" w:firstRowFirstColumn="0" w:firstRowLastColumn="0" w:lastRowFirstColumn="0" w:lastRowLastColumn="0"/>
            <w:tcW w:w="4021" w:type="dxa"/>
            <w:vAlign w:val="center"/>
          </w:tcPr>
          <w:p w14:paraId="5862E043" w14:textId="2F9A8AA6" w:rsidR="00796EF3" w:rsidRDefault="0050629D" w:rsidP="00F57239">
            <w:pPr>
              <w:autoSpaceDE w:val="0"/>
              <w:autoSpaceDN w:val="0"/>
              <w:adjustRightInd w:val="0"/>
              <w:ind w:left="170"/>
              <w:jc w:val="center"/>
              <w:rPr>
                <w:rFonts w:ascii="Arial" w:hAnsi="Arial" w:cs="SegoeUI"/>
                <w:smallCaps/>
                <w:sz w:val="24"/>
                <w:szCs w:val="20"/>
              </w:rPr>
            </w:pPr>
            <w:r>
              <w:rPr>
                <w:rFonts w:ascii="Arial" w:hAnsi="Arial" w:cs="SegoeUI"/>
                <w:smallCaps/>
                <w:sz w:val="24"/>
                <w:szCs w:val="20"/>
              </w:rPr>
              <w:t>Merlene</w:t>
            </w:r>
            <w:r w:rsidR="00B57B72">
              <w:rPr>
                <w:rFonts w:ascii="Arial" w:hAnsi="Arial" w:cs="SegoeUI"/>
                <w:smallCaps/>
                <w:sz w:val="24"/>
                <w:szCs w:val="20"/>
              </w:rPr>
              <w:t xml:space="preserve"> Ramnon</w:t>
            </w:r>
            <w:r w:rsidR="00796EF3">
              <w:rPr>
                <w:rFonts w:ascii="Arial" w:hAnsi="Arial" w:cs="SegoeUI"/>
                <w:smallCaps/>
                <w:sz w:val="24"/>
                <w:szCs w:val="20"/>
              </w:rPr>
              <w:t xml:space="preserve">, </w:t>
            </w:r>
            <w:r>
              <w:rPr>
                <w:rFonts w:ascii="Arial" w:hAnsi="Arial" w:cs="SegoeUI"/>
                <w:smallCaps/>
                <w:sz w:val="24"/>
                <w:szCs w:val="20"/>
              </w:rPr>
              <w:t>PhD, MPH, RN</w:t>
            </w:r>
          </w:p>
        </w:tc>
        <w:tc>
          <w:tcPr>
            <w:tcW w:w="4374" w:type="dxa"/>
            <w:gridSpan w:val="2"/>
            <w:vAlign w:val="center"/>
          </w:tcPr>
          <w:p w14:paraId="64425FAE" w14:textId="7076931E" w:rsidR="00796EF3" w:rsidRDefault="00B57B72" w:rsidP="00F57239">
            <w:pPr>
              <w:autoSpaceDE w:val="0"/>
              <w:autoSpaceDN w:val="0"/>
              <w:adjustRightInd w:val="0"/>
              <w:ind w:left="229"/>
              <w:jc w:val="center"/>
              <w:cnfStyle w:val="000000000000" w:firstRow="0" w:lastRow="0" w:firstColumn="0" w:lastColumn="0" w:oddVBand="0" w:evenVBand="0" w:oddHBand="0" w:evenHBand="0" w:firstRowFirstColumn="0" w:firstRowLastColumn="0" w:lastRowFirstColumn="0" w:lastRowLastColumn="0"/>
              <w:rPr>
                <w:rFonts w:ascii="Arial" w:hAnsi="Arial" w:cs="SegoeUI"/>
                <w:smallCaps/>
                <w:sz w:val="24"/>
                <w:szCs w:val="20"/>
              </w:rPr>
            </w:pPr>
            <w:r>
              <w:rPr>
                <w:rFonts w:ascii="Arial" w:hAnsi="Arial" w:cs="SegoeUI"/>
                <w:smallCaps/>
                <w:sz w:val="24"/>
                <w:szCs w:val="20"/>
              </w:rPr>
              <w:t>merlene</w:t>
            </w:r>
            <w:r w:rsidR="00796EF3">
              <w:rPr>
                <w:rFonts w:ascii="Arial" w:hAnsi="Arial" w:cs="SegoeUI"/>
                <w:smallCaps/>
                <w:sz w:val="24"/>
                <w:szCs w:val="20"/>
              </w:rPr>
              <w:t>.</w:t>
            </w:r>
            <w:r>
              <w:rPr>
                <w:rFonts w:ascii="Arial" w:hAnsi="Arial" w:cs="SegoeUI"/>
                <w:smallCaps/>
                <w:sz w:val="24"/>
                <w:szCs w:val="20"/>
              </w:rPr>
              <w:t>ramnon</w:t>
            </w:r>
            <w:r w:rsidR="00796EF3">
              <w:rPr>
                <w:rFonts w:ascii="Arial" w:hAnsi="Arial" w:cs="SegoeUI"/>
                <w:smallCaps/>
                <w:sz w:val="24"/>
                <w:szCs w:val="20"/>
              </w:rPr>
              <w:t>@flhealth.gov</w:t>
            </w:r>
          </w:p>
        </w:tc>
      </w:tr>
      <w:tr w:rsidR="00796EF3" w:rsidRPr="000515CE" w14:paraId="08E02C57" w14:textId="77777777" w:rsidTr="00FA1115">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4021" w:type="dxa"/>
            <w:vAlign w:val="center"/>
          </w:tcPr>
          <w:p w14:paraId="32FA7BB1" w14:textId="0322CDD3" w:rsidR="00796EF3" w:rsidRPr="00BD0A80" w:rsidRDefault="00796EF3" w:rsidP="00F57239">
            <w:pPr>
              <w:autoSpaceDE w:val="0"/>
              <w:autoSpaceDN w:val="0"/>
              <w:adjustRightInd w:val="0"/>
              <w:ind w:left="170"/>
              <w:jc w:val="center"/>
              <w:rPr>
                <w:rFonts w:ascii="Arial" w:hAnsi="Arial" w:cs="SegoeUI"/>
                <w:smallCaps/>
                <w:sz w:val="24"/>
                <w:szCs w:val="20"/>
              </w:rPr>
            </w:pPr>
            <w:r>
              <w:rPr>
                <w:rFonts w:ascii="Arial" w:hAnsi="Arial" w:cs="SegoeUI"/>
                <w:smallCaps/>
                <w:sz w:val="24"/>
                <w:szCs w:val="20"/>
              </w:rPr>
              <w:t>Shoshana Levy, MD, MPH</w:t>
            </w:r>
          </w:p>
        </w:tc>
        <w:tc>
          <w:tcPr>
            <w:tcW w:w="4374" w:type="dxa"/>
            <w:gridSpan w:val="2"/>
            <w:vAlign w:val="center"/>
          </w:tcPr>
          <w:p w14:paraId="4E680DA4" w14:textId="4C55AC4F" w:rsidR="00796EF3" w:rsidRPr="000515CE" w:rsidRDefault="00796EF3" w:rsidP="00F57239">
            <w:pPr>
              <w:autoSpaceDE w:val="0"/>
              <w:autoSpaceDN w:val="0"/>
              <w:adjustRightInd w:val="0"/>
              <w:ind w:left="229"/>
              <w:jc w:val="center"/>
              <w:cnfStyle w:val="000000100000" w:firstRow="0" w:lastRow="0" w:firstColumn="0" w:lastColumn="0" w:oddVBand="0" w:evenVBand="0" w:oddHBand="1" w:evenHBand="0" w:firstRowFirstColumn="0" w:firstRowLastColumn="0" w:lastRowFirstColumn="0" w:lastRowLastColumn="0"/>
              <w:rPr>
                <w:rFonts w:ascii="Arial" w:hAnsi="Arial" w:cs="SegoeUI"/>
                <w:smallCaps/>
                <w:sz w:val="24"/>
                <w:szCs w:val="20"/>
              </w:rPr>
            </w:pPr>
            <w:r>
              <w:rPr>
                <w:rFonts w:ascii="Arial" w:hAnsi="Arial" w:cs="SegoeUI"/>
                <w:smallCaps/>
                <w:sz w:val="24"/>
                <w:szCs w:val="20"/>
              </w:rPr>
              <w:t>shoshana.levy@flhealth.gov</w:t>
            </w:r>
          </w:p>
        </w:tc>
      </w:tr>
      <w:tr w:rsidR="00796EF3" w:rsidRPr="00B77F19" w14:paraId="784B1FBE" w14:textId="77777777" w:rsidTr="00FA1115">
        <w:trPr>
          <w:gridAfter w:val="1"/>
          <w:wAfter w:w="10" w:type="dxa"/>
          <w:trHeight w:val="418"/>
          <w:jc w:val="center"/>
        </w:trPr>
        <w:tc>
          <w:tcPr>
            <w:cnfStyle w:val="001000000000" w:firstRow="0" w:lastRow="0" w:firstColumn="1" w:lastColumn="0" w:oddVBand="0" w:evenVBand="0" w:oddHBand="0" w:evenHBand="0" w:firstRowFirstColumn="0" w:firstRowLastColumn="0" w:lastRowFirstColumn="0" w:lastRowLastColumn="0"/>
            <w:tcW w:w="4021" w:type="dxa"/>
            <w:vAlign w:val="center"/>
          </w:tcPr>
          <w:p w14:paraId="5DEC04E5" w14:textId="4DD707C8" w:rsidR="00796EF3" w:rsidRPr="00B77F19" w:rsidRDefault="00796EF3" w:rsidP="00F57239">
            <w:pPr>
              <w:autoSpaceDE w:val="0"/>
              <w:autoSpaceDN w:val="0"/>
              <w:adjustRightInd w:val="0"/>
              <w:ind w:left="170"/>
              <w:jc w:val="center"/>
              <w:rPr>
                <w:rFonts w:ascii="Arial" w:hAnsi="Arial" w:cs="SegoeUI"/>
                <w:smallCaps/>
                <w:sz w:val="24"/>
                <w:szCs w:val="20"/>
              </w:rPr>
            </w:pPr>
            <w:r>
              <w:rPr>
                <w:rFonts w:ascii="Arial" w:hAnsi="Arial" w:cs="SegoeUI"/>
                <w:smallCaps/>
                <w:sz w:val="24"/>
                <w:szCs w:val="20"/>
              </w:rPr>
              <w:t>Jaime Corvin, PhD</w:t>
            </w:r>
          </w:p>
        </w:tc>
        <w:tc>
          <w:tcPr>
            <w:tcW w:w="4364" w:type="dxa"/>
            <w:vAlign w:val="center"/>
          </w:tcPr>
          <w:p w14:paraId="4284B61C" w14:textId="63EF9FA5" w:rsidR="00796EF3" w:rsidRPr="00B77F19" w:rsidRDefault="00796EF3" w:rsidP="00F57239">
            <w:pPr>
              <w:autoSpaceDE w:val="0"/>
              <w:autoSpaceDN w:val="0"/>
              <w:adjustRightInd w:val="0"/>
              <w:ind w:left="160"/>
              <w:jc w:val="center"/>
              <w:cnfStyle w:val="000000000000" w:firstRow="0" w:lastRow="0" w:firstColumn="0" w:lastColumn="0" w:oddVBand="0" w:evenVBand="0" w:oddHBand="0" w:evenHBand="0" w:firstRowFirstColumn="0" w:firstRowLastColumn="0" w:lastRowFirstColumn="0" w:lastRowLastColumn="0"/>
              <w:rPr>
                <w:rFonts w:ascii="Arial" w:hAnsi="Arial" w:cs="SegoeUI"/>
                <w:smallCaps/>
                <w:sz w:val="24"/>
                <w:szCs w:val="20"/>
              </w:rPr>
            </w:pPr>
            <w:r>
              <w:rPr>
                <w:rFonts w:ascii="Arial" w:hAnsi="Arial" w:cs="SegoeUI"/>
                <w:smallCaps/>
                <w:sz w:val="24"/>
                <w:szCs w:val="20"/>
              </w:rPr>
              <w:t>jcorvin1@usf.edu</w:t>
            </w:r>
          </w:p>
        </w:tc>
      </w:tr>
      <w:tr w:rsidR="004E5C75" w:rsidRPr="00B77F19" w14:paraId="7FAED85A" w14:textId="77777777" w:rsidTr="00FA1115">
        <w:trPr>
          <w:gridAfter w:val="1"/>
          <w:cnfStyle w:val="000000100000" w:firstRow="0" w:lastRow="0" w:firstColumn="0" w:lastColumn="0" w:oddVBand="0" w:evenVBand="0" w:oddHBand="1" w:evenHBand="0" w:firstRowFirstColumn="0" w:firstRowLastColumn="0" w:lastRowFirstColumn="0" w:lastRowLastColumn="0"/>
          <w:wAfter w:w="10" w:type="dxa"/>
          <w:trHeight w:val="418"/>
          <w:jc w:val="center"/>
        </w:trPr>
        <w:tc>
          <w:tcPr>
            <w:cnfStyle w:val="001000000000" w:firstRow="0" w:lastRow="0" w:firstColumn="1" w:lastColumn="0" w:oddVBand="0" w:evenVBand="0" w:oddHBand="0" w:evenHBand="0" w:firstRowFirstColumn="0" w:firstRowLastColumn="0" w:lastRowFirstColumn="0" w:lastRowLastColumn="0"/>
            <w:tcW w:w="4021" w:type="dxa"/>
            <w:vAlign w:val="center"/>
          </w:tcPr>
          <w:p w14:paraId="2A6B1549" w14:textId="09B4A6FF" w:rsidR="004E5C75" w:rsidRPr="00B77F19" w:rsidRDefault="004E5C75" w:rsidP="00F57239">
            <w:pPr>
              <w:jc w:val="center"/>
              <w:rPr>
                <w:rFonts w:ascii="Arial" w:hAnsi="Arial" w:cs="SegoeUI"/>
                <w:b w:val="0"/>
                <w:smallCaps/>
                <w:sz w:val="24"/>
                <w:szCs w:val="20"/>
              </w:rPr>
            </w:pPr>
            <w:r>
              <w:rPr>
                <w:rFonts w:ascii="Arial" w:hAnsi="Arial" w:cs="SegoeUI"/>
                <w:smallCaps/>
                <w:sz w:val="24"/>
                <w:szCs w:val="20"/>
              </w:rPr>
              <w:t>Emanuel McNeely, MD</w:t>
            </w:r>
          </w:p>
        </w:tc>
        <w:tc>
          <w:tcPr>
            <w:tcW w:w="4364" w:type="dxa"/>
            <w:vAlign w:val="center"/>
          </w:tcPr>
          <w:p w14:paraId="691C59D3" w14:textId="4AE07AAD" w:rsidR="004E5C75" w:rsidRPr="00B77F19" w:rsidRDefault="004E5C75" w:rsidP="00F57239">
            <w:pPr>
              <w:autoSpaceDE w:val="0"/>
              <w:autoSpaceDN w:val="0"/>
              <w:adjustRightInd w:val="0"/>
              <w:ind w:left="160"/>
              <w:jc w:val="center"/>
              <w:cnfStyle w:val="000000100000" w:firstRow="0" w:lastRow="0" w:firstColumn="0" w:lastColumn="0" w:oddVBand="0" w:evenVBand="0" w:oddHBand="1" w:evenHBand="0" w:firstRowFirstColumn="0" w:firstRowLastColumn="0" w:lastRowFirstColumn="0" w:lastRowLastColumn="0"/>
              <w:rPr>
                <w:rFonts w:ascii="Arial" w:hAnsi="Arial" w:cs="SegoeUI"/>
                <w:smallCaps/>
                <w:sz w:val="24"/>
                <w:szCs w:val="20"/>
              </w:rPr>
            </w:pPr>
            <w:commentRangeStart w:id="18"/>
            <w:r>
              <w:rPr>
                <w:rFonts w:ascii="Arial" w:hAnsi="Arial" w:cs="SegoeUI"/>
                <w:smallCaps/>
                <w:sz w:val="24"/>
                <w:szCs w:val="20"/>
              </w:rPr>
              <w:t>emanuel.mcneely@flhealth.gov</w:t>
            </w:r>
            <w:commentRangeEnd w:id="18"/>
            <w:r w:rsidR="00FA1115" w:rsidRPr="00B77F19">
              <w:rPr>
                <w:rStyle w:val="CommentReference"/>
                <w:rFonts w:ascii="Arial" w:hAnsi="Arial" w:cs="SegoeUI"/>
                <w:smallCaps/>
                <w:sz w:val="24"/>
                <w:szCs w:val="20"/>
              </w:rPr>
              <w:commentReference w:id="18"/>
            </w:r>
          </w:p>
        </w:tc>
      </w:tr>
      <w:tr w:rsidR="00817C3E" w:rsidRPr="00B77F19" w14:paraId="44FBC4AB" w14:textId="77777777" w:rsidTr="00FA1115">
        <w:trPr>
          <w:gridAfter w:val="1"/>
          <w:wAfter w:w="10" w:type="dxa"/>
          <w:trHeight w:val="418"/>
          <w:jc w:val="center"/>
        </w:trPr>
        <w:tc>
          <w:tcPr>
            <w:cnfStyle w:val="001000000000" w:firstRow="0" w:lastRow="0" w:firstColumn="1" w:lastColumn="0" w:oddVBand="0" w:evenVBand="0" w:oddHBand="0" w:evenHBand="0" w:firstRowFirstColumn="0" w:firstRowLastColumn="0" w:lastRowFirstColumn="0" w:lastRowLastColumn="0"/>
            <w:tcW w:w="4021" w:type="dxa"/>
            <w:vAlign w:val="center"/>
          </w:tcPr>
          <w:p w14:paraId="6D88D4A6" w14:textId="71BB80FF" w:rsidR="00817C3E" w:rsidRDefault="00817C3E" w:rsidP="00F57239">
            <w:pPr>
              <w:jc w:val="center"/>
              <w:rPr>
                <w:rFonts w:ascii="Arial" w:hAnsi="Arial" w:cs="SegoeUI"/>
                <w:smallCaps/>
                <w:sz w:val="24"/>
                <w:szCs w:val="20"/>
              </w:rPr>
            </w:pPr>
            <w:r>
              <w:rPr>
                <w:rFonts w:ascii="Arial" w:hAnsi="Arial" w:cs="SegoeUI"/>
                <w:smallCaps/>
                <w:sz w:val="24"/>
                <w:szCs w:val="20"/>
              </w:rPr>
              <w:t>Seenu Abraham, MD</w:t>
            </w:r>
          </w:p>
        </w:tc>
        <w:tc>
          <w:tcPr>
            <w:tcW w:w="4364" w:type="dxa"/>
            <w:vAlign w:val="center"/>
          </w:tcPr>
          <w:p w14:paraId="3552CFD4" w14:textId="4150B9B0" w:rsidR="00817C3E" w:rsidRDefault="00817C3E" w:rsidP="00F57239">
            <w:pPr>
              <w:autoSpaceDE w:val="0"/>
              <w:autoSpaceDN w:val="0"/>
              <w:adjustRightInd w:val="0"/>
              <w:ind w:left="160"/>
              <w:jc w:val="center"/>
              <w:cnfStyle w:val="000000000000" w:firstRow="0" w:lastRow="0" w:firstColumn="0" w:lastColumn="0" w:oddVBand="0" w:evenVBand="0" w:oddHBand="0" w:evenHBand="0" w:firstRowFirstColumn="0" w:firstRowLastColumn="0" w:lastRowFirstColumn="0" w:lastRowLastColumn="0"/>
              <w:rPr>
                <w:rFonts w:ascii="Arial" w:hAnsi="Arial" w:cs="SegoeUI"/>
                <w:smallCaps/>
                <w:sz w:val="24"/>
                <w:szCs w:val="20"/>
              </w:rPr>
            </w:pPr>
            <w:r>
              <w:rPr>
                <w:rFonts w:ascii="Arial" w:hAnsi="Arial" w:cs="SegoeUI"/>
                <w:smallCaps/>
                <w:sz w:val="24"/>
                <w:szCs w:val="20"/>
              </w:rPr>
              <w:t>seenu.abraham@flhealth.gov</w:t>
            </w:r>
          </w:p>
        </w:tc>
      </w:tr>
      <w:tr w:rsidR="00817C3E" w:rsidRPr="000515CE" w14:paraId="0A37FC69" w14:textId="77777777" w:rsidTr="00FA1115">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4021" w:type="dxa"/>
            <w:vAlign w:val="center"/>
          </w:tcPr>
          <w:p w14:paraId="71AEF9B1" w14:textId="0AFDD02E" w:rsidR="00817C3E" w:rsidRPr="00BD0A80" w:rsidRDefault="00817C3E" w:rsidP="00F57239">
            <w:pPr>
              <w:autoSpaceDE w:val="0"/>
              <w:autoSpaceDN w:val="0"/>
              <w:adjustRightInd w:val="0"/>
              <w:ind w:left="170"/>
              <w:jc w:val="center"/>
              <w:rPr>
                <w:rFonts w:ascii="Arial" w:hAnsi="Arial" w:cs="Arial"/>
                <w:b w:val="0"/>
                <w:bCs w:val="0"/>
                <w:smallCaps/>
                <w:sz w:val="24"/>
                <w:szCs w:val="20"/>
              </w:rPr>
            </w:pPr>
            <w:r>
              <w:rPr>
                <w:rFonts w:ascii="Arial" w:hAnsi="Arial" w:cs="SegoeUI"/>
                <w:smallCaps/>
                <w:sz w:val="24"/>
                <w:szCs w:val="20"/>
              </w:rPr>
              <w:t>Marianne Santiago</w:t>
            </w:r>
          </w:p>
        </w:tc>
        <w:tc>
          <w:tcPr>
            <w:tcW w:w="4374" w:type="dxa"/>
            <w:gridSpan w:val="2"/>
            <w:vAlign w:val="center"/>
          </w:tcPr>
          <w:p w14:paraId="60ADE506" w14:textId="43424F40" w:rsidR="00817C3E" w:rsidRPr="000515CE" w:rsidRDefault="00817C3E" w:rsidP="00F57239">
            <w:pPr>
              <w:autoSpaceDE w:val="0"/>
              <w:autoSpaceDN w:val="0"/>
              <w:adjustRightInd w:val="0"/>
              <w:ind w:left="229"/>
              <w:jc w:val="center"/>
              <w:cnfStyle w:val="000000100000" w:firstRow="0" w:lastRow="0" w:firstColumn="0" w:lastColumn="0" w:oddVBand="0" w:evenVBand="0" w:oddHBand="1" w:evenHBand="0" w:firstRowFirstColumn="0" w:firstRowLastColumn="0" w:lastRowFirstColumn="0" w:lastRowLastColumn="0"/>
              <w:rPr>
                <w:rFonts w:ascii="Arial" w:hAnsi="Arial" w:cs="SegoeUI"/>
                <w:smallCaps/>
                <w:sz w:val="24"/>
                <w:szCs w:val="20"/>
              </w:rPr>
            </w:pPr>
            <w:r>
              <w:rPr>
                <w:rFonts w:ascii="Arial" w:hAnsi="Arial" w:cs="SegoeUI"/>
                <w:smallCaps/>
                <w:sz w:val="24"/>
                <w:szCs w:val="20"/>
              </w:rPr>
              <w:t>marianne.santiago@flhealth.gov</w:t>
            </w:r>
          </w:p>
        </w:tc>
      </w:tr>
      <w:tr w:rsidR="00793F33" w:rsidRPr="000515CE" w14:paraId="18430B4D" w14:textId="77777777" w:rsidTr="00FA1115">
        <w:trPr>
          <w:trHeight w:val="418"/>
          <w:jc w:val="center"/>
        </w:trPr>
        <w:tc>
          <w:tcPr>
            <w:cnfStyle w:val="001000000000" w:firstRow="0" w:lastRow="0" w:firstColumn="1" w:lastColumn="0" w:oddVBand="0" w:evenVBand="0" w:oddHBand="0" w:evenHBand="0" w:firstRowFirstColumn="0" w:firstRowLastColumn="0" w:lastRowFirstColumn="0" w:lastRowLastColumn="0"/>
            <w:tcW w:w="4021" w:type="dxa"/>
            <w:vAlign w:val="center"/>
          </w:tcPr>
          <w:p w14:paraId="15A0336E" w14:textId="75E43974" w:rsidR="00793F33" w:rsidRDefault="00793F33" w:rsidP="00F57239">
            <w:pPr>
              <w:autoSpaceDE w:val="0"/>
              <w:autoSpaceDN w:val="0"/>
              <w:adjustRightInd w:val="0"/>
              <w:ind w:left="170"/>
              <w:jc w:val="center"/>
              <w:rPr>
                <w:rFonts w:ascii="Arial" w:hAnsi="Arial" w:cs="SegoeUI"/>
                <w:smallCaps/>
                <w:sz w:val="24"/>
                <w:szCs w:val="20"/>
              </w:rPr>
            </w:pPr>
            <w:r>
              <w:rPr>
                <w:rFonts w:ascii="Arial" w:hAnsi="Arial" w:cs="SegoeUI"/>
                <w:smallCaps/>
                <w:sz w:val="24"/>
                <w:szCs w:val="20"/>
              </w:rPr>
              <w:t>Rafael Reyes</w:t>
            </w:r>
          </w:p>
        </w:tc>
        <w:tc>
          <w:tcPr>
            <w:tcW w:w="4374" w:type="dxa"/>
            <w:gridSpan w:val="2"/>
            <w:vAlign w:val="center"/>
          </w:tcPr>
          <w:p w14:paraId="3DE1BE01" w14:textId="2DD71877" w:rsidR="00793F33" w:rsidRDefault="00C32D6A" w:rsidP="00F57239">
            <w:pPr>
              <w:autoSpaceDE w:val="0"/>
              <w:autoSpaceDN w:val="0"/>
              <w:adjustRightInd w:val="0"/>
              <w:ind w:left="229"/>
              <w:jc w:val="center"/>
              <w:cnfStyle w:val="000000000000" w:firstRow="0" w:lastRow="0" w:firstColumn="0" w:lastColumn="0" w:oddVBand="0" w:evenVBand="0" w:oddHBand="0" w:evenHBand="0" w:firstRowFirstColumn="0" w:firstRowLastColumn="0" w:lastRowFirstColumn="0" w:lastRowLastColumn="0"/>
              <w:rPr>
                <w:rFonts w:ascii="Arial" w:hAnsi="Arial" w:cs="SegoeUI"/>
                <w:smallCaps/>
                <w:sz w:val="24"/>
                <w:szCs w:val="20"/>
              </w:rPr>
            </w:pPr>
            <w:r>
              <w:rPr>
                <w:rFonts w:ascii="Arial" w:hAnsi="Arial" w:cs="SegoeUI"/>
                <w:smallCaps/>
                <w:sz w:val="24"/>
                <w:szCs w:val="20"/>
              </w:rPr>
              <w:t>rafael.reyes@flhealth.gov</w:t>
            </w:r>
          </w:p>
        </w:tc>
      </w:tr>
      <w:tr w:rsidR="00244066" w:rsidRPr="000515CE" w14:paraId="06FAFA2A" w14:textId="77777777" w:rsidTr="00FA1115">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4021" w:type="dxa"/>
            <w:vAlign w:val="center"/>
          </w:tcPr>
          <w:p w14:paraId="24D2FA59" w14:textId="136C4284" w:rsidR="00244066" w:rsidRDefault="00244066" w:rsidP="00F57239">
            <w:pPr>
              <w:autoSpaceDE w:val="0"/>
              <w:autoSpaceDN w:val="0"/>
              <w:adjustRightInd w:val="0"/>
              <w:ind w:left="170"/>
              <w:jc w:val="center"/>
              <w:rPr>
                <w:rFonts w:ascii="Arial" w:hAnsi="Arial" w:cs="SegoeUI"/>
                <w:smallCaps/>
                <w:sz w:val="24"/>
                <w:szCs w:val="20"/>
              </w:rPr>
            </w:pPr>
            <w:r>
              <w:rPr>
                <w:rFonts w:ascii="Arial" w:hAnsi="Arial" w:cs="SegoeUI"/>
                <w:smallCaps/>
                <w:sz w:val="24"/>
                <w:szCs w:val="20"/>
              </w:rPr>
              <w:t>SHARMILLA SHAH, MD</w:t>
            </w:r>
          </w:p>
        </w:tc>
        <w:tc>
          <w:tcPr>
            <w:tcW w:w="4374" w:type="dxa"/>
            <w:gridSpan w:val="2"/>
            <w:vAlign w:val="center"/>
          </w:tcPr>
          <w:p w14:paraId="4CDAF522" w14:textId="3B407BE0" w:rsidR="00244066" w:rsidRDefault="00244066" w:rsidP="00F57239">
            <w:pPr>
              <w:autoSpaceDE w:val="0"/>
              <w:autoSpaceDN w:val="0"/>
              <w:adjustRightInd w:val="0"/>
              <w:ind w:left="229"/>
              <w:jc w:val="center"/>
              <w:cnfStyle w:val="000000100000" w:firstRow="0" w:lastRow="0" w:firstColumn="0" w:lastColumn="0" w:oddVBand="0" w:evenVBand="0" w:oddHBand="1" w:evenHBand="0" w:firstRowFirstColumn="0" w:firstRowLastColumn="0" w:lastRowFirstColumn="0" w:lastRowLastColumn="0"/>
              <w:rPr>
                <w:rFonts w:ascii="Arial" w:hAnsi="Arial" w:cs="SegoeUI"/>
                <w:smallCaps/>
                <w:sz w:val="24"/>
                <w:szCs w:val="20"/>
              </w:rPr>
            </w:pPr>
            <w:r w:rsidRPr="00015B1B">
              <w:rPr>
                <w:rFonts w:ascii="Arial" w:hAnsi="Arial" w:cs="SegoeUI"/>
                <w:smallCaps/>
                <w:sz w:val="20"/>
                <w:szCs w:val="20"/>
              </w:rPr>
              <w:t>SHARMILLA.SHAH@FLHEALTH.GOV</w:t>
            </w:r>
          </w:p>
        </w:tc>
      </w:tr>
      <w:tr w:rsidR="00244066" w:rsidRPr="000515CE" w14:paraId="27BB63AB" w14:textId="77777777" w:rsidTr="00FA1115">
        <w:trPr>
          <w:trHeight w:val="418"/>
          <w:jc w:val="center"/>
        </w:trPr>
        <w:tc>
          <w:tcPr>
            <w:cnfStyle w:val="001000000000" w:firstRow="0" w:lastRow="0" w:firstColumn="1" w:lastColumn="0" w:oddVBand="0" w:evenVBand="0" w:oddHBand="0" w:evenHBand="0" w:firstRowFirstColumn="0" w:firstRowLastColumn="0" w:lastRowFirstColumn="0" w:lastRowLastColumn="0"/>
            <w:tcW w:w="4021" w:type="dxa"/>
            <w:vAlign w:val="center"/>
          </w:tcPr>
          <w:p w14:paraId="772E6669" w14:textId="33DD0383" w:rsidR="00244066" w:rsidRDefault="00244066" w:rsidP="00F57239">
            <w:pPr>
              <w:autoSpaceDE w:val="0"/>
              <w:autoSpaceDN w:val="0"/>
              <w:adjustRightInd w:val="0"/>
              <w:ind w:left="170"/>
              <w:jc w:val="center"/>
              <w:rPr>
                <w:rFonts w:ascii="Arial" w:hAnsi="Arial" w:cs="SegoeUI"/>
                <w:smallCaps/>
                <w:sz w:val="24"/>
                <w:szCs w:val="20"/>
              </w:rPr>
            </w:pPr>
            <w:r>
              <w:rPr>
                <w:rFonts w:ascii="Arial" w:hAnsi="Arial" w:cs="SegoeUI"/>
                <w:smallCaps/>
                <w:sz w:val="24"/>
                <w:szCs w:val="20"/>
              </w:rPr>
              <w:t>PARI SHAH, MD</w:t>
            </w:r>
          </w:p>
        </w:tc>
        <w:tc>
          <w:tcPr>
            <w:tcW w:w="4374" w:type="dxa"/>
            <w:gridSpan w:val="2"/>
            <w:vAlign w:val="center"/>
          </w:tcPr>
          <w:p w14:paraId="4A1BCE05" w14:textId="40DC88D7" w:rsidR="00244066" w:rsidRDefault="00244066" w:rsidP="00F57239">
            <w:pPr>
              <w:autoSpaceDE w:val="0"/>
              <w:autoSpaceDN w:val="0"/>
              <w:adjustRightInd w:val="0"/>
              <w:ind w:left="229"/>
              <w:jc w:val="center"/>
              <w:cnfStyle w:val="000000000000" w:firstRow="0" w:lastRow="0" w:firstColumn="0" w:lastColumn="0" w:oddVBand="0" w:evenVBand="0" w:oddHBand="0" w:evenHBand="0" w:firstRowFirstColumn="0" w:firstRowLastColumn="0" w:lastRowFirstColumn="0" w:lastRowLastColumn="0"/>
              <w:rPr>
                <w:rFonts w:ascii="Arial" w:hAnsi="Arial" w:cs="SegoeUI"/>
                <w:smallCaps/>
                <w:sz w:val="24"/>
                <w:szCs w:val="20"/>
              </w:rPr>
            </w:pPr>
            <w:r w:rsidRPr="00015B1B">
              <w:rPr>
                <w:rFonts w:ascii="Arial" w:hAnsi="Arial" w:cs="SegoeUI"/>
                <w:smallCaps/>
                <w:sz w:val="20"/>
                <w:szCs w:val="20"/>
              </w:rPr>
              <w:t>PARI.SHAH@FLHEALTH.GOV</w:t>
            </w:r>
          </w:p>
        </w:tc>
      </w:tr>
      <w:tr w:rsidR="00FA1115" w:rsidRPr="000515CE" w14:paraId="5B40F35C" w14:textId="77777777" w:rsidTr="00FA1115">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4021" w:type="dxa"/>
          </w:tcPr>
          <w:p w14:paraId="0C5B7065" w14:textId="71A0D35F" w:rsidR="00FA1115" w:rsidRPr="00FA1115" w:rsidRDefault="00FA1115" w:rsidP="00FA1115">
            <w:pPr>
              <w:autoSpaceDE w:val="0"/>
              <w:autoSpaceDN w:val="0"/>
              <w:adjustRightInd w:val="0"/>
              <w:ind w:left="170"/>
              <w:jc w:val="center"/>
              <w:rPr>
                <w:rFonts w:ascii="Arial" w:hAnsi="Arial" w:cs="SegoeUI"/>
                <w:smallCaps/>
                <w:sz w:val="24"/>
                <w:szCs w:val="24"/>
              </w:rPr>
            </w:pPr>
            <w:r w:rsidRPr="00FA1115">
              <w:rPr>
                <w:sz w:val="24"/>
                <w:szCs w:val="24"/>
              </w:rPr>
              <w:t>JUDITH BRITUS-LESTIN, MD</w:t>
            </w:r>
          </w:p>
        </w:tc>
        <w:tc>
          <w:tcPr>
            <w:tcW w:w="4374" w:type="dxa"/>
            <w:gridSpan w:val="2"/>
          </w:tcPr>
          <w:p w14:paraId="2AF384F8" w14:textId="41D9D94D" w:rsidR="00FA1115" w:rsidRPr="00FA1115" w:rsidRDefault="00FA1115" w:rsidP="00FA1115">
            <w:pPr>
              <w:autoSpaceDE w:val="0"/>
              <w:autoSpaceDN w:val="0"/>
              <w:adjustRightInd w:val="0"/>
              <w:ind w:left="229"/>
              <w:jc w:val="center"/>
              <w:cnfStyle w:val="000000100000" w:firstRow="0" w:lastRow="0" w:firstColumn="0" w:lastColumn="0" w:oddVBand="0" w:evenVBand="0" w:oddHBand="1" w:evenHBand="0" w:firstRowFirstColumn="0" w:firstRowLastColumn="0" w:lastRowFirstColumn="0" w:lastRowLastColumn="0"/>
              <w:rPr>
                <w:rFonts w:ascii="Arial" w:hAnsi="Arial" w:cs="SegoeUI"/>
                <w:smallCaps/>
                <w:sz w:val="24"/>
                <w:szCs w:val="24"/>
              </w:rPr>
            </w:pPr>
            <w:r w:rsidRPr="00FA1115">
              <w:rPr>
                <w:sz w:val="24"/>
                <w:szCs w:val="24"/>
              </w:rPr>
              <w:t>JUDITH.BRUTUSLESTIN@FLHEALTH.GOV</w:t>
            </w:r>
          </w:p>
        </w:tc>
      </w:tr>
      <w:tr w:rsidR="00FA1115" w:rsidRPr="000515CE" w14:paraId="01A90FFA" w14:textId="77777777" w:rsidTr="00FA1115">
        <w:trPr>
          <w:trHeight w:val="418"/>
          <w:jc w:val="center"/>
        </w:trPr>
        <w:tc>
          <w:tcPr>
            <w:cnfStyle w:val="001000000000" w:firstRow="0" w:lastRow="0" w:firstColumn="1" w:lastColumn="0" w:oddVBand="0" w:evenVBand="0" w:oddHBand="0" w:evenHBand="0" w:firstRowFirstColumn="0" w:firstRowLastColumn="0" w:lastRowFirstColumn="0" w:lastRowLastColumn="0"/>
            <w:tcW w:w="4021" w:type="dxa"/>
          </w:tcPr>
          <w:p w14:paraId="24F2AEE7" w14:textId="1FFDE385" w:rsidR="00FA1115" w:rsidRPr="00FA1115" w:rsidRDefault="00FA1115" w:rsidP="00FA1115">
            <w:pPr>
              <w:autoSpaceDE w:val="0"/>
              <w:autoSpaceDN w:val="0"/>
              <w:adjustRightInd w:val="0"/>
              <w:ind w:left="170"/>
              <w:jc w:val="center"/>
              <w:rPr>
                <w:rFonts w:ascii="Arial" w:hAnsi="Arial" w:cs="SegoeUI"/>
                <w:smallCaps/>
                <w:sz w:val="24"/>
                <w:szCs w:val="24"/>
              </w:rPr>
            </w:pPr>
            <w:r w:rsidRPr="00FA1115">
              <w:rPr>
                <w:sz w:val="24"/>
                <w:szCs w:val="24"/>
              </w:rPr>
              <w:t>EUNICE YAKUBU, MD, MPH, PhD.</w:t>
            </w:r>
          </w:p>
        </w:tc>
        <w:tc>
          <w:tcPr>
            <w:tcW w:w="4374" w:type="dxa"/>
            <w:gridSpan w:val="2"/>
          </w:tcPr>
          <w:p w14:paraId="0D2C9050" w14:textId="638989B2" w:rsidR="00FA1115" w:rsidRPr="00FA1115" w:rsidRDefault="00FA1115" w:rsidP="00FA1115">
            <w:pPr>
              <w:autoSpaceDE w:val="0"/>
              <w:autoSpaceDN w:val="0"/>
              <w:adjustRightInd w:val="0"/>
              <w:ind w:left="229"/>
              <w:jc w:val="center"/>
              <w:cnfStyle w:val="000000000000" w:firstRow="0" w:lastRow="0" w:firstColumn="0" w:lastColumn="0" w:oddVBand="0" w:evenVBand="0" w:oddHBand="0" w:evenHBand="0" w:firstRowFirstColumn="0" w:firstRowLastColumn="0" w:lastRowFirstColumn="0" w:lastRowLastColumn="0"/>
              <w:rPr>
                <w:rFonts w:ascii="Arial" w:hAnsi="Arial" w:cs="SegoeUI"/>
                <w:smallCaps/>
                <w:sz w:val="24"/>
                <w:szCs w:val="24"/>
              </w:rPr>
            </w:pPr>
            <w:r w:rsidRPr="00FA1115">
              <w:rPr>
                <w:rFonts w:ascii="Arial" w:hAnsi="Arial" w:cs="SegoeUI"/>
                <w:smallCaps/>
                <w:sz w:val="24"/>
                <w:szCs w:val="24"/>
              </w:rPr>
              <w:t>Eunice.Akinola@flhealth.gov</w:t>
            </w:r>
          </w:p>
        </w:tc>
      </w:tr>
      <w:tr w:rsidR="00F57239" w14:paraId="2D579F68" w14:textId="77777777" w:rsidTr="00F57239">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jc w:val="center"/>
        </w:trPr>
        <w:tc>
          <w:tcPr>
            <w:tcW w:w="8395" w:type="dxa"/>
            <w:gridSpan w:val="3"/>
          </w:tcPr>
          <w:p w14:paraId="21C212CA" w14:textId="77777777" w:rsidR="00F57239" w:rsidRDefault="00F57239" w:rsidP="00F57239">
            <w:pPr>
              <w:contextualSpacing/>
              <w:jc w:val="center"/>
              <w:rPr>
                <w:rFonts w:ascii="Arial" w:hAnsi="Arial" w:cs="Arial"/>
                <w:b/>
                <w:sz w:val="16"/>
                <w:szCs w:val="16"/>
              </w:rPr>
            </w:pPr>
          </w:p>
        </w:tc>
      </w:tr>
      <w:tr w:rsidR="00F57239" w14:paraId="2B060727" w14:textId="77777777" w:rsidTr="00F57239">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jc w:val="center"/>
        </w:trPr>
        <w:tc>
          <w:tcPr>
            <w:tcW w:w="8395" w:type="dxa"/>
            <w:gridSpan w:val="3"/>
          </w:tcPr>
          <w:p w14:paraId="18164FF4" w14:textId="77777777" w:rsidR="00F57239" w:rsidRDefault="00F57239" w:rsidP="00F57239">
            <w:pPr>
              <w:contextualSpacing/>
              <w:jc w:val="center"/>
              <w:rPr>
                <w:rFonts w:ascii="Arial" w:hAnsi="Arial" w:cs="Arial"/>
                <w:b/>
                <w:sz w:val="16"/>
                <w:szCs w:val="16"/>
              </w:rPr>
            </w:pPr>
          </w:p>
        </w:tc>
      </w:tr>
    </w:tbl>
    <w:tbl>
      <w:tblPr>
        <w:tblStyle w:val="ListTable1Light-Accent4"/>
        <w:tblpPr w:leftFromText="180" w:rightFromText="180" w:vertAnchor="page" w:horzAnchor="margin" w:tblpXSpec="center" w:tblpY="8995"/>
        <w:tblW w:w="9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278"/>
        <w:gridCol w:w="3178"/>
      </w:tblGrid>
      <w:tr w:rsidR="00FA1115" w:rsidRPr="004C19A7" w14:paraId="139A93F7" w14:textId="77777777" w:rsidTr="00FA1115">
        <w:trPr>
          <w:cnfStyle w:val="100000000000" w:firstRow="1" w:lastRow="0" w:firstColumn="0" w:lastColumn="0" w:oddVBand="0" w:evenVBand="0" w:oddHBand="0"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0" w:type="dxa"/>
            <w:tcBorders>
              <w:bottom w:val="none" w:sz="0" w:space="0" w:color="auto"/>
            </w:tcBorders>
            <w:vAlign w:val="center"/>
          </w:tcPr>
          <w:p w14:paraId="504467D1" w14:textId="77777777" w:rsidR="00FA1115" w:rsidRPr="00651F8A" w:rsidRDefault="00FA1115" w:rsidP="00FA1115">
            <w:pPr>
              <w:jc w:val="center"/>
              <w:rPr>
                <w:rFonts w:ascii="Arial" w:hAnsi="Arial" w:cs="Arial"/>
                <w:bCs w:val="0"/>
                <w:smallCaps/>
                <w:sz w:val="24"/>
                <w:szCs w:val="24"/>
              </w:rPr>
            </w:pPr>
            <w:r w:rsidRPr="00651F8A">
              <w:rPr>
                <w:rFonts w:ascii="Arial" w:hAnsi="Arial" w:cs="Arial"/>
                <w:bCs w:val="0"/>
                <w:smallCaps/>
                <w:sz w:val="24"/>
                <w:szCs w:val="24"/>
              </w:rPr>
              <w:t>DATE</w:t>
            </w:r>
          </w:p>
        </w:tc>
        <w:tc>
          <w:tcPr>
            <w:tcW w:w="3278" w:type="dxa"/>
            <w:tcBorders>
              <w:bottom w:val="none" w:sz="0" w:space="0" w:color="auto"/>
            </w:tcBorders>
            <w:vAlign w:val="center"/>
          </w:tcPr>
          <w:p w14:paraId="6B4FAEAA" w14:textId="77777777" w:rsidR="00FA1115" w:rsidRPr="00651F8A" w:rsidRDefault="00FA1115" w:rsidP="00FA111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mallCaps/>
                <w:sz w:val="24"/>
                <w:szCs w:val="24"/>
              </w:rPr>
            </w:pPr>
            <w:r w:rsidRPr="00651F8A">
              <w:rPr>
                <w:rFonts w:ascii="Arial" w:hAnsi="Arial" w:cs="Arial"/>
                <w:bCs w:val="0"/>
                <w:smallCaps/>
                <w:sz w:val="24"/>
                <w:szCs w:val="24"/>
              </w:rPr>
              <w:t>LOCATION</w:t>
            </w:r>
          </w:p>
        </w:tc>
        <w:tc>
          <w:tcPr>
            <w:tcW w:w="3178" w:type="dxa"/>
            <w:tcBorders>
              <w:bottom w:val="none" w:sz="0" w:space="0" w:color="auto"/>
            </w:tcBorders>
            <w:vAlign w:val="center"/>
          </w:tcPr>
          <w:p w14:paraId="6AECA59E" w14:textId="77777777" w:rsidR="00FA1115" w:rsidRPr="00651F8A" w:rsidRDefault="00FA1115" w:rsidP="00FA111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mallCaps/>
                <w:sz w:val="24"/>
                <w:szCs w:val="24"/>
              </w:rPr>
            </w:pPr>
            <w:r w:rsidRPr="00651F8A">
              <w:rPr>
                <w:rFonts w:ascii="Arial" w:hAnsi="Arial" w:cs="Arial"/>
                <w:bCs w:val="0"/>
                <w:smallCaps/>
                <w:sz w:val="24"/>
                <w:szCs w:val="24"/>
              </w:rPr>
              <w:t>TIME</w:t>
            </w:r>
          </w:p>
        </w:tc>
      </w:tr>
      <w:tr w:rsidR="00FA1115" w:rsidRPr="004C19A7" w14:paraId="3DB49A3B" w14:textId="77777777" w:rsidTr="00FA1115">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0" w:type="dxa"/>
            <w:vAlign w:val="center"/>
          </w:tcPr>
          <w:p w14:paraId="2C2B1E0F" w14:textId="77777777" w:rsidR="00FA1115" w:rsidRPr="00F10DD0" w:rsidRDefault="00FA1115" w:rsidP="00FA1115">
            <w:pPr>
              <w:jc w:val="center"/>
              <w:rPr>
                <w:rFonts w:ascii="Arial" w:hAnsi="Arial" w:cs="Arial"/>
                <w:b w:val="0"/>
                <w:smallCaps/>
                <w:sz w:val="24"/>
                <w:szCs w:val="24"/>
              </w:rPr>
            </w:pPr>
            <w:r>
              <w:rPr>
                <w:rFonts w:ascii="Arial" w:hAnsi="Arial" w:cs="Arial"/>
                <w:b w:val="0"/>
                <w:smallCaps/>
                <w:sz w:val="24"/>
                <w:szCs w:val="24"/>
              </w:rPr>
              <w:t>Tues. Mar. 2026</w:t>
            </w:r>
          </w:p>
        </w:tc>
        <w:tc>
          <w:tcPr>
            <w:tcW w:w="3278" w:type="dxa"/>
            <w:vAlign w:val="center"/>
          </w:tcPr>
          <w:p w14:paraId="0D2CE930" w14:textId="77777777" w:rsidR="00FA1115" w:rsidRPr="00F10DD0" w:rsidRDefault="00FA1115" w:rsidP="00FA1115">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r>
              <w:rPr>
                <w:rFonts w:ascii="Arial" w:hAnsi="Arial" w:cs="Arial"/>
                <w:smallCaps/>
                <w:sz w:val="24"/>
                <w:szCs w:val="24"/>
              </w:rPr>
              <w:t>Residency Training Room 2215</w:t>
            </w:r>
          </w:p>
        </w:tc>
        <w:tc>
          <w:tcPr>
            <w:tcW w:w="3178" w:type="dxa"/>
            <w:vAlign w:val="center"/>
          </w:tcPr>
          <w:p w14:paraId="0EFA91B6" w14:textId="77777777" w:rsidR="00FA1115" w:rsidRPr="00F10DD0" w:rsidRDefault="00FA1115" w:rsidP="00FA1115">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Exact Date and Time TBD in Previous Meeting</w:t>
            </w:r>
          </w:p>
        </w:tc>
      </w:tr>
      <w:tr w:rsidR="00FA1115" w:rsidRPr="004C19A7" w14:paraId="492CA8E8" w14:textId="77777777" w:rsidTr="00FA1115">
        <w:trPr>
          <w:trHeight w:val="418"/>
        </w:trPr>
        <w:tc>
          <w:tcPr>
            <w:cnfStyle w:val="001000000000" w:firstRow="0" w:lastRow="0" w:firstColumn="1" w:lastColumn="0" w:oddVBand="0" w:evenVBand="0" w:oddHBand="0" w:evenHBand="0" w:firstRowFirstColumn="0" w:firstRowLastColumn="0" w:lastRowFirstColumn="0" w:lastRowLastColumn="0"/>
            <w:tcW w:w="3190" w:type="dxa"/>
            <w:vAlign w:val="center"/>
          </w:tcPr>
          <w:p w14:paraId="548D9C3A" w14:textId="77777777" w:rsidR="00FA1115" w:rsidRDefault="00FA1115" w:rsidP="00FA1115">
            <w:pPr>
              <w:jc w:val="center"/>
              <w:rPr>
                <w:rFonts w:ascii="Arial" w:hAnsi="Arial" w:cs="Arial"/>
                <w:smallCaps/>
                <w:sz w:val="24"/>
                <w:szCs w:val="24"/>
              </w:rPr>
            </w:pPr>
            <w:r>
              <w:rPr>
                <w:rFonts w:ascii="Arial" w:hAnsi="Arial" w:cs="Arial"/>
                <w:b w:val="0"/>
                <w:smallCaps/>
                <w:sz w:val="24"/>
                <w:szCs w:val="24"/>
              </w:rPr>
              <w:t>Tues. Jun. 2026</w:t>
            </w:r>
          </w:p>
        </w:tc>
        <w:tc>
          <w:tcPr>
            <w:tcW w:w="3278" w:type="dxa"/>
            <w:vAlign w:val="center"/>
          </w:tcPr>
          <w:p w14:paraId="57AF5242" w14:textId="77777777" w:rsidR="00FA1115" w:rsidRDefault="00FA1115" w:rsidP="00FA1115">
            <w:pPr>
              <w:jc w:val="center"/>
              <w:cnfStyle w:val="000000000000" w:firstRow="0" w:lastRow="0" w:firstColumn="0" w:lastColumn="0" w:oddVBand="0" w:evenVBand="0" w:oddHBand="0"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 2215</w:t>
            </w:r>
          </w:p>
        </w:tc>
        <w:tc>
          <w:tcPr>
            <w:tcW w:w="3178" w:type="dxa"/>
            <w:vAlign w:val="center"/>
          </w:tcPr>
          <w:p w14:paraId="7BF38B1C" w14:textId="77777777" w:rsidR="00FA1115" w:rsidRDefault="00FA1115" w:rsidP="00FA111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Exact Date and Time TBD in Previous Meeting</w:t>
            </w:r>
          </w:p>
        </w:tc>
      </w:tr>
      <w:tr w:rsidR="00FA1115" w:rsidRPr="004C19A7" w14:paraId="4EC84DC8" w14:textId="77777777" w:rsidTr="00FA1115">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0" w:type="dxa"/>
            <w:vAlign w:val="center"/>
          </w:tcPr>
          <w:p w14:paraId="5158B04F" w14:textId="77777777" w:rsidR="00FA1115" w:rsidRDefault="00FA1115" w:rsidP="00FA1115">
            <w:pPr>
              <w:jc w:val="center"/>
              <w:rPr>
                <w:rFonts w:ascii="Arial" w:hAnsi="Arial" w:cs="Arial"/>
                <w:smallCaps/>
                <w:sz w:val="24"/>
                <w:szCs w:val="24"/>
              </w:rPr>
            </w:pPr>
            <w:r>
              <w:rPr>
                <w:rFonts w:ascii="Arial" w:hAnsi="Arial" w:cs="Arial"/>
                <w:b w:val="0"/>
                <w:smallCaps/>
                <w:sz w:val="24"/>
                <w:szCs w:val="24"/>
              </w:rPr>
              <w:t>Tues. Dec. 2026</w:t>
            </w:r>
          </w:p>
        </w:tc>
        <w:tc>
          <w:tcPr>
            <w:tcW w:w="3278" w:type="dxa"/>
            <w:vAlign w:val="center"/>
          </w:tcPr>
          <w:p w14:paraId="5270B358" w14:textId="77777777" w:rsidR="00FA1115" w:rsidRDefault="00FA1115" w:rsidP="00FA1115">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 2215</w:t>
            </w:r>
          </w:p>
        </w:tc>
        <w:tc>
          <w:tcPr>
            <w:tcW w:w="3178" w:type="dxa"/>
            <w:vAlign w:val="center"/>
          </w:tcPr>
          <w:p w14:paraId="489D1F58" w14:textId="77777777" w:rsidR="00FA1115" w:rsidRDefault="00FA1115" w:rsidP="00FA1115">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Exact Date and Time TBD in Previous Meeting</w:t>
            </w:r>
          </w:p>
        </w:tc>
      </w:tr>
      <w:tr w:rsidR="00FA1115" w:rsidRPr="004C19A7" w14:paraId="4852FC3B" w14:textId="77777777" w:rsidTr="00FA1115">
        <w:trPr>
          <w:trHeight w:val="418"/>
        </w:trPr>
        <w:tc>
          <w:tcPr>
            <w:cnfStyle w:val="001000000000" w:firstRow="0" w:lastRow="0" w:firstColumn="1" w:lastColumn="0" w:oddVBand="0" w:evenVBand="0" w:oddHBand="0" w:evenHBand="0" w:firstRowFirstColumn="0" w:firstRowLastColumn="0" w:lastRowFirstColumn="0" w:lastRowLastColumn="0"/>
            <w:tcW w:w="3190" w:type="dxa"/>
            <w:vAlign w:val="center"/>
          </w:tcPr>
          <w:p w14:paraId="755CD130" w14:textId="77777777" w:rsidR="00FA1115" w:rsidRDefault="00FA1115" w:rsidP="00FA1115">
            <w:pPr>
              <w:jc w:val="center"/>
              <w:rPr>
                <w:rFonts w:ascii="Arial" w:hAnsi="Arial" w:cs="Arial"/>
                <w:smallCaps/>
                <w:sz w:val="24"/>
                <w:szCs w:val="24"/>
              </w:rPr>
            </w:pPr>
            <w:r>
              <w:rPr>
                <w:rFonts w:ascii="Arial" w:hAnsi="Arial" w:cs="Arial"/>
                <w:b w:val="0"/>
                <w:smallCaps/>
                <w:sz w:val="24"/>
                <w:szCs w:val="24"/>
              </w:rPr>
              <w:t>Tues. Mar. 2027</w:t>
            </w:r>
          </w:p>
        </w:tc>
        <w:tc>
          <w:tcPr>
            <w:tcW w:w="3278" w:type="dxa"/>
            <w:vAlign w:val="center"/>
          </w:tcPr>
          <w:p w14:paraId="04D20EFC" w14:textId="77777777" w:rsidR="00FA1115" w:rsidRDefault="00FA1115" w:rsidP="00FA1115">
            <w:pPr>
              <w:jc w:val="center"/>
              <w:cnfStyle w:val="000000000000" w:firstRow="0" w:lastRow="0" w:firstColumn="0" w:lastColumn="0" w:oddVBand="0" w:evenVBand="0" w:oddHBand="0"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 2215</w:t>
            </w:r>
          </w:p>
        </w:tc>
        <w:tc>
          <w:tcPr>
            <w:tcW w:w="3178" w:type="dxa"/>
            <w:vAlign w:val="center"/>
          </w:tcPr>
          <w:p w14:paraId="0995866F" w14:textId="77777777" w:rsidR="00FA1115" w:rsidRDefault="00FA1115" w:rsidP="00FA111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Exact Date and Time TBD in Previous Meeting</w:t>
            </w:r>
          </w:p>
        </w:tc>
      </w:tr>
      <w:tr w:rsidR="00FA1115" w:rsidRPr="004C19A7" w14:paraId="0D4CEBCC" w14:textId="77777777" w:rsidTr="00FA1115">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0" w:type="dxa"/>
            <w:vAlign w:val="center"/>
          </w:tcPr>
          <w:p w14:paraId="32A34E35" w14:textId="77777777" w:rsidR="00FA1115" w:rsidRDefault="00FA1115" w:rsidP="00FA1115">
            <w:pPr>
              <w:jc w:val="center"/>
              <w:rPr>
                <w:rFonts w:ascii="Arial" w:hAnsi="Arial" w:cs="Arial"/>
                <w:b w:val="0"/>
                <w:smallCaps/>
                <w:sz w:val="24"/>
                <w:szCs w:val="24"/>
              </w:rPr>
            </w:pPr>
            <w:r>
              <w:rPr>
                <w:rFonts w:ascii="Arial" w:hAnsi="Arial" w:cs="Arial"/>
                <w:b w:val="0"/>
                <w:smallCaps/>
                <w:sz w:val="24"/>
                <w:szCs w:val="24"/>
              </w:rPr>
              <w:t>Tues. Jun. 2027</w:t>
            </w:r>
          </w:p>
        </w:tc>
        <w:tc>
          <w:tcPr>
            <w:tcW w:w="3278" w:type="dxa"/>
            <w:vAlign w:val="center"/>
          </w:tcPr>
          <w:p w14:paraId="3DFC1AE0" w14:textId="77777777" w:rsidR="00FA1115" w:rsidRDefault="00FA1115" w:rsidP="00FA1115">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 2215</w:t>
            </w:r>
          </w:p>
        </w:tc>
        <w:tc>
          <w:tcPr>
            <w:tcW w:w="3178" w:type="dxa"/>
            <w:vAlign w:val="center"/>
          </w:tcPr>
          <w:p w14:paraId="0B9FD221" w14:textId="77777777" w:rsidR="00FA1115" w:rsidRDefault="00FA1115" w:rsidP="00FA1115">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commentRangeStart w:id="19"/>
            <w:r>
              <w:rPr>
                <w:rFonts w:ascii="Arial" w:hAnsi="Arial" w:cs="Arial"/>
                <w:bCs/>
                <w:smallCaps/>
                <w:sz w:val="24"/>
                <w:szCs w:val="24"/>
              </w:rPr>
              <w:t>Exact Date and Time TBD in Previous Meeting</w:t>
            </w:r>
            <w:commentRangeEnd w:id="19"/>
            <w:r>
              <w:rPr>
                <w:rStyle w:val="CommentReference"/>
                <w:rFonts w:ascii="Arial" w:hAnsi="Arial" w:cs="Arial"/>
                <w:bCs/>
                <w:smallCaps/>
                <w:sz w:val="24"/>
                <w:szCs w:val="24"/>
              </w:rPr>
              <w:commentReference w:id="19"/>
            </w:r>
          </w:p>
        </w:tc>
      </w:tr>
    </w:tbl>
    <w:p w14:paraId="39CD1AE1" w14:textId="755627A9" w:rsidR="00AA1A7D" w:rsidRPr="002D6A9B" w:rsidRDefault="00FA1115" w:rsidP="00FA1115">
      <w:pPr>
        <w:spacing w:after="0" w:line="240" w:lineRule="auto"/>
        <w:contextualSpacing/>
        <w:jc w:val="center"/>
        <w:rPr>
          <w:rFonts w:ascii="Arial" w:hAnsi="Arial" w:cs="Arial"/>
          <w:bCs/>
          <w:smallCaps/>
          <w:color w:val="008080"/>
          <w:sz w:val="36"/>
          <w:szCs w:val="36"/>
        </w:rPr>
      </w:pPr>
      <w:r w:rsidRPr="002D6A9B">
        <w:rPr>
          <w:rFonts w:ascii="Arial" w:hAnsi="Arial" w:cs="Arial"/>
          <w:bCs/>
          <w:smallCaps/>
          <w:color w:val="008080"/>
          <w:sz w:val="36"/>
          <w:szCs w:val="36"/>
        </w:rPr>
        <w:t xml:space="preserve"> </w:t>
      </w:r>
      <w:r w:rsidR="00003F40" w:rsidRPr="002D6A9B">
        <w:rPr>
          <w:rFonts w:ascii="Arial" w:hAnsi="Arial" w:cs="Arial"/>
          <w:bCs/>
          <w:smallCaps/>
          <w:color w:val="008080"/>
          <w:sz w:val="36"/>
          <w:szCs w:val="36"/>
        </w:rPr>
        <w:t>Residency Advisory Committ</w:t>
      </w:r>
      <w:r w:rsidR="00763066" w:rsidRPr="002D6A9B">
        <w:rPr>
          <w:rFonts w:ascii="Arial" w:hAnsi="Arial" w:cs="Arial"/>
          <w:bCs/>
          <w:smallCaps/>
          <w:color w:val="008080"/>
          <w:sz w:val="36"/>
          <w:szCs w:val="36"/>
        </w:rPr>
        <w:t>ee</w:t>
      </w:r>
      <w:r w:rsidR="00003F40" w:rsidRPr="002D6A9B">
        <w:rPr>
          <w:rFonts w:ascii="Arial" w:hAnsi="Arial" w:cs="Arial"/>
          <w:bCs/>
          <w:smallCaps/>
          <w:color w:val="008080"/>
          <w:sz w:val="36"/>
          <w:szCs w:val="36"/>
        </w:rPr>
        <w:t xml:space="preserve"> 202</w:t>
      </w:r>
      <w:r w:rsidR="00F6328C" w:rsidRPr="002D6A9B">
        <w:rPr>
          <w:rFonts w:ascii="Arial" w:hAnsi="Arial" w:cs="Arial"/>
          <w:bCs/>
          <w:smallCaps/>
          <w:color w:val="008080"/>
          <w:sz w:val="36"/>
          <w:szCs w:val="36"/>
        </w:rPr>
        <w:t>6</w:t>
      </w:r>
      <w:r w:rsidR="00C11147" w:rsidRPr="002D6A9B">
        <w:rPr>
          <w:rFonts w:ascii="Arial" w:hAnsi="Arial" w:cs="Arial"/>
          <w:bCs/>
          <w:smallCaps/>
          <w:color w:val="008080"/>
          <w:sz w:val="36"/>
          <w:szCs w:val="36"/>
        </w:rPr>
        <w:t>-202</w:t>
      </w:r>
      <w:r w:rsidR="00F6328C" w:rsidRPr="002D6A9B">
        <w:rPr>
          <w:rFonts w:ascii="Arial" w:hAnsi="Arial" w:cs="Arial"/>
          <w:bCs/>
          <w:smallCaps/>
          <w:color w:val="008080"/>
          <w:sz w:val="36"/>
          <w:szCs w:val="36"/>
        </w:rPr>
        <w:t>7</w:t>
      </w:r>
      <w:r w:rsidR="00003F40" w:rsidRPr="002D6A9B">
        <w:rPr>
          <w:rFonts w:ascii="Arial" w:hAnsi="Arial" w:cs="Arial"/>
          <w:bCs/>
          <w:smallCaps/>
          <w:color w:val="008080"/>
          <w:sz w:val="36"/>
          <w:szCs w:val="36"/>
        </w:rPr>
        <w:t xml:space="preserve"> Schedule</w:t>
      </w:r>
    </w:p>
    <w:p w14:paraId="005C09F9" w14:textId="77777777" w:rsidR="00AB5AA4" w:rsidRDefault="00AB5AA4" w:rsidP="0004320B">
      <w:pPr>
        <w:spacing w:after="0" w:line="240" w:lineRule="auto"/>
        <w:contextualSpacing/>
        <w:rPr>
          <w:rFonts w:ascii="Arial" w:hAnsi="Arial" w:cs="Arial"/>
          <w:bCs/>
          <w:smallCaps/>
          <w:color w:val="008080"/>
          <w:sz w:val="28"/>
          <w:szCs w:val="28"/>
        </w:rPr>
      </w:pPr>
    </w:p>
    <w:p w14:paraId="1D7DFAB5" w14:textId="77777777" w:rsidR="0004320B" w:rsidRDefault="0004320B" w:rsidP="00F57239">
      <w:pPr>
        <w:spacing w:after="0" w:line="240" w:lineRule="auto"/>
        <w:contextualSpacing/>
        <w:rPr>
          <w:rFonts w:ascii="Arial" w:hAnsi="Arial" w:cs="Arial"/>
          <w:bCs/>
          <w:smallCaps/>
          <w:color w:val="008080"/>
          <w:sz w:val="28"/>
          <w:szCs w:val="28"/>
        </w:rPr>
      </w:pPr>
    </w:p>
    <w:p w14:paraId="34818F0B" w14:textId="780CA387" w:rsidR="00AE02E1" w:rsidRDefault="00506E9F" w:rsidP="00FA1115">
      <w:pPr>
        <w:spacing w:after="0" w:line="240" w:lineRule="auto"/>
        <w:contextualSpacing/>
        <w:jc w:val="center"/>
        <w:rPr>
          <w:rFonts w:ascii="Arial" w:hAnsi="Arial" w:cs="Arial"/>
          <w:bCs/>
          <w:smallCaps/>
          <w:color w:val="008080"/>
          <w:sz w:val="28"/>
          <w:szCs w:val="28"/>
        </w:rPr>
      </w:pPr>
      <w:commentRangeStart w:id="20"/>
      <w:r w:rsidRPr="00506E9F">
        <w:t>Ensure</w:t>
      </w:r>
      <w:r w:rsidR="009A5489" w:rsidRPr="00506E9F">
        <w:t xml:space="preserve"> that residents receive the necessary resources, mentorship, and feedback to succeed in their training and progression within the program, while also advising on program policy development, professional development, career planning, and addressing any challenges or concerns that residents’ may</w:t>
      </w:r>
      <w:r w:rsidR="00F57239">
        <w:t xml:space="preserve"> </w:t>
      </w:r>
      <w:r w:rsidR="009A5489" w:rsidRPr="00506E9F">
        <w:t>face.</w:t>
      </w:r>
      <w:commentRangeEnd w:id="20"/>
      <w:r w:rsidR="00F34B55">
        <w:rPr>
          <w:rStyle w:val="CommentReference"/>
          <w:rFonts w:ascii="Arial" w:hAnsi="Arial" w:cs="Arial"/>
          <w:bCs/>
          <w:smallCaps/>
          <w:color w:val="008080"/>
          <w:sz w:val="28"/>
          <w:szCs w:val="28"/>
        </w:rPr>
        <w:commentReference w:id="20"/>
      </w:r>
      <w:r w:rsidR="00AE02E1">
        <w:rPr>
          <w:rFonts w:ascii="Arial" w:hAnsi="Arial" w:cs="Arial"/>
          <w:bCs/>
          <w:smallCaps/>
          <w:color w:val="008080"/>
          <w:sz w:val="28"/>
          <w:szCs w:val="28"/>
        </w:rPr>
        <w:br w:type="page"/>
      </w:r>
    </w:p>
    <w:p w14:paraId="47017948" w14:textId="6BEB1495" w:rsidR="00AA1A7D" w:rsidRPr="00AE02E1" w:rsidRDefault="00AA1A7D" w:rsidP="00AE02E1">
      <w:pPr>
        <w:spacing w:after="0" w:line="240" w:lineRule="auto"/>
        <w:contextualSpacing/>
        <w:jc w:val="center"/>
        <w:rPr>
          <w:rFonts w:ascii="Arial" w:hAnsi="Arial" w:cs="Arial"/>
          <w:bCs/>
          <w:smallCaps/>
          <w:color w:val="008080"/>
          <w:sz w:val="28"/>
          <w:szCs w:val="28"/>
        </w:rPr>
      </w:pPr>
      <w:commentRangeStart w:id="21"/>
      <w:r w:rsidRPr="007418C3">
        <w:rPr>
          <w:rFonts w:ascii="Arial" w:hAnsi="Arial" w:cs="Arial"/>
          <w:bCs/>
          <w:smallCaps/>
          <w:color w:val="008080"/>
          <w:sz w:val="44"/>
          <w:szCs w:val="44"/>
        </w:rPr>
        <w:lastRenderedPageBreak/>
        <w:t>Research</w:t>
      </w:r>
      <w:commentRangeEnd w:id="21"/>
      <w:r w:rsidR="00662B4D" w:rsidRPr="007418C3">
        <w:rPr>
          <w:rStyle w:val="CommentReference"/>
          <w:rFonts w:ascii="Arial" w:hAnsi="Arial" w:cs="Arial"/>
          <w:bCs/>
          <w:smallCaps/>
          <w:color w:val="008080"/>
          <w:sz w:val="44"/>
          <w:szCs w:val="44"/>
        </w:rPr>
        <w:commentReference w:id="21"/>
      </w:r>
      <w:r w:rsidRPr="007418C3">
        <w:rPr>
          <w:rFonts w:ascii="Arial" w:hAnsi="Arial" w:cs="Arial"/>
          <w:bCs/>
          <w:smallCaps/>
          <w:color w:val="008080"/>
          <w:sz w:val="44"/>
          <w:szCs w:val="44"/>
        </w:rPr>
        <w:t xml:space="preserve"> Oversight Committee (ROC)</w:t>
      </w:r>
    </w:p>
    <w:p w14:paraId="11D467AF" w14:textId="2478208D" w:rsidR="00AA1A7D" w:rsidRPr="00651F8A" w:rsidRDefault="00AA1A7D" w:rsidP="00651F8A">
      <w:pPr>
        <w:spacing w:after="0" w:line="240" w:lineRule="auto"/>
        <w:contextualSpacing/>
        <w:jc w:val="center"/>
        <w:rPr>
          <w:rFonts w:ascii="Arial" w:hAnsi="Arial" w:cs="Arial"/>
          <w:bCs/>
          <w:smallCaps/>
          <w:color w:val="008080"/>
          <w:sz w:val="44"/>
          <w:szCs w:val="44"/>
        </w:rPr>
      </w:pPr>
      <w:bookmarkStart w:id="22" w:name="_Hlk224207768"/>
      <w:r w:rsidRPr="007418C3">
        <w:rPr>
          <w:rFonts w:ascii="Arial" w:hAnsi="Arial" w:cs="Arial"/>
          <w:bCs/>
          <w:smallCaps/>
          <w:color w:val="008080"/>
          <w:sz w:val="44"/>
          <w:szCs w:val="44"/>
        </w:rPr>
        <w:t>Members</w:t>
      </w:r>
    </w:p>
    <w:tbl>
      <w:tblPr>
        <w:tblStyle w:val="GridTable2-Accent4"/>
        <w:tblW w:w="86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6"/>
        <w:gridCol w:w="4306"/>
      </w:tblGrid>
      <w:tr w:rsidR="00AA1A7D" w:rsidRPr="004D7AA8" w14:paraId="3E65DBD9" w14:textId="77777777" w:rsidTr="00015837">
        <w:trPr>
          <w:cnfStyle w:val="100000000000" w:firstRow="1" w:lastRow="0" w:firstColumn="0" w:lastColumn="0" w:oddVBand="0" w:evenVBand="0" w:oddHBand="0"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4306" w:type="dxa"/>
            <w:tcBorders>
              <w:top w:val="none" w:sz="0" w:space="0" w:color="auto"/>
              <w:bottom w:val="none" w:sz="0" w:space="0" w:color="auto"/>
              <w:right w:val="none" w:sz="0" w:space="0" w:color="auto"/>
            </w:tcBorders>
            <w:vAlign w:val="center"/>
          </w:tcPr>
          <w:p w14:paraId="1C9A5C53" w14:textId="77777777" w:rsidR="00AA1A7D" w:rsidRPr="004D7AA8" w:rsidRDefault="00AA1A7D" w:rsidP="004D7AA8">
            <w:pPr>
              <w:autoSpaceDE w:val="0"/>
              <w:autoSpaceDN w:val="0"/>
              <w:adjustRightInd w:val="0"/>
              <w:ind w:left="170"/>
              <w:jc w:val="center"/>
              <w:rPr>
                <w:rFonts w:ascii="Arial" w:hAnsi="Arial" w:cs="Arial"/>
                <w:smallCaps/>
                <w:sz w:val="24"/>
                <w:szCs w:val="20"/>
              </w:rPr>
            </w:pPr>
            <w:bookmarkStart w:id="23" w:name="_Hlk224207731"/>
            <w:r w:rsidRPr="004D7AA8">
              <w:rPr>
                <w:rFonts w:ascii="Arial" w:hAnsi="Arial" w:cs="SegoeUI"/>
                <w:smallCaps/>
                <w:sz w:val="24"/>
                <w:szCs w:val="20"/>
              </w:rPr>
              <w:t>Members Name</w:t>
            </w:r>
          </w:p>
        </w:tc>
        <w:tc>
          <w:tcPr>
            <w:tcW w:w="4306" w:type="dxa"/>
            <w:tcBorders>
              <w:top w:val="none" w:sz="0" w:space="0" w:color="auto"/>
              <w:left w:val="none" w:sz="0" w:space="0" w:color="auto"/>
              <w:bottom w:val="none" w:sz="0" w:space="0" w:color="auto"/>
            </w:tcBorders>
            <w:vAlign w:val="center"/>
          </w:tcPr>
          <w:p w14:paraId="68D49505" w14:textId="77777777" w:rsidR="00AA1A7D" w:rsidRPr="004D7AA8" w:rsidRDefault="00AA1A7D" w:rsidP="004D7AA8">
            <w:pPr>
              <w:autoSpaceDE w:val="0"/>
              <w:autoSpaceDN w:val="0"/>
              <w:adjustRightInd w:val="0"/>
              <w:ind w:left="130"/>
              <w:jc w:val="center"/>
              <w:cnfStyle w:val="100000000000" w:firstRow="1" w:lastRow="0" w:firstColumn="0" w:lastColumn="0" w:oddVBand="0" w:evenVBand="0" w:oddHBand="0" w:evenHBand="0" w:firstRowFirstColumn="0" w:firstRowLastColumn="0" w:lastRowFirstColumn="0" w:lastRowLastColumn="0"/>
              <w:rPr>
                <w:rFonts w:ascii="Arial" w:hAnsi="Arial" w:cs="Arial"/>
                <w:smallCaps/>
                <w:sz w:val="24"/>
                <w:szCs w:val="20"/>
              </w:rPr>
            </w:pPr>
            <w:r w:rsidRPr="004D7AA8">
              <w:rPr>
                <w:rFonts w:ascii="Arial" w:hAnsi="Arial" w:cs="SegoeUI"/>
                <w:smallCaps/>
                <w:sz w:val="24"/>
                <w:szCs w:val="20"/>
              </w:rPr>
              <w:t>Email Contact</w:t>
            </w:r>
          </w:p>
        </w:tc>
      </w:tr>
      <w:tr w:rsidR="007C37D1" w:rsidRPr="00B77F19" w14:paraId="6C0A8F7E" w14:textId="77777777" w:rsidTr="00BF4D9F">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4306" w:type="dxa"/>
            <w:vAlign w:val="center"/>
          </w:tcPr>
          <w:p w14:paraId="2BA69D8D" w14:textId="4858B7A4" w:rsidR="007C37D1" w:rsidRPr="00B77F19" w:rsidRDefault="00CE6AB5" w:rsidP="000B2950">
            <w:pPr>
              <w:jc w:val="center"/>
              <w:rPr>
                <w:rFonts w:ascii="Arial" w:hAnsi="Arial" w:cs="SegoeUI"/>
                <w:b w:val="0"/>
                <w:smallCaps/>
                <w:sz w:val="24"/>
                <w:szCs w:val="20"/>
              </w:rPr>
            </w:pPr>
            <w:r>
              <w:rPr>
                <w:rFonts w:ascii="Arial" w:hAnsi="Arial" w:cs="SegoeUI"/>
                <w:smallCaps/>
                <w:sz w:val="24"/>
                <w:szCs w:val="20"/>
              </w:rPr>
              <w:t>Kingsley Anuru</w:t>
            </w:r>
            <w:r w:rsidR="000A066C">
              <w:rPr>
                <w:rFonts w:ascii="Arial" w:hAnsi="Arial" w:cs="SegoeUI"/>
                <w:smallCaps/>
                <w:sz w:val="24"/>
                <w:szCs w:val="20"/>
              </w:rPr>
              <w:t>gwo,</w:t>
            </w:r>
            <w:r w:rsidR="000A066C" w:rsidRPr="00DC1216">
              <w:rPr>
                <w:rFonts w:ascii="Arial" w:hAnsi="Arial" w:cs="SegoeUI"/>
                <w:smallCaps/>
                <w:color w:val="FF0000"/>
                <w:sz w:val="24"/>
                <w:szCs w:val="20"/>
              </w:rPr>
              <w:t xml:space="preserve"> </w:t>
            </w:r>
            <w:r w:rsidR="000A066C" w:rsidRPr="00C80008">
              <w:rPr>
                <w:rFonts w:ascii="Arial" w:hAnsi="Arial" w:cs="SegoeUI"/>
                <w:smallCaps/>
                <w:sz w:val="24"/>
                <w:szCs w:val="20"/>
              </w:rPr>
              <w:t>M</w:t>
            </w:r>
            <w:r w:rsidR="00DC1216" w:rsidRPr="00C80008">
              <w:rPr>
                <w:rFonts w:ascii="Arial" w:hAnsi="Arial" w:cs="SegoeUI"/>
                <w:smallCaps/>
                <w:sz w:val="24"/>
                <w:szCs w:val="20"/>
              </w:rPr>
              <w:t>BBS</w:t>
            </w:r>
            <w:r w:rsidR="001A0ADA">
              <w:rPr>
                <w:rFonts w:ascii="Arial" w:hAnsi="Arial" w:cs="SegoeUI"/>
                <w:smallCaps/>
                <w:sz w:val="24"/>
                <w:szCs w:val="20"/>
              </w:rPr>
              <w:t>, MPH</w:t>
            </w:r>
            <w:r w:rsidR="00864032">
              <w:rPr>
                <w:rFonts w:ascii="Arial" w:hAnsi="Arial" w:cs="SegoeUI"/>
                <w:smallCaps/>
                <w:sz w:val="24"/>
                <w:szCs w:val="20"/>
              </w:rPr>
              <w:t xml:space="preserve">, </w:t>
            </w:r>
            <w:r w:rsidR="00FE6D57">
              <w:rPr>
                <w:rFonts w:ascii="Arial" w:hAnsi="Arial" w:cs="SegoeUI"/>
                <w:smallCaps/>
                <w:sz w:val="24"/>
                <w:szCs w:val="20"/>
              </w:rPr>
              <w:t>AAHIVS, F</w:t>
            </w:r>
            <w:r w:rsidR="00864032">
              <w:rPr>
                <w:rFonts w:ascii="Arial" w:hAnsi="Arial" w:cs="SegoeUI"/>
                <w:smallCaps/>
                <w:sz w:val="24"/>
                <w:szCs w:val="20"/>
              </w:rPr>
              <w:t>ABPM</w:t>
            </w:r>
          </w:p>
        </w:tc>
        <w:tc>
          <w:tcPr>
            <w:tcW w:w="4306" w:type="dxa"/>
            <w:vAlign w:val="center"/>
          </w:tcPr>
          <w:p w14:paraId="31F701BD" w14:textId="363D4C36" w:rsidR="007C37D1" w:rsidRPr="00B77F19" w:rsidRDefault="00B85DDE" w:rsidP="000B2950">
            <w:pPr>
              <w:autoSpaceDE w:val="0"/>
              <w:autoSpaceDN w:val="0"/>
              <w:adjustRightInd w:val="0"/>
              <w:ind w:left="160"/>
              <w:jc w:val="center"/>
              <w:cnfStyle w:val="000000100000" w:firstRow="0" w:lastRow="0" w:firstColumn="0" w:lastColumn="0" w:oddVBand="0" w:evenVBand="0" w:oddHBand="1" w:evenHBand="0" w:firstRowFirstColumn="0" w:firstRowLastColumn="0" w:lastRowFirstColumn="0" w:lastRowLastColumn="0"/>
              <w:rPr>
                <w:rFonts w:ascii="Arial" w:hAnsi="Arial" w:cs="SegoeUI"/>
                <w:smallCaps/>
                <w:sz w:val="24"/>
                <w:szCs w:val="20"/>
              </w:rPr>
            </w:pPr>
            <w:r>
              <w:rPr>
                <w:rFonts w:ascii="Arial" w:hAnsi="Arial" w:cs="SegoeUI"/>
                <w:smallCaps/>
                <w:sz w:val="24"/>
                <w:szCs w:val="20"/>
              </w:rPr>
              <w:t>k</w:t>
            </w:r>
            <w:r w:rsidR="00B62631">
              <w:rPr>
                <w:rFonts w:ascii="Arial" w:hAnsi="Arial" w:cs="SegoeUI"/>
                <w:smallCaps/>
                <w:sz w:val="24"/>
                <w:szCs w:val="20"/>
              </w:rPr>
              <w:t>ingsley.</w:t>
            </w:r>
            <w:r>
              <w:rPr>
                <w:rFonts w:ascii="Arial" w:hAnsi="Arial" w:cs="SegoeUI"/>
                <w:smallCaps/>
                <w:sz w:val="24"/>
                <w:szCs w:val="20"/>
              </w:rPr>
              <w:t>a</w:t>
            </w:r>
            <w:r w:rsidR="00B62631">
              <w:rPr>
                <w:rFonts w:ascii="Arial" w:hAnsi="Arial" w:cs="SegoeUI"/>
                <w:smallCaps/>
                <w:sz w:val="24"/>
                <w:szCs w:val="20"/>
              </w:rPr>
              <w:t>nurugwo</w:t>
            </w:r>
            <w:r w:rsidR="00883A09">
              <w:rPr>
                <w:rFonts w:ascii="Arial" w:hAnsi="Arial" w:cs="SegoeUI"/>
                <w:smallCaps/>
                <w:sz w:val="24"/>
                <w:szCs w:val="20"/>
              </w:rPr>
              <w:t>@flhealth.gov</w:t>
            </w:r>
          </w:p>
        </w:tc>
      </w:tr>
      <w:tr w:rsidR="00763CB7" w:rsidRPr="000515CE" w14:paraId="6B0AA972" w14:textId="77777777" w:rsidTr="00BF4D9F">
        <w:trPr>
          <w:trHeight w:val="418"/>
          <w:jc w:val="center"/>
        </w:trPr>
        <w:tc>
          <w:tcPr>
            <w:cnfStyle w:val="001000000000" w:firstRow="0" w:lastRow="0" w:firstColumn="1" w:lastColumn="0" w:oddVBand="0" w:evenVBand="0" w:oddHBand="0" w:evenHBand="0" w:firstRowFirstColumn="0" w:firstRowLastColumn="0" w:lastRowFirstColumn="0" w:lastRowLastColumn="0"/>
            <w:tcW w:w="4306" w:type="dxa"/>
            <w:vAlign w:val="center"/>
          </w:tcPr>
          <w:p w14:paraId="2C922826" w14:textId="7D48EA20" w:rsidR="00763CB7" w:rsidRPr="004D7AA8" w:rsidRDefault="00AB3D3A" w:rsidP="004D7AA8">
            <w:pPr>
              <w:autoSpaceDE w:val="0"/>
              <w:autoSpaceDN w:val="0"/>
              <w:adjustRightInd w:val="0"/>
              <w:ind w:left="170"/>
              <w:jc w:val="center"/>
              <w:rPr>
                <w:rFonts w:ascii="Arial" w:hAnsi="Arial" w:cs="Arial"/>
                <w:smallCaps/>
                <w:sz w:val="24"/>
                <w:szCs w:val="20"/>
              </w:rPr>
            </w:pPr>
            <w:r>
              <w:rPr>
                <w:rFonts w:ascii="Arial" w:hAnsi="Arial" w:cs="SegoeUI"/>
                <w:smallCaps/>
                <w:sz w:val="24"/>
                <w:szCs w:val="20"/>
              </w:rPr>
              <w:t xml:space="preserve">Lori Sevald, MD, </w:t>
            </w:r>
            <w:r w:rsidR="00DD6E4B">
              <w:rPr>
                <w:rFonts w:ascii="Arial" w:hAnsi="Arial" w:cs="SegoeUI"/>
                <w:smallCaps/>
                <w:sz w:val="24"/>
                <w:szCs w:val="20"/>
              </w:rPr>
              <w:t>C</w:t>
            </w:r>
            <w:r>
              <w:rPr>
                <w:rFonts w:ascii="Arial" w:hAnsi="Arial" w:cs="SegoeUI"/>
                <w:smallCaps/>
                <w:sz w:val="24"/>
                <w:szCs w:val="20"/>
              </w:rPr>
              <w:t>PH</w:t>
            </w:r>
          </w:p>
        </w:tc>
        <w:tc>
          <w:tcPr>
            <w:tcW w:w="4306" w:type="dxa"/>
            <w:vAlign w:val="center"/>
          </w:tcPr>
          <w:p w14:paraId="7E1AF3DF" w14:textId="772B1C7C" w:rsidR="00763CB7" w:rsidRDefault="00F34B55" w:rsidP="004D7AA8">
            <w:pPr>
              <w:autoSpaceDE w:val="0"/>
              <w:autoSpaceDN w:val="0"/>
              <w:adjustRightInd w:val="0"/>
              <w:ind w:left="130"/>
              <w:jc w:val="center"/>
              <w:cnfStyle w:val="000000000000" w:firstRow="0" w:lastRow="0" w:firstColumn="0" w:lastColumn="0" w:oddVBand="0" w:evenVBand="0" w:oddHBand="0" w:evenHBand="0" w:firstRowFirstColumn="0" w:firstRowLastColumn="0" w:lastRowFirstColumn="0" w:lastRowLastColumn="0"/>
              <w:rPr>
                <w:rFonts w:ascii="Arial" w:hAnsi="Arial" w:cs="SegoeUI"/>
                <w:smallCaps/>
                <w:sz w:val="24"/>
                <w:szCs w:val="20"/>
              </w:rPr>
            </w:pPr>
            <w:hyperlink r:id="rId30" w:history="1">
              <w:r w:rsidRPr="002D17DA">
                <w:rPr>
                  <w:rStyle w:val="Hyperlink"/>
                  <w:rFonts w:ascii="Arial" w:hAnsi="Arial" w:cs="SegoeUI"/>
                  <w:smallCaps/>
                  <w:sz w:val="24"/>
                  <w:szCs w:val="20"/>
                </w:rPr>
                <w:t>lori.sevald@flhealth.gov</w:t>
              </w:r>
            </w:hyperlink>
          </w:p>
        </w:tc>
      </w:tr>
      <w:tr w:rsidR="00D44816" w:rsidRPr="000515CE" w14:paraId="74B5CE8E" w14:textId="77777777" w:rsidTr="00BF4D9F">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4306" w:type="dxa"/>
            <w:vAlign w:val="center"/>
          </w:tcPr>
          <w:p w14:paraId="383D609D" w14:textId="1043D1E8" w:rsidR="00D44816" w:rsidRDefault="00D44816" w:rsidP="00D44816">
            <w:pPr>
              <w:autoSpaceDE w:val="0"/>
              <w:autoSpaceDN w:val="0"/>
              <w:adjustRightInd w:val="0"/>
              <w:ind w:left="170"/>
              <w:jc w:val="center"/>
              <w:rPr>
                <w:rFonts w:ascii="Arial" w:hAnsi="Arial" w:cs="SegoeUI"/>
                <w:smallCaps/>
                <w:sz w:val="24"/>
                <w:szCs w:val="20"/>
              </w:rPr>
            </w:pPr>
            <w:r>
              <w:rPr>
                <w:rFonts w:ascii="Arial" w:hAnsi="Arial" w:cs="SegoeUI"/>
                <w:smallCaps/>
                <w:sz w:val="24"/>
                <w:szCs w:val="20"/>
              </w:rPr>
              <w:t>Merlene Ramnon, PhD, MPH, RN</w:t>
            </w:r>
          </w:p>
        </w:tc>
        <w:tc>
          <w:tcPr>
            <w:tcW w:w="4306" w:type="dxa"/>
            <w:vAlign w:val="center"/>
          </w:tcPr>
          <w:p w14:paraId="25B03A35" w14:textId="4F043FC0" w:rsidR="00D44816" w:rsidRDefault="00F34B55" w:rsidP="00D44816">
            <w:pPr>
              <w:autoSpaceDE w:val="0"/>
              <w:autoSpaceDN w:val="0"/>
              <w:adjustRightInd w:val="0"/>
              <w:ind w:left="130"/>
              <w:jc w:val="center"/>
              <w:cnfStyle w:val="000000100000" w:firstRow="0" w:lastRow="0" w:firstColumn="0" w:lastColumn="0" w:oddVBand="0" w:evenVBand="0" w:oddHBand="1" w:evenHBand="0" w:firstRowFirstColumn="0" w:firstRowLastColumn="0" w:lastRowFirstColumn="0" w:lastRowLastColumn="0"/>
              <w:rPr>
                <w:rFonts w:ascii="Arial" w:hAnsi="Arial" w:cs="SegoeUI"/>
                <w:smallCaps/>
                <w:sz w:val="24"/>
                <w:szCs w:val="20"/>
              </w:rPr>
            </w:pPr>
            <w:hyperlink r:id="rId31" w:history="1">
              <w:r w:rsidRPr="002D17DA">
                <w:rPr>
                  <w:rStyle w:val="Hyperlink"/>
                  <w:rFonts w:ascii="Arial" w:hAnsi="Arial" w:cs="SegoeUI"/>
                  <w:smallCaps/>
                  <w:sz w:val="24"/>
                  <w:szCs w:val="20"/>
                </w:rPr>
                <w:t>merlene.ramnon@flhealth.gov</w:t>
              </w:r>
            </w:hyperlink>
          </w:p>
        </w:tc>
      </w:tr>
      <w:tr w:rsidR="00D44816" w:rsidRPr="000515CE" w14:paraId="468444F9" w14:textId="77777777" w:rsidTr="00BF4D9F">
        <w:trPr>
          <w:trHeight w:val="418"/>
          <w:jc w:val="center"/>
        </w:trPr>
        <w:tc>
          <w:tcPr>
            <w:cnfStyle w:val="001000000000" w:firstRow="0" w:lastRow="0" w:firstColumn="1" w:lastColumn="0" w:oddVBand="0" w:evenVBand="0" w:oddHBand="0" w:evenHBand="0" w:firstRowFirstColumn="0" w:firstRowLastColumn="0" w:lastRowFirstColumn="0" w:lastRowLastColumn="0"/>
            <w:tcW w:w="4306" w:type="dxa"/>
            <w:vAlign w:val="center"/>
          </w:tcPr>
          <w:p w14:paraId="1C787D6A" w14:textId="29FF7ED4" w:rsidR="00D44816" w:rsidRDefault="00F57239" w:rsidP="00D44816">
            <w:pPr>
              <w:autoSpaceDE w:val="0"/>
              <w:autoSpaceDN w:val="0"/>
              <w:adjustRightInd w:val="0"/>
              <w:ind w:left="170"/>
              <w:jc w:val="center"/>
              <w:rPr>
                <w:rFonts w:ascii="Arial" w:hAnsi="Arial" w:cs="SegoeUI"/>
                <w:smallCaps/>
                <w:sz w:val="24"/>
                <w:szCs w:val="20"/>
              </w:rPr>
            </w:pPr>
            <w:r>
              <w:rPr>
                <w:rFonts w:ascii="Arial" w:hAnsi="Arial" w:cs="SegoeUI"/>
                <w:smallCaps/>
                <w:sz w:val="24"/>
                <w:szCs w:val="20"/>
              </w:rPr>
              <w:t>Joshua Hollingsworth, PhD</w:t>
            </w:r>
          </w:p>
        </w:tc>
        <w:tc>
          <w:tcPr>
            <w:tcW w:w="4306" w:type="dxa"/>
            <w:vAlign w:val="center"/>
          </w:tcPr>
          <w:p w14:paraId="55700BDF" w14:textId="78C516D3" w:rsidR="00D44816" w:rsidRPr="00F57239" w:rsidRDefault="00F57239" w:rsidP="00D44816">
            <w:pPr>
              <w:autoSpaceDE w:val="0"/>
              <w:autoSpaceDN w:val="0"/>
              <w:adjustRightInd w:val="0"/>
              <w:ind w:left="130"/>
              <w:jc w:val="center"/>
              <w:cnfStyle w:val="000000000000" w:firstRow="0" w:lastRow="0" w:firstColumn="0" w:lastColumn="0" w:oddVBand="0" w:evenVBand="0" w:oddHBand="0" w:evenHBand="0" w:firstRowFirstColumn="0" w:firstRowLastColumn="0" w:lastRowFirstColumn="0" w:lastRowLastColumn="0"/>
              <w:rPr>
                <w:rFonts w:ascii="Arial" w:hAnsi="Arial" w:cs="SegoeUI"/>
                <w:smallCaps/>
                <w:sz w:val="24"/>
                <w:szCs w:val="20"/>
                <w:u w:val="single"/>
              </w:rPr>
            </w:pPr>
            <w:r w:rsidRPr="00F57239">
              <w:rPr>
                <w:u w:val="single"/>
              </w:rPr>
              <w:t>JHOLLINGSWORTH</w:t>
            </w:r>
            <w:r w:rsidRPr="00F57239">
              <w:rPr>
                <w:u w:val="single"/>
              </w:rPr>
              <w:t>@</w:t>
            </w:r>
            <w:r w:rsidRPr="00F57239">
              <w:rPr>
                <w:u w:val="single"/>
              </w:rPr>
              <w:t>OCOM</w:t>
            </w:r>
            <w:r w:rsidRPr="00F57239">
              <w:rPr>
                <w:u w:val="single"/>
              </w:rPr>
              <w:t>.</w:t>
            </w:r>
            <w:r w:rsidRPr="00F57239">
              <w:rPr>
                <w:u w:val="single"/>
              </w:rPr>
              <w:t>ORG</w:t>
            </w:r>
          </w:p>
        </w:tc>
      </w:tr>
      <w:tr w:rsidR="00D44816" w:rsidRPr="000515CE" w14:paraId="61242DD4" w14:textId="77777777" w:rsidTr="00BF4D9F">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4306" w:type="dxa"/>
            <w:vAlign w:val="center"/>
          </w:tcPr>
          <w:p w14:paraId="7B67E4D7" w14:textId="546080CE" w:rsidR="00D44816" w:rsidRDefault="00D42C66" w:rsidP="00D44816">
            <w:pPr>
              <w:autoSpaceDE w:val="0"/>
              <w:autoSpaceDN w:val="0"/>
              <w:adjustRightInd w:val="0"/>
              <w:ind w:left="170"/>
              <w:jc w:val="center"/>
              <w:rPr>
                <w:rFonts w:ascii="Arial" w:hAnsi="Arial" w:cs="SegoeUI"/>
                <w:smallCaps/>
                <w:sz w:val="24"/>
                <w:szCs w:val="20"/>
              </w:rPr>
            </w:pPr>
            <w:r>
              <w:rPr>
                <w:rFonts w:ascii="Arial" w:hAnsi="Arial" w:cs="SegoeUI"/>
                <w:smallCaps/>
                <w:sz w:val="24"/>
                <w:szCs w:val="20"/>
              </w:rPr>
              <w:t>Pari Shah, md</w:t>
            </w:r>
          </w:p>
        </w:tc>
        <w:tc>
          <w:tcPr>
            <w:tcW w:w="4306" w:type="dxa"/>
            <w:vAlign w:val="center"/>
          </w:tcPr>
          <w:p w14:paraId="5BC2F454" w14:textId="2268D9FE" w:rsidR="00D44816" w:rsidRDefault="00F34B55" w:rsidP="00D44816">
            <w:pPr>
              <w:autoSpaceDE w:val="0"/>
              <w:autoSpaceDN w:val="0"/>
              <w:adjustRightInd w:val="0"/>
              <w:ind w:left="130"/>
              <w:jc w:val="center"/>
              <w:cnfStyle w:val="000000100000" w:firstRow="0" w:lastRow="0" w:firstColumn="0" w:lastColumn="0" w:oddVBand="0" w:evenVBand="0" w:oddHBand="1" w:evenHBand="0" w:firstRowFirstColumn="0" w:firstRowLastColumn="0" w:lastRowFirstColumn="0" w:lastRowLastColumn="0"/>
              <w:rPr>
                <w:rFonts w:ascii="Arial" w:hAnsi="Arial" w:cs="SegoeUI"/>
                <w:smallCaps/>
                <w:sz w:val="24"/>
                <w:szCs w:val="20"/>
              </w:rPr>
            </w:pPr>
            <w:hyperlink r:id="rId32" w:history="1">
              <w:r w:rsidRPr="002D17DA">
                <w:rPr>
                  <w:rStyle w:val="Hyperlink"/>
                  <w:rFonts w:ascii="Arial" w:hAnsi="Arial" w:cs="SegoeUI"/>
                  <w:smallCaps/>
                  <w:sz w:val="24"/>
                  <w:szCs w:val="20"/>
                </w:rPr>
                <w:t>pari.shah@flhealth.gov</w:t>
              </w:r>
            </w:hyperlink>
          </w:p>
        </w:tc>
      </w:tr>
      <w:tr w:rsidR="009727C1" w:rsidRPr="000515CE" w14:paraId="63607D70" w14:textId="77777777" w:rsidTr="00BF4D9F">
        <w:trPr>
          <w:trHeight w:val="418"/>
          <w:jc w:val="center"/>
        </w:trPr>
        <w:tc>
          <w:tcPr>
            <w:cnfStyle w:val="001000000000" w:firstRow="0" w:lastRow="0" w:firstColumn="1" w:lastColumn="0" w:oddVBand="0" w:evenVBand="0" w:oddHBand="0" w:evenHBand="0" w:firstRowFirstColumn="0" w:firstRowLastColumn="0" w:lastRowFirstColumn="0" w:lastRowLastColumn="0"/>
            <w:tcW w:w="4306" w:type="dxa"/>
            <w:vAlign w:val="center"/>
          </w:tcPr>
          <w:p w14:paraId="58243E51" w14:textId="282CBE57" w:rsidR="009727C1" w:rsidRDefault="009727C1" w:rsidP="009727C1">
            <w:pPr>
              <w:autoSpaceDE w:val="0"/>
              <w:autoSpaceDN w:val="0"/>
              <w:adjustRightInd w:val="0"/>
              <w:ind w:left="170"/>
              <w:jc w:val="center"/>
              <w:rPr>
                <w:rFonts w:ascii="Arial" w:hAnsi="Arial" w:cs="SegoeUI"/>
                <w:smallCaps/>
                <w:sz w:val="24"/>
                <w:szCs w:val="20"/>
              </w:rPr>
            </w:pPr>
            <w:r>
              <w:rPr>
                <w:rFonts w:ascii="Arial" w:hAnsi="Arial" w:cs="SegoeUI"/>
                <w:smallCaps/>
                <w:sz w:val="24"/>
                <w:szCs w:val="20"/>
              </w:rPr>
              <w:t>Emanuel McNeely, MD</w:t>
            </w:r>
          </w:p>
        </w:tc>
        <w:tc>
          <w:tcPr>
            <w:tcW w:w="4306" w:type="dxa"/>
            <w:vAlign w:val="center"/>
          </w:tcPr>
          <w:p w14:paraId="01779374" w14:textId="578ED344" w:rsidR="009727C1" w:rsidRDefault="009727C1" w:rsidP="009727C1">
            <w:pPr>
              <w:autoSpaceDE w:val="0"/>
              <w:autoSpaceDN w:val="0"/>
              <w:adjustRightInd w:val="0"/>
              <w:ind w:left="130"/>
              <w:jc w:val="center"/>
              <w:cnfStyle w:val="000000000000" w:firstRow="0" w:lastRow="0" w:firstColumn="0" w:lastColumn="0" w:oddVBand="0" w:evenVBand="0" w:oddHBand="0" w:evenHBand="0" w:firstRowFirstColumn="0" w:firstRowLastColumn="0" w:lastRowFirstColumn="0" w:lastRowLastColumn="0"/>
              <w:rPr>
                <w:rFonts w:ascii="Arial" w:hAnsi="Arial" w:cs="SegoeUI"/>
                <w:smallCaps/>
                <w:sz w:val="24"/>
                <w:szCs w:val="20"/>
              </w:rPr>
            </w:pPr>
            <w:r>
              <w:rPr>
                <w:rFonts w:ascii="Arial" w:hAnsi="Arial" w:cs="SegoeUI"/>
                <w:smallCaps/>
                <w:sz w:val="24"/>
                <w:szCs w:val="20"/>
              </w:rPr>
              <w:t>emanuel.mcneely@flhealth.gov</w:t>
            </w:r>
          </w:p>
        </w:tc>
      </w:tr>
      <w:tr w:rsidR="009727C1" w:rsidRPr="000515CE" w14:paraId="75349A9A" w14:textId="77777777" w:rsidTr="00BF4D9F">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4306" w:type="dxa"/>
            <w:vAlign w:val="center"/>
          </w:tcPr>
          <w:p w14:paraId="527F26B7" w14:textId="65F60DF1" w:rsidR="009727C1" w:rsidRDefault="009727C1" w:rsidP="009727C1">
            <w:pPr>
              <w:autoSpaceDE w:val="0"/>
              <w:autoSpaceDN w:val="0"/>
              <w:adjustRightInd w:val="0"/>
              <w:ind w:left="170"/>
              <w:jc w:val="center"/>
              <w:rPr>
                <w:rFonts w:ascii="Arial" w:hAnsi="Arial" w:cs="SegoeUI"/>
                <w:smallCaps/>
                <w:sz w:val="24"/>
                <w:szCs w:val="20"/>
              </w:rPr>
            </w:pPr>
            <w:r>
              <w:rPr>
                <w:rFonts w:ascii="Arial" w:hAnsi="Arial" w:cs="SegoeUI"/>
                <w:smallCaps/>
                <w:sz w:val="24"/>
                <w:szCs w:val="20"/>
              </w:rPr>
              <w:t>Seenu Abraham, MD</w:t>
            </w:r>
          </w:p>
        </w:tc>
        <w:tc>
          <w:tcPr>
            <w:tcW w:w="4306" w:type="dxa"/>
            <w:vAlign w:val="center"/>
          </w:tcPr>
          <w:p w14:paraId="72FD29AC" w14:textId="37E87D20" w:rsidR="009727C1" w:rsidRDefault="00F34B55" w:rsidP="009727C1">
            <w:pPr>
              <w:autoSpaceDE w:val="0"/>
              <w:autoSpaceDN w:val="0"/>
              <w:adjustRightInd w:val="0"/>
              <w:ind w:left="130"/>
              <w:jc w:val="center"/>
              <w:cnfStyle w:val="000000100000" w:firstRow="0" w:lastRow="0" w:firstColumn="0" w:lastColumn="0" w:oddVBand="0" w:evenVBand="0" w:oddHBand="1" w:evenHBand="0" w:firstRowFirstColumn="0" w:firstRowLastColumn="0" w:lastRowFirstColumn="0" w:lastRowLastColumn="0"/>
              <w:rPr>
                <w:rFonts w:ascii="Arial" w:hAnsi="Arial" w:cs="SegoeUI"/>
                <w:smallCaps/>
                <w:sz w:val="24"/>
                <w:szCs w:val="20"/>
              </w:rPr>
            </w:pPr>
            <w:hyperlink r:id="rId33" w:history="1">
              <w:r w:rsidRPr="002D17DA">
                <w:rPr>
                  <w:rStyle w:val="Hyperlink"/>
                  <w:rFonts w:ascii="Arial" w:hAnsi="Arial" w:cs="SegoeUI"/>
                  <w:smallCaps/>
                  <w:sz w:val="24"/>
                  <w:szCs w:val="20"/>
                </w:rPr>
                <w:t>seenu.abraham@flhealth.gov</w:t>
              </w:r>
            </w:hyperlink>
          </w:p>
        </w:tc>
      </w:tr>
      <w:tr w:rsidR="009727C1" w:rsidRPr="000515CE" w14:paraId="6BF421BC" w14:textId="77777777" w:rsidTr="00BF4D9F">
        <w:trPr>
          <w:trHeight w:val="418"/>
          <w:jc w:val="center"/>
        </w:trPr>
        <w:tc>
          <w:tcPr>
            <w:cnfStyle w:val="001000000000" w:firstRow="0" w:lastRow="0" w:firstColumn="1" w:lastColumn="0" w:oddVBand="0" w:evenVBand="0" w:oddHBand="0" w:evenHBand="0" w:firstRowFirstColumn="0" w:firstRowLastColumn="0" w:lastRowFirstColumn="0" w:lastRowLastColumn="0"/>
            <w:tcW w:w="4306" w:type="dxa"/>
            <w:vAlign w:val="center"/>
          </w:tcPr>
          <w:p w14:paraId="06B7F1A6" w14:textId="787CF48F" w:rsidR="009727C1" w:rsidRDefault="00F1250F" w:rsidP="009727C1">
            <w:pPr>
              <w:autoSpaceDE w:val="0"/>
              <w:autoSpaceDN w:val="0"/>
              <w:adjustRightInd w:val="0"/>
              <w:ind w:left="170"/>
              <w:jc w:val="center"/>
              <w:rPr>
                <w:rFonts w:ascii="Arial" w:hAnsi="Arial" w:cs="SegoeUI"/>
                <w:smallCaps/>
                <w:sz w:val="24"/>
                <w:szCs w:val="20"/>
              </w:rPr>
            </w:pPr>
            <w:r>
              <w:rPr>
                <w:rFonts w:ascii="Arial" w:hAnsi="Arial" w:cs="SegoeUI"/>
                <w:smallCaps/>
                <w:sz w:val="24"/>
                <w:szCs w:val="20"/>
              </w:rPr>
              <w:t>Eknath Naik</w:t>
            </w:r>
            <w:r w:rsidR="00540D8B">
              <w:rPr>
                <w:rFonts w:ascii="Arial" w:hAnsi="Arial" w:cs="SegoeUI"/>
                <w:smallCaps/>
                <w:sz w:val="24"/>
                <w:szCs w:val="20"/>
              </w:rPr>
              <w:t xml:space="preserve">, MD, PhD, </w:t>
            </w:r>
            <w:r w:rsidR="008A697D">
              <w:rPr>
                <w:rFonts w:ascii="Arial" w:hAnsi="Arial" w:cs="SegoeUI"/>
                <w:smallCaps/>
                <w:sz w:val="24"/>
                <w:szCs w:val="20"/>
              </w:rPr>
              <w:t>FACP, FACHE</w:t>
            </w:r>
          </w:p>
        </w:tc>
        <w:tc>
          <w:tcPr>
            <w:tcW w:w="4306" w:type="dxa"/>
            <w:vAlign w:val="center"/>
          </w:tcPr>
          <w:p w14:paraId="59BE1338" w14:textId="0CD03803" w:rsidR="009727C1" w:rsidRDefault="00F34B55" w:rsidP="009727C1">
            <w:pPr>
              <w:autoSpaceDE w:val="0"/>
              <w:autoSpaceDN w:val="0"/>
              <w:adjustRightInd w:val="0"/>
              <w:ind w:left="130"/>
              <w:jc w:val="center"/>
              <w:cnfStyle w:val="000000000000" w:firstRow="0" w:lastRow="0" w:firstColumn="0" w:lastColumn="0" w:oddVBand="0" w:evenVBand="0" w:oddHBand="0" w:evenHBand="0" w:firstRowFirstColumn="0" w:firstRowLastColumn="0" w:lastRowFirstColumn="0" w:lastRowLastColumn="0"/>
              <w:rPr>
                <w:rFonts w:ascii="Arial" w:hAnsi="Arial" w:cs="SegoeUI"/>
                <w:smallCaps/>
                <w:sz w:val="24"/>
                <w:szCs w:val="20"/>
              </w:rPr>
            </w:pPr>
            <w:hyperlink r:id="rId34" w:history="1">
              <w:r w:rsidRPr="002D17DA">
                <w:rPr>
                  <w:rStyle w:val="Hyperlink"/>
                  <w:rFonts w:ascii="Arial" w:hAnsi="Arial" w:cs="SegoeUI"/>
                  <w:smallCaps/>
                  <w:sz w:val="24"/>
                  <w:szCs w:val="20"/>
                </w:rPr>
                <w:t>eknath.naik@va.gov</w:t>
              </w:r>
            </w:hyperlink>
          </w:p>
        </w:tc>
      </w:tr>
      <w:tr w:rsidR="00D42C66" w:rsidRPr="000515CE" w14:paraId="6AB3045B" w14:textId="77777777" w:rsidTr="00BF4D9F">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4306" w:type="dxa"/>
            <w:vAlign w:val="center"/>
          </w:tcPr>
          <w:p w14:paraId="61D6718B" w14:textId="3C0992E4" w:rsidR="00D42C66" w:rsidRDefault="00D42C66" w:rsidP="009727C1">
            <w:pPr>
              <w:autoSpaceDE w:val="0"/>
              <w:autoSpaceDN w:val="0"/>
              <w:adjustRightInd w:val="0"/>
              <w:ind w:left="170"/>
              <w:jc w:val="center"/>
              <w:rPr>
                <w:rFonts w:ascii="Arial" w:hAnsi="Arial" w:cs="SegoeUI"/>
                <w:smallCaps/>
                <w:sz w:val="24"/>
                <w:szCs w:val="20"/>
              </w:rPr>
            </w:pPr>
            <w:r>
              <w:rPr>
                <w:rFonts w:ascii="Arial" w:hAnsi="Arial" w:cs="SegoeUI"/>
                <w:smallCaps/>
                <w:sz w:val="24"/>
                <w:szCs w:val="20"/>
              </w:rPr>
              <w:t>Sharmila shah,</w:t>
            </w:r>
            <w:r w:rsidR="00F57239">
              <w:rPr>
                <w:rFonts w:ascii="Arial" w:hAnsi="Arial" w:cs="SegoeUI"/>
                <w:smallCaps/>
                <w:sz w:val="24"/>
                <w:szCs w:val="20"/>
              </w:rPr>
              <w:t xml:space="preserve"> </w:t>
            </w:r>
            <w:r>
              <w:rPr>
                <w:rFonts w:ascii="Arial" w:hAnsi="Arial" w:cs="SegoeUI"/>
                <w:smallCaps/>
                <w:sz w:val="24"/>
                <w:szCs w:val="20"/>
              </w:rPr>
              <w:t>md</w:t>
            </w:r>
          </w:p>
        </w:tc>
        <w:tc>
          <w:tcPr>
            <w:tcW w:w="4306" w:type="dxa"/>
            <w:vAlign w:val="center"/>
          </w:tcPr>
          <w:p w14:paraId="7ACECD9D" w14:textId="2F0A7645" w:rsidR="00D42C66" w:rsidRPr="00796590" w:rsidRDefault="00F34B55" w:rsidP="009727C1">
            <w:pPr>
              <w:autoSpaceDE w:val="0"/>
              <w:autoSpaceDN w:val="0"/>
              <w:adjustRightInd w:val="0"/>
              <w:ind w:left="130"/>
              <w:jc w:val="center"/>
              <w:cnfStyle w:val="000000100000" w:firstRow="0" w:lastRow="0" w:firstColumn="0" w:lastColumn="0" w:oddVBand="0" w:evenVBand="0" w:oddHBand="1" w:evenHBand="0" w:firstRowFirstColumn="0" w:firstRowLastColumn="0" w:lastRowFirstColumn="0" w:lastRowLastColumn="0"/>
              <w:rPr>
                <w:rFonts w:ascii="Arial" w:hAnsi="Arial" w:cs="SegoeUI"/>
                <w:smallCaps/>
                <w:sz w:val="24"/>
                <w:szCs w:val="20"/>
              </w:rPr>
            </w:pPr>
            <w:hyperlink r:id="rId35" w:history="1">
              <w:r w:rsidRPr="002D17DA">
                <w:rPr>
                  <w:rStyle w:val="Hyperlink"/>
                  <w:rFonts w:ascii="Arial" w:hAnsi="Arial" w:cs="SegoeUI"/>
                  <w:smallCaps/>
                  <w:sz w:val="24"/>
                  <w:szCs w:val="20"/>
                </w:rPr>
                <w:t>sharmila.shah@flhealth.gov</w:t>
              </w:r>
            </w:hyperlink>
          </w:p>
        </w:tc>
      </w:tr>
      <w:tr w:rsidR="00FA1115" w:rsidRPr="000515CE" w14:paraId="296DEBEF" w14:textId="77777777" w:rsidTr="00A60297">
        <w:trPr>
          <w:trHeight w:val="418"/>
          <w:jc w:val="center"/>
        </w:trPr>
        <w:tc>
          <w:tcPr>
            <w:cnfStyle w:val="001000000000" w:firstRow="0" w:lastRow="0" w:firstColumn="1" w:lastColumn="0" w:oddVBand="0" w:evenVBand="0" w:oddHBand="0" w:evenHBand="0" w:firstRowFirstColumn="0" w:firstRowLastColumn="0" w:lastRowFirstColumn="0" w:lastRowLastColumn="0"/>
            <w:tcW w:w="4306" w:type="dxa"/>
          </w:tcPr>
          <w:p w14:paraId="37508CB1" w14:textId="7B625EC8" w:rsidR="00FA1115" w:rsidRDefault="00FA1115" w:rsidP="00FA1115">
            <w:pPr>
              <w:autoSpaceDE w:val="0"/>
              <w:autoSpaceDN w:val="0"/>
              <w:adjustRightInd w:val="0"/>
              <w:ind w:left="170"/>
              <w:jc w:val="center"/>
              <w:rPr>
                <w:rFonts w:ascii="Arial" w:hAnsi="Arial" w:cs="SegoeUI"/>
                <w:smallCaps/>
                <w:sz w:val="24"/>
                <w:szCs w:val="20"/>
              </w:rPr>
            </w:pPr>
            <w:r w:rsidRPr="00FA1115">
              <w:rPr>
                <w:sz w:val="24"/>
                <w:szCs w:val="24"/>
              </w:rPr>
              <w:t>JUDITH BRITUS-LESTIN, MD</w:t>
            </w:r>
          </w:p>
        </w:tc>
        <w:tc>
          <w:tcPr>
            <w:tcW w:w="4306" w:type="dxa"/>
          </w:tcPr>
          <w:p w14:paraId="283236D2" w14:textId="07DB20E3" w:rsidR="00FA1115" w:rsidRDefault="00FA1115" w:rsidP="00FA1115">
            <w:pPr>
              <w:autoSpaceDE w:val="0"/>
              <w:autoSpaceDN w:val="0"/>
              <w:adjustRightInd w:val="0"/>
              <w:ind w:left="130"/>
              <w:jc w:val="center"/>
              <w:cnfStyle w:val="000000000000" w:firstRow="0" w:lastRow="0" w:firstColumn="0" w:lastColumn="0" w:oddVBand="0" w:evenVBand="0" w:oddHBand="0" w:evenHBand="0" w:firstRowFirstColumn="0" w:firstRowLastColumn="0" w:lastRowFirstColumn="0" w:lastRowLastColumn="0"/>
            </w:pPr>
            <w:r w:rsidRPr="00FA1115">
              <w:rPr>
                <w:sz w:val="24"/>
                <w:szCs w:val="24"/>
              </w:rPr>
              <w:t>JUDITH.BRUTUSLESTIN@FLHEALTH.GOV</w:t>
            </w:r>
          </w:p>
        </w:tc>
      </w:tr>
      <w:tr w:rsidR="00FA1115" w:rsidRPr="000515CE" w14:paraId="23D146B0" w14:textId="77777777" w:rsidTr="00185822">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4306" w:type="dxa"/>
          </w:tcPr>
          <w:p w14:paraId="476E28F7" w14:textId="4CF8BA44" w:rsidR="00FA1115" w:rsidRDefault="00FA1115" w:rsidP="00FA1115">
            <w:pPr>
              <w:autoSpaceDE w:val="0"/>
              <w:autoSpaceDN w:val="0"/>
              <w:adjustRightInd w:val="0"/>
              <w:ind w:left="170"/>
              <w:jc w:val="center"/>
              <w:rPr>
                <w:rFonts w:ascii="Arial" w:hAnsi="Arial" w:cs="SegoeUI"/>
                <w:smallCaps/>
                <w:sz w:val="24"/>
                <w:szCs w:val="20"/>
              </w:rPr>
            </w:pPr>
            <w:r w:rsidRPr="00FA1115">
              <w:rPr>
                <w:sz w:val="24"/>
                <w:szCs w:val="24"/>
              </w:rPr>
              <w:t>EUNICE YAKUBU, MD, MPH, PhD.</w:t>
            </w:r>
          </w:p>
        </w:tc>
        <w:tc>
          <w:tcPr>
            <w:tcW w:w="4306" w:type="dxa"/>
          </w:tcPr>
          <w:p w14:paraId="682663D8" w14:textId="3547AA48" w:rsidR="00FA1115" w:rsidRDefault="00FA1115" w:rsidP="00FA1115">
            <w:pPr>
              <w:autoSpaceDE w:val="0"/>
              <w:autoSpaceDN w:val="0"/>
              <w:adjustRightInd w:val="0"/>
              <w:ind w:left="130"/>
              <w:jc w:val="center"/>
              <w:cnfStyle w:val="000000100000" w:firstRow="0" w:lastRow="0" w:firstColumn="0" w:lastColumn="0" w:oddVBand="0" w:evenVBand="0" w:oddHBand="1" w:evenHBand="0" w:firstRowFirstColumn="0" w:firstRowLastColumn="0" w:lastRowFirstColumn="0" w:lastRowLastColumn="0"/>
            </w:pPr>
            <w:r w:rsidRPr="00FA1115">
              <w:rPr>
                <w:rFonts w:ascii="Arial" w:hAnsi="Arial" w:cs="SegoeUI"/>
                <w:smallCaps/>
                <w:sz w:val="24"/>
                <w:szCs w:val="24"/>
              </w:rPr>
              <w:t>Eunice.Akinola@flhealth.gov</w:t>
            </w:r>
          </w:p>
        </w:tc>
      </w:tr>
      <w:bookmarkEnd w:id="23"/>
    </w:tbl>
    <w:p w14:paraId="1AA1BA9B" w14:textId="77777777" w:rsidR="00AA1A7D" w:rsidRDefault="00AA1A7D" w:rsidP="00651F8A">
      <w:pPr>
        <w:spacing w:after="0" w:line="240" w:lineRule="auto"/>
        <w:contextualSpacing/>
        <w:rPr>
          <w:rFonts w:ascii="Arial" w:hAnsi="Arial" w:cs="Arial"/>
          <w:b/>
          <w:sz w:val="24"/>
          <w:szCs w:val="24"/>
        </w:rPr>
      </w:pPr>
    </w:p>
    <w:bookmarkEnd w:id="22"/>
    <w:p w14:paraId="49808AB9" w14:textId="77777777" w:rsidR="00AA1A7D" w:rsidRPr="007418C3" w:rsidRDefault="00AA1A7D" w:rsidP="00AA1A7D">
      <w:pPr>
        <w:spacing w:after="0" w:line="240" w:lineRule="auto"/>
        <w:contextualSpacing/>
        <w:jc w:val="center"/>
        <w:rPr>
          <w:rFonts w:ascii="Arial" w:hAnsi="Arial" w:cs="Arial"/>
          <w:bCs/>
          <w:smallCaps/>
          <w:color w:val="008080"/>
          <w:sz w:val="44"/>
          <w:szCs w:val="44"/>
        </w:rPr>
      </w:pPr>
      <w:r w:rsidRPr="007418C3">
        <w:rPr>
          <w:rFonts w:ascii="Arial" w:hAnsi="Arial" w:cs="Arial"/>
          <w:bCs/>
          <w:smallCaps/>
          <w:color w:val="008080"/>
          <w:sz w:val="44"/>
          <w:szCs w:val="44"/>
        </w:rPr>
        <w:t>Research Oversight Committee (ROC)</w:t>
      </w:r>
    </w:p>
    <w:p w14:paraId="49B58021" w14:textId="44788587" w:rsidR="00AA1A7D" w:rsidRPr="00651F8A" w:rsidRDefault="00FD6BD1" w:rsidP="00651F8A">
      <w:pPr>
        <w:spacing w:after="0" w:line="240" w:lineRule="auto"/>
        <w:contextualSpacing/>
        <w:jc w:val="center"/>
        <w:rPr>
          <w:rFonts w:ascii="Arial" w:hAnsi="Arial" w:cs="Arial"/>
          <w:bCs/>
          <w:smallCaps/>
          <w:color w:val="008080"/>
          <w:sz w:val="44"/>
          <w:szCs w:val="44"/>
        </w:rPr>
      </w:pPr>
      <w:r>
        <w:rPr>
          <w:rFonts w:ascii="Arial" w:hAnsi="Arial" w:cs="Arial"/>
          <w:bCs/>
          <w:smallCaps/>
          <w:color w:val="008080"/>
          <w:sz w:val="44"/>
          <w:szCs w:val="44"/>
        </w:rPr>
        <w:t>202</w:t>
      </w:r>
      <w:r w:rsidR="00BC43DA">
        <w:rPr>
          <w:rFonts w:ascii="Arial" w:hAnsi="Arial" w:cs="Arial"/>
          <w:bCs/>
          <w:smallCaps/>
          <w:color w:val="008080"/>
          <w:sz w:val="44"/>
          <w:szCs w:val="44"/>
        </w:rPr>
        <w:t>6</w:t>
      </w:r>
      <w:r w:rsidR="00D531F4">
        <w:rPr>
          <w:rFonts w:ascii="Arial" w:hAnsi="Arial" w:cs="Arial"/>
          <w:bCs/>
          <w:smallCaps/>
          <w:color w:val="008080"/>
          <w:sz w:val="44"/>
          <w:szCs w:val="44"/>
        </w:rPr>
        <w:t>-202</w:t>
      </w:r>
      <w:r w:rsidR="00B23A4B">
        <w:rPr>
          <w:rFonts w:ascii="Arial" w:hAnsi="Arial" w:cs="Arial"/>
          <w:bCs/>
          <w:smallCaps/>
          <w:color w:val="008080"/>
          <w:sz w:val="44"/>
          <w:szCs w:val="44"/>
        </w:rPr>
        <w:t>7</w:t>
      </w:r>
      <w:r w:rsidR="00AA1A7D" w:rsidRPr="007418C3">
        <w:rPr>
          <w:rFonts w:ascii="Arial" w:hAnsi="Arial" w:cs="Arial"/>
          <w:bCs/>
          <w:smallCaps/>
          <w:color w:val="008080"/>
          <w:sz w:val="44"/>
          <w:szCs w:val="44"/>
        </w:rPr>
        <w:t xml:space="preserve"> Schedule</w:t>
      </w:r>
    </w:p>
    <w:tbl>
      <w:tblPr>
        <w:tblStyle w:val="ListTable1Light-Accent4"/>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1"/>
        <w:gridCol w:w="3278"/>
        <w:gridCol w:w="3179"/>
      </w:tblGrid>
      <w:tr w:rsidR="004D7AA8" w:rsidRPr="004C19A7" w14:paraId="6C05EA8B" w14:textId="77777777" w:rsidTr="00015837">
        <w:trPr>
          <w:cnfStyle w:val="100000000000" w:firstRow="1" w:lastRow="0" w:firstColumn="0" w:lastColumn="0" w:oddVBand="0" w:evenVBand="0" w:oddHBand="0"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1" w:type="dxa"/>
            <w:tcBorders>
              <w:bottom w:val="none" w:sz="0" w:space="0" w:color="auto"/>
            </w:tcBorders>
            <w:vAlign w:val="center"/>
          </w:tcPr>
          <w:p w14:paraId="6D5A4EBD" w14:textId="77777777" w:rsidR="004D7AA8" w:rsidRPr="00C04F28" w:rsidRDefault="004D7AA8" w:rsidP="002D2FC7">
            <w:pPr>
              <w:jc w:val="center"/>
              <w:rPr>
                <w:rFonts w:ascii="Arial" w:hAnsi="Arial" w:cs="Arial"/>
                <w:bCs w:val="0"/>
                <w:smallCaps/>
                <w:sz w:val="24"/>
                <w:szCs w:val="24"/>
              </w:rPr>
            </w:pPr>
            <w:r w:rsidRPr="00C04F28">
              <w:rPr>
                <w:rFonts w:ascii="Arial" w:hAnsi="Arial" w:cs="Arial"/>
                <w:bCs w:val="0"/>
                <w:smallCaps/>
                <w:sz w:val="24"/>
                <w:szCs w:val="24"/>
              </w:rPr>
              <w:t>DATE</w:t>
            </w:r>
          </w:p>
        </w:tc>
        <w:tc>
          <w:tcPr>
            <w:tcW w:w="3278" w:type="dxa"/>
            <w:tcBorders>
              <w:bottom w:val="none" w:sz="0" w:space="0" w:color="auto"/>
            </w:tcBorders>
            <w:vAlign w:val="center"/>
          </w:tcPr>
          <w:p w14:paraId="3C8BA831" w14:textId="77777777" w:rsidR="004D7AA8" w:rsidRPr="00C04F28" w:rsidRDefault="004D7AA8" w:rsidP="002D2FC7">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mallCaps/>
                <w:sz w:val="24"/>
                <w:szCs w:val="24"/>
              </w:rPr>
            </w:pPr>
            <w:r w:rsidRPr="00C04F28">
              <w:rPr>
                <w:rFonts w:ascii="Arial" w:hAnsi="Arial" w:cs="Arial"/>
                <w:bCs w:val="0"/>
                <w:smallCaps/>
                <w:sz w:val="24"/>
                <w:szCs w:val="24"/>
              </w:rPr>
              <w:t>LOCATION</w:t>
            </w:r>
          </w:p>
        </w:tc>
        <w:tc>
          <w:tcPr>
            <w:tcW w:w="3179" w:type="dxa"/>
            <w:tcBorders>
              <w:bottom w:val="none" w:sz="0" w:space="0" w:color="auto"/>
            </w:tcBorders>
            <w:vAlign w:val="center"/>
          </w:tcPr>
          <w:p w14:paraId="54C03033" w14:textId="77777777" w:rsidR="004D7AA8" w:rsidRPr="00C04F28" w:rsidRDefault="004D7AA8" w:rsidP="002D2FC7">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mallCaps/>
                <w:sz w:val="24"/>
                <w:szCs w:val="24"/>
              </w:rPr>
            </w:pPr>
            <w:r w:rsidRPr="00C04F28">
              <w:rPr>
                <w:rFonts w:ascii="Arial" w:hAnsi="Arial" w:cs="Arial"/>
                <w:bCs w:val="0"/>
                <w:smallCaps/>
                <w:sz w:val="24"/>
                <w:szCs w:val="24"/>
              </w:rPr>
              <w:t>TIME</w:t>
            </w:r>
          </w:p>
        </w:tc>
      </w:tr>
      <w:tr w:rsidR="00864032" w:rsidRPr="004C19A7" w14:paraId="1B0F3D84" w14:textId="77777777" w:rsidTr="005C4C90">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3A03C46B" w14:textId="04C11A6D" w:rsidR="00864032" w:rsidRPr="00C04F28" w:rsidRDefault="00F57239" w:rsidP="00864032">
            <w:pPr>
              <w:jc w:val="center"/>
              <w:rPr>
                <w:rFonts w:ascii="Arial" w:hAnsi="Arial" w:cs="Arial"/>
                <w:smallCaps/>
                <w:sz w:val="24"/>
                <w:szCs w:val="24"/>
              </w:rPr>
            </w:pPr>
            <w:r>
              <w:rPr>
                <w:rFonts w:ascii="Arial" w:hAnsi="Arial" w:cs="Arial"/>
                <w:b w:val="0"/>
                <w:smallCaps/>
                <w:sz w:val="24"/>
                <w:szCs w:val="24"/>
              </w:rPr>
              <w:t xml:space="preserve">Every second </w:t>
            </w:r>
            <w:r w:rsidR="00864032">
              <w:rPr>
                <w:rFonts w:ascii="Arial" w:hAnsi="Arial" w:cs="Arial"/>
                <w:b w:val="0"/>
                <w:smallCaps/>
                <w:sz w:val="24"/>
                <w:szCs w:val="24"/>
              </w:rPr>
              <w:t xml:space="preserve">Tues. </w:t>
            </w:r>
          </w:p>
        </w:tc>
        <w:tc>
          <w:tcPr>
            <w:tcW w:w="3278" w:type="dxa"/>
            <w:vAlign w:val="center"/>
          </w:tcPr>
          <w:p w14:paraId="3D930255" w14:textId="40967A7E" w:rsidR="00864032" w:rsidRPr="00C04F28" w:rsidRDefault="00864032" w:rsidP="00864032">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 2215</w:t>
            </w:r>
          </w:p>
        </w:tc>
        <w:tc>
          <w:tcPr>
            <w:tcW w:w="3179" w:type="dxa"/>
            <w:vAlign w:val="center"/>
          </w:tcPr>
          <w:p w14:paraId="4BCD38F7" w14:textId="3C22334D" w:rsidR="00864032" w:rsidRPr="00C04F28" w:rsidRDefault="00F57239" w:rsidP="00864032">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4"/>
                <w:szCs w:val="24"/>
              </w:rPr>
            </w:pPr>
            <w:r>
              <w:rPr>
                <w:rFonts w:ascii="Arial" w:hAnsi="Arial" w:cs="Arial"/>
                <w:bCs/>
                <w:smallCaps/>
                <w:sz w:val="24"/>
                <w:szCs w:val="24"/>
              </w:rPr>
              <w:t>Exact Date and Time TBD in Previous Meeting</w:t>
            </w:r>
          </w:p>
        </w:tc>
      </w:tr>
    </w:tbl>
    <w:p w14:paraId="05951E66" w14:textId="77777777" w:rsidR="00AA1A7D" w:rsidRDefault="00AA1A7D" w:rsidP="00AA1A7D">
      <w:pPr>
        <w:spacing w:after="0" w:line="240" w:lineRule="auto"/>
        <w:contextualSpacing/>
        <w:jc w:val="center"/>
        <w:rPr>
          <w:rFonts w:ascii="Arial" w:hAnsi="Arial" w:cs="Arial"/>
          <w:b/>
          <w:sz w:val="24"/>
          <w:szCs w:val="24"/>
        </w:rPr>
      </w:pPr>
    </w:p>
    <w:p w14:paraId="44BBD1F9" w14:textId="77777777" w:rsidR="00AA1A7D" w:rsidRDefault="00AA1A7D" w:rsidP="00AA1A7D">
      <w:pPr>
        <w:spacing w:after="0" w:line="240" w:lineRule="auto"/>
        <w:contextualSpacing/>
        <w:jc w:val="center"/>
        <w:rPr>
          <w:rFonts w:ascii="Arial" w:hAnsi="Arial" w:cs="Arial"/>
          <w:b/>
          <w:sz w:val="24"/>
          <w:szCs w:val="24"/>
        </w:rPr>
      </w:pPr>
    </w:p>
    <w:p w14:paraId="220BFD83" w14:textId="14B94725" w:rsidR="005D5CAF" w:rsidRPr="00AE02E1" w:rsidRDefault="00095AA5" w:rsidP="00AE02E1">
      <w:pPr>
        <w:spacing w:after="0" w:line="240" w:lineRule="auto"/>
        <w:contextualSpacing/>
        <w:jc w:val="center"/>
        <w:rPr>
          <w:rFonts w:ascii="Arial" w:hAnsi="Arial" w:cs="Arial"/>
          <w:bCs/>
          <w:smallCaps/>
          <w:color w:val="008080"/>
          <w:sz w:val="28"/>
          <w:szCs w:val="28"/>
        </w:rPr>
      </w:pPr>
      <w:r>
        <w:rPr>
          <w:rFonts w:ascii="Arial" w:hAnsi="Arial" w:cs="Arial"/>
          <w:bCs/>
          <w:smallCaps/>
          <w:color w:val="008080"/>
          <w:sz w:val="28"/>
          <w:szCs w:val="28"/>
        </w:rPr>
        <w:t>*</w:t>
      </w:r>
      <w:r w:rsidRPr="00506E9F">
        <w:t>Ensures that research projects adhere to regulatory standards, institutional policies, and ethical guidelines, including those related to participant safety, data integrity, and responsible conduct of research.</w:t>
      </w:r>
    </w:p>
    <w:p w14:paraId="30B9CD95" w14:textId="01720693" w:rsidR="00AE02E1" w:rsidRDefault="00AE02E1">
      <w:pPr>
        <w:rPr>
          <w:rFonts w:ascii="Arial" w:eastAsia="Times New Roman" w:hAnsi="Arial" w:cs="Arial"/>
          <w:b/>
          <w:bCs/>
          <w:smallCaps/>
          <w:color w:val="008080"/>
          <w:sz w:val="96"/>
          <w:szCs w:val="96"/>
        </w:rPr>
      </w:pPr>
    </w:p>
    <w:p w14:paraId="1107A816" w14:textId="77777777" w:rsidR="00AE02E1" w:rsidRDefault="00AE02E1" w:rsidP="00AA1A7D">
      <w:pPr>
        <w:spacing w:after="60" w:line="240" w:lineRule="auto"/>
        <w:contextualSpacing/>
        <w:jc w:val="center"/>
        <w:rPr>
          <w:rFonts w:ascii="Arial" w:eastAsia="Times New Roman" w:hAnsi="Arial" w:cs="Arial"/>
          <w:b/>
          <w:bCs/>
          <w:smallCaps/>
          <w:color w:val="008080"/>
          <w:sz w:val="96"/>
          <w:szCs w:val="96"/>
        </w:rPr>
      </w:pPr>
    </w:p>
    <w:p w14:paraId="313A5115" w14:textId="77777777" w:rsidR="00AE02E1" w:rsidRDefault="00AE02E1" w:rsidP="00AA1A7D">
      <w:pPr>
        <w:spacing w:after="60" w:line="240" w:lineRule="auto"/>
        <w:contextualSpacing/>
        <w:jc w:val="center"/>
        <w:rPr>
          <w:rFonts w:ascii="Arial" w:eastAsia="Times New Roman" w:hAnsi="Arial" w:cs="Arial"/>
          <w:b/>
          <w:bCs/>
          <w:smallCaps/>
          <w:color w:val="008080"/>
          <w:sz w:val="96"/>
          <w:szCs w:val="96"/>
        </w:rPr>
      </w:pPr>
    </w:p>
    <w:p w14:paraId="7028EE40" w14:textId="77777777" w:rsidR="00AE02E1" w:rsidRDefault="00AE02E1" w:rsidP="00AA1A7D">
      <w:pPr>
        <w:spacing w:after="60" w:line="240" w:lineRule="auto"/>
        <w:contextualSpacing/>
        <w:jc w:val="center"/>
        <w:rPr>
          <w:rFonts w:ascii="Arial" w:eastAsia="Times New Roman" w:hAnsi="Arial" w:cs="Arial"/>
          <w:b/>
          <w:bCs/>
          <w:smallCaps/>
          <w:color w:val="008080"/>
          <w:sz w:val="96"/>
          <w:szCs w:val="96"/>
        </w:rPr>
      </w:pPr>
    </w:p>
    <w:p w14:paraId="20188E27" w14:textId="2545570A" w:rsidR="00AA1A7D" w:rsidRPr="00B64B67" w:rsidRDefault="00AA1A7D" w:rsidP="00AA1A7D">
      <w:pPr>
        <w:spacing w:after="60" w:line="240" w:lineRule="auto"/>
        <w:contextualSpacing/>
        <w:jc w:val="center"/>
        <w:rPr>
          <w:rFonts w:ascii="Arial" w:eastAsia="Times New Roman" w:hAnsi="Arial" w:cs="Arial"/>
          <w:b/>
          <w:bCs/>
          <w:smallCaps/>
          <w:color w:val="008080"/>
          <w:sz w:val="96"/>
          <w:szCs w:val="96"/>
        </w:rPr>
      </w:pPr>
      <w:r w:rsidRPr="00B64B67">
        <w:rPr>
          <w:rFonts w:ascii="Arial" w:eastAsia="Times New Roman" w:hAnsi="Arial" w:cs="Arial"/>
          <w:b/>
          <w:bCs/>
          <w:smallCaps/>
          <w:color w:val="008080"/>
          <w:sz w:val="96"/>
          <w:szCs w:val="96"/>
        </w:rPr>
        <w:t>Residency Program</w:t>
      </w:r>
    </w:p>
    <w:p w14:paraId="69122490" w14:textId="77777777" w:rsidR="00AA1A7D" w:rsidRPr="00B64B67" w:rsidRDefault="00AA1A7D" w:rsidP="00AA1A7D">
      <w:pPr>
        <w:spacing w:after="60" w:line="240" w:lineRule="auto"/>
        <w:contextualSpacing/>
        <w:jc w:val="center"/>
        <w:rPr>
          <w:rFonts w:ascii="Arial" w:eastAsia="Times New Roman" w:hAnsi="Arial" w:cs="Arial"/>
          <w:b/>
          <w:bCs/>
          <w:smallCaps/>
          <w:color w:val="008080"/>
          <w:sz w:val="96"/>
          <w:szCs w:val="96"/>
        </w:rPr>
      </w:pPr>
      <w:r w:rsidRPr="00B64B67">
        <w:rPr>
          <w:rFonts w:ascii="Arial" w:eastAsia="Times New Roman" w:hAnsi="Arial" w:cs="Arial"/>
          <w:b/>
          <w:bCs/>
          <w:smallCaps/>
          <w:color w:val="008080"/>
          <w:sz w:val="96"/>
          <w:szCs w:val="96"/>
        </w:rPr>
        <w:t>Policies</w:t>
      </w:r>
    </w:p>
    <w:p w14:paraId="7811A391" w14:textId="77777777" w:rsidR="00AA1A7D" w:rsidRDefault="00AA1A7D" w:rsidP="00AA1A7D">
      <w:pPr>
        <w:spacing w:after="60" w:line="240" w:lineRule="auto"/>
        <w:contextualSpacing/>
        <w:jc w:val="center"/>
        <w:rPr>
          <w:rFonts w:ascii="Arial" w:eastAsia="Times New Roman" w:hAnsi="Arial" w:cs="Arial"/>
          <w:b/>
          <w:bCs/>
          <w:smallCaps/>
          <w:color w:val="008080"/>
          <w:sz w:val="72"/>
          <w:szCs w:val="72"/>
        </w:rPr>
      </w:pPr>
    </w:p>
    <w:p w14:paraId="57BCEA29" w14:textId="77777777" w:rsidR="00AA1A7D" w:rsidRDefault="00AA1A7D" w:rsidP="00AA1A7D">
      <w:pPr>
        <w:spacing w:after="60" w:line="240" w:lineRule="auto"/>
        <w:contextualSpacing/>
        <w:jc w:val="center"/>
        <w:rPr>
          <w:rFonts w:ascii="Arial" w:eastAsia="Times New Roman" w:hAnsi="Arial" w:cs="Arial"/>
          <w:b/>
          <w:bCs/>
          <w:smallCaps/>
          <w:color w:val="008080"/>
          <w:sz w:val="72"/>
          <w:szCs w:val="72"/>
        </w:rPr>
      </w:pPr>
    </w:p>
    <w:p w14:paraId="057003BC" w14:textId="77777777" w:rsidR="00AA1A7D" w:rsidRDefault="00AA1A7D" w:rsidP="00AA1A7D">
      <w:pPr>
        <w:spacing w:after="60" w:line="240" w:lineRule="auto"/>
        <w:contextualSpacing/>
        <w:jc w:val="center"/>
        <w:rPr>
          <w:rFonts w:ascii="Arial" w:eastAsia="Times New Roman" w:hAnsi="Arial" w:cs="Arial"/>
          <w:b/>
          <w:bCs/>
          <w:smallCaps/>
          <w:color w:val="008080"/>
          <w:sz w:val="72"/>
          <w:szCs w:val="72"/>
        </w:rPr>
      </w:pPr>
    </w:p>
    <w:p w14:paraId="354BF8CC" w14:textId="77777777" w:rsidR="00AA1A7D" w:rsidRDefault="00AA1A7D" w:rsidP="00AA1A7D">
      <w:pPr>
        <w:spacing w:after="60" w:line="240" w:lineRule="auto"/>
        <w:contextualSpacing/>
        <w:jc w:val="center"/>
        <w:rPr>
          <w:rFonts w:ascii="Arial" w:eastAsia="Times New Roman" w:hAnsi="Arial" w:cs="Arial"/>
          <w:b/>
          <w:bCs/>
          <w:smallCaps/>
          <w:color w:val="008080"/>
          <w:sz w:val="72"/>
          <w:szCs w:val="72"/>
        </w:rPr>
      </w:pPr>
    </w:p>
    <w:p w14:paraId="3E94781C" w14:textId="77777777" w:rsidR="00AA1A7D" w:rsidRDefault="00AA1A7D" w:rsidP="00AA1A7D">
      <w:pPr>
        <w:spacing w:after="60" w:line="240" w:lineRule="auto"/>
        <w:contextualSpacing/>
        <w:jc w:val="center"/>
        <w:rPr>
          <w:rFonts w:ascii="Arial" w:eastAsia="Times New Roman" w:hAnsi="Arial" w:cs="Arial"/>
          <w:b/>
          <w:bCs/>
          <w:smallCaps/>
          <w:color w:val="008080"/>
          <w:sz w:val="72"/>
          <w:szCs w:val="72"/>
        </w:rPr>
      </w:pPr>
    </w:p>
    <w:p w14:paraId="60D0A762" w14:textId="77777777" w:rsidR="00AA1A7D" w:rsidRDefault="00AA1A7D" w:rsidP="00AA1A7D">
      <w:pPr>
        <w:spacing w:after="60" w:line="240" w:lineRule="auto"/>
        <w:contextualSpacing/>
        <w:jc w:val="center"/>
        <w:rPr>
          <w:rFonts w:ascii="Arial" w:eastAsia="Times New Roman" w:hAnsi="Arial" w:cs="Arial"/>
          <w:b/>
          <w:bCs/>
          <w:smallCaps/>
          <w:color w:val="008080"/>
          <w:sz w:val="72"/>
          <w:szCs w:val="72"/>
        </w:rPr>
      </w:pPr>
    </w:p>
    <w:p w14:paraId="37A4736A" w14:textId="77777777" w:rsidR="00AB5AA4" w:rsidRDefault="00AB5AA4" w:rsidP="00B8548A">
      <w:pPr>
        <w:spacing w:line="240" w:lineRule="auto"/>
        <w:contextualSpacing/>
        <w:rPr>
          <w:rFonts w:ascii="Arial" w:eastAsia="Times New Roman" w:hAnsi="Arial" w:cs="Arial"/>
          <w:b/>
          <w:bCs/>
          <w:smallCaps/>
          <w:color w:val="008080"/>
          <w:sz w:val="72"/>
          <w:szCs w:val="72"/>
        </w:rPr>
      </w:pPr>
      <w:bookmarkStart w:id="24" w:name="_Hlk10545029"/>
    </w:p>
    <w:p w14:paraId="7B431222" w14:textId="77777777" w:rsidR="00AB5AA4" w:rsidRDefault="00AB5AA4" w:rsidP="00B8548A">
      <w:pPr>
        <w:spacing w:line="240" w:lineRule="auto"/>
        <w:contextualSpacing/>
        <w:rPr>
          <w:rFonts w:ascii="Arial" w:hAnsi="Arial" w:cs="Arial"/>
          <w:b/>
          <w:sz w:val="24"/>
          <w:szCs w:val="24"/>
        </w:rPr>
      </w:pPr>
    </w:p>
    <w:p w14:paraId="4228A9B8" w14:textId="1867BE1E" w:rsidR="00CC7014" w:rsidRPr="00CC7014" w:rsidRDefault="00CC7014" w:rsidP="00CC7014">
      <w:pPr>
        <w:jc w:val="center"/>
        <w:rPr>
          <w:rFonts w:ascii="Arial" w:hAnsi="Arial" w:cs="Arial"/>
          <w:b/>
          <w:sz w:val="28"/>
          <w:szCs w:val="28"/>
        </w:rPr>
      </w:pPr>
      <w:r w:rsidRPr="00CC7014">
        <w:rPr>
          <w:rFonts w:ascii="Arial" w:hAnsi="Arial" w:cs="Arial"/>
          <w:b/>
          <w:sz w:val="28"/>
          <w:szCs w:val="28"/>
        </w:rPr>
        <w:t>Policie</w:t>
      </w:r>
      <w:r>
        <w:rPr>
          <w:rFonts w:ascii="Arial" w:hAnsi="Arial" w:cs="Arial"/>
          <w:b/>
          <w:sz w:val="28"/>
          <w:szCs w:val="28"/>
        </w:rPr>
        <w:t>s</w:t>
      </w:r>
    </w:p>
    <w:p w14:paraId="08F43CB4" w14:textId="77777777" w:rsidR="00CC7014" w:rsidRDefault="00CC7014">
      <w:pPr>
        <w:rPr>
          <w:rFonts w:ascii="Arial" w:hAnsi="Arial" w:cs="Arial"/>
          <w:b/>
          <w:sz w:val="24"/>
          <w:szCs w:val="24"/>
        </w:rPr>
      </w:pPr>
    </w:p>
    <w:p w14:paraId="0740917E" w14:textId="77777777" w:rsidR="00CC7014" w:rsidRPr="00412190" w:rsidRDefault="00CC7014">
      <w:pPr>
        <w:pStyle w:val="ListParagraph"/>
        <w:numPr>
          <w:ilvl w:val="0"/>
          <w:numId w:val="118"/>
        </w:numPr>
        <w:spacing w:after="160" w:line="278" w:lineRule="auto"/>
        <w:rPr>
          <w:rFonts w:ascii="Arial" w:hAnsi="Arial" w:cs="Arial"/>
          <w:sz w:val="24"/>
          <w:szCs w:val="24"/>
        </w:rPr>
      </w:pPr>
      <w:r w:rsidRPr="00412190">
        <w:rPr>
          <w:rFonts w:ascii="Arial" w:hAnsi="Arial" w:cs="Arial"/>
          <w:sz w:val="24"/>
          <w:szCs w:val="24"/>
        </w:rPr>
        <w:t>Due Process in instances where actions of suspension non-renewal, non-promotion or dismissal are taken against a resident (IR 4.4.b)</w:t>
      </w:r>
    </w:p>
    <w:p w14:paraId="531A4AA4" w14:textId="64F7A5AF" w:rsidR="00CC7014" w:rsidRPr="00412190" w:rsidRDefault="007807FA">
      <w:pPr>
        <w:pStyle w:val="ListParagraph"/>
        <w:numPr>
          <w:ilvl w:val="0"/>
          <w:numId w:val="119"/>
        </w:numPr>
        <w:spacing w:after="160" w:line="278" w:lineRule="auto"/>
        <w:rPr>
          <w:rFonts w:ascii="Arial" w:hAnsi="Arial" w:cs="Arial"/>
          <w:sz w:val="24"/>
          <w:szCs w:val="24"/>
        </w:rPr>
      </w:pPr>
      <w:r w:rsidRPr="00412190">
        <w:rPr>
          <w:rFonts w:ascii="Arial" w:hAnsi="Arial" w:cs="Arial"/>
          <w:sz w:val="24"/>
          <w:szCs w:val="24"/>
        </w:rPr>
        <w:t>1A-</w:t>
      </w:r>
      <w:r w:rsidR="00CC7014" w:rsidRPr="00412190">
        <w:rPr>
          <w:rFonts w:ascii="Arial" w:hAnsi="Arial" w:cs="Arial"/>
          <w:sz w:val="24"/>
          <w:szCs w:val="24"/>
        </w:rPr>
        <w:t xml:space="preserve">Dismissal </w:t>
      </w:r>
    </w:p>
    <w:p w14:paraId="32AE5470" w14:textId="614A100D" w:rsidR="00CC7014" w:rsidRPr="00412190" w:rsidRDefault="007807FA">
      <w:pPr>
        <w:pStyle w:val="ListParagraph"/>
        <w:numPr>
          <w:ilvl w:val="0"/>
          <w:numId w:val="119"/>
        </w:numPr>
        <w:spacing w:after="160" w:line="278" w:lineRule="auto"/>
        <w:rPr>
          <w:rFonts w:ascii="Arial" w:hAnsi="Arial" w:cs="Arial"/>
          <w:sz w:val="24"/>
          <w:szCs w:val="24"/>
        </w:rPr>
      </w:pPr>
      <w:r w:rsidRPr="00412190">
        <w:rPr>
          <w:rFonts w:ascii="Arial" w:hAnsi="Arial" w:cs="Arial"/>
          <w:sz w:val="24"/>
          <w:szCs w:val="24"/>
        </w:rPr>
        <w:t>1B-</w:t>
      </w:r>
      <w:r w:rsidR="00CC7014" w:rsidRPr="00412190">
        <w:rPr>
          <w:rFonts w:ascii="Arial" w:hAnsi="Arial" w:cs="Arial"/>
          <w:sz w:val="24"/>
          <w:szCs w:val="24"/>
        </w:rPr>
        <w:t xml:space="preserve">Evaluation and Remediation </w:t>
      </w:r>
    </w:p>
    <w:p w14:paraId="64EA24E0" w14:textId="663B0FF3" w:rsidR="00CC7014" w:rsidRPr="00412190" w:rsidRDefault="007807FA">
      <w:pPr>
        <w:pStyle w:val="ListParagraph"/>
        <w:numPr>
          <w:ilvl w:val="0"/>
          <w:numId w:val="119"/>
        </w:numPr>
        <w:spacing w:after="160" w:line="278" w:lineRule="auto"/>
        <w:rPr>
          <w:rFonts w:ascii="Arial" w:hAnsi="Arial" w:cs="Arial"/>
          <w:sz w:val="24"/>
          <w:szCs w:val="24"/>
        </w:rPr>
      </w:pPr>
      <w:r w:rsidRPr="00412190">
        <w:rPr>
          <w:rFonts w:ascii="Arial" w:hAnsi="Arial" w:cs="Arial"/>
          <w:sz w:val="24"/>
          <w:szCs w:val="24"/>
        </w:rPr>
        <w:t>1C-</w:t>
      </w:r>
      <w:r w:rsidR="00CC7014" w:rsidRPr="00412190">
        <w:rPr>
          <w:rFonts w:ascii="Arial" w:hAnsi="Arial" w:cs="Arial"/>
          <w:sz w:val="24"/>
          <w:szCs w:val="24"/>
        </w:rPr>
        <w:t xml:space="preserve">Corrective Action, Discipline and Due Process </w:t>
      </w:r>
    </w:p>
    <w:p w14:paraId="05959D90" w14:textId="77777777" w:rsidR="00CC7014" w:rsidRPr="00412190" w:rsidRDefault="00CC7014">
      <w:pPr>
        <w:pStyle w:val="ListParagraph"/>
        <w:numPr>
          <w:ilvl w:val="0"/>
          <w:numId w:val="118"/>
        </w:numPr>
        <w:spacing w:after="160" w:line="278" w:lineRule="auto"/>
        <w:rPr>
          <w:rFonts w:ascii="Arial" w:hAnsi="Arial" w:cs="Arial"/>
          <w:sz w:val="24"/>
          <w:szCs w:val="24"/>
        </w:rPr>
      </w:pPr>
      <w:r w:rsidRPr="00412190">
        <w:rPr>
          <w:rFonts w:ascii="Arial" w:hAnsi="Arial" w:cs="Arial"/>
          <w:sz w:val="24"/>
          <w:szCs w:val="24"/>
        </w:rPr>
        <w:lastRenderedPageBreak/>
        <w:t>Resident appointments (IR 4.2-4.2.a.3.)</w:t>
      </w:r>
    </w:p>
    <w:p w14:paraId="57CA5E46" w14:textId="77777777" w:rsidR="00CC7014" w:rsidRPr="00412190" w:rsidRDefault="00CC7014">
      <w:pPr>
        <w:pStyle w:val="ListParagraph"/>
        <w:numPr>
          <w:ilvl w:val="0"/>
          <w:numId w:val="118"/>
        </w:numPr>
        <w:spacing w:after="160" w:line="278" w:lineRule="auto"/>
        <w:rPr>
          <w:rFonts w:ascii="Arial" w:hAnsi="Arial" w:cs="Arial"/>
          <w:sz w:val="24"/>
          <w:szCs w:val="24"/>
        </w:rPr>
      </w:pPr>
      <w:r w:rsidRPr="00412190">
        <w:rPr>
          <w:rFonts w:ascii="Arial" w:hAnsi="Arial" w:cs="Arial"/>
          <w:sz w:val="24"/>
          <w:szCs w:val="24"/>
        </w:rPr>
        <w:t>Criteria for promotion and/or renewal of a resident appointment (IR 4.4)</w:t>
      </w:r>
    </w:p>
    <w:p w14:paraId="098F8FC8" w14:textId="77777777" w:rsidR="00CC7014" w:rsidRPr="00412190" w:rsidRDefault="00CC7014">
      <w:pPr>
        <w:pStyle w:val="ListParagraph"/>
        <w:numPr>
          <w:ilvl w:val="0"/>
          <w:numId w:val="118"/>
        </w:numPr>
        <w:spacing w:after="160" w:line="278" w:lineRule="auto"/>
        <w:rPr>
          <w:rFonts w:ascii="Arial" w:hAnsi="Arial" w:cs="Arial"/>
          <w:sz w:val="24"/>
          <w:szCs w:val="24"/>
        </w:rPr>
      </w:pPr>
      <w:r w:rsidRPr="00412190">
        <w:rPr>
          <w:rFonts w:ascii="Arial" w:hAnsi="Arial" w:cs="Arial"/>
          <w:sz w:val="24"/>
          <w:szCs w:val="24"/>
        </w:rPr>
        <w:t>Procedures for submitting and processing resident grievances (IR 4.5)</w:t>
      </w:r>
    </w:p>
    <w:p w14:paraId="638B91CB" w14:textId="77777777" w:rsidR="00CC7014" w:rsidRPr="00412190" w:rsidRDefault="00CC7014">
      <w:pPr>
        <w:pStyle w:val="ListParagraph"/>
        <w:numPr>
          <w:ilvl w:val="0"/>
          <w:numId w:val="118"/>
        </w:numPr>
        <w:spacing w:after="160" w:line="278" w:lineRule="auto"/>
        <w:rPr>
          <w:rFonts w:ascii="Arial" w:hAnsi="Arial" w:cs="Arial"/>
          <w:sz w:val="24"/>
          <w:szCs w:val="24"/>
        </w:rPr>
      </w:pPr>
      <w:r w:rsidRPr="00412190">
        <w:rPr>
          <w:rFonts w:ascii="Arial" w:hAnsi="Arial" w:cs="Arial"/>
          <w:sz w:val="24"/>
          <w:szCs w:val="24"/>
        </w:rPr>
        <w:t>Vacation and leaves of absence (IR 4.8-4.9b)</w:t>
      </w:r>
    </w:p>
    <w:p w14:paraId="7C65040A" w14:textId="77777777" w:rsidR="00CC7014" w:rsidRPr="00412190" w:rsidRDefault="00CC7014">
      <w:pPr>
        <w:pStyle w:val="ListParagraph"/>
        <w:numPr>
          <w:ilvl w:val="0"/>
          <w:numId w:val="118"/>
        </w:numPr>
        <w:spacing w:after="160" w:line="278" w:lineRule="auto"/>
        <w:rPr>
          <w:rFonts w:ascii="Arial" w:hAnsi="Arial" w:cs="Arial"/>
          <w:sz w:val="24"/>
          <w:szCs w:val="24"/>
        </w:rPr>
      </w:pPr>
      <w:r w:rsidRPr="00412190">
        <w:rPr>
          <w:rFonts w:ascii="Arial" w:hAnsi="Arial" w:cs="Arial"/>
          <w:sz w:val="24"/>
          <w:szCs w:val="24"/>
        </w:rPr>
        <w:t xml:space="preserve">Physician Impairment (IR 4.9.b.) </w:t>
      </w:r>
    </w:p>
    <w:p w14:paraId="4A58F808" w14:textId="77777777" w:rsidR="00CC7014" w:rsidRPr="00412190" w:rsidRDefault="00CC7014">
      <w:pPr>
        <w:pStyle w:val="ListParagraph"/>
        <w:numPr>
          <w:ilvl w:val="0"/>
          <w:numId w:val="118"/>
        </w:numPr>
        <w:spacing w:after="160" w:line="278" w:lineRule="auto"/>
        <w:rPr>
          <w:rFonts w:ascii="Arial" w:hAnsi="Arial" w:cs="Arial"/>
          <w:sz w:val="24"/>
          <w:szCs w:val="24"/>
        </w:rPr>
      </w:pPr>
      <w:r w:rsidRPr="00412190">
        <w:rPr>
          <w:rFonts w:ascii="Arial" w:hAnsi="Arial" w:cs="Arial"/>
          <w:sz w:val="24"/>
          <w:szCs w:val="24"/>
        </w:rPr>
        <w:t>Harassment (IR 4.9.c.)</w:t>
      </w:r>
    </w:p>
    <w:p w14:paraId="5230233F" w14:textId="77777777" w:rsidR="00CC7014" w:rsidRPr="00412190" w:rsidRDefault="00CC7014">
      <w:pPr>
        <w:pStyle w:val="ListParagraph"/>
        <w:numPr>
          <w:ilvl w:val="0"/>
          <w:numId w:val="118"/>
        </w:numPr>
        <w:spacing w:after="160" w:line="278" w:lineRule="auto"/>
        <w:rPr>
          <w:rFonts w:ascii="Arial" w:hAnsi="Arial" w:cs="Arial"/>
          <w:sz w:val="24"/>
          <w:szCs w:val="24"/>
        </w:rPr>
      </w:pPr>
      <w:r w:rsidRPr="00412190">
        <w:rPr>
          <w:rFonts w:ascii="Arial" w:hAnsi="Arial" w:cs="Arial"/>
          <w:sz w:val="24"/>
          <w:szCs w:val="24"/>
        </w:rPr>
        <w:t>Accommodations for disabilities (IR 4.9.d.)</w:t>
      </w:r>
    </w:p>
    <w:p w14:paraId="1BC507A6" w14:textId="77777777" w:rsidR="00CC7014" w:rsidRPr="00412190" w:rsidRDefault="00CC7014">
      <w:pPr>
        <w:pStyle w:val="ListParagraph"/>
        <w:numPr>
          <w:ilvl w:val="0"/>
          <w:numId w:val="118"/>
        </w:numPr>
        <w:spacing w:after="160" w:line="278" w:lineRule="auto"/>
        <w:rPr>
          <w:rFonts w:ascii="Arial" w:hAnsi="Arial" w:cs="Arial"/>
          <w:sz w:val="24"/>
          <w:szCs w:val="24"/>
        </w:rPr>
      </w:pPr>
      <w:r w:rsidRPr="00412190">
        <w:rPr>
          <w:rFonts w:ascii="Arial" w:hAnsi="Arial" w:cs="Arial"/>
          <w:sz w:val="24"/>
          <w:szCs w:val="24"/>
        </w:rPr>
        <w:t>Discrimination (IR 4.9.e.)</w:t>
      </w:r>
    </w:p>
    <w:p w14:paraId="70C32406" w14:textId="77777777" w:rsidR="00CC7014" w:rsidRPr="00412190" w:rsidRDefault="00CC7014">
      <w:pPr>
        <w:pStyle w:val="ListParagraph"/>
        <w:numPr>
          <w:ilvl w:val="0"/>
          <w:numId w:val="118"/>
        </w:numPr>
        <w:spacing w:after="160" w:line="278" w:lineRule="auto"/>
        <w:rPr>
          <w:rFonts w:ascii="Arial" w:hAnsi="Arial" w:cs="Arial"/>
          <w:sz w:val="24"/>
          <w:szCs w:val="24"/>
        </w:rPr>
      </w:pPr>
      <w:r w:rsidRPr="00412190">
        <w:rPr>
          <w:rFonts w:ascii="Arial" w:hAnsi="Arial" w:cs="Arial"/>
          <w:sz w:val="24"/>
          <w:szCs w:val="24"/>
        </w:rPr>
        <w:t>Supervision of residents (IR 4.10.)</w:t>
      </w:r>
    </w:p>
    <w:p w14:paraId="0949E747" w14:textId="77777777" w:rsidR="00CC7014" w:rsidRPr="00412190" w:rsidRDefault="00CC7014">
      <w:pPr>
        <w:pStyle w:val="ListParagraph"/>
        <w:numPr>
          <w:ilvl w:val="0"/>
          <w:numId w:val="118"/>
        </w:numPr>
        <w:spacing w:after="160" w:line="278" w:lineRule="auto"/>
        <w:rPr>
          <w:rFonts w:ascii="Arial" w:hAnsi="Arial" w:cs="Arial"/>
          <w:sz w:val="24"/>
          <w:szCs w:val="24"/>
        </w:rPr>
      </w:pPr>
      <w:r w:rsidRPr="00412190">
        <w:rPr>
          <w:rFonts w:ascii="Arial" w:hAnsi="Arial" w:cs="Arial"/>
          <w:sz w:val="24"/>
          <w:szCs w:val="24"/>
        </w:rPr>
        <w:t>Clinical and Educational Work Hours (IR 4.11)</w:t>
      </w:r>
    </w:p>
    <w:p w14:paraId="733A5440" w14:textId="77777777" w:rsidR="00CC7014" w:rsidRPr="00412190" w:rsidRDefault="00CC7014">
      <w:pPr>
        <w:pStyle w:val="ListParagraph"/>
        <w:numPr>
          <w:ilvl w:val="0"/>
          <w:numId w:val="118"/>
        </w:numPr>
        <w:spacing w:after="160" w:line="278" w:lineRule="auto"/>
        <w:rPr>
          <w:rFonts w:ascii="Arial" w:hAnsi="Arial" w:cs="Arial"/>
          <w:sz w:val="24"/>
          <w:szCs w:val="24"/>
        </w:rPr>
      </w:pPr>
      <w:r w:rsidRPr="00412190">
        <w:rPr>
          <w:rFonts w:ascii="Arial" w:hAnsi="Arial" w:cs="Arial"/>
          <w:sz w:val="24"/>
          <w:szCs w:val="24"/>
        </w:rPr>
        <w:t>Moonlighting (IR 4.11.1 and 4.11.1.a-d)</w:t>
      </w:r>
    </w:p>
    <w:p w14:paraId="1FBF03B4" w14:textId="77777777" w:rsidR="00CC7014" w:rsidRPr="00412190" w:rsidRDefault="00CC7014">
      <w:pPr>
        <w:pStyle w:val="ListParagraph"/>
        <w:numPr>
          <w:ilvl w:val="0"/>
          <w:numId w:val="118"/>
        </w:numPr>
        <w:spacing w:after="160" w:line="278" w:lineRule="auto"/>
        <w:rPr>
          <w:rFonts w:ascii="Arial" w:hAnsi="Arial" w:cs="Arial"/>
          <w:sz w:val="24"/>
          <w:szCs w:val="24"/>
        </w:rPr>
      </w:pPr>
      <w:r w:rsidRPr="00412190">
        <w:rPr>
          <w:rFonts w:ascii="Arial" w:hAnsi="Arial" w:cs="Arial"/>
          <w:sz w:val="24"/>
          <w:szCs w:val="24"/>
        </w:rPr>
        <w:t>Interactions with vendors (IR 4.12.)</w:t>
      </w:r>
    </w:p>
    <w:p w14:paraId="7DFDCBF5" w14:textId="77777777" w:rsidR="00CC7014" w:rsidRPr="00412190" w:rsidRDefault="00CC7014">
      <w:pPr>
        <w:pStyle w:val="ListParagraph"/>
        <w:numPr>
          <w:ilvl w:val="0"/>
          <w:numId w:val="118"/>
        </w:numPr>
        <w:spacing w:after="160" w:line="278" w:lineRule="auto"/>
        <w:rPr>
          <w:rFonts w:ascii="Arial" w:hAnsi="Arial" w:cs="Arial"/>
          <w:sz w:val="24"/>
          <w:szCs w:val="24"/>
        </w:rPr>
      </w:pPr>
      <w:r w:rsidRPr="00412190">
        <w:rPr>
          <w:rFonts w:ascii="Arial" w:hAnsi="Arial" w:cs="Arial"/>
          <w:sz w:val="24"/>
          <w:szCs w:val="24"/>
        </w:rPr>
        <w:t>Non-competition guarantees or restrictive covenants (IR 4.13.)</w:t>
      </w:r>
    </w:p>
    <w:p w14:paraId="0C865F5B" w14:textId="77777777" w:rsidR="00CC7014" w:rsidRPr="00412190" w:rsidRDefault="00CC7014">
      <w:pPr>
        <w:pStyle w:val="ListParagraph"/>
        <w:numPr>
          <w:ilvl w:val="0"/>
          <w:numId w:val="118"/>
        </w:numPr>
        <w:spacing w:after="160" w:line="278" w:lineRule="auto"/>
        <w:rPr>
          <w:rFonts w:ascii="Arial" w:hAnsi="Arial" w:cs="Arial"/>
          <w:sz w:val="24"/>
          <w:szCs w:val="24"/>
        </w:rPr>
      </w:pPr>
      <w:r w:rsidRPr="00412190">
        <w:rPr>
          <w:rFonts w:ascii="Arial" w:hAnsi="Arial" w:cs="Arial"/>
          <w:sz w:val="24"/>
          <w:szCs w:val="24"/>
        </w:rPr>
        <w:t>Substantial Disruptions in patient care or education ( IR 4.14-4.14.a.)</w:t>
      </w:r>
    </w:p>
    <w:p w14:paraId="1A04E886" w14:textId="77777777" w:rsidR="00CC7014" w:rsidRPr="00412190" w:rsidRDefault="00CC7014">
      <w:pPr>
        <w:pStyle w:val="ListParagraph"/>
        <w:numPr>
          <w:ilvl w:val="0"/>
          <w:numId w:val="118"/>
        </w:numPr>
        <w:spacing w:after="160" w:line="278" w:lineRule="auto"/>
        <w:rPr>
          <w:rFonts w:ascii="Arial" w:hAnsi="Arial" w:cs="Arial"/>
          <w:sz w:val="24"/>
          <w:szCs w:val="24"/>
        </w:rPr>
      </w:pPr>
      <w:r w:rsidRPr="00412190">
        <w:rPr>
          <w:rFonts w:ascii="Arial" w:hAnsi="Arial" w:cs="Arial"/>
          <w:sz w:val="24"/>
          <w:szCs w:val="24"/>
        </w:rPr>
        <w:t>Closures or reductions in size of ACGME-accredited programs, and closure of the Sponsoring Institution (IR 4.15.-4.15.b.)</w:t>
      </w:r>
    </w:p>
    <w:p w14:paraId="49591493" w14:textId="77777777" w:rsidR="00CC7014" w:rsidRPr="00412190" w:rsidRDefault="00CC7014">
      <w:pPr>
        <w:pStyle w:val="ListParagraph"/>
        <w:numPr>
          <w:ilvl w:val="0"/>
          <w:numId w:val="118"/>
        </w:numPr>
        <w:spacing w:after="160" w:line="278" w:lineRule="auto"/>
        <w:rPr>
          <w:rFonts w:ascii="Arial" w:hAnsi="Arial" w:cs="Arial"/>
          <w:sz w:val="24"/>
          <w:szCs w:val="24"/>
        </w:rPr>
      </w:pPr>
      <w:r w:rsidRPr="00412190">
        <w:rPr>
          <w:rFonts w:ascii="Arial" w:hAnsi="Arial" w:cs="Arial"/>
          <w:sz w:val="24"/>
          <w:szCs w:val="24"/>
        </w:rPr>
        <w:t>Special Review Policy</w:t>
      </w:r>
    </w:p>
    <w:p w14:paraId="79773892" w14:textId="0A074FD4" w:rsidR="00CC7014" w:rsidRPr="00412190" w:rsidRDefault="00CC7014">
      <w:pPr>
        <w:pStyle w:val="ListParagraph"/>
        <w:numPr>
          <w:ilvl w:val="0"/>
          <w:numId w:val="118"/>
        </w:numPr>
        <w:spacing w:after="160" w:line="278" w:lineRule="auto"/>
        <w:rPr>
          <w:rFonts w:ascii="Arial" w:hAnsi="Arial" w:cs="Arial"/>
          <w:sz w:val="24"/>
          <w:szCs w:val="24"/>
        </w:rPr>
      </w:pPr>
      <w:r w:rsidRPr="00412190">
        <w:rPr>
          <w:rFonts w:ascii="Arial" w:hAnsi="Arial" w:cs="Arial"/>
          <w:sz w:val="24"/>
          <w:szCs w:val="24"/>
        </w:rPr>
        <w:t>Resident and Faculty Well-Being (IR 6.13-6.17a)</w:t>
      </w:r>
    </w:p>
    <w:p w14:paraId="78CCC734" w14:textId="77777777" w:rsidR="00CC7014" w:rsidRPr="00412190" w:rsidRDefault="00CC7014">
      <w:pPr>
        <w:rPr>
          <w:rFonts w:ascii="Arial" w:hAnsi="Arial" w:cs="Arial"/>
          <w:b/>
          <w:sz w:val="24"/>
          <w:szCs w:val="24"/>
        </w:rPr>
      </w:pPr>
    </w:p>
    <w:p w14:paraId="08E94318" w14:textId="77777777" w:rsidR="00CC7014" w:rsidRPr="00412190" w:rsidRDefault="00CC7014">
      <w:pPr>
        <w:rPr>
          <w:rFonts w:ascii="Arial" w:hAnsi="Arial" w:cs="Arial"/>
          <w:b/>
          <w:sz w:val="24"/>
          <w:szCs w:val="24"/>
        </w:rPr>
      </w:pPr>
    </w:p>
    <w:p w14:paraId="0B804263" w14:textId="77777777" w:rsidR="00CC7014" w:rsidRPr="00412190" w:rsidRDefault="00CC7014">
      <w:pPr>
        <w:rPr>
          <w:rFonts w:ascii="Arial" w:hAnsi="Arial" w:cs="Arial"/>
          <w:b/>
          <w:sz w:val="24"/>
          <w:szCs w:val="24"/>
        </w:rPr>
      </w:pPr>
    </w:p>
    <w:p w14:paraId="0024A043" w14:textId="77777777" w:rsidR="00CC7014" w:rsidRDefault="00CC7014">
      <w:pPr>
        <w:rPr>
          <w:rFonts w:ascii="Arial" w:hAnsi="Arial" w:cs="Arial"/>
          <w:b/>
          <w:sz w:val="24"/>
          <w:szCs w:val="24"/>
        </w:rPr>
      </w:pPr>
    </w:p>
    <w:p w14:paraId="59D1676D" w14:textId="77777777" w:rsidR="00CC7014" w:rsidRDefault="00CC7014">
      <w:pPr>
        <w:rPr>
          <w:rFonts w:ascii="Arial" w:hAnsi="Arial" w:cs="Arial"/>
          <w:b/>
          <w:sz w:val="24"/>
          <w:szCs w:val="24"/>
        </w:rPr>
      </w:pPr>
    </w:p>
    <w:p w14:paraId="41879003" w14:textId="77777777" w:rsidR="00CC7014" w:rsidRDefault="00CC7014">
      <w:pPr>
        <w:rPr>
          <w:rFonts w:ascii="Arial" w:hAnsi="Arial" w:cs="Arial"/>
          <w:b/>
          <w:sz w:val="24"/>
          <w:szCs w:val="24"/>
        </w:rPr>
      </w:pPr>
    </w:p>
    <w:p w14:paraId="6365ED1A" w14:textId="77777777" w:rsidR="00CC7014" w:rsidRDefault="00CC7014">
      <w:pPr>
        <w:rPr>
          <w:rFonts w:ascii="Arial" w:hAnsi="Arial" w:cs="Arial"/>
          <w:b/>
          <w:sz w:val="24"/>
          <w:szCs w:val="24"/>
        </w:rPr>
      </w:pPr>
    </w:p>
    <w:p w14:paraId="0D9DB6A1" w14:textId="77777777" w:rsidR="00CC7014" w:rsidRDefault="00CC7014">
      <w:pPr>
        <w:rPr>
          <w:rFonts w:ascii="Arial" w:hAnsi="Arial" w:cs="Arial"/>
          <w:b/>
          <w:sz w:val="24"/>
          <w:szCs w:val="24"/>
        </w:rPr>
      </w:pPr>
    </w:p>
    <w:p w14:paraId="5BA8A4C9" w14:textId="77777777" w:rsidR="00CC7014" w:rsidRDefault="00CC7014">
      <w:pPr>
        <w:rPr>
          <w:rFonts w:ascii="Arial" w:hAnsi="Arial" w:cs="Arial"/>
          <w:b/>
          <w:sz w:val="24"/>
          <w:szCs w:val="24"/>
        </w:rPr>
      </w:pPr>
    </w:p>
    <w:p w14:paraId="2970EE1B" w14:textId="77777777" w:rsidR="005706C4" w:rsidRDefault="005706C4" w:rsidP="005706C4">
      <w:pPr>
        <w:spacing w:after="0" w:line="240" w:lineRule="auto"/>
        <w:contextualSpacing/>
        <w:jc w:val="center"/>
        <w:rPr>
          <w:rFonts w:ascii="Arial" w:hAnsi="Arial" w:cs="Arial"/>
          <w:b/>
          <w:sz w:val="24"/>
          <w:szCs w:val="24"/>
        </w:rPr>
      </w:pPr>
    </w:p>
    <w:p w14:paraId="6901B684" w14:textId="77777777" w:rsidR="005706C4" w:rsidRDefault="005706C4" w:rsidP="005706C4">
      <w:pPr>
        <w:spacing w:after="0" w:line="240" w:lineRule="auto"/>
        <w:contextualSpacing/>
        <w:jc w:val="center"/>
        <w:rPr>
          <w:rFonts w:ascii="Arial" w:hAnsi="Arial" w:cs="Arial"/>
          <w:b/>
          <w:sz w:val="24"/>
          <w:szCs w:val="24"/>
        </w:rPr>
      </w:pPr>
    </w:p>
    <w:p w14:paraId="6BD340A9" w14:textId="77777777" w:rsidR="007807FA" w:rsidRPr="00A8243D" w:rsidRDefault="007807FA" w:rsidP="007807FA">
      <w:pPr>
        <w:spacing w:line="240" w:lineRule="auto"/>
        <w:contextualSpacing/>
        <w:jc w:val="center"/>
        <w:rPr>
          <w:rFonts w:ascii="Arial" w:eastAsia="Calibri" w:hAnsi="Arial" w:cs="Arial"/>
          <w:b/>
        </w:rPr>
      </w:pPr>
      <w:r w:rsidRPr="00A8243D">
        <w:rPr>
          <w:rFonts w:ascii="Arial" w:eastAsia="Calibri" w:hAnsi="Arial" w:cs="Arial"/>
          <w:b/>
        </w:rPr>
        <w:t>FLORIDA DEPARTMENT OF HEALTH – PALM BEACH COUNTY</w:t>
      </w:r>
    </w:p>
    <w:p w14:paraId="2264971F" w14:textId="77777777" w:rsidR="007807FA" w:rsidRPr="00A8243D" w:rsidRDefault="007807FA" w:rsidP="007807FA">
      <w:pPr>
        <w:spacing w:line="240" w:lineRule="auto"/>
        <w:contextualSpacing/>
        <w:jc w:val="center"/>
        <w:rPr>
          <w:rFonts w:ascii="Arial" w:eastAsia="Calibri" w:hAnsi="Arial" w:cs="Arial"/>
          <w:b/>
        </w:rPr>
      </w:pPr>
      <w:r w:rsidRPr="00A8243D">
        <w:rPr>
          <w:rFonts w:ascii="Arial" w:eastAsia="Calibri" w:hAnsi="Arial" w:cs="Arial"/>
          <w:b/>
        </w:rPr>
        <w:t>PREVENTIVE MEDICINE PUBLIC HEALTH RESIDENCY PROGRAM</w:t>
      </w:r>
    </w:p>
    <w:p w14:paraId="08064054" w14:textId="77777777" w:rsidR="007807FA" w:rsidRPr="00A8243D" w:rsidRDefault="007807FA" w:rsidP="007807FA">
      <w:pPr>
        <w:spacing w:line="240" w:lineRule="auto"/>
        <w:contextualSpacing/>
        <w:jc w:val="center"/>
        <w:rPr>
          <w:rFonts w:ascii="Arial" w:eastAsia="Calibri" w:hAnsi="Arial" w:cs="Arial"/>
          <w:b/>
        </w:rPr>
      </w:pPr>
    </w:p>
    <w:tbl>
      <w:tblPr>
        <w:tblStyle w:val="TableGrid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36"/>
        <w:gridCol w:w="4694"/>
      </w:tblGrid>
      <w:tr w:rsidR="007807FA" w:rsidRPr="00A8243D" w14:paraId="71F0F926" w14:textId="77777777" w:rsidTr="00941E89">
        <w:trPr>
          <w:trHeight w:val="730"/>
        </w:trPr>
        <w:tc>
          <w:tcPr>
            <w:tcW w:w="4636" w:type="dxa"/>
            <w:shd w:val="clear" w:color="auto" w:fill="D9D9D9"/>
            <w:vAlign w:val="center"/>
          </w:tcPr>
          <w:p w14:paraId="72DE959A" w14:textId="77777777" w:rsidR="007807FA" w:rsidRPr="00A8243D" w:rsidRDefault="007807FA" w:rsidP="00941E89">
            <w:pPr>
              <w:rPr>
                <w:rFonts w:ascii="Arial" w:eastAsia="Calibri" w:hAnsi="Arial" w:cs="Arial"/>
                <w:b/>
              </w:rPr>
            </w:pPr>
            <w:r w:rsidRPr="00A8243D">
              <w:rPr>
                <w:rFonts w:ascii="Arial" w:eastAsia="Calibri" w:hAnsi="Arial" w:cs="Arial"/>
                <w:b/>
              </w:rPr>
              <w:t xml:space="preserve">SUBJECT/TITLE: </w:t>
            </w:r>
          </w:p>
          <w:p w14:paraId="601E32E6" w14:textId="77777777" w:rsidR="007807FA" w:rsidRPr="000F4406" w:rsidRDefault="007807FA" w:rsidP="00941E89">
            <w:pPr>
              <w:rPr>
                <w:rFonts w:ascii="Arial" w:eastAsia="Calibri" w:hAnsi="Arial" w:cs="Arial"/>
                <w:bCs/>
              </w:rPr>
            </w:pPr>
            <w:r>
              <w:rPr>
                <w:rFonts w:ascii="Arial" w:eastAsia="Calibri" w:hAnsi="Arial" w:cs="Arial"/>
                <w:bCs/>
              </w:rPr>
              <w:t>Dismissal</w:t>
            </w:r>
          </w:p>
        </w:tc>
        <w:tc>
          <w:tcPr>
            <w:tcW w:w="4694" w:type="dxa"/>
            <w:shd w:val="clear" w:color="auto" w:fill="D9D9D9"/>
            <w:vAlign w:val="center"/>
          </w:tcPr>
          <w:p w14:paraId="0193886F" w14:textId="77777777" w:rsidR="007807FA" w:rsidRDefault="007807FA" w:rsidP="00941E89">
            <w:pPr>
              <w:rPr>
                <w:rFonts w:ascii="Arial" w:eastAsia="Calibri" w:hAnsi="Arial" w:cs="Arial"/>
                <w:b/>
              </w:rPr>
            </w:pPr>
            <w:r w:rsidRPr="00A8243D">
              <w:rPr>
                <w:rFonts w:ascii="Arial" w:eastAsia="Calibri" w:hAnsi="Arial" w:cs="Arial"/>
                <w:b/>
              </w:rPr>
              <w:t xml:space="preserve">NUMBER: </w:t>
            </w:r>
          </w:p>
          <w:p w14:paraId="13E5CCDD" w14:textId="77777777" w:rsidR="007807FA" w:rsidRPr="00A8243D" w:rsidRDefault="007807FA" w:rsidP="00941E89">
            <w:pPr>
              <w:rPr>
                <w:rFonts w:ascii="Arial" w:eastAsia="Calibri" w:hAnsi="Arial" w:cs="Arial"/>
                <w:b/>
              </w:rPr>
            </w:pPr>
            <w:r>
              <w:rPr>
                <w:rFonts w:ascii="Arial" w:eastAsia="Calibri" w:hAnsi="Arial" w:cs="Arial"/>
                <w:b/>
              </w:rPr>
              <w:t>1A</w:t>
            </w:r>
          </w:p>
        </w:tc>
      </w:tr>
      <w:tr w:rsidR="007807FA" w:rsidRPr="00A8243D" w14:paraId="78CE3175" w14:textId="77777777" w:rsidTr="00941E89">
        <w:trPr>
          <w:trHeight w:val="1223"/>
        </w:trPr>
        <w:tc>
          <w:tcPr>
            <w:tcW w:w="4636" w:type="dxa"/>
            <w:shd w:val="clear" w:color="auto" w:fill="D9D9D9"/>
            <w:vAlign w:val="center"/>
          </w:tcPr>
          <w:p w14:paraId="44931B5B" w14:textId="77777777" w:rsidR="007807FA" w:rsidRPr="00A8243D" w:rsidRDefault="007807FA" w:rsidP="00941E89">
            <w:pPr>
              <w:rPr>
                <w:rFonts w:ascii="Arial" w:eastAsia="Calibri" w:hAnsi="Arial" w:cs="Arial"/>
                <w:b/>
              </w:rPr>
            </w:pPr>
            <w:r w:rsidRPr="00A8243D">
              <w:rPr>
                <w:rFonts w:ascii="Arial" w:eastAsia="Calibri" w:hAnsi="Arial" w:cs="Arial"/>
                <w:b/>
              </w:rPr>
              <w:lastRenderedPageBreak/>
              <w:t>RELATED ACGME PROGRAM REQUIREMENTS:</w:t>
            </w:r>
          </w:p>
          <w:p w14:paraId="5A8D4D8B" w14:textId="77777777" w:rsidR="007807FA" w:rsidRPr="00A8243D" w:rsidRDefault="007807FA" w:rsidP="00941E89">
            <w:pPr>
              <w:rPr>
                <w:rFonts w:ascii="Arial" w:eastAsia="Calibri" w:hAnsi="Arial" w:cs="Arial"/>
                <w:b/>
              </w:rPr>
            </w:pPr>
            <w:r>
              <w:rPr>
                <w:rFonts w:ascii="Arial" w:eastAsia="Calibri" w:hAnsi="Arial" w:cs="Arial"/>
                <w:b/>
              </w:rPr>
              <w:t>4.4.b</w:t>
            </w:r>
          </w:p>
        </w:tc>
        <w:tc>
          <w:tcPr>
            <w:tcW w:w="4694" w:type="dxa"/>
            <w:shd w:val="clear" w:color="auto" w:fill="D9D9D9"/>
            <w:vAlign w:val="center"/>
          </w:tcPr>
          <w:p w14:paraId="79E4C561" w14:textId="77777777" w:rsidR="007807FA" w:rsidRPr="000F4406" w:rsidRDefault="007807FA" w:rsidP="00941E89">
            <w:pPr>
              <w:rPr>
                <w:rFonts w:ascii="Arial" w:eastAsia="Calibri" w:hAnsi="Arial" w:cs="Arial"/>
                <w:b/>
                <w:bCs/>
              </w:rPr>
            </w:pPr>
            <w:r w:rsidRPr="000F4406">
              <w:rPr>
                <w:rFonts w:ascii="Arial" w:eastAsia="Calibri" w:hAnsi="Arial" w:cs="Arial"/>
                <w:b/>
                <w:bCs/>
              </w:rPr>
              <w:t>EFFECTIVE DATE:</w:t>
            </w:r>
          </w:p>
          <w:p w14:paraId="58750C0E" w14:textId="77777777" w:rsidR="007807FA" w:rsidRDefault="007807FA" w:rsidP="00941E89">
            <w:pPr>
              <w:rPr>
                <w:rFonts w:ascii="Arial" w:eastAsia="Calibri" w:hAnsi="Arial" w:cs="Arial"/>
              </w:rPr>
            </w:pPr>
          </w:p>
          <w:p w14:paraId="1D5C4BA1" w14:textId="77777777" w:rsidR="007807FA" w:rsidRPr="00A8243D" w:rsidRDefault="007807FA" w:rsidP="00941E89">
            <w:pPr>
              <w:rPr>
                <w:rFonts w:ascii="Arial" w:eastAsia="Calibri" w:hAnsi="Arial" w:cs="Arial"/>
              </w:rPr>
            </w:pPr>
            <w:r>
              <w:rPr>
                <w:rFonts w:ascii="Arial" w:eastAsia="Calibri" w:hAnsi="Arial" w:cs="Arial"/>
              </w:rPr>
              <w:t>01/15/2025</w:t>
            </w:r>
          </w:p>
        </w:tc>
      </w:tr>
      <w:tr w:rsidR="007807FA" w:rsidRPr="00A8243D" w14:paraId="7F4A31A2" w14:textId="77777777" w:rsidTr="00941E89">
        <w:trPr>
          <w:trHeight w:val="1223"/>
        </w:trPr>
        <w:tc>
          <w:tcPr>
            <w:tcW w:w="4636" w:type="dxa"/>
            <w:shd w:val="clear" w:color="auto" w:fill="D9D9D9"/>
            <w:vAlign w:val="center"/>
          </w:tcPr>
          <w:p w14:paraId="194C4AC5" w14:textId="77777777" w:rsidR="007807FA" w:rsidRPr="00A8243D" w:rsidRDefault="007807FA" w:rsidP="00941E89">
            <w:pPr>
              <w:rPr>
                <w:rFonts w:ascii="Arial" w:eastAsia="Calibri" w:hAnsi="Arial" w:cs="Arial"/>
                <w:b/>
              </w:rPr>
            </w:pPr>
            <w:r w:rsidRPr="00A8243D">
              <w:rPr>
                <w:rFonts w:ascii="Arial" w:eastAsia="Calibri" w:hAnsi="Arial" w:cs="Arial"/>
                <w:b/>
              </w:rPr>
              <w:t>APPROVED BY:</w:t>
            </w:r>
            <w:r w:rsidRPr="00A8243D">
              <w:rPr>
                <w:rFonts w:ascii="Arial" w:eastAsia="Calibri" w:hAnsi="Arial" w:cs="Arial"/>
                <w:b/>
              </w:rPr>
              <w:tab/>
            </w:r>
          </w:p>
          <w:p w14:paraId="1EDD2562" w14:textId="77777777" w:rsidR="007807FA" w:rsidRPr="00A8243D" w:rsidRDefault="007807FA" w:rsidP="00941E89">
            <w:pPr>
              <w:rPr>
                <w:rFonts w:ascii="Arial" w:eastAsia="Calibri" w:hAnsi="Arial" w:cs="Arial"/>
                <w:b/>
              </w:rPr>
            </w:pPr>
          </w:p>
          <w:p w14:paraId="24EFF4D3" w14:textId="77777777" w:rsidR="007807FA" w:rsidRPr="00A8243D" w:rsidRDefault="007807FA" w:rsidP="00941E89">
            <w:pPr>
              <w:rPr>
                <w:rFonts w:ascii="Arial" w:eastAsia="Calibri" w:hAnsi="Arial" w:cs="Arial"/>
              </w:rPr>
            </w:pPr>
            <w:r w:rsidRPr="00A8243D">
              <w:rPr>
                <w:rFonts w:ascii="Arial" w:eastAsia="Calibri" w:hAnsi="Arial" w:cs="Arial"/>
                <w:b/>
                <w:noProof/>
              </w:rPr>
              <mc:AlternateContent>
                <mc:Choice Requires="wps">
                  <w:drawing>
                    <wp:anchor distT="0" distB="0" distL="114300" distR="114300" simplePos="0" relativeHeight="251660337" behindDoc="0" locked="0" layoutInCell="1" allowOverlap="1" wp14:anchorId="43D0EE98" wp14:editId="415E0A65">
                      <wp:simplePos x="0" y="0"/>
                      <wp:positionH relativeFrom="column">
                        <wp:posOffset>12161</wp:posOffset>
                      </wp:positionH>
                      <wp:positionV relativeFrom="paragraph">
                        <wp:posOffset>134620</wp:posOffset>
                      </wp:positionV>
                      <wp:extent cx="2346385" cy="0"/>
                      <wp:effectExtent l="0" t="0" r="34925" b="19050"/>
                      <wp:wrapNone/>
                      <wp:docPr id="12" name="Straight Connector 12"/>
                      <wp:cNvGraphicFramePr/>
                      <a:graphic xmlns:a="http://schemas.openxmlformats.org/drawingml/2006/main">
                        <a:graphicData uri="http://schemas.microsoft.com/office/word/2010/wordprocessingShape">
                          <wps:wsp>
                            <wps:cNvCnPr/>
                            <wps:spPr>
                              <a:xfrm>
                                <a:off x="0" y="0"/>
                                <a:ext cx="2346385"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6CD42C81" id="Straight Connector 12" o:spid="_x0000_s1026" style="position:absolute;z-index:251660337;visibility:visible;mso-wrap-style:square;mso-wrap-distance-left:9pt;mso-wrap-distance-top:0;mso-wrap-distance-right:9pt;mso-wrap-distance-bottom:0;mso-position-horizontal:absolute;mso-position-horizontal-relative:text;mso-position-vertical:absolute;mso-position-vertical-relative:text" from=".95pt,10.6pt" to="185.7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" strokecolor="windowText" strokeweight="1.5pt">
                      <v:stroke joinstyle="miter"/>
                    </v:line>
                  </w:pict>
                </mc:Fallback>
              </mc:AlternateContent>
            </w:r>
          </w:p>
          <w:p w14:paraId="248FFC6D" w14:textId="77777777" w:rsidR="007807FA" w:rsidRPr="00A8243D" w:rsidRDefault="007807FA" w:rsidP="00941E89">
            <w:pPr>
              <w:rPr>
                <w:rFonts w:ascii="Arial" w:eastAsia="Calibri" w:hAnsi="Arial" w:cs="Arial"/>
              </w:rPr>
            </w:pPr>
            <w:r w:rsidRPr="00A8243D">
              <w:rPr>
                <w:rFonts w:ascii="Arial" w:eastAsia="Calibri" w:hAnsi="Arial" w:cs="Arial"/>
              </w:rPr>
              <w:t>(Signature &amp; Date)</w:t>
            </w:r>
          </w:p>
        </w:tc>
        <w:tc>
          <w:tcPr>
            <w:tcW w:w="4694" w:type="dxa"/>
            <w:shd w:val="clear" w:color="auto" w:fill="D9D9D9"/>
            <w:vAlign w:val="center"/>
          </w:tcPr>
          <w:p w14:paraId="42D396CC" w14:textId="77777777" w:rsidR="007807FA" w:rsidRPr="000F4406" w:rsidRDefault="007807FA" w:rsidP="00941E89">
            <w:pPr>
              <w:rPr>
                <w:rFonts w:ascii="Arial" w:eastAsia="Calibri" w:hAnsi="Arial" w:cs="Arial"/>
                <w:b/>
                <w:bCs/>
              </w:rPr>
            </w:pPr>
            <w:r w:rsidRPr="000F4406">
              <w:rPr>
                <w:rFonts w:ascii="Arial" w:eastAsia="Calibri" w:hAnsi="Arial" w:cs="Arial"/>
                <w:b/>
                <w:bCs/>
              </w:rPr>
              <w:t xml:space="preserve">REVISION DATE: </w:t>
            </w:r>
          </w:p>
          <w:p w14:paraId="4A4CE899" w14:textId="77777777" w:rsidR="007807FA" w:rsidRDefault="007807FA" w:rsidP="00941E89">
            <w:pPr>
              <w:rPr>
                <w:rFonts w:ascii="Arial" w:eastAsia="Calibri" w:hAnsi="Arial" w:cs="Arial"/>
              </w:rPr>
            </w:pPr>
          </w:p>
          <w:p w14:paraId="03842348" w14:textId="77777777" w:rsidR="007807FA" w:rsidRPr="00A8243D" w:rsidRDefault="007807FA" w:rsidP="00941E89">
            <w:pPr>
              <w:rPr>
                <w:rFonts w:ascii="Arial" w:eastAsia="Calibri" w:hAnsi="Arial" w:cs="Arial"/>
              </w:rPr>
            </w:pPr>
            <w:r>
              <w:rPr>
                <w:rFonts w:ascii="Arial" w:eastAsia="Calibri" w:hAnsi="Arial" w:cs="Arial"/>
              </w:rPr>
              <w:t>02/10/2026</w:t>
            </w:r>
          </w:p>
        </w:tc>
      </w:tr>
    </w:tbl>
    <w:p w14:paraId="6F81996B" w14:textId="77777777" w:rsidR="005706C4" w:rsidRDefault="005706C4" w:rsidP="007807FA">
      <w:pPr>
        <w:spacing w:after="0" w:line="240" w:lineRule="auto"/>
        <w:contextualSpacing/>
        <w:rPr>
          <w:rFonts w:ascii="Arial" w:hAnsi="Arial" w:cs="Arial"/>
          <w:b/>
          <w:sz w:val="24"/>
          <w:szCs w:val="24"/>
        </w:rPr>
      </w:pPr>
    </w:p>
    <w:p w14:paraId="2421223D" w14:textId="77777777" w:rsidR="005706C4" w:rsidRDefault="005706C4" w:rsidP="005706C4">
      <w:pPr>
        <w:spacing w:after="0" w:line="240" w:lineRule="auto"/>
        <w:contextualSpacing/>
        <w:jc w:val="center"/>
        <w:rPr>
          <w:rFonts w:ascii="Arial" w:hAnsi="Arial" w:cs="Arial"/>
          <w:b/>
          <w:sz w:val="24"/>
          <w:szCs w:val="24"/>
        </w:rPr>
      </w:pPr>
    </w:p>
    <w:p w14:paraId="20513499" w14:textId="77777777" w:rsidR="007807FA" w:rsidRPr="00E01235" w:rsidRDefault="007807FA" w:rsidP="007807FA">
      <w:pPr>
        <w:spacing w:line="278" w:lineRule="auto"/>
        <w:rPr>
          <w:rFonts w:ascii="Times New Roman" w:hAnsi="Times New Roman" w:cs="Times New Roman"/>
          <w:b/>
          <w:bCs/>
          <w:kern w:val="2"/>
          <w:sz w:val="24"/>
          <w:szCs w:val="24"/>
          <w14:ligatures w14:val="standardContextual"/>
        </w:rPr>
      </w:pPr>
      <w:r w:rsidRPr="00E01235">
        <w:rPr>
          <w:rFonts w:ascii="Times New Roman" w:hAnsi="Times New Roman" w:cs="Times New Roman"/>
          <w:b/>
          <w:bCs/>
          <w:kern w:val="2"/>
          <w:sz w:val="24"/>
          <w:szCs w:val="24"/>
          <w14:ligatures w14:val="standardContextual"/>
        </w:rPr>
        <w:t>Intent</w:t>
      </w:r>
    </w:p>
    <w:p w14:paraId="665B910B" w14:textId="77777777" w:rsidR="007807FA" w:rsidRPr="00E01235" w:rsidRDefault="007807FA" w:rsidP="007807FA">
      <w:p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 xml:space="preserve">The Sponsoring Institution (SI) is committed to providing a supportive, structured learning environment that promotes the professional development, competency, and success of all residents. While the SI and its sponsored programs make every reasonable effort to assist </w:t>
      </w:r>
      <w:r>
        <w:rPr>
          <w:rFonts w:ascii="Times New Roman" w:hAnsi="Times New Roman" w:cs="Times New Roman"/>
          <w:kern w:val="2"/>
          <w:sz w:val="24"/>
          <w:szCs w:val="24"/>
          <w14:ligatures w14:val="standardContextual"/>
        </w:rPr>
        <w:t>residents</w:t>
      </w:r>
      <w:r w:rsidRPr="00E01235">
        <w:rPr>
          <w:rFonts w:ascii="Times New Roman" w:hAnsi="Times New Roman" w:cs="Times New Roman"/>
          <w:kern w:val="2"/>
          <w:sz w:val="24"/>
          <w:szCs w:val="24"/>
          <w14:ligatures w14:val="standardContextual"/>
        </w:rPr>
        <w:t xml:space="preserve"> in achieving educational and professional success, dismissal may be necessary when a </w:t>
      </w:r>
      <w:r>
        <w:rPr>
          <w:rFonts w:ascii="Times New Roman" w:hAnsi="Times New Roman" w:cs="Times New Roman"/>
          <w:kern w:val="2"/>
          <w:sz w:val="24"/>
          <w:szCs w:val="24"/>
          <w14:ligatures w14:val="standardContextual"/>
        </w:rPr>
        <w:t>resident</w:t>
      </w:r>
      <w:r w:rsidRPr="00E01235">
        <w:rPr>
          <w:rFonts w:ascii="Times New Roman" w:hAnsi="Times New Roman" w:cs="Times New Roman"/>
          <w:kern w:val="2"/>
          <w:sz w:val="24"/>
          <w:szCs w:val="24"/>
          <w14:ligatures w14:val="standardContextual"/>
        </w:rPr>
        <w:t xml:space="preserve"> is unable or unwilling to meet required academic, clinical, professional, or ethical standards.</w:t>
      </w:r>
    </w:p>
    <w:p w14:paraId="61D84D6D" w14:textId="77777777" w:rsidR="007807FA" w:rsidRPr="00E01235" w:rsidRDefault="007807FA" w:rsidP="007807FA">
      <w:p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This policy establishes clear standards and procedures for dismissal to ensure decisions are made fairly, transparently, and in accordance with institutional policy, due</w:t>
      </w:r>
      <w:r w:rsidRPr="00E01235">
        <w:rPr>
          <w:rFonts w:ascii="Times New Roman" w:hAnsi="Times New Roman" w:cs="Times New Roman"/>
          <w:kern w:val="2"/>
          <w:sz w:val="24"/>
          <w:szCs w:val="24"/>
          <w14:ligatures w14:val="standardContextual"/>
        </w:rPr>
        <w:noBreakHyphen/>
        <w:t>process standards, and Accreditation Council for Graduate Medical Education (ACGME) requirements.</w:t>
      </w:r>
    </w:p>
    <w:p w14:paraId="421F4728" w14:textId="77777777" w:rsidR="007807FA" w:rsidRPr="00E01235" w:rsidRDefault="007807FA" w:rsidP="007807FA">
      <w:pPr>
        <w:spacing w:line="278" w:lineRule="auto"/>
        <w:rPr>
          <w:rFonts w:ascii="Times New Roman" w:hAnsi="Times New Roman" w:cs="Times New Roman"/>
          <w:b/>
          <w:bCs/>
          <w:kern w:val="2"/>
          <w:sz w:val="24"/>
          <w:szCs w:val="24"/>
          <w14:ligatures w14:val="standardContextual"/>
        </w:rPr>
      </w:pPr>
      <w:r w:rsidRPr="00E01235">
        <w:rPr>
          <w:rFonts w:ascii="Times New Roman" w:hAnsi="Times New Roman" w:cs="Times New Roman"/>
          <w:b/>
          <w:bCs/>
          <w:kern w:val="2"/>
          <w:sz w:val="24"/>
          <w:szCs w:val="24"/>
          <w14:ligatures w14:val="standardContextual"/>
        </w:rPr>
        <w:t>Scope</w:t>
      </w:r>
    </w:p>
    <w:p w14:paraId="44F9AD56" w14:textId="05857C0D" w:rsidR="007807FA" w:rsidRPr="00E01235" w:rsidRDefault="007807FA" w:rsidP="007807FA">
      <w:p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Th</w:t>
      </w:r>
      <w:r w:rsidR="005E4BEA">
        <w:rPr>
          <w:rFonts w:ascii="Times New Roman" w:hAnsi="Times New Roman" w:cs="Times New Roman"/>
          <w:kern w:val="2"/>
          <w:sz w:val="24"/>
          <w:szCs w:val="24"/>
          <w14:ligatures w14:val="standardContextual"/>
        </w:rPr>
        <w:t>e</w:t>
      </w:r>
      <w:r w:rsidRPr="00E01235">
        <w:rPr>
          <w:rFonts w:ascii="Times New Roman" w:hAnsi="Times New Roman" w:cs="Times New Roman"/>
          <w:kern w:val="2"/>
          <w:sz w:val="24"/>
          <w:szCs w:val="24"/>
          <w14:ligatures w14:val="standardContextual"/>
        </w:rPr>
        <w:t xml:space="preserve"> policy applies to all ACGME</w:t>
      </w:r>
      <w:r w:rsidRPr="00E01235">
        <w:rPr>
          <w:rFonts w:ascii="Times New Roman" w:hAnsi="Times New Roman" w:cs="Times New Roman"/>
          <w:kern w:val="2"/>
          <w:sz w:val="24"/>
          <w:szCs w:val="24"/>
          <w14:ligatures w14:val="standardContextual"/>
        </w:rPr>
        <w:noBreakHyphen/>
        <w:t xml:space="preserve">accredited residency programs sponsored by the </w:t>
      </w:r>
      <w:r>
        <w:rPr>
          <w:rFonts w:ascii="Times New Roman" w:hAnsi="Times New Roman" w:cs="Times New Roman"/>
          <w:kern w:val="2"/>
          <w:sz w:val="24"/>
          <w:szCs w:val="24"/>
          <w14:ligatures w14:val="standardContextual"/>
        </w:rPr>
        <w:t xml:space="preserve">“FDOH” PALM BEACH </w:t>
      </w:r>
      <w:r w:rsidRPr="00E01235">
        <w:rPr>
          <w:rFonts w:ascii="Times New Roman" w:hAnsi="Times New Roman" w:cs="Times New Roman"/>
          <w:kern w:val="2"/>
          <w:sz w:val="24"/>
          <w:szCs w:val="24"/>
          <w14:ligatures w14:val="standardContextual"/>
        </w:rPr>
        <w:t>and governs involuntary termination from a training program for cause, including but not limited to:</w:t>
      </w:r>
    </w:p>
    <w:p w14:paraId="397B93FC" w14:textId="77777777" w:rsidR="007807FA" w:rsidRPr="00E01235" w:rsidRDefault="007807FA">
      <w:pPr>
        <w:numPr>
          <w:ilvl w:val="0"/>
          <w:numId w:val="120"/>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Academic or clinical failure</w:t>
      </w:r>
    </w:p>
    <w:p w14:paraId="54E8F8EC" w14:textId="77777777" w:rsidR="007807FA" w:rsidRPr="00E01235" w:rsidRDefault="007807FA">
      <w:pPr>
        <w:numPr>
          <w:ilvl w:val="0"/>
          <w:numId w:val="120"/>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Unprofessional or unethical conduct</w:t>
      </w:r>
    </w:p>
    <w:p w14:paraId="08A24F6D" w14:textId="77777777" w:rsidR="007807FA" w:rsidRPr="00E01235" w:rsidRDefault="007807FA">
      <w:pPr>
        <w:numPr>
          <w:ilvl w:val="0"/>
          <w:numId w:val="120"/>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Violations of institutional or program policy</w:t>
      </w:r>
    </w:p>
    <w:p w14:paraId="55CDCC55" w14:textId="77777777" w:rsidR="007807FA" w:rsidRDefault="007807FA">
      <w:pPr>
        <w:numPr>
          <w:ilvl w:val="0"/>
          <w:numId w:val="120"/>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Violations of law or licensing requirements</w:t>
      </w:r>
    </w:p>
    <w:p w14:paraId="5324BA82" w14:textId="77777777" w:rsidR="007807FA" w:rsidRPr="00E01235" w:rsidRDefault="007807FA" w:rsidP="007807FA">
      <w:pPr>
        <w:spacing w:line="278" w:lineRule="auto"/>
        <w:ind w:left="720"/>
        <w:rPr>
          <w:rFonts w:ascii="Times New Roman" w:hAnsi="Times New Roman" w:cs="Times New Roman"/>
          <w:kern w:val="2"/>
          <w:sz w:val="24"/>
          <w:szCs w:val="24"/>
          <w14:ligatures w14:val="standardContextual"/>
        </w:rPr>
      </w:pPr>
    </w:p>
    <w:p w14:paraId="1405ECC4" w14:textId="77777777" w:rsidR="001D60E4" w:rsidRDefault="001D60E4" w:rsidP="007807FA">
      <w:pPr>
        <w:spacing w:line="278" w:lineRule="auto"/>
        <w:rPr>
          <w:rFonts w:ascii="Times New Roman" w:hAnsi="Times New Roman" w:cs="Times New Roman"/>
          <w:b/>
          <w:bCs/>
          <w:kern w:val="2"/>
          <w:sz w:val="24"/>
          <w:szCs w:val="24"/>
          <w14:ligatures w14:val="standardContextual"/>
        </w:rPr>
      </w:pPr>
    </w:p>
    <w:p w14:paraId="43140111" w14:textId="56303FA1" w:rsidR="007807FA" w:rsidRPr="00E01235" w:rsidRDefault="007807FA" w:rsidP="007807FA">
      <w:pPr>
        <w:spacing w:line="278" w:lineRule="auto"/>
        <w:rPr>
          <w:rFonts w:ascii="Times New Roman" w:hAnsi="Times New Roman" w:cs="Times New Roman"/>
          <w:b/>
          <w:bCs/>
          <w:kern w:val="2"/>
          <w:sz w:val="24"/>
          <w:szCs w:val="24"/>
          <w14:ligatures w14:val="standardContextual"/>
        </w:rPr>
      </w:pPr>
      <w:r w:rsidRPr="00E01235">
        <w:rPr>
          <w:rFonts w:ascii="Times New Roman" w:hAnsi="Times New Roman" w:cs="Times New Roman"/>
          <w:b/>
          <w:bCs/>
          <w:kern w:val="2"/>
          <w:sz w:val="24"/>
          <w:szCs w:val="24"/>
          <w14:ligatures w14:val="standardContextual"/>
        </w:rPr>
        <w:t>Definitions</w:t>
      </w:r>
    </w:p>
    <w:p w14:paraId="7179BBF8" w14:textId="77777777" w:rsidR="007807FA" w:rsidRPr="00E01235" w:rsidRDefault="007807FA">
      <w:pPr>
        <w:numPr>
          <w:ilvl w:val="0"/>
          <w:numId w:val="121"/>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Dismissal</w:t>
      </w:r>
      <w:r w:rsidRPr="00E01235">
        <w:rPr>
          <w:rFonts w:ascii="Times New Roman" w:hAnsi="Times New Roman" w:cs="Times New Roman"/>
          <w:kern w:val="2"/>
          <w:sz w:val="24"/>
          <w:szCs w:val="24"/>
          <w14:ligatures w14:val="standardContextual"/>
        </w:rPr>
        <w:br/>
        <w:t xml:space="preserve">Permanent separation of a </w:t>
      </w:r>
      <w:r>
        <w:rPr>
          <w:rFonts w:ascii="Times New Roman" w:hAnsi="Times New Roman" w:cs="Times New Roman"/>
          <w:kern w:val="2"/>
          <w:sz w:val="24"/>
          <w:szCs w:val="24"/>
          <w14:ligatures w14:val="standardContextual"/>
        </w:rPr>
        <w:t>residents</w:t>
      </w:r>
      <w:r w:rsidRPr="00E01235">
        <w:rPr>
          <w:rFonts w:ascii="Times New Roman" w:hAnsi="Times New Roman" w:cs="Times New Roman"/>
          <w:kern w:val="2"/>
          <w:sz w:val="24"/>
          <w:szCs w:val="24"/>
          <w14:ligatures w14:val="standardContextual"/>
        </w:rPr>
        <w:t xml:space="preserve"> from a GME program prior to completion of training.</w:t>
      </w:r>
    </w:p>
    <w:p w14:paraId="662D0E48" w14:textId="77777777" w:rsidR="007807FA" w:rsidRPr="00E01235" w:rsidRDefault="007807FA">
      <w:pPr>
        <w:numPr>
          <w:ilvl w:val="0"/>
          <w:numId w:val="121"/>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lastRenderedPageBreak/>
        <w:t>Due Process</w:t>
      </w:r>
      <w:r w:rsidRPr="00E01235">
        <w:rPr>
          <w:rFonts w:ascii="Times New Roman" w:hAnsi="Times New Roman" w:cs="Times New Roman"/>
          <w:kern w:val="2"/>
          <w:sz w:val="24"/>
          <w:szCs w:val="24"/>
          <w14:ligatures w14:val="standardContextual"/>
        </w:rPr>
        <w:br/>
        <w:t xml:space="preserve">Fair, objective, and consistent procedures provided to a </w:t>
      </w:r>
      <w:r>
        <w:rPr>
          <w:rFonts w:ascii="Times New Roman" w:hAnsi="Times New Roman" w:cs="Times New Roman"/>
          <w:kern w:val="2"/>
          <w:sz w:val="24"/>
          <w:szCs w:val="24"/>
          <w14:ligatures w14:val="standardContextual"/>
        </w:rPr>
        <w:t>resident</w:t>
      </w:r>
      <w:r w:rsidRPr="00E01235">
        <w:rPr>
          <w:rFonts w:ascii="Times New Roman" w:hAnsi="Times New Roman" w:cs="Times New Roman"/>
          <w:kern w:val="2"/>
          <w:sz w:val="24"/>
          <w:szCs w:val="24"/>
          <w14:ligatures w14:val="standardContextual"/>
        </w:rPr>
        <w:t xml:space="preserve"> prior to a final dismissal decision.</w:t>
      </w:r>
    </w:p>
    <w:p w14:paraId="6989BD4A" w14:textId="77777777" w:rsidR="007807FA" w:rsidRPr="00E01235" w:rsidRDefault="007807FA">
      <w:pPr>
        <w:numPr>
          <w:ilvl w:val="0"/>
          <w:numId w:val="121"/>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Adverse Action</w:t>
      </w:r>
      <w:r w:rsidRPr="00E01235">
        <w:rPr>
          <w:rFonts w:ascii="Times New Roman" w:hAnsi="Times New Roman" w:cs="Times New Roman"/>
          <w:kern w:val="2"/>
          <w:sz w:val="24"/>
          <w:szCs w:val="24"/>
          <w14:ligatures w14:val="standardContextual"/>
        </w:rPr>
        <w:br/>
        <w:t xml:space="preserve">A formal action that materially affects a </w:t>
      </w:r>
      <w:r>
        <w:rPr>
          <w:rFonts w:ascii="Times New Roman" w:hAnsi="Times New Roman" w:cs="Times New Roman"/>
          <w:kern w:val="2"/>
          <w:sz w:val="24"/>
          <w:szCs w:val="24"/>
          <w14:ligatures w14:val="standardContextual"/>
        </w:rPr>
        <w:t>residents</w:t>
      </w:r>
      <w:r w:rsidRPr="00E01235">
        <w:rPr>
          <w:rFonts w:ascii="Times New Roman" w:hAnsi="Times New Roman" w:cs="Times New Roman"/>
          <w:kern w:val="2"/>
          <w:sz w:val="24"/>
          <w:szCs w:val="24"/>
          <w14:ligatures w14:val="standardContextual"/>
        </w:rPr>
        <w:t>’ status in the program, including probation, non</w:t>
      </w:r>
      <w:r w:rsidRPr="00E01235">
        <w:rPr>
          <w:rFonts w:ascii="Times New Roman" w:hAnsi="Times New Roman" w:cs="Times New Roman"/>
          <w:kern w:val="2"/>
          <w:sz w:val="24"/>
          <w:szCs w:val="24"/>
          <w14:ligatures w14:val="standardContextual"/>
        </w:rPr>
        <w:noBreakHyphen/>
        <w:t>promotion, non</w:t>
      </w:r>
      <w:r w:rsidRPr="00E01235">
        <w:rPr>
          <w:rFonts w:ascii="Times New Roman" w:hAnsi="Times New Roman" w:cs="Times New Roman"/>
          <w:kern w:val="2"/>
          <w:sz w:val="24"/>
          <w:szCs w:val="24"/>
          <w14:ligatures w14:val="standardContextual"/>
        </w:rPr>
        <w:noBreakHyphen/>
        <w:t>renewal, or dismissal.</w:t>
      </w:r>
    </w:p>
    <w:p w14:paraId="642FB79E" w14:textId="77777777" w:rsidR="007807FA" w:rsidRPr="00E01235" w:rsidRDefault="007807FA" w:rsidP="007807FA">
      <w:pPr>
        <w:spacing w:line="278" w:lineRule="auto"/>
        <w:rPr>
          <w:rFonts w:ascii="Times New Roman" w:hAnsi="Times New Roman" w:cs="Times New Roman"/>
          <w:b/>
          <w:bCs/>
          <w:kern w:val="2"/>
          <w:sz w:val="24"/>
          <w:szCs w:val="24"/>
          <w14:ligatures w14:val="standardContextual"/>
        </w:rPr>
      </w:pPr>
      <w:r w:rsidRPr="00E01235">
        <w:rPr>
          <w:rFonts w:ascii="Times New Roman" w:hAnsi="Times New Roman" w:cs="Times New Roman"/>
          <w:b/>
          <w:bCs/>
          <w:kern w:val="2"/>
          <w:sz w:val="24"/>
          <w:szCs w:val="24"/>
          <w14:ligatures w14:val="standardContextual"/>
        </w:rPr>
        <w:t>Grounds for Dismissal</w:t>
      </w:r>
    </w:p>
    <w:p w14:paraId="15A40C48" w14:textId="77777777" w:rsidR="007807FA" w:rsidRPr="00E01235" w:rsidRDefault="007807FA" w:rsidP="007807FA">
      <w:p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 xml:space="preserve">A </w:t>
      </w:r>
      <w:r>
        <w:rPr>
          <w:rFonts w:ascii="Times New Roman" w:hAnsi="Times New Roman" w:cs="Times New Roman"/>
          <w:kern w:val="2"/>
          <w:sz w:val="24"/>
          <w:szCs w:val="24"/>
          <w14:ligatures w14:val="standardContextual"/>
        </w:rPr>
        <w:t>resident</w:t>
      </w:r>
      <w:r w:rsidRPr="00E01235">
        <w:rPr>
          <w:rFonts w:ascii="Times New Roman" w:hAnsi="Times New Roman" w:cs="Times New Roman"/>
          <w:kern w:val="2"/>
          <w:sz w:val="24"/>
          <w:szCs w:val="24"/>
          <w14:ligatures w14:val="standardContextual"/>
        </w:rPr>
        <w:t xml:space="preserve"> may be dismissed for reasons including, but not limited to, the following:</w:t>
      </w:r>
    </w:p>
    <w:p w14:paraId="5177DE80" w14:textId="77777777" w:rsidR="007807FA" w:rsidRPr="00E01235" w:rsidRDefault="007807FA" w:rsidP="007807FA">
      <w:p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A. Academic or Clinical Deficiencies</w:t>
      </w:r>
    </w:p>
    <w:p w14:paraId="7E9FC51D" w14:textId="77777777" w:rsidR="007807FA" w:rsidRPr="00E01235" w:rsidRDefault="007807FA">
      <w:pPr>
        <w:numPr>
          <w:ilvl w:val="0"/>
          <w:numId w:val="122"/>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Failure to achieve required ACGME competency milestones</w:t>
      </w:r>
    </w:p>
    <w:p w14:paraId="5259E9F6" w14:textId="77777777" w:rsidR="007807FA" w:rsidRPr="00E01235" w:rsidRDefault="007807FA">
      <w:pPr>
        <w:numPr>
          <w:ilvl w:val="0"/>
          <w:numId w:val="122"/>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Failure to meet academic progression or promotion criteria</w:t>
      </w:r>
    </w:p>
    <w:p w14:paraId="5E716918" w14:textId="77777777" w:rsidR="007807FA" w:rsidRPr="00E01235" w:rsidRDefault="007807FA">
      <w:pPr>
        <w:numPr>
          <w:ilvl w:val="0"/>
          <w:numId w:val="122"/>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Unsafe, unsatisfactory, or substandard clinical performance</w:t>
      </w:r>
    </w:p>
    <w:p w14:paraId="3FD998AF" w14:textId="77777777" w:rsidR="007807FA" w:rsidRPr="00E01235" w:rsidRDefault="007807FA" w:rsidP="007807FA">
      <w:p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B. Unprofessional or Unethical Conduct</w:t>
      </w:r>
    </w:p>
    <w:p w14:paraId="19C338AF" w14:textId="77777777" w:rsidR="007807FA" w:rsidRPr="00E01235" w:rsidRDefault="007807FA">
      <w:pPr>
        <w:numPr>
          <w:ilvl w:val="0"/>
          <w:numId w:val="123"/>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Dishonesty or falsification of records</w:t>
      </w:r>
    </w:p>
    <w:p w14:paraId="71625382" w14:textId="77777777" w:rsidR="007807FA" w:rsidRPr="00E01235" w:rsidRDefault="007807FA">
      <w:pPr>
        <w:numPr>
          <w:ilvl w:val="0"/>
          <w:numId w:val="123"/>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Disruptive behavior, harassment, or insubordination</w:t>
      </w:r>
    </w:p>
    <w:p w14:paraId="642A9C6F" w14:textId="77777777" w:rsidR="007807FA" w:rsidRPr="00E01235" w:rsidRDefault="007807FA">
      <w:pPr>
        <w:numPr>
          <w:ilvl w:val="0"/>
          <w:numId w:val="123"/>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Breach of patient confidentiality</w:t>
      </w:r>
    </w:p>
    <w:p w14:paraId="51C0320E" w14:textId="77777777" w:rsidR="007807FA" w:rsidRPr="00E01235" w:rsidRDefault="007807FA">
      <w:pPr>
        <w:numPr>
          <w:ilvl w:val="0"/>
          <w:numId w:val="123"/>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Violation of institutional codes of conduct or professionalism standards</w:t>
      </w:r>
    </w:p>
    <w:p w14:paraId="554D13DC" w14:textId="77777777" w:rsidR="007807FA" w:rsidRPr="00E01235" w:rsidRDefault="007807FA" w:rsidP="007807FA">
      <w:p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C. Policy Violations</w:t>
      </w:r>
    </w:p>
    <w:p w14:paraId="08FFB16C" w14:textId="77777777" w:rsidR="007807FA" w:rsidRPr="00E01235" w:rsidRDefault="007807FA">
      <w:pPr>
        <w:numPr>
          <w:ilvl w:val="0"/>
          <w:numId w:val="124"/>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Repeated tardiness or unexcused absenteeism</w:t>
      </w:r>
    </w:p>
    <w:p w14:paraId="54462F2F" w14:textId="77777777" w:rsidR="007807FA" w:rsidRPr="00E01235" w:rsidRDefault="007807FA">
      <w:pPr>
        <w:numPr>
          <w:ilvl w:val="0"/>
          <w:numId w:val="124"/>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Failure to comply with duty hour, documentation, reporting, or supervision requirements</w:t>
      </w:r>
    </w:p>
    <w:p w14:paraId="238D0BB2" w14:textId="77777777" w:rsidR="007807FA" w:rsidRPr="00E01235" w:rsidRDefault="007807FA">
      <w:pPr>
        <w:numPr>
          <w:ilvl w:val="0"/>
          <w:numId w:val="124"/>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Inappropriate use of electronic health records or institutional resources</w:t>
      </w:r>
    </w:p>
    <w:p w14:paraId="75067B89" w14:textId="77777777" w:rsidR="007807FA" w:rsidRPr="00E01235" w:rsidRDefault="007807FA" w:rsidP="007807FA">
      <w:p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D. Substance Use or Impairment</w:t>
      </w:r>
    </w:p>
    <w:p w14:paraId="14BE28BD" w14:textId="77777777" w:rsidR="007807FA" w:rsidRPr="00E01235" w:rsidRDefault="007807FA">
      <w:pPr>
        <w:numPr>
          <w:ilvl w:val="0"/>
          <w:numId w:val="125"/>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Practicing while impaired by drugs or alcohol</w:t>
      </w:r>
    </w:p>
    <w:p w14:paraId="5E2D98C6" w14:textId="77777777" w:rsidR="007807FA" w:rsidRPr="00E01235" w:rsidRDefault="007807FA">
      <w:pPr>
        <w:numPr>
          <w:ilvl w:val="0"/>
          <w:numId w:val="125"/>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Refusal to comply with mandated drug or alcohol testing</w:t>
      </w:r>
    </w:p>
    <w:p w14:paraId="164AD406" w14:textId="77777777" w:rsidR="007807FA" w:rsidRPr="00E01235" w:rsidRDefault="007807FA">
      <w:pPr>
        <w:numPr>
          <w:ilvl w:val="0"/>
          <w:numId w:val="125"/>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Failure to comply with required evaluation, treatment, or monitoring programs</w:t>
      </w:r>
    </w:p>
    <w:p w14:paraId="4FB4B9D4" w14:textId="77777777" w:rsidR="007807FA" w:rsidRPr="00E01235" w:rsidRDefault="007807FA" w:rsidP="007807FA">
      <w:p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E. Legal, Licensing, or Eligibility Issues</w:t>
      </w:r>
    </w:p>
    <w:p w14:paraId="6349D713" w14:textId="77777777" w:rsidR="007807FA" w:rsidRPr="00E01235" w:rsidRDefault="007807FA">
      <w:pPr>
        <w:numPr>
          <w:ilvl w:val="0"/>
          <w:numId w:val="126"/>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Criminal conviction or pending charges that materially impact fitness for training</w:t>
      </w:r>
    </w:p>
    <w:p w14:paraId="22CCE4AC" w14:textId="77777777" w:rsidR="007807FA" w:rsidRPr="00E01235" w:rsidRDefault="007807FA">
      <w:pPr>
        <w:numPr>
          <w:ilvl w:val="0"/>
          <w:numId w:val="126"/>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Loss, restriction, or failure to maintain required medical licensure or visa status</w:t>
      </w:r>
    </w:p>
    <w:p w14:paraId="296D5C20" w14:textId="77777777" w:rsidR="007807FA" w:rsidRPr="00E01235" w:rsidRDefault="007807FA">
      <w:pPr>
        <w:numPr>
          <w:ilvl w:val="0"/>
          <w:numId w:val="126"/>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lastRenderedPageBreak/>
        <w:t>Listing on the Office of Inspector General (OIG) Exclusion List</w:t>
      </w:r>
    </w:p>
    <w:p w14:paraId="6373EF98" w14:textId="77777777" w:rsidR="007807FA" w:rsidRPr="00E01235" w:rsidRDefault="007807FA" w:rsidP="007807FA">
      <w:p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F. Failure to Remediate</w:t>
      </w:r>
    </w:p>
    <w:p w14:paraId="71BB8E5B" w14:textId="77777777" w:rsidR="007807FA" w:rsidRPr="00E01235" w:rsidRDefault="007807FA">
      <w:pPr>
        <w:numPr>
          <w:ilvl w:val="0"/>
          <w:numId w:val="127"/>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Inability or unwillingness to correct deficiencies previously identified during remediation or probation</w:t>
      </w:r>
    </w:p>
    <w:p w14:paraId="435127BA" w14:textId="77777777" w:rsidR="007807FA" w:rsidRPr="00E01235" w:rsidRDefault="007807FA" w:rsidP="007807FA">
      <w:pPr>
        <w:spacing w:line="278" w:lineRule="auto"/>
        <w:rPr>
          <w:rFonts w:ascii="Times New Roman" w:hAnsi="Times New Roman" w:cs="Times New Roman"/>
          <w:b/>
          <w:bCs/>
          <w:kern w:val="2"/>
          <w:sz w:val="24"/>
          <w:szCs w:val="24"/>
          <w14:ligatures w14:val="standardContextual"/>
        </w:rPr>
      </w:pPr>
      <w:r w:rsidRPr="00E01235">
        <w:rPr>
          <w:rFonts w:ascii="Times New Roman" w:hAnsi="Times New Roman" w:cs="Times New Roman"/>
          <w:b/>
          <w:bCs/>
          <w:kern w:val="2"/>
          <w:sz w:val="24"/>
          <w:szCs w:val="24"/>
          <w14:ligatures w14:val="standardContextual"/>
        </w:rPr>
        <w:t>Trainee Response</w:t>
      </w:r>
    </w:p>
    <w:p w14:paraId="1B6DEF5A" w14:textId="77777777" w:rsidR="007807FA" w:rsidRPr="00E01235" w:rsidRDefault="007807FA" w:rsidP="007807FA">
      <w:p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 xml:space="preserve">Prior to a final dismissal decision, the </w:t>
      </w:r>
      <w:r>
        <w:rPr>
          <w:rFonts w:ascii="Times New Roman" w:hAnsi="Times New Roman" w:cs="Times New Roman"/>
          <w:kern w:val="2"/>
          <w:sz w:val="24"/>
          <w:szCs w:val="24"/>
          <w14:ligatures w14:val="standardContextual"/>
        </w:rPr>
        <w:t>residents</w:t>
      </w:r>
      <w:r w:rsidRPr="00E01235">
        <w:rPr>
          <w:rFonts w:ascii="Times New Roman" w:hAnsi="Times New Roman" w:cs="Times New Roman"/>
          <w:kern w:val="2"/>
          <w:sz w:val="24"/>
          <w:szCs w:val="24"/>
          <w14:ligatures w14:val="standardContextual"/>
        </w:rPr>
        <w:t xml:space="preserve"> will be afforded the opportunity to respond.</w:t>
      </w:r>
    </w:p>
    <w:p w14:paraId="63840EEF" w14:textId="77777777" w:rsidR="007807FA" w:rsidRPr="00E01235" w:rsidRDefault="007807FA">
      <w:pPr>
        <w:numPr>
          <w:ilvl w:val="0"/>
          <w:numId w:val="128"/>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 xml:space="preserve">The </w:t>
      </w:r>
      <w:r>
        <w:rPr>
          <w:rFonts w:ascii="Times New Roman" w:hAnsi="Times New Roman" w:cs="Times New Roman"/>
          <w:kern w:val="2"/>
          <w:sz w:val="24"/>
          <w:szCs w:val="24"/>
          <w14:ligatures w14:val="standardContextual"/>
        </w:rPr>
        <w:t>resident</w:t>
      </w:r>
      <w:r w:rsidRPr="00E01235">
        <w:rPr>
          <w:rFonts w:ascii="Times New Roman" w:hAnsi="Times New Roman" w:cs="Times New Roman"/>
          <w:kern w:val="2"/>
          <w:sz w:val="24"/>
          <w:szCs w:val="24"/>
          <w14:ligatures w14:val="standardContextual"/>
        </w:rPr>
        <w:t xml:space="preserve"> ha</w:t>
      </w:r>
      <w:r>
        <w:rPr>
          <w:rFonts w:ascii="Times New Roman" w:hAnsi="Times New Roman" w:cs="Times New Roman"/>
          <w:kern w:val="2"/>
          <w:sz w:val="24"/>
          <w:szCs w:val="24"/>
          <w14:ligatures w14:val="standardContextual"/>
        </w:rPr>
        <w:t>s</w:t>
      </w:r>
      <w:r w:rsidRPr="00E01235">
        <w:rPr>
          <w:rFonts w:ascii="Times New Roman" w:hAnsi="Times New Roman" w:cs="Times New Roman"/>
          <w:kern w:val="2"/>
          <w:sz w:val="24"/>
          <w:szCs w:val="24"/>
          <w14:ligatures w14:val="standardContextual"/>
        </w:rPr>
        <w:t xml:space="preserve"> five (5) business days from receipt of written notice of proposed dismissal to submit a written response and/or request a meeting with the Program Director and/or Designated Institutional Official (DIO).</w:t>
      </w:r>
    </w:p>
    <w:p w14:paraId="5C3DCC5A" w14:textId="77777777" w:rsidR="007807FA" w:rsidRPr="00E01235" w:rsidRDefault="007807FA">
      <w:pPr>
        <w:numPr>
          <w:ilvl w:val="0"/>
          <w:numId w:val="128"/>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Failure to respond within this period does not preclude dismissal.</w:t>
      </w:r>
    </w:p>
    <w:p w14:paraId="49D57741" w14:textId="77777777" w:rsidR="007807FA" w:rsidRPr="00E01235" w:rsidRDefault="007807FA" w:rsidP="007807FA">
      <w:pPr>
        <w:spacing w:line="278" w:lineRule="auto"/>
        <w:rPr>
          <w:rFonts w:ascii="Times New Roman" w:hAnsi="Times New Roman" w:cs="Times New Roman"/>
          <w:b/>
          <w:bCs/>
          <w:kern w:val="2"/>
          <w:sz w:val="24"/>
          <w:szCs w:val="24"/>
          <w14:ligatures w14:val="standardContextual"/>
        </w:rPr>
      </w:pPr>
      <w:r w:rsidRPr="00E01235">
        <w:rPr>
          <w:rFonts w:ascii="Times New Roman" w:hAnsi="Times New Roman" w:cs="Times New Roman"/>
          <w:b/>
          <w:bCs/>
          <w:kern w:val="2"/>
          <w:sz w:val="24"/>
          <w:szCs w:val="24"/>
          <w14:ligatures w14:val="standardContextual"/>
        </w:rPr>
        <w:t>Review and Final Determination</w:t>
      </w:r>
    </w:p>
    <w:p w14:paraId="1D4CDB4C" w14:textId="77777777" w:rsidR="007807FA" w:rsidRPr="00E01235" w:rsidRDefault="007807FA">
      <w:pPr>
        <w:numPr>
          <w:ilvl w:val="0"/>
          <w:numId w:val="129"/>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 xml:space="preserve">The Program Director will review the </w:t>
      </w:r>
      <w:r>
        <w:rPr>
          <w:rFonts w:ascii="Times New Roman" w:hAnsi="Times New Roman" w:cs="Times New Roman"/>
          <w:kern w:val="2"/>
          <w:sz w:val="24"/>
          <w:szCs w:val="24"/>
          <w14:ligatures w14:val="standardContextual"/>
        </w:rPr>
        <w:t>residents</w:t>
      </w:r>
      <w:r w:rsidRPr="00E01235">
        <w:rPr>
          <w:rFonts w:ascii="Times New Roman" w:hAnsi="Times New Roman" w:cs="Times New Roman"/>
          <w:kern w:val="2"/>
          <w:sz w:val="24"/>
          <w:szCs w:val="24"/>
          <w14:ligatures w14:val="standardContextual"/>
        </w:rPr>
        <w:t>’ response (if submitted) and make a recommendation to the DIO.</w:t>
      </w:r>
    </w:p>
    <w:p w14:paraId="2885AE8E" w14:textId="77777777" w:rsidR="007807FA" w:rsidRPr="00E01235" w:rsidRDefault="007807FA">
      <w:pPr>
        <w:numPr>
          <w:ilvl w:val="0"/>
          <w:numId w:val="129"/>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The DIO, in consultation with the GME Office and, when appropriate, the GMEC Chair, will determine the final action and may:</w:t>
      </w:r>
    </w:p>
    <w:p w14:paraId="2B863D0D" w14:textId="77777777" w:rsidR="007807FA" w:rsidRPr="00E01235" w:rsidRDefault="007807FA">
      <w:pPr>
        <w:numPr>
          <w:ilvl w:val="1"/>
          <w:numId w:val="129"/>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Uphold the dismissal</w:t>
      </w:r>
    </w:p>
    <w:p w14:paraId="57E0EFCB" w14:textId="77777777" w:rsidR="007807FA" w:rsidRPr="00E01235" w:rsidRDefault="007807FA">
      <w:pPr>
        <w:numPr>
          <w:ilvl w:val="1"/>
          <w:numId w:val="129"/>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Modify the proposed action (e.g., extend probation or remediation)</w:t>
      </w:r>
    </w:p>
    <w:p w14:paraId="6B5C10F1" w14:textId="77777777" w:rsidR="007807FA" w:rsidRPr="00E01235" w:rsidRDefault="007807FA">
      <w:pPr>
        <w:numPr>
          <w:ilvl w:val="1"/>
          <w:numId w:val="129"/>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Rescind the dismissal</w:t>
      </w:r>
    </w:p>
    <w:p w14:paraId="4602D15B" w14:textId="77777777" w:rsidR="007807FA" w:rsidRPr="00E01235" w:rsidRDefault="007807FA">
      <w:pPr>
        <w:numPr>
          <w:ilvl w:val="0"/>
          <w:numId w:val="129"/>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 xml:space="preserve">The DIO’s final decision will be communicated in writing to the </w:t>
      </w:r>
      <w:r>
        <w:rPr>
          <w:rFonts w:ascii="Times New Roman" w:hAnsi="Times New Roman" w:cs="Times New Roman"/>
          <w:kern w:val="2"/>
          <w:sz w:val="24"/>
          <w:szCs w:val="24"/>
          <w14:ligatures w14:val="standardContextual"/>
        </w:rPr>
        <w:t>residents</w:t>
      </w:r>
      <w:r w:rsidRPr="00E01235">
        <w:rPr>
          <w:rFonts w:ascii="Times New Roman" w:hAnsi="Times New Roman" w:cs="Times New Roman"/>
          <w:kern w:val="2"/>
          <w:sz w:val="24"/>
          <w:szCs w:val="24"/>
          <w14:ligatures w14:val="standardContextual"/>
        </w:rPr>
        <w:t xml:space="preserve"> and documented in the </w:t>
      </w:r>
      <w:r>
        <w:rPr>
          <w:rFonts w:ascii="Times New Roman" w:hAnsi="Times New Roman" w:cs="Times New Roman"/>
          <w:kern w:val="2"/>
          <w:sz w:val="24"/>
          <w:szCs w:val="24"/>
          <w14:ligatures w14:val="standardContextual"/>
        </w:rPr>
        <w:t>residents</w:t>
      </w:r>
      <w:r w:rsidRPr="00E01235">
        <w:rPr>
          <w:rFonts w:ascii="Times New Roman" w:hAnsi="Times New Roman" w:cs="Times New Roman"/>
          <w:kern w:val="2"/>
          <w:sz w:val="24"/>
          <w:szCs w:val="24"/>
          <w14:ligatures w14:val="standardContextual"/>
        </w:rPr>
        <w:t>’ official educational record.</w:t>
      </w:r>
    </w:p>
    <w:p w14:paraId="752667CC" w14:textId="77777777" w:rsidR="007807FA" w:rsidRPr="00E01235" w:rsidRDefault="007807FA" w:rsidP="007807FA">
      <w:p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Dismissal decisions are subject to appeal in accordance with the Corrective Action, Discipline, and Due Process Policy.</w:t>
      </w:r>
    </w:p>
    <w:p w14:paraId="5D68F1D9" w14:textId="77777777" w:rsidR="007807FA" w:rsidRPr="00E01235" w:rsidRDefault="007807FA" w:rsidP="007807FA">
      <w:pPr>
        <w:spacing w:line="278" w:lineRule="auto"/>
        <w:rPr>
          <w:rFonts w:ascii="Times New Roman" w:hAnsi="Times New Roman" w:cs="Times New Roman"/>
          <w:b/>
          <w:bCs/>
          <w:kern w:val="2"/>
          <w:sz w:val="24"/>
          <w:szCs w:val="24"/>
          <w14:ligatures w14:val="standardContextual"/>
        </w:rPr>
      </w:pPr>
      <w:r w:rsidRPr="00E01235">
        <w:rPr>
          <w:rFonts w:ascii="Times New Roman" w:hAnsi="Times New Roman" w:cs="Times New Roman"/>
          <w:b/>
          <w:bCs/>
          <w:kern w:val="2"/>
          <w:sz w:val="24"/>
          <w:szCs w:val="24"/>
          <w14:ligatures w14:val="standardContextual"/>
        </w:rPr>
        <w:t>Documentation and Disclosure</w:t>
      </w:r>
    </w:p>
    <w:p w14:paraId="1E12EBAC" w14:textId="77777777" w:rsidR="007807FA" w:rsidRPr="00E01235" w:rsidRDefault="007807FA" w:rsidP="007807FA">
      <w:p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 xml:space="preserve">Any dismissal from a </w:t>
      </w:r>
      <w:r>
        <w:rPr>
          <w:rFonts w:ascii="Times New Roman" w:hAnsi="Times New Roman" w:cs="Times New Roman"/>
          <w:kern w:val="2"/>
          <w:sz w:val="24"/>
          <w:szCs w:val="24"/>
          <w14:ligatures w14:val="standardContextual"/>
        </w:rPr>
        <w:t>FLORIDA DEPARTMENT OF HEALTH (FDOH)</w:t>
      </w:r>
      <w:r w:rsidRPr="00E01235">
        <w:rPr>
          <w:rFonts w:ascii="Times New Roman" w:hAnsi="Times New Roman" w:cs="Times New Roman"/>
          <w:kern w:val="2"/>
          <w:sz w:val="24"/>
          <w:szCs w:val="24"/>
          <w14:ligatures w14:val="standardContextual"/>
        </w:rPr>
        <w:t xml:space="preserve">sponsored training program will be recorded in the </w:t>
      </w:r>
      <w:r>
        <w:rPr>
          <w:rFonts w:ascii="Times New Roman" w:hAnsi="Times New Roman" w:cs="Times New Roman"/>
          <w:kern w:val="2"/>
          <w:sz w:val="24"/>
          <w:szCs w:val="24"/>
          <w14:ligatures w14:val="standardContextual"/>
        </w:rPr>
        <w:t>residents</w:t>
      </w:r>
      <w:r w:rsidRPr="00E01235">
        <w:rPr>
          <w:rFonts w:ascii="Times New Roman" w:hAnsi="Times New Roman" w:cs="Times New Roman"/>
          <w:kern w:val="2"/>
          <w:sz w:val="24"/>
          <w:szCs w:val="24"/>
          <w14:ligatures w14:val="standardContextual"/>
        </w:rPr>
        <w:t>’ official file and disclosed, as required, in:</w:t>
      </w:r>
    </w:p>
    <w:p w14:paraId="56E7F728" w14:textId="77777777" w:rsidR="007807FA" w:rsidRPr="00E01235" w:rsidRDefault="007807FA">
      <w:pPr>
        <w:numPr>
          <w:ilvl w:val="0"/>
          <w:numId w:val="130"/>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Training verification letters</w:t>
      </w:r>
    </w:p>
    <w:p w14:paraId="1C0192EC" w14:textId="77777777" w:rsidR="007807FA" w:rsidRPr="00E01235" w:rsidRDefault="007807FA">
      <w:pPr>
        <w:numPr>
          <w:ilvl w:val="0"/>
          <w:numId w:val="130"/>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Credentialing documentation</w:t>
      </w:r>
    </w:p>
    <w:p w14:paraId="036E35F7" w14:textId="77777777" w:rsidR="007807FA" w:rsidRPr="00E01235" w:rsidRDefault="007807FA">
      <w:pPr>
        <w:numPr>
          <w:ilvl w:val="0"/>
          <w:numId w:val="130"/>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Licensure or certifying body communications</w:t>
      </w:r>
    </w:p>
    <w:p w14:paraId="3618EA1F" w14:textId="77777777" w:rsidR="007807FA" w:rsidRPr="00E01235" w:rsidRDefault="007807FA" w:rsidP="007807FA">
      <w:pPr>
        <w:spacing w:line="278" w:lineRule="auto"/>
        <w:rPr>
          <w:rFonts w:ascii="Times New Roman" w:hAnsi="Times New Roman" w:cs="Times New Roman"/>
          <w:b/>
          <w:bCs/>
          <w:kern w:val="2"/>
          <w:sz w:val="24"/>
          <w:szCs w:val="24"/>
          <w14:ligatures w14:val="standardContextual"/>
        </w:rPr>
      </w:pPr>
      <w:r w:rsidRPr="00E01235">
        <w:rPr>
          <w:rFonts w:ascii="Times New Roman" w:hAnsi="Times New Roman" w:cs="Times New Roman"/>
          <w:b/>
          <w:bCs/>
          <w:kern w:val="2"/>
          <w:sz w:val="24"/>
          <w:szCs w:val="24"/>
          <w14:ligatures w14:val="standardContextual"/>
        </w:rPr>
        <w:t>Related Policies</w:t>
      </w:r>
    </w:p>
    <w:p w14:paraId="74DA733C" w14:textId="77777777" w:rsidR="007807FA" w:rsidRPr="00E01235" w:rsidRDefault="007807FA">
      <w:pPr>
        <w:numPr>
          <w:ilvl w:val="0"/>
          <w:numId w:val="131"/>
        </w:numPr>
        <w:spacing w:line="278" w:lineRule="auto"/>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 xml:space="preserve">“FDOH” PALM BEACH </w:t>
      </w:r>
      <w:r w:rsidRPr="00E01235">
        <w:rPr>
          <w:rFonts w:ascii="Times New Roman" w:hAnsi="Times New Roman" w:cs="Times New Roman"/>
          <w:kern w:val="2"/>
          <w:sz w:val="24"/>
          <w:szCs w:val="24"/>
          <w14:ligatures w14:val="standardContextual"/>
        </w:rPr>
        <w:t>Corrective Action, Discipline, and Due Process Policy</w:t>
      </w:r>
    </w:p>
    <w:p w14:paraId="7B83CC0A" w14:textId="77777777" w:rsidR="007807FA" w:rsidRPr="00E01235" w:rsidRDefault="007807FA">
      <w:pPr>
        <w:numPr>
          <w:ilvl w:val="0"/>
          <w:numId w:val="131"/>
        </w:numPr>
        <w:spacing w:line="278" w:lineRule="auto"/>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lastRenderedPageBreak/>
        <w:t xml:space="preserve">“FDOH” PALM BEACH </w:t>
      </w:r>
      <w:r w:rsidRPr="00E01235">
        <w:rPr>
          <w:rFonts w:ascii="Times New Roman" w:hAnsi="Times New Roman" w:cs="Times New Roman"/>
          <w:kern w:val="2"/>
          <w:sz w:val="24"/>
          <w:szCs w:val="24"/>
          <w14:ligatures w14:val="standardContextual"/>
        </w:rPr>
        <w:t>Harassment and Non</w:t>
      </w:r>
      <w:r w:rsidRPr="00E01235">
        <w:rPr>
          <w:rFonts w:ascii="Times New Roman" w:hAnsi="Times New Roman" w:cs="Times New Roman"/>
          <w:kern w:val="2"/>
          <w:sz w:val="24"/>
          <w:szCs w:val="24"/>
          <w14:ligatures w14:val="standardContextual"/>
        </w:rPr>
        <w:noBreakHyphen/>
        <w:t>Discrimination Policy</w:t>
      </w:r>
    </w:p>
    <w:p w14:paraId="0A379698" w14:textId="77777777" w:rsidR="007807FA" w:rsidRPr="00E01235" w:rsidRDefault="007807FA">
      <w:pPr>
        <w:numPr>
          <w:ilvl w:val="0"/>
          <w:numId w:val="131"/>
        </w:numPr>
        <w:spacing w:line="278" w:lineRule="auto"/>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 xml:space="preserve">“FDOH” PALM BEACH </w:t>
      </w:r>
      <w:r w:rsidRPr="00E01235">
        <w:rPr>
          <w:rFonts w:ascii="Times New Roman" w:hAnsi="Times New Roman" w:cs="Times New Roman"/>
          <w:kern w:val="2"/>
          <w:sz w:val="24"/>
          <w:szCs w:val="24"/>
          <w14:ligatures w14:val="standardContextual"/>
        </w:rPr>
        <w:t>Accommodation for Disabilities Policy</w:t>
      </w:r>
    </w:p>
    <w:p w14:paraId="1198FB8C" w14:textId="77777777" w:rsidR="007807FA" w:rsidRPr="00E01235" w:rsidRDefault="007807FA">
      <w:pPr>
        <w:numPr>
          <w:ilvl w:val="0"/>
          <w:numId w:val="131"/>
        </w:numPr>
        <w:spacing w:line="278" w:lineRule="auto"/>
        <w:rPr>
          <w:rFonts w:ascii="Times New Roman" w:hAnsi="Times New Roman" w:cs="Times New Roman"/>
          <w:kern w:val="2"/>
          <w:sz w:val="24"/>
          <w:szCs w:val="24"/>
          <w14:ligatures w14:val="standardContextual"/>
        </w:rPr>
      </w:pPr>
      <w:r w:rsidRPr="00E01235">
        <w:rPr>
          <w:rFonts w:ascii="Times New Roman" w:hAnsi="Times New Roman" w:cs="Times New Roman"/>
          <w:kern w:val="2"/>
          <w:sz w:val="24"/>
          <w:szCs w:val="24"/>
          <w14:ligatures w14:val="standardContextual"/>
        </w:rPr>
        <w:t>ACGME Institutional and Common Program Requirements</w:t>
      </w:r>
    </w:p>
    <w:p w14:paraId="34F6D16C" w14:textId="77777777" w:rsidR="007807FA" w:rsidRPr="00E01235" w:rsidRDefault="007807FA" w:rsidP="007807FA">
      <w:pPr>
        <w:spacing w:line="278" w:lineRule="auto"/>
        <w:rPr>
          <w:rFonts w:ascii="Times New Roman" w:hAnsi="Times New Roman" w:cs="Times New Roman"/>
          <w:kern w:val="2"/>
          <w:sz w:val="24"/>
          <w:szCs w:val="24"/>
          <w14:ligatures w14:val="standardContextual"/>
        </w:rPr>
      </w:pPr>
    </w:p>
    <w:p w14:paraId="6696F849" w14:textId="77777777" w:rsidR="005706C4" w:rsidRDefault="005706C4" w:rsidP="005706C4">
      <w:pPr>
        <w:spacing w:after="0" w:line="240" w:lineRule="auto"/>
        <w:contextualSpacing/>
        <w:jc w:val="center"/>
        <w:rPr>
          <w:rFonts w:ascii="Arial" w:hAnsi="Arial" w:cs="Arial"/>
          <w:b/>
          <w:sz w:val="24"/>
          <w:szCs w:val="24"/>
        </w:rPr>
      </w:pPr>
    </w:p>
    <w:p w14:paraId="05168CB1" w14:textId="77777777" w:rsidR="005706C4" w:rsidRDefault="005706C4" w:rsidP="005706C4">
      <w:pPr>
        <w:spacing w:after="0" w:line="240" w:lineRule="auto"/>
        <w:contextualSpacing/>
        <w:jc w:val="center"/>
        <w:rPr>
          <w:rFonts w:ascii="Arial" w:hAnsi="Arial" w:cs="Arial"/>
          <w:b/>
          <w:sz w:val="24"/>
          <w:szCs w:val="24"/>
        </w:rPr>
      </w:pPr>
    </w:p>
    <w:p w14:paraId="62F8E493" w14:textId="77777777" w:rsidR="005706C4" w:rsidRDefault="005706C4" w:rsidP="005706C4">
      <w:pPr>
        <w:spacing w:after="0" w:line="240" w:lineRule="auto"/>
        <w:contextualSpacing/>
        <w:jc w:val="center"/>
        <w:rPr>
          <w:rFonts w:ascii="Arial" w:hAnsi="Arial" w:cs="Arial"/>
          <w:b/>
          <w:sz w:val="24"/>
          <w:szCs w:val="24"/>
        </w:rPr>
      </w:pPr>
    </w:p>
    <w:p w14:paraId="39BB1119" w14:textId="77777777" w:rsidR="005706C4" w:rsidRDefault="005706C4" w:rsidP="005706C4">
      <w:pPr>
        <w:spacing w:after="0" w:line="240" w:lineRule="auto"/>
        <w:contextualSpacing/>
        <w:jc w:val="center"/>
        <w:rPr>
          <w:rFonts w:ascii="Arial" w:hAnsi="Arial" w:cs="Arial"/>
          <w:b/>
          <w:sz w:val="24"/>
          <w:szCs w:val="24"/>
        </w:rPr>
      </w:pPr>
    </w:p>
    <w:p w14:paraId="0183166C" w14:textId="77777777" w:rsidR="005706C4" w:rsidRDefault="005706C4" w:rsidP="005706C4">
      <w:pPr>
        <w:spacing w:after="0" w:line="240" w:lineRule="auto"/>
        <w:contextualSpacing/>
        <w:jc w:val="center"/>
        <w:rPr>
          <w:rFonts w:ascii="Arial" w:hAnsi="Arial" w:cs="Arial"/>
          <w:b/>
          <w:sz w:val="24"/>
          <w:szCs w:val="24"/>
        </w:rPr>
      </w:pPr>
    </w:p>
    <w:p w14:paraId="200EAFC6" w14:textId="77777777" w:rsidR="005706C4" w:rsidRDefault="005706C4" w:rsidP="005706C4">
      <w:pPr>
        <w:spacing w:after="0" w:line="240" w:lineRule="auto"/>
        <w:contextualSpacing/>
        <w:jc w:val="center"/>
        <w:rPr>
          <w:rFonts w:ascii="Arial" w:hAnsi="Arial" w:cs="Arial"/>
          <w:b/>
          <w:sz w:val="24"/>
          <w:szCs w:val="24"/>
        </w:rPr>
      </w:pPr>
    </w:p>
    <w:p w14:paraId="5AF177E0" w14:textId="77777777" w:rsidR="005706C4" w:rsidRDefault="005706C4" w:rsidP="005706C4">
      <w:pPr>
        <w:spacing w:after="0" w:line="240" w:lineRule="auto"/>
        <w:contextualSpacing/>
        <w:jc w:val="center"/>
        <w:rPr>
          <w:rFonts w:ascii="Arial" w:hAnsi="Arial" w:cs="Arial"/>
          <w:b/>
          <w:sz w:val="24"/>
          <w:szCs w:val="24"/>
        </w:rPr>
      </w:pPr>
    </w:p>
    <w:p w14:paraId="540060C1" w14:textId="77777777" w:rsidR="005706C4" w:rsidRDefault="005706C4" w:rsidP="005706C4">
      <w:pPr>
        <w:spacing w:after="0" w:line="240" w:lineRule="auto"/>
        <w:contextualSpacing/>
        <w:jc w:val="center"/>
        <w:rPr>
          <w:rFonts w:ascii="Arial" w:hAnsi="Arial" w:cs="Arial"/>
          <w:b/>
          <w:sz w:val="24"/>
          <w:szCs w:val="24"/>
        </w:rPr>
      </w:pPr>
    </w:p>
    <w:p w14:paraId="0B0EAD8E" w14:textId="77777777" w:rsidR="005706C4" w:rsidRDefault="005706C4" w:rsidP="005706C4">
      <w:pPr>
        <w:spacing w:after="0" w:line="240" w:lineRule="auto"/>
        <w:contextualSpacing/>
        <w:jc w:val="center"/>
        <w:rPr>
          <w:rFonts w:ascii="Arial" w:hAnsi="Arial" w:cs="Arial"/>
          <w:b/>
          <w:sz w:val="24"/>
          <w:szCs w:val="24"/>
        </w:rPr>
      </w:pPr>
    </w:p>
    <w:p w14:paraId="16BA9494" w14:textId="77777777" w:rsidR="005706C4" w:rsidRDefault="005706C4" w:rsidP="005706C4">
      <w:pPr>
        <w:spacing w:after="0" w:line="240" w:lineRule="auto"/>
        <w:contextualSpacing/>
        <w:jc w:val="center"/>
        <w:rPr>
          <w:rFonts w:ascii="Arial" w:hAnsi="Arial" w:cs="Arial"/>
          <w:b/>
          <w:sz w:val="24"/>
          <w:szCs w:val="24"/>
        </w:rPr>
      </w:pPr>
    </w:p>
    <w:p w14:paraId="26ED1894" w14:textId="77777777" w:rsidR="005706C4" w:rsidRDefault="005706C4" w:rsidP="005706C4">
      <w:pPr>
        <w:spacing w:after="0" w:line="240" w:lineRule="auto"/>
        <w:contextualSpacing/>
        <w:jc w:val="center"/>
        <w:rPr>
          <w:rFonts w:ascii="Arial" w:hAnsi="Arial" w:cs="Arial"/>
          <w:b/>
          <w:sz w:val="24"/>
          <w:szCs w:val="24"/>
        </w:rPr>
      </w:pPr>
    </w:p>
    <w:p w14:paraId="299153F8" w14:textId="77777777" w:rsidR="005706C4" w:rsidRDefault="005706C4" w:rsidP="005706C4">
      <w:pPr>
        <w:spacing w:after="0" w:line="240" w:lineRule="auto"/>
        <w:contextualSpacing/>
        <w:jc w:val="center"/>
        <w:rPr>
          <w:rFonts w:ascii="Arial" w:hAnsi="Arial" w:cs="Arial"/>
          <w:b/>
          <w:sz w:val="24"/>
          <w:szCs w:val="24"/>
        </w:rPr>
      </w:pPr>
    </w:p>
    <w:p w14:paraId="418577A3" w14:textId="77777777" w:rsidR="005706C4" w:rsidRDefault="005706C4" w:rsidP="005706C4">
      <w:pPr>
        <w:spacing w:after="0" w:line="240" w:lineRule="auto"/>
        <w:contextualSpacing/>
        <w:jc w:val="center"/>
        <w:rPr>
          <w:rFonts w:ascii="Arial" w:hAnsi="Arial" w:cs="Arial"/>
          <w:b/>
          <w:sz w:val="24"/>
          <w:szCs w:val="24"/>
        </w:rPr>
      </w:pPr>
    </w:p>
    <w:p w14:paraId="43226C42" w14:textId="77777777" w:rsidR="005706C4" w:rsidRDefault="005706C4" w:rsidP="005706C4">
      <w:pPr>
        <w:spacing w:after="0" w:line="240" w:lineRule="auto"/>
        <w:contextualSpacing/>
        <w:jc w:val="center"/>
        <w:rPr>
          <w:rFonts w:ascii="Arial" w:hAnsi="Arial" w:cs="Arial"/>
          <w:b/>
          <w:sz w:val="24"/>
          <w:szCs w:val="24"/>
        </w:rPr>
      </w:pPr>
    </w:p>
    <w:p w14:paraId="07818A1E" w14:textId="77777777" w:rsidR="005706C4" w:rsidRDefault="005706C4" w:rsidP="005706C4">
      <w:pPr>
        <w:spacing w:after="0" w:line="240" w:lineRule="auto"/>
        <w:contextualSpacing/>
        <w:jc w:val="center"/>
        <w:rPr>
          <w:rFonts w:ascii="Arial" w:hAnsi="Arial" w:cs="Arial"/>
          <w:b/>
          <w:sz w:val="24"/>
          <w:szCs w:val="24"/>
        </w:rPr>
      </w:pPr>
    </w:p>
    <w:p w14:paraId="7B1E7B64" w14:textId="77777777" w:rsidR="005706C4" w:rsidRDefault="005706C4" w:rsidP="005706C4">
      <w:pPr>
        <w:spacing w:after="0" w:line="240" w:lineRule="auto"/>
        <w:contextualSpacing/>
        <w:jc w:val="center"/>
        <w:rPr>
          <w:rFonts w:ascii="Arial" w:hAnsi="Arial" w:cs="Arial"/>
          <w:b/>
          <w:sz w:val="24"/>
          <w:szCs w:val="24"/>
        </w:rPr>
      </w:pPr>
    </w:p>
    <w:p w14:paraId="08B6FD18" w14:textId="77777777" w:rsidR="005706C4" w:rsidRDefault="005706C4" w:rsidP="005706C4">
      <w:pPr>
        <w:spacing w:after="0" w:line="240" w:lineRule="auto"/>
        <w:contextualSpacing/>
        <w:jc w:val="center"/>
        <w:rPr>
          <w:rFonts w:ascii="Arial" w:hAnsi="Arial" w:cs="Arial"/>
          <w:b/>
          <w:sz w:val="24"/>
          <w:szCs w:val="24"/>
        </w:rPr>
      </w:pPr>
    </w:p>
    <w:p w14:paraId="0DC93BD5" w14:textId="77777777" w:rsidR="005706C4" w:rsidRDefault="005706C4" w:rsidP="005706C4">
      <w:pPr>
        <w:spacing w:after="0" w:line="240" w:lineRule="auto"/>
        <w:contextualSpacing/>
        <w:jc w:val="center"/>
        <w:rPr>
          <w:rFonts w:ascii="Arial" w:hAnsi="Arial" w:cs="Arial"/>
          <w:b/>
          <w:sz w:val="24"/>
          <w:szCs w:val="24"/>
        </w:rPr>
      </w:pPr>
    </w:p>
    <w:p w14:paraId="03179437" w14:textId="77777777" w:rsidR="005706C4" w:rsidRDefault="005706C4" w:rsidP="005706C4">
      <w:pPr>
        <w:spacing w:after="0" w:line="240" w:lineRule="auto"/>
        <w:contextualSpacing/>
        <w:jc w:val="center"/>
        <w:rPr>
          <w:rFonts w:ascii="Arial" w:hAnsi="Arial" w:cs="Arial"/>
          <w:b/>
          <w:sz w:val="24"/>
          <w:szCs w:val="24"/>
        </w:rPr>
      </w:pPr>
    </w:p>
    <w:p w14:paraId="512A0573" w14:textId="77777777" w:rsidR="005706C4" w:rsidRDefault="005706C4" w:rsidP="005706C4">
      <w:pPr>
        <w:spacing w:after="0" w:line="240" w:lineRule="auto"/>
        <w:contextualSpacing/>
        <w:jc w:val="center"/>
        <w:rPr>
          <w:rFonts w:ascii="Arial" w:hAnsi="Arial" w:cs="Arial"/>
          <w:b/>
          <w:sz w:val="24"/>
          <w:szCs w:val="24"/>
        </w:rPr>
      </w:pPr>
    </w:p>
    <w:p w14:paraId="69FB493F" w14:textId="77777777" w:rsidR="005706C4" w:rsidRDefault="005706C4" w:rsidP="005706C4">
      <w:pPr>
        <w:spacing w:after="0" w:line="240" w:lineRule="auto"/>
        <w:contextualSpacing/>
        <w:jc w:val="center"/>
        <w:rPr>
          <w:rFonts w:ascii="Arial" w:hAnsi="Arial" w:cs="Arial"/>
          <w:b/>
          <w:sz w:val="24"/>
          <w:szCs w:val="24"/>
        </w:rPr>
      </w:pPr>
    </w:p>
    <w:p w14:paraId="74C4F4D9" w14:textId="77777777" w:rsidR="005706C4" w:rsidRDefault="005706C4" w:rsidP="005706C4">
      <w:pPr>
        <w:spacing w:after="0" w:line="240" w:lineRule="auto"/>
        <w:contextualSpacing/>
        <w:jc w:val="center"/>
        <w:rPr>
          <w:rFonts w:ascii="Arial" w:hAnsi="Arial" w:cs="Arial"/>
          <w:b/>
          <w:sz w:val="24"/>
          <w:szCs w:val="24"/>
        </w:rPr>
      </w:pPr>
    </w:p>
    <w:p w14:paraId="604AE25C" w14:textId="77777777" w:rsidR="005706C4" w:rsidRDefault="005706C4" w:rsidP="005706C4">
      <w:pPr>
        <w:spacing w:after="0" w:line="240" w:lineRule="auto"/>
        <w:contextualSpacing/>
        <w:jc w:val="center"/>
        <w:rPr>
          <w:rFonts w:ascii="Arial" w:hAnsi="Arial" w:cs="Arial"/>
          <w:b/>
          <w:sz w:val="24"/>
          <w:szCs w:val="24"/>
        </w:rPr>
      </w:pPr>
    </w:p>
    <w:p w14:paraId="6DAEF610" w14:textId="77777777" w:rsidR="005706C4" w:rsidRDefault="005706C4" w:rsidP="005706C4">
      <w:pPr>
        <w:spacing w:after="0" w:line="240" w:lineRule="auto"/>
        <w:contextualSpacing/>
        <w:jc w:val="center"/>
        <w:rPr>
          <w:rFonts w:ascii="Arial" w:hAnsi="Arial" w:cs="Arial"/>
          <w:b/>
          <w:sz w:val="24"/>
          <w:szCs w:val="24"/>
        </w:rPr>
      </w:pPr>
    </w:p>
    <w:p w14:paraId="0CBDFF84" w14:textId="77777777" w:rsidR="005706C4" w:rsidRDefault="005706C4" w:rsidP="005706C4">
      <w:pPr>
        <w:spacing w:after="0" w:line="240" w:lineRule="auto"/>
        <w:contextualSpacing/>
        <w:jc w:val="center"/>
        <w:rPr>
          <w:rFonts w:ascii="Arial" w:hAnsi="Arial" w:cs="Arial"/>
          <w:b/>
          <w:sz w:val="24"/>
          <w:szCs w:val="24"/>
        </w:rPr>
      </w:pPr>
    </w:p>
    <w:p w14:paraId="51681EF1" w14:textId="77777777" w:rsidR="005706C4" w:rsidRDefault="005706C4" w:rsidP="005706C4">
      <w:pPr>
        <w:spacing w:after="0" w:line="240" w:lineRule="auto"/>
        <w:contextualSpacing/>
        <w:jc w:val="center"/>
        <w:rPr>
          <w:rFonts w:ascii="Arial" w:hAnsi="Arial" w:cs="Arial"/>
          <w:b/>
          <w:sz w:val="24"/>
          <w:szCs w:val="24"/>
        </w:rPr>
      </w:pPr>
    </w:p>
    <w:p w14:paraId="6A55A3EE" w14:textId="77777777" w:rsidR="005706C4" w:rsidRDefault="005706C4" w:rsidP="005706C4">
      <w:pPr>
        <w:spacing w:after="0" w:line="240" w:lineRule="auto"/>
        <w:contextualSpacing/>
        <w:jc w:val="center"/>
        <w:rPr>
          <w:rFonts w:ascii="Arial" w:hAnsi="Arial" w:cs="Arial"/>
          <w:b/>
          <w:sz w:val="24"/>
          <w:szCs w:val="24"/>
        </w:rPr>
      </w:pPr>
    </w:p>
    <w:p w14:paraId="07175A48" w14:textId="77777777" w:rsidR="005706C4" w:rsidRDefault="005706C4" w:rsidP="005706C4">
      <w:pPr>
        <w:spacing w:after="0" w:line="240" w:lineRule="auto"/>
        <w:contextualSpacing/>
        <w:jc w:val="center"/>
        <w:rPr>
          <w:rFonts w:ascii="Arial" w:hAnsi="Arial" w:cs="Arial"/>
          <w:b/>
          <w:sz w:val="24"/>
          <w:szCs w:val="24"/>
        </w:rPr>
      </w:pPr>
    </w:p>
    <w:p w14:paraId="62EF37F0" w14:textId="77777777" w:rsidR="005706C4" w:rsidRDefault="005706C4" w:rsidP="005706C4">
      <w:pPr>
        <w:spacing w:after="0" w:line="240" w:lineRule="auto"/>
        <w:contextualSpacing/>
        <w:jc w:val="center"/>
        <w:rPr>
          <w:rFonts w:ascii="Arial" w:hAnsi="Arial" w:cs="Arial"/>
          <w:b/>
          <w:sz w:val="24"/>
          <w:szCs w:val="24"/>
        </w:rPr>
      </w:pPr>
    </w:p>
    <w:p w14:paraId="56D30511" w14:textId="77777777" w:rsidR="003C24DC" w:rsidRDefault="003C24DC" w:rsidP="00B8548A">
      <w:pPr>
        <w:spacing w:after="0" w:line="240" w:lineRule="auto"/>
        <w:contextualSpacing/>
        <w:rPr>
          <w:rFonts w:ascii="Arial" w:hAnsi="Arial" w:cs="Arial"/>
          <w:b/>
          <w:sz w:val="24"/>
          <w:szCs w:val="24"/>
        </w:rPr>
      </w:pPr>
    </w:p>
    <w:p w14:paraId="7939625B" w14:textId="77777777" w:rsidR="00BA4B7C" w:rsidRDefault="00BA4B7C" w:rsidP="005706C4">
      <w:pPr>
        <w:spacing w:after="0" w:line="240" w:lineRule="auto"/>
        <w:contextualSpacing/>
        <w:jc w:val="center"/>
        <w:rPr>
          <w:rFonts w:ascii="Arial" w:hAnsi="Arial" w:cs="Arial"/>
          <w:b/>
          <w:sz w:val="24"/>
          <w:szCs w:val="24"/>
        </w:rPr>
      </w:pPr>
    </w:p>
    <w:p w14:paraId="00638C92" w14:textId="77777777" w:rsidR="00AE02E1" w:rsidRDefault="00AE02E1">
      <w:pPr>
        <w:rPr>
          <w:rFonts w:ascii="Arial" w:hAnsi="Arial" w:cs="Arial"/>
          <w:b/>
          <w:sz w:val="24"/>
          <w:szCs w:val="24"/>
        </w:rPr>
      </w:pPr>
      <w:r>
        <w:rPr>
          <w:rFonts w:ascii="Arial" w:hAnsi="Arial" w:cs="Arial"/>
          <w:b/>
          <w:sz w:val="24"/>
          <w:szCs w:val="24"/>
        </w:rPr>
        <w:br w:type="page"/>
      </w:r>
    </w:p>
    <w:p w14:paraId="71DABBA3" w14:textId="77777777" w:rsidR="00802253" w:rsidRDefault="00802253" w:rsidP="00AE02E1">
      <w:pPr>
        <w:spacing w:line="240" w:lineRule="auto"/>
        <w:contextualSpacing/>
        <w:rPr>
          <w:rFonts w:ascii="Arial" w:hAnsi="Arial" w:cs="Arial"/>
          <w:b/>
          <w:sz w:val="24"/>
          <w:szCs w:val="24"/>
        </w:rPr>
      </w:pPr>
    </w:p>
    <w:p w14:paraId="3A7A8A96" w14:textId="77777777" w:rsidR="007807FA" w:rsidRPr="00A8243D" w:rsidRDefault="007807FA" w:rsidP="007807FA">
      <w:pPr>
        <w:spacing w:line="240" w:lineRule="auto"/>
        <w:contextualSpacing/>
        <w:jc w:val="center"/>
        <w:rPr>
          <w:rFonts w:ascii="Arial" w:eastAsia="Calibri" w:hAnsi="Arial" w:cs="Arial"/>
          <w:b/>
        </w:rPr>
      </w:pPr>
      <w:r w:rsidRPr="00A8243D">
        <w:rPr>
          <w:rFonts w:ascii="Arial" w:eastAsia="Calibri" w:hAnsi="Arial" w:cs="Arial"/>
          <w:b/>
        </w:rPr>
        <w:t>FLORIDA DEPARTMENT OF HEALTH – PALM BEACH COUNTY</w:t>
      </w:r>
    </w:p>
    <w:p w14:paraId="0A236673" w14:textId="77777777" w:rsidR="007807FA" w:rsidRPr="00A8243D" w:rsidRDefault="007807FA" w:rsidP="007807FA">
      <w:pPr>
        <w:spacing w:line="240" w:lineRule="auto"/>
        <w:contextualSpacing/>
        <w:jc w:val="center"/>
        <w:rPr>
          <w:rFonts w:ascii="Arial" w:eastAsia="Calibri" w:hAnsi="Arial" w:cs="Arial"/>
          <w:b/>
        </w:rPr>
      </w:pPr>
      <w:r w:rsidRPr="00A8243D">
        <w:rPr>
          <w:rFonts w:ascii="Arial" w:eastAsia="Calibri" w:hAnsi="Arial" w:cs="Arial"/>
          <w:b/>
        </w:rPr>
        <w:t>PREVENTIVE MEDICINE PUBLIC HEALTH RESIDENCY PROGRAM</w:t>
      </w:r>
    </w:p>
    <w:p w14:paraId="0B1E07F9" w14:textId="77777777" w:rsidR="007807FA" w:rsidRPr="00A8243D" w:rsidRDefault="007807FA" w:rsidP="007807FA">
      <w:pPr>
        <w:spacing w:line="240" w:lineRule="auto"/>
        <w:contextualSpacing/>
        <w:jc w:val="center"/>
        <w:rPr>
          <w:rFonts w:ascii="Arial" w:eastAsia="Calibri" w:hAnsi="Arial" w:cs="Arial"/>
          <w:b/>
        </w:rPr>
      </w:pPr>
    </w:p>
    <w:tbl>
      <w:tblPr>
        <w:tblStyle w:val="TableGrid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36"/>
        <w:gridCol w:w="4694"/>
      </w:tblGrid>
      <w:tr w:rsidR="007807FA" w:rsidRPr="00A8243D" w14:paraId="426885CD" w14:textId="77777777" w:rsidTr="00941E89">
        <w:trPr>
          <w:trHeight w:val="730"/>
        </w:trPr>
        <w:tc>
          <w:tcPr>
            <w:tcW w:w="4636" w:type="dxa"/>
            <w:shd w:val="clear" w:color="auto" w:fill="D9D9D9"/>
            <w:vAlign w:val="center"/>
          </w:tcPr>
          <w:p w14:paraId="1A2485CB" w14:textId="77777777" w:rsidR="007807FA" w:rsidRPr="00A8243D" w:rsidRDefault="007807FA" w:rsidP="00941E89">
            <w:pPr>
              <w:rPr>
                <w:rFonts w:ascii="Arial" w:eastAsia="Calibri" w:hAnsi="Arial" w:cs="Arial"/>
                <w:b/>
              </w:rPr>
            </w:pPr>
            <w:r w:rsidRPr="00A8243D">
              <w:rPr>
                <w:rFonts w:ascii="Arial" w:eastAsia="Calibri" w:hAnsi="Arial" w:cs="Arial"/>
                <w:b/>
              </w:rPr>
              <w:t xml:space="preserve">SUBJECT/TITLE: </w:t>
            </w:r>
          </w:p>
          <w:p w14:paraId="062D8847" w14:textId="77777777" w:rsidR="007807FA" w:rsidRPr="00A8243D" w:rsidRDefault="007807FA" w:rsidP="00941E89">
            <w:pPr>
              <w:rPr>
                <w:rFonts w:ascii="Arial" w:eastAsia="Calibri" w:hAnsi="Arial" w:cs="Arial"/>
                <w:b/>
              </w:rPr>
            </w:pPr>
            <w:r>
              <w:rPr>
                <w:rFonts w:ascii="Arial" w:eastAsia="Calibri" w:hAnsi="Arial" w:cs="Arial"/>
                <w:b/>
              </w:rPr>
              <w:t>Evaluation and Remediation Policy</w:t>
            </w:r>
          </w:p>
        </w:tc>
        <w:tc>
          <w:tcPr>
            <w:tcW w:w="4694" w:type="dxa"/>
            <w:shd w:val="clear" w:color="auto" w:fill="D9D9D9"/>
            <w:vAlign w:val="center"/>
          </w:tcPr>
          <w:p w14:paraId="1BD1C2DE" w14:textId="77777777" w:rsidR="007807FA" w:rsidRDefault="007807FA" w:rsidP="00941E89">
            <w:pPr>
              <w:rPr>
                <w:rFonts w:ascii="Arial" w:eastAsia="Calibri" w:hAnsi="Arial" w:cs="Arial"/>
                <w:b/>
              </w:rPr>
            </w:pPr>
            <w:r w:rsidRPr="00A8243D">
              <w:rPr>
                <w:rFonts w:ascii="Arial" w:eastAsia="Calibri" w:hAnsi="Arial" w:cs="Arial"/>
                <w:b/>
              </w:rPr>
              <w:t xml:space="preserve">NUMBER: </w:t>
            </w:r>
          </w:p>
          <w:p w14:paraId="592D8588" w14:textId="77777777" w:rsidR="007807FA" w:rsidRPr="00A8243D" w:rsidRDefault="007807FA" w:rsidP="00941E89">
            <w:pPr>
              <w:rPr>
                <w:rFonts w:ascii="Arial" w:eastAsia="Calibri" w:hAnsi="Arial" w:cs="Arial"/>
                <w:b/>
              </w:rPr>
            </w:pPr>
            <w:r>
              <w:rPr>
                <w:rFonts w:ascii="Arial" w:eastAsia="Calibri" w:hAnsi="Arial" w:cs="Arial"/>
                <w:b/>
              </w:rPr>
              <w:t>1B</w:t>
            </w:r>
          </w:p>
        </w:tc>
      </w:tr>
      <w:tr w:rsidR="007807FA" w:rsidRPr="00A8243D" w14:paraId="29139C2C" w14:textId="77777777" w:rsidTr="00941E89">
        <w:trPr>
          <w:trHeight w:val="1223"/>
        </w:trPr>
        <w:tc>
          <w:tcPr>
            <w:tcW w:w="4636" w:type="dxa"/>
            <w:shd w:val="clear" w:color="auto" w:fill="D9D9D9"/>
            <w:vAlign w:val="center"/>
          </w:tcPr>
          <w:p w14:paraId="3EE1E9AE" w14:textId="77777777" w:rsidR="007807FA" w:rsidRPr="00A8243D" w:rsidRDefault="007807FA" w:rsidP="00941E89">
            <w:pPr>
              <w:rPr>
                <w:rFonts w:ascii="Arial" w:eastAsia="Calibri" w:hAnsi="Arial" w:cs="Arial"/>
                <w:b/>
              </w:rPr>
            </w:pPr>
            <w:r w:rsidRPr="00A8243D">
              <w:rPr>
                <w:rFonts w:ascii="Arial" w:eastAsia="Calibri" w:hAnsi="Arial" w:cs="Arial"/>
                <w:b/>
              </w:rPr>
              <w:t>RELATED ACGME PROGRAM REQUIREMENTS:</w:t>
            </w:r>
          </w:p>
          <w:p w14:paraId="7BCE9ABD" w14:textId="77777777" w:rsidR="007807FA" w:rsidRPr="00A8243D" w:rsidRDefault="007807FA" w:rsidP="00941E89">
            <w:pPr>
              <w:rPr>
                <w:rFonts w:ascii="Arial" w:eastAsia="Calibri" w:hAnsi="Arial" w:cs="Arial"/>
                <w:b/>
              </w:rPr>
            </w:pPr>
            <w:r>
              <w:rPr>
                <w:rFonts w:ascii="Arial" w:eastAsia="Calibri" w:hAnsi="Arial" w:cs="Arial"/>
                <w:b/>
              </w:rPr>
              <w:t>4.4.b</w:t>
            </w:r>
          </w:p>
        </w:tc>
        <w:tc>
          <w:tcPr>
            <w:tcW w:w="4694" w:type="dxa"/>
            <w:shd w:val="clear" w:color="auto" w:fill="D9D9D9"/>
            <w:vAlign w:val="center"/>
          </w:tcPr>
          <w:p w14:paraId="40133F65" w14:textId="77777777" w:rsidR="007807FA" w:rsidRDefault="007807FA" w:rsidP="00941E89">
            <w:pPr>
              <w:rPr>
                <w:rFonts w:ascii="Arial" w:eastAsia="Calibri" w:hAnsi="Arial" w:cs="Arial"/>
                <w:b/>
              </w:rPr>
            </w:pPr>
          </w:p>
          <w:p w14:paraId="3D73CD8C" w14:textId="77777777" w:rsidR="007807FA" w:rsidRDefault="007807FA" w:rsidP="00941E89">
            <w:pPr>
              <w:rPr>
                <w:rFonts w:ascii="Arial" w:eastAsia="Calibri" w:hAnsi="Arial" w:cs="Arial"/>
                <w:b/>
              </w:rPr>
            </w:pPr>
            <w:r>
              <w:rPr>
                <w:rFonts w:ascii="Arial" w:eastAsia="Calibri" w:hAnsi="Arial" w:cs="Arial"/>
                <w:b/>
              </w:rPr>
              <w:t xml:space="preserve">EFFECTIVE DATE: </w:t>
            </w:r>
          </w:p>
          <w:p w14:paraId="1EA1551E" w14:textId="77777777" w:rsidR="007807FA" w:rsidRDefault="007807FA" w:rsidP="00941E89">
            <w:pPr>
              <w:rPr>
                <w:rFonts w:ascii="Arial" w:eastAsia="Calibri" w:hAnsi="Arial" w:cs="Arial"/>
                <w:b/>
              </w:rPr>
            </w:pPr>
          </w:p>
          <w:p w14:paraId="2E4B30E6" w14:textId="77777777" w:rsidR="007807FA" w:rsidRPr="005D6CCB" w:rsidRDefault="007807FA" w:rsidP="00941E89">
            <w:pPr>
              <w:rPr>
                <w:rFonts w:ascii="Arial" w:eastAsia="Calibri" w:hAnsi="Arial" w:cs="Arial"/>
                <w:bCs/>
              </w:rPr>
            </w:pPr>
            <w:r w:rsidRPr="005D6CCB">
              <w:rPr>
                <w:rFonts w:ascii="Arial" w:eastAsia="Calibri" w:hAnsi="Arial" w:cs="Arial"/>
                <w:bCs/>
              </w:rPr>
              <w:t>January 15, 2025</w:t>
            </w:r>
          </w:p>
          <w:p w14:paraId="159FA898" w14:textId="77777777" w:rsidR="007807FA" w:rsidRPr="00A8243D" w:rsidRDefault="007807FA" w:rsidP="00941E89">
            <w:pPr>
              <w:rPr>
                <w:rFonts w:ascii="Arial" w:eastAsia="Calibri" w:hAnsi="Arial" w:cs="Arial"/>
                <w:b/>
              </w:rPr>
            </w:pPr>
          </w:p>
        </w:tc>
      </w:tr>
      <w:tr w:rsidR="007807FA" w:rsidRPr="00A8243D" w14:paraId="7ACB6A49" w14:textId="77777777" w:rsidTr="00941E89">
        <w:trPr>
          <w:trHeight w:val="1223"/>
        </w:trPr>
        <w:tc>
          <w:tcPr>
            <w:tcW w:w="4636" w:type="dxa"/>
            <w:shd w:val="clear" w:color="auto" w:fill="D9D9D9"/>
            <w:vAlign w:val="center"/>
          </w:tcPr>
          <w:p w14:paraId="705B0C5D" w14:textId="77777777" w:rsidR="007807FA" w:rsidRPr="00A8243D" w:rsidRDefault="007807FA" w:rsidP="00941E89">
            <w:pPr>
              <w:rPr>
                <w:rFonts w:ascii="Arial" w:eastAsia="Calibri" w:hAnsi="Arial" w:cs="Arial"/>
                <w:b/>
              </w:rPr>
            </w:pPr>
            <w:r w:rsidRPr="00A8243D">
              <w:rPr>
                <w:rFonts w:ascii="Arial" w:eastAsia="Calibri" w:hAnsi="Arial" w:cs="Arial"/>
                <w:b/>
              </w:rPr>
              <w:t>APP</w:t>
            </w:r>
            <w:r>
              <w:rPr>
                <w:rFonts w:ascii="Arial" w:eastAsia="Calibri" w:hAnsi="Arial" w:cs="Arial"/>
                <w:b/>
              </w:rPr>
              <w:t>ROVE</w:t>
            </w:r>
            <w:r w:rsidRPr="00A8243D">
              <w:rPr>
                <w:rFonts w:ascii="Arial" w:eastAsia="Calibri" w:hAnsi="Arial" w:cs="Arial"/>
                <w:b/>
              </w:rPr>
              <w:t>D BY:</w:t>
            </w:r>
            <w:r w:rsidRPr="00A8243D">
              <w:rPr>
                <w:rFonts w:ascii="Arial" w:eastAsia="Calibri" w:hAnsi="Arial" w:cs="Arial"/>
                <w:b/>
              </w:rPr>
              <w:tab/>
            </w:r>
          </w:p>
          <w:p w14:paraId="6FF63774" w14:textId="77777777" w:rsidR="007807FA" w:rsidRPr="00A8243D" w:rsidRDefault="007807FA" w:rsidP="00941E89">
            <w:pPr>
              <w:rPr>
                <w:rFonts w:ascii="Arial" w:eastAsia="Calibri" w:hAnsi="Arial" w:cs="Arial"/>
                <w:b/>
              </w:rPr>
            </w:pPr>
          </w:p>
          <w:p w14:paraId="53BA5E17" w14:textId="77777777" w:rsidR="007807FA" w:rsidRPr="00A8243D" w:rsidRDefault="007807FA" w:rsidP="00941E89">
            <w:pPr>
              <w:rPr>
                <w:rFonts w:ascii="Arial" w:eastAsia="Calibri" w:hAnsi="Arial" w:cs="Arial"/>
              </w:rPr>
            </w:pPr>
            <w:r w:rsidRPr="00A8243D">
              <w:rPr>
                <w:rFonts w:ascii="Arial" w:eastAsia="Calibri" w:hAnsi="Arial" w:cs="Arial"/>
                <w:b/>
                <w:noProof/>
              </w:rPr>
              <mc:AlternateContent>
                <mc:Choice Requires="wps">
                  <w:drawing>
                    <wp:anchor distT="0" distB="0" distL="114300" distR="114300" simplePos="0" relativeHeight="251662385" behindDoc="0" locked="0" layoutInCell="1" allowOverlap="1" wp14:anchorId="2F4A5FBF" wp14:editId="5347EB11">
                      <wp:simplePos x="0" y="0"/>
                      <wp:positionH relativeFrom="column">
                        <wp:posOffset>12161</wp:posOffset>
                      </wp:positionH>
                      <wp:positionV relativeFrom="paragraph">
                        <wp:posOffset>134620</wp:posOffset>
                      </wp:positionV>
                      <wp:extent cx="2346385" cy="0"/>
                      <wp:effectExtent l="0" t="0" r="34925" b="19050"/>
                      <wp:wrapNone/>
                      <wp:docPr id="1562944538" name="Straight Connector 1562944538"/>
                      <wp:cNvGraphicFramePr/>
                      <a:graphic xmlns:a="http://schemas.openxmlformats.org/drawingml/2006/main">
                        <a:graphicData uri="http://schemas.microsoft.com/office/word/2010/wordprocessingShape">
                          <wps:wsp>
                            <wps:cNvCnPr/>
                            <wps:spPr>
                              <a:xfrm>
                                <a:off x="0" y="0"/>
                                <a:ext cx="2346385"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3BB5472A" id="Straight Connector 1562944538" o:spid="_x0000_s1026" style="position:absolute;z-index:251662385;visibility:visible;mso-wrap-style:square;mso-wrap-distance-left:9pt;mso-wrap-distance-top:0;mso-wrap-distance-right:9pt;mso-wrap-distance-bottom:0;mso-position-horizontal:absolute;mso-position-horizontal-relative:text;mso-position-vertical:absolute;mso-position-vertical-relative:text" from=".95pt,10.6pt" to="185.7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" strokecolor="windowText" strokeweight="1.5pt">
                      <v:stroke joinstyle="miter"/>
                    </v:line>
                  </w:pict>
                </mc:Fallback>
              </mc:AlternateContent>
            </w:r>
          </w:p>
          <w:p w14:paraId="2FB8896C" w14:textId="77777777" w:rsidR="007807FA" w:rsidRPr="00A8243D" w:rsidRDefault="007807FA" w:rsidP="00941E89">
            <w:pPr>
              <w:rPr>
                <w:rFonts w:ascii="Arial" w:eastAsia="Calibri" w:hAnsi="Arial" w:cs="Arial"/>
              </w:rPr>
            </w:pPr>
            <w:r w:rsidRPr="00A8243D">
              <w:rPr>
                <w:rFonts w:ascii="Arial" w:eastAsia="Calibri" w:hAnsi="Arial" w:cs="Arial"/>
              </w:rPr>
              <w:t>(Signature &amp; Date)</w:t>
            </w:r>
          </w:p>
        </w:tc>
        <w:tc>
          <w:tcPr>
            <w:tcW w:w="4694" w:type="dxa"/>
            <w:shd w:val="clear" w:color="auto" w:fill="D9D9D9"/>
            <w:vAlign w:val="center"/>
          </w:tcPr>
          <w:p w14:paraId="557CD1BE" w14:textId="77777777" w:rsidR="007807FA" w:rsidRDefault="007807FA" w:rsidP="00941E89">
            <w:pPr>
              <w:rPr>
                <w:rFonts w:ascii="Arial" w:eastAsia="Calibri" w:hAnsi="Arial" w:cs="Arial"/>
                <w:b/>
              </w:rPr>
            </w:pPr>
            <w:r>
              <w:rPr>
                <w:rFonts w:ascii="Arial" w:eastAsia="Calibri" w:hAnsi="Arial" w:cs="Arial"/>
                <w:b/>
              </w:rPr>
              <w:t xml:space="preserve">REVISED DATE: </w:t>
            </w:r>
          </w:p>
          <w:p w14:paraId="30875A3D" w14:textId="77777777" w:rsidR="007807FA" w:rsidRDefault="007807FA" w:rsidP="00941E89">
            <w:pPr>
              <w:rPr>
                <w:rFonts w:ascii="Arial" w:eastAsia="Calibri" w:hAnsi="Arial" w:cs="Arial"/>
                <w:b/>
              </w:rPr>
            </w:pPr>
          </w:p>
          <w:p w14:paraId="539DA56F" w14:textId="77777777" w:rsidR="007807FA" w:rsidRPr="005D6CCB" w:rsidRDefault="007807FA" w:rsidP="00941E89">
            <w:pPr>
              <w:rPr>
                <w:rFonts w:ascii="Arial" w:eastAsia="Calibri" w:hAnsi="Arial" w:cs="Arial"/>
                <w:bCs/>
              </w:rPr>
            </w:pPr>
            <w:r w:rsidRPr="005D6CCB">
              <w:rPr>
                <w:rFonts w:ascii="Arial" w:eastAsia="Calibri" w:hAnsi="Arial" w:cs="Arial"/>
                <w:bCs/>
              </w:rPr>
              <w:t>Feb</w:t>
            </w:r>
            <w:r>
              <w:rPr>
                <w:rFonts w:ascii="Arial" w:eastAsia="Calibri" w:hAnsi="Arial" w:cs="Arial"/>
                <w:bCs/>
              </w:rPr>
              <w:t>ruary</w:t>
            </w:r>
            <w:r w:rsidRPr="005D6CCB">
              <w:rPr>
                <w:rFonts w:ascii="Arial" w:eastAsia="Calibri" w:hAnsi="Arial" w:cs="Arial"/>
                <w:bCs/>
              </w:rPr>
              <w:t xml:space="preserve"> 20, 2026</w:t>
            </w:r>
            <w:r w:rsidRPr="005D6CCB">
              <w:rPr>
                <w:rFonts w:ascii="Arial" w:eastAsia="Calibri" w:hAnsi="Arial" w:cs="Arial"/>
                <w:bCs/>
              </w:rPr>
              <w:tab/>
            </w:r>
          </w:p>
          <w:p w14:paraId="61E073E8" w14:textId="77777777" w:rsidR="007807FA" w:rsidRPr="00A8243D" w:rsidRDefault="007807FA" w:rsidP="00941E89">
            <w:pPr>
              <w:rPr>
                <w:rFonts w:ascii="Arial" w:eastAsia="Calibri" w:hAnsi="Arial" w:cs="Arial"/>
              </w:rPr>
            </w:pPr>
          </w:p>
        </w:tc>
      </w:tr>
    </w:tbl>
    <w:p w14:paraId="68B97F02" w14:textId="77777777" w:rsidR="007807FA" w:rsidRPr="00A8243D" w:rsidRDefault="007807FA" w:rsidP="007807FA">
      <w:pPr>
        <w:contextualSpacing/>
        <w:rPr>
          <w:rFonts w:ascii="Arial" w:eastAsia="Calibri" w:hAnsi="Arial" w:cs="Arial"/>
          <w:b/>
          <w:sz w:val="16"/>
          <w:szCs w:val="16"/>
        </w:rPr>
      </w:pPr>
    </w:p>
    <w:p w14:paraId="4C350152" w14:textId="77777777" w:rsidR="007807FA" w:rsidRPr="00326491" w:rsidRDefault="007807FA" w:rsidP="007807FA">
      <w:pPr>
        <w:rPr>
          <w:rFonts w:ascii="Times New Roman" w:hAnsi="Times New Roman" w:cs="Times New Roman"/>
          <w:b/>
          <w:bCs/>
        </w:rPr>
      </w:pPr>
      <w:r w:rsidRPr="00326491">
        <w:rPr>
          <w:rFonts w:ascii="Times New Roman" w:hAnsi="Times New Roman" w:cs="Times New Roman"/>
          <w:b/>
          <w:bCs/>
        </w:rPr>
        <w:t>Intent</w:t>
      </w:r>
    </w:p>
    <w:p w14:paraId="28807311"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The Graduate Medical Education Committee (GMEC) ensures that all residency</w:t>
      </w:r>
      <w:r>
        <w:rPr>
          <w:rFonts w:ascii="Times New Roman" w:hAnsi="Times New Roman" w:cs="Times New Roman"/>
        </w:rPr>
        <w:t xml:space="preserve"> programs</w:t>
      </w:r>
      <w:r w:rsidRPr="00326491">
        <w:rPr>
          <w:rFonts w:ascii="Times New Roman" w:hAnsi="Times New Roman" w:cs="Times New Roman"/>
        </w:rPr>
        <w:t xml:space="preserve"> sponsored by the </w:t>
      </w:r>
      <w:r>
        <w:rPr>
          <w:rFonts w:ascii="Times New Roman" w:hAnsi="Times New Roman" w:cs="Times New Roman"/>
        </w:rPr>
        <w:t xml:space="preserve">“FDOH” PALM BEACH </w:t>
      </w:r>
      <w:r w:rsidRPr="00326491">
        <w:rPr>
          <w:rFonts w:ascii="Times New Roman" w:hAnsi="Times New Roman" w:cs="Times New Roman"/>
        </w:rPr>
        <w:t>maintain a consistent and equitable process for evaluating residents and addressing performance concerns through structured remediation, when necessary, in accordance with ACGME requirements.</w:t>
      </w:r>
    </w:p>
    <w:p w14:paraId="62CB2991" w14:textId="77777777" w:rsidR="007807FA" w:rsidRPr="00326491" w:rsidRDefault="007807FA" w:rsidP="007807FA">
      <w:pPr>
        <w:rPr>
          <w:rFonts w:ascii="Times New Roman" w:hAnsi="Times New Roman" w:cs="Times New Roman"/>
          <w:b/>
          <w:bCs/>
        </w:rPr>
      </w:pPr>
      <w:r w:rsidRPr="00326491">
        <w:rPr>
          <w:rFonts w:ascii="Times New Roman" w:hAnsi="Times New Roman" w:cs="Times New Roman"/>
          <w:b/>
          <w:bCs/>
        </w:rPr>
        <w:t>Evaluation Framework</w:t>
      </w:r>
    </w:p>
    <w:p w14:paraId="27068A13"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Programs maintain a structured evaluation system to:</w:t>
      </w:r>
    </w:p>
    <w:p w14:paraId="40EBD20B" w14:textId="77777777" w:rsidR="007807FA" w:rsidRPr="00326491" w:rsidRDefault="007807FA">
      <w:pPr>
        <w:numPr>
          <w:ilvl w:val="0"/>
          <w:numId w:val="132"/>
        </w:numPr>
        <w:spacing w:line="278" w:lineRule="auto"/>
        <w:rPr>
          <w:rFonts w:ascii="Times New Roman" w:hAnsi="Times New Roman" w:cs="Times New Roman"/>
        </w:rPr>
      </w:pPr>
      <w:r w:rsidRPr="00326491">
        <w:rPr>
          <w:rFonts w:ascii="Times New Roman" w:hAnsi="Times New Roman" w:cs="Times New Roman"/>
        </w:rPr>
        <w:t>Assess performance across all ACGME Core Competencies</w:t>
      </w:r>
    </w:p>
    <w:p w14:paraId="31E5D35A" w14:textId="77777777" w:rsidR="007807FA" w:rsidRPr="00326491" w:rsidRDefault="007807FA">
      <w:pPr>
        <w:numPr>
          <w:ilvl w:val="0"/>
          <w:numId w:val="132"/>
        </w:numPr>
        <w:spacing w:line="278" w:lineRule="auto"/>
        <w:rPr>
          <w:rFonts w:ascii="Times New Roman" w:hAnsi="Times New Roman" w:cs="Times New Roman"/>
        </w:rPr>
      </w:pPr>
      <w:r w:rsidRPr="00326491">
        <w:rPr>
          <w:rFonts w:ascii="Times New Roman" w:hAnsi="Times New Roman" w:cs="Times New Roman"/>
        </w:rPr>
        <w:t>Provide timely, specific, and actionable feedback</w:t>
      </w:r>
    </w:p>
    <w:p w14:paraId="58E9F7FD" w14:textId="77777777" w:rsidR="007807FA" w:rsidRPr="00326491" w:rsidRDefault="007807FA">
      <w:pPr>
        <w:numPr>
          <w:ilvl w:val="0"/>
          <w:numId w:val="132"/>
        </w:numPr>
        <w:spacing w:line="278" w:lineRule="auto"/>
        <w:rPr>
          <w:rFonts w:ascii="Times New Roman" w:hAnsi="Times New Roman" w:cs="Times New Roman"/>
        </w:rPr>
      </w:pPr>
      <w:r w:rsidRPr="00326491">
        <w:rPr>
          <w:rFonts w:ascii="Times New Roman" w:hAnsi="Times New Roman" w:cs="Times New Roman"/>
        </w:rPr>
        <w:t>Identify strengths, deficiencies, and performance trends</w:t>
      </w:r>
    </w:p>
    <w:p w14:paraId="22DB8C03" w14:textId="77777777" w:rsidR="007807FA" w:rsidRPr="00326491" w:rsidRDefault="007807FA">
      <w:pPr>
        <w:numPr>
          <w:ilvl w:val="0"/>
          <w:numId w:val="132"/>
        </w:numPr>
        <w:spacing w:line="278" w:lineRule="auto"/>
        <w:rPr>
          <w:rFonts w:ascii="Times New Roman" w:hAnsi="Times New Roman" w:cs="Times New Roman"/>
        </w:rPr>
      </w:pPr>
      <w:r w:rsidRPr="00326491">
        <w:rPr>
          <w:rFonts w:ascii="Times New Roman" w:hAnsi="Times New Roman" w:cs="Times New Roman"/>
        </w:rPr>
        <w:t>Inform decisions regarding promotion, remediation, and dismissal</w:t>
      </w:r>
    </w:p>
    <w:p w14:paraId="5B972688" w14:textId="77777777" w:rsidR="007807FA" w:rsidRPr="00326491" w:rsidRDefault="007807FA" w:rsidP="007807FA">
      <w:pPr>
        <w:rPr>
          <w:rFonts w:ascii="Times New Roman" w:hAnsi="Times New Roman" w:cs="Times New Roman"/>
          <w:b/>
          <w:bCs/>
        </w:rPr>
      </w:pPr>
      <w:r w:rsidRPr="00326491">
        <w:rPr>
          <w:rFonts w:ascii="Times New Roman" w:hAnsi="Times New Roman" w:cs="Times New Roman"/>
          <w:b/>
          <w:bCs/>
        </w:rPr>
        <w:t>Evaluation Tools</w:t>
      </w:r>
    </w:p>
    <w:p w14:paraId="50AE0845"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A. Individualized Educational Plans (IEPs)</w:t>
      </w:r>
    </w:p>
    <w:p w14:paraId="3F80293D" w14:textId="77777777" w:rsidR="007807FA" w:rsidRPr="00326491" w:rsidRDefault="007807FA">
      <w:pPr>
        <w:numPr>
          <w:ilvl w:val="0"/>
          <w:numId w:val="133"/>
        </w:numPr>
        <w:spacing w:line="278" w:lineRule="auto"/>
        <w:rPr>
          <w:rFonts w:ascii="Times New Roman" w:hAnsi="Times New Roman" w:cs="Times New Roman"/>
        </w:rPr>
      </w:pPr>
      <w:r w:rsidRPr="00326491">
        <w:rPr>
          <w:rFonts w:ascii="Times New Roman" w:hAnsi="Times New Roman" w:cs="Times New Roman"/>
        </w:rPr>
        <w:t xml:space="preserve">Conducted quarterly for all </w:t>
      </w:r>
      <w:r>
        <w:rPr>
          <w:rFonts w:ascii="Times New Roman" w:hAnsi="Times New Roman" w:cs="Times New Roman"/>
        </w:rPr>
        <w:t>residents</w:t>
      </w:r>
    </w:p>
    <w:p w14:paraId="32BAF1C3" w14:textId="77777777" w:rsidR="007807FA" w:rsidRPr="00326491" w:rsidRDefault="007807FA">
      <w:pPr>
        <w:numPr>
          <w:ilvl w:val="0"/>
          <w:numId w:val="133"/>
        </w:numPr>
        <w:spacing w:line="278" w:lineRule="auto"/>
        <w:rPr>
          <w:rFonts w:ascii="Times New Roman" w:hAnsi="Times New Roman" w:cs="Times New Roman"/>
        </w:rPr>
      </w:pPr>
      <w:r w:rsidRPr="00326491">
        <w:rPr>
          <w:rFonts w:ascii="Times New Roman" w:hAnsi="Times New Roman" w:cs="Times New Roman"/>
        </w:rPr>
        <w:t>Address knowledge, clinical skills, professionalism, and growth</w:t>
      </w:r>
    </w:p>
    <w:p w14:paraId="48D98F32" w14:textId="77777777" w:rsidR="007807FA" w:rsidRDefault="007807FA">
      <w:pPr>
        <w:numPr>
          <w:ilvl w:val="0"/>
          <w:numId w:val="133"/>
        </w:numPr>
        <w:spacing w:line="278" w:lineRule="auto"/>
        <w:rPr>
          <w:rFonts w:ascii="Times New Roman" w:hAnsi="Times New Roman" w:cs="Times New Roman"/>
        </w:rPr>
      </w:pPr>
      <w:r w:rsidRPr="00326491">
        <w:rPr>
          <w:rFonts w:ascii="Times New Roman" w:hAnsi="Times New Roman" w:cs="Times New Roman"/>
        </w:rPr>
        <w:t xml:space="preserve">Reviewed with and acknowledged by the </w:t>
      </w:r>
      <w:r>
        <w:rPr>
          <w:rFonts w:ascii="Times New Roman" w:hAnsi="Times New Roman" w:cs="Times New Roman"/>
        </w:rPr>
        <w:t>residents</w:t>
      </w:r>
    </w:p>
    <w:p w14:paraId="5D574455" w14:textId="77777777" w:rsidR="007807FA" w:rsidRPr="00326491" w:rsidRDefault="007807FA">
      <w:pPr>
        <w:numPr>
          <w:ilvl w:val="0"/>
          <w:numId w:val="133"/>
        </w:numPr>
        <w:spacing w:line="278" w:lineRule="auto"/>
        <w:rPr>
          <w:rFonts w:ascii="Times New Roman" w:hAnsi="Times New Roman" w:cs="Times New Roman"/>
        </w:rPr>
      </w:pPr>
      <w:r w:rsidRPr="00326491">
        <w:rPr>
          <w:rFonts w:ascii="Times New Roman" w:hAnsi="Times New Roman" w:cs="Times New Roman"/>
        </w:rPr>
        <w:t>Serve as the primary vehicle for feedback and improvement planning</w:t>
      </w:r>
    </w:p>
    <w:p w14:paraId="77E5628B" w14:textId="74C67767" w:rsidR="007807FA" w:rsidRPr="00326491" w:rsidRDefault="007807FA" w:rsidP="007807FA">
      <w:pPr>
        <w:rPr>
          <w:rFonts w:ascii="Times New Roman" w:hAnsi="Times New Roman" w:cs="Times New Roman"/>
        </w:rPr>
      </w:pPr>
      <w:r w:rsidRPr="00326491">
        <w:rPr>
          <w:rFonts w:ascii="Times New Roman" w:hAnsi="Times New Roman" w:cs="Times New Roman"/>
        </w:rPr>
        <w:t xml:space="preserve">B. </w:t>
      </w:r>
      <w:r w:rsidR="001D60E4">
        <w:rPr>
          <w:rFonts w:ascii="Times New Roman" w:hAnsi="Times New Roman" w:cs="Times New Roman"/>
        </w:rPr>
        <w:t>Medtrics</w:t>
      </w:r>
    </w:p>
    <w:p w14:paraId="36025D64" w14:textId="79B263BD" w:rsidR="007807FA" w:rsidRPr="00326491" w:rsidRDefault="001D60E4" w:rsidP="007807FA">
      <w:pPr>
        <w:rPr>
          <w:rFonts w:ascii="Times New Roman" w:hAnsi="Times New Roman" w:cs="Times New Roman"/>
        </w:rPr>
      </w:pPr>
      <w:r>
        <w:rPr>
          <w:rFonts w:ascii="Times New Roman" w:hAnsi="Times New Roman" w:cs="Times New Roman"/>
        </w:rPr>
        <w:t>Medtrics</w:t>
      </w:r>
      <w:r w:rsidR="007807FA" w:rsidRPr="00326491">
        <w:rPr>
          <w:rFonts w:ascii="Times New Roman" w:hAnsi="Times New Roman" w:cs="Times New Roman"/>
        </w:rPr>
        <w:t xml:space="preserve"> is the primary evaluation and tracking system. </w:t>
      </w:r>
      <w:r w:rsidR="007807FA">
        <w:rPr>
          <w:rFonts w:ascii="Times New Roman" w:hAnsi="Times New Roman" w:cs="Times New Roman"/>
        </w:rPr>
        <w:t>Residents</w:t>
      </w:r>
      <w:r w:rsidR="007807FA" w:rsidRPr="00326491">
        <w:rPr>
          <w:rFonts w:ascii="Times New Roman" w:hAnsi="Times New Roman" w:cs="Times New Roman"/>
        </w:rPr>
        <w:t xml:space="preserve"> are required to:</w:t>
      </w:r>
    </w:p>
    <w:p w14:paraId="13C59894" w14:textId="77777777" w:rsidR="007807FA" w:rsidRPr="00326491" w:rsidRDefault="007807FA">
      <w:pPr>
        <w:numPr>
          <w:ilvl w:val="0"/>
          <w:numId w:val="134"/>
        </w:numPr>
        <w:spacing w:line="278" w:lineRule="auto"/>
        <w:rPr>
          <w:rFonts w:ascii="Times New Roman" w:hAnsi="Times New Roman" w:cs="Times New Roman"/>
        </w:rPr>
      </w:pPr>
      <w:r w:rsidRPr="00326491">
        <w:rPr>
          <w:rFonts w:ascii="Times New Roman" w:hAnsi="Times New Roman" w:cs="Times New Roman"/>
        </w:rPr>
        <w:t>Complete assigned evaluations</w:t>
      </w:r>
    </w:p>
    <w:p w14:paraId="1E7B11AD" w14:textId="77777777" w:rsidR="007807FA" w:rsidRPr="00326491" w:rsidRDefault="007807FA">
      <w:pPr>
        <w:numPr>
          <w:ilvl w:val="0"/>
          <w:numId w:val="134"/>
        </w:numPr>
        <w:spacing w:line="278" w:lineRule="auto"/>
        <w:rPr>
          <w:rFonts w:ascii="Times New Roman" w:hAnsi="Times New Roman" w:cs="Times New Roman"/>
        </w:rPr>
      </w:pPr>
      <w:r w:rsidRPr="00326491">
        <w:rPr>
          <w:rFonts w:ascii="Times New Roman" w:hAnsi="Times New Roman" w:cs="Times New Roman"/>
        </w:rPr>
        <w:lastRenderedPageBreak/>
        <w:t>Enter procedures and required learning experiences</w:t>
      </w:r>
    </w:p>
    <w:p w14:paraId="7261DE41" w14:textId="77777777" w:rsidR="007807FA" w:rsidRPr="00326491" w:rsidRDefault="007807FA">
      <w:pPr>
        <w:numPr>
          <w:ilvl w:val="0"/>
          <w:numId w:val="134"/>
        </w:numPr>
        <w:spacing w:line="278" w:lineRule="auto"/>
        <w:rPr>
          <w:rFonts w:ascii="Times New Roman" w:hAnsi="Times New Roman" w:cs="Times New Roman"/>
        </w:rPr>
      </w:pPr>
      <w:r w:rsidRPr="00326491">
        <w:rPr>
          <w:rFonts w:ascii="Times New Roman" w:hAnsi="Times New Roman" w:cs="Times New Roman"/>
        </w:rPr>
        <w:t>Maintain current logs</w:t>
      </w:r>
    </w:p>
    <w:p w14:paraId="2F985D99"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C. Additional Evaluation Methods</w:t>
      </w:r>
    </w:p>
    <w:p w14:paraId="034B8556" w14:textId="77777777" w:rsidR="007807FA" w:rsidRPr="00326491" w:rsidRDefault="007807FA">
      <w:pPr>
        <w:numPr>
          <w:ilvl w:val="0"/>
          <w:numId w:val="135"/>
        </w:numPr>
        <w:spacing w:line="278" w:lineRule="auto"/>
        <w:rPr>
          <w:rFonts w:ascii="Times New Roman" w:hAnsi="Times New Roman" w:cs="Times New Roman"/>
        </w:rPr>
      </w:pPr>
      <w:r w:rsidRPr="00326491">
        <w:rPr>
          <w:rFonts w:ascii="Times New Roman" w:hAnsi="Times New Roman" w:cs="Times New Roman"/>
        </w:rPr>
        <w:t>360° evaluations (faculty, peers, staff, patients as appropriate)</w:t>
      </w:r>
    </w:p>
    <w:p w14:paraId="0346E40D" w14:textId="77777777" w:rsidR="007807FA" w:rsidRPr="00326491" w:rsidRDefault="007807FA">
      <w:pPr>
        <w:numPr>
          <w:ilvl w:val="0"/>
          <w:numId w:val="135"/>
        </w:numPr>
        <w:spacing w:line="278" w:lineRule="auto"/>
        <w:rPr>
          <w:rFonts w:ascii="Times New Roman" w:hAnsi="Times New Roman" w:cs="Times New Roman"/>
        </w:rPr>
      </w:pPr>
      <w:r w:rsidRPr="00326491">
        <w:rPr>
          <w:rFonts w:ascii="Times New Roman" w:hAnsi="Times New Roman" w:cs="Times New Roman"/>
        </w:rPr>
        <w:t>Rotation evaluations completed by supervising clinicians</w:t>
      </w:r>
    </w:p>
    <w:p w14:paraId="51A775DB" w14:textId="77777777" w:rsidR="007807FA" w:rsidRPr="00326491" w:rsidRDefault="007807FA" w:rsidP="007807FA">
      <w:pPr>
        <w:rPr>
          <w:rFonts w:ascii="Times New Roman" w:hAnsi="Times New Roman" w:cs="Times New Roman"/>
          <w:b/>
          <w:bCs/>
        </w:rPr>
      </w:pPr>
      <w:r w:rsidRPr="00326491">
        <w:rPr>
          <w:rFonts w:ascii="Times New Roman" w:hAnsi="Times New Roman" w:cs="Times New Roman"/>
          <w:b/>
          <w:bCs/>
        </w:rPr>
        <w:t>Clinical Competency Committee (CCC)</w:t>
      </w:r>
    </w:p>
    <w:p w14:paraId="206126B3"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A. Purpose</w:t>
      </w:r>
    </w:p>
    <w:p w14:paraId="4A16728D"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The CCC conducts structured, milestone</w:t>
      </w:r>
      <w:r w:rsidRPr="00326491">
        <w:rPr>
          <w:rFonts w:ascii="Times New Roman" w:hAnsi="Times New Roman" w:cs="Times New Roman"/>
        </w:rPr>
        <w:noBreakHyphen/>
        <w:t>based reviews using multiple data sources and advises the Program Director regarding:</w:t>
      </w:r>
    </w:p>
    <w:p w14:paraId="5A3556AD" w14:textId="77777777" w:rsidR="007807FA" w:rsidRPr="00326491" w:rsidRDefault="007807FA">
      <w:pPr>
        <w:numPr>
          <w:ilvl w:val="0"/>
          <w:numId w:val="136"/>
        </w:numPr>
        <w:spacing w:line="278" w:lineRule="auto"/>
        <w:rPr>
          <w:rFonts w:ascii="Times New Roman" w:hAnsi="Times New Roman" w:cs="Times New Roman"/>
        </w:rPr>
      </w:pPr>
      <w:r w:rsidRPr="00326491">
        <w:rPr>
          <w:rFonts w:ascii="Times New Roman" w:hAnsi="Times New Roman" w:cs="Times New Roman"/>
        </w:rPr>
        <w:t>Promotion and progression</w:t>
      </w:r>
    </w:p>
    <w:p w14:paraId="4B4B0151" w14:textId="77777777" w:rsidR="007807FA" w:rsidRPr="00326491" w:rsidRDefault="007807FA">
      <w:pPr>
        <w:numPr>
          <w:ilvl w:val="0"/>
          <w:numId w:val="136"/>
        </w:numPr>
        <w:spacing w:line="278" w:lineRule="auto"/>
        <w:rPr>
          <w:rFonts w:ascii="Times New Roman" w:hAnsi="Times New Roman" w:cs="Times New Roman"/>
        </w:rPr>
      </w:pPr>
      <w:r w:rsidRPr="00326491">
        <w:rPr>
          <w:rFonts w:ascii="Times New Roman" w:hAnsi="Times New Roman" w:cs="Times New Roman"/>
        </w:rPr>
        <w:t>Remediation and extension of training</w:t>
      </w:r>
    </w:p>
    <w:p w14:paraId="177E4B6F" w14:textId="77777777" w:rsidR="007807FA" w:rsidRPr="00326491" w:rsidRDefault="007807FA">
      <w:pPr>
        <w:numPr>
          <w:ilvl w:val="0"/>
          <w:numId w:val="136"/>
        </w:numPr>
        <w:spacing w:line="278" w:lineRule="auto"/>
        <w:rPr>
          <w:rFonts w:ascii="Times New Roman" w:hAnsi="Times New Roman" w:cs="Times New Roman"/>
        </w:rPr>
      </w:pPr>
      <w:r w:rsidRPr="00326491">
        <w:rPr>
          <w:rFonts w:ascii="Times New Roman" w:hAnsi="Times New Roman" w:cs="Times New Roman"/>
        </w:rPr>
        <w:t>Non</w:t>
      </w:r>
      <w:r w:rsidRPr="00326491">
        <w:rPr>
          <w:rFonts w:ascii="Times New Roman" w:hAnsi="Times New Roman" w:cs="Times New Roman"/>
        </w:rPr>
        <w:noBreakHyphen/>
        <w:t>renewal or dismissal</w:t>
      </w:r>
    </w:p>
    <w:p w14:paraId="63208DFB"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B. Composition</w:t>
      </w:r>
    </w:p>
    <w:p w14:paraId="72F3B9E9" w14:textId="77777777" w:rsidR="007807FA" w:rsidRPr="00326491" w:rsidRDefault="007807FA">
      <w:pPr>
        <w:numPr>
          <w:ilvl w:val="0"/>
          <w:numId w:val="137"/>
        </w:numPr>
        <w:spacing w:line="278" w:lineRule="auto"/>
        <w:rPr>
          <w:rFonts w:ascii="Times New Roman" w:hAnsi="Times New Roman" w:cs="Times New Roman"/>
        </w:rPr>
      </w:pPr>
      <w:r w:rsidRPr="00326491">
        <w:rPr>
          <w:rFonts w:ascii="Times New Roman" w:hAnsi="Times New Roman" w:cs="Times New Roman"/>
        </w:rPr>
        <w:t>Minimum of three (3) core faculty (excluding the Program Director)</w:t>
      </w:r>
    </w:p>
    <w:p w14:paraId="0B3016C9" w14:textId="77777777" w:rsidR="007807FA" w:rsidRPr="00326491" w:rsidRDefault="007807FA">
      <w:pPr>
        <w:numPr>
          <w:ilvl w:val="0"/>
          <w:numId w:val="137"/>
        </w:numPr>
        <w:spacing w:line="278" w:lineRule="auto"/>
        <w:rPr>
          <w:rFonts w:ascii="Times New Roman" w:hAnsi="Times New Roman" w:cs="Times New Roman"/>
        </w:rPr>
      </w:pPr>
      <w:r w:rsidRPr="00326491">
        <w:rPr>
          <w:rFonts w:ascii="Times New Roman" w:hAnsi="Times New Roman" w:cs="Times New Roman"/>
        </w:rPr>
        <w:t>May include non</w:t>
      </w:r>
      <w:r w:rsidRPr="00326491">
        <w:rPr>
          <w:rFonts w:ascii="Times New Roman" w:hAnsi="Times New Roman" w:cs="Times New Roman"/>
        </w:rPr>
        <w:noBreakHyphen/>
        <w:t>physician clinicians, educators, or assessment specialists</w:t>
      </w:r>
    </w:p>
    <w:p w14:paraId="4EE6C94D"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C. Responsibilities</w:t>
      </w:r>
    </w:p>
    <w:p w14:paraId="06C5763A"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The CCC will:</w:t>
      </w:r>
    </w:p>
    <w:p w14:paraId="60554E15" w14:textId="77777777" w:rsidR="007807FA" w:rsidRPr="00326491" w:rsidRDefault="007807FA">
      <w:pPr>
        <w:numPr>
          <w:ilvl w:val="0"/>
          <w:numId w:val="138"/>
        </w:numPr>
        <w:spacing w:line="278" w:lineRule="auto"/>
        <w:rPr>
          <w:rFonts w:ascii="Times New Roman" w:hAnsi="Times New Roman" w:cs="Times New Roman"/>
        </w:rPr>
      </w:pPr>
      <w:r w:rsidRPr="00326491">
        <w:rPr>
          <w:rFonts w:ascii="Times New Roman" w:hAnsi="Times New Roman" w:cs="Times New Roman"/>
        </w:rPr>
        <w:t>Meet quarterly (or more frequently as needed)</w:t>
      </w:r>
    </w:p>
    <w:p w14:paraId="43A1729D" w14:textId="77777777" w:rsidR="007807FA" w:rsidRPr="00326491" w:rsidRDefault="007807FA">
      <w:pPr>
        <w:numPr>
          <w:ilvl w:val="0"/>
          <w:numId w:val="138"/>
        </w:numPr>
        <w:spacing w:line="278" w:lineRule="auto"/>
        <w:rPr>
          <w:rFonts w:ascii="Times New Roman" w:hAnsi="Times New Roman" w:cs="Times New Roman"/>
        </w:rPr>
      </w:pPr>
      <w:r w:rsidRPr="00326491">
        <w:rPr>
          <w:rFonts w:ascii="Times New Roman" w:hAnsi="Times New Roman" w:cs="Times New Roman"/>
        </w:rPr>
        <w:t>Review evaluations following each IEP cycle</w:t>
      </w:r>
    </w:p>
    <w:p w14:paraId="23B6DBF6" w14:textId="77777777" w:rsidR="007807FA" w:rsidRPr="00326491" w:rsidRDefault="007807FA">
      <w:pPr>
        <w:numPr>
          <w:ilvl w:val="0"/>
          <w:numId w:val="138"/>
        </w:numPr>
        <w:spacing w:line="278" w:lineRule="auto"/>
        <w:rPr>
          <w:rFonts w:ascii="Times New Roman" w:hAnsi="Times New Roman" w:cs="Times New Roman"/>
        </w:rPr>
      </w:pPr>
      <w:r w:rsidRPr="00326491">
        <w:rPr>
          <w:rFonts w:ascii="Times New Roman" w:hAnsi="Times New Roman" w:cs="Times New Roman"/>
        </w:rPr>
        <w:t>Identify trainees requiring monitoring or remediation</w:t>
      </w:r>
    </w:p>
    <w:p w14:paraId="39212790" w14:textId="77777777" w:rsidR="007807FA" w:rsidRPr="00326491" w:rsidRDefault="007807FA">
      <w:pPr>
        <w:numPr>
          <w:ilvl w:val="0"/>
          <w:numId w:val="138"/>
        </w:numPr>
        <w:spacing w:line="278" w:lineRule="auto"/>
        <w:rPr>
          <w:rFonts w:ascii="Times New Roman" w:hAnsi="Times New Roman" w:cs="Times New Roman"/>
        </w:rPr>
      </w:pPr>
      <w:r w:rsidRPr="00326491">
        <w:rPr>
          <w:rFonts w:ascii="Times New Roman" w:hAnsi="Times New Roman" w:cs="Times New Roman"/>
        </w:rPr>
        <w:t>Assist in remediation plan development</w:t>
      </w:r>
    </w:p>
    <w:p w14:paraId="47F785D2" w14:textId="77777777" w:rsidR="007807FA" w:rsidRPr="00326491" w:rsidRDefault="007807FA">
      <w:pPr>
        <w:numPr>
          <w:ilvl w:val="0"/>
          <w:numId w:val="138"/>
        </w:numPr>
        <w:spacing w:line="278" w:lineRule="auto"/>
        <w:rPr>
          <w:rFonts w:ascii="Times New Roman" w:hAnsi="Times New Roman" w:cs="Times New Roman"/>
        </w:rPr>
      </w:pPr>
      <w:r w:rsidRPr="00326491">
        <w:rPr>
          <w:rFonts w:ascii="Times New Roman" w:hAnsi="Times New Roman" w:cs="Times New Roman"/>
        </w:rPr>
        <w:t>Establish thresholds for progression and remediation</w:t>
      </w:r>
    </w:p>
    <w:p w14:paraId="7DD5A034" w14:textId="77777777" w:rsidR="007807FA" w:rsidRPr="00326491" w:rsidRDefault="007807FA">
      <w:pPr>
        <w:numPr>
          <w:ilvl w:val="0"/>
          <w:numId w:val="138"/>
        </w:numPr>
        <w:spacing w:line="278" w:lineRule="auto"/>
        <w:rPr>
          <w:rFonts w:ascii="Times New Roman" w:hAnsi="Times New Roman" w:cs="Times New Roman"/>
        </w:rPr>
      </w:pPr>
      <w:r w:rsidRPr="00326491">
        <w:rPr>
          <w:rFonts w:ascii="Times New Roman" w:hAnsi="Times New Roman" w:cs="Times New Roman"/>
        </w:rPr>
        <w:t>Submit milestone evaluations semi</w:t>
      </w:r>
      <w:r w:rsidRPr="00326491">
        <w:rPr>
          <w:rFonts w:ascii="Times New Roman" w:hAnsi="Times New Roman" w:cs="Times New Roman"/>
        </w:rPr>
        <w:noBreakHyphen/>
        <w:t>annually to the ACGME</w:t>
      </w:r>
    </w:p>
    <w:p w14:paraId="076FDFB5" w14:textId="77777777" w:rsidR="007807FA" w:rsidRPr="00326491" w:rsidRDefault="007807FA">
      <w:pPr>
        <w:numPr>
          <w:ilvl w:val="0"/>
          <w:numId w:val="138"/>
        </w:numPr>
        <w:spacing w:line="278" w:lineRule="auto"/>
        <w:rPr>
          <w:rFonts w:ascii="Times New Roman" w:hAnsi="Times New Roman" w:cs="Times New Roman"/>
        </w:rPr>
      </w:pPr>
      <w:r w:rsidRPr="00326491">
        <w:rPr>
          <w:rFonts w:ascii="Times New Roman" w:hAnsi="Times New Roman" w:cs="Times New Roman"/>
        </w:rPr>
        <w:t>Provide written recommendations to the Program Director</w:t>
      </w:r>
    </w:p>
    <w:p w14:paraId="69E5DD1F"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 xml:space="preserve">The Program Director retains final authority for </w:t>
      </w:r>
      <w:r>
        <w:rPr>
          <w:rFonts w:ascii="Times New Roman" w:hAnsi="Times New Roman" w:cs="Times New Roman"/>
        </w:rPr>
        <w:t>residents</w:t>
      </w:r>
      <w:r w:rsidRPr="00326491">
        <w:rPr>
          <w:rFonts w:ascii="Times New Roman" w:hAnsi="Times New Roman" w:cs="Times New Roman"/>
        </w:rPr>
        <w:t xml:space="preserve"> outcomes.</w:t>
      </w:r>
    </w:p>
    <w:p w14:paraId="3260DB35" w14:textId="77777777" w:rsidR="007807FA" w:rsidRPr="00326491" w:rsidRDefault="007807FA" w:rsidP="007807FA">
      <w:pPr>
        <w:rPr>
          <w:rFonts w:ascii="Times New Roman" w:hAnsi="Times New Roman" w:cs="Times New Roman"/>
          <w:b/>
          <w:bCs/>
        </w:rPr>
      </w:pPr>
      <w:r w:rsidRPr="00326491">
        <w:rPr>
          <w:rFonts w:ascii="Times New Roman" w:hAnsi="Times New Roman" w:cs="Times New Roman"/>
          <w:b/>
          <w:bCs/>
        </w:rPr>
        <w:t>Identification of Performance Concerns</w:t>
      </w:r>
    </w:p>
    <w:p w14:paraId="48C65E24"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Concerns may be identified through:</w:t>
      </w:r>
    </w:p>
    <w:p w14:paraId="7D165567" w14:textId="77777777" w:rsidR="007807FA" w:rsidRPr="00326491" w:rsidRDefault="007807FA">
      <w:pPr>
        <w:numPr>
          <w:ilvl w:val="0"/>
          <w:numId w:val="139"/>
        </w:numPr>
        <w:spacing w:line="278" w:lineRule="auto"/>
        <w:rPr>
          <w:rFonts w:ascii="Times New Roman" w:hAnsi="Times New Roman" w:cs="Times New Roman"/>
        </w:rPr>
      </w:pPr>
      <w:r w:rsidRPr="00326491">
        <w:rPr>
          <w:rFonts w:ascii="Times New Roman" w:hAnsi="Times New Roman" w:cs="Times New Roman"/>
        </w:rPr>
        <w:t>Self</w:t>
      </w:r>
      <w:r w:rsidRPr="00326491">
        <w:rPr>
          <w:rFonts w:ascii="Times New Roman" w:hAnsi="Times New Roman" w:cs="Times New Roman"/>
        </w:rPr>
        <w:noBreakHyphen/>
        <w:t>referral</w:t>
      </w:r>
    </w:p>
    <w:p w14:paraId="5CD757D0" w14:textId="77777777" w:rsidR="007807FA" w:rsidRPr="00326491" w:rsidRDefault="007807FA">
      <w:pPr>
        <w:numPr>
          <w:ilvl w:val="0"/>
          <w:numId w:val="139"/>
        </w:numPr>
        <w:spacing w:line="278" w:lineRule="auto"/>
        <w:rPr>
          <w:rFonts w:ascii="Times New Roman" w:hAnsi="Times New Roman" w:cs="Times New Roman"/>
        </w:rPr>
      </w:pPr>
      <w:r w:rsidRPr="00326491">
        <w:rPr>
          <w:rFonts w:ascii="Times New Roman" w:hAnsi="Times New Roman" w:cs="Times New Roman"/>
        </w:rPr>
        <w:t>Faculty or staff observation</w:t>
      </w:r>
    </w:p>
    <w:p w14:paraId="4C50A918" w14:textId="77777777" w:rsidR="007807FA" w:rsidRPr="00326491" w:rsidRDefault="007807FA">
      <w:pPr>
        <w:numPr>
          <w:ilvl w:val="0"/>
          <w:numId w:val="139"/>
        </w:numPr>
        <w:spacing w:line="278" w:lineRule="auto"/>
        <w:rPr>
          <w:rFonts w:ascii="Times New Roman" w:hAnsi="Times New Roman" w:cs="Times New Roman"/>
        </w:rPr>
      </w:pPr>
      <w:r w:rsidRPr="00326491">
        <w:rPr>
          <w:rFonts w:ascii="Times New Roman" w:hAnsi="Times New Roman" w:cs="Times New Roman"/>
        </w:rPr>
        <w:lastRenderedPageBreak/>
        <w:t>CCC review</w:t>
      </w:r>
    </w:p>
    <w:p w14:paraId="4D73D216" w14:textId="77777777" w:rsidR="007807FA" w:rsidRPr="00326491" w:rsidRDefault="007807FA">
      <w:pPr>
        <w:numPr>
          <w:ilvl w:val="0"/>
          <w:numId w:val="139"/>
        </w:numPr>
        <w:spacing w:line="278" w:lineRule="auto"/>
        <w:rPr>
          <w:rFonts w:ascii="Times New Roman" w:hAnsi="Times New Roman" w:cs="Times New Roman"/>
        </w:rPr>
      </w:pPr>
      <w:r w:rsidRPr="00326491">
        <w:rPr>
          <w:rFonts w:ascii="Times New Roman" w:hAnsi="Times New Roman" w:cs="Times New Roman"/>
        </w:rPr>
        <w:t>Peer, nursing, or patient feedback</w:t>
      </w:r>
    </w:p>
    <w:p w14:paraId="6F4F840F"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Potential areas include:</w:t>
      </w:r>
    </w:p>
    <w:p w14:paraId="588A2D22" w14:textId="77777777" w:rsidR="007807FA" w:rsidRPr="00326491" w:rsidRDefault="007807FA">
      <w:pPr>
        <w:numPr>
          <w:ilvl w:val="0"/>
          <w:numId w:val="140"/>
        </w:numPr>
        <w:spacing w:line="278" w:lineRule="auto"/>
        <w:rPr>
          <w:rFonts w:ascii="Times New Roman" w:hAnsi="Times New Roman" w:cs="Times New Roman"/>
        </w:rPr>
      </w:pPr>
      <w:r w:rsidRPr="00326491">
        <w:rPr>
          <w:rFonts w:ascii="Times New Roman" w:hAnsi="Times New Roman" w:cs="Times New Roman"/>
        </w:rPr>
        <w:t>Medical knowledge</w:t>
      </w:r>
    </w:p>
    <w:p w14:paraId="47F24A97" w14:textId="77777777" w:rsidR="007807FA" w:rsidRPr="00326491" w:rsidRDefault="007807FA">
      <w:pPr>
        <w:numPr>
          <w:ilvl w:val="0"/>
          <w:numId w:val="140"/>
        </w:numPr>
        <w:spacing w:line="278" w:lineRule="auto"/>
        <w:rPr>
          <w:rFonts w:ascii="Times New Roman" w:hAnsi="Times New Roman" w:cs="Times New Roman"/>
        </w:rPr>
      </w:pPr>
      <w:r w:rsidRPr="00326491">
        <w:rPr>
          <w:rFonts w:ascii="Times New Roman" w:hAnsi="Times New Roman" w:cs="Times New Roman"/>
        </w:rPr>
        <w:t>Clinical skills and reasoning</w:t>
      </w:r>
    </w:p>
    <w:p w14:paraId="35246982" w14:textId="77777777" w:rsidR="007807FA" w:rsidRPr="00326491" w:rsidRDefault="007807FA">
      <w:pPr>
        <w:numPr>
          <w:ilvl w:val="0"/>
          <w:numId w:val="140"/>
        </w:numPr>
        <w:spacing w:line="278" w:lineRule="auto"/>
        <w:rPr>
          <w:rFonts w:ascii="Times New Roman" w:hAnsi="Times New Roman" w:cs="Times New Roman"/>
        </w:rPr>
      </w:pPr>
      <w:r w:rsidRPr="00326491">
        <w:rPr>
          <w:rFonts w:ascii="Times New Roman" w:hAnsi="Times New Roman" w:cs="Times New Roman"/>
        </w:rPr>
        <w:t>Communication and interpersonal skills</w:t>
      </w:r>
    </w:p>
    <w:p w14:paraId="50F07438" w14:textId="77777777" w:rsidR="007807FA" w:rsidRPr="00326491" w:rsidRDefault="007807FA">
      <w:pPr>
        <w:numPr>
          <w:ilvl w:val="0"/>
          <w:numId w:val="140"/>
        </w:numPr>
        <w:spacing w:line="278" w:lineRule="auto"/>
        <w:rPr>
          <w:rFonts w:ascii="Times New Roman" w:hAnsi="Times New Roman" w:cs="Times New Roman"/>
        </w:rPr>
      </w:pPr>
      <w:r w:rsidRPr="00326491">
        <w:rPr>
          <w:rFonts w:ascii="Times New Roman" w:hAnsi="Times New Roman" w:cs="Times New Roman"/>
        </w:rPr>
        <w:t>Professionalism</w:t>
      </w:r>
    </w:p>
    <w:p w14:paraId="33A779F0" w14:textId="77777777" w:rsidR="007807FA" w:rsidRPr="00326491" w:rsidRDefault="007807FA">
      <w:pPr>
        <w:numPr>
          <w:ilvl w:val="0"/>
          <w:numId w:val="140"/>
        </w:numPr>
        <w:spacing w:line="278" w:lineRule="auto"/>
        <w:rPr>
          <w:rFonts w:ascii="Times New Roman" w:hAnsi="Times New Roman" w:cs="Times New Roman"/>
        </w:rPr>
      </w:pPr>
      <w:r w:rsidRPr="00326491">
        <w:rPr>
          <w:rFonts w:ascii="Times New Roman" w:hAnsi="Times New Roman" w:cs="Times New Roman"/>
        </w:rPr>
        <w:t>Practice</w:t>
      </w:r>
      <w:r w:rsidRPr="00326491">
        <w:rPr>
          <w:rFonts w:ascii="Times New Roman" w:hAnsi="Times New Roman" w:cs="Times New Roman"/>
        </w:rPr>
        <w:noBreakHyphen/>
        <w:t>based learning and systems</w:t>
      </w:r>
      <w:r w:rsidRPr="00326491">
        <w:rPr>
          <w:rFonts w:ascii="Times New Roman" w:hAnsi="Times New Roman" w:cs="Times New Roman"/>
        </w:rPr>
        <w:noBreakHyphen/>
        <w:t>based practice</w:t>
      </w:r>
    </w:p>
    <w:p w14:paraId="3AFDADC0" w14:textId="77777777" w:rsidR="007807FA" w:rsidRPr="00326491" w:rsidRDefault="007807FA">
      <w:pPr>
        <w:numPr>
          <w:ilvl w:val="0"/>
          <w:numId w:val="140"/>
        </w:numPr>
        <w:spacing w:line="278" w:lineRule="auto"/>
        <w:rPr>
          <w:rFonts w:ascii="Times New Roman" w:hAnsi="Times New Roman" w:cs="Times New Roman"/>
        </w:rPr>
      </w:pPr>
      <w:r w:rsidRPr="00326491">
        <w:rPr>
          <w:rFonts w:ascii="Times New Roman" w:hAnsi="Times New Roman" w:cs="Times New Roman"/>
        </w:rPr>
        <w:t>Time management and organization</w:t>
      </w:r>
    </w:p>
    <w:p w14:paraId="30FF761E" w14:textId="77777777" w:rsidR="007807FA" w:rsidRPr="00326491" w:rsidRDefault="007807FA">
      <w:pPr>
        <w:numPr>
          <w:ilvl w:val="0"/>
          <w:numId w:val="140"/>
        </w:numPr>
        <w:spacing w:line="278" w:lineRule="auto"/>
        <w:rPr>
          <w:rFonts w:ascii="Times New Roman" w:hAnsi="Times New Roman" w:cs="Times New Roman"/>
        </w:rPr>
      </w:pPr>
      <w:r w:rsidRPr="00326491">
        <w:rPr>
          <w:rFonts w:ascii="Times New Roman" w:hAnsi="Times New Roman" w:cs="Times New Roman"/>
        </w:rPr>
        <w:t>Mental well</w:t>
      </w:r>
      <w:r w:rsidRPr="00326491">
        <w:rPr>
          <w:rFonts w:ascii="Times New Roman" w:hAnsi="Times New Roman" w:cs="Times New Roman"/>
        </w:rPr>
        <w:noBreakHyphen/>
        <w:t>being</w:t>
      </w:r>
    </w:p>
    <w:p w14:paraId="53632ECB" w14:textId="77777777" w:rsidR="007807FA" w:rsidRPr="00326491" w:rsidRDefault="007807FA" w:rsidP="007807FA">
      <w:pPr>
        <w:rPr>
          <w:rFonts w:ascii="Times New Roman" w:hAnsi="Times New Roman" w:cs="Times New Roman"/>
          <w:b/>
          <w:bCs/>
        </w:rPr>
      </w:pPr>
      <w:r w:rsidRPr="00326491">
        <w:rPr>
          <w:rFonts w:ascii="Times New Roman" w:hAnsi="Times New Roman" w:cs="Times New Roman"/>
          <w:b/>
          <w:bCs/>
        </w:rPr>
        <w:t>Initial Response to Concerns</w:t>
      </w:r>
    </w:p>
    <w:p w14:paraId="1F07100B"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When concerns arise:</w:t>
      </w:r>
    </w:p>
    <w:p w14:paraId="6CFF37DB" w14:textId="77777777" w:rsidR="007807FA" w:rsidRPr="00326491" w:rsidRDefault="007807FA">
      <w:pPr>
        <w:numPr>
          <w:ilvl w:val="0"/>
          <w:numId w:val="141"/>
        </w:numPr>
        <w:spacing w:line="278" w:lineRule="auto"/>
        <w:rPr>
          <w:rFonts w:ascii="Times New Roman" w:hAnsi="Times New Roman" w:cs="Times New Roman"/>
        </w:rPr>
      </w:pPr>
      <w:r w:rsidRPr="00326491">
        <w:rPr>
          <w:rFonts w:ascii="Times New Roman" w:hAnsi="Times New Roman" w:cs="Times New Roman"/>
        </w:rPr>
        <w:t>Documentation and examples are collected</w:t>
      </w:r>
    </w:p>
    <w:p w14:paraId="160EBFCD" w14:textId="77777777" w:rsidR="007807FA" w:rsidRPr="00326491" w:rsidRDefault="007807FA">
      <w:pPr>
        <w:numPr>
          <w:ilvl w:val="0"/>
          <w:numId w:val="141"/>
        </w:numPr>
        <w:spacing w:line="278" w:lineRule="auto"/>
        <w:rPr>
          <w:rFonts w:ascii="Times New Roman" w:hAnsi="Times New Roman" w:cs="Times New Roman"/>
        </w:rPr>
      </w:pPr>
      <w:r w:rsidRPr="00326491">
        <w:rPr>
          <w:rFonts w:ascii="Times New Roman" w:hAnsi="Times New Roman" w:cs="Times New Roman"/>
        </w:rPr>
        <w:t>Review is limited to individuals with a need to know</w:t>
      </w:r>
    </w:p>
    <w:p w14:paraId="4EE0DD09" w14:textId="77777777" w:rsidR="007807FA" w:rsidRPr="00326491" w:rsidRDefault="007807FA">
      <w:pPr>
        <w:numPr>
          <w:ilvl w:val="0"/>
          <w:numId w:val="141"/>
        </w:numPr>
        <w:spacing w:line="278" w:lineRule="auto"/>
        <w:rPr>
          <w:rFonts w:ascii="Times New Roman" w:hAnsi="Times New Roman" w:cs="Times New Roman"/>
        </w:rPr>
      </w:pPr>
      <w:r w:rsidRPr="00326491">
        <w:rPr>
          <w:rFonts w:ascii="Times New Roman" w:hAnsi="Times New Roman" w:cs="Times New Roman"/>
        </w:rPr>
        <w:t>The concern is evaluated for severity and trend</w:t>
      </w:r>
    </w:p>
    <w:p w14:paraId="238C79A3" w14:textId="77777777" w:rsidR="007807FA" w:rsidRPr="00326491" w:rsidRDefault="007807FA">
      <w:pPr>
        <w:numPr>
          <w:ilvl w:val="0"/>
          <w:numId w:val="141"/>
        </w:numPr>
        <w:spacing w:line="278" w:lineRule="auto"/>
        <w:rPr>
          <w:rFonts w:ascii="Times New Roman" w:hAnsi="Times New Roman" w:cs="Times New Roman"/>
        </w:rPr>
      </w:pPr>
      <w:r w:rsidRPr="00326491">
        <w:rPr>
          <w:rFonts w:ascii="Times New Roman" w:hAnsi="Times New Roman" w:cs="Times New Roman"/>
        </w:rPr>
        <w:t>Direct, timely feedback is provided and documented in the IEP</w:t>
      </w:r>
    </w:p>
    <w:p w14:paraId="5F23341C" w14:textId="77777777" w:rsidR="007807FA" w:rsidRPr="00326491" w:rsidRDefault="007807FA" w:rsidP="007807FA">
      <w:pPr>
        <w:rPr>
          <w:rFonts w:ascii="Times New Roman" w:hAnsi="Times New Roman" w:cs="Times New Roman"/>
          <w:b/>
          <w:bCs/>
        </w:rPr>
      </w:pPr>
      <w:r w:rsidRPr="00326491">
        <w:rPr>
          <w:rFonts w:ascii="Times New Roman" w:hAnsi="Times New Roman" w:cs="Times New Roman"/>
          <w:b/>
          <w:bCs/>
        </w:rPr>
        <w:t>Remediation Triggers (Selected Thresholds)</w:t>
      </w:r>
    </w:p>
    <w:p w14:paraId="64930477"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Examples include, but are not limited to:</w:t>
      </w:r>
    </w:p>
    <w:p w14:paraId="771F3174" w14:textId="77777777" w:rsidR="007807FA" w:rsidRPr="00326491" w:rsidRDefault="007807FA">
      <w:pPr>
        <w:numPr>
          <w:ilvl w:val="0"/>
          <w:numId w:val="142"/>
        </w:numPr>
        <w:spacing w:line="278" w:lineRule="auto"/>
        <w:rPr>
          <w:rFonts w:ascii="Times New Roman" w:hAnsi="Times New Roman" w:cs="Times New Roman"/>
        </w:rPr>
      </w:pPr>
      <w:r w:rsidRPr="00326491">
        <w:rPr>
          <w:rFonts w:ascii="Times New Roman" w:hAnsi="Times New Roman" w:cs="Times New Roman"/>
        </w:rPr>
        <w:t>Medical Knowledge: ITE &lt;80% Bayesian predictor</w:t>
      </w:r>
    </w:p>
    <w:p w14:paraId="02B92262" w14:textId="77777777" w:rsidR="007807FA" w:rsidRPr="00326491" w:rsidRDefault="007807FA">
      <w:pPr>
        <w:numPr>
          <w:ilvl w:val="0"/>
          <w:numId w:val="142"/>
        </w:numPr>
        <w:spacing w:line="278" w:lineRule="auto"/>
        <w:rPr>
          <w:rFonts w:ascii="Times New Roman" w:hAnsi="Times New Roman" w:cs="Times New Roman"/>
        </w:rPr>
      </w:pPr>
      <w:r w:rsidRPr="00326491">
        <w:rPr>
          <w:rFonts w:ascii="Times New Roman" w:hAnsi="Times New Roman" w:cs="Times New Roman"/>
        </w:rPr>
        <w:t>Clinical Skills/Reasoning: ≥2 low evaluations or documented unsafe care</w:t>
      </w:r>
    </w:p>
    <w:p w14:paraId="1368CB2B" w14:textId="77777777" w:rsidR="007807FA" w:rsidRPr="00326491" w:rsidRDefault="007807FA">
      <w:pPr>
        <w:numPr>
          <w:ilvl w:val="0"/>
          <w:numId w:val="142"/>
        </w:numPr>
        <w:spacing w:line="278" w:lineRule="auto"/>
        <w:rPr>
          <w:rFonts w:ascii="Times New Roman" w:hAnsi="Times New Roman" w:cs="Times New Roman"/>
        </w:rPr>
      </w:pPr>
      <w:r w:rsidRPr="00326491">
        <w:rPr>
          <w:rFonts w:ascii="Times New Roman" w:hAnsi="Times New Roman" w:cs="Times New Roman"/>
        </w:rPr>
        <w:t>Professionalism/Interpersonal Skills: repeated conflicts or substantiated concerns</w:t>
      </w:r>
    </w:p>
    <w:p w14:paraId="3646E1A1" w14:textId="77777777" w:rsidR="007807FA" w:rsidRPr="00326491" w:rsidRDefault="007807FA">
      <w:pPr>
        <w:numPr>
          <w:ilvl w:val="0"/>
          <w:numId w:val="142"/>
        </w:numPr>
        <w:spacing w:line="278" w:lineRule="auto"/>
        <w:rPr>
          <w:rFonts w:ascii="Times New Roman" w:hAnsi="Times New Roman" w:cs="Times New Roman"/>
        </w:rPr>
      </w:pPr>
      <w:r w:rsidRPr="00326491">
        <w:rPr>
          <w:rFonts w:ascii="Times New Roman" w:hAnsi="Times New Roman" w:cs="Times New Roman"/>
        </w:rPr>
        <w:t>Milestones: performance below peers on &gt;70% of sub</w:t>
      </w:r>
      <w:r w:rsidRPr="00326491">
        <w:rPr>
          <w:rFonts w:ascii="Times New Roman" w:hAnsi="Times New Roman" w:cs="Times New Roman"/>
        </w:rPr>
        <w:noBreakHyphen/>
        <w:t>competencies over two reviews</w:t>
      </w:r>
    </w:p>
    <w:p w14:paraId="584AA006" w14:textId="77777777" w:rsidR="007807FA" w:rsidRPr="00326491" w:rsidRDefault="007807FA" w:rsidP="007807FA">
      <w:pPr>
        <w:rPr>
          <w:rFonts w:ascii="Times New Roman" w:hAnsi="Times New Roman" w:cs="Times New Roman"/>
          <w:b/>
          <w:bCs/>
        </w:rPr>
      </w:pPr>
      <w:r w:rsidRPr="00326491">
        <w:rPr>
          <w:rFonts w:ascii="Times New Roman" w:hAnsi="Times New Roman" w:cs="Times New Roman"/>
          <w:b/>
          <w:bCs/>
        </w:rPr>
        <w:t>Remediation Process</w:t>
      </w:r>
    </w:p>
    <w:p w14:paraId="41E9EB68"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Step 1: Referral and Triage</w:t>
      </w:r>
    </w:p>
    <w:p w14:paraId="45F8DDD5"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The CCC reviews the concern and classifies it as:</w:t>
      </w:r>
    </w:p>
    <w:p w14:paraId="7763012D" w14:textId="77777777" w:rsidR="007807FA" w:rsidRPr="00326491" w:rsidRDefault="007807FA">
      <w:pPr>
        <w:numPr>
          <w:ilvl w:val="0"/>
          <w:numId w:val="143"/>
        </w:numPr>
        <w:spacing w:line="278" w:lineRule="auto"/>
        <w:rPr>
          <w:rFonts w:ascii="Times New Roman" w:hAnsi="Times New Roman" w:cs="Times New Roman"/>
        </w:rPr>
      </w:pPr>
      <w:r w:rsidRPr="00326491">
        <w:rPr>
          <w:rFonts w:ascii="Times New Roman" w:hAnsi="Times New Roman" w:cs="Times New Roman"/>
        </w:rPr>
        <w:t>Isolated (clinical or non</w:t>
      </w:r>
      <w:r w:rsidRPr="00326491">
        <w:rPr>
          <w:rFonts w:ascii="Times New Roman" w:hAnsi="Times New Roman" w:cs="Times New Roman"/>
        </w:rPr>
        <w:noBreakHyphen/>
        <w:t>clinical)</w:t>
      </w:r>
    </w:p>
    <w:p w14:paraId="2C312285" w14:textId="77777777" w:rsidR="007807FA" w:rsidRPr="00326491" w:rsidRDefault="007807FA">
      <w:pPr>
        <w:numPr>
          <w:ilvl w:val="0"/>
          <w:numId w:val="143"/>
        </w:numPr>
        <w:spacing w:line="278" w:lineRule="auto"/>
        <w:rPr>
          <w:rFonts w:ascii="Times New Roman" w:hAnsi="Times New Roman" w:cs="Times New Roman"/>
        </w:rPr>
      </w:pPr>
      <w:r w:rsidRPr="00326491">
        <w:rPr>
          <w:rFonts w:ascii="Times New Roman" w:hAnsi="Times New Roman" w:cs="Times New Roman"/>
        </w:rPr>
        <w:t>Complex or multiple deficiencies</w:t>
      </w:r>
    </w:p>
    <w:p w14:paraId="740615DD"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Step 2: Action Plan Development</w:t>
      </w:r>
    </w:p>
    <w:p w14:paraId="2881BF6A" w14:textId="77777777" w:rsidR="007807FA" w:rsidRPr="00326491" w:rsidRDefault="007807FA">
      <w:pPr>
        <w:numPr>
          <w:ilvl w:val="0"/>
          <w:numId w:val="144"/>
        </w:numPr>
        <w:spacing w:line="278" w:lineRule="auto"/>
        <w:rPr>
          <w:rFonts w:ascii="Times New Roman" w:hAnsi="Times New Roman" w:cs="Times New Roman"/>
        </w:rPr>
      </w:pPr>
      <w:r w:rsidRPr="00326491">
        <w:rPr>
          <w:rFonts w:ascii="Times New Roman" w:hAnsi="Times New Roman" w:cs="Times New Roman"/>
        </w:rPr>
        <w:t>Isolated concerns: Faculty Advisor develops an action plan with CCC input</w:t>
      </w:r>
    </w:p>
    <w:p w14:paraId="1499105D" w14:textId="77777777" w:rsidR="007807FA" w:rsidRPr="00326491" w:rsidRDefault="007807FA">
      <w:pPr>
        <w:numPr>
          <w:ilvl w:val="0"/>
          <w:numId w:val="144"/>
        </w:numPr>
        <w:spacing w:line="278" w:lineRule="auto"/>
        <w:rPr>
          <w:rFonts w:ascii="Times New Roman" w:hAnsi="Times New Roman" w:cs="Times New Roman"/>
        </w:rPr>
      </w:pPr>
      <w:r w:rsidRPr="00326491">
        <w:rPr>
          <w:rFonts w:ascii="Times New Roman" w:hAnsi="Times New Roman" w:cs="Times New Roman"/>
        </w:rPr>
        <w:lastRenderedPageBreak/>
        <w:t>Complex concerns: A Success Team is convened (e.g., Faculty Advisor, CCC Chair, Chief Resident, Behavioral Health/Academic representatives)</w:t>
      </w:r>
    </w:p>
    <w:p w14:paraId="4F1584DE"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Step 3: Notification and Implementation</w:t>
      </w:r>
    </w:p>
    <w:p w14:paraId="079724A0" w14:textId="0478E847" w:rsidR="007807FA" w:rsidRPr="00326491" w:rsidRDefault="007807FA" w:rsidP="007807FA">
      <w:pPr>
        <w:rPr>
          <w:rFonts w:ascii="Times New Roman" w:hAnsi="Times New Roman" w:cs="Times New Roman"/>
        </w:rPr>
      </w:pPr>
      <w:r w:rsidRPr="00326491">
        <w:rPr>
          <w:rFonts w:ascii="Times New Roman" w:hAnsi="Times New Roman" w:cs="Times New Roman"/>
        </w:rPr>
        <w:t xml:space="preserve">The </w:t>
      </w:r>
      <w:r>
        <w:rPr>
          <w:rFonts w:ascii="Times New Roman" w:hAnsi="Times New Roman" w:cs="Times New Roman"/>
        </w:rPr>
        <w:t>residents</w:t>
      </w:r>
      <w:r w:rsidRPr="00326491">
        <w:rPr>
          <w:rFonts w:ascii="Times New Roman" w:hAnsi="Times New Roman" w:cs="Times New Roman"/>
        </w:rPr>
        <w:t xml:space="preserve"> </w:t>
      </w:r>
      <w:r w:rsidR="005E4BEA">
        <w:rPr>
          <w:rFonts w:ascii="Times New Roman" w:hAnsi="Times New Roman" w:cs="Times New Roman"/>
        </w:rPr>
        <w:t>are</w:t>
      </w:r>
      <w:r w:rsidRPr="00326491">
        <w:rPr>
          <w:rFonts w:ascii="Times New Roman" w:hAnsi="Times New Roman" w:cs="Times New Roman"/>
        </w:rPr>
        <w:t xml:space="preserve"> notified in person and provided a written plan outlining:</w:t>
      </w:r>
    </w:p>
    <w:p w14:paraId="4C64B7C9" w14:textId="77777777" w:rsidR="007807FA" w:rsidRPr="00326491" w:rsidRDefault="007807FA">
      <w:pPr>
        <w:numPr>
          <w:ilvl w:val="0"/>
          <w:numId w:val="145"/>
        </w:numPr>
        <w:spacing w:line="278" w:lineRule="auto"/>
        <w:rPr>
          <w:rFonts w:ascii="Times New Roman" w:hAnsi="Times New Roman" w:cs="Times New Roman"/>
        </w:rPr>
      </w:pPr>
      <w:r w:rsidRPr="00326491">
        <w:rPr>
          <w:rFonts w:ascii="Times New Roman" w:hAnsi="Times New Roman" w:cs="Times New Roman"/>
        </w:rPr>
        <w:t>Change to Concern Status (if applicable)</w:t>
      </w:r>
    </w:p>
    <w:p w14:paraId="4EEB738F" w14:textId="77777777" w:rsidR="007807FA" w:rsidRPr="00326491" w:rsidRDefault="007807FA">
      <w:pPr>
        <w:numPr>
          <w:ilvl w:val="0"/>
          <w:numId w:val="145"/>
        </w:numPr>
        <w:spacing w:line="278" w:lineRule="auto"/>
        <w:rPr>
          <w:rFonts w:ascii="Times New Roman" w:hAnsi="Times New Roman" w:cs="Times New Roman"/>
        </w:rPr>
      </w:pPr>
      <w:r w:rsidRPr="00326491">
        <w:rPr>
          <w:rFonts w:ascii="Times New Roman" w:hAnsi="Times New Roman" w:cs="Times New Roman"/>
        </w:rPr>
        <w:t>Specific deficiencies with dates</w:t>
      </w:r>
    </w:p>
    <w:p w14:paraId="39BD111D" w14:textId="77777777" w:rsidR="007807FA" w:rsidRPr="00326491" w:rsidRDefault="007807FA">
      <w:pPr>
        <w:numPr>
          <w:ilvl w:val="0"/>
          <w:numId w:val="145"/>
        </w:numPr>
        <w:spacing w:line="278" w:lineRule="auto"/>
        <w:rPr>
          <w:rFonts w:ascii="Times New Roman" w:hAnsi="Times New Roman" w:cs="Times New Roman"/>
        </w:rPr>
      </w:pPr>
      <w:r w:rsidRPr="00326491">
        <w:rPr>
          <w:rFonts w:ascii="Times New Roman" w:hAnsi="Times New Roman" w:cs="Times New Roman"/>
        </w:rPr>
        <w:t>Applicable ACGME competencies</w:t>
      </w:r>
    </w:p>
    <w:p w14:paraId="2546490C" w14:textId="77777777" w:rsidR="007807FA" w:rsidRPr="00326491" w:rsidRDefault="007807FA">
      <w:pPr>
        <w:numPr>
          <w:ilvl w:val="0"/>
          <w:numId w:val="145"/>
        </w:numPr>
        <w:spacing w:line="278" w:lineRule="auto"/>
        <w:rPr>
          <w:rFonts w:ascii="Times New Roman" w:hAnsi="Times New Roman" w:cs="Times New Roman"/>
        </w:rPr>
      </w:pPr>
      <w:r w:rsidRPr="00326491">
        <w:rPr>
          <w:rFonts w:ascii="Times New Roman" w:hAnsi="Times New Roman" w:cs="Times New Roman"/>
        </w:rPr>
        <w:t>Goals, measurable outcomes, and timeline</w:t>
      </w:r>
    </w:p>
    <w:p w14:paraId="146D1E17" w14:textId="77777777" w:rsidR="007807FA" w:rsidRPr="00326491" w:rsidRDefault="007807FA">
      <w:pPr>
        <w:numPr>
          <w:ilvl w:val="0"/>
          <w:numId w:val="145"/>
        </w:numPr>
        <w:spacing w:line="278" w:lineRule="auto"/>
        <w:rPr>
          <w:rFonts w:ascii="Times New Roman" w:hAnsi="Times New Roman" w:cs="Times New Roman"/>
        </w:rPr>
      </w:pPr>
      <w:r w:rsidRPr="00326491">
        <w:rPr>
          <w:rFonts w:ascii="Times New Roman" w:hAnsi="Times New Roman" w:cs="Times New Roman"/>
        </w:rPr>
        <w:t>Any restrictions or required evaluations</w:t>
      </w:r>
    </w:p>
    <w:p w14:paraId="39280BD5" w14:textId="77777777" w:rsidR="007807FA" w:rsidRPr="00326491" w:rsidRDefault="007807FA">
      <w:pPr>
        <w:numPr>
          <w:ilvl w:val="0"/>
          <w:numId w:val="145"/>
        </w:numPr>
        <w:spacing w:line="278" w:lineRule="auto"/>
        <w:rPr>
          <w:rFonts w:ascii="Times New Roman" w:hAnsi="Times New Roman" w:cs="Times New Roman"/>
        </w:rPr>
      </w:pPr>
      <w:r w:rsidRPr="00326491">
        <w:rPr>
          <w:rFonts w:ascii="Times New Roman" w:hAnsi="Times New Roman" w:cs="Times New Roman"/>
        </w:rPr>
        <w:t>Potential outcomes</w:t>
      </w:r>
    </w:p>
    <w:p w14:paraId="505ABC0D"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 xml:space="preserve">The plan is signed by the </w:t>
      </w:r>
      <w:r>
        <w:rPr>
          <w:rFonts w:ascii="Times New Roman" w:hAnsi="Times New Roman" w:cs="Times New Roman"/>
        </w:rPr>
        <w:t>residents</w:t>
      </w:r>
      <w:r w:rsidRPr="00326491">
        <w:rPr>
          <w:rFonts w:ascii="Times New Roman" w:hAnsi="Times New Roman" w:cs="Times New Roman"/>
        </w:rPr>
        <w:t xml:space="preserve"> and placed in the official file.</w:t>
      </w:r>
    </w:p>
    <w:p w14:paraId="43ED181D" w14:textId="77777777" w:rsidR="007807FA" w:rsidRPr="00326491" w:rsidRDefault="007807FA" w:rsidP="007807FA">
      <w:pPr>
        <w:rPr>
          <w:rFonts w:ascii="Times New Roman" w:hAnsi="Times New Roman" w:cs="Times New Roman"/>
          <w:b/>
          <w:bCs/>
        </w:rPr>
      </w:pPr>
      <w:r w:rsidRPr="00326491">
        <w:rPr>
          <w:rFonts w:ascii="Times New Roman" w:hAnsi="Times New Roman" w:cs="Times New Roman"/>
          <w:b/>
          <w:bCs/>
        </w:rPr>
        <w:t>Reassessment</w:t>
      </w:r>
    </w:p>
    <w:p w14:paraId="79C2DEC2"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Following remediation, reassessment determines:</w:t>
      </w:r>
    </w:p>
    <w:p w14:paraId="43E8AA98" w14:textId="77777777" w:rsidR="007807FA" w:rsidRPr="00326491" w:rsidRDefault="007807FA">
      <w:pPr>
        <w:numPr>
          <w:ilvl w:val="0"/>
          <w:numId w:val="146"/>
        </w:numPr>
        <w:spacing w:line="278" w:lineRule="auto"/>
        <w:rPr>
          <w:rFonts w:ascii="Times New Roman" w:hAnsi="Times New Roman" w:cs="Times New Roman"/>
        </w:rPr>
      </w:pPr>
      <w:r w:rsidRPr="00326491">
        <w:rPr>
          <w:rFonts w:ascii="Times New Roman" w:hAnsi="Times New Roman" w:cs="Times New Roman"/>
        </w:rPr>
        <w:t>Whether improvement meets training</w:t>
      </w:r>
      <w:r w:rsidRPr="00326491">
        <w:rPr>
          <w:rFonts w:ascii="Times New Roman" w:hAnsi="Times New Roman" w:cs="Times New Roman"/>
        </w:rPr>
        <w:noBreakHyphen/>
        <w:t>level expectations</w:t>
      </w:r>
    </w:p>
    <w:p w14:paraId="4FE55545" w14:textId="77777777" w:rsidR="007807FA" w:rsidRPr="00326491" w:rsidRDefault="007807FA">
      <w:pPr>
        <w:numPr>
          <w:ilvl w:val="0"/>
          <w:numId w:val="146"/>
        </w:numPr>
        <w:spacing w:line="278" w:lineRule="auto"/>
        <w:rPr>
          <w:rFonts w:ascii="Times New Roman" w:hAnsi="Times New Roman" w:cs="Times New Roman"/>
        </w:rPr>
      </w:pPr>
      <w:r w:rsidRPr="00326491">
        <w:rPr>
          <w:rFonts w:ascii="Times New Roman" w:hAnsi="Times New Roman" w:cs="Times New Roman"/>
        </w:rPr>
        <w:t>Whether improvement is sustainable</w:t>
      </w:r>
    </w:p>
    <w:p w14:paraId="2C051FEB"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Reassessment methods may include:</w:t>
      </w:r>
    </w:p>
    <w:p w14:paraId="5BA64AC5" w14:textId="77777777" w:rsidR="007807FA" w:rsidRPr="00326491" w:rsidRDefault="007807FA">
      <w:pPr>
        <w:numPr>
          <w:ilvl w:val="0"/>
          <w:numId w:val="147"/>
        </w:numPr>
        <w:spacing w:line="278" w:lineRule="auto"/>
        <w:rPr>
          <w:rFonts w:ascii="Times New Roman" w:hAnsi="Times New Roman" w:cs="Times New Roman"/>
        </w:rPr>
      </w:pPr>
      <w:r w:rsidRPr="00326491">
        <w:rPr>
          <w:rFonts w:ascii="Times New Roman" w:hAnsi="Times New Roman" w:cs="Times New Roman"/>
        </w:rPr>
        <w:t>Direct observation, OSCEs, Mini</w:t>
      </w:r>
      <w:r w:rsidRPr="00326491">
        <w:rPr>
          <w:rFonts w:ascii="Times New Roman" w:hAnsi="Times New Roman" w:cs="Times New Roman"/>
        </w:rPr>
        <w:noBreakHyphen/>
        <w:t>CEX, simulation</w:t>
      </w:r>
    </w:p>
    <w:p w14:paraId="158F3D96" w14:textId="77777777" w:rsidR="007807FA" w:rsidRPr="00326491" w:rsidRDefault="007807FA">
      <w:pPr>
        <w:numPr>
          <w:ilvl w:val="0"/>
          <w:numId w:val="147"/>
        </w:numPr>
        <w:spacing w:line="278" w:lineRule="auto"/>
        <w:rPr>
          <w:rFonts w:ascii="Times New Roman" w:hAnsi="Times New Roman" w:cs="Times New Roman"/>
        </w:rPr>
      </w:pPr>
      <w:r w:rsidRPr="00326491">
        <w:rPr>
          <w:rFonts w:ascii="Times New Roman" w:hAnsi="Times New Roman" w:cs="Times New Roman"/>
        </w:rPr>
        <w:t>Repeat rotations or focused clinical blocks</w:t>
      </w:r>
    </w:p>
    <w:p w14:paraId="333A6B0D" w14:textId="77777777" w:rsidR="007807FA" w:rsidRPr="00326491" w:rsidRDefault="007807FA">
      <w:pPr>
        <w:numPr>
          <w:ilvl w:val="0"/>
          <w:numId w:val="147"/>
        </w:numPr>
        <w:spacing w:line="278" w:lineRule="auto"/>
        <w:rPr>
          <w:rFonts w:ascii="Times New Roman" w:hAnsi="Times New Roman" w:cs="Times New Roman"/>
        </w:rPr>
      </w:pPr>
      <w:r w:rsidRPr="00326491">
        <w:rPr>
          <w:rFonts w:ascii="Times New Roman" w:hAnsi="Times New Roman" w:cs="Times New Roman"/>
        </w:rPr>
        <w:t>Exams, chart review, 360° evaluations, logs, reflective work</w:t>
      </w:r>
    </w:p>
    <w:p w14:paraId="6329971B" w14:textId="77777777" w:rsidR="007807FA" w:rsidRPr="00326491" w:rsidRDefault="007807FA" w:rsidP="007807FA">
      <w:pPr>
        <w:rPr>
          <w:rFonts w:ascii="Times New Roman" w:hAnsi="Times New Roman" w:cs="Times New Roman"/>
          <w:b/>
          <w:bCs/>
        </w:rPr>
      </w:pPr>
      <w:r w:rsidRPr="00326491">
        <w:rPr>
          <w:rFonts w:ascii="Times New Roman" w:hAnsi="Times New Roman" w:cs="Times New Roman"/>
          <w:b/>
          <w:bCs/>
        </w:rPr>
        <w:t>Outcomes of Remediation</w:t>
      </w:r>
    </w:p>
    <w:p w14:paraId="4D96C84A"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A. Successful Remediation</w:t>
      </w:r>
    </w:p>
    <w:p w14:paraId="2C8EA4C9" w14:textId="77777777" w:rsidR="007807FA" w:rsidRPr="00326491" w:rsidRDefault="007807FA">
      <w:pPr>
        <w:numPr>
          <w:ilvl w:val="0"/>
          <w:numId w:val="148"/>
        </w:numPr>
        <w:spacing w:line="278" w:lineRule="auto"/>
        <w:rPr>
          <w:rFonts w:ascii="Times New Roman" w:hAnsi="Times New Roman" w:cs="Times New Roman"/>
        </w:rPr>
      </w:pPr>
      <w:r w:rsidRPr="00326491">
        <w:rPr>
          <w:rFonts w:ascii="Times New Roman" w:hAnsi="Times New Roman" w:cs="Times New Roman"/>
        </w:rPr>
        <w:t>Sustained improvement</w:t>
      </w:r>
    </w:p>
    <w:p w14:paraId="77548E0E" w14:textId="77777777" w:rsidR="007807FA" w:rsidRPr="00326491" w:rsidRDefault="007807FA">
      <w:pPr>
        <w:numPr>
          <w:ilvl w:val="0"/>
          <w:numId w:val="148"/>
        </w:numPr>
        <w:spacing w:line="278" w:lineRule="auto"/>
        <w:rPr>
          <w:rFonts w:ascii="Times New Roman" w:hAnsi="Times New Roman" w:cs="Times New Roman"/>
        </w:rPr>
      </w:pPr>
      <w:r w:rsidRPr="00326491">
        <w:rPr>
          <w:rFonts w:ascii="Times New Roman" w:hAnsi="Times New Roman" w:cs="Times New Roman"/>
        </w:rPr>
        <w:t>Return to Good Standing</w:t>
      </w:r>
    </w:p>
    <w:p w14:paraId="01DAA387"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B. Unsuccessful Remediation</w:t>
      </w:r>
    </w:p>
    <w:p w14:paraId="3BC03002" w14:textId="77777777" w:rsidR="007807FA" w:rsidRPr="00326491" w:rsidRDefault="007807FA">
      <w:pPr>
        <w:numPr>
          <w:ilvl w:val="0"/>
          <w:numId w:val="149"/>
        </w:numPr>
        <w:spacing w:line="278" w:lineRule="auto"/>
        <w:rPr>
          <w:rFonts w:ascii="Times New Roman" w:hAnsi="Times New Roman" w:cs="Times New Roman"/>
        </w:rPr>
      </w:pPr>
      <w:r w:rsidRPr="00326491">
        <w:rPr>
          <w:rFonts w:ascii="Times New Roman" w:hAnsi="Times New Roman" w:cs="Times New Roman"/>
        </w:rPr>
        <w:t>Continued Concern Status</w:t>
      </w:r>
    </w:p>
    <w:p w14:paraId="56FE9EE2" w14:textId="77777777" w:rsidR="007807FA" w:rsidRPr="00326491" w:rsidRDefault="007807FA">
      <w:pPr>
        <w:numPr>
          <w:ilvl w:val="0"/>
          <w:numId w:val="149"/>
        </w:numPr>
        <w:spacing w:line="278" w:lineRule="auto"/>
        <w:rPr>
          <w:rFonts w:ascii="Times New Roman" w:hAnsi="Times New Roman" w:cs="Times New Roman"/>
        </w:rPr>
      </w:pPr>
      <w:r w:rsidRPr="00326491">
        <w:rPr>
          <w:rFonts w:ascii="Times New Roman" w:hAnsi="Times New Roman" w:cs="Times New Roman"/>
        </w:rPr>
        <w:t>Extension of training</w:t>
      </w:r>
    </w:p>
    <w:p w14:paraId="01223300" w14:textId="77777777" w:rsidR="007807FA" w:rsidRPr="00326491" w:rsidRDefault="007807FA">
      <w:pPr>
        <w:numPr>
          <w:ilvl w:val="0"/>
          <w:numId w:val="149"/>
        </w:numPr>
        <w:spacing w:line="278" w:lineRule="auto"/>
        <w:rPr>
          <w:rFonts w:ascii="Times New Roman" w:hAnsi="Times New Roman" w:cs="Times New Roman"/>
        </w:rPr>
      </w:pPr>
      <w:r w:rsidRPr="00326491">
        <w:rPr>
          <w:rFonts w:ascii="Times New Roman" w:hAnsi="Times New Roman" w:cs="Times New Roman"/>
        </w:rPr>
        <w:t>Escalation to probation, suspension, non</w:t>
      </w:r>
      <w:r w:rsidRPr="00326491">
        <w:rPr>
          <w:rFonts w:ascii="Times New Roman" w:hAnsi="Times New Roman" w:cs="Times New Roman"/>
        </w:rPr>
        <w:noBreakHyphen/>
        <w:t>renewal, or dismissal</w:t>
      </w:r>
    </w:p>
    <w:p w14:paraId="180B33E3"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Remediation may cease when:</w:t>
      </w:r>
    </w:p>
    <w:p w14:paraId="00D23761" w14:textId="77777777" w:rsidR="007807FA" w:rsidRPr="00326491" w:rsidRDefault="007807FA">
      <w:pPr>
        <w:numPr>
          <w:ilvl w:val="0"/>
          <w:numId w:val="150"/>
        </w:numPr>
        <w:spacing w:line="278" w:lineRule="auto"/>
        <w:rPr>
          <w:rFonts w:ascii="Times New Roman" w:hAnsi="Times New Roman" w:cs="Times New Roman"/>
        </w:rPr>
      </w:pPr>
      <w:r w:rsidRPr="00326491">
        <w:rPr>
          <w:rFonts w:ascii="Times New Roman" w:hAnsi="Times New Roman" w:cs="Times New Roman"/>
        </w:rPr>
        <w:t>Adequate progress is not achievable despite full intervention</w:t>
      </w:r>
    </w:p>
    <w:p w14:paraId="1BA32DCA" w14:textId="77777777" w:rsidR="007807FA" w:rsidRPr="00326491" w:rsidRDefault="007807FA">
      <w:pPr>
        <w:numPr>
          <w:ilvl w:val="0"/>
          <w:numId w:val="150"/>
        </w:numPr>
        <w:spacing w:line="278" w:lineRule="auto"/>
        <w:rPr>
          <w:rFonts w:ascii="Times New Roman" w:hAnsi="Times New Roman" w:cs="Times New Roman"/>
        </w:rPr>
      </w:pPr>
      <w:r w:rsidRPr="00326491">
        <w:rPr>
          <w:rFonts w:ascii="Times New Roman" w:hAnsi="Times New Roman" w:cs="Times New Roman"/>
        </w:rPr>
        <w:lastRenderedPageBreak/>
        <w:t xml:space="preserve">The </w:t>
      </w:r>
      <w:r>
        <w:rPr>
          <w:rFonts w:ascii="Times New Roman" w:hAnsi="Times New Roman" w:cs="Times New Roman"/>
        </w:rPr>
        <w:t>residents</w:t>
      </w:r>
      <w:r w:rsidRPr="00326491">
        <w:rPr>
          <w:rFonts w:ascii="Times New Roman" w:hAnsi="Times New Roman" w:cs="Times New Roman"/>
        </w:rPr>
        <w:t xml:space="preserve"> are disengaged or non</w:t>
      </w:r>
      <w:r w:rsidRPr="00326491">
        <w:rPr>
          <w:rFonts w:ascii="Times New Roman" w:hAnsi="Times New Roman" w:cs="Times New Roman"/>
        </w:rPr>
        <w:noBreakHyphen/>
        <w:t>compliant</w:t>
      </w:r>
    </w:p>
    <w:p w14:paraId="5E205A4A" w14:textId="77777777" w:rsidR="007807FA" w:rsidRPr="00326491" w:rsidRDefault="007807FA">
      <w:pPr>
        <w:numPr>
          <w:ilvl w:val="0"/>
          <w:numId w:val="150"/>
        </w:numPr>
        <w:spacing w:line="278" w:lineRule="auto"/>
        <w:rPr>
          <w:rFonts w:ascii="Times New Roman" w:hAnsi="Times New Roman" w:cs="Times New Roman"/>
        </w:rPr>
      </w:pPr>
      <w:r w:rsidRPr="00326491">
        <w:rPr>
          <w:rFonts w:ascii="Times New Roman" w:hAnsi="Times New Roman" w:cs="Times New Roman"/>
        </w:rPr>
        <w:t xml:space="preserve">The </w:t>
      </w:r>
      <w:r>
        <w:rPr>
          <w:rFonts w:ascii="Times New Roman" w:hAnsi="Times New Roman" w:cs="Times New Roman"/>
        </w:rPr>
        <w:t>residents</w:t>
      </w:r>
      <w:r w:rsidRPr="00326491">
        <w:rPr>
          <w:rFonts w:ascii="Times New Roman" w:hAnsi="Times New Roman" w:cs="Times New Roman"/>
        </w:rPr>
        <w:t xml:space="preserve"> are unfit for duty due to untreated health conditions</w:t>
      </w:r>
    </w:p>
    <w:p w14:paraId="1A34A38C" w14:textId="77777777" w:rsidR="007807FA" w:rsidRPr="00326491" w:rsidRDefault="007807FA">
      <w:pPr>
        <w:numPr>
          <w:ilvl w:val="0"/>
          <w:numId w:val="150"/>
        </w:numPr>
        <w:spacing w:line="278" w:lineRule="auto"/>
        <w:rPr>
          <w:rFonts w:ascii="Times New Roman" w:hAnsi="Times New Roman" w:cs="Times New Roman"/>
        </w:rPr>
      </w:pPr>
      <w:r w:rsidRPr="00326491">
        <w:rPr>
          <w:rFonts w:ascii="Times New Roman" w:hAnsi="Times New Roman" w:cs="Times New Roman"/>
        </w:rPr>
        <w:t xml:space="preserve">The </w:t>
      </w:r>
      <w:r>
        <w:rPr>
          <w:rFonts w:ascii="Times New Roman" w:hAnsi="Times New Roman" w:cs="Times New Roman"/>
        </w:rPr>
        <w:t>residents</w:t>
      </w:r>
      <w:r w:rsidRPr="00326491">
        <w:rPr>
          <w:rFonts w:ascii="Times New Roman" w:hAnsi="Times New Roman" w:cs="Times New Roman"/>
        </w:rPr>
        <w:t xml:space="preserve"> have exhausted allowable time or attempts (e.g., </w:t>
      </w:r>
      <w:r>
        <w:rPr>
          <w:rFonts w:ascii="Times New Roman" w:hAnsi="Times New Roman" w:cs="Times New Roman"/>
        </w:rPr>
        <w:t xml:space="preserve">USMLE </w:t>
      </w:r>
      <w:r w:rsidRPr="00326491">
        <w:rPr>
          <w:rFonts w:ascii="Times New Roman" w:hAnsi="Times New Roman" w:cs="Times New Roman"/>
        </w:rPr>
        <w:t>Step III</w:t>
      </w:r>
      <w:r>
        <w:rPr>
          <w:rFonts w:ascii="Times New Roman" w:hAnsi="Times New Roman" w:cs="Times New Roman"/>
        </w:rPr>
        <w:t xml:space="preserve"> or COMLEX-USA Level 3</w:t>
      </w:r>
      <w:r w:rsidRPr="00326491">
        <w:rPr>
          <w:rFonts w:ascii="Times New Roman" w:hAnsi="Times New Roman" w:cs="Times New Roman"/>
        </w:rPr>
        <w:t xml:space="preserve"> failure limits)</w:t>
      </w:r>
    </w:p>
    <w:p w14:paraId="70730374" w14:textId="77777777" w:rsidR="007807FA" w:rsidRPr="00326491" w:rsidRDefault="007807FA" w:rsidP="007807FA">
      <w:pPr>
        <w:rPr>
          <w:rFonts w:ascii="Times New Roman" w:hAnsi="Times New Roman" w:cs="Times New Roman"/>
          <w:b/>
          <w:bCs/>
        </w:rPr>
      </w:pPr>
      <w:r w:rsidRPr="00326491">
        <w:rPr>
          <w:rFonts w:ascii="Times New Roman" w:hAnsi="Times New Roman" w:cs="Times New Roman"/>
          <w:b/>
          <w:bCs/>
        </w:rPr>
        <w:t>Levels of Remediation and Corrective Action</w:t>
      </w:r>
    </w:p>
    <w:p w14:paraId="075871EE"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Applied progressively, based on severity:</w:t>
      </w:r>
    </w:p>
    <w:p w14:paraId="67176371" w14:textId="77777777" w:rsidR="007807FA" w:rsidRPr="00326491" w:rsidRDefault="007807FA">
      <w:pPr>
        <w:numPr>
          <w:ilvl w:val="0"/>
          <w:numId w:val="151"/>
        </w:numPr>
        <w:spacing w:line="278" w:lineRule="auto"/>
        <w:rPr>
          <w:rFonts w:ascii="Times New Roman" w:hAnsi="Times New Roman" w:cs="Times New Roman"/>
        </w:rPr>
      </w:pPr>
      <w:r w:rsidRPr="00326491">
        <w:rPr>
          <w:rFonts w:ascii="Times New Roman" w:hAnsi="Times New Roman" w:cs="Times New Roman"/>
        </w:rPr>
        <w:t>Coaching</w:t>
      </w:r>
    </w:p>
    <w:p w14:paraId="074ED7CC" w14:textId="77777777" w:rsidR="007807FA" w:rsidRPr="00326491" w:rsidRDefault="007807FA">
      <w:pPr>
        <w:numPr>
          <w:ilvl w:val="0"/>
          <w:numId w:val="151"/>
        </w:numPr>
        <w:spacing w:line="278" w:lineRule="auto"/>
        <w:rPr>
          <w:rFonts w:ascii="Times New Roman" w:hAnsi="Times New Roman" w:cs="Times New Roman"/>
        </w:rPr>
      </w:pPr>
      <w:r w:rsidRPr="00326491">
        <w:rPr>
          <w:rFonts w:ascii="Times New Roman" w:hAnsi="Times New Roman" w:cs="Times New Roman"/>
        </w:rPr>
        <w:t>Written Counseling</w:t>
      </w:r>
    </w:p>
    <w:p w14:paraId="76B9563E" w14:textId="77777777" w:rsidR="007807FA" w:rsidRPr="00326491" w:rsidRDefault="007807FA">
      <w:pPr>
        <w:numPr>
          <w:ilvl w:val="0"/>
          <w:numId w:val="151"/>
        </w:numPr>
        <w:spacing w:line="278" w:lineRule="auto"/>
        <w:rPr>
          <w:rFonts w:ascii="Times New Roman" w:hAnsi="Times New Roman" w:cs="Times New Roman"/>
        </w:rPr>
      </w:pPr>
      <w:r w:rsidRPr="00326491">
        <w:rPr>
          <w:rFonts w:ascii="Times New Roman" w:hAnsi="Times New Roman" w:cs="Times New Roman"/>
        </w:rPr>
        <w:t>Written Warning</w:t>
      </w:r>
    </w:p>
    <w:p w14:paraId="3F2E7E03" w14:textId="77777777" w:rsidR="007807FA" w:rsidRPr="00326491" w:rsidRDefault="007807FA">
      <w:pPr>
        <w:numPr>
          <w:ilvl w:val="0"/>
          <w:numId w:val="151"/>
        </w:numPr>
        <w:spacing w:line="278" w:lineRule="auto"/>
        <w:rPr>
          <w:rFonts w:ascii="Times New Roman" w:hAnsi="Times New Roman" w:cs="Times New Roman"/>
        </w:rPr>
      </w:pPr>
      <w:r w:rsidRPr="00326491">
        <w:rPr>
          <w:rFonts w:ascii="Times New Roman" w:hAnsi="Times New Roman" w:cs="Times New Roman"/>
        </w:rPr>
        <w:t>Concern Status with Action Plan (up to 6 months)</w:t>
      </w:r>
    </w:p>
    <w:p w14:paraId="75A50BBC" w14:textId="77777777" w:rsidR="007807FA" w:rsidRPr="00326491" w:rsidRDefault="007807FA">
      <w:pPr>
        <w:numPr>
          <w:ilvl w:val="0"/>
          <w:numId w:val="151"/>
        </w:numPr>
        <w:spacing w:line="278" w:lineRule="auto"/>
        <w:rPr>
          <w:rFonts w:ascii="Times New Roman" w:hAnsi="Times New Roman" w:cs="Times New Roman"/>
        </w:rPr>
      </w:pPr>
      <w:r w:rsidRPr="00326491">
        <w:rPr>
          <w:rFonts w:ascii="Times New Roman" w:hAnsi="Times New Roman" w:cs="Times New Roman"/>
        </w:rPr>
        <w:t>Administrative Leave (Suspension)</w:t>
      </w:r>
    </w:p>
    <w:p w14:paraId="57C0128C" w14:textId="77777777" w:rsidR="007807FA" w:rsidRPr="00326491" w:rsidRDefault="007807FA">
      <w:pPr>
        <w:numPr>
          <w:ilvl w:val="0"/>
          <w:numId w:val="151"/>
        </w:numPr>
        <w:spacing w:line="278" w:lineRule="auto"/>
        <w:rPr>
          <w:rFonts w:ascii="Times New Roman" w:hAnsi="Times New Roman" w:cs="Times New Roman"/>
        </w:rPr>
      </w:pPr>
      <w:r w:rsidRPr="00326491">
        <w:rPr>
          <w:rFonts w:ascii="Times New Roman" w:hAnsi="Times New Roman" w:cs="Times New Roman"/>
        </w:rPr>
        <w:t>Suspension Pending Final Determination</w:t>
      </w:r>
    </w:p>
    <w:p w14:paraId="7E946A62" w14:textId="77777777" w:rsidR="007807FA" w:rsidRPr="00326491" w:rsidRDefault="007807FA">
      <w:pPr>
        <w:numPr>
          <w:ilvl w:val="0"/>
          <w:numId w:val="151"/>
        </w:numPr>
        <w:spacing w:line="278" w:lineRule="auto"/>
        <w:rPr>
          <w:rFonts w:ascii="Times New Roman" w:hAnsi="Times New Roman" w:cs="Times New Roman"/>
        </w:rPr>
      </w:pPr>
      <w:r w:rsidRPr="00326491">
        <w:rPr>
          <w:rFonts w:ascii="Times New Roman" w:hAnsi="Times New Roman" w:cs="Times New Roman"/>
        </w:rPr>
        <w:t>Termination or Non</w:t>
      </w:r>
      <w:r w:rsidRPr="00326491">
        <w:rPr>
          <w:rFonts w:ascii="Times New Roman" w:hAnsi="Times New Roman" w:cs="Times New Roman"/>
        </w:rPr>
        <w:noBreakHyphen/>
        <w:t>Renewal</w:t>
      </w:r>
    </w:p>
    <w:p w14:paraId="1EC23687" w14:textId="77777777" w:rsidR="007807FA" w:rsidRPr="00326491" w:rsidRDefault="007807FA" w:rsidP="007807FA">
      <w:pPr>
        <w:rPr>
          <w:rFonts w:ascii="Times New Roman" w:hAnsi="Times New Roman" w:cs="Times New Roman"/>
          <w:b/>
          <w:bCs/>
        </w:rPr>
      </w:pPr>
      <w:r w:rsidRPr="00326491">
        <w:rPr>
          <w:rFonts w:ascii="Times New Roman" w:hAnsi="Times New Roman" w:cs="Times New Roman"/>
          <w:b/>
          <w:bCs/>
        </w:rPr>
        <w:t>Due Process</w:t>
      </w:r>
    </w:p>
    <w:p w14:paraId="1BB29583"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All disciplinary actions are subject to appeal under the Corrective Action, Discipline, and Due Process Policy.</w:t>
      </w:r>
    </w:p>
    <w:p w14:paraId="2D1E8C78" w14:textId="77777777" w:rsidR="007807FA" w:rsidRPr="00326491" w:rsidRDefault="007807FA" w:rsidP="007807FA">
      <w:pPr>
        <w:rPr>
          <w:rFonts w:ascii="Times New Roman" w:hAnsi="Times New Roman" w:cs="Times New Roman"/>
          <w:b/>
          <w:bCs/>
        </w:rPr>
      </w:pPr>
      <w:r w:rsidRPr="00326491">
        <w:rPr>
          <w:rFonts w:ascii="Times New Roman" w:hAnsi="Times New Roman" w:cs="Times New Roman"/>
          <w:b/>
          <w:bCs/>
        </w:rPr>
        <w:t>Documentation</w:t>
      </w:r>
    </w:p>
    <w:p w14:paraId="07FFB52F" w14:textId="77777777" w:rsidR="007807FA" w:rsidRPr="00326491" w:rsidRDefault="007807FA" w:rsidP="007807FA">
      <w:pPr>
        <w:rPr>
          <w:rFonts w:ascii="Times New Roman" w:hAnsi="Times New Roman" w:cs="Times New Roman"/>
        </w:rPr>
      </w:pPr>
      <w:r w:rsidRPr="00326491">
        <w:rPr>
          <w:rFonts w:ascii="Times New Roman" w:hAnsi="Times New Roman" w:cs="Times New Roman"/>
        </w:rPr>
        <w:t xml:space="preserve">All evaluations, remediation plans, reassessments, and outcomes are documented in the </w:t>
      </w:r>
      <w:r>
        <w:rPr>
          <w:rFonts w:ascii="Times New Roman" w:hAnsi="Times New Roman" w:cs="Times New Roman"/>
        </w:rPr>
        <w:t>residents</w:t>
      </w:r>
      <w:r w:rsidRPr="00326491">
        <w:rPr>
          <w:rFonts w:ascii="Times New Roman" w:hAnsi="Times New Roman" w:cs="Times New Roman"/>
        </w:rPr>
        <w:t>’ official educational record and reviewed by the CCC, Program Director, and GME Office as appropriate.</w:t>
      </w:r>
    </w:p>
    <w:p w14:paraId="77D67A87" w14:textId="77777777" w:rsidR="007807FA" w:rsidRPr="00326491" w:rsidRDefault="007807FA" w:rsidP="007807FA"/>
    <w:p w14:paraId="7A277E8E" w14:textId="77777777" w:rsidR="007807FA" w:rsidRPr="008D0A9C" w:rsidRDefault="007807FA" w:rsidP="007807FA"/>
    <w:p w14:paraId="71CF20A8" w14:textId="77777777" w:rsidR="00AE02E1" w:rsidRDefault="00AE02E1">
      <w:pPr>
        <w:rPr>
          <w:rFonts w:ascii="Arial" w:hAnsi="Arial" w:cs="Arial"/>
          <w:b/>
          <w:sz w:val="24"/>
          <w:szCs w:val="24"/>
        </w:rPr>
      </w:pPr>
      <w:r>
        <w:rPr>
          <w:rFonts w:ascii="Arial" w:hAnsi="Arial" w:cs="Arial"/>
          <w:b/>
          <w:sz w:val="24"/>
          <w:szCs w:val="24"/>
        </w:rPr>
        <w:br w:type="page"/>
      </w:r>
    </w:p>
    <w:p w14:paraId="7FEE7998" w14:textId="77777777" w:rsidR="003D6910" w:rsidRDefault="003D6910" w:rsidP="00AA1A7D">
      <w:pPr>
        <w:spacing w:after="0" w:line="240" w:lineRule="auto"/>
        <w:contextualSpacing/>
        <w:jc w:val="center"/>
        <w:rPr>
          <w:rFonts w:ascii="Arial" w:hAnsi="Arial" w:cs="Arial"/>
          <w:b/>
          <w:sz w:val="24"/>
          <w:szCs w:val="24"/>
        </w:rPr>
      </w:pPr>
    </w:p>
    <w:p w14:paraId="0CE827A0" w14:textId="77777777" w:rsidR="003D6910" w:rsidRDefault="003D6910" w:rsidP="00AA1A7D">
      <w:pPr>
        <w:spacing w:after="0" w:line="240" w:lineRule="auto"/>
        <w:contextualSpacing/>
        <w:jc w:val="center"/>
        <w:rPr>
          <w:rFonts w:ascii="Arial" w:hAnsi="Arial" w:cs="Arial"/>
          <w:b/>
          <w:sz w:val="24"/>
          <w:szCs w:val="24"/>
        </w:rPr>
      </w:pPr>
    </w:p>
    <w:p w14:paraId="0AF109B4" w14:textId="77777777" w:rsidR="003D6910" w:rsidRDefault="003D6910" w:rsidP="00AA1A7D">
      <w:pPr>
        <w:spacing w:after="0" w:line="240" w:lineRule="auto"/>
        <w:contextualSpacing/>
        <w:jc w:val="center"/>
        <w:rPr>
          <w:rFonts w:ascii="Arial" w:hAnsi="Arial" w:cs="Arial"/>
          <w:b/>
          <w:sz w:val="24"/>
          <w:szCs w:val="24"/>
        </w:rPr>
      </w:pPr>
    </w:p>
    <w:p w14:paraId="3FF9D451" w14:textId="77777777" w:rsidR="007807FA" w:rsidRPr="00A8243D" w:rsidRDefault="007807FA" w:rsidP="007807FA">
      <w:pPr>
        <w:contextualSpacing/>
        <w:jc w:val="center"/>
        <w:rPr>
          <w:rFonts w:ascii="Arial" w:eastAsia="Calibri" w:hAnsi="Arial" w:cs="Arial"/>
          <w:b/>
        </w:rPr>
      </w:pPr>
      <w:r w:rsidRPr="00A8243D">
        <w:rPr>
          <w:rFonts w:ascii="Arial" w:eastAsia="Calibri" w:hAnsi="Arial" w:cs="Arial"/>
          <w:b/>
        </w:rPr>
        <w:t>FLORIDA DEPARTMENT OF HEALTH – PALM BEACH COUNTY</w:t>
      </w:r>
    </w:p>
    <w:p w14:paraId="6E52EF0E" w14:textId="77777777" w:rsidR="007807FA" w:rsidRPr="00A8243D" w:rsidRDefault="007807FA" w:rsidP="007807FA">
      <w:pPr>
        <w:contextualSpacing/>
        <w:jc w:val="center"/>
        <w:rPr>
          <w:rFonts w:ascii="Arial" w:eastAsia="Calibri" w:hAnsi="Arial" w:cs="Arial"/>
          <w:b/>
        </w:rPr>
      </w:pPr>
      <w:r w:rsidRPr="00A8243D">
        <w:rPr>
          <w:rFonts w:ascii="Arial" w:eastAsia="Calibri" w:hAnsi="Arial" w:cs="Arial"/>
          <w:b/>
        </w:rPr>
        <w:t>PREVENTIVE MEDICINE PUBLIC HEALTH RESIDENCY PROGRAM</w:t>
      </w:r>
    </w:p>
    <w:p w14:paraId="7EA9DECC" w14:textId="77777777" w:rsidR="007807FA" w:rsidRPr="00A8243D" w:rsidRDefault="007807FA" w:rsidP="007807FA">
      <w:pPr>
        <w:contextualSpacing/>
        <w:jc w:val="center"/>
        <w:rPr>
          <w:rFonts w:ascii="Arial" w:eastAsia="Calibri" w:hAnsi="Arial" w:cs="Arial"/>
          <w:b/>
        </w:rPr>
      </w:pPr>
    </w:p>
    <w:tbl>
      <w:tblPr>
        <w:tblStyle w:val="TableGrid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36"/>
        <w:gridCol w:w="4694"/>
      </w:tblGrid>
      <w:tr w:rsidR="007807FA" w:rsidRPr="00A8243D" w14:paraId="7089E9AA" w14:textId="77777777" w:rsidTr="00941E89">
        <w:trPr>
          <w:trHeight w:val="730"/>
        </w:trPr>
        <w:tc>
          <w:tcPr>
            <w:tcW w:w="4636" w:type="dxa"/>
            <w:shd w:val="clear" w:color="auto" w:fill="D9D9D9"/>
            <w:vAlign w:val="center"/>
          </w:tcPr>
          <w:p w14:paraId="55D53BE8" w14:textId="77777777" w:rsidR="007807FA" w:rsidRPr="00A8243D" w:rsidRDefault="007807FA" w:rsidP="00941E89">
            <w:pPr>
              <w:rPr>
                <w:rFonts w:ascii="Arial" w:eastAsia="Calibri" w:hAnsi="Arial" w:cs="Arial"/>
                <w:b/>
              </w:rPr>
            </w:pPr>
            <w:r w:rsidRPr="00A8243D">
              <w:rPr>
                <w:rFonts w:ascii="Arial" w:eastAsia="Calibri" w:hAnsi="Arial" w:cs="Arial"/>
                <w:b/>
              </w:rPr>
              <w:t xml:space="preserve">SUBJECT/TITLE: </w:t>
            </w:r>
          </w:p>
          <w:p w14:paraId="70682099" w14:textId="77777777" w:rsidR="007807FA" w:rsidRPr="00A8243D" w:rsidRDefault="007807FA" w:rsidP="00941E89">
            <w:pPr>
              <w:rPr>
                <w:rFonts w:ascii="Arial" w:eastAsia="Calibri" w:hAnsi="Arial" w:cs="Arial"/>
                <w:b/>
              </w:rPr>
            </w:pPr>
            <w:r>
              <w:rPr>
                <w:rFonts w:ascii="Arial" w:eastAsia="Calibri" w:hAnsi="Arial" w:cs="Arial"/>
                <w:b/>
              </w:rPr>
              <w:t>Corrective Action, Discipline and Due Process</w:t>
            </w:r>
          </w:p>
        </w:tc>
        <w:tc>
          <w:tcPr>
            <w:tcW w:w="4694" w:type="dxa"/>
            <w:shd w:val="clear" w:color="auto" w:fill="D9D9D9"/>
            <w:vAlign w:val="center"/>
          </w:tcPr>
          <w:p w14:paraId="65B78E4F" w14:textId="77777777" w:rsidR="007807FA" w:rsidRDefault="007807FA" w:rsidP="00941E89">
            <w:pPr>
              <w:rPr>
                <w:rFonts w:ascii="Arial" w:eastAsia="Calibri" w:hAnsi="Arial" w:cs="Arial"/>
                <w:b/>
              </w:rPr>
            </w:pPr>
            <w:r w:rsidRPr="00A8243D">
              <w:rPr>
                <w:rFonts w:ascii="Arial" w:eastAsia="Calibri" w:hAnsi="Arial" w:cs="Arial"/>
                <w:b/>
              </w:rPr>
              <w:t>NUMBER:</w:t>
            </w:r>
          </w:p>
          <w:p w14:paraId="4DDB48EF" w14:textId="77777777" w:rsidR="007807FA" w:rsidRPr="00A8243D" w:rsidRDefault="007807FA" w:rsidP="00941E89">
            <w:pPr>
              <w:rPr>
                <w:rFonts w:ascii="Arial" w:eastAsia="Calibri" w:hAnsi="Arial" w:cs="Arial"/>
                <w:b/>
              </w:rPr>
            </w:pPr>
            <w:r w:rsidRPr="00A8243D">
              <w:rPr>
                <w:rFonts w:ascii="Arial" w:eastAsia="Calibri" w:hAnsi="Arial" w:cs="Arial"/>
                <w:b/>
              </w:rPr>
              <w:t xml:space="preserve"> </w:t>
            </w:r>
            <w:r>
              <w:rPr>
                <w:rFonts w:ascii="Arial" w:eastAsia="Calibri" w:hAnsi="Arial" w:cs="Arial"/>
                <w:b/>
              </w:rPr>
              <w:t>1C</w:t>
            </w:r>
          </w:p>
        </w:tc>
      </w:tr>
      <w:tr w:rsidR="007807FA" w:rsidRPr="00A8243D" w14:paraId="3ABAB239" w14:textId="77777777" w:rsidTr="00941E89">
        <w:trPr>
          <w:trHeight w:val="1223"/>
        </w:trPr>
        <w:tc>
          <w:tcPr>
            <w:tcW w:w="4636" w:type="dxa"/>
            <w:shd w:val="clear" w:color="auto" w:fill="D9D9D9"/>
            <w:vAlign w:val="center"/>
          </w:tcPr>
          <w:p w14:paraId="75D60DB9" w14:textId="77777777" w:rsidR="007807FA" w:rsidRPr="00A8243D" w:rsidRDefault="007807FA" w:rsidP="00941E89">
            <w:pPr>
              <w:rPr>
                <w:rFonts w:ascii="Arial" w:eastAsia="Calibri" w:hAnsi="Arial" w:cs="Arial"/>
                <w:b/>
              </w:rPr>
            </w:pPr>
            <w:r w:rsidRPr="00A8243D">
              <w:rPr>
                <w:rFonts w:ascii="Arial" w:eastAsia="Calibri" w:hAnsi="Arial" w:cs="Arial"/>
                <w:b/>
              </w:rPr>
              <w:t>RELATED ACGME PROGRAM REQUIREMENTS:</w:t>
            </w:r>
          </w:p>
          <w:p w14:paraId="2FD972DC" w14:textId="77777777" w:rsidR="007807FA" w:rsidRPr="00A8243D" w:rsidRDefault="007807FA" w:rsidP="00941E89">
            <w:pPr>
              <w:rPr>
                <w:rFonts w:ascii="Arial" w:eastAsia="Calibri" w:hAnsi="Arial" w:cs="Arial"/>
                <w:b/>
              </w:rPr>
            </w:pPr>
            <w:r>
              <w:rPr>
                <w:rFonts w:ascii="Arial" w:eastAsia="Calibri" w:hAnsi="Arial" w:cs="Arial"/>
                <w:b/>
              </w:rPr>
              <w:t>4.4.b.</w:t>
            </w:r>
          </w:p>
        </w:tc>
        <w:tc>
          <w:tcPr>
            <w:tcW w:w="4694" w:type="dxa"/>
            <w:shd w:val="clear" w:color="auto" w:fill="D9D9D9"/>
            <w:vAlign w:val="center"/>
          </w:tcPr>
          <w:p w14:paraId="4418371E" w14:textId="77777777" w:rsidR="007807FA" w:rsidRDefault="007807FA" w:rsidP="00941E89">
            <w:pPr>
              <w:rPr>
                <w:rFonts w:ascii="Arial" w:eastAsia="Calibri" w:hAnsi="Arial" w:cs="Arial"/>
                <w:b/>
              </w:rPr>
            </w:pPr>
          </w:p>
          <w:p w14:paraId="70074187" w14:textId="77777777" w:rsidR="007807FA" w:rsidRDefault="007807FA" w:rsidP="00941E89">
            <w:pPr>
              <w:rPr>
                <w:rFonts w:ascii="Arial" w:eastAsia="Calibri" w:hAnsi="Arial" w:cs="Arial"/>
                <w:b/>
              </w:rPr>
            </w:pPr>
            <w:r>
              <w:rPr>
                <w:rFonts w:ascii="Arial" w:eastAsia="Calibri" w:hAnsi="Arial" w:cs="Arial"/>
                <w:b/>
              </w:rPr>
              <w:t xml:space="preserve">EFFECTIVE DATE: </w:t>
            </w:r>
          </w:p>
          <w:p w14:paraId="6169CAC2" w14:textId="77777777" w:rsidR="007807FA" w:rsidRDefault="007807FA" w:rsidP="00941E89">
            <w:pPr>
              <w:rPr>
                <w:rFonts w:ascii="Arial" w:eastAsia="Calibri" w:hAnsi="Arial" w:cs="Arial"/>
                <w:b/>
              </w:rPr>
            </w:pPr>
          </w:p>
          <w:p w14:paraId="329451EA" w14:textId="77777777" w:rsidR="007807FA" w:rsidRPr="005D6CCB" w:rsidRDefault="007807FA" w:rsidP="00941E89">
            <w:pPr>
              <w:rPr>
                <w:rFonts w:ascii="Arial" w:eastAsia="Calibri" w:hAnsi="Arial" w:cs="Arial"/>
                <w:bCs/>
              </w:rPr>
            </w:pPr>
            <w:r w:rsidRPr="005D6CCB">
              <w:rPr>
                <w:rFonts w:ascii="Arial" w:eastAsia="Calibri" w:hAnsi="Arial" w:cs="Arial"/>
                <w:bCs/>
              </w:rPr>
              <w:t>January 15, 2025</w:t>
            </w:r>
          </w:p>
          <w:p w14:paraId="7F1744E3" w14:textId="77777777" w:rsidR="007807FA" w:rsidRPr="00A8243D" w:rsidRDefault="007807FA" w:rsidP="00941E89">
            <w:pPr>
              <w:rPr>
                <w:rFonts w:ascii="Arial" w:eastAsia="Calibri" w:hAnsi="Arial" w:cs="Arial"/>
                <w:b/>
              </w:rPr>
            </w:pPr>
          </w:p>
        </w:tc>
      </w:tr>
      <w:tr w:rsidR="007807FA" w:rsidRPr="00A8243D" w14:paraId="5BDFF409" w14:textId="77777777" w:rsidTr="00941E89">
        <w:trPr>
          <w:trHeight w:val="1223"/>
        </w:trPr>
        <w:tc>
          <w:tcPr>
            <w:tcW w:w="4636" w:type="dxa"/>
            <w:shd w:val="clear" w:color="auto" w:fill="D9D9D9"/>
            <w:vAlign w:val="center"/>
          </w:tcPr>
          <w:p w14:paraId="275414FE" w14:textId="77777777" w:rsidR="007807FA" w:rsidRPr="00A8243D" w:rsidRDefault="007807FA" w:rsidP="00941E89">
            <w:pPr>
              <w:rPr>
                <w:rFonts w:ascii="Arial" w:eastAsia="Calibri" w:hAnsi="Arial" w:cs="Arial"/>
                <w:b/>
              </w:rPr>
            </w:pPr>
            <w:r w:rsidRPr="00A8243D">
              <w:rPr>
                <w:rFonts w:ascii="Arial" w:eastAsia="Calibri" w:hAnsi="Arial" w:cs="Arial"/>
                <w:b/>
              </w:rPr>
              <w:t>APPROVED BY:</w:t>
            </w:r>
            <w:r w:rsidRPr="00A8243D">
              <w:rPr>
                <w:rFonts w:ascii="Arial" w:eastAsia="Calibri" w:hAnsi="Arial" w:cs="Arial"/>
                <w:b/>
              </w:rPr>
              <w:tab/>
            </w:r>
          </w:p>
          <w:p w14:paraId="5FB61768" w14:textId="77777777" w:rsidR="007807FA" w:rsidRPr="00A8243D" w:rsidRDefault="007807FA" w:rsidP="00941E89">
            <w:pPr>
              <w:rPr>
                <w:rFonts w:ascii="Arial" w:eastAsia="Calibri" w:hAnsi="Arial" w:cs="Arial"/>
                <w:b/>
              </w:rPr>
            </w:pPr>
          </w:p>
          <w:p w14:paraId="67ACE764" w14:textId="77777777" w:rsidR="007807FA" w:rsidRPr="00A8243D" w:rsidRDefault="007807FA" w:rsidP="00941E89">
            <w:pPr>
              <w:rPr>
                <w:rFonts w:ascii="Arial" w:eastAsia="Calibri" w:hAnsi="Arial" w:cs="Arial"/>
              </w:rPr>
            </w:pPr>
            <w:r w:rsidRPr="00A8243D">
              <w:rPr>
                <w:rFonts w:ascii="Arial" w:eastAsia="Calibri" w:hAnsi="Arial" w:cs="Arial"/>
                <w:b/>
                <w:noProof/>
              </w:rPr>
              <mc:AlternateContent>
                <mc:Choice Requires="wps">
                  <w:drawing>
                    <wp:anchor distT="0" distB="0" distL="114300" distR="114300" simplePos="0" relativeHeight="251664433" behindDoc="0" locked="0" layoutInCell="1" allowOverlap="1" wp14:anchorId="1594677F" wp14:editId="7953270F">
                      <wp:simplePos x="0" y="0"/>
                      <wp:positionH relativeFrom="column">
                        <wp:posOffset>12161</wp:posOffset>
                      </wp:positionH>
                      <wp:positionV relativeFrom="paragraph">
                        <wp:posOffset>134620</wp:posOffset>
                      </wp:positionV>
                      <wp:extent cx="2346385" cy="0"/>
                      <wp:effectExtent l="0" t="0" r="34925" b="19050"/>
                      <wp:wrapNone/>
                      <wp:docPr id="1292831426" name="Straight Connector 1292831426"/>
                      <wp:cNvGraphicFramePr/>
                      <a:graphic xmlns:a="http://schemas.openxmlformats.org/drawingml/2006/main">
                        <a:graphicData uri="http://schemas.microsoft.com/office/word/2010/wordprocessingShape">
                          <wps:wsp>
                            <wps:cNvCnPr/>
                            <wps:spPr>
                              <a:xfrm>
                                <a:off x="0" y="0"/>
                                <a:ext cx="2346385"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682B6C39" id="Straight Connector 1292831426" o:spid="_x0000_s1026" style="position:absolute;z-index:251664433;visibility:visible;mso-wrap-style:square;mso-wrap-distance-left:9pt;mso-wrap-distance-top:0;mso-wrap-distance-right:9pt;mso-wrap-distance-bottom:0;mso-position-horizontal:absolute;mso-position-horizontal-relative:text;mso-position-vertical:absolute;mso-position-vertical-relative:text" from=".95pt,10.6pt" to="185.7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" strokecolor="windowText" strokeweight="1.5pt">
                      <v:stroke joinstyle="miter"/>
                    </v:line>
                  </w:pict>
                </mc:Fallback>
              </mc:AlternateContent>
            </w:r>
          </w:p>
          <w:p w14:paraId="6F35D5C5" w14:textId="77777777" w:rsidR="007807FA" w:rsidRPr="00A8243D" w:rsidRDefault="007807FA" w:rsidP="00941E89">
            <w:pPr>
              <w:rPr>
                <w:rFonts w:ascii="Arial" w:eastAsia="Calibri" w:hAnsi="Arial" w:cs="Arial"/>
              </w:rPr>
            </w:pPr>
            <w:r w:rsidRPr="00A8243D">
              <w:rPr>
                <w:rFonts w:ascii="Arial" w:eastAsia="Calibri" w:hAnsi="Arial" w:cs="Arial"/>
              </w:rPr>
              <w:t>(Signature &amp; Date)</w:t>
            </w:r>
          </w:p>
        </w:tc>
        <w:tc>
          <w:tcPr>
            <w:tcW w:w="4694" w:type="dxa"/>
            <w:shd w:val="clear" w:color="auto" w:fill="D9D9D9"/>
            <w:vAlign w:val="center"/>
          </w:tcPr>
          <w:p w14:paraId="7F56DCBA" w14:textId="77777777" w:rsidR="007807FA" w:rsidRDefault="007807FA" w:rsidP="00941E89">
            <w:pPr>
              <w:rPr>
                <w:rFonts w:ascii="Arial" w:eastAsia="Calibri" w:hAnsi="Arial" w:cs="Arial"/>
                <w:b/>
              </w:rPr>
            </w:pPr>
            <w:r>
              <w:rPr>
                <w:rFonts w:ascii="Arial" w:eastAsia="Calibri" w:hAnsi="Arial" w:cs="Arial"/>
                <w:b/>
              </w:rPr>
              <w:t xml:space="preserve">REVISED DATE: </w:t>
            </w:r>
          </w:p>
          <w:p w14:paraId="425EB6A5" w14:textId="77777777" w:rsidR="007807FA" w:rsidRDefault="007807FA" w:rsidP="00941E89">
            <w:pPr>
              <w:rPr>
                <w:rFonts w:ascii="Arial" w:eastAsia="Calibri" w:hAnsi="Arial" w:cs="Arial"/>
                <w:b/>
              </w:rPr>
            </w:pPr>
          </w:p>
          <w:p w14:paraId="4691A125" w14:textId="77777777" w:rsidR="007807FA" w:rsidRPr="00A8243D" w:rsidRDefault="007807FA" w:rsidP="00941E89">
            <w:pPr>
              <w:rPr>
                <w:rFonts w:ascii="Arial" w:eastAsia="Calibri" w:hAnsi="Arial" w:cs="Arial"/>
              </w:rPr>
            </w:pPr>
            <w:r w:rsidRPr="005D6CCB">
              <w:rPr>
                <w:rFonts w:ascii="Arial" w:eastAsia="Calibri" w:hAnsi="Arial" w:cs="Arial"/>
                <w:bCs/>
              </w:rPr>
              <w:t>Feb</w:t>
            </w:r>
            <w:r>
              <w:rPr>
                <w:rFonts w:ascii="Arial" w:eastAsia="Calibri" w:hAnsi="Arial" w:cs="Arial"/>
                <w:bCs/>
              </w:rPr>
              <w:t>ruary</w:t>
            </w:r>
            <w:r w:rsidRPr="005D6CCB">
              <w:rPr>
                <w:rFonts w:ascii="Arial" w:eastAsia="Calibri" w:hAnsi="Arial" w:cs="Arial"/>
                <w:bCs/>
              </w:rPr>
              <w:t xml:space="preserve"> 20, 2026</w:t>
            </w:r>
          </w:p>
        </w:tc>
      </w:tr>
    </w:tbl>
    <w:p w14:paraId="39A1F72E" w14:textId="77777777" w:rsidR="007807FA" w:rsidRPr="00A8243D" w:rsidRDefault="007807FA" w:rsidP="007807FA">
      <w:pPr>
        <w:contextualSpacing/>
        <w:rPr>
          <w:rFonts w:ascii="Arial" w:eastAsia="Calibri" w:hAnsi="Arial" w:cs="Arial"/>
          <w:b/>
          <w:sz w:val="16"/>
          <w:szCs w:val="16"/>
        </w:rPr>
      </w:pPr>
    </w:p>
    <w:p w14:paraId="209405D6" w14:textId="77777777" w:rsidR="003D6910" w:rsidRDefault="003D6910" w:rsidP="00AA1A7D">
      <w:pPr>
        <w:spacing w:after="0" w:line="240" w:lineRule="auto"/>
        <w:contextualSpacing/>
        <w:jc w:val="center"/>
        <w:rPr>
          <w:rFonts w:ascii="Arial" w:hAnsi="Arial" w:cs="Arial"/>
          <w:b/>
          <w:sz w:val="24"/>
          <w:szCs w:val="24"/>
        </w:rPr>
      </w:pPr>
    </w:p>
    <w:p w14:paraId="621B59B6" w14:textId="77777777" w:rsidR="00B635D4" w:rsidRPr="001D60E4" w:rsidRDefault="00B635D4" w:rsidP="00B635D4">
      <w:pPr>
        <w:spacing w:before="203"/>
        <w:ind w:left="360"/>
        <w:rPr>
          <w:rFonts w:ascii="Times New Roman" w:hAnsi="Times New Roman" w:cs="Times New Roman"/>
          <w:b/>
          <w:sz w:val="24"/>
          <w:szCs w:val="24"/>
        </w:rPr>
      </w:pPr>
      <w:r w:rsidRPr="001D60E4">
        <w:rPr>
          <w:rFonts w:ascii="Times New Roman" w:hAnsi="Times New Roman" w:cs="Times New Roman"/>
          <w:b/>
          <w:spacing w:val="-2"/>
          <w:sz w:val="24"/>
          <w:szCs w:val="24"/>
        </w:rPr>
        <w:t>Intent</w:t>
      </w:r>
    </w:p>
    <w:p w14:paraId="4E4D873D" w14:textId="77777777" w:rsidR="00B635D4" w:rsidRPr="001D60E4" w:rsidRDefault="00B635D4" w:rsidP="00B635D4">
      <w:pPr>
        <w:pStyle w:val="BodyText"/>
        <w:spacing w:line="278" w:lineRule="auto"/>
        <w:ind w:left="360" w:right="80"/>
        <w:rPr>
          <w:rFonts w:ascii="Times New Roman" w:hAnsi="Times New Roman" w:cs="Times New Roman"/>
          <w:sz w:val="24"/>
          <w:szCs w:val="24"/>
        </w:rPr>
      </w:pPr>
      <w:r w:rsidRPr="001D60E4">
        <w:rPr>
          <w:rFonts w:ascii="Times New Roman" w:hAnsi="Times New Roman" w:cs="Times New Roman"/>
          <w:sz w:val="24"/>
          <w:szCs w:val="24"/>
        </w:rPr>
        <w:t>The Sponsoring Institution (SI) is committed to providing residents with fair notice and due process for significant adverse academic or disciplinary actions,</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including</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suspension,</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non-renewal,</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non-promotion,</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and</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dismissal,</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regardless</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of</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when the action occurs during the appointment period.</w:t>
      </w:r>
    </w:p>
    <w:p w14:paraId="0F4A0D20" w14:textId="5B4F0CA6" w:rsidR="00B635D4" w:rsidRPr="001D60E4" w:rsidRDefault="00B635D4" w:rsidP="00B635D4">
      <w:pPr>
        <w:pStyle w:val="BodyText"/>
        <w:spacing w:before="158" w:line="278" w:lineRule="auto"/>
        <w:ind w:left="360"/>
        <w:rPr>
          <w:rFonts w:ascii="Times New Roman" w:hAnsi="Times New Roman" w:cs="Times New Roman"/>
          <w:sz w:val="24"/>
          <w:szCs w:val="24"/>
        </w:rPr>
      </w:pPr>
      <w:r w:rsidRPr="001D60E4">
        <w:rPr>
          <w:rFonts w:ascii="Times New Roman" w:hAnsi="Times New Roman" w:cs="Times New Roman"/>
          <w:sz w:val="24"/>
          <w:szCs w:val="24"/>
        </w:rPr>
        <w:t xml:space="preserve">This policy ensures that actions affecting a </w:t>
      </w:r>
      <w:r w:rsidR="0047726F" w:rsidRPr="001D60E4">
        <w:rPr>
          <w:rFonts w:ascii="Times New Roman" w:hAnsi="Times New Roman" w:cs="Times New Roman"/>
          <w:sz w:val="24"/>
          <w:szCs w:val="24"/>
        </w:rPr>
        <w:t>resident’s</w:t>
      </w:r>
      <w:r w:rsidRPr="001D60E4">
        <w:rPr>
          <w:rFonts w:ascii="Times New Roman" w:hAnsi="Times New Roman" w:cs="Times New Roman"/>
          <w:sz w:val="24"/>
          <w:szCs w:val="24"/>
        </w:rPr>
        <w:t xml:space="preserve"> status are implemented in a consistent,</w:t>
      </w:r>
      <w:r w:rsidRPr="001D60E4">
        <w:rPr>
          <w:rFonts w:ascii="Times New Roman" w:hAnsi="Times New Roman" w:cs="Times New Roman"/>
          <w:spacing w:val="-7"/>
          <w:sz w:val="24"/>
          <w:szCs w:val="24"/>
        </w:rPr>
        <w:t xml:space="preserve"> </w:t>
      </w:r>
      <w:r w:rsidRPr="001D60E4">
        <w:rPr>
          <w:rFonts w:ascii="Times New Roman" w:hAnsi="Times New Roman" w:cs="Times New Roman"/>
          <w:sz w:val="24"/>
          <w:szCs w:val="24"/>
        </w:rPr>
        <w:t>transparent,</w:t>
      </w:r>
      <w:r w:rsidRPr="001D60E4">
        <w:rPr>
          <w:rFonts w:ascii="Times New Roman" w:hAnsi="Times New Roman" w:cs="Times New Roman"/>
          <w:spacing w:val="-7"/>
          <w:sz w:val="24"/>
          <w:szCs w:val="24"/>
        </w:rPr>
        <w:t xml:space="preserve"> </w:t>
      </w:r>
      <w:r w:rsidRPr="001D60E4">
        <w:rPr>
          <w:rFonts w:ascii="Times New Roman" w:hAnsi="Times New Roman" w:cs="Times New Roman"/>
          <w:sz w:val="24"/>
          <w:szCs w:val="24"/>
        </w:rPr>
        <w:t>and</w:t>
      </w:r>
      <w:r w:rsidRPr="001D60E4">
        <w:rPr>
          <w:rFonts w:ascii="Times New Roman" w:hAnsi="Times New Roman" w:cs="Times New Roman"/>
          <w:spacing w:val="-7"/>
          <w:sz w:val="24"/>
          <w:szCs w:val="24"/>
        </w:rPr>
        <w:t xml:space="preserve"> </w:t>
      </w:r>
      <w:r w:rsidRPr="001D60E4">
        <w:rPr>
          <w:rFonts w:ascii="Times New Roman" w:hAnsi="Times New Roman" w:cs="Times New Roman"/>
          <w:sz w:val="24"/>
          <w:szCs w:val="24"/>
        </w:rPr>
        <w:t>equitable</w:t>
      </w:r>
      <w:r w:rsidRPr="001D60E4">
        <w:rPr>
          <w:rFonts w:ascii="Times New Roman" w:hAnsi="Times New Roman" w:cs="Times New Roman"/>
          <w:spacing w:val="-7"/>
          <w:sz w:val="24"/>
          <w:szCs w:val="24"/>
        </w:rPr>
        <w:t xml:space="preserve"> </w:t>
      </w:r>
      <w:r w:rsidRPr="001D60E4">
        <w:rPr>
          <w:rFonts w:ascii="Times New Roman" w:hAnsi="Times New Roman" w:cs="Times New Roman"/>
          <w:sz w:val="24"/>
          <w:szCs w:val="24"/>
        </w:rPr>
        <w:t>manner</w:t>
      </w:r>
      <w:r w:rsidRPr="001D60E4">
        <w:rPr>
          <w:rFonts w:ascii="Times New Roman" w:hAnsi="Times New Roman" w:cs="Times New Roman"/>
          <w:spacing w:val="-7"/>
          <w:sz w:val="24"/>
          <w:szCs w:val="24"/>
        </w:rPr>
        <w:t xml:space="preserve"> </w:t>
      </w:r>
      <w:r w:rsidRPr="001D60E4">
        <w:rPr>
          <w:rFonts w:ascii="Times New Roman" w:hAnsi="Times New Roman" w:cs="Times New Roman"/>
          <w:sz w:val="24"/>
          <w:szCs w:val="24"/>
        </w:rPr>
        <w:t>while</w:t>
      </w:r>
      <w:r w:rsidRPr="001D60E4">
        <w:rPr>
          <w:rFonts w:ascii="Times New Roman" w:hAnsi="Times New Roman" w:cs="Times New Roman"/>
          <w:spacing w:val="-7"/>
          <w:sz w:val="24"/>
          <w:szCs w:val="24"/>
        </w:rPr>
        <w:t xml:space="preserve"> </w:t>
      </w:r>
      <w:r w:rsidRPr="001D60E4">
        <w:rPr>
          <w:rFonts w:ascii="Times New Roman" w:hAnsi="Times New Roman" w:cs="Times New Roman"/>
          <w:sz w:val="24"/>
          <w:szCs w:val="24"/>
        </w:rPr>
        <w:t>supporting</w:t>
      </w:r>
      <w:r w:rsidRPr="001D60E4">
        <w:rPr>
          <w:rFonts w:ascii="Times New Roman" w:hAnsi="Times New Roman" w:cs="Times New Roman"/>
          <w:spacing w:val="-7"/>
          <w:sz w:val="24"/>
          <w:szCs w:val="24"/>
        </w:rPr>
        <w:t xml:space="preserve"> </w:t>
      </w:r>
      <w:r w:rsidRPr="001D60E4">
        <w:rPr>
          <w:rFonts w:ascii="Times New Roman" w:hAnsi="Times New Roman" w:cs="Times New Roman"/>
          <w:sz w:val="24"/>
          <w:szCs w:val="24"/>
        </w:rPr>
        <w:t>patient</w:t>
      </w:r>
      <w:r w:rsidRPr="001D60E4">
        <w:rPr>
          <w:rFonts w:ascii="Times New Roman" w:hAnsi="Times New Roman" w:cs="Times New Roman"/>
          <w:spacing w:val="-7"/>
          <w:sz w:val="24"/>
          <w:szCs w:val="24"/>
        </w:rPr>
        <w:t xml:space="preserve"> </w:t>
      </w:r>
      <w:r w:rsidRPr="001D60E4">
        <w:rPr>
          <w:rFonts w:ascii="Times New Roman" w:hAnsi="Times New Roman" w:cs="Times New Roman"/>
          <w:sz w:val="24"/>
          <w:szCs w:val="24"/>
        </w:rPr>
        <w:t>safety,</w:t>
      </w:r>
      <w:r w:rsidRPr="001D60E4">
        <w:rPr>
          <w:rFonts w:ascii="Times New Roman" w:hAnsi="Times New Roman" w:cs="Times New Roman"/>
          <w:spacing w:val="-7"/>
          <w:sz w:val="24"/>
          <w:szCs w:val="24"/>
        </w:rPr>
        <w:t xml:space="preserve"> </w:t>
      </w:r>
      <w:r w:rsidRPr="001D60E4">
        <w:rPr>
          <w:rFonts w:ascii="Times New Roman" w:hAnsi="Times New Roman" w:cs="Times New Roman"/>
          <w:sz w:val="24"/>
          <w:szCs w:val="24"/>
        </w:rPr>
        <w:t>educational</w:t>
      </w:r>
      <w:r w:rsidRPr="001D60E4">
        <w:rPr>
          <w:rFonts w:ascii="Times New Roman" w:hAnsi="Times New Roman" w:cs="Times New Roman"/>
          <w:spacing w:val="-7"/>
          <w:sz w:val="24"/>
          <w:szCs w:val="24"/>
        </w:rPr>
        <w:t xml:space="preserve"> </w:t>
      </w:r>
      <w:r w:rsidRPr="001D60E4">
        <w:rPr>
          <w:rFonts w:ascii="Times New Roman" w:hAnsi="Times New Roman" w:cs="Times New Roman"/>
          <w:sz w:val="24"/>
          <w:szCs w:val="24"/>
        </w:rPr>
        <w:t>quality, and professional standards.</w:t>
      </w:r>
    </w:p>
    <w:p w14:paraId="26E62F90" w14:textId="77777777" w:rsidR="00B635D4" w:rsidRPr="001D60E4" w:rsidRDefault="00B635D4" w:rsidP="00B635D4">
      <w:pPr>
        <w:pStyle w:val="Heading1"/>
        <w:rPr>
          <w:rFonts w:ascii="Times New Roman" w:hAnsi="Times New Roman" w:cs="Times New Roman"/>
          <w:b/>
          <w:bCs/>
          <w:color w:val="auto"/>
          <w:sz w:val="24"/>
          <w:szCs w:val="24"/>
        </w:rPr>
      </w:pPr>
      <w:r w:rsidRPr="001D60E4">
        <w:rPr>
          <w:rFonts w:ascii="Times New Roman" w:hAnsi="Times New Roman" w:cs="Times New Roman"/>
          <w:b/>
          <w:bCs/>
          <w:color w:val="auto"/>
          <w:spacing w:val="-2"/>
          <w:sz w:val="24"/>
          <w:szCs w:val="24"/>
        </w:rPr>
        <w:t>Scope</w:t>
      </w:r>
    </w:p>
    <w:p w14:paraId="67BB5DDC" w14:textId="77777777" w:rsidR="00B635D4" w:rsidRPr="001D60E4" w:rsidRDefault="00B635D4" w:rsidP="00B635D4">
      <w:pPr>
        <w:pStyle w:val="BodyText"/>
        <w:spacing w:line="278" w:lineRule="auto"/>
        <w:ind w:left="360" w:right="80"/>
        <w:rPr>
          <w:rFonts w:ascii="Times New Roman" w:hAnsi="Times New Roman" w:cs="Times New Roman"/>
          <w:sz w:val="24"/>
          <w:szCs w:val="24"/>
        </w:rPr>
      </w:pPr>
      <w:r w:rsidRPr="001D60E4">
        <w:rPr>
          <w:rFonts w:ascii="Times New Roman" w:hAnsi="Times New Roman" w:cs="Times New Roman"/>
          <w:sz w:val="24"/>
          <w:szCs w:val="24"/>
        </w:rPr>
        <w:t>This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policy</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applies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to</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all</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ACGME-accredited</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residency</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programs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sponsored</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by the SI and governs procedures for corrective and disciplinary actions, as well as appeal rights related to:</w:t>
      </w:r>
    </w:p>
    <w:p w14:paraId="1A0CA3C1" w14:textId="77777777" w:rsidR="00B635D4" w:rsidRPr="001D60E4" w:rsidRDefault="00B635D4">
      <w:pPr>
        <w:pStyle w:val="ListParagraph"/>
        <w:widowControl w:val="0"/>
        <w:numPr>
          <w:ilvl w:val="0"/>
          <w:numId w:val="152"/>
        </w:numPr>
        <w:tabs>
          <w:tab w:val="left" w:pos="1079"/>
        </w:tabs>
        <w:autoSpaceDE w:val="0"/>
        <w:autoSpaceDN w:val="0"/>
        <w:spacing w:before="158"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pacing w:val="-2"/>
          <w:sz w:val="24"/>
          <w:szCs w:val="24"/>
        </w:rPr>
        <w:t>Suspension</w:t>
      </w:r>
    </w:p>
    <w:p w14:paraId="71F2ECFD" w14:textId="77777777" w:rsidR="00B635D4" w:rsidRPr="001D60E4" w:rsidRDefault="00B635D4">
      <w:pPr>
        <w:pStyle w:val="ListParagraph"/>
        <w:widowControl w:val="0"/>
        <w:numPr>
          <w:ilvl w:val="0"/>
          <w:numId w:val="152"/>
        </w:numPr>
        <w:tabs>
          <w:tab w:val="left" w:pos="1079"/>
        </w:tabs>
        <w:autoSpaceDE w:val="0"/>
        <w:autoSpaceDN w:val="0"/>
        <w:spacing w:before="204"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Non-</w:t>
      </w:r>
      <w:r w:rsidRPr="001D60E4">
        <w:rPr>
          <w:rFonts w:ascii="Times New Roman" w:hAnsi="Times New Roman" w:cs="Times New Roman"/>
          <w:spacing w:val="-2"/>
          <w:sz w:val="24"/>
          <w:szCs w:val="24"/>
        </w:rPr>
        <w:t>renewal</w:t>
      </w:r>
    </w:p>
    <w:p w14:paraId="0F7AA9DD" w14:textId="77777777" w:rsidR="00B635D4" w:rsidRPr="001D60E4" w:rsidRDefault="00B635D4">
      <w:pPr>
        <w:pStyle w:val="ListParagraph"/>
        <w:widowControl w:val="0"/>
        <w:numPr>
          <w:ilvl w:val="0"/>
          <w:numId w:val="152"/>
        </w:numPr>
        <w:tabs>
          <w:tab w:val="left" w:pos="1079"/>
        </w:tabs>
        <w:autoSpaceDE w:val="0"/>
        <w:autoSpaceDN w:val="0"/>
        <w:spacing w:before="204"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Non-</w:t>
      </w:r>
      <w:r w:rsidRPr="001D60E4">
        <w:rPr>
          <w:rFonts w:ascii="Times New Roman" w:hAnsi="Times New Roman" w:cs="Times New Roman"/>
          <w:spacing w:val="-2"/>
          <w:sz w:val="24"/>
          <w:szCs w:val="24"/>
        </w:rPr>
        <w:t>promotion</w:t>
      </w:r>
    </w:p>
    <w:p w14:paraId="6FD331D0" w14:textId="77777777" w:rsidR="00B635D4" w:rsidRPr="001D60E4" w:rsidRDefault="00B635D4">
      <w:pPr>
        <w:pStyle w:val="ListParagraph"/>
        <w:widowControl w:val="0"/>
        <w:numPr>
          <w:ilvl w:val="0"/>
          <w:numId w:val="152"/>
        </w:numPr>
        <w:tabs>
          <w:tab w:val="left" w:pos="1079"/>
        </w:tabs>
        <w:autoSpaceDE w:val="0"/>
        <w:autoSpaceDN w:val="0"/>
        <w:spacing w:before="203"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pacing w:val="-2"/>
          <w:sz w:val="24"/>
          <w:szCs w:val="24"/>
        </w:rPr>
        <w:t>Dismissal</w:t>
      </w:r>
    </w:p>
    <w:p w14:paraId="142AF10D" w14:textId="77777777" w:rsidR="00B635D4" w:rsidRPr="001D60E4" w:rsidRDefault="00B635D4" w:rsidP="00B635D4">
      <w:pPr>
        <w:pStyle w:val="BodyText"/>
        <w:spacing w:line="278" w:lineRule="auto"/>
        <w:ind w:left="360"/>
        <w:rPr>
          <w:rFonts w:ascii="Times New Roman" w:hAnsi="Times New Roman" w:cs="Times New Roman"/>
          <w:sz w:val="24"/>
          <w:szCs w:val="24"/>
        </w:rPr>
      </w:pPr>
      <w:r w:rsidRPr="001D60E4">
        <w:rPr>
          <w:rFonts w:ascii="Times New Roman" w:hAnsi="Times New Roman" w:cs="Times New Roman"/>
          <w:sz w:val="24"/>
          <w:szCs w:val="24"/>
        </w:rPr>
        <w:t>In</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interest</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of</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fairness,</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academic</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probation,</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and</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training</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extensions</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not</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related</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to</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an</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 xml:space="preserve">approved leave of absence may also be appealed under this policy. This policy constitutes </w:t>
      </w:r>
      <w:r w:rsidRPr="001D60E4">
        <w:rPr>
          <w:rFonts w:ascii="Times New Roman" w:hAnsi="Times New Roman" w:cs="Times New Roman"/>
          <w:sz w:val="24"/>
          <w:szCs w:val="24"/>
        </w:rPr>
        <w:lastRenderedPageBreak/>
        <w:t>the exclusive process for appeals of the actions listed above.</w:t>
      </w:r>
    </w:p>
    <w:p w14:paraId="4E6E3632" w14:textId="77777777" w:rsidR="00B635D4" w:rsidRPr="001D60E4" w:rsidRDefault="00B635D4" w:rsidP="00B635D4">
      <w:pPr>
        <w:pStyle w:val="Heading1"/>
        <w:rPr>
          <w:rFonts w:ascii="Times New Roman" w:hAnsi="Times New Roman" w:cs="Times New Roman"/>
          <w:b/>
          <w:bCs/>
          <w:color w:val="auto"/>
          <w:sz w:val="24"/>
          <w:szCs w:val="24"/>
        </w:rPr>
      </w:pPr>
      <w:r w:rsidRPr="001D60E4">
        <w:rPr>
          <w:rFonts w:ascii="Times New Roman" w:hAnsi="Times New Roman" w:cs="Times New Roman"/>
          <w:b/>
          <w:bCs/>
          <w:color w:val="auto"/>
          <w:sz w:val="24"/>
          <w:szCs w:val="24"/>
        </w:rPr>
        <w:t>Basis</w:t>
      </w:r>
      <w:r w:rsidRPr="001D60E4">
        <w:rPr>
          <w:rFonts w:ascii="Times New Roman" w:hAnsi="Times New Roman" w:cs="Times New Roman"/>
          <w:b/>
          <w:bCs/>
          <w:color w:val="auto"/>
          <w:spacing w:val="-1"/>
          <w:sz w:val="24"/>
          <w:szCs w:val="24"/>
        </w:rPr>
        <w:t xml:space="preserve"> </w:t>
      </w:r>
      <w:r w:rsidRPr="001D60E4">
        <w:rPr>
          <w:rFonts w:ascii="Times New Roman" w:hAnsi="Times New Roman" w:cs="Times New Roman"/>
          <w:b/>
          <w:bCs/>
          <w:color w:val="auto"/>
          <w:sz w:val="24"/>
          <w:szCs w:val="24"/>
        </w:rPr>
        <w:t>for</w:t>
      </w:r>
      <w:r w:rsidRPr="001D60E4">
        <w:rPr>
          <w:rFonts w:ascii="Times New Roman" w:hAnsi="Times New Roman" w:cs="Times New Roman"/>
          <w:b/>
          <w:bCs/>
          <w:color w:val="auto"/>
          <w:spacing w:val="-1"/>
          <w:sz w:val="24"/>
          <w:szCs w:val="24"/>
        </w:rPr>
        <w:t xml:space="preserve"> </w:t>
      </w:r>
      <w:r w:rsidRPr="001D60E4">
        <w:rPr>
          <w:rFonts w:ascii="Times New Roman" w:hAnsi="Times New Roman" w:cs="Times New Roman"/>
          <w:b/>
          <w:bCs/>
          <w:color w:val="auto"/>
          <w:sz w:val="24"/>
          <w:szCs w:val="24"/>
        </w:rPr>
        <w:t>Corrective</w:t>
      </w:r>
      <w:r w:rsidRPr="001D60E4">
        <w:rPr>
          <w:rFonts w:ascii="Times New Roman" w:hAnsi="Times New Roman" w:cs="Times New Roman"/>
          <w:b/>
          <w:bCs/>
          <w:color w:val="auto"/>
          <w:spacing w:val="-1"/>
          <w:sz w:val="24"/>
          <w:szCs w:val="24"/>
        </w:rPr>
        <w:t xml:space="preserve"> </w:t>
      </w:r>
      <w:r w:rsidRPr="001D60E4">
        <w:rPr>
          <w:rFonts w:ascii="Times New Roman" w:hAnsi="Times New Roman" w:cs="Times New Roman"/>
          <w:b/>
          <w:bCs/>
          <w:color w:val="auto"/>
          <w:sz w:val="24"/>
          <w:szCs w:val="24"/>
        </w:rPr>
        <w:t>or</w:t>
      </w:r>
      <w:r w:rsidRPr="001D60E4">
        <w:rPr>
          <w:rFonts w:ascii="Times New Roman" w:hAnsi="Times New Roman" w:cs="Times New Roman"/>
          <w:b/>
          <w:bCs/>
          <w:color w:val="auto"/>
          <w:spacing w:val="-1"/>
          <w:sz w:val="24"/>
          <w:szCs w:val="24"/>
        </w:rPr>
        <w:t xml:space="preserve"> </w:t>
      </w:r>
      <w:r w:rsidRPr="001D60E4">
        <w:rPr>
          <w:rFonts w:ascii="Times New Roman" w:hAnsi="Times New Roman" w:cs="Times New Roman"/>
          <w:b/>
          <w:bCs/>
          <w:color w:val="auto"/>
          <w:sz w:val="24"/>
          <w:szCs w:val="24"/>
        </w:rPr>
        <w:t>Disciplinary</w:t>
      </w:r>
      <w:r w:rsidRPr="001D60E4">
        <w:rPr>
          <w:rFonts w:ascii="Times New Roman" w:hAnsi="Times New Roman" w:cs="Times New Roman"/>
          <w:b/>
          <w:bCs/>
          <w:color w:val="auto"/>
          <w:spacing w:val="-1"/>
          <w:sz w:val="24"/>
          <w:szCs w:val="24"/>
        </w:rPr>
        <w:t xml:space="preserve"> </w:t>
      </w:r>
      <w:r w:rsidRPr="001D60E4">
        <w:rPr>
          <w:rFonts w:ascii="Times New Roman" w:hAnsi="Times New Roman" w:cs="Times New Roman"/>
          <w:b/>
          <w:bCs/>
          <w:color w:val="auto"/>
          <w:spacing w:val="-2"/>
          <w:sz w:val="24"/>
          <w:szCs w:val="24"/>
        </w:rPr>
        <w:t>Action</w:t>
      </w:r>
    </w:p>
    <w:p w14:paraId="7521F806" w14:textId="24337E1C" w:rsidR="00B635D4" w:rsidRPr="001D60E4" w:rsidRDefault="00B635D4" w:rsidP="00B635D4">
      <w:pPr>
        <w:pStyle w:val="BodyText"/>
        <w:spacing w:before="203" w:line="278" w:lineRule="auto"/>
        <w:ind w:left="360"/>
        <w:rPr>
          <w:rFonts w:ascii="Times New Roman" w:hAnsi="Times New Roman" w:cs="Times New Roman"/>
          <w:sz w:val="24"/>
          <w:szCs w:val="24"/>
        </w:rPr>
      </w:pPr>
      <w:r w:rsidRPr="001D60E4">
        <w:rPr>
          <w:rFonts w:ascii="Times New Roman" w:hAnsi="Times New Roman" w:cs="Times New Roman"/>
          <w:sz w:val="24"/>
          <w:szCs w:val="24"/>
        </w:rPr>
        <w:t>Corrective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or</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disciplinary</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action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may</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be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initiated</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when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w:t>
      </w:r>
      <w:r w:rsidRPr="001D60E4">
        <w:rPr>
          <w:rFonts w:ascii="Times New Roman" w:hAnsi="Times New Roman" w:cs="Times New Roman"/>
          <w:spacing w:val="-4"/>
          <w:sz w:val="24"/>
          <w:szCs w:val="24"/>
        </w:rPr>
        <w:t xml:space="preserve"> </w:t>
      </w:r>
      <w:r w:rsidR="00AF1A19">
        <w:rPr>
          <w:rFonts w:ascii="Times New Roman" w:hAnsi="Times New Roman" w:cs="Times New Roman"/>
          <w:sz w:val="24"/>
          <w:szCs w:val="24"/>
        </w:rPr>
        <w:t>Residents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demonstrates deficiencies or engages in conduct including, but not limited to:</w:t>
      </w:r>
    </w:p>
    <w:p w14:paraId="3334F28B" w14:textId="77777777" w:rsidR="00B635D4" w:rsidRPr="001D60E4" w:rsidRDefault="00B635D4">
      <w:pPr>
        <w:pStyle w:val="ListParagraph"/>
        <w:widowControl w:val="0"/>
        <w:numPr>
          <w:ilvl w:val="0"/>
          <w:numId w:val="152"/>
        </w:numPr>
        <w:tabs>
          <w:tab w:val="left" w:pos="1079"/>
        </w:tabs>
        <w:autoSpaceDE w:val="0"/>
        <w:autoSpaceDN w:val="0"/>
        <w:spacing w:before="159"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Failure to meet expectations in one or more ACGME Core </w:t>
      </w:r>
      <w:r w:rsidRPr="001D60E4">
        <w:rPr>
          <w:rFonts w:ascii="Times New Roman" w:hAnsi="Times New Roman" w:cs="Times New Roman"/>
          <w:spacing w:val="-2"/>
          <w:sz w:val="24"/>
          <w:szCs w:val="24"/>
        </w:rPr>
        <w:t>Competencies</w:t>
      </w:r>
    </w:p>
    <w:p w14:paraId="11499BC9" w14:textId="77777777" w:rsidR="00B635D4" w:rsidRPr="001D60E4" w:rsidRDefault="00B635D4">
      <w:pPr>
        <w:pStyle w:val="ListParagraph"/>
        <w:widowControl w:val="0"/>
        <w:numPr>
          <w:ilvl w:val="0"/>
          <w:numId w:val="152"/>
        </w:numPr>
        <w:tabs>
          <w:tab w:val="left" w:pos="1079"/>
        </w:tabs>
        <w:autoSpaceDE w:val="0"/>
        <w:autoSpaceDN w:val="0"/>
        <w:spacing w:before="204"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Professional misconduct or unprofessional </w:t>
      </w:r>
      <w:r w:rsidRPr="001D60E4">
        <w:rPr>
          <w:rFonts w:ascii="Times New Roman" w:hAnsi="Times New Roman" w:cs="Times New Roman"/>
          <w:spacing w:val="-2"/>
          <w:sz w:val="24"/>
          <w:szCs w:val="24"/>
        </w:rPr>
        <w:t>behavior</w:t>
      </w:r>
    </w:p>
    <w:p w14:paraId="4FEA26F7" w14:textId="77777777" w:rsidR="00B635D4" w:rsidRPr="001D60E4" w:rsidRDefault="00B635D4">
      <w:pPr>
        <w:pStyle w:val="ListParagraph"/>
        <w:widowControl w:val="0"/>
        <w:numPr>
          <w:ilvl w:val="0"/>
          <w:numId w:val="152"/>
        </w:numPr>
        <w:tabs>
          <w:tab w:val="left" w:pos="1079"/>
        </w:tabs>
        <w:autoSpaceDE w:val="0"/>
        <w:autoSpaceDN w:val="0"/>
        <w:spacing w:before="204"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Violations</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of</w:t>
      </w:r>
      <w:r w:rsidRPr="001D60E4">
        <w:rPr>
          <w:rFonts w:ascii="Times New Roman" w:hAnsi="Times New Roman" w:cs="Times New Roman"/>
          <w:spacing w:val="-2"/>
          <w:sz w:val="24"/>
          <w:szCs w:val="24"/>
        </w:rPr>
        <w:t xml:space="preserve"> </w:t>
      </w:r>
      <w:r w:rsidRPr="001D60E4">
        <w:rPr>
          <w:rFonts w:ascii="Times New Roman" w:hAnsi="Times New Roman" w:cs="Times New Roman"/>
          <w:sz w:val="24"/>
          <w:szCs w:val="24"/>
        </w:rPr>
        <w:t>institutional,</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GME,</w:t>
      </w:r>
      <w:r w:rsidRPr="001D60E4">
        <w:rPr>
          <w:rFonts w:ascii="Times New Roman" w:hAnsi="Times New Roman" w:cs="Times New Roman"/>
          <w:spacing w:val="-2"/>
          <w:sz w:val="24"/>
          <w:szCs w:val="24"/>
        </w:rPr>
        <w:t xml:space="preserve"> </w:t>
      </w:r>
      <w:r w:rsidRPr="001D60E4">
        <w:rPr>
          <w:rFonts w:ascii="Times New Roman" w:hAnsi="Times New Roman" w:cs="Times New Roman"/>
          <w:sz w:val="24"/>
          <w:szCs w:val="24"/>
        </w:rPr>
        <w:t>or</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program</w:t>
      </w:r>
      <w:r w:rsidRPr="001D60E4">
        <w:rPr>
          <w:rFonts w:ascii="Times New Roman" w:hAnsi="Times New Roman" w:cs="Times New Roman"/>
          <w:spacing w:val="-2"/>
          <w:sz w:val="24"/>
          <w:szCs w:val="24"/>
        </w:rPr>
        <w:t xml:space="preserve"> policies</w:t>
      </w:r>
    </w:p>
    <w:p w14:paraId="64E5AD5E" w14:textId="77777777" w:rsidR="00B635D4" w:rsidRPr="001D60E4" w:rsidRDefault="00B635D4">
      <w:pPr>
        <w:pStyle w:val="ListParagraph"/>
        <w:widowControl w:val="0"/>
        <w:numPr>
          <w:ilvl w:val="0"/>
          <w:numId w:val="152"/>
        </w:numPr>
        <w:tabs>
          <w:tab w:val="left" w:pos="1079"/>
        </w:tabs>
        <w:autoSpaceDE w:val="0"/>
        <w:autoSpaceDN w:val="0"/>
        <w:spacing w:before="203"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Breach of contract or Program </w:t>
      </w:r>
      <w:r w:rsidRPr="001D60E4">
        <w:rPr>
          <w:rFonts w:ascii="Times New Roman" w:hAnsi="Times New Roman" w:cs="Times New Roman"/>
          <w:spacing w:val="-2"/>
          <w:sz w:val="24"/>
          <w:szCs w:val="24"/>
        </w:rPr>
        <w:t>Handbook</w:t>
      </w:r>
    </w:p>
    <w:p w14:paraId="5A38CE9B" w14:textId="77777777" w:rsidR="00B635D4" w:rsidRPr="001D60E4" w:rsidRDefault="00B635D4">
      <w:pPr>
        <w:pStyle w:val="ListParagraph"/>
        <w:widowControl w:val="0"/>
        <w:numPr>
          <w:ilvl w:val="0"/>
          <w:numId w:val="152"/>
        </w:numPr>
        <w:tabs>
          <w:tab w:val="left" w:pos="1079"/>
        </w:tabs>
        <w:autoSpaceDE w:val="0"/>
        <w:autoSpaceDN w:val="0"/>
        <w:spacing w:before="204"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Failure to maintain a valid medical </w:t>
      </w:r>
      <w:r w:rsidRPr="001D60E4">
        <w:rPr>
          <w:rFonts w:ascii="Times New Roman" w:hAnsi="Times New Roman" w:cs="Times New Roman"/>
          <w:spacing w:val="-2"/>
          <w:sz w:val="24"/>
          <w:szCs w:val="24"/>
        </w:rPr>
        <w:t>license</w:t>
      </w:r>
    </w:p>
    <w:p w14:paraId="505AF9E2" w14:textId="77777777" w:rsidR="00B635D4" w:rsidRPr="001D60E4" w:rsidRDefault="00B635D4">
      <w:pPr>
        <w:pStyle w:val="ListParagraph"/>
        <w:widowControl w:val="0"/>
        <w:numPr>
          <w:ilvl w:val="0"/>
          <w:numId w:val="152"/>
        </w:numPr>
        <w:tabs>
          <w:tab w:val="left" w:pos="1079"/>
        </w:tabs>
        <w:autoSpaceDE w:val="0"/>
        <w:autoSpaceDN w:val="0"/>
        <w:spacing w:before="204"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Threats to patient </w:t>
      </w:r>
      <w:r w:rsidRPr="001D60E4">
        <w:rPr>
          <w:rFonts w:ascii="Times New Roman" w:hAnsi="Times New Roman" w:cs="Times New Roman"/>
          <w:spacing w:val="-2"/>
          <w:sz w:val="24"/>
          <w:szCs w:val="24"/>
        </w:rPr>
        <w:t>safety</w:t>
      </w:r>
    </w:p>
    <w:p w14:paraId="4D312A51" w14:textId="77777777" w:rsidR="00B635D4" w:rsidRPr="001D60E4" w:rsidRDefault="00B635D4">
      <w:pPr>
        <w:pStyle w:val="ListParagraph"/>
        <w:widowControl w:val="0"/>
        <w:numPr>
          <w:ilvl w:val="0"/>
          <w:numId w:val="152"/>
        </w:numPr>
        <w:tabs>
          <w:tab w:val="left" w:pos="1079"/>
        </w:tabs>
        <w:autoSpaceDE w:val="0"/>
        <w:autoSpaceDN w:val="0"/>
        <w:spacing w:before="204"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Malfeasance, misfeasance, or neglect of </w:t>
      </w:r>
      <w:r w:rsidRPr="001D60E4">
        <w:rPr>
          <w:rFonts w:ascii="Times New Roman" w:hAnsi="Times New Roman" w:cs="Times New Roman"/>
          <w:spacing w:val="-4"/>
          <w:sz w:val="24"/>
          <w:szCs w:val="24"/>
        </w:rPr>
        <w:t>duty</w:t>
      </w:r>
    </w:p>
    <w:p w14:paraId="72314FBF" w14:textId="68DF8141" w:rsidR="00B635D4" w:rsidRPr="001D60E4" w:rsidRDefault="00B635D4" w:rsidP="00B635D4">
      <w:pPr>
        <w:pStyle w:val="BodyText"/>
        <w:spacing w:before="60" w:line="278" w:lineRule="auto"/>
        <w:ind w:left="360"/>
        <w:rPr>
          <w:rFonts w:ascii="Times New Roman" w:hAnsi="Times New Roman" w:cs="Times New Roman"/>
          <w:sz w:val="24"/>
          <w:szCs w:val="24"/>
        </w:rPr>
      </w:pPr>
      <w:r w:rsidRPr="001D60E4">
        <w:rPr>
          <w:rFonts w:ascii="Times New Roman" w:hAnsi="Times New Roman" w:cs="Times New Roman"/>
          <w:sz w:val="24"/>
          <w:szCs w:val="24"/>
        </w:rPr>
        <w:t>Procedures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remain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in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effect</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until</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deficiencies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are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resolved,</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or</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4"/>
          <w:sz w:val="24"/>
          <w:szCs w:val="24"/>
        </w:rPr>
        <w:t xml:space="preserve"> </w:t>
      </w:r>
      <w:r w:rsidR="00AF1A19">
        <w:rPr>
          <w:rFonts w:ascii="Times New Roman" w:hAnsi="Times New Roman" w:cs="Times New Roman"/>
          <w:sz w:val="24"/>
          <w:szCs w:val="24"/>
        </w:rPr>
        <w:t>Residents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is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separated from the program.</w:t>
      </w:r>
    </w:p>
    <w:p w14:paraId="68CD48EC" w14:textId="77777777" w:rsidR="00B635D4" w:rsidRPr="001D60E4" w:rsidRDefault="00B635D4" w:rsidP="00B635D4">
      <w:pPr>
        <w:pStyle w:val="Heading1"/>
        <w:rPr>
          <w:rFonts w:ascii="Times New Roman" w:hAnsi="Times New Roman" w:cs="Times New Roman"/>
          <w:b/>
          <w:bCs/>
          <w:sz w:val="24"/>
          <w:szCs w:val="24"/>
        </w:rPr>
      </w:pPr>
      <w:r w:rsidRPr="001D60E4">
        <w:rPr>
          <w:rFonts w:ascii="Times New Roman" w:hAnsi="Times New Roman" w:cs="Times New Roman"/>
          <w:b/>
          <w:bCs/>
          <w:color w:val="auto"/>
          <w:sz w:val="24"/>
          <w:szCs w:val="24"/>
        </w:rPr>
        <w:t>Educational Interventions (Non-</w:t>
      </w:r>
      <w:r w:rsidRPr="001D60E4">
        <w:rPr>
          <w:rFonts w:ascii="Times New Roman" w:hAnsi="Times New Roman" w:cs="Times New Roman"/>
          <w:b/>
          <w:bCs/>
          <w:color w:val="auto"/>
          <w:spacing w:val="-2"/>
          <w:sz w:val="24"/>
          <w:szCs w:val="24"/>
        </w:rPr>
        <w:t>Disciplinary)</w:t>
      </w:r>
    </w:p>
    <w:p w14:paraId="26736D5D" w14:textId="77777777" w:rsidR="00B635D4" w:rsidRPr="001D60E4" w:rsidRDefault="00B635D4">
      <w:pPr>
        <w:pStyle w:val="ListParagraph"/>
        <w:widowControl w:val="0"/>
        <w:numPr>
          <w:ilvl w:val="0"/>
          <w:numId w:val="153"/>
        </w:numPr>
        <w:tabs>
          <w:tab w:val="left" w:pos="653"/>
        </w:tabs>
        <w:autoSpaceDE w:val="0"/>
        <w:autoSpaceDN w:val="0"/>
        <w:spacing w:before="203" w:after="0" w:line="240" w:lineRule="auto"/>
        <w:ind w:hanging="293"/>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Individualized Educational Plan </w:t>
      </w:r>
      <w:r w:rsidRPr="001D60E4">
        <w:rPr>
          <w:rFonts w:ascii="Times New Roman" w:hAnsi="Times New Roman" w:cs="Times New Roman"/>
          <w:spacing w:val="-2"/>
          <w:sz w:val="24"/>
          <w:szCs w:val="24"/>
        </w:rPr>
        <w:t>(IEP)</w:t>
      </w:r>
    </w:p>
    <w:p w14:paraId="35374447" w14:textId="77777777" w:rsidR="00B635D4" w:rsidRPr="001D60E4" w:rsidRDefault="00B635D4" w:rsidP="00B635D4">
      <w:pPr>
        <w:pStyle w:val="BodyText"/>
        <w:spacing w:line="278" w:lineRule="auto"/>
        <w:ind w:left="360"/>
        <w:rPr>
          <w:rFonts w:ascii="Times New Roman" w:hAnsi="Times New Roman" w:cs="Times New Roman"/>
          <w:sz w:val="24"/>
          <w:szCs w:val="24"/>
        </w:rPr>
      </w:pPr>
      <w:r w:rsidRPr="001D60E4">
        <w:rPr>
          <w:rFonts w:ascii="Times New Roman" w:hAnsi="Times New Roman" w:cs="Times New Roman"/>
          <w:sz w:val="24"/>
          <w:szCs w:val="24"/>
        </w:rPr>
        <w:t>An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Individualized</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Educational</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Plan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(IEP)</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is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academic</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intervention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designed</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to</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identify deficiencies and support improved performance.</w:t>
      </w:r>
    </w:p>
    <w:p w14:paraId="24433A2D" w14:textId="77777777" w:rsidR="00B635D4" w:rsidRPr="001D60E4" w:rsidRDefault="00B635D4">
      <w:pPr>
        <w:pStyle w:val="ListParagraph"/>
        <w:widowControl w:val="0"/>
        <w:numPr>
          <w:ilvl w:val="1"/>
          <w:numId w:val="153"/>
        </w:numPr>
        <w:tabs>
          <w:tab w:val="left" w:pos="1080"/>
        </w:tabs>
        <w:autoSpaceDE w:val="0"/>
        <w:autoSpaceDN w:val="0"/>
        <w:spacing w:before="159" w:after="0" w:line="240" w:lineRule="auto"/>
        <w:contextualSpacing w:val="0"/>
        <w:rPr>
          <w:rFonts w:ascii="Times New Roman" w:hAnsi="Times New Roman" w:cs="Times New Roman"/>
          <w:sz w:val="24"/>
          <w:szCs w:val="24"/>
        </w:rPr>
      </w:pPr>
      <w:r w:rsidRPr="001D60E4">
        <w:rPr>
          <w:rFonts w:ascii="Times New Roman" w:hAnsi="Times New Roman" w:cs="Times New Roman"/>
          <w:spacing w:val="-2"/>
          <w:sz w:val="24"/>
          <w:szCs w:val="24"/>
        </w:rPr>
        <w:t>Implementation</w:t>
      </w:r>
    </w:p>
    <w:p w14:paraId="421B96C8" w14:textId="77777777" w:rsidR="00B635D4" w:rsidRPr="001D60E4" w:rsidRDefault="00B635D4">
      <w:pPr>
        <w:pStyle w:val="ListParagraph"/>
        <w:widowControl w:val="0"/>
        <w:numPr>
          <w:ilvl w:val="2"/>
          <w:numId w:val="153"/>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Issued by the Program </w:t>
      </w:r>
      <w:r w:rsidRPr="001D60E4">
        <w:rPr>
          <w:rFonts w:ascii="Times New Roman" w:hAnsi="Times New Roman" w:cs="Times New Roman"/>
          <w:spacing w:val="-2"/>
          <w:sz w:val="24"/>
          <w:szCs w:val="24"/>
        </w:rPr>
        <w:t>Director</w:t>
      </w:r>
    </w:p>
    <w:p w14:paraId="3774469B" w14:textId="6778E0A9" w:rsidR="00B635D4" w:rsidRPr="001D60E4" w:rsidRDefault="00B635D4">
      <w:pPr>
        <w:pStyle w:val="ListParagraph"/>
        <w:widowControl w:val="0"/>
        <w:numPr>
          <w:ilvl w:val="2"/>
          <w:numId w:val="153"/>
        </w:numPr>
        <w:tabs>
          <w:tab w:val="left" w:pos="1800"/>
        </w:tabs>
        <w:autoSpaceDE w:val="0"/>
        <w:autoSpaceDN w:val="0"/>
        <w:spacing w:before="204" w:after="0" w:line="278" w:lineRule="auto"/>
        <w:ind w:right="306"/>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Written notice provided to the </w:t>
      </w:r>
      <w:r w:rsidR="00AF1A19">
        <w:rPr>
          <w:rFonts w:ascii="Times New Roman" w:hAnsi="Times New Roman" w:cs="Times New Roman"/>
          <w:sz w:val="24"/>
          <w:szCs w:val="24"/>
        </w:rPr>
        <w:t>Residents</w:t>
      </w:r>
      <w:r w:rsidRPr="001D60E4">
        <w:rPr>
          <w:rFonts w:ascii="Times New Roman" w:hAnsi="Times New Roman" w:cs="Times New Roman"/>
          <w:sz w:val="24"/>
          <w:szCs w:val="24"/>
        </w:rPr>
        <w:t xml:space="preserve"> outlining deficiencies, expectations,</w:t>
      </w:r>
      <w:r w:rsidRPr="001D60E4">
        <w:rPr>
          <w:rFonts w:ascii="Times New Roman" w:hAnsi="Times New Roman" w:cs="Times New Roman"/>
          <w:spacing w:val="-7"/>
          <w:sz w:val="24"/>
          <w:szCs w:val="24"/>
        </w:rPr>
        <w:t xml:space="preserve"> </w:t>
      </w:r>
      <w:r w:rsidRPr="001D60E4">
        <w:rPr>
          <w:rFonts w:ascii="Times New Roman" w:hAnsi="Times New Roman" w:cs="Times New Roman"/>
          <w:sz w:val="24"/>
          <w:szCs w:val="24"/>
        </w:rPr>
        <w:t>objectives,</w:t>
      </w:r>
      <w:r w:rsidRPr="001D60E4">
        <w:rPr>
          <w:rFonts w:ascii="Times New Roman" w:hAnsi="Times New Roman" w:cs="Times New Roman"/>
          <w:spacing w:val="-7"/>
          <w:sz w:val="24"/>
          <w:szCs w:val="24"/>
        </w:rPr>
        <w:t xml:space="preserve"> </w:t>
      </w:r>
      <w:r w:rsidRPr="001D60E4">
        <w:rPr>
          <w:rFonts w:ascii="Times New Roman" w:hAnsi="Times New Roman" w:cs="Times New Roman"/>
          <w:sz w:val="24"/>
          <w:szCs w:val="24"/>
        </w:rPr>
        <w:t>responsibilities,</w:t>
      </w:r>
      <w:r w:rsidRPr="001D60E4">
        <w:rPr>
          <w:rFonts w:ascii="Times New Roman" w:hAnsi="Times New Roman" w:cs="Times New Roman"/>
          <w:spacing w:val="-7"/>
          <w:sz w:val="24"/>
          <w:szCs w:val="24"/>
        </w:rPr>
        <w:t xml:space="preserve"> </w:t>
      </w:r>
      <w:r w:rsidRPr="001D60E4">
        <w:rPr>
          <w:rFonts w:ascii="Times New Roman" w:hAnsi="Times New Roman" w:cs="Times New Roman"/>
          <w:sz w:val="24"/>
          <w:szCs w:val="24"/>
        </w:rPr>
        <w:t>timelines,</w:t>
      </w:r>
      <w:r w:rsidRPr="001D60E4">
        <w:rPr>
          <w:rFonts w:ascii="Times New Roman" w:hAnsi="Times New Roman" w:cs="Times New Roman"/>
          <w:spacing w:val="-7"/>
          <w:sz w:val="24"/>
          <w:szCs w:val="24"/>
        </w:rPr>
        <w:t xml:space="preserve"> </w:t>
      </w:r>
      <w:r w:rsidRPr="001D60E4">
        <w:rPr>
          <w:rFonts w:ascii="Times New Roman" w:hAnsi="Times New Roman" w:cs="Times New Roman"/>
          <w:sz w:val="24"/>
          <w:szCs w:val="24"/>
        </w:rPr>
        <w:t>and</w:t>
      </w:r>
      <w:r w:rsidRPr="001D60E4">
        <w:rPr>
          <w:rFonts w:ascii="Times New Roman" w:hAnsi="Times New Roman" w:cs="Times New Roman"/>
          <w:spacing w:val="-7"/>
          <w:sz w:val="24"/>
          <w:szCs w:val="24"/>
        </w:rPr>
        <w:t xml:space="preserve"> </w:t>
      </w:r>
      <w:r w:rsidRPr="001D60E4">
        <w:rPr>
          <w:rFonts w:ascii="Times New Roman" w:hAnsi="Times New Roman" w:cs="Times New Roman"/>
          <w:sz w:val="24"/>
          <w:szCs w:val="24"/>
        </w:rPr>
        <w:t>potential</w:t>
      </w:r>
      <w:r w:rsidRPr="001D60E4">
        <w:rPr>
          <w:rFonts w:ascii="Times New Roman" w:hAnsi="Times New Roman" w:cs="Times New Roman"/>
          <w:spacing w:val="-7"/>
          <w:sz w:val="24"/>
          <w:szCs w:val="24"/>
        </w:rPr>
        <w:t xml:space="preserve"> </w:t>
      </w:r>
      <w:r w:rsidRPr="001D60E4">
        <w:rPr>
          <w:rFonts w:ascii="Times New Roman" w:hAnsi="Times New Roman" w:cs="Times New Roman"/>
          <w:sz w:val="24"/>
          <w:szCs w:val="24"/>
        </w:rPr>
        <w:t>consequences</w:t>
      </w:r>
    </w:p>
    <w:p w14:paraId="02C57AE2" w14:textId="77777777" w:rsidR="00B635D4" w:rsidRPr="001D60E4" w:rsidRDefault="00B635D4">
      <w:pPr>
        <w:pStyle w:val="ListParagraph"/>
        <w:widowControl w:val="0"/>
        <w:numPr>
          <w:ilvl w:val="1"/>
          <w:numId w:val="153"/>
        </w:numPr>
        <w:tabs>
          <w:tab w:val="left" w:pos="1080"/>
        </w:tabs>
        <w:autoSpaceDE w:val="0"/>
        <w:autoSpaceDN w:val="0"/>
        <w:spacing w:before="159" w:after="0" w:line="240" w:lineRule="auto"/>
        <w:contextualSpacing w:val="0"/>
        <w:rPr>
          <w:rFonts w:ascii="Times New Roman" w:hAnsi="Times New Roman" w:cs="Times New Roman"/>
          <w:sz w:val="24"/>
          <w:szCs w:val="24"/>
        </w:rPr>
      </w:pPr>
      <w:r w:rsidRPr="001D60E4">
        <w:rPr>
          <w:rFonts w:ascii="Times New Roman" w:hAnsi="Times New Roman" w:cs="Times New Roman"/>
          <w:spacing w:val="-2"/>
          <w:sz w:val="24"/>
          <w:szCs w:val="24"/>
        </w:rPr>
        <w:t>Documentation</w:t>
      </w:r>
    </w:p>
    <w:p w14:paraId="6D07EA05" w14:textId="77777777" w:rsidR="00B635D4" w:rsidRPr="001D60E4" w:rsidRDefault="00B635D4">
      <w:pPr>
        <w:pStyle w:val="ListParagraph"/>
        <w:widowControl w:val="0"/>
        <w:numPr>
          <w:ilvl w:val="2"/>
          <w:numId w:val="153"/>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Maintained</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in</w:t>
      </w:r>
      <w:r w:rsidRPr="001D60E4">
        <w:rPr>
          <w:rFonts w:ascii="Times New Roman" w:hAnsi="Times New Roman" w:cs="Times New Roman"/>
          <w:spacing w:val="-2"/>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2"/>
          <w:sz w:val="24"/>
          <w:szCs w:val="24"/>
        </w:rPr>
        <w:t xml:space="preserve"> </w:t>
      </w:r>
      <w:r w:rsidRPr="001D60E4">
        <w:rPr>
          <w:rFonts w:ascii="Times New Roman" w:hAnsi="Times New Roman" w:cs="Times New Roman"/>
          <w:sz w:val="24"/>
          <w:szCs w:val="24"/>
        </w:rPr>
        <w:t>residents educational</w:t>
      </w:r>
      <w:r w:rsidRPr="001D60E4">
        <w:rPr>
          <w:rFonts w:ascii="Times New Roman" w:hAnsi="Times New Roman" w:cs="Times New Roman"/>
          <w:spacing w:val="-2"/>
          <w:sz w:val="24"/>
          <w:szCs w:val="24"/>
        </w:rPr>
        <w:t xml:space="preserve"> </w:t>
      </w:r>
      <w:r w:rsidRPr="001D60E4">
        <w:rPr>
          <w:rFonts w:ascii="Times New Roman" w:hAnsi="Times New Roman" w:cs="Times New Roman"/>
          <w:spacing w:val="-4"/>
          <w:sz w:val="24"/>
          <w:szCs w:val="24"/>
        </w:rPr>
        <w:t>file</w:t>
      </w:r>
    </w:p>
    <w:p w14:paraId="63A9AB51" w14:textId="77777777" w:rsidR="00B635D4" w:rsidRPr="001D60E4" w:rsidRDefault="00B635D4">
      <w:pPr>
        <w:pStyle w:val="ListParagraph"/>
        <w:widowControl w:val="0"/>
        <w:numPr>
          <w:ilvl w:val="2"/>
          <w:numId w:val="153"/>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Considered part of routine educational oversight and not </w:t>
      </w:r>
      <w:r w:rsidRPr="001D60E4">
        <w:rPr>
          <w:rFonts w:ascii="Times New Roman" w:hAnsi="Times New Roman" w:cs="Times New Roman"/>
          <w:spacing w:val="-2"/>
          <w:sz w:val="24"/>
          <w:szCs w:val="24"/>
        </w:rPr>
        <w:t>disciplinary</w:t>
      </w:r>
    </w:p>
    <w:p w14:paraId="7F1E29C0" w14:textId="77777777" w:rsidR="00B635D4" w:rsidRPr="001D60E4" w:rsidRDefault="00B635D4">
      <w:pPr>
        <w:pStyle w:val="ListParagraph"/>
        <w:widowControl w:val="0"/>
        <w:numPr>
          <w:ilvl w:val="1"/>
          <w:numId w:val="153"/>
        </w:numPr>
        <w:tabs>
          <w:tab w:val="left" w:pos="1080"/>
        </w:tabs>
        <w:autoSpaceDE w:val="0"/>
        <w:autoSpaceDN w:val="0"/>
        <w:spacing w:before="203" w:after="0" w:line="240" w:lineRule="auto"/>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Appeal </w:t>
      </w:r>
      <w:r w:rsidRPr="001D60E4">
        <w:rPr>
          <w:rFonts w:ascii="Times New Roman" w:hAnsi="Times New Roman" w:cs="Times New Roman"/>
          <w:spacing w:val="-2"/>
          <w:sz w:val="24"/>
          <w:szCs w:val="24"/>
        </w:rPr>
        <w:t>Status</w:t>
      </w:r>
    </w:p>
    <w:p w14:paraId="43349719" w14:textId="77777777" w:rsidR="00B635D4" w:rsidRPr="001D60E4" w:rsidRDefault="00B635D4">
      <w:pPr>
        <w:pStyle w:val="ListParagraph"/>
        <w:widowControl w:val="0"/>
        <w:numPr>
          <w:ilvl w:val="2"/>
          <w:numId w:val="153"/>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IEPs are not subject to appeal or </w:t>
      </w:r>
      <w:r w:rsidRPr="001D60E4">
        <w:rPr>
          <w:rFonts w:ascii="Times New Roman" w:hAnsi="Times New Roman" w:cs="Times New Roman"/>
          <w:spacing w:val="-2"/>
          <w:sz w:val="24"/>
          <w:szCs w:val="24"/>
        </w:rPr>
        <w:t>grievance</w:t>
      </w:r>
    </w:p>
    <w:p w14:paraId="539566BC" w14:textId="77777777" w:rsidR="00B635D4" w:rsidRPr="001D60E4" w:rsidRDefault="00B635D4">
      <w:pPr>
        <w:pStyle w:val="ListParagraph"/>
        <w:widowControl w:val="0"/>
        <w:numPr>
          <w:ilvl w:val="0"/>
          <w:numId w:val="153"/>
        </w:numPr>
        <w:tabs>
          <w:tab w:val="left" w:pos="640"/>
        </w:tabs>
        <w:autoSpaceDE w:val="0"/>
        <w:autoSpaceDN w:val="0"/>
        <w:spacing w:before="204" w:after="0" w:line="240" w:lineRule="auto"/>
        <w:ind w:left="640" w:hanging="280"/>
        <w:contextualSpacing w:val="0"/>
        <w:rPr>
          <w:rFonts w:ascii="Times New Roman" w:hAnsi="Times New Roman" w:cs="Times New Roman"/>
          <w:sz w:val="24"/>
          <w:szCs w:val="24"/>
        </w:rPr>
      </w:pPr>
      <w:r w:rsidRPr="001D60E4">
        <w:rPr>
          <w:rFonts w:ascii="Times New Roman" w:hAnsi="Times New Roman" w:cs="Times New Roman"/>
          <w:sz w:val="24"/>
          <w:szCs w:val="24"/>
        </w:rPr>
        <w:t>Written</w:t>
      </w:r>
      <w:r w:rsidRPr="001D60E4">
        <w:rPr>
          <w:rFonts w:ascii="Times New Roman" w:hAnsi="Times New Roman" w:cs="Times New Roman"/>
          <w:spacing w:val="-10"/>
          <w:sz w:val="24"/>
          <w:szCs w:val="24"/>
        </w:rPr>
        <w:t xml:space="preserve"> </w:t>
      </w:r>
      <w:r w:rsidRPr="001D60E4">
        <w:rPr>
          <w:rFonts w:ascii="Times New Roman" w:hAnsi="Times New Roman" w:cs="Times New Roman"/>
          <w:spacing w:val="-2"/>
          <w:sz w:val="24"/>
          <w:szCs w:val="24"/>
        </w:rPr>
        <w:t>Warning</w:t>
      </w:r>
    </w:p>
    <w:p w14:paraId="25930D2B" w14:textId="77777777" w:rsidR="00B635D4" w:rsidRPr="001D60E4" w:rsidRDefault="00B635D4" w:rsidP="00B635D4">
      <w:pPr>
        <w:pStyle w:val="BodyText"/>
        <w:spacing w:line="278" w:lineRule="auto"/>
        <w:ind w:left="360"/>
        <w:rPr>
          <w:rFonts w:ascii="Times New Roman" w:hAnsi="Times New Roman" w:cs="Times New Roman"/>
          <w:sz w:val="24"/>
          <w:szCs w:val="24"/>
        </w:rPr>
      </w:pPr>
      <w:r w:rsidRPr="001D60E4">
        <w:rPr>
          <w:rFonts w:ascii="Times New Roman" w:hAnsi="Times New Roman" w:cs="Times New Roman"/>
          <w:sz w:val="24"/>
          <w:szCs w:val="24"/>
        </w:rPr>
        <w:t>A</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written</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warning</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may</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be</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issued</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when</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an</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IEP</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does</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not</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result</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in</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adequate</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improvement</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or</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when concerns warrant a more formal educational intervention.</w:t>
      </w:r>
    </w:p>
    <w:p w14:paraId="156D006B" w14:textId="77777777" w:rsidR="00B635D4" w:rsidRPr="001D60E4" w:rsidRDefault="00B635D4">
      <w:pPr>
        <w:pStyle w:val="ListParagraph"/>
        <w:widowControl w:val="0"/>
        <w:numPr>
          <w:ilvl w:val="1"/>
          <w:numId w:val="153"/>
        </w:numPr>
        <w:tabs>
          <w:tab w:val="left" w:pos="1080"/>
        </w:tabs>
        <w:autoSpaceDE w:val="0"/>
        <w:autoSpaceDN w:val="0"/>
        <w:spacing w:before="159" w:after="0" w:line="240" w:lineRule="auto"/>
        <w:contextualSpacing w:val="0"/>
        <w:rPr>
          <w:rFonts w:ascii="Times New Roman" w:hAnsi="Times New Roman" w:cs="Times New Roman"/>
          <w:sz w:val="24"/>
          <w:szCs w:val="24"/>
        </w:rPr>
      </w:pPr>
      <w:r w:rsidRPr="001D60E4">
        <w:rPr>
          <w:rFonts w:ascii="Times New Roman" w:hAnsi="Times New Roman" w:cs="Times New Roman"/>
          <w:spacing w:val="-2"/>
          <w:sz w:val="24"/>
          <w:szCs w:val="24"/>
        </w:rPr>
        <w:t>Issuance</w:t>
      </w:r>
    </w:p>
    <w:p w14:paraId="11B5BB87" w14:textId="77777777" w:rsidR="00B635D4" w:rsidRPr="001D60E4" w:rsidRDefault="00B635D4">
      <w:pPr>
        <w:pStyle w:val="ListParagraph"/>
        <w:widowControl w:val="0"/>
        <w:numPr>
          <w:ilvl w:val="2"/>
          <w:numId w:val="153"/>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lastRenderedPageBreak/>
        <w:t>Determined</w:t>
      </w:r>
      <w:r w:rsidRPr="001D60E4">
        <w:rPr>
          <w:rFonts w:ascii="Times New Roman" w:hAnsi="Times New Roman" w:cs="Times New Roman"/>
          <w:spacing w:val="-2"/>
          <w:sz w:val="24"/>
          <w:szCs w:val="24"/>
        </w:rPr>
        <w:t xml:space="preserve"> </w:t>
      </w:r>
      <w:r w:rsidRPr="001D60E4">
        <w:rPr>
          <w:rFonts w:ascii="Times New Roman" w:hAnsi="Times New Roman" w:cs="Times New Roman"/>
          <w:sz w:val="24"/>
          <w:szCs w:val="24"/>
        </w:rPr>
        <w:t>by</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Program</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Director,</w:t>
      </w:r>
      <w:r w:rsidRPr="001D60E4">
        <w:rPr>
          <w:rFonts w:ascii="Times New Roman" w:hAnsi="Times New Roman" w:cs="Times New Roman"/>
          <w:spacing w:val="-2"/>
          <w:sz w:val="24"/>
          <w:szCs w:val="24"/>
        </w:rPr>
        <w:t xml:space="preserve"> </w:t>
      </w:r>
      <w:r w:rsidRPr="001D60E4">
        <w:rPr>
          <w:rFonts w:ascii="Times New Roman" w:hAnsi="Times New Roman" w:cs="Times New Roman"/>
          <w:sz w:val="24"/>
          <w:szCs w:val="24"/>
        </w:rPr>
        <w:t>with</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optional</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CCC</w:t>
      </w:r>
      <w:r w:rsidRPr="001D60E4">
        <w:rPr>
          <w:rFonts w:ascii="Times New Roman" w:hAnsi="Times New Roman" w:cs="Times New Roman"/>
          <w:spacing w:val="-1"/>
          <w:sz w:val="24"/>
          <w:szCs w:val="24"/>
        </w:rPr>
        <w:t xml:space="preserve"> </w:t>
      </w:r>
      <w:r w:rsidRPr="001D60E4">
        <w:rPr>
          <w:rFonts w:ascii="Times New Roman" w:hAnsi="Times New Roman" w:cs="Times New Roman"/>
          <w:spacing w:val="-2"/>
          <w:sz w:val="24"/>
          <w:szCs w:val="24"/>
        </w:rPr>
        <w:t>input</w:t>
      </w:r>
    </w:p>
    <w:p w14:paraId="03E7D56E" w14:textId="77777777" w:rsidR="00B635D4" w:rsidRPr="001D60E4" w:rsidRDefault="00B635D4">
      <w:pPr>
        <w:pStyle w:val="ListParagraph"/>
        <w:widowControl w:val="0"/>
        <w:numPr>
          <w:ilvl w:val="1"/>
          <w:numId w:val="153"/>
        </w:numPr>
        <w:tabs>
          <w:tab w:val="left" w:pos="1080"/>
        </w:tabs>
        <w:autoSpaceDE w:val="0"/>
        <w:autoSpaceDN w:val="0"/>
        <w:spacing w:before="203" w:after="0" w:line="240" w:lineRule="auto"/>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Notification and </w:t>
      </w:r>
      <w:r w:rsidRPr="001D60E4">
        <w:rPr>
          <w:rFonts w:ascii="Times New Roman" w:hAnsi="Times New Roman" w:cs="Times New Roman"/>
          <w:spacing w:val="-2"/>
          <w:sz w:val="24"/>
          <w:szCs w:val="24"/>
        </w:rPr>
        <w:t>Review</w:t>
      </w:r>
    </w:p>
    <w:p w14:paraId="6FF396F4" w14:textId="77777777" w:rsidR="00B635D4" w:rsidRPr="001D60E4" w:rsidRDefault="00B635D4">
      <w:pPr>
        <w:pStyle w:val="ListParagraph"/>
        <w:widowControl w:val="0"/>
        <w:numPr>
          <w:ilvl w:val="2"/>
          <w:numId w:val="153"/>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GME</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Office</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must</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be notified</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prior</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 xml:space="preserve">to </w:t>
      </w:r>
      <w:r w:rsidRPr="001D60E4">
        <w:rPr>
          <w:rFonts w:ascii="Times New Roman" w:hAnsi="Times New Roman" w:cs="Times New Roman"/>
          <w:spacing w:val="-2"/>
          <w:sz w:val="24"/>
          <w:szCs w:val="24"/>
        </w:rPr>
        <w:t>issuance</w:t>
      </w:r>
    </w:p>
    <w:p w14:paraId="6EF2FF1B" w14:textId="77777777" w:rsidR="00B635D4" w:rsidRPr="001D60E4" w:rsidRDefault="00B635D4">
      <w:pPr>
        <w:pStyle w:val="ListParagraph"/>
        <w:widowControl w:val="0"/>
        <w:numPr>
          <w:ilvl w:val="2"/>
          <w:numId w:val="153"/>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Written</w:t>
      </w:r>
      <w:r w:rsidRPr="001D60E4">
        <w:rPr>
          <w:rFonts w:ascii="Times New Roman" w:hAnsi="Times New Roman" w:cs="Times New Roman"/>
          <w:spacing w:val="-2"/>
          <w:sz w:val="24"/>
          <w:szCs w:val="24"/>
        </w:rPr>
        <w:t xml:space="preserve"> </w:t>
      </w:r>
      <w:r w:rsidRPr="001D60E4">
        <w:rPr>
          <w:rFonts w:ascii="Times New Roman" w:hAnsi="Times New Roman" w:cs="Times New Roman"/>
          <w:sz w:val="24"/>
          <w:szCs w:val="24"/>
        </w:rPr>
        <w:t>warning</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must</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clearly</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outline</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concerns,</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expectations,</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and</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corrective</w:t>
      </w:r>
      <w:r w:rsidRPr="001D60E4">
        <w:rPr>
          <w:rFonts w:ascii="Times New Roman" w:hAnsi="Times New Roman" w:cs="Times New Roman"/>
          <w:spacing w:val="-1"/>
          <w:sz w:val="24"/>
          <w:szCs w:val="24"/>
        </w:rPr>
        <w:t xml:space="preserve"> </w:t>
      </w:r>
      <w:r w:rsidRPr="001D60E4">
        <w:rPr>
          <w:rFonts w:ascii="Times New Roman" w:hAnsi="Times New Roman" w:cs="Times New Roman"/>
          <w:spacing w:val="-2"/>
          <w:sz w:val="24"/>
          <w:szCs w:val="24"/>
        </w:rPr>
        <w:t>steps</w:t>
      </w:r>
    </w:p>
    <w:p w14:paraId="7B31A15F" w14:textId="77777777" w:rsidR="00B635D4" w:rsidRPr="001D60E4" w:rsidRDefault="00B635D4">
      <w:pPr>
        <w:pStyle w:val="ListParagraph"/>
        <w:widowControl w:val="0"/>
        <w:numPr>
          <w:ilvl w:val="2"/>
          <w:numId w:val="153"/>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Reviewed by “FDOH” PALM BEACH legal counsel prior to </w:t>
      </w:r>
      <w:r w:rsidRPr="001D60E4">
        <w:rPr>
          <w:rFonts w:ascii="Times New Roman" w:hAnsi="Times New Roman" w:cs="Times New Roman"/>
          <w:spacing w:val="-2"/>
          <w:sz w:val="24"/>
          <w:szCs w:val="24"/>
        </w:rPr>
        <w:t>distribution</w:t>
      </w:r>
    </w:p>
    <w:p w14:paraId="3A08AF60" w14:textId="77777777" w:rsidR="00B635D4" w:rsidRPr="001D60E4" w:rsidRDefault="00B635D4">
      <w:pPr>
        <w:pStyle w:val="ListParagraph"/>
        <w:widowControl w:val="0"/>
        <w:numPr>
          <w:ilvl w:val="1"/>
          <w:numId w:val="153"/>
        </w:numPr>
        <w:tabs>
          <w:tab w:val="left" w:pos="1080"/>
        </w:tabs>
        <w:autoSpaceDE w:val="0"/>
        <w:autoSpaceDN w:val="0"/>
        <w:spacing w:before="204" w:after="0" w:line="240" w:lineRule="auto"/>
        <w:contextualSpacing w:val="0"/>
        <w:rPr>
          <w:rFonts w:ascii="Times New Roman" w:hAnsi="Times New Roman" w:cs="Times New Roman"/>
          <w:sz w:val="24"/>
          <w:szCs w:val="24"/>
        </w:rPr>
      </w:pPr>
      <w:r w:rsidRPr="001D60E4">
        <w:rPr>
          <w:rFonts w:ascii="Times New Roman" w:hAnsi="Times New Roman" w:cs="Times New Roman"/>
          <w:spacing w:val="-2"/>
          <w:sz w:val="24"/>
          <w:szCs w:val="24"/>
        </w:rPr>
        <w:t>Documentation</w:t>
      </w:r>
    </w:p>
    <w:p w14:paraId="7A3CC512" w14:textId="42483629" w:rsidR="00B635D4" w:rsidRPr="001D60E4" w:rsidRDefault="00B635D4">
      <w:pPr>
        <w:pStyle w:val="ListParagraph"/>
        <w:widowControl w:val="0"/>
        <w:numPr>
          <w:ilvl w:val="2"/>
          <w:numId w:val="153"/>
        </w:numPr>
        <w:tabs>
          <w:tab w:val="left" w:pos="1799"/>
        </w:tabs>
        <w:autoSpaceDE w:val="0"/>
        <w:autoSpaceDN w:val="0"/>
        <w:spacing w:before="203"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Acknowledged by the </w:t>
      </w:r>
      <w:r w:rsidR="00AF1A19">
        <w:rPr>
          <w:rFonts w:ascii="Times New Roman" w:hAnsi="Times New Roman" w:cs="Times New Roman"/>
          <w:sz w:val="24"/>
          <w:szCs w:val="24"/>
        </w:rPr>
        <w:t>Residents</w:t>
      </w:r>
    </w:p>
    <w:p w14:paraId="08614385" w14:textId="77777777" w:rsidR="00B635D4" w:rsidRPr="001D60E4" w:rsidRDefault="00B635D4">
      <w:pPr>
        <w:pStyle w:val="ListParagraph"/>
        <w:widowControl w:val="0"/>
        <w:numPr>
          <w:ilvl w:val="2"/>
          <w:numId w:val="153"/>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Placed</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in</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the official</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file and</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copied to</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 xml:space="preserve">the </w:t>
      </w:r>
      <w:r w:rsidRPr="001D60E4">
        <w:rPr>
          <w:rFonts w:ascii="Times New Roman" w:hAnsi="Times New Roman" w:cs="Times New Roman"/>
          <w:spacing w:val="-5"/>
          <w:sz w:val="24"/>
          <w:szCs w:val="24"/>
        </w:rPr>
        <w:t>DIO</w:t>
      </w:r>
    </w:p>
    <w:p w14:paraId="16680216" w14:textId="77777777" w:rsidR="00B635D4" w:rsidRPr="001D60E4" w:rsidRDefault="00B635D4">
      <w:pPr>
        <w:pStyle w:val="ListParagraph"/>
        <w:widowControl w:val="0"/>
        <w:numPr>
          <w:ilvl w:val="1"/>
          <w:numId w:val="153"/>
        </w:numPr>
        <w:tabs>
          <w:tab w:val="left" w:pos="1080"/>
        </w:tabs>
        <w:autoSpaceDE w:val="0"/>
        <w:autoSpaceDN w:val="0"/>
        <w:spacing w:before="204" w:after="0" w:line="240" w:lineRule="auto"/>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Appeal </w:t>
      </w:r>
      <w:r w:rsidRPr="001D60E4">
        <w:rPr>
          <w:rFonts w:ascii="Times New Roman" w:hAnsi="Times New Roman" w:cs="Times New Roman"/>
          <w:spacing w:val="-2"/>
          <w:sz w:val="24"/>
          <w:szCs w:val="24"/>
        </w:rPr>
        <w:t>Status</w:t>
      </w:r>
    </w:p>
    <w:p w14:paraId="2F24C562" w14:textId="77777777" w:rsidR="00B635D4" w:rsidRPr="001D60E4" w:rsidRDefault="00B635D4">
      <w:pPr>
        <w:pStyle w:val="ListParagraph"/>
        <w:widowControl w:val="0"/>
        <w:numPr>
          <w:ilvl w:val="2"/>
          <w:numId w:val="153"/>
        </w:numPr>
        <w:tabs>
          <w:tab w:val="left" w:pos="1799"/>
        </w:tabs>
        <w:autoSpaceDE w:val="0"/>
        <w:autoSpaceDN w:val="0"/>
        <w:spacing w:before="80"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Written</w:t>
      </w:r>
      <w:r w:rsidRPr="001D60E4">
        <w:rPr>
          <w:rFonts w:ascii="Times New Roman" w:hAnsi="Times New Roman" w:cs="Times New Roman"/>
          <w:spacing w:val="-2"/>
          <w:sz w:val="24"/>
          <w:szCs w:val="24"/>
        </w:rPr>
        <w:t xml:space="preserve"> </w:t>
      </w:r>
      <w:r w:rsidRPr="001D60E4">
        <w:rPr>
          <w:rFonts w:ascii="Times New Roman" w:hAnsi="Times New Roman" w:cs="Times New Roman"/>
          <w:sz w:val="24"/>
          <w:szCs w:val="24"/>
        </w:rPr>
        <w:t>warnings</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are</w:t>
      </w:r>
      <w:r w:rsidRPr="001D60E4">
        <w:rPr>
          <w:rFonts w:ascii="Times New Roman" w:hAnsi="Times New Roman" w:cs="Times New Roman"/>
          <w:spacing w:val="-2"/>
          <w:sz w:val="24"/>
          <w:szCs w:val="24"/>
        </w:rPr>
        <w:t xml:space="preserve"> </w:t>
      </w:r>
      <w:r w:rsidRPr="001D60E4">
        <w:rPr>
          <w:rFonts w:ascii="Times New Roman" w:hAnsi="Times New Roman" w:cs="Times New Roman"/>
          <w:sz w:val="24"/>
          <w:szCs w:val="24"/>
        </w:rPr>
        <w:t>not</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disciplinary</w:t>
      </w:r>
      <w:r w:rsidRPr="001D60E4">
        <w:rPr>
          <w:rFonts w:ascii="Times New Roman" w:hAnsi="Times New Roman" w:cs="Times New Roman"/>
          <w:spacing w:val="-2"/>
          <w:sz w:val="24"/>
          <w:szCs w:val="24"/>
        </w:rPr>
        <w:t xml:space="preserve"> </w:t>
      </w:r>
      <w:r w:rsidRPr="001D60E4">
        <w:rPr>
          <w:rFonts w:ascii="Times New Roman" w:hAnsi="Times New Roman" w:cs="Times New Roman"/>
          <w:sz w:val="24"/>
          <w:szCs w:val="24"/>
        </w:rPr>
        <w:t>and</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not</w:t>
      </w:r>
      <w:r w:rsidRPr="001D60E4">
        <w:rPr>
          <w:rFonts w:ascii="Times New Roman" w:hAnsi="Times New Roman" w:cs="Times New Roman"/>
          <w:spacing w:val="-1"/>
          <w:sz w:val="24"/>
          <w:szCs w:val="24"/>
        </w:rPr>
        <w:t xml:space="preserve"> </w:t>
      </w:r>
      <w:r w:rsidRPr="001D60E4">
        <w:rPr>
          <w:rFonts w:ascii="Times New Roman" w:hAnsi="Times New Roman" w:cs="Times New Roman"/>
          <w:spacing w:val="-2"/>
          <w:sz w:val="24"/>
          <w:szCs w:val="24"/>
        </w:rPr>
        <w:t>appealable</w:t>
      </w:r>
    </w:p>
    <w:p w14:paraId="30B50DB4" w14:textId="77777777" w:rsidR="00B635D4" w:rsidRPr="001D60E4" w:rsidRDefault="00B635D4" w:rsidP="00B635D4">
      <w:pPr>
        <w:pStyle w:val="Heading1"/>
        <w:spacing w:before="204"/>
        <w:rPr>
          <w:rFonts w:ascii="Times New Roman" w:hAnsi="Times New Roman" w:cs="Times New Roman"/>
          <w:b/>
          <w:bCs/>
          <w:color w:val="auto"/>
          <w:sz w:val="24"/>
          <w:szCs w:val="24"/>
        </w:rPr>
      </w:pPr>
      <w:r w:rsidRPr="001D60E4">
        <w:rPr>
          <w:rFonts w:ascii="Times New Roman" w:hAnsi="Times New Roman" w:cs="Times New Roman"/>
          <w:b/>
          <w:bCs/>
          <w:color w:val="auto"/>
          <w:sz w:val="24"/>
          <w:szCs w:val="24"/>
        </w:rPr>
        <w:t xml:space="preserve">Disciplinary </w:t>
      </w:r>
      <w:r w:rsidRPr="001D60E4">
        <w:rPr>
          <w:rFonts w:ascii="Times New Roman" w:hAnsi="Times New Roman" w:cs="Times New Roman"/>
          <w:b/>
          <w:bCs/>
          <w:color w:val="auto"/>
          <w:spacing w:val="-2"/>
          <w:sz w:val="24"/>
          <w:szCs w:val="24"/>
        </w:rPr>
        <w:t>Actions</w:t>
      </w:r>
    </w:p>
    <w:p w14:paraId="2CDB88B6" w14:textId="77777777" w:rsidR="00B635D4" w:rsidRPr="001D60E4" w:rsidRDefault="00B635D4">
      <w:pPr>
        <w:pStyle w:val="ListParagraph"/>
        <w:widowControl w:val="0"/>
        <w:numPr>
          <w:ilvl w:val="0"/>
          <w:numId w:val="155"/>
        </w:numPr>
        <w:tabs>
          <w:tab w:val="left" w:pos="653"/>
        </w:tabs>
        <w:autoSpaceDE w:val="0"/>
        <w:autoSpaceDN w:val="0"/>
        <w:spacing w:before="203" w:after="0" w:line="240" w:lineRule="auto"/>
        <w:ind w:hanging="293"/>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Academic </w:t>
      </w:r>
      <w:r w:rsidRPr="001D60E4">
        <w:rPr>
          <w:rFonts w:ascii="Times New Roman" w:hAnsi="Times New Roman" w:cs="Times New Roman"/>
          <w:spacing w:val="-2"/>
          <w:sz w:val="24"/>
          <w:szCs w:val="24"/>
        </w:rPr>
        <w:t>Probation</w:t>
      </w:r>
    </w:p>
    <w:p w14:paraId="7D186B2E" w14:textId="77777777" w:rsidR="00B635D4" w:rsidRPr="001D60E4" w:rsidRDefault="00B635D4" w:rsidP="00B635D4">
      <w:pPr>
        <w:pStyle w:val="BodyText"/>
        <w:spacing w:line="278" w:lineRule="auto"/>
        <w:ind w:left="360"/>
        <w:rPr>
          <w:rFonts w:ascii="Times New Roman" w:hAnsi="Times New Roman" w:cs="Times New Roman"/>
          <w:sz w:val="24"/>
          <w:szCs w:val="24"/>
        </w:rPr>
      </w:pPr>
      <w:r w:rsidRPr="001D60E4">
        <w:rPr>
          <w:rFonts w:ascii="Times New Roman" w:hAnsi="Times New Roman" w:cs="Times New Roman"/>
          <w:sz w:val="24"/>
          <w:szCs w:val="24"/>
        </w:rPr>
        <w:t>Academic</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probation</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is</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a</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formal</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disciplinary</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action</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that</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may</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be</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imposed</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for</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significant</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or persistent deficiencies or misconduct.</w:t>
      </w:r>
    </w:p>
    <w:p w14:paraId="2CD4C557" w14:textId="77777777" w:rsidR="00B635D4" w:rsidRPr="001D60E4" w:rsidRDefault="00B635D4">
      <w:pPr>
        <w:pStyle w:val="ListParagraph"/>
        <w:widowControl w:val="0"/>
        <w:numPr>
          <w:ilvl w:val="1"/>
          <w:numId w:val="155"/>
        </w:numPr>
        <w:tabs>
          <w:tab w:val="left" w:pos="1080"/>
        </w:tabs>
        <w:autoSpaceDE w:val="0"/>
        <w:autoSpaceDN w:val="0"/>
        <w:spacing w:before="159" w:after="0" w:line="240" w:lineRule="auto"/>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Initiation and </w:t>
      </w:r>
      <w:r w:rsidRPr="001D60E4">
        <w:rPr>
          <w:rFonts w:ascii="Times New Roman" w:hAnsi="Times New Roman" w:cs="Times New Roman"/>
          <w:spacing w:val="-2"/>
          <w:sz w:val="24"/>
          <w:szCs w:val="24"/>
        </w:rPr>
        <w:t>Review</w:t>
      </w:r>
    </w:p>
    <w:p w14:paraId="79A3575E" w14:textId="687BBCA5" w:rsidR="00B635D4" w:rsidRPr="001D60E4" w:rsidRDefault="00B635D4">
      <w:pPr>
        <w:pStyle w:val="ListParagraph"/>
        <w:widowControl w:val="0"/>
        <w:numPr>
          <w:ilvl w:val="2"/>
          <w:numId w:val="155"/>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CCC may meet with </w:t>
      </w:r>
      <w:r w:rsidR="00AF1A19">
        <w:rPr>
          <w:rFonts w:ascii="Times New Roman" w:hAnsi="Times New Roman" w:cs="Times New Roman"/>
          <w:sz w:val="24"/>
          <w:szCs w:val="24"/>
        </w:rPr>
        <w:t>Residents</w:t>
      </w:r>
      <w:r w:rsidRPr="001D60E4">
        <w:rPr>
          <w:rFonts w:ascii="Times New Roman" w:hAnsi="Times New Roman" w:cs="Times New Roman"/>
          <w:sz w:val="24"/>
          <w:szCs w:val="24"/>
        </w:rPr>
        <w:t xml:space="preserve"> prior to </w:t>
      </w:r>
      <w:r w:rsidRPr="001D60E4">
        <w:rPr>
          <w:rFonts w:ascii="Times New Roman" w:hAnsi="Times New Roman" w:cs="Times New Roman"/>
          <w:spacing w:val="-2"/>
          <w:sz w:val="24"/>
          <w:szCs w:val="24"/>
        </w:rPr>
        <w:t>recommendation</w:t>
      </w:r>
    </w:p>
    <w:p w14:paraId="0A5BBD45" w14:textId="77777777" w:rsidR="00B635D4" w:rsidRPr="001D60E4" w:rsidRDefault="00B635D4">
      <w:pPr>
        <w:pStyle w:val="ListParagraph"/>
        <w:widowControl w:val="0"/>
        <w:numPr>
          <w:ilvl w:val="2"/>
          <w:numId w:val="155"/>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Program</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Director</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consults</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with GME</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Office</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 xml:space="preserve">before </w:t>
      </w:r>
      <w:r w:rsidRPr="001D60E4">
        <w:rPr>
          <w:rFonts w:ascii="Times New Roman" w:hAnsi="Times New Roman" w:cs="Times New Roman"/>
          <w:spacing w:val="-2"/>
          <w:sz w:val="24"/>
          <w:szCs w:val="24"/>
        </w:rPr>
        <w:t>action</w:t>
      </w:r>
    </w:p>
    <w:p w14:paraId="7C78A6F3" w14:textId="77777777" w:rsidR="00B635D4" w:rsidRPr="001D60E4" w:rsidRDefault="00B635D4">
      <w:pPr>
        <w:pStyle w:val="ListParagraph"/>
        <w:widowControl w:val="0"/>
        <w:numPr>
          <w:ilvl w:val="1"/>
          <w:numId w:val="155"/>
        </w:numPr>
        <w:tabs>
          <w:tab w:val="left" w:pos="1080"/>
        </w:tabs>
        <w:autoSpaceDE w:val="0"/>
        <w:autoSpaceDN w:val="0"/>
        <w:spacing w:before="203" w:after="0" w:line="240" w:lineRule="auto"/>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Required </w:t>
      </w:r>
      <w:r w:rsidRPr="001D60E4">
        <w:rPr>
          <w:rFonts w:ascii="Times New Roman" w:hAnsi="Times New Roman" w:cs="Times New Roman"/>
          <w:spacing w:val="-2"/>
          <w:sz w:val="24"/>
          <w:szCs w:val="24"/>
        </w:rPr>
        <w:t>Documentation</w:t>
      </w:r>
    </w:p>
    <w:p w14:paraId="3BA9C2E5" w14:textId="77777777" w:rsidR="00B635D4" w:rsidRPr="001D60E4" w:rsidRDefault="00B635D4">
      <w:pPr>
        <w:pStyle w:val="ListParagraph"/>
        <w:widowControl w:val="0"/>
        <w:numPr>
          <w:ilvl w:val="2"/>
          <w:numId w:val="155"/>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Specific reasons for </w:t>
      </w:r>
      <w:r w:rsidRPr="001D60E4">
        <w:rPr>
          <w:rFonts w:ascii="Times New Roman" w:hAnsi="Times New Roman" w:cs="Times New Roman"/>
          <w:spacing w:val="-2"/>
          <w:sz w:val="24"/>
          <w:szCs w:val="24"/>
        </w:rPr>
        <w:t>probation</w:t>
      </w:r>
    </w:p>
    <w:p w14:paraId="7AA6A687" w14:textId="77777777" w:rsidR="00B635D4" w:rsidRPr="001D60E4" w:rsidRDefault="00B635D4">
      <w:pPr>
        <w:pStyle w:val="ListParagraph"/>
        <w:widowControl w:val="0"/>
        <w:numPr>
          <w:ilvl w:val="2"/>
          <w:numId w:val="155"/>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Defined remediation </w:t>
      </w:r>
      <w:r w:rsidRPr="001D60E4">
        <w:rPr>
          <w:rFonts w:ascii="Times New Roman" w:hAnsi="Times New Roman" w:cs="Times New Roman"/>
          <w:spacing w:val="-2"/>
          <w:sz w:val="24"/>
          <w:szCs w:val="24"/>
        </w:rPr>
        <w:t>requirements</w:t>
      </w:r>
    </w:p>
    <w:p w14:paraId="664F72FD" w14:textId="77777777" w:rsidR="00B635D4" w:rsidRPr="001D60E4" w:rsidRDefault="00B635D4">
      <w:pPr>
        <w:pStyle w:val="ListParagraph"/>
        <w:widowControl w:val="0"/>
        <w:numPr>
          <w:ilvl w:val="2"/>
          <w:numId w:val="155"/>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Duration and reevaluation </w:t>
      </w:r>
      <w:r w:rsidRPr="001D60E4">
        <w:rPr>
          <w:rFonts w:ascii="Times New Roman" w:hAnsi="Times New Roman" w:cs="Times New Roman"/>
          <w:spacing w:val="-4"/>
          <w:sz w:val="24"/>
          <w:szCs w:val="24"/>
        </w:rPr>
        <w:t>date</w:t>
      </w:r>
    </w:p>
    <w:p w14:paraId="10FB4E1F" w14:textId="77777777" w:rsidR="00B635D4" w:rsidRPr="001D60E4" w:rsidRDefault="00B635D4">
      <w:pPr>
        <w:pStyle w:val="ListParagraph"/>
        <w:widowControl w:val="0"/>
        <w:numPr>
          <w:ilvl w:val="2"/>
          <w:numId w:val="155"/>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Legal review prior to </w:t>
      </w:r>
      <w:r w:rsidRPr="001D60E4">
        <w:rPr>
          <w:rFonts w:ascii="Times New Roman" w:hAnsi="Times New Roman" w:cs="Times New Roman"/>
          <w:spacing w:val="-2"/>
          <w:sz w:val="24"/>
          <w:szCs w:val="24"/>
        </w:rPr>
        <w:t>finalization</w:t>
      </w:r>
    </w:p>
    <w:p w14:paraId="13F0B88E" w14:textId="77777777" w:rsidR="00B635D4" w:rsidRPr="001D60E4" w:rsidRDefault="00B635D4">
      <w:pPr>
        <w:pStyle w:val="ListParagraph"/>
        <w:widowControl w:val="0"/>
        <w:numPr>
          <w:ilvl w:val="1"/>
          <w:numId w:val="155"/>
        </w:numPr>
        <w:tabs>
          <w:tab w:val="left" w:pos="1080"/>
        </w:tabs>
        <w:autoSpaceDE w:val="0"/>
        <w:autoSpaceDN w:val="0"/>
        <w:spacing w:before="204" w:after="0" w:line="240" w:lineRule="auto"/>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Notification and Appeal </w:t>
      </w:r>
      <w:r w:rsidRPr="001D60E4">
        <w:rPr>
          <w:rFonts w:ascii="Times New Roman" w:hAnsi="Times New Roman" w:cs="Times New Roman"/>
          <w:spacing w:val="-2"/>
          <w:sz w:val="24"/>
          <w:szCs w:val="24"/>
        </w:rPr>
        <w:t>Rights</w:t>
      </w:r>
    </w:p>
    <w:p w14:paraId="14E4E965" w14:textId="37E57028" w:rsidR="00B635D4" w:rsidRPr="001D60E4" w:rsidRDefault="00B635D4">
      <w:pPr>
        <w:pStyle w:val="ListParagraph"/>
        <w:widowControl w:val="0"/>
        <w:numPr>
          <w:ilvl w:val="2"/>
          <w:numId w:val="155"/>
        </w:numPr>
        <w:tabs>
          <w:tab w:val="left" w:pos="1799"/>
        </w:tabs>
        <w:autoSpaceDE w:val="0"/>
        <w:autoSpaceDN w:val="0"/>
        <w:spacing w:before="203"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Written</w:t>
      </w:r>
      <w:r w:rsidRPr="001D60E4">
        <w:rPr>
          <w:rFonts w:ascii="Times New Roman" w:hAnsi="Times New Roman" w:cs="Times New Roman"/>
          <w:spacing w:val="-2"/>
          <w:sz w:val="24"/>
          <w:szCs w:val="24"/>
        </w:rPr>
        <w:t xml:space="preserve"> </w:t>
      </w:r>
      <w:r w:rsidRPr="001D60E4">
        <w:rPr>
          <w:rFonts w:ascii="Times New Roman" w:hAnsi="Times New Roman" w:cs="Times New Roman"/>
          <w:sz w:val="24"/>
          <w:szCs w:val="24"/>
        </w:rPr>
        <w:t>notice</w:t>
      </w:r>
      <w:r w:rsidRPr="001D60E4">
        <w:rPr>
          <w:rFonts w:ascii="Times New Roman" w:hAnsi="Times New Roman" w:cs="Times New Roman"/>
          <w:spacing w:val="-2"/>
          <w:sz w:val="24"/>
          <w:szCs w:val="24"/>
        </w:rPr>
        <w:t xml:space="preserve"> </w:t>
      </w:r>
      <w:r w:rsidRPr="001D60E4">
        <w:rPr>
          <w:rFonts w:ascii="Times New Roman" w:hAnsi="Times New Roman" w:cs="Times New Roman"/>
          <w:sz w:val="24"/>
          <w:szCs w:val="24"/>
        </w:rPr>
        <w:t>provided</w:t>
      </w:r>
      <w:r w:rsidRPr="001D60E4">
        <w:rPr>
          <w:rFonts w:ascii="Times New Roman" w:hAnsi="Times New Roman" w:cs="Times New Roman"/>
          <w:spacing w:val="-2"/>
          <w:sz w:val="24"/>
          <w:szCs w:val="24"/>
        </w:rPr>
        <w:t xml:space="preserve"> </w:t>
      </w:r>
      <w:r w:rsidRPr="001D60E4">
        <w:rPr>
          <w:rFonts w:ascii="Times New Roman" w:hAnsi="Times New Roman" w:cs="Times New Roman"/>
          <w:sz w:val="24"/>
          <w:szCs w:val="24"/>
        </w:rPr>
        <w:t>to</w:t>
      </w:r>
      <w:r w:rsidRPr="001D60E4">
        <w:rPr>
          <w:rFonts w:ascii="Times New Roman" w:hAnsi="Times New Roman" w:cs="Times New Roman"/>
          <w:spacing w:val="-2"/>
          <w:sz w:val="24"/>
          <w:szCs w:val="24"/>
        </w:rPr>
        <w:t xml:space="preserve"> </w:t>
      </w:r>
      <w:r w:rsidR="00AF1A19">
        <w:rPr>
          <w:rFonts w:ascii="Times New Roman" w:hAnsi="Times New Roman" w:cs="Times New Roman"/>
          <w:sz w:val="24"/>
          <w:szCs w:val="24"/>
        </w:rPr>
        <w:t>Residents</w:t>
      </w:r>
    </w:p>
    <w:p w14:paraId="2CDA77F2" w14:textId="14E0EA4A" w:rsidR="00B635D4" w:rsidRPr="001D60E4" w:rsidRDefault="00AF1A19">
      <w:pPr>
        <w:pStyle w:val="ListParagraph"/>
        <w:widowControl w:val="0"/>
        <w:numPr>
          <w:ilvl w:val="2"/>
          <w:numId w:val="155"/>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Pr>
          <w:rFonts w:ascii="Times New Roman" w:hAnsi="Times New Roman" w:cs="Times New Roman"/>
          <w:sz w:val="24"/>
          <w:szCs w:val="24"/>
        </w:rPr>
        <w:t>Residents</w:t>
      </w:r>
      <w:r w:rsidR="00B635D4" w:rsidRPr="001D60E4">
        <w:rPr>
          <w:rFonts w:ascii="Times New Roman" w:hAnsi="Times New Roman" w:cs="Times New Roman"/>
          <w:sz w:val="24"/>
          <w:szCs w:val="24"/>
        </w:rPr>
        <w:t xml:space="preserve"> may appeal probation under this </w:t>
      </w:r>
      <w:r w:rsidR="00B635D4" w:rsidRPr="001D60E4">
        <w:rPr>
          <w:rFonts w:ascii="Times New Roman" w:hAnsi="Times New Roman" w:cs="Times New Roman"/>
          <w:spacing w:val="-2"/>
          <w:sz w:val="24"/>
          <w:szCs w:val="24"/>
        </w:rPr>
        <w:t>policy</w:t>
      </w:r>
    </w:p>
    <w:p w14:paraId="543857DA" w14:textId="77777777" w:rsidR="00B635D4" w:rsidRPr="001D60E4" w:rsidRDefault="00B635D4">
      <w:pPr>
        <w:pStyle w:val="ListParagraph"/>
        <w:widowControl w:val="0"/>
        <w:numPr>
          <w:ilvl w:val="1"/>
          <w:numId w:val="155"/>
        </w:numPr>
        <w:tabs>
          <w:tab w:val="left" w:pos="1080"/>
        </w:tabs>
        <w:autoSpaceDE w:val="0"/>
        <w:autoSpaceDN w:val="0"/>
        <w:spacing w:before="204" w:after="0" w:line="240" w:lineRule="auto"/>
        <w:contextualSpacing w:val="0"/>
        <w:rPr>
          <w:rFonts w:ascii="Times New Roman" w:hAnsi="Times New Roman" w:cs="Times New Roman"/>
          <w:sz w:val="24"/>
          <w:szCs w:val="24"/>
        </w:rPr>
      </w:pPr>
      <w:r w:rsidRPr="001D60E4">
        <w:rPr>
          <w:rFonts w:ascii="Times New Roman" w:hAnsi="Times New Roman" w:cs="Times New Roman"/>
          <w:spacing w:val="-2"/>
          <w:sz w:val="24"/>
          <w:szCs w:val="24"/>
        </w:rPr>
        <w:t>Outcomes</w:t>
      </w:r>
    </w:p>
    <w:p w14:paraId="108F3757" w14:textId="77777777" w:rsidR="00B635D4" w:rsidRPr="001D60E4" w:rsidRDefault="00B635D4">
      <w:pPr>
        <w:pStyle w:val="ListParagraph"/>
        <w:widowControl w:val="0"/>
        <w:numPr>
          <w:ilvl w:val="2"/>
          <w:numId w:val="155"/>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Successful completion </w:t>
      </w:r>
      <w:r w:rsidRPr="001D60E4">
        <w:rPr>
          <w:rFonts w:ascii="Times New Roman" w:hAnsi="Times New Roman" w:cs="Times New Roman"/>
          <w:spacing w:val="-2"/>
          <w:sz w:val="24"/>
          <w:szCs w:val="24"/>
        </w:rPr>
        <w:t>documented</w:t>
      </w:r>
    </w:p>
    <w:p w14:paraId="614AC2B8" w14:textId="77777777" w:rsidR="00B635D4" w:rsidRPr="001D60E4" w:rsidRDefault="00B635D4">
      <w:pPr>
        <w:pStyle w:val="ListParagraph"/>
        <w:widowControl w:val="0"/>
        <w:numPr>
          <w:ilvl w:val="2"/>
          <w:numId w:val="155"/>
        </w:numPr>
        <w:tabs>
          <w:tab w:val="left" w:pos="1800"/>
        </w:tabs>
        <w:autoSpaceDE w:val="0"/>
        <w:autoSpaceDN w:val="0"/>
        <w:spacing w:before="204" w:after="0" w:line="278" w:lineRule="auto"/>
        <w:ind w:right="572"/>
        <w:contextualSpacing w:val="0"/>
        <w:rPr>
          <w:rFonts w:ascii="Times New Roman" w:hAnsi="Times New Roman" w:cs="Times New Roman"/>
          <w:sz w:val="24"/>
          <w:szCs w:val="24"/>
        </w:rPr>
      </w:pPr>
      <w:r w:rsidRPr="001D60E4">
        <w:rPr>
          <w:rFonts w:ascii="Times New Roman" w:hAnsi="Times New Roman" w:cs="Times New Roman"/>
          <w:sz w:val="24"/>
          <w:szCs w:val="24"/>
        </w:rPr>
        <w:t>Failure</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may</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result</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in</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extension,</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suspension,</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non-promotion,</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non-renewal,</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 xml:space="preserve">or </w:t>
      </w:r>
      <w:r w:rsidRPr="001D60E4">
        <w:rPr>
          <w:rFonts w:ascii="Times New Roman" w:hAnsi="Times New Roman" w:cs="Times New Roman"/>
          <w:spacing w:val="-2"/>
          <w:sz w:val="24"/>
          <w:szCs w:val="24"/>
        </w:rPr>
        <w:lastRenderedPageBreak/>
        <w:t>dismissal</w:t>
      </w:r>
    </w:p>
    <w:p w14:paraId="0C1CFCF1" w14:textId="77777777" w:rsidR="00B635D4" w:rsidRPr="001D60E4" w:rsidRDefault="00B635D4">
      <w:pPr>
        <w:pStyle w:val="ListParagraph"/>
        <w:widowControl w:val="0"/>
        <w:numPr>
          <w:ilvl w:val="1"/>
          <w:numId w:val="155"/>
        </w:numPr>
        <w:tabs>
          <w:tab w:val="left" w:pos="1080"/>
        </w:tabs>
        <w:autoSpaceDE w:val="0"/>
        <w:autoSpaceDN w:val="0"/>
        <w:spacing w:before="159" w:after="0" w:line="240" w:lineRule="auto"/>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Permanent </w:t>
      </w:r>
      <w:r w:rsidRPr="001D60E4">
        <w:rPr>
          <w:rFonts w:ascii="Times New Roman" w:hAnsi="Times New Roman" w:cs="Times New Roman"/>
          <w:spacing w:val="-2"/>
          <w:sz w:val="24"/>
          <w:szCs w:val="24"/>
        </w:rPr>
        <w:t>Record</w:t>
      </w:r>
    </w:p>
    <w:p w14:paraId="4F2052D6" w14:textId="77777777" w:rsidR="00B635D4" w:rsidRPr="001D60E4" w:rsidRDefault="00B635D4">
      <w:pPr>
        <w:pStyle w:val="ListParagraph"/>
        <w:widowControl w:val="0"/>
        <w:numPr>
          <w:ilvl w:val="2"/>
          <w:numId w:val="155"/>
        </w:numPr>
        <w:tabs>
          <w:tab w:val="left" w:pos="1800"/>
        </w:tabs>
        <w:autoSpaceDE w:val="0"/>
        <w:autoSpaceDN w:val="0"/>
        <w:spacing w:before="204" w:after="0" w:line="278" w:lineRule="auto"/>
        <w:ind w:right="713"/>
        <w:contextualSpacing w:val="0"/>
        <w:rPr>
          <w:rFonts w:ascii="Times New Roman" w:hAnsi="Times New Roman" w:cs="Times New Roman"/>
          <w:sz w:val="24"/>
          <w:szCs w:val="24"/>
        </w:rPr>
      </w:pPr>
      <w:r w:rsidRPr="001D60E4">
        <w:rPr>
          <w:rFonts w:ascii="Times New Roman" w:hAnsi="Times New Roman" w:cs="Times New Roman"/>
          <w:sz w:val="24"/>
          <w:szCs w:val="24"/>
        </w:rPr>
        <w:t>Periods</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of</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probation</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are</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disclosed</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in</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training</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verification</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and</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 xml:space="preserve">credentialing </w:t>
      </w:r>
      <w:r w:rsidRPr="001D60E4">
        <w:rPr>
          <w:rFonts w:ascii="Times New Roman" w:hAnsi="Times New Roman" w:cs="Times New Roman"/>
          <w:spacing w:val="-2"/>
          <w:sz w:val="24"/>
          <w:szCs w:val="24"/>
        </w:rPr>
        <w:t>documents</w:t>
      </w:r>
    </w:p>
    <w:p w14:paraId="2616B8CE" w14:textId="77777777" w:rsidR="00B635D4" w:rsidRPr="001D60E4" w:rsidRDefault="00B635D4">
      <w:pPr>
        <w:pStyle w:val="ListParagraph"/>
        <w:widowControl w:val="0"/>
        <w:numPr>
          <w:ilvl w:val="0"/>
          <w:numId w:val="155"/>
        </w:numPr>
        <w:tabs>
          <w:tab w:val="left" w:pos="640"/>
        </w:tabs>
        <w:autoSpaceDE w:val="0"/>
        <w:autoSpaceDN w:val="0"/>
        <w:spacing w:before="159" w:after="0" w:line="240" w:lineRule="auto"/>
        <w:ind w:left="640" w:hanging="280"/>
        <w:contextualSpacing w:val="0"/>
        <w:rPr>
          <w:rFonts w:ascii="Times New Roman" w:hAnsi="Times New Roman" w:cs="Times New Roman"/>
          <w:sz w:val="24"/>
          <w:szCs w:val="24"/>
        </w:rPr>
      </w:pPr>
      <w:r w:rsidRPr="001D60E4">
        <w:rPr>
          <w:rFonts w:ascii="Times New Roman" w:hAnsi="Times New Roman" w:cs="Times New Roman"/>
          <w:spacing w:val="-2"/>
          <w:sz w:val="24"/>
          <w:szCs w:val="24"/>
        </w:rPr>
        <w:t>Suspension</w:t>
      </w:r>
    </w:p>
    <w:p w14:paraId="50BC813D" w14:textId="77777777" w:rsidR="00B635D4" w:rsidRPr="001D60E4" w:rsidRDefault="00B635D4" w:rsidP="00B635D4">
      <w:pPr>
        <w:pStyle w:val="BodyText"/>
        <w:spacing w:before="203" w:line="278" w:lineRule="auto"/>
        <w:ind w:left="360"/>
        <w:rPr>
          <w:rFonts w:ascii="Times New Roman" w:hAnsi="Times New Roman" w:cs="Times New Roman"/>
          <w:sz w:val="24"/>
          <w:szCs w:val="24"/>
        </w:rPr>
      </w:pPr>
      <w:r w:rsidRPr="001D60E4">
        <w:rPr>
          <w:rFonts w:ascii="Times New Roman" w:hAnsi="Times New Roman" w:cs="Times New Roman"/>
          <w:sz w:val="24"/>
          <w:szCs w:val="24"/>
        </w:rPr>
        <w:t>The</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Program</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Director</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may</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impose</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immediate</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suspension,</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with</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or</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without</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pay,</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when circumstances warrant urgent action.</w:t>
      </w:r>
    </w:p>
    <w:p w14:paraId="6AB6E929" w14:textId="77777777" w:rsidR="00B635D4" w:rsidRPr="001D60E4" w:rsidRDefault="00B635D4" w:rsidP="00B635D4">
      <w:pPr>
        <w:pStyle w:val="BodyText"/>
        <w:spacing w:before="160"/>
        <w:ind w:left="360"/>
        <w:rPr>
          <w:rFonts w:ascii="Times New Roman" w:hAnsi="Times New Roman" w:cs="Times New Roman"/>
          <w:sz w:val="24"/>
          <w:szCs w:val="24"/>
        </w:rPr>
      </w:pPr>
      <w:r w:rsidRPr="001D60E4">
        <w:rPr>
          <w:rFonts w:ascii="Times New Roman" w:hAnsi="Times New Roman" w:cs="Times New Roman"/>
          <w:sz w:val="24"/>
          <w:szCs w:val="24"/>
        </w:rPr>
        <w:t xml:space="preserve">Grounds for suspension include, but are not limited </w:t>
      </w:r>
      <w:r w:rsidRPr="001D60E4">
        <w:rPr>
          <w:rFonts w:ascii="Times New Roman" w:hAnsi="Times New Roman" w:cs="Times New Roman"/>
          <w:spacing w:val="-5"/>
          <w:sz w:val="24"/>
          <w:szCs w:val="24"/>
        </w:rPr>
        <w:t>to:</w:t>
      </w:r>
    </w:p>
    <w:p w14:paraId="061BA83C" w14:textId="77777777" w:rsidR="00B635D4" w:rsidRPr="001D60E4" w:rsidRDefault="00B635D4">
      <w:pPr>
        <w:pStyle w:val="ListParagraph"/>
        <w:widowControl w:val="0"/>
        <w:numPr>
          <w:ilvl w:val="0"/>
          <w:numId w:val="154"/>
        </w:numPr>
        <w:tabs>
          <w:tab w:val="left" w:pos="1079"/>
        </w:tabs>
        <w:autoSpaceDE w:val="0"/>
        <w:autoSpaceDN w:val="0"/>
        <w:spacing w:before="203"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Serious policy or legal </w:t>
      </w:r>
      <w:r w:rsidRPr="001D60E4">
        <w:rPr>
          <w:rFonts w:ascii="Times New Roman" w:hAnsi="Times New Roman" w:cs="Times New Roman"/>
          <w:spacing w:val="-2"/>
          <w:sz w:val="24"/>
          <w:szCs w:val="24"/>
        </w:rPr>
        <w:t>violations</w:t>
      </w:r>
    </w:p>
    <w:p w14:paraId="6E11AD35" w14:textId="77777777" w:rsidR="00B635D4" w:rsidRPr="001D60E4" w:rsidRDefault="00B635D4">
      <w:pPr>
        <w:pStyle w:val="ListParagraph"/>
        <w:widowControl w:val="0"/>
        <w:numPr>
          <w:ilvl w:val="0"/>
          <w:numId w:val="154"/>
        </w:numPr>
        <w:tabs>
          <w:tab w:val="left" w:pos="1079"/>
        </w:tabs>
        <w:autoSpaceDE w:val="0"/>
        <w:autoSpaceDN w:val="0"/>
        <w:spacing w:before="60"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Risk to patient </w:t>
      </w:r>
      <w:r w:rsidRPr="001D60E4">
        <w:rPr>
          <w:rFonts w:ascii="Times New Roman" w:hAnsi="Times New Roman" w:cs="Times New Roman"/>
          <w:spacing w:val="-2"/>
          <w:sz w:val="24"/>
          <w:szCs w:val="24"/>
        </w:rPr>
        <w:t>safety</w:t>
      </w:r>
    </w:p>
    <w:p w14:paraId="372EB8ED" w14:textId="77777777" w:rsidR="00B635D4" w:rsidRPr="001D60E4" w:rsidRDefault="00B635D4">
      <w:pPr>
        <w:pStyle w:val="ListParagraph"/>
        <w:widowControl w:val="0"/>
        <w:numPr>
          <w:ilvl w:val="0"/>
          <w:numId w:val="154"/>
        </w:numPr>
        <w:tabs>
          <w:tab w:val="left" w:pos="1079"/>
        </w:tabs>
        <w:autoSpaceDE w:val="0"/>
        <w:autoSpaceDN w:val="0"/>
        <w:spacing w:before="203"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Inability to function safely or </w:t>
      </w:r>
      <w:r w:rsidRPr="001D60E4">
        <w:rPr>
          <w:rFonts w:ascii="Times New Roman" w:hAnsi="Times New Roman" w:cs="Times New Roman"/>
          <w:spacing w:val="-2"/>
          <w:sz w:val="24"/>
          <w:szCs w:val="24"/>
        </w:rPr>
        <w:t>professionally</w:t>
      </w:r>
    </w:p>
    <w:p w14:paraId="16791A84" w14:textId="77777777" w:rsidR="00B635D4" w:rsidRPr="001D60E4" w:rsidRDefault="00B635D4">
      <w:pPr>
        <w:pStyle w:val="ListParagraph"/>
        <w:widowControl w:val="0"/>
        <w:numPr>
          <w:ilvl w:val="0"/>
          <w:numId w:val="154"/>
        </w:numPr>
        <w:tabs>
          <w:tab w:val="left" w:pos="1079"/>
        </w:tabs>
        <w:autoSpaceDE w:val="0"/>
        <w:autoSpaceDN w:val="0"/>
        <w:spacing w:before="204"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Failure to maintain </w:t>
      </w:r>
      <w:r w:rsidRPr="001D60E4">
        <w:rPr>
          <w:rFonts w:ascii="Times New Roman" w:hAnsi="Times New Roman" w:cs="Times New Roman"/>
          <w:spacing w:val="-2"/>
          <w:sz w:val="24"/>
          <w:szCs w:val="24"/>
        </w:rPr>
        <w:t>licensure</w:t>
      </w:r>
    </w:p>
    <w:p w14:paraId="3EFAF931" w14:textId="77777777" w:rsidR="00B635D4" w:rsidRPr="001D60E4" w:rsidRDefault="00B635D4">
      <w:pPr>
        <w:pStyle w:val="ListParagraph"/>
        <w:widowControl w:val="0"/>
        <w:numPr>
          <w:ilvl w:val="1"/>
          <w:numId w:val="155"/>
        </w:numPr>
        <w:tabs>
          <w:tab w:val="left" w:pos="1080"/>
        </w:tabs>
        <w:autoSpaceDE w:val="0"/>
        <w:autoSpaceDN w:val="0"/>
        <w:spacing w:before="204" w:after="0" w:line="240" w:lineRule="auto"/>
        <w:contextualSpacing w:val="0"/>
        <w:rPr>
          <w:rFonts w:ascii="Times New Roman" w:hAnsi="Times New Roman" w:cs="Times New Roman"/>
          <w:sz w:val="24"/>
          <w:szCs w:val="24"/>
        </w:rPr>
      </w:pPr>
      <w:r w:rsidRPr="001D60E4">
        <w:rPr>
          <w:rFonts w:ascii="Times New Roman" w:hAnsi="Times New Roman" w:cs="Times New Roman"/>
          <w:spacing w:val="-2"/>
          <w:sz w:val="24"/>
          <w:szCs w:val="24"/>
        </w:rPr>
        <w:t>Process</w:t>
      </w:r>
    </w:p>
    <w:p w14:paraId="3D36B254" w14:textId="77777777" w:rsidR="00B635D4" w:rsidRPr="001D60E4" w:rsidRDefault="00B635D4">
      <w:pPr>
        <w:pStyle w:val="ListParagraph"/>
        <w:widowControl w:val="0"/>
        <w:numPr>
          <w:ilvl w:val="2"/>
          <w:numId w:val="155"/>
        </w:numPr>
        <w:tabs>
          <w:tab w:val="left" w:pos="1799"/>
        </w:tabs>
        <w:autoSpaceDE w:val="0"/>
        <w:autoSpaceDN w:val="0"/>
        <w:spacing w:before="203"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GME</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Office</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notified</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prior</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to</w:t>
      </w:r>
      <w:r w:rsidRPr="001D60E4">
        <w:rPr>
          <w:rFonts w:ascii="Times New Roman" w:hAnsi="Times New Roman" w:cs="Times New Roman"/>
          <w:spacing w:val="-1"/>
          <w:sz w:val="24"/>
          <w:szCs w:val="24"/>
        </w:rPr>
        <w:t xml:space="preserve"> </w:t>
      </w:r>
      <w:r w:rsidRPr="001D60E4">
        <w:rPr>
          <w:rFonts w:ascii="Times New Roman" w:hAnsi="Times New Roman" w:cs="Times New Roman"/>
          <w:spacing w:val="-2"/>
          <w:sz w:val="24"/>
          <w:szCs w:val="24"/>
        </w:rPr>
        <w:t>action</w:t>
      </w:r>
    </w:p>
    <w:p w14:paraId="76641F12" w14:textId="77777777" w:rsidR="00B635D4" w:rsidRPr="001D60E4" w:rsidRDefault="00B635D4">
      <w:pPr>
        <w:pStyle w:val="ListParagraph"/>
        <w:widowControl w:val="0"/>
        <w:numPr>
          <w:ilvl w:val="2"/>
          <w:numId w:val="155"/>
        </w:numPr>
        <w:tabs>
          <w:tab w:val="left" w:pos="1800"/>
        </w:tabs>
        <w:autoSpaceDE w:val="0"/>
        <w:autoSpaceDN w:val="0"/>
        <w:spacing w:before="204" w:after="0" w:line="278" w:lineRule="auto"/>
        <w:ind w:right="232"/>
        <w:contextualSpacing w:val="0"/>
        <w:rPr>
          <w:rFonts w:ascii="Times New Roman" w:hAnsi="Times New Roman" w:cs="Times New Roman"/>
          <w:sz w:val="24"/>
          <w:szCs w:val="24"/>
        </w:rPr>
      </w:pPr>
      <w:r w:rsidRPr="001D60E4">
        <w:rPr>
          <w:rFonts w:ascii="Times New Roman" w:hAnsi="Times New Roman" w:cs="Times New Roman"/>
          <w:sz w:val="24"/>
          <w:szCs w:val="24"/>
        </w:rPr>
        <w:t>Documentation</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must</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specify</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reasons,</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duration,</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conditions</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for</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return,</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pay</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status, and training credit status</w:t>
      </w:r>
    </w:p>
    <w:p w14:paraId="7A08FE94" w14:textId="77777777" w:rsidR="00B635D4" w:rsidRPr="001D60E4" w:rsidRDefault="00B635D4">
      <w:pPr>
        <w:pStyle w:val="ListParagraph"/>
        <w:widowControl w:val="0"/>
        <w:numPr>
          <w:ilvl w:val="2"/>
          <w:numId w:val="155"/>
        </w:numPr>
        <w:tabs>
          <w:tab w:val="left" w:pos="1799"/>
        </w:tabs>
        <w:autoSpaceDE w:val="0"/>
        <w:autoSpaceDN w:val="0"/>
        <w:spacing w:before="160"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Legal review </w:t>
      </w:r>
      <w:r w:rsidRPr="001D60E4">
        <w:rPr>
          <w:rFonts w:ascii="Times New Roman" w:hAnsi="Times New Roman" w:cs="Times New Roman"/>
          <w:spacing w:val="-2"/>
          <w:sz w:val="24"/>
          <w:szCs w:val="24"/>
        </w:rPr>
        <w:t>required</w:t>
      </w:r>
    </w:p>
    <w:p w14:paraId="461B7C82" w14:textId="77777777" w:rsidR="00B635D4" w:rsidRPr="001D60E4" w:rsidRDefault="00B635D4">
      <w:pPr>
        <w:pStyle w:val="ListParagraph"/>
        <w:widowControl w:val="0"/>
        <w:numPr>
          <w:ilvl w:val="1"/>
          <w:numId w:val="155"/>
        </w:numPr>
        <w:tabs>
          <w:tab w:val="left" w:pos="1080"/>
        </w:tabs>
        <w:autoSpaceDE w:val="0"/>
        <w:autoSpaceDN w:val="0"/>
        <w:spacing w:before="203" w:after="0" w:line="240" w:lineRule="auto"/>
        <w:contextualSpacing w:val="0"/>
        <w:rPr>
          <w:rFonts w:ascii="Times New Roman" w:hAnsi="Times New Roman" w:cs="Times New Roman"/>
          <w:sz w:val="24"/>
          <w:szCs w:val="24"/>
        </w:rPr>
      </w:pPr>
      <w:r w:rsidRPr="001D60E4">
        <w:rPr>
          <w:rFonts w:ascii="Times New Roman" w:hAnsi="Times New Roman" w:cs="Times New Roman"/>
          <w:sz w:val="24"/>
          <w:szCs w:val="24"/>
        </w:rPr>
        <w:t>Training</w:t>
      </w:r>
      <w:r w:rsidRPr="001D60E4">
        <w:rPr>
          <w:rFonts w:ascii="Times New Roman" w:hAnsi="Times New Roman" w:cs="Times New Roman"/>
          <w:spacing w:val="-9"/>
          <w:sz w:val="24"/>
          <w:szCs w:val="24"/>
        </w:rPr>
        <w:t xml:space="preserve"> </w:t>
      </w:r>
      <w:r w:rsidRPr="001D60E4">
        <w:rPr>
          <w:rFonts w:ascii="Times New Roman" w:hAnsi="Times New Roman" w:cs="Times New Roman"/>
          <w:spacing w:val="-2"/>
          <w:sz w:val="24"/>
          <w:szCs w:val="24"/>
        </w:rPr>
        <w:t>Impact</w:t>
      </w:r>
    </w:p>
    <w:p w14:paraId="27847419" w14:textId="77777777" w:rsidR="00B635D4" w:rsidRPr="001D60E4" w:rsidRDefault="00B635D4">
      <w:pPr>
        <w:pStyle w:val="ListParagraph"/>
        <w:widowControl w:val="0"/>
        <w:numPr>
          <w:ilvl w:val="2"/>
          <w:numId w:val="155"/>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Suspension time does not count toward required training </w:t>
      </w:r>
      <w:r w:rsidRPr="001D60E4">
        <w:rPr>
          <w:rFonts w:ascii="Times New Roman" w:hAnsi="Times New Roman" w:cs="Times New Roman"/>
          <w:spacing w:val="-4"/>
          <w:sz w:val="24"/>
          <w:szCs w:val="24"/>
        </w:rPr>
        <w:t>time</w:t>
      </w:r>
    </w:p>
    <w:p w14:paraId="1F66BA00" w14:textId="77777777" w:rsidR="00B635D4" w:rsidRPr="001D60E4" w:rsidRDefault="00B635D4">
      <w:pPr>
        <w:pStyle w:val="ListParagraph"/>
        <w:widowControl w:val="0"/>
        <w:numPr>
          <w:ilvl w:val="1"/>
          <w:numId w:val="155"/>
        </w:numPr>
        <w:tabs>
          <w:tab w:val="left" w:pos="1080"/>
        </w:tabs>
        <w:autoSpaceDE w:val="0"/>
        <w:autoSpaceDN w:val="0"/>
        <w:spacing w:before="204" w:after="0" w:line="240" w:lineRule="auto"/>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Appeal </w:t>
      </w:r>
      <w:r w:rsidRPr="001D60E4">
        <w:rPr>
          <w:rFonts w:ascii="Times New Roman" w:hAnsi="Times New Roman" w:cs="Times New Roman"/>
          <w:spacing w:val="-2"/>
          <w:sz w:val="24"/>
          <w:szCs w:val="24"/>
        </w:rPr>
        <w:t>Rights</w:t>
      </w:r>
    </w:p>
    <w:p w14:paraId="42FA6073" w14:textId="77777777" w:rsidR="00B635D4" w:rsidRPr="001D60E4" w:rsidRDefault="00B635D4">
      <w:pPr>
        <w:pStyle w:val="ListParagraph"/>
        <w:widowControl w:val="0"/>
        <w:numPr>
          <w:ilvl w:val="2"/>
          <w:numId w:val="155"/>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Suspension is appealable under this </w:t>
      </w:r>
      <w:r w:rsidRPr="001D60E4">
        <w:rPr>
          <w:rFonts w:ascii="Times New Roman" w:hAnsi="Times New Roman" w:cs="Times New Roman"/>
          <w:spacing w:val="-2"/>
          <w:sz w:val="24"/>
          <w:szCs w:val="24"/>
        </w:rPr>
        <w:t>policy</w:t>
      </w:r>
    </w:p>
    <w:p w14:paraId="1A52FC70" w14:textId="77777777" w:rsidR="00B635D4" w:rsidRPr="001D60E4" w:rsidRDefault="00B635D4">
      <w:pPr>
        <w:pStyle w:val="ListParagraph"/>
        <w:widowControl w:val="0"/>
        <w:numPr>
          <w:ilvl w:val="0"/>
          <w:numId w:val="155"/>
        </w:numPr>
        <w:tabs>
          <w:tab w:val="left" w:pos="640"/>
        </w:tabs>
        <w:autoSpaceDE w:val="0"/>
        <w:autoSpaceDN w:val="0"/>
        <w:spacing w:before="204" w:after="0" w:line="240" w:lineRule="auto"/>
        <w:ind w:left="640" w:hanging="280"/>
        <w:contextualSpacing w:val="0"/>
        <w:rPr>
          <w:rFonts w:ascii="Times New Roman" w:hAnsi="Times New Roman" w:cs="Times New Roman"/>
          <w:sz w:val="24"/>
          <w:szCs w:val="24"/>
        </w:rPr>
      </w:pPr>
      <w:r w:rsidRPr="001D60E4">
        <w:rPr>
          <w:rFonts w:ascii="Times New Roman" w:hAnsi="Times New Roman" w:cs="Times New Roman"/>
          <w:sz w:val="24"/>
          <w:szCs w:val="24"/>
        </w:rPr>
        <w:t>Dismissal, Non-Renewal, or Non-</w:t>
      </w:r>
      <w:r w:rsidRPr="001D60E4">
        <w:rPr>
          <w:rFonts w:ascii="Times New Roman" w:hAnsi="Times New Roman" w:cs="Times New Roman"/>
          <w:spacing w:val="-2"/>
          <w:sz w:val="24"/>
          <w:szCs w:val="24"/>
        </w:rPr>
        <w:t>Promotion</w:t>
      </w:r>
    </w:p>
    <w:p w14:paraId="7CAB144C" w14:textId="77777777" w:rsidR="00B635D4" w:rsidRPr="001D60E4" w:rsidRDefault="00B635D4" w:rsidP="00B635D4">
      <w:pPr>
        <w:pStyle w:val="BodyText"/>
        <w:spacing w:before="203" w:line="278" w:lineRule="auto"/>
        <w:ind w:left="360" w:right="1289"/>
        <w:rPr>
          <w:rFonts w:ascii="Times New Roman" w:hAnsi="Times New Roman" w:cs="Times New Roman"/>
          <w:sz w:val="24"/>
          <w:szCs w:val="24"/>
        </w:rPr>
      </w:pPr>
      <w:r w:rsidRPr="001D60E4">
        <w:rPr>
          <w:rFonts w:ascii="Times New Roman" w:hAnsi="Times New Roman" w:cs="Times New Roman"/>
          <w:sz w:val="24"/>
          <w:szCs w:val="24"/>
        </w:rPr>
        <w:t>The</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Program</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Director,</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with</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CCC</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input,</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may</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recommend</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dismissal,</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non-renewal,</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or non-promotion for serious or repeated deficiencies or misconduct.</w:t>
      </w:r>
    </w:p>
    <w:p w14:paraId="4A36AFFB" w14:textId="77777777" w:rsidR="00B635D4" w:rsidRPr="001D60E4" w:rsidRDefault="00B635D4">
      <w:pPr>
        <w:pStyle w:val="ListParagraph"/>
        <w:widowControl w:val="0"/>
        <w:numPr>
          <w:ilvl w:val="1"/>
          <w:numId w:val="155"/>
        </w:numPr>
        <w:tabs>
          <w:tab w:val="left" w:pos="1080"/>
        </w:tabs>
        <w:autoSpaceDE w:val="0"/>
        <w:autoSpaceDN w:val="0"/>
        <w:spacing w:before="159" w:after="0" w:line="240" w:lineRule="auto"/>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Review and </w:t>
      </w:r>
      <w:r w:rsidRPr="001D60E4">
        <w:rPr>
          <w:rFonts w:ascii="Times New Roman" w:hAnsi="Times New Roman" w:cs="Times New Roman"/>
          <w:spacing w:val="-2"/>
          <w:sz w:val="24"/>
          <w:szCs w:val="24"/>
        </w:rPr>
        <w:t>Documentation</w:t>
      </w:r>
    </w:p>
    <w:p w14:paraId="2F09FA24" w14:textId="77777777" w:rsidR="00B635D4" w:rsidRPr="001D60E4" w:rsidRDefault="00B635D4">
      <w:pPr>
        <w:pStyle w:val="ListParagraph"/>
        <w:widowControl w:val="0"/>
        <w:numPr>
          <w:ilvl w:val="2"/>
          <w:numId w:val="155"/>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GME</w:t>
      </w:r>
      <w:r w:rsidRPr="001D60E4">
        <w:rPr>
          <w:rFonts w:ascii="Times New Roman" w:hAnsi="Times New Roman" w:cs="Times New Roman"/>
          <w:spacing w:val="-2"/>
          <w:sz w:val="24"/>
          <w:szCs w:val="24"/>
        </w:rPr>
        <w:t xml:space="preserve"> </w:t>
      </w:r>
      <w:r w:rsidRPr="001D60E4">
        <w:rPr>
          <w:rFonts w:ascii="Times New Roman" w:hAnsi="Times New Roman" w:cs="Times New Roman"/>
          <w:sz w:val="24"/>
          <w:szCs w:val="24"/>
        </w:rPr>
        <w:t>Office</w:t>
      </w:r>
      <w:r w:rsidRPr="001D60E4">
        <w:rPr>
          <w:rFonts w:ascii="Times New Roman" w:hAnsi="Times New Roman" w:cs="Times New Roman"/>
          <w:spacing w:val="-2"/>
          <w:sz w:val="24"/>
          <w:szCs w:val="24"/>
        </w:rPr>
        <w:t xml:space="preserve"> </w:t>
      </w:r>
      <w:r w:rsidRPr="001D60E4">
        <w:rPr>
          <w:rFonts w:ascii="Times New Roman" w:hAnsi="Times New Roman" w:cs="Times New Roman"/>
          <w:sz w:val="24"/>
          <w:szCs w:val="24"/>
        </w:rPr>
        <w:t>consultation</w:t>
      </w:r>
      <w:r w:rsidRPr="001D60E4">
        <w:rPr>
          <w:rFonts w:ascii="Times New Roman" w:hAnsi="Times New Roman" w:cs="Times New Roman"/>
          <w:spacing w:val="-1"/>
          <w:sz w:val="24"/>
          <w:szCs w:val="24"/>
        </w:rPr>
        <w:t xml:space="preserve"> </w:t>
      </w:r>
      <w:r w:rsidRPr="001D60E4">
        <w:rPr>
          <w:rFonts w:ascii="Times New Roman" w:hAnsi="Times New Roman" w:cs="Times New Roman"/>
          <w:spacing w:val="-2"/>
          <w:sz w:val="24"/>
          <w:szCs w:val="24"/>
        </w:rPr>
        <w:t>required</w:t>
      </w:r>
    </w:p>
    <w:p w14:paraId="2CCDF545" w14:textId="77777777" w:rsidR="00B635D4" w:rsidRPr="001D60E4" w:rsidRDefault="00B635D4">
      <w:pPr>
        <w:pStyle w:val="ListParagraph"/>
        <w:widowControl w:val="0"/>
        <w:numPr>
          <w:ilvl w:val="2"/>
          <w:numId w:val="155"/>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Legal review conducted prior to issuing </w:t>
      </w:r>
      <w:r w:rsidRPr="001D60E4">
        <w:rPr>
          <w:rFonts w:ascii="Times New Roman" w:hAnsi="Times New Roman" w:cs="Times New Roman"/>
          <w:spacing w:val="-2"/>
          <w:sz w:val="24"/>
          <w:szCs w:val="24"/>
        </w:rPr>
        <w:t>notice</w:t>
      </w:r>
    </w:p>
    <w:p w14:paraId="744728C3" w14:textId="77777777" w:rsidR="00B635D4" w:rsidRPr="001D60E4" w:rsidRDefault="00B635D4">
      <w:pPr>
        <w:pStyle w:val="ListParagraph"/>
        <w:widowControl w:val="0"/>
        <w:numPr>
          <w:ilvl w:val="1"/>
          <w:numId w:val="155"/>
        </w:numPr>
        <w:tabs>
          <w:tab w:val="left" w:pos="1080"/>
        </w:tabs>
        <w:autoSpaceDE w:val="0"/>
        <w:autoSpaceDN w:val="0"/>
        <w:spacing w:before="204" w:after="0" w:line="240" w:lineRule="auto"/>
        <w:contextualSpacing w:val="0"/>
        <w:rPr>
          <w:rFonts w:ascii="Times New Roman" w:hAnsi="Times New Roman" w:cs="Times New Roman"/>
          <w:sz w:val="24"/>
          <w:szCs w:val="24"/>
        </w:rPr>
      </w:pPr>
      <w:r w:rsidRPr="001D60E4">
        <w:rPr>
          <w:rFonts w:ascii="Times New Roman" w:hAnsi="Times New Roman" w:cs="Times New Roman"/>
          <w:spacing w:val="-2"/>
          <w:sz w:val="24"/>
          <w:szCs w:val="24"/>
        </w:rPr>
        <w:t>Notification</w:t>
      </w:r>
    </w:p>
    <w:p w14:paraId="68F3B2BB" w14:textId="02B5AFDB" w:rsidR="00B635D4" w:rsidRPr="001D60E4" w:rsidRDefault="00B635D4">
      <w:pPr>
        <w:pStyle w:val="ListParagraph"/>
        <w:widowControl w:val="0"/>
        <w:numPr>
          <w:ilvl w:val="2"/>
          <w:numId w:val="155"/>
        </w:numPr>
        <w:tabs>
          <w:tab w:val="left" w:pos="1799"/>
        </w:tabs>
        <w:autoSpaceDE w:val="0"/>
        <w:autoSpaceDN w:val="0"/>
        <w:spacing w:before="203"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Written</w:t>
      </w:r>
      <w:r w:rsidRPr="001D60E4">
        <w:rPr>
          <w:rFonts w:ascii="Times New Roman" w:hAnsi="Times New Roman" w:cs="Times New Roman"/>
          <w:spacing w:val="-2"/>
          <w:sz w:val="24"/>
          <w:szCs w:val="24"/>
        </w:rPr>
        <w:t xml:space="preserve"> </w:t>
      </w:r>
      <w:r w:rsidRPr="001D60E4">
        <w:rPr>
          <w:rFonts w:ascii="Times New Roman" w:hAnsi="Times New Roman" w:cs="Times New Roman"/>
          <w:sz w:val="24"/>
          <w:szCs w:val="24"/>
        </w:rPr>
        <w:t>notice</w:t>
      </w:r>
      <w:r w:rsidRPr="001D60E4">
        <w:rPr>
          <w:rFonts w:ascii="Times New Roman" w:hAnsi="Times New Roman" w:cs="Times New Roman"/>
          <w:spacing w:val="-2"/>
          <w:sz w:val="24"/>
          <w:szCs w:val="24"/>
        </w:rPr>
        <w:t xml:space="preserve"> </w:t>
      </w:r>
      <w:r w:rsidRPr="001D60E4">
        <w:rPr>
          <w:rFonts w:ascii="Times New Roman" w:hAnsi="Times New Roman" w:cs="Times New Roman"/>
          <w:sz w:val="24"/>
          <w:szCs w:val="24"/>
        </w:rPr>
        <w:t>provided</w:t>
      </w:r>
      <w:r w:rsidRPr="001D60E4">
        <w:rPr>
          <w:rFonts w:ascii="Times New Roman" w:hAnsi="Times New Roman" w:cs="Times New Roman"/>
          <w:spacing w:val="-2"/>
          <w:sz w:val="24"/>
          <w:szCs w:val="24"/>
        </w:rPr>
        <w:t xml:space="preserve"> </w:t>
      </w:r>
      <w:r w:rsidRPr="001D60E4">
        <w:rPr>
          <w:rFonts w:ascii="Times New Roman" w:hAnsi="Times New Roman" w:cs="Times New Roman"/>
          <w:sz w:val="24"/>
          <w:szCs w:val="24"/>
        </w:rPr>
        <w:t>to</w:t>
      </w:r>
      <w:r w:rsidRPr="001D60E4">
        <w:rPr>
          <w:rFonts w:ascii="Times New Roman" w:hAnsi="Times New Roman" w:cs="Times New Roman"/>
          <w:spacing w:val="-2"/>
          <w:sz w:val="24"/>
          <w:szCs w:val="24"/>
        </w:rPr>
        <w:t xml:space="preserve"> </w:t>
      </w:r>
      <w:r w:rsidR="00AF1A19">
        <w:rPr>
          <w:rFonts w:ascii="Times New Roman" w:hAnsi="Times New Roman" w:cs="Times New Roman"/>
          <w:sz w:val="24"/>
          <w:szCs w:val="24"/>
        </w:rPr>
        <w:t>Residents</w:t>
      </w:r>
    </w:p>
    <w:p w14:paraId="681C8D5E" w14:textId="77777777" w:rsidR="00B635D4" w:rsidRPr="001D60E4" w:rsidRDefault="00B635D4">
      <w:pPr>
        <w:pStyle w:val="ListParagraph"/>
        <w:widowControl w:val="0"/>
        <w:numPr>
          <w:ilvl w:val="2"/>
          <w:numId w:val="155"/>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lastRenderedPageBreak/>
        <w:t xml:space="preserve">Copies filed and sent to </w:t>
      </w:r>
      <w:r w:rsidRPr="001D60E4">
        <w:rPr>
          <w:rFonts w:ascii="Times New Roman" w:hAnsi="Times New Roman" w:cs="Times New Roman"/>
          <w:spacing w:val="-5"/>
          <w:sz w:val="24"/>
          <w:szCs w:val="24"/>
        </w:rPr>
        <w:t>DIO</w:t>
      </w:r>
    </w:p>
    <w:p w14:paraId="2A683C65" w14:textId="77777777" w:rsidR="00B635D4" w:rsidRPr="001D60E4" w:rsidRDefault="00B635D4">
      <w:pPr>
        <w:pStyle w:val="ListParagraph"/>
        <w:widowControl w:val="0"/>
        <w:numPr>
          <w:ilvl w:val="1"/>
          <w:numId w:val="155"/>
        </w:numPr>
        <w:tabs>
          <w:tab w:val="left" w:pos="1080"/>
        </w:tabs>
        <w:autoSpaceDE w:val="0"/>
        <w:autoSpaceDN w:val="0"/>
        <w:spacing w:before="204" w:after="0" w:line="240" w:lineRule="auto"/>
        <w:contextualSpacing w:val="0"/>
        <w:rPr>
          <w:rFonts w:ascii="Times New Roman" w:hAnsi="Times New Roman" w:cs="Times New Roman"/>
          <w:sz w:val="24"/>
          <w:szCs w:val="24"/>
        </w:rPr>
      </w:pPr>
      <w:r w:rsidRPr="001D60E4">
        <w:rPr>
          <w:rFonts w:ascii="Times New Roman" w:hAnsi="Times New Roman" w:cs="Times New Roman"/>
          <w:spacing w:val="-2"/>
          <w:sz w:val="24"/>
          <w:szCs w:val="24"/>
        </w:rPr>
        <w:t>Disclosure</w:t>
      </w:r>
    </w:p>
    <w:p w14:paraId="7BE1C215" w14:textId="77777777" w:rsidR="00B635D4" w:rsidRPr="001D60E4" w:rsidRDefault="00B635D4">
      <w:pPr>
        <w:pStyle w:val="ListParagraph"/>
        <w:widowControl w:val="0"/>
        <w:numPr>
          <w:ilvl w:val="2"/>
          <w:numId w:val="155"/>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Action reflected in all future verifications and credentialing </w:t>
      </w:r>
      <w:r w:rsidRPr="001D60E4">
        <w:rPr>
          <w:rFonts w:ascii="Times New Roman" w:hAnsi="Times New Roman" w:cs="Times New Roman"/>
          <w:spacing w:val="-2"/>
          <w:sz w:val="24"/>
          <w:szCs w:val="24"/>
        </w:rPr>
        <w:t>documents</w:t>
      </w:r>
    </w:p>
    <w:p w14:paraId="1EDFA634" w14:textId="77777777" w:rsidR="00B635D4" w:rsidRPr="001D60E4" w:rsidRDefault="00B635D4">
      <w:pPr>
        <w:pStyle w:val="ListParagraph"/>
        <w:widowControl w:val="0"/>
        <w:numPr>
          <w:ilvl w:val="1"/>
          <w:numId w:val="155"/>
        </w:numPr>
        <w:tabs>
          <w:tab w:val="left" w:pos="1080"/>
        </w:tabs>
        <w:autoSpaceDE w:val="0"/>
        <w:autoSpaceDN w:val="0"/>
        <w:spacing w:before="204" w:after="0" w:line="240" w:lineRule="auto"/>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Appeal </w:t>
      </w:r>
      <w:r w:rsidRPr="001D60E4">
        <w:rPr>
          <w:rFonts w:ascii="Times New Roman" w:hAnsi="Times New Roman" w:cs="Times New Roman"/>
          <w:spacing w:val="-2"/>
          <w:sz w:val="24"/>
          <w:szCs w:val="24"/>
        </w:rPr>
        <w:t>Rights</w:t>
      </w:r>
    </w:p>
    <w:p w14:paraId="04F7D510" w14:textId="77777777" w:rsidR="00B635D4" w:rsidRPr="001D60E4" w:rsidRDefault="00B635D4">
      <w:pPr>
        <w:pStyle w:val="ListParagraph"/>
        <w:widowControl w:val="0"/>
        <w:numPr>
          <w:ilvl w:val="2"/>
          <w:numId w:val="155"/>
        </w:numPr>
        <w:tabs>
          <w:tab w:val="left" w:pos="1800"/>
        </w:tabs>
        <w:autoSpaceDE w:val="0"/>
        <w:autoSpaceDN w:val="0"/>
        <w:spacing w:before="203" w:after="0" w:line="278" w:lineRule="auto"/>
        <w:ind w:right="180"/>
        <w:contextualSpacing w:val="0"/>
        <w:rPr>
          <w:rFonts w:ascii="Times New Roman" w:hAnsi="Times New Roman" w:cs="Times New Roman"/>
          <w:sz w:val="24"/>
          <w:szCs w:val="24"/>
        </w:rPr>
      </w:pPr>
      <w:r w:rsidRPr="001D60E4">
        <w:rPr>
          <w:rFonts w:ascii="Times New Roman" w:hAnsi="Times New Roman" w:cs="Times New Roman"/>
          <w:sz w:val="24"/>
          <w:szCs w:val="24"/>
        </w:rPr>
        <w:t>Subject</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to</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appeal</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except</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actions</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related</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solely</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to</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failure</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to</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pass</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USMLE</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Step</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III or COMLEX-USA Level 3</w:t>
      </w:r>
    </w:p>
    <w:p w14:paraId="32B574D2" w14:textId="77777777" w:rsidR="00B635D4" w:rsidRPr="001D60E4" w:rsidRDefault="00B635D4" w:rsidP="00B635D4">
      <w:pPr>
        <w:pStyle w:val="Heading1"/>
        <w:spacing w:before="160"/>
        <w:rPr>
          <w:rFonts w:ascii="Times New Roman" w:hAnsi="Times New Roman" w:cs="Times New Roman"/>
          <w:b/>
          <w:bCs/>
          <w:color w:val="auto"/>
          <w:sz w:val="24"/>
          <w:szCs w:val="24"/>
        </w:rPr>
      </w:pPr>
      <w:r w:rsidRPr="001D60E4">
        <w:rPr>
          <w:rFonts w:ascii="Times New Roman" w:hAnsi="Times New Roman" w:cs="Times New Roman"/>
          <w:b/>
          <w:bCs/>
          <w:color w:val="auto"/>
          <w:sz w:val="24"/>
          <w:szCs w:val="24"/>
        </w:rPr>
        <w:t>Due</w:t>
      </w:r>
      <w:r w:rsidRPr="001D60E4">
        <w:rPr>
          <w:rFonts w:ascii="Times New Roman" w:hAnsi="Times New Roman" w:cs="Times New Roman"/>
          <w:b/>
          <w:bCs/>
          <w:color w:val="auto"/>
          <w:spacing w:val="-2"/>
          <w:sz w:val="24"/>
          <w:szCs w:val="24"/>
        </w:rPr>
        <w:t xml:space="preserve"> </w:t>
      </w:r>
      <w:r w:rsidRPr="001D60E4">
        <w:rPr>
          <w:rFonts w:ascii="Times New Roman" w:hAnsi="Times New Roman" w:cs="Times New Roman"/>
          <w:b/>
          <w:bCs/>
          <w:color w:val="auto"/>
          <w:sz w:val="24"/>
          <w:szCs w:val="24"/>
        </w:rPr>
        <w:t>Process</w:t>
      </w:r>
      <w:r w:rsidRPr="001D60E4">
        <w:rPr>
          <w:rFonts w:ascii="Times New Roman" w:hAnsi="Times New Roman" w:cs="Times New Roman"/>
          <w:b/>
          <w:bCs/>
          <w:color w:val="auto"/>
          <w:spacing w:val="-2"/>
          <w:sz w:val="24"/>
          <w:szCs w:val="24"/>
        </w:rPr>
        <w:t xml:space="preserve"> </w:t>
      </w:r>
      <w:r w:rsidRPr="001D60E4">
        <w:rPr>
          <w:rFonts w:ascii="Times New Roman" w:hAnsi="Times New Roman" w:cs="Times New Roman"/>
          <w:b/>
          <w:bCs/>
          <w:color w:val="auto"/>
          <w:sz w:val="24"/>
          <w:szCs w:val="24"/>
        </w:rPr>
        <w:t>and</w:t>
      </w:r>
      <w:r w:rsidRPr="001D60E4">
        <w:rPr>
          <w:rFonts w:ascii="Times New Roman" w:hAnsi="Times New Roman" w:cs="Times New Roman"/>
          <w:b/>
          <w:bCs/>
          <w:color w:val="auto"/>
          <w:spacing w:val="-1"/>
          <w:sz w:val="24"/>
          <w:szCs w:val="24"/>
        </w:rPr>
        <w:t xml:space="preserve"> </w:t>
      </w:r>
      <w:r w:rsidRPr="001D60E4">
        <w:rPr>
          <w:rFonts w:ascii="Times New Roman" w:hAnsi="Times New Roman" w:cs="Times New Roman"/>
          <w:b/>
          <w:bCs/>
          <w:color w:val="auto"/>
          <w:spacing w:val="-2"/>
          <w:sz w:val="24"/>
          <w:szCs w:val="24"/>
        </w:rPr>
        <w:t>Appeals</w:t>
      </w:r>
    </w:p>
    <w:p w14:paraId="764F63FE" w14:textId="77777777" w:rsidR="00B635D4" w:rsidRPr="001D60E4" w:rsidRDefault="00B635D4">
      <w:pPr>
        <w:pStyle w:val="ListParagraph"/>
        <w:widowControl w:val="0"/>
        <w:numPr>
          <w:ilvl w:val="0"/>
          <w:numId w:val="156"/>
        </w:numPr>
        <w:tabs>
          <w:tab w:val="left" w:pos="1080"/>
        </w:tabs>
        <w:autoSpaceDE w:val="0"/>
        <w:autoSpaceDN w:val="0"/>
        <w:spacing w:before="203" w:after="0" w:line="240" w:lineRule="auto"/>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Right to </w:t>
      </w:r>
      <w:r w:rsidRPr="001D60E4">
        <w:rPr>
          <w:rFonts w:ascii="Times New Roman" w:hAnsi="Times New Roman" w:cs="Times New Roman"/>
          <w:spacing w:val="-2"/>
          <w:sz w:val="24"/>
          <w:szCs w:val="24"/>
        </w:rPr>
        <w:t>Appeal</w:t>
      </w:r>
    </w:p>
    <w:p w14:paraId="5EBC00F5" w14:textId="77777777" w:rsidR="00B635D4" w:rsidRPr="001D60E4" w:rsidRDefault="00B635D4">
      <w:pPr>
        <w:pStyle w:val="ListParagraph"/>
        <w:widowControl w:val="0"/>
        <w:numPr>
          <w:ilvl w:val="1"/>
          <w:numId w:val="156"/>
        </w:numPr>
        <w:tabs>
          <w:tab w:val="left" w:pos="1800"/>
        </w:tabs>
        <w:autoSpaceDE w:val="0"/>
        <w:autoSpaceDN w:val="0"/>
        <w:spacing w:before="80" w:after="0" w:line="278" w:lineRule="auto"/>
        <w:ind w:right="1246"/>
        <w:contextualSpacing w:val="0"/>
        <w:rPr>
          <w:rFonts w:ascii="Times New Roman" w:hAnsi="Times New Roman" w:cs="Times New Roman"/>
          <w:sz w:val="24"/>
          <w:szCs w:val="24"/>
        </w:rPr>
      </w:pPr>
      <w:r w:rsidRPr="001D60E4">
        <w:rPr>
          <w:rFonts w:ascii="Times New Roman" w:hAnsi="Times New Roman" w:cs="Times New Roman"/>
          <w:sz w:val="24"/>
          <w:szCs w:val="24"/>
        </w:rPr>
        <w:t>Appeals</w:t>
      </w:r>
      <w:r w:rsidRPr="001D60E4">
        <w:rPr>
          <w:rFonts w:ascii="Times New Roman" w:hAnsi="Times New Roman" w:cs="Times New Roman"/>
          <w:spacing w:val="-7"/>
          <w:sz w:val="24"/>
          <w:szCs w:val="24"/>
        </w:rPr>
        <w:t xml:space="preserve"> </w:t>
      </w:r>
      <w:r w:rsidRPr="001D60E4">
        <w:rPr>
          <w:rFonts w:ascii="Times New Roman" w:hAnsi="Times New Roman" w:cs="Times New Roman"/>
          <w:sz w:val="24"/>
          <w:szCs w:val="24"/>
        </w:rPr>
        <w:t>permitted</w:t>
      </w:r>
      <w:r w:rsidRPr="001D60E4">
        <w:rPr>
          <w:rFonts w:ascii="Times New Roman" w:hAnsi="Times New Roman" w:cs="Times New Roman"/>
          <w:spacing w:val="-7"/>
          <w:sz w:val="24"/>
          <w:szCs w:val="24"/>
        </w:rPr>
        <w:t xml:space="preserve"> </w:t>
      </w:r>
      <w:r w:rsidRPr="001D60E4">
        <w:rPr>
          <w:rFonts w:ascii="Times New Roman" w:hAnsi="Times New Roman" w:cs="Times New Roman"/>
          <w:sz w:val="24"/>
          <w:szCs w:val="24"/>
        </w:rPr>
        <w:t>for:</w:t>
      </w:r>
      <w:r w:rsidRPr="001D60E4">
        <w:rPr>
          <w:rFonts w:ascii="Times New Roman" w:hAnsi="Times New Roman" w:cs="Times New Roman"/>
          <w:spacing w:val="-7"/>
          <w:sz w:val="24"/>
          <w:szCs w:val="24"/>
        </w:rPr>
        <w:t xml:space="preserve"> </w:t>
      </w:r>
      <w:r w:rsidRPr="001D60E4">
        <w:rPr>
          <w:rFonts w:ascii="Times New Roman" w:hAnsi="Times New Roman" w:cs="Times New Roman"/>
          <w:sz w:val="24"/>
          <w:szCs w:val="24"/>
        </w:rPr>
        <w:t>academic</w:t>
      </w:r>
      <w:r w:rsidRPr="001D60E4">
        <w:rPr>
          <w:rFonts w:ascii="Times New Roman" w:hAnsi="Times New Roman" w:cs="Times New Roman"/>
          <w:spacing w:val="-7"/>
          <w:sz w:val="24"/>
          <w:szCs w:val="24"/>
        </w:rPr>
        <w:t xml:space="preserve"> </w:t>
      </w:r>
      <w:r w:rsidRPr="001D60E4">
        <w:rPr>
          <w:rFonts w:ascii="Times New Roman" w:hAnsi="Times New Roman" w:cs="Times New Roman"/>
          <w:sz w:val="24"/>
          <w:szCs w:val="24"/>
        </w:rPr>
        <w:t>probation,</w:t>
      </w:r>
      <w:r w:rsidRPr="001D60E4">
        <w:rPr>
          <w:rFonts w:ascii="Times New Roman" w:hAnsi="Times New Roman" w:cs="Times New Roman"/>
          <w:spacing w:val="-7"/>
          <w:sz w:val="24"/>
          <w:szCs w:val="24"/>
        </w:rPr>
        <w:t xml:space="preserve"> </w:t>
      </w:r>
      <w:r w:rsidRPr="001D60E4">
        <w:rPr>
          <w:rFonts w:ascii="Times New Roman" w:hAnsi="Times New Roman" w:cs="Times New Roman"/>
          <w:sz w:val="24"/>
          <w:szCs w:val="24"/>
        </w:rPr>
        <w:t>suspension,</w:t>
      </w:r>
      <w:r w:rsidRPr="001D60E4">
        <w:rPr>
          <w:rFonts w:ascii="Times New Roman" w:hAnsi="Times New Roman" w:cs="Times New Roman"/>
          <w:spacing w:val="-7"/>
          <w:sz w:val="24"/>
          <w:szCs w:val="24"/>
        </w:rPr>
        <w:t xml:space="preserve"> </w:t>
      </w:r>
      <w:r w:rsidRPr="001D60E4">
        <w:rPr>
          <w:rFonts w:ascii="Times New Roman" w:hAnsi="Times New Roman" w:cs="Times New Roman"/>
          <w:sz w:val="24"/>
          <w:szCs w:val="24"/>
        </w:rPr>
        <w:t>non-renewal, non-promotion, and dismissal</w:t>
      </w:r>
    </w:p>
    <w:p w14:paraId="6D7D903E" w14:textId="77777777" w:rsidR="00B635D4" w:rsidRPr="001D60E4" w:rsidRDefault="00B635D4">
      <w:pPr>
        <w:pStyle w:val="ListParagraph"/>
        <w:widowControl w:val="0"/>
        <w:numPr>
          <w:ilvl w:val="0"/>
          <w:numId w:val="156"/>
        </w:numPr>
        <w:tabs>
          <w:tab w:val="left" w:pos="1080"/>
        </w:tabs>
        <w:autoSpaceDE w:val="0"/>
        <w:autoSpaceDN w:val="0"/>
        <w:spacing w:before="159" w:after="0" w:line="240" w:lineRule="auto"/>
        <w:contextualSpacing w:val="0"/>
        <w:rPr>
          <w:rFonts w:ascii="Times New Roman" w:hAnsi="Times New Roman" w:cs="Times New Roman"/>
          <w:sz w:val="24"/>
          <w:szCs w:val="24"/>
        </w:rPr>
      </w:pPr>
      <w:r w:rsidRPr="001D60E4">
        <w:rPr>
          <w:rFonts w:ascii="Times New Roman" w:hAnsi="Times New Roman" w:cs="Times New Roman"/>
          <w:spacing w:val="-2"/>
          <w:sz w:val="24"/>
          <w:szCs w:val="24"/>
        </w:rPr>
        <w:t>Process</w:t>
      </w:r>
    </w:p>
    <w:p w14:paraId="0513812E" w14:textId="77777777" w:rsidR="00B635D4" w:rsidRPr="001D60E4" w:rsidRDefault="00B635D4">
      <w:pPr>
        <w:pStyle w:val="ListParagraph"/>
        <w:widowControl w:val="0"/>
        <w:numPr>
          <w:ilvl w:val="1"/>
          <w:numId w:val="156"/>
        </w:numPr>
        <w:tabs>
          <w:tab w:val="left" w:pos="1800"/>
        </w:tabs>
        <w:autoSpaceDE w:val="0"/>
        <w:autoSpaceDN w:val="0"/>
        <w:spacing w:before="204" w:after="0" w:line="278" w:lineRule="auto"/>
        <w:ind w:right="1085"/>
        <w:contextualSpacing w:val="0"/>
        <w:rPr>
          <w:rFonts w:ascii="Times New Roman" w:hAnsi="Times New Roman" w:cs="Times New Roman"/>
          <w:sz w:val="24"/>
          <w:szCs w:val="24"/>
        </w:rPr>
      </w:pPr>
      <w:r w:rsidRPr="001D60E4">
        <w:rPr>
          <w:rFonts w:ascii="Times New Roman" w:hAnsi="Times New Roman" w:cs="Times New Roman"/>
          <w:sz w:val="24"/>
          <w:szCs w:val="24"/>
        </w:rPr>
        <w:t>Appeals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must</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be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submitted</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in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writing</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within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period</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specified</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in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 xml:space="preserve">the </w:t>
      </w:r>
      <w:r w:rsidRPr="001D60E4">
        <w:rPr>
          <w:rFonts w:ascii="Times New Roman" w:hAnsi="Times New Roman" w:cs="Times New Roman"/>
          <w:spacing w:val="-2"/>
          <w:sz w:val="24"/>
          <w:szCs w:val="24"/>
        </w:rPr>
        <w:t>notification</w:t>
      </w:r>
    </w:p>
    <w:p w14:paraId="584F6F7E" w14:textId="77777777" w:rsidR="00B635D4" w:rsidRPr="001D60E4" w:rsidRDefault="00B635D4">
      <w:pPr>
        <w:pStyle w:val="ListParagraph"/>
        <w:widowControl w:val="0"/>
        <w:numPr>
          <w:ilvl w:val="1"/>
          <w:numId w:val="156"/>
        </w:numPr>
        <w:tabs>
          <w:tab w:val="left" w:pos="1799"/>
        </w:tabs>
        <w:autoSpaceDE w:val="0"/>
        <w:autoSpaceDN w:val="0"/>
        <w:spacing w:before="159"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Appeals are reviewed in accordance with GMEC </w:t>
      </w:r>
      <w:r w:rsidRPr="001D60E4">
        <w:rPr>
          <w:rFonts w:ascii="Times New Roman" w:hAnsi="Times New Roman" w:cs="Times New Roman"/>
          <w:spacing w:val="-2"/>
          <w:sz w:val="24"/>
          <w:szCs w:val="24"/>
        </w:rPr>
        <w:t>procedures</w:t>
      </w:r>
    </w:p>
    <w:p w14:paraId="7A750DEF" w14:textId="77777777" w:rsidR="00B635D4" w:rsidRPr="001D60E4" w:rsidRDefault="00B635D4">
      <w:pPr>
        <w:pStyle w:val="ListParagraph"/>
        <w:widowControl w:val="0"/>
        <w:numPr>
          <w:ilvl w:val="1"/>
          <w:numId w:val="156"/>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The GMEC issues a final, binding </w:t>
      </w:r>
      <w:r w:rsidRPr="001D60E4">
        <w:rPr>
          <w:rFonts w:ascii="Times New Roman" w:hAnsi="Times New Roman" w:cs="Times New Roman"/>
          <w:spacing w:val="-2"/>
          <w:sz w:val="24"/>
          <w:szCs w:val="24"/>
        </w:rPr>
        <w:t>decision</w:t>
      </w:r>
    </w:p>
    <w:p w14:paraId="77A48FDE" w14:textId="77777777" w:rsidR="00B635D4" w:rsidRPr="001D60E4" w:rsidRDefault="00B635D4">
      <w:pPr>
        <w:pStyle w:val="ListParagraph"/>
        <w:widowControl w:val="0"/>
        <w:numPr>
          <w:ilvl w:val="0"/>
          <w:numId w:val="156"/>
        </w:numPr>
        <w:tabs>
          <w:tab w:val="left" w:pos="1080"/>
        </w:tabs>
        <w:autoSpaceDE w:val="0"/>
        <w:autoSpaceDN w:val="0"/>
        <w:spacing w:before="204" w:after="0" w:line="240" w:lineRule="auto"/>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Fairness </w:t>
      </w:r>
      <w:r w:rsidRPr="001D60E4">
        <w:rPr>
          <w:rFonts w:ascii="Times New Roman" w:hAnsi="Times New Roman" w:cs="Times New Roman"/>
          <w:spacing w:val="-2"/>
          <w:sz w:val="24"/>
          <w:szCs w:val="24"/>
        </w:rPr>
        <w:t>Protections</w:t>
      </w:r>
    </w:p>
    <w:p w14:paraId="7F303633" w14:textId="77777777" w:rsidR="00B635D4" w:rsidRPr="001D60E4" w:rsidRDefault="00B635D4">
      <w:pPr>
        <w:pStyle w:val="ListParagraph"/>
        <w:widowControl w:val="0"/>
        <w:numPr>
          <w:ilvl w:val="1"/>
          <w:numId w:val="156"/>
        </w:numPr>
        <w:tabs>
          <w:tab w:val="left" w:pos="1799"/>
        </w:tabs>
        <w:autoSpaceDE w:val="0"/>
        <w:autoSpaceDN w:val="0"/>
        <w:spacing w:before="203"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No retaliation for good-faith </w:t>
      </w:r>
      <w:r w:rsidRPr="001D60E4">
        <w:rPr>
          <w:rFonts w:ascii="Times New Roman" w:hAnsi="Times New Roman" w:cs="Times New Roman"/>
          <w:spacing w:val="-2"/>
          <w:sz w:val="24"/>
          <w:szCs w:val="24"/>
        </w:rPr>
        <w:t>participation</w:t>
      </w:r>
    </w:p>
    <w:p w14:paraId="779C3AC9" w14:textId="77777777" w:rsidR="00B635D4" w:rsidRPr="001D60E4" w:rsidRDefault="00B635D4">
      <w:pPr>
        <w:pStyle w:val="ListParagraph"/>
        <w:widowControl w:val="0"/>
        <w:numPr>
          <w:ilvl w:val="1"/>
          <w:numId w:val="156"/>
        </w:numPr>
        <w:tabs>
          <w:tab w:val="left" w:pos="1799"/>
        </w:tabs>
        <w:autoSpaceDE w:val="0"/>
        <w:autoSpaceDN w:val="0"/>
        <w:spacing w:before="204" w:after="0" w:line="240" w:lineRule="auto"/>
        <w:ind w:left="179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Objective review by individuals without conflicts of </w:t>
      </w:r>
      <w:r w:rsidRPr="001D60E4">
        <w:rPr>
          <w:rFonts w:ascii="Times New Roman" w:hAnsi="Times New Roman" w:cs="Times New Roman"/>
          <w:spacing w:val="-2"/>
          <w:sz w:val="24"/>
          <w:szCs w:val="24"/>
        </w:rPr>
        <w:t>interest</w:t>
      </w:r>
    </w:p>
    <w:p w14:paraId="3F881F64" w14:textId="77777777" w:rsidR="00B635D4" w:rsidRPr="001D60E4" w:rsidRDefault="00B635D4" w:rsidP="00B635D4">
      <w:pPr>
        <w:pStyle w:val="Heading1"/>
        <w:spacing w:before="204"/>
        <w:jc w:val="both"/>
        <w:rPr>
          <w:rFonts w:ascii="Times New Roman" w:hAnsi="Times New Roman" w:cs="Times New Roman"/>
          <w:b/>
          <w:bCs/>
          <w:color w:val="auto"/>
          <w:sz w:val="24"/>
          <w:szCs w:val="24"/>
        </w:rPr>
      </w:pPr>
      <w:r w:rsidRPr="001D60E4">
        <w:rPr>
          <w:rFonts w:ascii="Times New Roman" w:hAnsi="Times New Roman" w:cs="Times New Roman"/>
          <w:b/>
          <w:bCs/>
          <w:color w:val="auto"/>
          <w:sz w:val="24"/>
          <w:szCs w:val="24"/>
        </w:rPr>
        <w:t xml:space="preserve">Records and </w:t>
      </w:r>
      <w:r w:rsidRPr="001D60E4">
        <w:rPr>
          <w:rFonts w:ascii="Times New Roman" w:hAnsi="Times New Roman" w:cs="Times New Roman"/>
          <w:b/>
          <w:bCs/>
          <w:color w:val="auto"/>
          <w:spacing w:val="-2"/>
          <w:sz w:val="24"/>
          <w:szCs w:val="24"/>
        </w:rPr>
        <w:t>Confidentiality</w:t>
      </w:r>
    </w:p>
    <w:p w14:paraId="6429083B" w14:textId="77777777" w:rsidR="00B635D4" w:rsidRPr="001D60E4" w:rsidRDefault="00B635D4" w:rsidP="00B635D4">
      <w:pPr>
        <w:pStyle w:val="BodyText"/>
        <w:spacing w:line="278" w:lineRule="auto"/>
        <w:ind w:left="360" w:right="1027"/>
        <w:jc w:val="both"/>
        <w:rPr>
          <w:rFonts w:ascii="Times New Roman" w:hAnsi="Times New Roman" w:cs="Times New Roman"/>
          <w:sz w:val="24"/>
          <w:szCs w:val="24"/>
        </w:rPr>
      </w:pPr>
      <w:r w:rsidRPr="001D60E4">
        <w:rPr>
          <w:rFonts w:ascii="Times New Roman" w:hAnsi="Times New Roman" w:cs="Times New Roman"/>
          <w:sz w:val="24"/>
          <w:szCs w:val="24"/>
        </w:rPr>
        <w:t>All</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corrective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and</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disciplinary</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actions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are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documented</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in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accordance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with</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institutional record-keeping</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standards.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Information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is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shared</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on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need-to-know</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basis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and</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 xml:space="preserve">managed </w:t>
      </w:r>
      <w:r w:rsidRPr="001D60E4">
        <w:rPr>
          <w:rFonts w:ascii="Times New Roman" w:hAnsi="Times New Roman" w:cs="Times New Roman"/>
          <w:spacing w:val="-2"/>
          <w:sz w:val="24"/>
          <w:szCs w:val="24"/>
        </w:rPr>
        <w:t>confidentially.</w:t>
      </w:r>
    </w:p>
    <w:p w14:paraId="152DB586" w14:textId="77777777" w:rsidR="00B635D4" w:rsidRPr="001D60E4" w:rsidRDefault="00B635D4" w:rsidP="00B635D4">
      <w:pPr>
        <w:pStyle w:val="Heading1"/>
        <w:spacing w:before="158"/>
        <w:jc w:val="both"/>
        <w:rPr>
          <w:rFonts w:ascii="Times New Roman" w:hAnsi="Times New Roman" w:cs="Times New Roman"/>
          <w:b/>
          <w:bCs/>
          <w:color w:val="auto"/>
          <w:sz w:val="24"/>
          <w:szCs w:val="24"/>
        </w:rPr>
      </w:pPr>
      <w:r w:rsidRPr="001D60E4">
        <w:rPr>
          <w:rFonts w:ascii="Times New Roman" w:hAnsi="Times New Roman" w:cs="Times New Roman"/>
          <w:b/>
          <w:bCs/>
          <w:color w:val="auto"/>
          <w:sz w:val="24"/>
          <w:szCs w:val="24"/>
        </w:rPr>
        <w:t xml:space="preserve">Appeal </w:t>
      </w:r>
      <w:r w:rsidRPr="001D60E4">
        <w:rPr>
          <w:rFonts w:ascii="Times New Roman" w:hAnsi="Times New Roman" w:cs="Times New Roman"/>
          <w:b/>
          <w:bCs/>
          <w:color w:val="auto"/>
          <w:spacing w:val="-2"/>
          <w:sz w:val="24"/>
          <w:szCs w:val="24"/>
        </w:rPr>
        <w:t>Procedure</w:t>
      </w:r>
    </w:p>
    <w:p w14:paraId="15999359" w14:textId="1D8632F5" w:rsidR="00B635D4" w:rsidRPr="001D60E4" w:rsidRDefault="00B635D4" w:rsidP="00B635D4">
      <w:pPr>
        <w:pStyle w:val="BodyText"/>
        <w:spacing w:line="278" w:lineRule="auto"/>
        <w:ind w:left="360"/>
        <w:rPr>
          <w:rFonts w:ascii="Times New Roman" w:hAnsi="Times New Roman" w:cs="Times New Roman"/>
          <w:sz w:val="24"/>
          <w:szCs w:val="24"/>
        </w:rPr>
      </w:pPr>
      <w:r w:rsidRPr="001D60E4">
        <w:rPr>
          <w:rFonts w:ascii="Times New Roman" w:hAnsi="Times New Roman" w:cs="Times New Roman"/>
          <w:sz w:val="24"/>
          <w:szCs w:val="24"/>
        </w:rPr>
        <w:t>The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appeal</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procedures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outlined</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below</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apply</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exclusively</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to</w:t>
      </w:r>
      <w:r w:rsidRPr="001D60E4">
        <w:rPr>
          <w:rFonts w:ascii="Times New Roman" w:hAnsi="Times New Roman" w:cs="Times New Roman"/>
          <w:spacing w:val="-4"/>
          <w:sz w:val="24"/>
          <w:szCs w:val="24"/>
        </w:rPr>
        <w:t xml:space="preserve"> </w:t>
      </w:r>
      <w:r w:rsidR="00106BF9">
        <w:rPr>
          <w:rFonts w:ascii="Times New Roman" w:hAnsi="Times New Roman" w:cs="Times New Roman"/>
          <w:sz w:val="24"/>
          <w:szCs w:val="24"/>
        </w:rPr>
        <w:t>Residents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who</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have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received written notice of one or more of the following actions:</w:t>
      </w:r>
    </w:p>
    <w:p w14:paraId="3FB6839D" w14:textId="77777777" w:rsidR="00B635D4" w:rsidRPr="001D60E4" w:rsidRDefault="00B635D4">
      <w:pPr>
        <w:pStyle w:val="ListParagraph"/>
        <w:widowControl w:val="0"/>
        <w:numPr>
          <w:ilvl w:val="0"/>
          <w:numId w:val="158"/>
        </w:numPr>
        <w:tabs>
          <w:tab w:val="left" w:pos="1079"/>
        </w:tabs>
        <w:autoSpaceDE w:val="0"/>
        <w:autoSpaceDN w:val="0"/>
        <w:spacing w:before="159"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Academic </w:t>
      </w:r>
      <w:r w:rsidRPr="001D60E4">
        <w:rPr>
          <w:rFonts w:ascii="Times New Roman" w:hAnsi="Times New Roman" w:cs="Times New Roman"/>
          <w:spacing w:val="-2"/>
          <w:sz w:val="24"/>
          <w:szCs w:val="24"/>
        </w:rPr>
        <w:t>probation</w:t>
      </w:r>
    </w:p>
    <w:p w14:paraId="57E40669" w14:textId="77777777" w:rsidR="00B635D4" w:rsidRPr="001D60E4" w:rsidRDefault="00B635D4">
      <w:pPr>
        <w:pStyle w:val="ListParagraph"/>
        <w:widowControl w:val="0"/>
        <w:numPr>
          <w:ilvl w:val="0"/>
          <w:numId w:val="158"/>
        </w:numPr>
        <w:tabs>
          <w:tab w:val="left" w:pos="1079"/>
        </w:tabs>
        <w:autoSpaceDE w:val="0"/>
        <w:autoSpaceDN w:val="0"/>
        <w:spacing w:before="204"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pacing w:val="-2"/>
          <w:sz w:val="24"/>
          <w:szCs w:val="24"/>
        </w:rPr>
        <w:t>Suspension</w:t>
      </w:r>
    </w:p>
    <w:p w14:paraId="61D6C4F5" w14:textId="77777777" w:rsidR="00B635D4" w:rsidRPr="001D60E4" w:rsidRDefault="00B635D4">
      <w:pPr>
        <w:pStyle w:val="ListParagraph"/>
        <w:widowControl w:val="0"/>
        <w:numPr>
          <w:ilvl w:val="0"/>
          <w:numId w:val="158"/>
        </w:numPr>
        <w:tabs>
          <w:tab w:val="left" w:pos="1079"/>
        </w:tabs>
        <w:autoSpaceDE w:val="0"/>
        <w:autoSpaceDN w:val="0"/>
        <w:spacing w:before="204"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pacing w:val="-2"/>
          <w:sz w:val="24"/>
          <w:szCs w:val="24"/>
        </w:rPr>
        <w:t>Dismissal</w:t>
      </w:r>
    </w:p>
    <w:p w14:paraId="074ECA8B" w14:textId="77777777" w:rsidR="00B635D4" w:rsidRPr="001D60E4" w:rsidRDefault="00B635D4">
      <w:pPr>
        <w:pStyle w:val="ListParagraph"/>
        <w:widowControl w:val="0"/>
        <w:numPr>
          <w:ilvl w:val="0"/>
          <w:numId w:val="158"/>
        </w:numPr>
        <w:tabs>
          <w:tab w:val="left" w:pos="1079"/>
        </w:tabs>
        <w:autoSpaceDE w:val="0"/>
        <w:autoSpaceDN w:val="0"/>
        <w:spacing w:before="203"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Non-</w:t>
      </w:r>
      <w:r w:rsidRPr="001D60E4">
        <w:rPr>
          <w:rFonts w:ascii="Times New Roman" w:hAnsi="Times New Roman" w:cs="Times New Roman"/>
          <w:spacing w:val="-2"/>
          <w:sz w:val="24"/>
          <w:szCs w:val="24"/>
        </w:rPr>
        <w:t>renewal</w:t>
      </w:r>
    </w:p>
    <w:p w14:paraId="74BCDA4F" w14:textId="77777777" w:rsidR="00B635D4" w:rsidRPr="001D60E4" w:rsidRDefault="00B635D4">
      <w:pPr>
        <w:pStyle w:val="ListParagraph"/>
        <w:widowControl w:val="0"/>
        <w:numPr>
          <w:ilvl w:val="0"/>
          <w:numId w:val="158"/>
        </w:numPr>
        <w:tabs>
          <w:tab w:val="left" w:pos="1079"/>
        </w:tabs>
        <w:autoSpaceDE w:val="0"/>
        <w:autoSpaceDN w:val="0"/>
        <w:spacing w:before="204"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Non-</w:t>
      </w:r>
      <w:r w:rsidRPr="001D60E4">
        <w:rPr>
          <w:rFonts w:ascii="Times New Roman" w:hAnsi="Times New Roman" w:cs="Times New Roman"/>
          <w:spacing w:val="-2"/>
          <w:sz w:val="24"/>
          <w:szCs w:val="24"/>
        </w:rPr>
        <w:t>promotion</w:t>
      </w:r>
    </w:p>
    <w:p w14:paraId="0C100229" w14:textId="77777777" w:rsidR="00B635D4" w:rsidRPr="001D60E4" w:rsidRDefault="00B635D4">
      <w:pPr>
        <w:pStyle w:val="ListParagraph"/>
        <w:widowControl w:val="0"/>
        <w:numPr>
          <w:ilvl w:val="0"/>
          <w:numId w:val="158"/>
        </w:numPr>
        <w:tabs>
          <w:tab w:val="left" w:pos="1079"/>
        </w:tabs>
        <w:autoSpaceDE w:val="0"/>
        <w:autoSpaceDN w:val="0"/>
        <w:spacing w:before="204"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lastRenderedPageBreak/>
        <w:t xml:space="preserve">Extension of training unrelated to an approved leave of </w:t>
      </w:r>
      <w:r w:rsidRPr="001D60E4">
        <w:rPr>
          <w:rFonts w:ascii="Times New Roman" w:hAnsi="Times New Roman" w:cs="Times New Roman"/>
          <w:spacing w:val="-2"/>
          <w:sz w:val="24"/>
          <w:szCs w:val="24"/>
        </w:rPr>
        <w:t>absence</w:t>
      </w:r>
    </w:p>
    <w:p w14:paraId="5D2FA34D" w14:textId="056DD13D" w:rsidR="00B635D4" w:rsidRPr="001D60E4" w:rsidRDefault="00B635D4" w:rsidP="00B635D4">
      <w:pPr>
        <w:pStyle w:val="BodyText"/>
        <w:spacing w:before="203" w:line="278" w:lineRule="auto"/>
        <w:ind w:left="360" w:right="267"/>
        <w:jc w:val="both"/>
        <w:rPr>
          <w:rFonts w:ascii="Times New Roman" w:hAnsi="Times New Roman" w:cs="Times New Roman"/>
          <w:sz w:val="24"/>
          <w:szCs w:val="24"/>
        </w:rPr>
      </w:pPr>
      <w:r w:rsidRPr="001D60E4">
        <w:rPr>
          <w:rFonts w:ascii="Times New Roman" w:hAnsi="Times New Roman" w:cs="Times New Roman"/>
          <w:sz w:val="24"/>
          <w:szCs w:val="24"/>
        </w:rPr>
        <w:t>If</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a</w:t>
      </w:r>
      <w:r w:rsidRPr="001D60E4">
        <w:rPr>
          <w:rFonts w:ascii="Times New Roman" w:hAnsi="Times New Roman" w:cs="Times New Roman"/>
          <w:spacing w:val="-3"/>
          <w:sz w:val="24"/>
          <w:szCs w:val="24"/>
        </w:rPr>
        <w:t xml:space="preserve"> </w:t>
      </w:r>
      <w:r w:rsidR="00AF1A19">
        <w:rPr>
          <w:rFonts w:ascii="Times New Roman" w:hAnsi="Times New Roman" w:cs="Times New Roman"/>
          <w:sz w:val="24"/>
          <w:szCs w:val="24"/>
        </w:rPr>
        <w:t>Residents</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voluntarily</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resigns,</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they</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forfeit</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right</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to</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initiate</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or</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continue</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appeal process.</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However,</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1"/>
          <w:sz w:val="24"/>
          <w:szCs w:val="24"/>
        </w:rPr>
        <w:t xml:space="preserve"> </w:t>
      </w:r>
      <w:r w:rsidR="00AF1A19">
        <w:rPr>
          <w:rFonts w:ascii="Times New Roman" w:hAnsi="Times New Roman" w:cs="Times New Roman"/>
          <w:sz w:val="24"/>
          <w:szCs w:val="24"/>
        </w:rPr>
        <w:t>Residents</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may</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submit</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a</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written</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statement</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to</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be</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included</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in</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their permanent residency or fellowship file.</w:t>
      </w:r>
    </w:p>
    <w:p w14:paraId="0798BAF6" w14:textId="77777777" w:rsidR="00B635D4" w:rsidRPr="001D60E4" w:rsidRDefault="00B635D4">
      <w:pPr>
        <w:pStyle w:val="ListParagraph"/>
        <w:widowControl w:val="0"/>
        <w:numPr>
          <w:ilvl w:val="0"/>
          <w:numId w:val="157"/>
        </w:numPr>
        <w:tabs>
          <w:tab w:val="left" w:pos="600"/>
        </w:tabs>
        <w:autoSpaceDE w:val="0"/>
        <w:autoSpaceDN w:val="0"/>
        <w:spacing w:before="159" w:after="0" w:line="240" w:lineRule="auto"/>
        <w:contextualSpacing w:val="0"/>
        <w:jc w:val="both"/>
        <w:rPr>
          <w:rFonts w:ascii="Times New Roman" w:hAnsi="Times New Roman" w:cs="Times New Roman"/>
          <w:sz w:val="24"/>
          <w:szCs w:val="24"/>
        </w:rPr>
      </w:pPr>
      <w:r w:rsidRPr="001D60E4">
        <w:rPr>
          <w:rFonts w:ascii="Times New Roman" w:hAnsi="Times New Roman" w:cs="Times New Roman"/>
          <w:sz w:val="24"/>
          <w:szCs w:val="24"/>
        </w:rPr>
        <w:t xml:space="preserve">Filing an </w:t>
      </w:r>
      <w:r w:rsidRPr="001D60E4">
        <w:rPr>
          <w:rFonts w:ascii="Times New Roman" w:hAnsi="Times New Roman" w:cs="Times New Roman"/>
          <w:spacing w:val="-2"/>
          <w:sz w:val="24"/>
          <w:szCs w:val="24"/>
        </w:rPr>
        <w:t>Appeal</w:t>
      </w:r>
    </w:p>
    <w:p w14:paraId="094917C2" w14:textId="752B56E5" w:rsidR="00B635D4" w:rsidRPr="001D60E4" w:rsidRDefault="00B635D4" w:rsidP="00B635D4">
      <w:pPr>
        <w:pStyle w:val="BodyText"/>
        <w:spacing w:line="278" w:lineRule="auto"/>
        <w:ind w:left="360" w:right="281"/>
        <w:jc w:val="both"/>
        <w:rPr>
          <w:rFonts w:ascii="Times New Roman" w:hAnsi="Times New Roman" w:cs="Times New Roman"/>
          <w:sz w:val="24"/>
          <w:szCs w:val="24"/>
        </w:rPr>
      </w:pPr>
      <w:r w:rsidRPr="001D60E4">
        <w:rPr>
          <w:rFonts w:ascii="Times New Roman" w:hAnsi="Times New Roman" w:cs="Times New Roman"/>
          <w:sz w:val="24"/>
          <w:szCs w:val="24"/>
        </w:rPr>
        <w:t>The</w:t>
      </w:r>
      <w:r w:rsidRPr="001D60E4">
        <w:rPr>
          <w:rFonts w:ascii="Times New Roman" w:hAnsi="Times New Roman" w:cs="Times New Roman"/>
          <w:spacing w:val="-3"/>
          <w:sz w:val="24"/>
          <w:szCs w:val="24"/>
        </w:rPr>
        <w:t xml:space="preserve"> </w:t>
      </w:r>
      <w:r w:rsidR="00AF1A19">
        <w:rPr>
          <w:rFonts w:ascii="Times New Roman" w:hAnsi="Times New Roman" w:cs="Times New Roman"/>
          <w:sz w:val="24"/>
          <w:szCs w:val="24"/>
        </w:rPr>
        <w:t>Residents</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must</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submit</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a</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written</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appeal</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letter</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within</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fourteen</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(14)</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calendar</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days</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of receipt of the written notice of action.</w:t>
      </w:r>
    </w:p>
    <w:p w14:paraId="54211D48" w14:textId="77777777" w:rsidR="00B635D4" w:rsidRPr="001D60E4" w:rsidRDefault="00B635D4">
      <w:pPr>
        <w:pStyle w:val="ListParagraph"/>
        <w:widowControl w:val="0"/>
        <w:numPr>
          <w:ilvl w:val="1"/>
          <w:numId w:val="157"/>
        </w:numPr>
        <w:tabs>
          <w:tab w:val="left" w:pos="1080"/>
        </w:tabs>
        <w:autoSpaceDE w:val="0"/>
        <w:autoSpaceDN w:val="0"/>
        <w:spacing w:before="60" w:after="0" w:line="278" w:lineRule="auto"/>
        <w:ind w:right="111"/>
        <w:contextualSpacing w:val="0"/>
        <w:rPr>
          <w:rFonts w:ascii="Times New Roman" w:hAnsi="Times New Roman" w:cs="Times New Roman"/>
          <w:sz w:val="24"/>
          <w:szCs w:val="24"/>
        </w:rPr>
      </w:pPr>
      <w:r w:rsidRPr="001D60E4">
        <w:rPr>
          <w:rFonts w:ascii="Times New Roman" w:hAnsi="Times New Roman" w:cs="Times New Roman"/>
          <w:sz w:val="24"/>
          <w:szCs w:val="24"/>
        </w:rPr>
        <w:t>The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appeal</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must</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be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submitted</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to</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Designated</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Institutional</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Official</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(DIO),</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with</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copy provided to the Program Director.</w:t>
      </w:r>
    </w:p>
    <w:p w14:paraId="156D28A7" w14:textId="77777777" w:rsidR="00B635D4" w:rsidRPr="001D60E4" w:rsidRDefault="00B635D4">
      <w:pPr>
        <w:pStyle w:val="ListParagraph"/>
        <w:widowControl w:val="0"/>
        <w:numPr>
          <w:ilvl w:val="1"/>
          <w:numId w:val="157"/>
        </w:numPr>
        <w:tabs>
          <w:tab w:val="left" w:pos="1079"/>
        </w:tabs>
        <w:autoSpaceDE w:val="0"/>
        <w:autoSpaceDN w:val="0"/>
        <w:spacing w:before="159"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Failure to submit a timely written appeal will render the action final and non-</w:t>
      </w:r>
      <w:r w:rsidRPr="001D60E4">
        <w:rPr>
          <w:rFonts w:ascii="Times New Roman" w:hAnsi="Times New Roman" w:cs="Times New Roman"/>
          <w:spacing w:val="-2"/>
          <w:sz w:val="24"/>
          <w:szCs w:val="24"/>
        </w:rPr>
        <w:t>appealable.</w:t>
      </w:r>
    </w:p>
    <w:p w14:paraId="17BD4BD0" w14:textId="24EBB4A6" w:rsidR="00B635D4" w:rsidRPr="001D60E4" w:rsidRDefault="00B635D4">
      <w:pPr>
        <w:pStyle w:val="ListParagraph"/>
        <w:widowControl w:val="0"/>
        <w:numPr>
          <w:ilvl w:val="1"/>
          <w:numId w:val="157"/>
        </w:numPr>
        <w:tabs>
          <w:tab w:val="left" w:pos="1080"/>
        </w:tabs>
        <w:autoSpaceDE w:val="0"/>
        <w:autoSpaceDN w:val="0"/>
        <w:spacing w:before="203" w:after="0" w:line="278" w:lineRule="auto"/>
        <w:ind w:right="67"/>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The appeal letter must include all documentation, evidence, and objective materials the </w:t>
      </w:r>
      <w:r w:rsidR="00AF1A19">
        <w:rPr>
          <w:rFonts w:ascii="Times New Roman" w:hAnsi="Times New Roman" w:cs="Times New Roman"/>
          <w:sz w:val="24"/>
          <w:szCs w:val="24"/>
        </w:rPr>
        <w:t>Residents</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wishes</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Appeal</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Committee</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to</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consider.</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Materials</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submitted</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after</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the deadline will not be reviewed.</w:t>
      </w:r>
    </w:p>
    <w:p w14:paraId="5412266E" w14:textId="77777777" w:rsidR="00B635D4" w:rsidRPr="001D60E4" w:rsidRDefault="00B635D4">
      <w:pPr>
        <w:pStyle w:val="ListParagraph"/>
        <w:widowControl w:val="0"/>
        <w:numPr>
          <w:ilvl w:val="0"/>
          <w:numId w:val="157"/>
        </w:numPr>
        <w:tabs>
          <w:tab w:val="left" w:pos="600"/>
        </w:tabs>
        <w:autoSpaceDE w:val="0"/>
        <w:autoSpaceDN w:val="0"/>
        <w:spacing w:before="159" w:after="0" w:line="240" w:lineRule="auto"/>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Appeal Committee Formation and </w:t>
      </w:r>
      <w:r w:rsidRPr="001D60E4">
        <w:rPr>
          <w:rFonts w:ascii="Times New Roman" w:hAnsi="Times New Roman" w:cs="Times New Roman"/>
          <w:spacing w:val="-2"/>
          <w:sz w:val="24"/>
          <w:szCs w:val="24"/>
        </w:rPr>
        <w:t>Review</w:t>
      </w:r>
    </w:p>
    <w:p w14:paraId="575928D2" w14:textId="77777777" w:rsidR="00B635D4" w:rsidRPr="001D60E4" w:rsidRDefault="00B635D4" w:rsidP="00B635D4">
      <w:pPr>
        <w:pStyle w:val="BodyText"/>
        <w:spacing w:line="278" w:lineRule="auto"/>
        <w:ind w:left="360"/>
        <w:rPr>
          <w:rFonts w:ascii="Times New Roman" w:hAnsi="Times New Roman" w:cs="Times New Roman"/>
          <w:sz w:val="24"/>
          <w:szCs w:val="24"/>
        </w:rPr>
      </w:pPr>
      <w:r w:rsidRPr="001D60E4">
        <w:rPr>
          <w:rFonts w:ascii="Times New Roman" w:hAnsi="Times New Roman" w:cs="Times New Roman"/>
          <w:sz w:val="24"/>
          <w:szCs w:val="24"/>
        </w:rPr>
        <w:t>Upon</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receipt</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of</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a</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timely</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appeal,</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DIO</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will</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appoint</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an</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ad</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hoc</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Appeal</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Committee</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consisting</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of at least three (3) members, selected from:</w:t>
      </w:r>
    </w:p>
    <w:p w14:paraId="127FD87C" w14:textId="77777777" w:rsidR="00B635D4" w:rsidRPr="001D60E4" w:rsidRDefault="00B635D4">
      <w:pPr>
        <w:pStyle w:val="ListParagraph"/>
        <w:widowControl w:val="0"/>
        <w:numPr>
          <w:ilvl w:val="1"/>
          <w:numId w:val="157"/>
        </w:numPr>
        <w:tabs>
          <w:tab w:val="left" w:pos="1079"/>
        </w:tabs>
        <w:autoSpaceDE w:val="0"/>
        <w:autoSpaceDN w:val="0"/>
        <w:spacing w:before="159"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Core </w:t>
      </w:r>
      <w:r w:rsidRPr="001D60E4">
        <w:rPr>
          <w:rFonts w:ascii="Times New Roman" w:hAnsi="Times New Roman" w:cs="Times New Roman"/>
          <w:spacing w:val="-2"/>
          <w:sz w:val="24"/>
          <w:szCs w:val="24"/>
        </w:rPr>
        <w:t>faculty</w:t>
      </w:r>
    </w:p>
    <w:p w14:paraId="4DA0B881" w14:textId="77777777" w:rsidR="00B635D4" w:rsidRPr="001D60E4" w:rsidRDefault="00B635D4">
      <w:pPr>
        <w:pStyle w:val="ListParagraph"/>
        <w:widowControl w:val="0"/>
        <w:numPr>
          <w:ilvl w:val="1"/>
          <w:numId w:val="157"/>
        </w:numPr>
        <w:tabs>
          <w:tab w:val="left" w:pos="1079"/>
        </w:tabs>
        <w:autoSpaceDE w:val="0"/>
        <w:autoSpaceDN w:val="0"/>
        <w:spacing w:before="204"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Program </w:t>
      </w:r>
      <w:r w:rsidRPr="001D60E4">
        <w:rPr>
          <w:rFonts w:ascii="Times New Roman" w:hAnsi="Times New Roman" w:cs="Times New Roman"/>
          <w:spacing w:val="-2"/>
          <w:sz w:val="24"/>
          <w:szCs w:val="24"/>
        </w:rPr>
        <w:t>Directors</w:t>
      </w:r>
    </w:p>
    <w:p w14:paraId="29D31431" w14:textId="77777777" w:rsidR="00B635D4" w:rsidRPr="001D60E4" w:rsidRDefault="00B635D4">
      <w:pPr>
        <w:pStyle w:val="ListParagraph"/>
        <w:widowControl w:val="0"/>
        <w:numPr>
          <w:ilvl w:val="1"/>
          <w:numId w:val="157"/>
        </w:numPr>
        <w:tabs>
          <w:tab w:val="left" w:pos="1079"/>
        </w:tabs>
        <w:autoSpaceDE w:val="0"/>
        <w:autoSpaceDN w:val="0"/>
        <w:spacing w:before="203"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Department </w:t>
      </w:r>
      <w:r w:rsidRPr="001D60E4">
        <w:rPr>
          <w:rFonts w:ascii="Times New Roman" w:hAnsi="Times New Roman" w:cs="Times New Roman"/>
          <w:spacing w:val="-2"/>
          <w:sz w:val="24"/>
          <w:szCs w:val="24"/>
        </w:rPr>
        <w:t>Chairs</w:t>
      </w:r>
    </w:p>
    <w:p w14:paraId="21BA61C9" w14:textId="7599D7F8" w:rsidR="00B635D4" w:rsidRPr="001D60E4" w:rsidRDefault="00B635D4" w:rsidP="00B635D4">
      <w:pPr>
        <w:pStyle w:val="BodyText"/>
        <w:spacing w:line="278" w:lineRule="auto"/>
        <w:ind w:left="360"/>
        <w:rPr>
          <w:rFonts w:ascii="Times New Roman" w:hAnsi="Times New Roman" w:cs="Times New Roman"/>
          <w:sz w:val="24"/>
          <w:szCs w:val="24"/>
        </w:rPr>
      </w:pPr>
    </w:p>
    <w:p w14:paraId="06462886" w14:textId="77777777" w:rsidR="00B635D4" w:rsidRPr="001D60E4" w:rsidRDefault="00B635D4" w:rsidP="00B635D4">
      <w:pPr>
        <w:pStyle w:val="BodyText"/>
        <w:spacing w:before="159"/>
        <w:ind w:left="360"/>
        <w:rPr>
          <w:rFonts w:ascii="Times New Roman" w:hAnsi="Times New Roman" w:cs="Times New Roman"/>
          <w:sz w:val="24"/>
          <w:szCs w:val="24"/>
        </w:rPr>
      </w:pPr>
      <w:r w:rsidRPr="001D60E4">
        <w:rPr>
          <w:rFonts w:ascii="Times New Roman" w:hAnsi="Times New Roman" w:cs="Times New Roman"/>
          <w:sz w:val="24"/>
          <w:szCs w:val="24"/>
        </w:rPr>
        <w:t xml:space="preserve">The Appeal Committee will review all materials and convene an Appeal Meeting within </w:t>
      </w:r>
      <w:r w:rsidRPr="001D60E4">
        <w:rPr>
          <w:rFonts w:ascii="Times New Roman" w:hAnsi="Times New Roman" w:cs="Times New Roman"/>
          <w:spacing w:val="-2"/>
          <w:sz w:val="24"/>
          <w:szCs w:val="24"/>
        </w:rPr>
        <w:t>fourteen</w:t>
      </w:r>
    </w:p>
    <w:p w14:paraId="4C8D619D" w14:textId="77777777" w:rsidR="00B635D4" w:rsidRPr="001D60E4" w:rsidRDefault="00B635D4" w:rsidP="00B635D4">
      <w:pPr>
        <w:pStyle w:val="BodyText"/>
        <w:spacing w:before="44"/>
        <w:ind w:left="360"/>
        <w:rPr>
          <w:rFonts w:ascii="Times New Roman" w:hAnsi="Times New Roman" w:cs="Times New Roman"/>
          <w:sz w:val="24"/>
          <w:szCs w:val="24"/>
        </w:rPr>
      </w:pPr>
      <w:r w:rsidRPr="001D60E4">
        <w:rPr>
          <w:rFonts w:ascii="Times New Roman" w:hAnsi="Times New Roman" w:cs="Times New Roman"/>
          <w:sz w:val="24"/>
          <w:szCs w:val="24"/>
        </w:rPr>
        <w:t xml:space="preserve">(14) calendar days of committee </w:t>
      </w:r>
      <w:r w:rsidRPr="001D60E4">
        <w:rPr>
          <w:rFonts w:ascii="Times New Roman" w:hAnsi="Times New Roman" w:cs="Times New Roman"/>
          <w:spacing w:val="-2"/>
          <w:sz w:val="24"/>
          <w:szCs w:val="24"/>
        </w:rPr>
        <w:t>appointment.</w:t>
      </w:r>
    </w:p>
    <w:p w14:paraId="66E6A211" w14:textId="77777777" w:rsidR="00B635D4" w:rsidRPr="001D60E4" w:rsidRDefault="00B635D4" w:rsidP="00B635D4">
      <w:pPr>
        <w:pStyle w:val="BodyText"/>
        <w:spacing w:before="203"/>
        <w:ind w:left="1080"/>
        <w:rPr>
          <w:rFonts w:ascii="Times New Roman" w:hAnsi="Times New Roman" w:cs="Times New Roman"/>
          <w:sz w:val="24"/>
          <w:szCs w:val="24"/>
        </w:rPr>
      </w:pPr>
      <w:r w:rsidRPr="001D60E4">
        <w:rPr>
          <w:rFonts w:ascii="Times New Roman" w:hAnsi="Times New Roman" w:cs="Times New Roman"/>
          <w:sz w:val="24"/>
          <w:szCs w:val="24"/>
        </w:rPr>
        <w:t xml:space="preserve">a. Appeal Meeting </w:t>
      </w:r>
      <w:r w:rsidRPr="001D60E4">
        <w:rPr>
          <w:rFonts w:ascii="Times New Roman" w:hAnsi="Times New Roman" w:cs="Times New Roman"/>
          <w:spacing w:val="-2"/>
          <w:sz w:val="24"/>
          <w:szCs w:val="24"/>
        </w:rPr>
        <w:t>Procedure</w:t>
      </w:r>
    </w:p>
    <w:p w14:paraId="38E464CE" w14:textId="6E8A655C" w:rsidR="00B635D4" w:rsidRPr="001D60E4" w:rsidRDefault="00B635D4">
      <w:pPr>
        <w:pStyle w:val="ListParagraph"/>
        <w:widowControl w:val="0"/>
        <w:numPr>
          <w:ilvl w:val="0"/>
          <w:numId w:val="159"/>
        </w:numPr>
        <w:tabs>
          <w:tab w:val="left" w:pos="1986"/>
        </w:tabs>
        <w:autoSpaceDE w:val="0"/>
        <w:autoSpaceDN w:val="0"/>
        <w:spacing w:before="204" w:after="0" w:line="278" w:lineRule="auto"/>
        <w:ind w:right="174" w:firstLine="0"/>
        <w:contextualSpacing w:val="0"/>
        <w:rPr>
          <w:rFonts w:ascii="Times New Roman" w:hAnsi="Times New Roman" w:cs="Times New Roman"/>
          <w:sz w:val="24"/>
          <w:szCs w:val="24"/>
        </w:rPr>
      </w:pPr>
      <w:r w:rsidRPr="001D60E4">
        <w:rPr>
          <w:rFonts w:ascii="Times New Roman" w:hAnsi="Times New Roman" w:cs="Times New Roman"/>
          <w:sz w:val="24"/>
          <w:szCs w:val="24"/>
        </w:rPr>
        <w:t>The</w:t>
      </w:r>
      <w:r w:rsidRPr="001D60E4">
        <w:rPr>
          <w:rFonts w:ascii="Times New Roman" w:hAnsi="Times New Roman" w:cs="Times New Roman"/>
          <w:spacing w:val="-4"/>
          <w:sz w:val="24"/>
          <w:szCs w:val="24"/>
        </w:rPr>
        <w:t xml:space="preserve"> </w:t>
      </w:r>
      <w:r w:rsidR="00AF1A19">
        <w:rPr>
          <w:rFonts w:ascii="Times New Roman" w:hAnsi="Times New Roman" w:cs="Times New Roman"/>
          <w:sz w:val="24"/>
          <w:szCs w:val="24"/>
        </w:rPr>
        <w:t>Residents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will</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receive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written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notice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of</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date,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time,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and</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location of the Appeal Meeting.</w:t>
      </w:r>
    </w:p>
    <w:p w14:paraId="2CFC0BA1" w14:textId="77777777" w:rsidR="00B635D4" w:rsidRPr="001D60E4" w:rsidRDefault="00B635D4">
      <w:pPr>
        <w:pStyle w:val="ListParagraph"/>
        <w:widowControl w:val="0"/>
        <w:numPr>
          <w:ilvl w:val="0"/>
          <w:numId w:val="159"/>
        </w:numPr>
        <w:tabs>
          <w:tab w:val="left" w:pos="2053"/>
        </w:tabs>
        <w:autoSpaceDE w:val="0"/>
        <w:autoSpaceDN w:val="0"/>
        <w:spacing w:before="159" w:after="0" w:line="278" w:lineRule="auto"/>
        <w:ind w:right="127" w:firstLine="0"/>
        <w:contextualSpacing w:val="0"/>
        <w:rPr>
          <w:rFonts w:ascii="Times New Roman" w:hAnsi="Times New Roman" w:cs="Times New Roman"/>
          <w:sz w:val="24"/>
          <w:szCs w:val="24"/>
        </w:rPr>
      </w:pPr>
      <w:r w:rsidRPr="001D60E4">
        <w:rPr>
          <w:rFonts w:ascii="Times New Roman" w:hAnsi="Times New Roman" w:cs="Times New Roman"/>
          <w:sz w:val="24"/>
          <w:szCs w:val="24"/>
        </w:rPr>
        <w:t>The GME Office will provide the Appeal Committee with the residents complete</w:t>
      </w:r>
      <w:r w:rsidRPr="001D60E4">
        <w:rPr>
          <w:rFonts w:ascii="Times New Roman" w:hAnsi="Times New Roman" w:cs="Times New Roman"/>
          <w:spacing w:val="-6"/>
          <w:sz w:val="24"/>
          <w:szCs w:val="24"/>
        </w:rPr>
        <w:t xml:space="preserve"> </w:t>
      </w:r>
      <w:r w:rsidRPr="001D60E4">
        <w:rPr>
          <w:rFonts w:ascii="Times New Roman" w:hAnsi="Times New Roman" w:cs="Times New Roman"/>
          <w:sz w:val="24"/>
          <w:szCs w:val="24"/>
        </w:rPr>
        <w:t>file,</w:t>
      </w:r>
      <w:r w:rsidRPr="001D60E4">
        <w:rPr>
          <w:rFonts w:ascii="Times New Roman" w:hAnsi="Times New Roman" w:cs="Times New Roman"/>
          <w:spacing w:val="-6"/>
          <w:sz w:val="24"/>
          <w:szCs w:val="24"/>
        </w:rPr>
        <w:t xml:space="preserve"> </w:t>
      </w:r>
      <w:r w:rsidRPr="001D60E4">
        <w:rPr>
          <w:rFonts w:ascii="Times New Roman" w:hAnsi="Times New Roman" w:cs="Times New Roman"/>
          <w:sz w:val="24"/>
          <w:szCs w:val="24"/>
        </w:rPr>
        <w:t>including</w:t>
      </w:r>
      <w:r w:rsidRPr="001D60E4">
        <w:rPr>
          <w:rFonts w:ascii="Times New Roman" w:hAnsi="Times New Roman" w:cs="Times New Roman"/>
          <w:spacing w:val="-6"/>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6"/>
          <w:sz w:val="24"/>
          <w:szCs w:val="24"/>
        </w:rPr>
        <w:t xml:space="preserve"> </w:t>
      </w:r>
      <w:r w:rsidRPr="001D60E4">
        <w:rPr>
          <w:rFonts w:ascii="Times New Roman" w:hAnsi="Times New Roman" w:cs="Times New Roman"/>
          <w:sz w:val="24"/>
          <w:szCs w:val="24"/>
        </w:rPr>
        <w:t>appeal</w:t>
      </w:r>
      <w:r w:rsidRPr="001D60E4">
        <w:rPr>
          <w:rFonts w:ascii="Times New Roman" w:hAnsi="Times New Roman" w:cs="Times New Roman"/>
          <w:spacing w:val="-6"/>
          <w:sz w:val="24"/>
          <w:szCs w:val="24"/>
        </w:rPr>
        <w:t xml:space="preserve"> </w:t>
      </w:r>
      <w:r w:rsidRPr="001D60E4">
        <w:rPr>
          <w:rFonts w:ascii="Times New Roman" w:hAnsi="Times New Roman" w:cs="Times New Roman"/>
          <w:sz w:val="24"/>
          <w:szCs w:val="24"/>
        </w:rPr>
        <w:t>letter</w:t>
      </w:r>
      <w:r w:rsidRPr="001D60E4">
        <w:rPr>
          <w:rFonts w:ascii="Times New Roman" w:hAnsi="Times New Roman" w:cs="Times New Roman"/>
          <w:spacing w:val="-6"/>
          <w:sz w:val="24"/>
          <w:szCs w:val="24"/>
        </w:rPr>
        <w:t xml:space="preserve"> </w:t>
      </w:r>
      <w:r w:rsidRPr="001D60E4">
        <w:rPr>
          <w:rFonts w:ascii="Times New Roman" w:hAnsi="Times New Roman" w:cs="Times New Roman"/>
          <w:sz w:val="24"/>
          <w:szCs w:val="24"/>
        </w:rPr>
        <w:t>and</w:t>
      </w:r>
      <w:r w:rsidRPr="001D60E4">
        <w:rPr>
          <w:rFonts w:ascii="Times New Roman" w:hAnsi="Times New Roman" w:cs="Times New Roman"/>
          <w:spacing w:val="-6"/>
          <w:sz w:val="24"/>
          <w:szCs w:val="24"/>
        </w:rPr>
        <w:t xml:space="preserve"> </w:t>
      </w:r>
      <w:r w:rsidRPr="001D60E4">
        <w:rPr>
          <w:rFonts w:ascii="Times New Roman" w:hAnsi="Times New Roman" w:cs="Times New Roman"/>
          <w:sz w:val="24"/>
          <w:szCs w:val="24"/>
        </w:rPr>
        <w:t>supporting</w:t>
      </w:r>
      <w:r w:rsidRPr="001D60E4">
        <w:rPr>
          <w:rFonts w:ascii="Times New Roman" w:hAnsi="Times New Roman" w:cs="Times New Roman"/>
          <w:spacing w:val="-6"/>
          <w:sz w:val="24"/>
          <w:szCs w:val="24"/>
        </w:rPr>
        <w:t xml:space="preserve"> </w:t>
      </w:r>
      <w:r w:rsidRPr="001D60E4">
        <w:rPr>
          <w:rFonts w:ascii="Times New Roman" w:hAnsi="Times New Roman" w:cs="Times New Roman"/>
          <w:sz w:val="24"/>
          <w:szCs w:val="24"/>
        </w:rPr>
        <w:t>documentation.</w:t>
      </w:r>
    </w:p>
    <w:p w14:paraId="5C56DC54" w14:textId="3F21272F" w:rsidR="00B635D4" w:rsidRPr="001D60E4" w:rsidRDefault="00B635D4">
      <w:pPr>
        <w:pStyle w:val="ListParagraph"/>
        <w:widowControl w:val="0"/>
        <w:numPr>
          <w:ilvl w:val="0"/>
          <w:numId w:val="159"/>
        </w:numPr>
        <w:tabs>
          <w:tab w:val="left" w:pos="2120"/>
        </w:tabs>
        <w:autoSpaceDE w:val="0"/>
        <w:autoSpaceDN w:val="0"/>
        <w:spacing w:before="159" w:after="0" w:line="278" w:lineRule="auto"/>
        <w:ind w:right="107" w:firstLine="0"/>
        <w:contextualSpacing w:val="0"/>
        <w:rPr>
          <w:rFonts w:ascii="Times New Roman" w:hAnsi="Times New Roman" w:cs="Times New Roman"/>
          <w:sz w:val="24"/>
          <w:szCs w:val="24"/>
        </w:rPr>
      </w:pPr>
      <w:r w:rsidRPr="001D60E4">
        <w:rPr>
          <w:rFonts w:ascii="Times New Roman" w:hAnsi="Times New Roman" w:cs="Times New Roman"/>
          <w:sz w:val="24"/>
          <w:szCs w:val="24"/>
        </w:rPr>
        <w:t>The</w:t>
      </w:r>
      <w:r w:rsidRPr="001D60E4">
        <w:rPr>
          <w:rFonts w:ascii="Times New Roman" w:hAnsi="Times New Roman" w:cs="Times New Roman"/>
          <w:spacing w:val="-4"/>
          <w:sz w:val="24"/>
          <w:szCs w:val="24"/>
        </w:rPr>
        <w:t xml:space="preserve"> </w:t>
      </w:r>
      <w:r w:rsidR="00AF1A19">
        <w:rPr>
          <w:rFonts w:ascii="Times New Roman" w:hAnsi="Times New Roman" w:cs="Times New Roman"/>
          <w:sz w:val="24"/>
          <w:szCs w:val="24"/>
        </w:rPr>
        <w:t>Residents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may</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request</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reasonable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access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to</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review</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their</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residency or fellowship file prior to the meeting.</w:t>
      </w:r>
    </w:p>
    <w:p w14:paraId="0B4F6F3D" w14:textId="08877C05" w:rsidR="00B635D4" w:rsidRPr="001D60E4" w:rsidRDefault="00B635D4">
      <w:pPr>
        <w:pStyle w:val="ListParagraph"/>
        <w:widowControl w:val="0"/>
        <w:numPr>
          <w:ilvl w:val="0"/>
          <w:numId w:val="159"/>
        </w:numPr>
        <w:tabs>
          <w:tab w:val="left" w:pos="2090"/>
        </w:tabs>
        <w:autoSpaceDE w:val="0"/>
        <w:autoSpaceDN w:val="0"/>
        <w:spacing w:before="159" w:after="0" w:line="278" w:lineRule="auto"/>
        <w:ind w:right="26" w:firstLine="0"/>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The Appeal Committee will consider all documentation submitted by the </w:t>
      </w:r>
      <w:r w:rsidR="00AF1A19">
        <w:rPr>
          <w:rFonts w:ascii="Times New Roman" w:hAnsi="Times New Roman" w:cs="Times New Roman"/>
          <w:sz w:val="24"/>
          <w:szCs w:val="24"/>
        </w:rPr>
        <w:t>Residents</w:t>
      </w:r>
      <w:r w:rsidRPr="001D60E4">
        <w:rPr>
          <w:rFonts w:ascii="Times New Roman" w:hAnsi="Times New Roman" w:cs="Times New Roman"/>
          <w:sz w:val="24"/>
          <w:szCs w:val="24"/>
        </w:rPr>
        <w:t>.</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Program</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Director</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may</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submit</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information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to</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or</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address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the committee prior to or during the meeting, as determined appropriate by the DIO.</w:t>
      </w:r>
    </w:p>
    <w:p w14:paraId="016B4025" w14:textId="77777777" w:rsidR="00B635D4" w:rsidRPr="001D60E4" w:rsidRDefault="00B635D4">
      <w:pPr>
        <w:pStyle w:val="ListParagraph"/>
        <w:widowControl w:val="0"/>
        <w:numPr>
          <w:ilvl w:val="0"/>
          <w:numId w:val="159"/>
        </w:numPr>
        <w:tabs>
          <w:tab w:val="left" w:pos="2024"/>
        </w:tabs>
        <w:autoSpaceDE w:val="0"/>
        <w:autoSpaceDN w:val="0"/>
        <w:spacing w:before="159" w:after="0" w:line="278" w:lineRule="auto"/>
        <w:ind w:right="655" w:firstLine="0"/>
        <w:contextualSpacing w:val="0"/>
        <w:rPr>
          <w:rFonts w:ascii="Times New Roman" w:hAnsi="Times New Roman" w:cs="Times New Roman"/>
          <w:sz w:val="24"/>
          <w:szCs w:val="24"/>
        </w:rPr>
      </w:pPr>
      <w:r w:rsidRPr="001D60E4">
        <w:rPr>
          <w:rFonts w:ascii="Times New Roman" w:hAnsi="Times New Roman" w:cs="Times New Roman"/>
          <w:sz w:val="24"/>
          <w:szCs w:val="24"/>
        </w:rPr>
        <w:lastRenderedPageBreak/>
        <w:t>All</w:t>
      </w:r>
      <w:r w:rsidRPr="001D60E4">
        <w:rPr>
          <w:rFonts w:ascii="Times New Roman" w:hAnsi="Times New Roman" w:cs="Times New Roman"/>
          <w:spacing w:val="-6"/>
          <w:sz w:val="24"/>
          <w:szCs w:val="24"/>
        </w:rPr>
        <w:t xml:space="preserve"> </w:t>
      </w:r>
      <w:r w:rsidRPr="001D60E4">
        <w:rPr>
          <w:rFonts w:ascii="Times New Roman" w:hAnsi="Times New Roman" w:cs="Times New Roman"/>
          <w:sz w:val="24"/>
          <w:szCs w:val="24"/>
        </w:rPr>
        <w:t>Appeal</w:t>
      </w:r>
      <w:r w:rsidRPr="001D60E4">
        <w:rPr>
          <w:rFonts w:ascii="Times New Roman" w:hAnsi="Times New Roman" w:cs="Times New Roman"/>
          <w:spacing w:val="-6"/>
          <w:sz w:val="24"/>
          <w:szCs w:val="24"/>
        </w:rPr>
        <w:t xml:space="preserve"> </w:t>
      </w:r>
      <w:r w:rsidRPr="001D60E4">
        <w:rPr>
          <w:rFonts w:ascii="Times New Roman" w:hAnsi="Times New Roman" w:cs="Times New Roman"/>
          <w:sz w:val="24"/>
          <w:szCs w:val="24"/>
        </w:rPr>
        <w:t>Committee</w:t>
      </w:r>
      <w:r w:rsidRPr="001D60E4">
        <w:rPr>
          <w:rFonts w:ascii="Times New Roman" w:hAnsi="Times New Roman" w:cs="Times New Roman"/>
          <w:spacing w:val="-6"/>
          <w:sz w:val="24"/>
          <w:szCs w:val="24"/>
        </w:rPr>
        <w:t xml:space="preserve"> </w:t>
      </w:r>
      <w:r w:rsidRPr="001D60E4">
        <w:rPr>
          <w:rFonts w:ascii="Times New Roman" w:hAnsi="Times New Roman" w:cs="Times New Roman"/>
          <w:sz w:val="24"/>
          <w:szCs w:val="24"/>
        </w:rPr>
        <w:t>members</w:t>
      </w:r>
      <w:r w:rsidRPr="001D60E4">
        <w:rPr>
          <w:rFonts w:ascii="Times New Roman" w:hAnsi="Times New Roman" w:cs="Times New Roman"/>
          <w:spacing w:val="-6"/>
          <w:sz w:val="24"/>
          <w:szCs w:val="24"/>
        </w:rPr>
        <w:t xml:space="preserve"> </w:t>
      </w:r>
      <w:r w:rsidRPr="001D60E4">
        <w:rPr>
          <w:rFonts w:ascii="Times New Roman" w:hAnsi="Times New Roman" w:cs="Times New Roman"/>
          <w:sz w:val="24"/>
          <w:szCs w:val="24"/>
        </w:rPr>
        <w:t>must</w:t>
      </w:r>
      <w:r w:rsidRPr="001D60E4">
        <w:rPr>
          <w:rFonts w:ascii="Times New Roman" w:hAnsi="Times New Roman" w:cs="Times New Roman"/>
          <w:spacing w:val="-6"/>
          <w:sz w:val="24"/>
          <w:szCs w:val="24"/>
        </w:rPr>
        <w:t xml:space="preserve"> </w:t>
      </w:r>
      <w:r w:rsidRPr="001D60E4">
        <w:rPr>
          <w:rFonts w:ascii="Times New Roman" w:hAnsi="Times New Roman" w:cs="Times New Roman"/>
          <w:sz w:val="24"/>
          <w:szCs w:val="24"/>
        </w:rPr>
        <w:t>be</w:t>
      </w:r>
      <w:r w:rsidRPr="001D60E4">
        <w:rPr>
          <w:rFonts w:ascii="Times New Roman" w:hAnsi="Times New Roman" w:cs="Times New Roman"/>
          <w:spacing w:val="-6"/>
          <w:sz w:val="24"/>
          <w:szCs w:val="24"/>
        </w:rPr>
        <w:t xml:space="preserve"> </w:t>
      </w:r>
      <w:r w:rsidRPr="001D60E4">
        <w:rPr>
          <w:rFonts w:ascii="Times New Roman" w:hAnsi="Times New Roman" w:cs="Times New Roman"/>
          <w:sz w:val="24"/>
          <w:szCs w:val="24"/>
        </w:rPr>
        <w:t>present.</w:t>
      </w:r>
      <w:r w:rsidRPr="001D60E4">
        <w:rPr>
          <w:rFonts w:ascii="Times New Roman" w:hAnsi="Times New Roman" w:cs="Times New Roman"/>
          <w:spacing w:val="-6"/>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6"/>
          <w:sz w:val="24"/>
          <w:szCs w:val="24"/>
        </w:rPr>
        <w:t xml:space="preserve"> </w:t>
      </w:r>
      <w:r w:rsidRPr="001D60E4">
        <w:rPr>
          <w:rFonts w:ascii="Times New Roman" w:hAnsi="Times New Roman" w:cs="Times New Roman"/>
          <w:sz w:val="24"/>
          <w:szCs w:val="24"/>
        </w:rPr>
        <w:t>residents’ attendance is required.</w:t>
      </w:r>
    </w:p>
    <w:p w14:paraId="0A887BC6" w14:textId="10950A6E" w:rsidR="00B635D4" w:rsidRPr="001D60E4" w:rsidRDefault="00B635D4">
      <w:pPr>
        <w:pStyle w:val="ListParagraph"/>
        <w:widowControl w:val="0"/>
        <w:numPr>
          <w:ilvl w:val="0"/>
          <w:numId w:val="159"/>
        </w:numPr>
        <w:tabs>
          <w:tab w:val="left" w:pos="2106"/>
        </w:tabs>
        <w:autoSpaceDE w:val="0"/>
        <w:autoSpaceDN w:val="0"/>
        <w:spacing w:before="159" w:after="0" w:line="278" w:lineRule="auto"/>
        <w:ind w:right="327" w:firstLine="0"/>
        <w:contextualSpacing w:val="0"/>
        <w:jc w:val="both"/>
        <w:rPr>
          <w:rFonts w:ascii="Times New Roman" w:hAnsi="Times New Roman" w:cs="Times New Roman"/>
          <w:sz w:val="24"/>
          <w:szCs w:val="24"/>
        </w:rPr>
      </w:pPr>
      <w:r w:rsidRPr="001D60E4">
        <w:rPr>
          <w:rFonts w:ascii="Times New Roman" w:hAnsi="Times New Roman" w:cs="Times New Roman"/>
          <w:sz w:val="24"/>
          <w:szCs w:val="24"/>
        </w:rPr>
        <w:t xml:space="preserve">The </w:t>
      </w:r>
      <w:r w:rsidR="00AF1A19">
        <w:rPr>
          <w:rFonts w:ascii="Times New Roman" w:hAnsi="Times New Roman" w:cs="Times New Roman"/>
          <w:sz w:val="24"/>
          <w:szCs w:val="24"/>
        </w:rPr>
        <w:t>Residents</w:t>
      </w:r>
      <w:r w:rsidRPr="001D60E4">
        <w:rPr>
          <w:rFonts w:ascii="Times New Roman" w:hAnsi="Times New Roman" w:cs="Times New Roman"/>
          <w:sz w:val="24"/>
          <w:szCs w:val="24"/>
        </w:rPr>
        <w:t xml:space="preserve"> may be accompanied by one advisor for support. The advisor</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may</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not</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represent</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4"/>
          <w:sz w:val="24"/>
          <w:szCs w:val="24"/>
        </w:rPr>
        <w:t xml:space="preserve"> </w:t>
      </w:r>
      <w:r w:rsidR="00AF1A19">
        <w:rPr>
          <w:rFonts w:ascii="Times New Roman" w:hAnsi="Times New Roman" w:cs="Times New Roman"/>
          <w:sz w:val="24"/>
          <w:szCs w:val="24"/>
        </w:rPr>
        <w:t>Residents</w:t>
      </w:r>
      <w:r w:rsidRPr="001D60E4">
        <w:rPr>
          <w:rFonts w:ascii="Times New Roman" w:hAnsi="Times New Roman" w:cs="Times New Roman"/>
          <w:sz w:val="24"/>
          <w:szCs w:val="24"/>
        </w:rPr>
        <w:t>,</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speak</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on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their</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behalf,</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question witnesses, or participate in committee deliberations.</w:t>
      </w:r>
    </w:p>
    <w:p w14:paraId="3101147A" w14:textId="4B5DDB46" w:rsidR="00B635D4" w:rsidRPr="001D60E4" w:rsidRDefault="00B635D4">
      <w:pPr>
        <w:pStyle w:val="ListParagraph"/>
        <w:widowControl w:val="0"/>
        <w:numPr>
          <w:ilvl w:val="0"/>
          <w:numId w:val="159"/>
        </w:numPr>
        <w:tabs>
          <w:tab w:val="left" w:pos="2173"/>
        </w:tabs>
        <w:autoSpaceDE w:val="0"/>
        <w:autoSpaceDN w:val="0"/>
        <w:spacing w:before="60" w:after="0" w:line="278" w:lineRule="auto"/>
        <w:ind w:right="1120" w:firstLine="0"/>
        <w:contextualSpacing w:val="0"/>
        <w:rPr>
          <w:rFonts w:ascii="Times New Roman" w:hAnsi="Times New Roman" w:cs="Times New Roman"/>
          <w:sz w:val="24"/>
          <w:szCs w:val="24"/>
        </w:rPr>
      </w:pPr>
      <w:r w:rsidRPr="001D60E4">
        <w:rPr>
          <w:rFonts w:ascii="Times New Roman" w:hAnsi="Times New Roman" w:cs="Times New Roman"/>
          <w:sz w:val="24"/>
          <w:szCs w:val="24"/>
        </w:rPr>
        <w:t>The</w:t>
      </w:r>
      <w:r w:rsidRPr="001D60E4">
        <w:rPr>
          <w:rFonts w:ascii="Times New Roman" w:hAnsi="Times New Roman" w:cs="Times New Roman"/>
          <w:spacing w:val="-4"/>
          <w:sz w:val="24"/>
          <w:szCs w:val="24"/>
        </w:rPr>
        <w:t xml:space="preserve"> </w:t>
      </w:r>
      <w:r w:rsidR="00AF1A19">
        <w:rPr>
          <w:rFonts w:ascii="Times New Roman" w:hAnsi="Times New Roman" w:cs="Times New Roman"/>
          <w:sz w:val="24"/>
          <w:szCs w:val="24"/>
        </w:rPr>
        <w:t>Residents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may</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make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oral</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presentation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to</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 xml:space="preserve">Appeal </w:t>
      </w:r>
      <w:r w:rsidRPr="001D60E4">
        <w:rPr>
          <w:rFonts w:ascii="Times New Roman" w:hAnsi="Times New Roman" w:cs="Times New Roman"/>
          <w:spacing w:val="-2"/>
          <w:sz w:val="24"/>
          <w:szCs w:val="24"/>
        </w:rPr>
        <w:t>Committee.</w:t>
      </w:r>
    </w:p>
    <w:p w14:paraId="117B5E7B" w14:textId="77777777" w:rsidR="00B635D4" w:rsidRPr="001D60E4" w:rsidRDefault="00B635D4">
      <w:pPr>
        <w:pStyle w:val="ListParagraph"/>
        <w:widowControl w:val="0"/>
        <w:numPr>
          <w:ilvl w:val="0"/>
          <w:numId w:val="159"/>
        </w:numPr>
        <w:tabs>
          <w:tab w:val="left" w:pos="2240"/>
        </w:tabs>
        <w:autoSpaceDE w:val="0"/>
        <w:autoSpaceDN w:val="0"/>
        <w:spacing w:before="159" w:after="0" w:line="278" w:lineRule="auto"/>
        <w:ind w:right="127" w:firstLine="0"/>
        <w:contextualSpacing w:val="0"/>
        <w:rPr>
          <w:rFonts w:ascii="Times New Roman" w:hAnsi="Times New Roman" w:cs="Times New Roman"/>
          <w:sz w:val="24"/>
          <w:szCs w:val="24"/>
        </w:rPr>
      </w:pPr>
      <w:r w:rsidRPr="001D60E4">
        <w:rPr>
          <w:rFonts w:ascii="Times New Roman" w:hAnsi="Times New Roman" w:cs="Times New Roman"/>
          <w:sz w:val="24"/>
          <w:szCs w:val="24"/>
        </w:rPr>
        <w:t>The Appeal Meeting is not legal proceedings and does not follow formal rules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of</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evidence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or</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courtroom</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procedure.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committee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may</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request</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additional documentation or interviews as needed.</w:t>
      </w:r>
    </w:p>
    <w:p w14:paraId="44E461D3" w14:textId="77777777" w:rsidR="00B635D4" w:rsidRPr="001D60E4" w:rsidRDefault="00B635D4">
      <w:pPr>
        <w:pStyle w:val="ListParagraph"/>
        <w:widowControl w:val="0"/>
        <w:numPr>
          <w:ilvl w:val="0"/>
          <w:numId w:val="159"/>
        </w:numPr>
        <w:tabs>
          <w:tab w:val="left" w:pos="2106"/>
        </w:tabs>
        <w:autoSpaceDE w:val="0"/>
        <w:autoSpaceDN w:val="0"/>
        <w:spacing w:before="158" w:after="0" w:line="278" w:lineRule="auto"/>
        <w:ind w:right="624" w:firstLine="0"/>
        <w:contextualSpacing w:val="0"/>
        <w:rPr>
          <w:rFonts w:ascii="Times New Roman" w:hAnsi="Times New Roman" w:cs="Times New Roman"/>
          <w:sz w:val="24"/>
          <w:szCs w:val="24"/>
        </w:rPr>
      </w:pPr>
      <w:r w:rsidRPr="001D60E4">
        <w:rPr>
          <w:rFonts w:ascii="Times New Roman" w:hAnsi="Times New Roman" w:cs="Times New Roman"/>
          <w:sz w:val="24"/>
          <w:szCs w:val="24"/>
        </w:rPr>
        <w:t>A</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representative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from</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GME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Office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will</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be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present</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during</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 xml:space="preserve">Appeal </w:t>
      </w:r>
      <w:r w:rsidRPr="001D60E4">
        <w:rPr>
          <w:rFonts w:ascii="Times New Roman" w:hAnsi="Times New Roman" w:cs="Times New Roman"/>
          <w:spacing w:val="-2"/>
          <w:sz w:val="24"/>
          <w:szCs w:val="24"/>
        </w:rPr>
        <w:t>Meeting.</w:t>
      </w:r>
    </w:p>
    <w:p w14:paraId="0889A247" w14:textId="77777777" w:rsidR="00B635D4" w:rsidRPr="001D60E4" w:rsidRDefault="00B635D4">
      <w:pPr>
        <w:pStyle w:val="ListParagraph"/>
        <w:widowControl w:val="0"/>
        <w:numPr>
          <w:ilvl w:val="0"/>
          <w:numId w:val="159"/>
        </w:numPr>
        <w:tabs>
          <w:tab w:val="left" w:pos="2040"/>
        </w:tabs>
        <w:autoSpaceDE w:val="0"/>
        <w:autoSpaceDN w:val="0"/>
        <w:spacing w:before="159" w:after="0" w:line="278" w:lineRule="auto"/>
        <w:ind w:right="99" w:firstLine="0"/>
        <w:contextualSpacing w:val="0"/>
        <w:rPr>
          <w:rFonts w:ascii="Times New Roman" w:hAnsi="Times New Roman" w:cs="Times New Roman"/>
          <w:sz w:val="24"/>
          <w:szCs w:val="24"/>
        </w:rPr>
      </w:pPr>
      <w:r w:rsidRPr="001D60E4">
        <w:rPr>
          <w:rFonts w:ascii="Times New Roman" w:hAnsi="Times New Roman" w:cs="Times New Roman"/>
          <w:sz w:val="24"/>
          <w:szCs w:val="24"/>
        </w:rPr>
        <w:t>Following</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meeting,</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Appeal</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Committee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will</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deliberate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in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closed</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session and may recommend one of the following:</w:t>
      </w:r>
    </w:p>
    <w:p w14:paraId="232325A8" w14:textId="77777777" w:rsidR="00B635D4" w:rsidRPr="001D60E4" w:rsidRDefault="00B635D4">
      <w:pPr>
        <w:pStyle w:val="ListParagraph"/>
        <w:widowControl w:val="0"/>
        <w:numPr>
          <w:ilvl w:val="1"/>
          <w:numId w:val="159"/>
        </w:numPr>
        <w:tabs>
          <w:tab w:val="left" w:pos="2519"/>
        </w:tabs>
        <w:autoSpaceDE w:val="0"/>
        <w:autoSpaceDN w:val="0"/>
        <w:spacing w:before="160" w:after="0" w:line="240" w:lineRule="auto"/>
        <w:ind w:left="251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Upholding the original </w:t>
      </w:r>
      <w:r w:rsidRPr="001D60E4">
        <w:rPr>
          <w:rFonts w:ascii="Times New Roman" w:hAnsi="Times New Roman" w:cs="Times New Roman"/>
          <w:spacing w:val="-2"/>
          <w:sz w:val="24"/>
          <w:szCs w:val="24"/>
        </w:rPr>
        <w:t>action</w:t>
      </w:r>
    </w:p>
    <w:p w14:paraId="166869C9" w14:textId="77777777" w:rsidR="00B635D4" w:rsidRPr="001D60E4" w:rsidRDefault="00B635D4">
      <w:pPr>
        <w:pStyle w:val="ListParagraph"/>
        <w:widowControl w:val="0"/>
        <w:numPr>
          <w:ilvl w:val="1"/>
          <w:numId w:val="159"/>
        </w:numPr>
        <w:tabs>
          <w:tab w:val="left" w:pos="2519"/>
        </w:tabs>
        <w:autoSpaceDE w:val="0"/>
        <w:autoSpaceDN w:val="0"/>
        <w:spacing w:before="203" w:after="0" w:line="240" w:lineRule="auto"/>
        <w:ind w:left="251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Modifying the </w:t>
      </w:r>
      <w:r w:rsidRPr="001D60E4">
        <w:rPr>
          <w:rFonts w:ascii="Times New Roman" w:hAnsi="Times New Roman" w:cs="Times New Roman"/>
          <w:spacing w:val="-2"/>
          <w:sz w:val="24"/>
          <w:szCs w:val="24"/>
        </w:rPr>
        <w:t>action</w:t>
      </w:r>
    </w:p>
    <w:p w14:paraId="3EAF0FFF" w14:textId="77777777" w:rsidR="00B635D4" w:rsidRPr="001D60E4" w:rsidRDefault="00B635D4">
      <w:pPr>
        <w:pStyle w:val="ListParagraph"/>
        <w:widowControl w:val="0"/>
        <w:numPr>
          <w:ilvl w:val="1"/>
          <w:numId w:val="159"/>
        </w:numPr>
        <w:tabs>
          <w:tab w:val="left" w:pos="2519"/>
        </w:tabs>
        <w:autoSpaceDE w:val="0"/>
        <w:autoSpaceDN w:val="0"/>
        <w:spacing w:before="204" w:after="0" w:line="240" w:lineRule="auto"/>
        <w:ind w:left="251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Reversing the </w:t>
      </w:r>
      <w:r w:rsidRPr="001D60E4">
        <w:rPr>
          <w:rFonts w:ascii="Times New Roman" w:hAnsi="Times New Roman" w:cs="Times New Roman"/>
          <w:spacing w:val="-2"/>
          <w:sz w:val="24"/>
          <w:szCs w:val="24"/>
        </w:rPr>
        <w:t>action</w:t>
      </w:r>
    </w:p>
    <w:p w14:paraId="5D058A84" w14:textId="77777777" w:rsidR="00B635D4" w:rsidRPr="001D60E4" w:rsidRDefault="00B635D4">
      <w:pPr>
        <w:pStyle w:val="ListParagraph"/>
        <w:widowControl w:val="0"/>
        <w:numPr>
          <w:ilvl w:val="0"/>
          <w:numId w:val="159"/>
        </w:numPr>
        <w:tabs>
          <w:tab w:val="left" w:pos="2106"/>
        </w:tabs>
        <w:autoSpaceDE w:val="0"/>
        <w:autoSpaceDN w:val="0"/>
        <w:spacing w:before="204" w:after="0" w:line="278" w:lineRule="auto"/>
        <w:ind w:right="546" w:firstLine="0"/>
        <w:contextualSpacing w:val="0"/>
        <w:jc w:val="both"/>
        <w:rPr>
          <w:rFonts w:ascii="Times New Roman" w:hAnsi="Times New Roman" w:cs="Times New Roman"/>
          <w:sz w:val="24"/>
          <w:szCs w:val="24"/>
        </w:rPr>
      </w:pPr>
      <w:r w:rsidRPr="001D60E4">
        <w:rPr>
          <w:rFonts w:ascii="Times New Roman" w:hAnsi="Times New Roman" w:cs="Times New Roman"/>
          <w:sz w:val="24"/>
          <w:szCs w:val="24"/>
        </w:rPr>
        <w:t>The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Appeal</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Committee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will</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submit</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written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recommendation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to</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DIO within</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fourteen</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(14)</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calendar</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days</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of</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Appeal</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Meeting,</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with</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a</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copy</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to</w:t>
      </w:r>
      <w:r w:rsidRPr="001D60E4">
        <w:rPr>
          <w:rFonts w:ascii="Times New Roman" w:hAnsi="Times New Roman" w:cs="Times New Roman"/>
          <w:spacing w:val="-3"/>
          <w:sz w:val="24"/>
          <w:szCs w:val="24"/>
        </w:rPr>
        <w:t xml:space="preserve"> </w:t>
      </w:r>
      <w:r w:rsidRPr="001D60E4">
        <w:rPr>
          <w:rFonts w:ascii="Times New Roman" w:hAnsi="Times New Roman" w:cs="Times New Roman"/>
          <w:sz w:val="24"/>
          <w:szCs w:val="24"/>
        </w:rPr>
        <w:t>the GME Office.</w:t>
      </w:r>
    </w:p>
    <w:p w14:paraId="389FE4D6" w14:textId="77777777" w:rsidR="00B635D4" w:rsidRPr="001D60E4" w:rsidRDefault="00B635D4">
      <w:pPr>
        <w:pStyle w:val="ListParagraph"/>
        <w:widowControl w:val="0"/>
        <w:numPr>
          <w:ilvl w:val="0"/>
          <w:numId w:val="159"/>
        </w:numPr>
        <w:tabs>
          <w:tab w:val="left" w:pos="2173"/>
        </w:tabs>
        <w:autoSpaceDE w:val="0"/>
        <w:autoSpaceDN w:val="0"/>
        <w:spacing w:before="158" w:after="0" w:line="278" w:lineRule="auto"/>
        <w:ind w:right="679" w:firstLine="0"/>
        <w:contextualSpacing w:val="0"/>
        <w:rPr>
          <w:rFonts w:ascii="Times New Roman" w:hAnsi="Times New Roman" w:cs="Times New Roman"/>
          <w:sz w:val="24"/>
          <w:szCs w:val="24"/>
        </w:rPr>
      </w:pPr>
      <w:r w:rsidRPr="001D60E4">
        <w:rPr>
          <w:rFonts w:ascii="Times New Roman" w:hAnsi="Times New Roman" w:cs="Times New Roman"/>
          <w:sz w:val="24"/>
          <w:szCs w:val="24"/>
        </w:rPr>
        <w:t>The Appeal Committee serves in an advisory capacity only. Its recommendation</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is</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not</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subject</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to</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cross-examination,</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negotiation,</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or</w:t>
      </w:r>
      <w:r w:rsidRPr="001D60E4">
        <w:rPr>
          <w:rFonts w:ascii="Times New Roman" w:hAnsi="Times New Roman" w:cs="Times New Roman"/>
          <w:spacing w:val="-5"/>
          <w:sz w:val="24"/>
          <w:szCs w:val="24"/>
        </w:rPr>
        <w:t xml:space="preserve"> </w:t>
      </w:r>
      <w:r w:rsidRPr="001D60E4">
        <w:rPr>
          <w:rFonts w:ascii="Times New Roman" w:hAnsi="Times New Roman" w:cs="Times New Roman"/>
          <w:sz w:val="24"/>
          <w:szCs w:val="24"/>
        </w:rPr>
        <w:t xml:space="preserve">further </w:t>
      </w:r>
      <w:r w:rsidRPr="001D60E4">
        <w:rPr>
          <w:rFonts w:ascii="Times New Roman" w:hAnsi="Times New Roman" w:cs="Times New Roman"/>
          <w:spacing w:val="-2"/>
          <w:sz w:val="24"/>
          <w:szCs w:val="24"/>
        </w:rPr>
        <w:t>appeal.</w:t>
      </w:r>
    </w:p>
    <w:p w14:paraId="691ABB62" w14:textId="77777777" w:rsidR="00B635D4" w:rsidRPr="001D60E4" w:rsidRDefault="00B635D4">
      <w:pPr>
        <w:pStyle w:val="ListParagraph"/>
        <w:widowControl w:val="0"/>
        <w:numPr>
          <w:ilvl w:val="0"/>
          <w:numId w:val="157"/>
        </w:numPr>
        <w:tabs>
          <w:tab w:val="left" w:pos="600"/>
        </w:tabs>
        <w:autoSpaceDE w:val="0"/>
        <w:autoSpaceDN w:val="0"/>
        <w:spacing w:before="159" w:after="0" w:line="240" w:lineRule="auto"/>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DIO Review and Final </w:t>
      </w:r>
      <w:r w:rsidRPr="001D60E4">
        <w:rPr>
          <w:rFonts w:ascii="Times New Roman" w:hAnsi="Times New Roman" w:cs="Times New Roman"/>
          <w:spacing w:val="-2"/>
          <w:sz w:val="24"/>
          <w:szCs w:val="24"/>
        </w:rPr>
        <w:t>Decision</w:t>
      </w:r>
    </w:p>
    <w:p w14:paraId="4193900B" w14:textId="77777777" w:rsidR="00B635D4" w:rsidRPr="001D60E4" w:rsidRDefault="00B635D4" w:rsidP="00B635D4">
      <w:pPr>
        <w:pStyle w:val="BodyText"/>
        <w:ind w:left="360"/>
        <w:rPr>
          <w:rFonts w:ascii="Times New Roman" w:hAnsi="Times New Roman" w:cs="Times New Roman"/>
          <w:sz w:val="24"/>
          <w:szCs w:val="24"/>
        </w:rPr>
      </w:pPr>
      <w:r w:rsidRPr="001D60E4">
        <w:rPr>
          <w:rFonts w:ascii="Times New Roman" w:hAnsi="Times New Roman" w:cs="Times New Roman"/>
          <w:sz w:val="24"/>
          <w:szCs w:val="24"/>
        </w:rPr>
        <w:t>The</w:t>
      </w:r>
      <w:r w:rsidRPr="001D60E4">
        <w:rPr>
          <w:rFonts w:ascii="Times New Roman" w:hAnsi="Times New Roman" w:cs="Times New Roman"/>
          <w:spacing w:val="-2"/>
          <w:sz w:val="24"/>
          <w:szCs w:val="24"/>
        </w:rPr>
        <w:t xml:space="preserve"> </w:t>
      </w:r>
      <w:r w:rsidRPr="001D60E4">
        <w:rPr>
          <w:rFonts w:ascii="Times New Roman" w:hAnsi="Times New Roman" w:cs="Times New Roman"/>
          <w:sz w:val="24"/>
          <w:szCs w:val="24"/>
        </w:rPr>
        <w:t>DIO</w:t>
      </w:r>
      <w:r w:rsidRPr="001D60E4">
        <w:rPr>
          <w:rFonts w:ascii="Times New Roman" w:hAnsi="Times New Roman" w:cs="Times New Roman"/>
          <w:spacing w:val="-2"/>
          <w:sz w:val="24"/>
          <w:szCs w:val="24"/>
        </w:rPr>
        <w:t xml:space="preserve"> </w:t>
      </w:r>
      <w:r w:rsidRPr="001D60E4">
        <w:rPr>
          <w:rFonts w:ascii="Times New Roman" w:hAnsi="Times New Roman" w:cs="Times New Roman"/>
          <w:sz w:val="24"/>
          <w:szCs w:val="24"/>
        </w:rPr>
        <w:t>will</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review</w:t>
      </w:r>
      <w:r w:rsidRPr="001D60E4">
        <w:rPr>
          <w:rFonts w:ascii="Times New Roman" w:hAnsi="Times New Roman" w:cs="Times New Roman"/>
          <w:spacing w:val="-2"/>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Appeal</w:t>
      </w:r>
      <w:r w:rsidRPr="001D60E4">
        <w:rPr>
          <w:rFonts w:ascii="Times New Roman" w:hAnsi="Times New Roman" w:cs="Times New Roman"/>
          <w:spacing w:val="-2"/>
          <w:sz w:val="24"/>
          <w:szCs w:val="24"/>
        </w:rPr>
        <w:t xml:space="preserve"> </w:t>
      </w:r>
      <w:r w:rsidRPr="001D60E4">
        <w:rPr>
          <w:rFonts w:ascii="Times New Roman" w:hAnsi="Times New Roman" w:cs="Times New Roman"/>
          <w:sz w:val="24"/>
          <w:szCs w:val="24"/>
        </w:rPr>
        <w:t>Committee’s</w:t>
      </w:r>
      <w:r w:rsidRPr="001D60E4">
        <w:rPr>
          <w:rFonts w:ascii="Times New Roman" w:hAnsi="Times New Roman" w:cs="Times New Roman"/>
          <w:spacing w:val="-1"/>
          <w:sz w:val="24"/>
          <w:szCs w:val="24"/>
        </w:rPr>
        <w:t xml:space="preserve"> </w:t>
      </w:r>
      <w:r w:rsidRPr="001D60E4">
        <w:rPr>
          <w:rFonts w:ascii="Times New Roman" w:hAnsi="Times New Roman" w:cs="Times New Roman"/>
          <w:sz w:val="24"/>
          <w:szCs w:val="24"/>
        </w:rPr>
        <w:t>recommendation</w:t>
      </w:r>
      <w:r w:rsidRPr="001D60E4">
        <w:rPr>
          <w:rFonts w:ascii="Times New Roman" w:hAnsi="Times New Roman" w:cs="Times New Roman"/>
          <w:spacing w:val="-2"/>
          <w:sz w:val="24"/>
          <w:szCs w:val="24"/>
        </w:rPr>
        <w:t xml:space="preserve"> </w:t>
      </w:r>
      <w:r w:rsidRPr="001D60E4">
        <w:rPr>
          <w:rFonts w:ascii="Times New Roman" w:hAnsi="Times New Roman" w:cs="Times New Roman"/>
          <w:sz w:val="24"/>
          <w:szCs w:val="24"/>
        </w:rPr>
        <w:t>and</w:t>
      </w:r>
      <w:r w:rsidRPr="001D60E4">
        <w:rPr>
          <w:rFonts w:ascii="Times New Roman" w:hAnsi="Times New Roman" w:cs="Times New Roman"/>
          <w:spacing w:val="-1"/>
          <w:sz w:val="24"/>
          <w:szCs w:val="24"/>
        </w:rPr>
        <w:t xml:space="preserve"> </w:t>
      </w:r>
      <w:r w:rsidRPr="001D60E4">
        <w:rPr>
          <w:rFonts w:ascii="Times New Roman" w:hAnsi="Times New Roman" w:cs="Times New Roman"/>
          <w:spacing w:val="-2"/>
          <w:sz w:val="24"/>
          <w:szCs w:val="24"/>
        </w:rPr>
        <w:t>determine:</w:t>
      </w:r>
    </w:p>
    <w:p w14:paraId="5509CFFC" w14:textId="77777777" w:rsidR="00B635D4" w:rsidRPr="001D60E4" w:rsidRDefault="00B635D4">
      <w:pPr>
        <w:pStyle w:val="ListParagraph"/>
        <w:widowControl w:val="0"/>
        <w:numPr>
          <w:ilvl w:val="0"/>
          <w:numId w:val="161"/>
        </w:numPr>
        <w:tabs>
          <w:tab w:val="left" w:pos="1306"/>
        </w:tabs>
        <w:autoSpaceDE w:val="0"/>
        <w:autoSpaceDN w:val="0"/>
        <w:spacing w:before="203" w:after="0" w:line="240" w:lineRule="auto"/>
        <w:ind w:hanging="226"/>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Whether due process was provided in accordance with institutional </w:t>
      </w:r>
      <w:r w:rsidRPr="001D60E4">
        <w:rPr>
          <w:rFonts w:ascii="Times New Roman" w:hAnsi="Times New Roman" w:cs="Times New Roman"/>
          <w:spacing w:val="-2"/>
          <w:sz w:val="24"/>
          <w:szCs w:val="24"/>
        </w:rPr>
        <w:t>policy.</w:t>
      </w:r>
    </w:p>
    <w:p w14:paraId="747CD627" w14:textId="77777777" w:rsidR="00B635D4" w:rsidRPr="001D60E4" w:rsidRDefault="00B635D4">
      <w:pPr>
        <w:pStyle w:val="ListParagraph"/>
        <w:widowControl w:val="0"/>
        <w:numPr>
          <w:ilvl w:val="0"/>
          <w:numId w:val="161"/>
        </w:numPr>
        <w:tabs>
          <w:tab w:val="left" w:pos="1320"/>
        </w:tabs>
        <w:autoSpaceDE w:val="0"/>
        <w:autoSpaceDN w:val="0"/>
        <w:spacing w:before="44" w:after="0" w:line="278" w:lineRule="auto"/>
        <w:ind w:left="1080" w:right="561" w:firstLine="0"/>
        <w:contextualSpacing w:val="0"/>
        <w:rPr>
          <w:rFonts w:ascii="Times New Roman" w:hAnsi="Times New Roman" w:cs="Times New Roman"/>
          <w:sz w:val="24"/>
          <w:szCs w:val="24"/>
        </w:rPr>
      </w:pPr>
      <w:r w:rsidRPr="001D60E4">
        <w:rPr>
          <w:rFonts w:ascii="Times New Roman" w:hAnsi="Times New Roman" w:cs="Times New Roman"/>
          <w:sz w:val="24"/>
          <w:szCs w:val="24"/>
        </w:rPr>
        <w:t>Whether</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relevant</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departmental</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and</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health</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system</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policies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were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applied</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fairly</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and consistently; and</w:t>
      </w:r>
    </w:p>
    <w:p w14:paraId="74308DAD" w14:textId="77777777" w:rsidR="00B635D4" w:rsidRPr="001D60E4" w:rsidRDefault="00B635D4">
      <w:pPr>
        <w:pStyle w:val="ListParagraph"/>
        <w:widowControl w:val="0"/>
        <w:numPr>
          <w:ilvl w:val="0"/>
          <w:numId w:val="161"/>
        </w:numPr>
        <w:tabs>
          <w:tab w:val="left" w:pos="1306"/>
        </w:tabs>
        <w:autoSpaceDE w:val="0"/>
        <w:autoSpaceDN w:val="0"/>
        <w:spacing w:after="0" w:line="278" w:lineRule="auto"/>
        <w:ind w:left="1080" w:right="651" w:firstLine="0"/>
        <w:contextualSpacing w:val="0"/>
        <w:rPr>
          <w:rFonts w:ascii="Times New Roman" w:hAnsi="Times New Roman" w:cs="Times New Roman"/>
          <w:sz w:val="24"/>
          <w:szCs w:val="24"/>
        </w:rPr>
      </w:pPr>
      <w:r w:rsidRPr="001D60E4">
        <w:rPr>
          <w:rFonts w:ascii="Times New Roman" w:hAnsi="Times New Roman" w:cs="Times New Roman"/>
          <w:sz w:val="24"/>
          <w:szCs w:val="24"/>
        </w:rPr>
        <w:t>Whether</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sufficient</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evidence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exists</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to</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support</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the</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original</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action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or</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an</w:t>
      </w:r>
      <w:r w:rsidRPr="001D60E4">
        <w:rPr>
          <w:rFonts w:ascii="Times New Roman" w:hAnsi="Times New Roman" w:cs="Times New Roman"/>
          <w:spacing w:val="-4"/>
          <w:sz w:val="24"/>
          <w:szCs w:val="24"/>
        </w:rPr>
        <w:t xml:space="preserve"> </w:t>
      </w:r>
      <w:r w:rsidRPr="001D60E4">
        <w:rPr>
          <w:rFonts w:ascii="Times New Roman" w:hAnsi="Times New Roman" w:cs="Times New Roman"/>
          <w:sz w:val="24"/>
          <w:szCs w:val="24"/>
        </w:rPr>
        <w:t xml:space="preserve">alternative </w:t>
      </w:r>
      <w:r w:rsidRPr="001D60E4">
        <w:rPr>
          <w:rFonts w:ascii="Times New Roman" w:hAnsi="Times New Roman" w:cs="Times New Roman"/>
          <w:spacing w:val="-2"/>
          <w:sz w:val="24"/>
          <w:szCs w:val="24"/>
        </w:rPr>
        <w:t>outcome.</w:t>
      </w:r>
    </w:p>
    <w:p w14:paraId="05B81B44" w14:textId="77777777" w:rsidR="00B635D4" w:rsidRPr="001D60E4" w:rsidRDefault="00B635D4" w:rsidP="00B635D4">
      <w:pPr>
        <w:pStyle w:val="BodyText"/>
        <w:spacing w:before="158"/>
        <w:ind w:left="360"/>
        <w:rPr>
          <w:rFonts w:ascii="Times New Roman" w:hAnsi="Times New Roman" w:cs="Times New Roman"/>
          <w:sz w:val="24"/>
          <w:szCs w:val="24"/>
        </w:rPr>
      </w:pPr>
      <w:r w:rsidRPr="001D60E4">
        <w:rPr>
          <w:rFonts w:ascii="Times New Roman" w:hAnsi="Times New Roman" w:cs="Times New Roman"/>
          <w:sz w:val="24"/>
          <w:szCs w:val="24"/>
        </w:rPr>
        <w:t xml:space="preserve">The DIO </w:t>
      </w:r>
      <w:r w:rsidRPr="001D60E4">
        <w:rPr>
          <w:rFonts w:ascii="Times New Roman" w:hAnsi="Times New Roman" w:cs="Times New Roman"/>
          <w:spacing w:val="-4"/>
          <w:sz w:val="24"/>
          <w:szCs w:val="24"/>
        </w:rPr>
        <w:t>may:</w:t>
      </w:r>
    </w:p>
    <w:p w14:paraId="02FAA519" w14:textId="77777777" w:rsidR="00B635D4" w:rsidRPr="001D60E4" w:rsidRDefault="00B635D4">
      <w:pPr>
        <w:pStyle w:val="ListParagraph"/>
        <w:widowControl w:val="0"/>
        <w:numPr>
          <w:ilvl w:val="0"/>
          <w:numId w:val="160"/>
        </w:numPr>
        <w:tabs>
          <w:tab w:val="left" w:pos="1079"/>
        </w:tabs>
        <w:autoSpaceDE w:val="0"/>
        <w:autoSpaceDN w:val="0"/>
        <w:spacing w:before="204"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Uphold the original </w:t>
      </w:r>
      <w:r w:rsidRPr="001D60E4">
        <w:rPr>
          <w:rFonts w:ascii="Times New Roman" w:hAnsi="Times New Roman" w:cs="Times New Roman"/>
          <w:spacing w:val="-2"/>
          <w:sz w:val="24"/>
          <w:szCs w:val="24"/>
        </w:rPr>
        <w:t>action</w:t>
      </w:r>
    </w:p>
    <w:p w14:paraId="649C55B2" w14:textId="77777777" w:rsidR="00B635D4" w:rsidRPr="001D60E4" w:rsidRDefault="00B635D4">
      <w:pPr>
        <w:pStyle w:val="ListParagraph"/>
        <w:widowControl w:val="0"/>
        <w:numPr>
          <w:ilvl w:val="0"/>
          <w:numId w:val="160"/>
        </w:numPr>
        <w:tabs>
          <w:tab w:val="left" w:pos="1079"/>
        </w:tabs>
        <w:autoSpaceDE w:val="0"/>
        <w:autoSpaceDN w:val="0"/>
        <w:spacing w:before="204"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Modify the </w:t>
      </w:r>
      <w:r w:rsidRPr="001D60E4">
        <w:rPr>
          <w:rFonts w:ascii="Times New Roman" w:hAnsi="Times New Roman" w:cs="Times New Roman"/>
          <w:spacing w:val="-2"/>
          <w:sz w:val="24"/>
          <w:szCs w:val="24"/>
        </w:rPr>
        <w:t>action</w:t>
      </w:r>
    </w:p>
    <w:p w14:paraId="5C906E8C" w14:textId="77777777" w:rsidR="00B635D4" w:rsidRPr="001D60E4" w:rsidRDefault="00B635D4">
      <w:pPr>
        <w:pStyle w:val="ListParagraph"/>
        <w:widowControl w:val="0"/>
        <w:numPr>
          <w:ilvl w:val="0"/>
          <w:numId w:val="160"/>
        </w:numPr>
        <w:tabs>
          <w:tab w:val="left" w:pos="1079"/>
        </w:tabs>
        <w:autoSpaceDE w:val="0"/>
        <w:autoSpaceDN w:val="0"/>
        <w:spacing w:before="203"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lastRenderedPageBreak/>
        <w:t xml:space="preserve">Overturn the </w:t>
      </w:r>
      <w:r w:rsidRPr="001D60E4">
        <w:rPr>
          <w:rFonts w:ascii="Times New Roman" w:hAnsi="Times New Roman" w:cs="Times New Roman"/>
          <w:spacing w:val="-2"/>
          <w:sz w:val="24"/>
          <w:szCs w:val="24"/>
        </w:rPr>
        <w:t>action</w:t>
      </w:r>
    </w:p>
    <w:p w14:paraId="2BEDDC62" w14:textId="3F04C447" w:rsidR="00B635D4" w:rsidRPr="001D60E4" w:rsidRDefault="00B635D4">
      <w:pPr>
        <w:pStyle w:val="ListParagraph"/>
        <w:widowControl w:val="0"/>
        <w:numPr>
          <w:ilvl w:val="0"/>
          <w:numId w:val="160"/>
        </w:numPr>
        <w:tabs>
          <w:tab w:val="left" w:pos="1079"/>
        </w:tabs>
        <w:autoSpaceDE w:val="0"/>
        <w:autoSpaceDN w:val="0"/>
        <w:spacing w:before="204"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Impose an alternative academic or disciplinary </w:t>
      </w:r>
      <w:r w:rsidR="00362979" w:rsidRPr="001D60E4">
        <w:rPr>
          <w:rFonts w:ascii="Times New Roman" w:hAnsi="Times New Roman" w:cs="Times New Roman"/>
          <w:spacing w:val="-2"/>
          <w:sz w:val="24"/>
          <w:szCs w:val="24"/>
        </w:rPr>
        <w:t>outcome.</w:t>
      </w:r>
    </w:p>
    <w:p w14:paraId="5F2C682D" w14:textId="48E99390" w:rsidR="00B635D4" w:rsidRPr="001D60E4" w:rsidRDefault="00B635D4" w:rsidP="00B635D4">
      <w:pPr>
        <w:pStyle w:val="BodyText"/>
        <w:spacing w:before="60" w:line="278" w:lineRule="auto"/>
        <w:ind w:left="360" w:right="680"/>
        <w:jc w:val="both"/>
        <w:rPr>
          <w:rFonts w:ascii="Times New Roman" w:hAnsi="Times New Roman" w:cs="Times New Roman"/>
          <w:b w:val="0"/>
          <w:bCs w:val="0"/>
          <w:sz w:val="24"/>
          <w:szCs w:val="24"/>
        </w:rPr>
      </w:pPr>
      <w:r w:rsidRPr="001D60E4">
        <w:rPr>
          <w:rFonts w:ascii="Times New Roman" w:hAnsi="Times New Roman" w:cs="Times New Roman"/>
          <w:b w:val="0"/>
          <w:bCs w:val="0"/>
          <w:sz w:val="24"/>
          <w:szCs w:val="24"/>
        </w:rPr>
        <w:t xml:space="preserve">The DIO’s final decision will be communicated in writing to the </w:t>
      </w:r>
      <w:r w:rsidR="00AF1A19">
        <w:rPr>
          <w:rFonts w:ascii="Times New Roman" w:hAnsi="Times New Roman" w:cs="Times New Roman"/>
          <w:b w:val="0"/>
          <w:bCs w:val="0"/>
          <w:sz w:val="24"/>
          <w:szCs w:val="24"/>
        </w:rPr>
        <w:t>Residents</w:t>
      </w:r>
      <w:r w:rsidRPr="001D60E4">
        <w:rPr>
          <w:rFonts w:ascii="Times New Roman" w:hAnsi="Times New Roman" w:cs="Times New Roman"/>
          <w:b w:val="0"/>
          <w:bCs w:val="0"/>
          <w:sz w:val="24"/>
          <w:szCs w:val="24"/>
        </w:rPr>
        <w:t xml:space="preserve"> and the Program</w:t>
      </w:r>
      <w:r w:rsidRPr="001D60E4">
        <w:rPr>
          <w:rFonts w:ascii="Times New Roman" w:hAnsi="Times New Roman" w:cs="Times New Roman"/>
          <w:b w:val="0"/>
          <w:bCs w:val="0"/>
          <w:spacing w:val="-5"/>
          <w:sz w:val="24"/>
          <w:szCs w:val="24"/>
        </w:rPr>
        <w:t xml:space="preserve"> </w:t>
      </w:r>
      <w:r w:rsidRPr="001D60E4">
        <w:rPr>
          <w:rFonts w:ascii="Times New Roman" w:hAnsi="Times New Roman" w:cs="Times New Roman"/>
          <w:b w:val="0"/>
          <w:bCs w:val="0"/>
          <w:sz w:val="24"/>
          <w:szCs w:val="24"/>
        </w:rPr>
        <w:t>Director</w:t>
      </w:r>
      <w:r w:rsidRPr="001D60E4">
        <w:rPr>
          <w:rFonts w:ascii="Times New Roman" w:hAnsi="Times New Roman" w:cs="Times New Roman"/>
          <w:b w:val="0"/>
          <w:bCs w:val="0"/>
          <w:spacing w:val="-5"/>
          <w:sz w:val="24"/>
          <w:szCs w:val="24"/>
        </w:rPr>
        <w:t xml:space="preserve"> </w:t>
      </w:r>
      <w:r w:rsidRPr="001D60E4">
        <w:rPr>
          <w:rFonts w:ascii="Times New Roman" w:hAnsi="Times New Roman" w:cs="Times New Roman"/>
          <w:b w:val="0"/>
          <w:bCs w:val="0"/>
          <w:sz w:val="24"/>
          <w:szCs w:val="24"/>
        </w:rPr>
        <w:t>within</w:t>
      </w:r>
      <w:r w:rsidRPr="001D60E4">
        <w:rPr>
          <w:rFonts w:ascii="Times New Roman" w:hAnsi="Times New Roman" w:cs="Times New Roman"/>
          <w:b w:val="0"/>
          <w:bCs w:val="0"/>
          <w:spacing w:val="-5"/>
          <w:sz w:val="24"/>
          <w:szCs w:val="24"/>
        </w:rPr>
        <w:t xml:space="preserve"> </w:t>
      </w:r>
      <w:r w:rsidRPr="001D60E4">
        <w:rPr>
          <w:rFonts w:ascii="Times New Roman" w:hAnsi="Times New Roman" w:cs="Times New Roman"/>
          <w:b w:val="0"/>
          <w:bCs w:val="0"/>
          <w:sz w:val="24"/>
          <w:szCs w:val="24"/>
        </w:rPr>
        <w:t>fourteen</w:t>
      </w:r>
      <w:r w:rsidRPr="001D60E4">
        <w:rPr>
          <w:rFonts w:ascii="Times New Roman" w:hAnsi="Times New Roman" w:cs="Times New Roman"/>
          <w:b w:val="0"/>
          <w:bCs w:val="0"/>
          <w:spacing w:val="-5"/>
          <w:sz w:val="24"/>
          <w:szCs w:val="24"/>
        </w:rPr>
        <w:t xml:space="preserve"> </w:t>
      </w:r>
      <w:r w:rsidRPr="001D60E4">
        <w:rPr>
          <w:rFonts w:ascii="Times New Roman" w:hAnsi="Times New Roman" w:cs="Times New Roman"/>
          <w:b w:val="0"/>
          <w:bCs w:val="0"/>
          <w:sz w:val="24"/>
          <w:szCs w:val="24"/>
        </w:rPr>
        <w:t>(14)</w:t>
      </w:r>
      <w:r w:rsidRPr="001D60E4">
        <w:rPr>
          <w:rFonts w:ascii="Times New Roman" w:hAnsi="Times New Roman" w:cs="Times New Roman"/>
          <w:b w:val="0"/>
          <w:bCs w:val="0"/>
          <w:spacing w:val="-5"/>
          <w:sz w:val="24"/>
          <w:szCs w:val="24"/>
        </w:rPr>
        <w:t xml:space="preserve"> </w:t>
      </w:r>
      <w:r w:rsidRPr="001D60E4">
        <w:rPr>
          <w:rFonts w:ascii="Times New Roman" w:hAnsi="Times New Roman" w:cs="Times New Roman"/>
          <w:b w:val="0"/>
          <w:bCs w:val="0"/>
          <w:sz w:val="24"/>
          <w:szCs w:val="24"/>
        </w:rPr>
        <w:t>calendar</w:t>
      </w:r>
      <w:r w:rsidRPr="001D60E4">
        <w:rPr>
          <w:rFonts w:ascii="Times New Roman" w:hAnsi="Times New Roman" w:cs="Times New Roman"/>
          <w:b w:val="0"/>
          <w:bCs w:val="0"/>
          <w:spacing w:val="-5"/>
          <w:sz w:val="24"/>
          <w:szCs w:val="24"/>
        </w:rPr>
        <w:t xml:space="preserve"> </w:t>
      </w:r>
      <w:r w:rsidRPr="001D60E4">
        <w:rPr>
          <w:rFonts w:ascii="Times New Roman" w:hAnsi="Times New Roman" w:cs="Times New Roman"/>
          <w:b w:val="0"/>
          <w:bCs w:val="0"/>
          <w:sz w:val="24"/>
          <w:szCs w:val="24"/>
        </w:rPr>
        <w:t>days</w:t>
      </w:r>
      <w:r w:rsidRPr="001D60E4">
        <w:rPr>
          <w:rFonts w:ascii="Times New Roman" w:hAnsi="Times New Roman" w:cs="Times New Roman"/>
          <w:b w:val="0"/>
          <w:bCs w:val="0"/>
          <w:spacing w:val="-5"/>
          <w:sz w:val="24"/>
          <w:szCs w:val="24"/>
        </w:rPr>
        <w:t xml:space="preserve"> </w:t>
      </w:r>
      <w:r w:rsidRPr="001D60E4">
        <w:rPr>
          <w:rFonts w:ascii="Times New Roman" w:hAnsi="Times New Roman" w:cs="Times New Roman"/>
          <w:b w:val="0"/>
          <w:bCs w:val="0"/>
          <w:sz w:val="24"/>
          <w:szCs w:val="24"/>
        </w:rPr>
        <w:t>of</w:t>
      </w:r>
      <w:r w:rsidRPr="001D60E4">
        <w:rPr>
          <w:rFonts w:ascii="Times New Roman" w:hAnsi="Times New Roman" w:cs="Times New Roman"/>
          <w:b w:val="0"/>
          <w:bCs w:val="0"/>
          <w:spacing w:val="-5"/>
          <w:sz w:val="24"/>
          <w:szCs w:val="24"/>
        </w:rPr>
        <w:t xml:space="preserve"> </w:t>
      </w:r>
      <w:r w:rsidRPr="001D60E4">
        <w:rPr>
          <w:rFonts w:ascii="Times New Roman" w:hAnsi="Times New Roman" w:cs="Times New Roman"/>
          <w:b w:val="0"/>
          <w:bCs w:val="0"/>
          <w:sz w:val="24"/>
          <w:szCs w:val="24"/>
        </w:rPr>
        <w:t>receipt</w:t>
      </w:r>
      <w:r w:rsidRPr="001D60E4">
        <w:rPr>
          <w:rFonts w:ascii="Times New Roman" w:hAnsi="Times New Roman" w:cs="Times New Roman"/>
          <w:b w:val="0"/>
          <w:bCs w:val="0"/>
          <w:spacing w:val="-5"/>
          <w:sz w:val="24"/>
          <w:szCs w:val="24"/>
        </w:rPr>
        <w:t xml:space="preserve"> </w:t>
      </w:r>
      <w:r w:rsidRPr="001D60E4">
        <w:rPr>
          <w:rFonts w:ascii="Times New Roman" w:hAnsi="Times New Roman" w:cs="Times New Roman"/>
          <w:b w:val="0"/>
          <w:bCs w:val="0"/>
          <w:sz w:val="24"/>
          <w:szCs w:val="24"/>
        </w:rPr>
        <w:t>of</w:t>
      </w:r>
      <w:r w:rsidRPr="001D60E4">
        <w:rPr>
          <w:rFonts w:ascii="Times New Roman" w:hAnsi="Times New Roman" w:cs="Times New Roman"/>
          <w:b w:val="0"/>
          <w:bCs w:val="0"/>
          <w:spacing w:val="-5"/>
          <w:sz w:val="24"/>
          <w:szCs w:val="24"/>
        </w:rPr>
        <w:t xml:space="preserve"> </w:t>
      </w:r>
      <w:r w:rsidRPr="001D60E4">
        <w:rPr>
          <w:rFonts w:ascii="Times New Roman" w:hAnsi="Times New Roman" w:cs="Times New Roman"/>
          <w:b w:val="0"/>
          <w:bCs w:val="0"/>
          <w:sz w:val="24"/>
          <w:szCs w:val="24"/>
        </w:rPr>
        <w:t>the</w:t>
      </w:r>
      <w:r w:rsidRPr="001D60E4">
        <w:rPr>
          <w:rFonts w:ascii="Times New Roman" w:hAnsi="Times New Roman" w:cs="Times New Roman"/>
          <w:b w:val="0"/>
          <w:bCs w:val="0"/>
          <w:spacing w:val="-5"/>
          <w:sz w:val="24"/>
          <w:szCs w:val="24"/>
        </w:rPr>
        <w:t xml:space="preserve"> </w:t>
      </w:r>
      <w:r w:rsidRPr="001D60E4">
        <w:rPr>
          <w:rFonts w:ascii="Times New Roman" w:hAnsi="Times New Roman" w:cs="Times New Roman"/>
          <w:b w:val="0"/>
          <w:bCs w:val="0"/>
          <w:sz w:val="24"/>
          <w:szCs w:val="24"/>
        </w:rPr>
        <w:t>Appeal</w:t>
      </w:r>
      <w:r w:rsidRPr="001D60E4">
        <w:rPr>
          <w:rFonts w:ascii="Times New Roman" w:hAnsi="Times New Roman" w:cs="Times New Roman"/>
          <w:b w:val="0"/>
          <w:bCs w:val="0"/>
          <w:spacing w:val="-5"/>
          <w:sz w:val="24"/>
          <w:szCs w:val="24"/>
        </w:rPr>
        <w:t xml:space="preserve"> </w:t>
      </w:r>
      <w:r w:rsidRPr="001D60E4">
        <w:rPr>
          <w:rFonts w:ascii="Times New Roman" w:hAnsi="Times New Roman" w:cs="Times New Roman"/>
          <w:b w:val="0"/>
          <w:bCs w:val="0"/>
          <w:sz w:val="24"/>
          <w:szCs w:val="24"/>
        </w:rPr>
        <w:t>Committee’s recommendation. This decision is final and not subject to further appeal.</w:t>
      </w:r>
    </w:p>
    <w:p w14:paraId="45A5789D" w14:textId="1B81E144" w:rsidR="00B635D4" w:rsidRPr="001D60E4" w:rsidRDefault="00B635D4" w:rsidP="00B635D4">
      <w:pPr>
        <w:pStyle w:val="BodyText"/>
        <w:spacing w:before="158" w:line="278" w:lineRule="auto"/>
        <w:ind w:left="360" w:right="76"/>
        <w:rPr>
          <w:rFonts w:ascii="Times New Roman" w:hAnsi="Times New Roman" w:cs="Times New Roman"/>
          <w:b w:val="0"/>
          <w:bCs w:val="0"/>
          <w:sz w:val="24"/>
          <w:szCs w:val="24"/>
        </w:rPr>
      </w:pPr>
      <w:r w:rsidRPr="001D60E4">
        <w:rPr>
          <w:rFonts w:ascii="Times New Roman" w:hAnsi="Times New Roman" w:cs="Times New Roman"/>
          <w:b w:val="0"/>
          <w:bCs w:val="0"/>
          <w:sz w:val="24"/>
          <w:szCs w:val="24"/>
        </w:rPr>
        <w:t>Each</w:t>
      </w:r>
      <w:r w:rsidRPr="001D60E4">
        <w:rPr>
          <w:rFonts w:ascii="Times New Roman" w:hAnsi="Times New Roman" w:cs="Times New Roman"/>
          <w:b w:val="0"/>
          <w:bCs w:val="0"/>
          <w:spacing w:val="-3"/>
          <w:sz w:val="24"/>
          <w:szCs w:val="24"/>
        </w:rPr>
        <w:t xml:space="preserve"> </w:t>
      </w:r>
      <w:r w:rsidR="00362979">
        <w:rPr>
          <w:rFonts w:ascii="Times New Roman" w:hAnsi="Times New Roman" w:cs="Times New Roman"/>
          <w:b w:val="0"/>
          <w:bCs w:val="0"/>
          <w:sz w:val="24"/>
          <w:szCs w:val="24"/>
        </w:rPr>
        <w:t>resident</w:t>
      </w:r>
      <w:r w:rsidRPr="001D60E4">
        <w:rPr>
          <w:rFonts w:ascii="Times New Roman" w:hAnsi="Times New Roman" w:cs="Times New Roman"/>
          <w:b w:val="0"/>
          <w:bCs w:val="0"/>
          <w:spacing w:val="-3"/>
          <w:sz w:val="24"/>
          <w:szCs w:val="24"/>
        </w:rPr>
        <w:t xml:space="preserve"> </w:t>
      </w:r>
      <w:r w:rsidRPr="001D60E4">
        <w:rPr>
          <w:rFonts w:ascii="Times New Roman" w:hAnsi="Times New Roman" w:cs="Times New Roman"/>
          <w:b w:val="0"/>
          <w:bCs w:val="0"/>
          <w:sz w:val="24"/>
          <w:szCs w:val="24"/>
        </w:rPr>
        <w:t>is</w:t>
      </w:r>
      <w:r w:rsidRPr="001D60E4">
        <w:rPr>
          <w:rFonts w:ascii="Times New Roman" w:hAnsi="Times New Roman" w:cs="Times New Roman"/>
          <w:b w:val="0"/>
          <w:bCs w:val="0"/>
          <w:spacing w:val="-3"/>
          <w:sz w:val="24"/>
          <w:szCs w:val="24"/>
        </w:rPr>
        <w:t xml:space="preserve"> </w:t>
      </w:r>
      <w:r w:rsidRPr="001D60E4">
        <w:rPr>
          <w:rFonts w:ascii="Times New Roman" w:hAnsi="Times New Roman" w:cs="Times New Roman"/>
          <w:b w:val="0"/>
          <w:bCs w:val="0"/>
          <w:sz w:val="24"/>
          <w:szCs w:val="24"/>
        </w:rPr>
        <w:t>entitled</w:t>
      </w:r>
      <w:r w:rsidRPr="001D60E4">
        <w:rPr>
          <w:rFonts w:ascii="Times New Roman" w:hAnsi="Times New Roman" w:cs="Times New Roman"/>
          <w:b w:val="0"/>
          <w:bCs w:val="0"/>
          <w:spacing w:val="-3"/>
          <w:sz w:val="24"/>
          <w:szCs w:val="24"/>
        </w:rPr>
        <w:t xml:space="preserve"> </w:t>
      </w:r>
      <w:r w:rsidRPr="001D60E4">
        <w:rPr>
          <w:rFonts w:ascii="Times New Roman" w:hAnsi="Times New Roman" w:cs="Times New Roman"/>
          <w:b w:val="0"/>
          <w:bCs w:val="0"/>
          <w:sz w:val="24"/>
          <w:szCs w:val="24"/>
        </w:rPr>
        <w:t>to</w:t>
      </w:r>
      <w:r w:rsidRPr="001D60E4">
        <w:rPr>
          <w:rFonts w:ascii="Times New Roman" w:hAnsi="Times New Roman" w:cs="Times New Roman"/>
          <w:b w:val="0"/>
          <w:bCs w:val="0"/>
          <w:spacing w:val="-3"/>
          <w:sz w:val="24"/>
          <w:szCs w:val="24"/>
        </w:rPr>
        <w:t xml:space="preserve"> </w:t>
      </w:r>
      <w:r w:rsidRPr="001D60E4">
        <w:rPr>
          <w:rFonts w:ascii="Times New Roman" w:hAnsi="Times New Roman" w:cs="Times New Roman"/>
          <w:b w:val="0"/>
          <w:bCs w:val="0"/>
          <w:sz w:val="24"/>
          <w:szCs w:val="24"/>
        </w:rPr>
        <w:t>one</w:t>
      </w:r>
      <w:r w:rsidRPr="001D60E4">
        <w:rPr>
          <w:rFonts w:ascii="Times New Roman" w:hAnsi="Times New Roman" w:cs="Times New Roman"/>
          <w:b w:val="0"/>
          <w:bCs w:val="0"/>
          <w:spacing w:val="-3"/>
          <w:sz w:val="24"/>
          <w:szCs w:val="24"/>
        </w:rPr>
        <w:t xml:space="preserve"> </w:t>
      </w:r>
      <w:r w:rsidRPr="001D60E4">
        <w:rPr>
          <w:rFonts w:ascii="Times New Roman" w:hAnsi="Times New Roman" w:cs="Times New Roman"/>
          <w:b w:val="0"/>
          <w:bCs w:val="0"/>
          <w:sz w:val="24"/>
          <w:szCs w:val="24"/>
        </w:rPr>
        <w:t>appeal</w:t>
      </w:r>
      <w:r w:rsidRPr="001D60E4">
        <w:rPr>
          <w:rFonts w:ascii="Times New Roman" w:hAnsi="Times New Roman" w:cs="Times New Roman"/>
          <w:b w:val="0"/>
          <w:bCs w:val="0"/>
          <w:spacing w:val="-3"/>
          <w:sz w:val="24"/>
          <w:szCs w:val="24"/>
        </w:rPr>
        <w:t xml:space="preserve"> </w:t>
      </w:r>
      <w:r w:rsidRPr="001D60E4">
        <w:rPr>
          <w:rFonts w:ascii="Times New Roman" w:hAnsi="Times New Roman" w:cs="Times New Roman"/>
          <w:b w:val="0"/>
          <w:bCs w:val="0"/>
          <w:sz w:val="24"/>
          <w:szCs w:val="24"/>
        </w:rPr>
        <w:t>and</w:t>
      </w:r>
      <w:r w:rsidRPr="001D60E4">
        <w:rPr>
          <w:rFonts w:ascii="Times New Roman" w:hAnsi="Times New Roman" w:cs="Times New Roman"/>
          <w:b w:val="0"/>
          <w:bCs w:val="0"/>
          <w:spacing w:val="-3"/>
          <w:sz w:val="24"/>
          <w:szCs w:val="24"/>
        </w:rPr>
        <w:t xml:space="preserve"> </w:t>
      </w:r>
      <w:r w:rsidRPr="001D60E4">
        <w:rPr>
          <w:rFonts w:ascii="Times New Roman" w:hAnsi="Times New Roman" w:cs="Times New Roman"/>
          <w:b w:val="0"/>
          <w:bCs w:val="0"/>
          <w:sz w:val="24"/>
          <w:szCs w:val="24"/>
        </w:rPr>
        <w:t>one</w:t>
      </w:r>
      <w:r w:rsidRPr="001D60E4">
        <w:rPr>
          <w:rFonts w:ascii="Times New Roman" w:hAnsi="Times New Roman" w:cs="Times New Roman"/>
          <w:b w:val="0"/>
          <w:bCs w:val="0"/>
          <w:spacing w:val="-3"/>
          <w:sz w:val="24"/>
          <w:szCs w:val="24"/>
        </w:rPr>
        <w:t xml:space="preserve"> </w:t>
      </w:r>
      <w:r w:rsidRPr="001D60E4">
        <w:rPr>
          <w:rFonts w:ascii="Times New Roman" w:hAnsi="Times New Roman" w:cs="Times New Roman"/>
          <w:b w:val="0"/>
          <w:bCs w:val="0"/>
          <w:sz w:val="24"/>
          <w:szCs w:val="24"/>
        </w:rPr>
        <w:t>Appeal</w:t>
      </w:r>
      <w:r w:rsidRPr="001D60E4">
        <w:rPr>
          <w:rFonts w:ascii="Times New Roman" w:hAnsi="Times New Roman" w:cs="Times New Roman"/>
          <w:b w:val="0"/>
          <w:bCs w:val="0"/>
          <w:spacing w:val="-3"/>
          <w:sz w:val="24"/>
          <w:szCs w:val="24"/>
        </w:rPr>
        <w:t xml:space="preserve"> </w:t>
      </w:r>
      <w:r w:rsidRPr="001D60E4">
        <w:rPr>
          <w:rFonts w:ascii="Times New Roman" w:hAnsi="Times New Roman" w:cs="Times New Roman"/>
          <w:b w:val="0"/>
          <w:bCs w:val="0"/>
          <w:sz w:val="24"/>
          <w:szCs w:val="24"/>
        </w:rPr>
        <w:t>Meeting</w:t>
      </w:r>
      <w:r w:rsidRPr="001D60E4">
        <w:rPr>
          <w:rFonts w:ascii="Times New Roman" w:hAnsi="Times New Roman" w:cs="Times New Roman"/>
          <w:b w:val="0"/>
          <w:bCs w:val="0"/>
          <w:spacing w:val="-3"/>
          <w:sz w:val="24"/>
          <w:szCs w:val="24"/>
        </w:rPr>
        <w:t xml:space="preserve"> </w:t>
      </w:r>
      <w:r w:rsidRPr="001D60E4">
        <w:rPr>
          <w:rFonts w:ascii="Times New Roman" w:hAnsi="Times New Roman" w:cs="Times New Roman"/>
          <w:b w:val="0"/>
          <w:bCs w:val="0"/>
          <w:sz w:val="24"/>
          <w:szCs w:val="24"/>
        </w:rPr>
        <w:t>per</w:t>
      </w:r>
      <w:r w:rsidRPr="001D60E4">
        <w:rPr>
          <w:rFonts w:ascii="Times New Roman" w:hAnsi="Times New Roman" w:cs="Times New Roman"/>
          <w:b w:val="0"/>
          <w:bCs w:val="0"/>
          <w:spacing w:val="-3"/>
          <w:sz w:val="24"/>
          <w:szCs w:val="24"/>
        </w:rPr>
        <w:t xml:space="preserve"> </w:t>
      </w:r>
      <w:r w:rsidRPr="001D60E4">
        <w:rPr>
          <w:rFonts w:ascii="Times New Roman" w:hAnsi="Times New Roman" w:cs="Times New Roman"/>
          <w:b w:val="0"/>
          <w:bCs w:val="0"/>
          <w:sz w:val="24"/>
          <w:szCs w:val="24"/>
        </w:rPr>
        <w:t>disciplinary</w:t>
      </w:r>
      <w:r w:rsidRPr="001D60E4">
        <w:rPr>
          <w:rFonts w:ascii="Times New Roman" w:hAnsi="Times New Roman" w:cs="Times New Roman"/>
          <w:b w:val="0"/>
          <w:bCs w:val="0"/>
          <w:spacing w:val="-3"/>
          <w:sz w:val="24"/>
          <w:szCs w:val="24"/>
        </w:rPr>
        <w:t xml:space="preserve"> </w:t>
      </w:r>
      <w:r w:rsidRPr="001D60E4">
        <w:rPr>
          <w:rFonts w:ascii="Times New Roman" w:hAnsi="Times New Roman" w:cs="Times New Roman"/>
          <w:b w:val="0"/>
          <w:bCs w:val="0"/>
          <w:sz w:val="24"/>
          <w:szCs w:val="24"/>
        </w:rPr>
        <w:t xml:space="preserve">action. If the </w:t>
      </w:r>
      <w:r w:rsidR="00AF1A19">
        <w:rPr>
          <w:rFonts w:ascii="Times New Roman" w:hAnsi="Times New Roman" w:cs="Times New Roman"/>
          <w:b w:val="0"/>
          <w:bCs w:val="0"/>
          <w:sz w:val="24"/>
          <w:szCs w:val="24"/>
        </w:rPr>
        <w:t>Residents</w:t>
      </w:r>
      <w:r w:rsidRPr="001D60E4">
        <w:rPr>
          <w:rFonts w:ascii="Times New Roman" w:hAnsi="Times New Roman" w:cs="Times New Roman"/>
          <w:b w:val="0"/>
          <w:bCs w:val="0"/>
          <w:sz w:val="24"/>
          <w:szCs w:val="24"/>
        </w:rPr>
        <w:t xml:space="preserve"> </w:t>
      </w:r>
      <w:r w:rsidR="00362979">
        <w:rPr>
          <w:rFonts w:ascii="Times New Roman" w:hAnsi="Times New Roman" w:cs="Times New Roman"/>
          <w:b w:val="0"/>
          <w:bCs w:val="0"/>
          <w:sz w:val="24"/>
          <w:szCs w:val="24"/>
        </w:rPr>
        <w:t>refuse</w:t>
      </w:r>
      <w:r w:rsidRPr="001D60E4">
        <w:rPr>
          <w:rFonts w:ascii="Times New Roman" w:hAnsi="Times New Roman" w:cs="Times New Roman"/>
          <w:b w:val="0"/>
          <w:bCs w:val="0"/>
          <w:sz w:val="24"/>
          <w:szCs w:val="24"/>
        </w:rPr>
        <w:t xml:space="preserve"> to acknowledge receipt of the final decision, the Program Director must document the refusal in writing.</w:t>
      </w:r>
    </w:p>
    <w:p w14:paraId="7810F8F2" w14:textId="77777777" w:rsidR="00B635D4" w:rsidRPr="001D60E4" w:rsidRDefault="00B635D4" w:rsidP="00B635D4">
      <w:pPr>
        <w:pStyle w:val="Heading1"/>
        <w:rPr>
          <w:rFonts w:ascii="Times New Roman" w:hAnsi="Times New Roman" w:cs="Times New Roman"/>
          <w:color w:val="auto"/>
          <w:sz w:val="24"/>
          <w:szCs w:val="24"/>
        </w:rPr>
      </w:pPr>
      <w:r w:rsidRPr="001D60E4">
        <w:rPr>
          <w:rFonts w:ascii="Times New Roman" w:hAnsi="Times New Roman" w:cs="Times New Roman"/>
          <w:color w:val="auto"/>
          <w:sz w:val="24"/>
          <w:szCs w:val="24"/>
        </w:rPr>
        <w:t>Timeline</w:t>
      </w:r>
      <w:r w:rsidRPr="001D60E4">
        <w:rPr>
          <w:rFonts w:ascii="Times New Roman" w:hAnsi="Times New Roman" w:cs="Times New Roman"/>
          <w:color w:val="auto"/>
          <w:spacing w:val="-5"/>
          <w:sz w:val="24"/>
          <w:szCs w:val="24"/>
        </w:rPr>
        <w:t xml:space="preserve"> </w:t>
      </w:r>
      <w:r w:rsidRPr="001D60E4">
        <w:rPr>
          <w:rFonts w:ascii="Times New Roman" w:hAnsi="Times New Roman" w:cs="Times New Roman"/>
          <w:color w:val="auto"/>
          <w:spacing w:val="-2"/>
          <w:sz w:val="24"/>
          <w:szCs w:val="24"/>
        </w:rPr>
        <w:t>Considerations</w:t>
      </w:r>
    </w:p>
    <w:p w14:paraId="3E2B5AEB" w14:textId="77777777" w:rsidR="00B635D4" w:rsidRPr="001D60E4" w:rsidRDefault="00B635D4" w:rsidP="00B635D4">
      <w:pPr>
        <w:pStyle w:val="BodyText"/>
        <w:spacing w:line="278" w:lineRule="auto"/>
        <w:ind w:left="360"/>
        <w:rPr>
          <w:rFonts w:ascii="Times New Roman" w:hAnsi="Times New Roman" w:cs="Times New Roman"/>
          <w:b w:val="0"/>
          <w:bCs w:val="0"/>
          <w:sz w:val="24"/>
          <w:szCs w:val="24"/>
        </w:rPr>
      </w:pPr>
      <w:r w:rsidRPr="001D60E4">
        <w:rPr>
          <w:rFonts w:ascii="Times New Roman" w:hAnsi="Times New Roman" w:cs="Times New Roman"/>
          <w:b w:val="0"/>
          <w:bCs w:val="0"/>
          <w:sz w:val="24"/>
          <w:szCs w:val="24"/>
        </w:rPr>
        <w:t>Every</w:t>
      </w:r>
      <w:r w:rsidRPr="001D60E4">
        <w:rPr>
          <w:rFonts w:ascii="Times New Roman" w:hAnsi="Times New Roman" w:cs="Times New Roman"/>
          <w:b w:val="0"/>
          <w:bCs w:val="0"/>
          <w:spacing w:val="-4"/>
          <w:sz w:val="24"/>
          <w:szCs w:val="24"/>
        </w:rPr>
        <w:t xml:space="preserve"> </w:t>
      </w:r>
      <w:r w:rsidRPr="001D60E4">
        <w:rPr>
          <w:rFonts w:ascii="Times New Roman" w:hAnsi="Times New Roman" w:cs="Times New Roman"/>
          <w:b w:val="0"/>
          <w:bCs w:val="0"/>
          <w:sz w:val="24"/>
          <w:szCs w:val="24"/>
        </w:rPr>
        <w:t>effort</w:t>
      </w:r>
      <w:r w:rsidRPr="001D60E4">
        <w:rPr>
          <w:rFonts w:ascii="Times New Roman" w:hAnsi="Times New Roman" w:cs="Times New Roman"/>
          <w:b w:val="0"/>
          <w:bCs w:val="0"/>
          <w:spacing w:val="-4"/>
          <w:sz w:val="24"/>
          <w:szCs w:val="24"/>
        </w:rPr>
        <w:t xml:space="preserve"> </w:t>
      </w:r>
      <w:r w:rsidRPr="001D60E4">
        <w:rPr>
          <w:rFonts w:ascii="Times New Roman" w:hAnsi="Times New Roman" w:cs="Times New Roman"/>
          <w:b w:val="0"/>
          <w:bCs w:val="0"/>
          <w:sz w:val="24"/>
          <w:szCs w:val="24"/>
        </w:rPr>
        <w:t>will</w:t>
      </w:r>
      <w:r w:rsidRPr="001D60E4">
        <w:rPr>
          <w:rFonts w:ascii="Times New Roman" w:hAnsi="Times New Roman" w:cs="Times New Roman"/>
          <w:b w:val="0"/>
          <w:bCs w:val="0"/>
          <w:spacing w:val="-4"/>
          <w:sz w:val="24"/>
          <w:szCs w:val="24"/>
        </w:rPr>
        <w:t xml:space="preserve"> </w:t>
      </w:r>
      <w:r w:rsidRPr="001D60E4">
        <w:rPr>
          <w:rFonts w:ascii="Times New Roman" w:hAnsi="Times New Roman" w:cs="Times New Roman"/>
          <w:b w:val="0"/>
          <w:bCs w:val="0"/>
          <w:sz w:val="24"/>
          <w:szCs w:val="24"/>
        </w:rPr>
        <w:t>be</w:t>
      </w:r>
      <w:r w:rsidRPr="001D60E4">
        <w:rPr>
          <w:rFonts w:ascii="Times New Roman" w:hAnsi="Times New Roman" w:cs="Times New Roman"/>
          <w:b w:val="0"/>
          <w:bCs w:val="0"/>
          <w:spacing w:val="-4"/>
          <w:sz w:val="24"/>
          <w:szCs w:val="24"/>
        </w:rPr>
        <w:t xml:space="preserve"> </w:t>
      </w:r>
      <w:r w:rsidRPr="001D60E4">
        <w:rPr>
          <w:rFonts w:ascii="Times New Roman" w:hAnsi="Times New Roman" w:cs="Times New Roman"/>
          <w:b w:val="0"/>
          <w:bCs w:val="0"/>
          <w:sz w:val="24"/>
          <w:szCs w:val="24"/>
        </w:rPr>
        <w:t>made</w:t>
      </w:r>
      <w:r w:rsidRPr="001D60E4">
        <w:rPr>
          <w:rFonts w:ascii="Times New Roman" w:hAnsi="Times New Roman" w:cs="Times New Roman"/>
          <w:b w:val="0"/>
          <w:bCs w:val="0"/>
          <w:spacing w:val="-4"/>
          <w:sz w:val="24"/>
          <w:szCs w:val="24"/>
        </w:rPr>
        <w:t xml:space="preserve"> </w:t>
      </w:r>
      <w:r w:rsidRPr="001D60E4">
        <w:rPr>
          <w:rFonts w:ascii="Times New Roman" w:hAnsi="Times New Roman" w:cs="Times New Roman"/>
          <w:b w:val="0"/>
          <w:bCs w:val="0"/>
          <w:sz w:val="24"/>
          <w:szCs w:val="24"/>
        </w:rPr>
        <w:t>to</w:t>
      </w:r>
      <w:r w:rsidRPr="001D60E4">
        <w:rPr>
          <w:rFonts w:ascii="Times New Roman" w:hAnsi="Times New Roman" w:cs="Times New Roman"/>
          <w:b w:val="0"/>
          <w:bCs w:val="0"/>
          <w:spacing w:val="-4"/>
          <w:sz w:val="24"/>
          <w:szCs w:val="24"/>
        </w:rPr>
        <w:t xml:space="preserve"> </w:t>
      </w:r>
      <w:r w:rsidRPr="001D60E4">
        <w:rPr>
          <w:rFonts w:ascii="Times New Roman" w:hAnsi="Times New Roman" w:cs="Times New Roman"/>
          <w:b w:val="0"/>
          <w:bCs w:val="0"/>
          <w:sz w:val="24"/>
          <w:szCs w:val="24"/>
        </w:rPr>
        <w:t>comply</w:t>
      </w:r>
      <w:r w:rsidRPr="001D60E4">
        <w:rPr>
          <w:rFonts w:ascii="Times New Roman" w:hAnsi="Times New Roman" w:cs="Times New Roman"/>
          <w:b w:val="0"/>
          <w:bCs w:val="0"/>
          <w:spacing w:val="-4"/>
          <w:sz w:val="24"/>
          <w:szCs w:val="24"/>
        </w:rPr>
        <w:t xml:space="preserve"> </w:t>
      </w:r>
      <w:r w:rsidRPr="001D60E4">
        <w:rPr>
          <w:rFonts w:ascii="Times New Roman" w:hAnsi="Times New Roman" w:cs="Times New Roman"/>
          <w:b w:val="0"/>
          <w:bCs w:val="0"/>
          <w:sz w:val="24"/>
          <w:szCs w:val="24"/>
        </w:rPr>
        <w:t>with</w:t>
      </w:r>
      <w:r w:rsidRPr="001D60E4">
        <w:rPr>
          <w:rFonts w:ascii="Times New Roman" w:hAnsi="Times New Roman" w:cs="Times New Roman"/>
          <w:b w:val="0"/>
          <w:bCs w:val="0"/>
          <w:spacing w:val="-4"/>
          <w:sz w:val="24"/>
          <w:szCs w:val="24"/>
        </w:rPr>
        <w:t xml:space="preserve"> </w:t>
      </w:r>
      <w:r w:rsidRPr="001D60E4">
        <w:rPr>
          <w:rFonts w:ascii="Times New Roman" w:hAnsi="Times New Roman" w:cs="Times New Roman"/>
          <w:b w:val="0"/>
          <w:bCs w:val="0"/>
          <w:sz w:val="24"/>
          <w:szCs w:val="24"/>
        </w:rPr>
        <w:t>the</w:t>
      </w:r>
      <w:r w:rsidRPr="001D60E4">
        <w:rPr>
          <w:rFonts w:ascii="Times New Roman" w:hAnsi="Times New Roman" w:cs="Times New Roman"/>
          <w:b w:val="0"/>
          <w:bCs w:val="0"/>
          <w:spacing w:val="-4"/>
          <w:sz w:val="24"/>
          <w:szCs w:val="24"/>
        </w:rPr>
        <w:t xml:space="preserve"> </w:t>
      </w:r>
      <w:r w:rsidRPr="001D60E4">
        <w:rPr>
          <w:rFonts w:ascii="Times New Roman" w:hAnsi="Times New Roman" w:cs="Times New Roman"/>
          <w:b w:val="0"/>
          <w:bCs w:val="0"/>
          <w:sz w:val="24"/>
          <w:szCs w:val="24"/>
        </w:rPr>
        <w:t>timelines</w:t>
      </w:r>
      <w:r w:rsidRPr="001D60E4">
        <w:rPr>
          <w:rFonts w:ascii="Times New Roman" w:hAnsi="Times New Roman" w:cs="Times New Roman"/>
          <w:b w:val="0"/>
          <w:bCs w:val="0"/>
          <w:spacing w:val="-4"/>
          <w:sz w:val="24"/>
          <w:szCs w:val="24"/>
        </w:rPr>
        <w:t xml:space="preserve"> </w:t>
      </w:r>
      <w:r w:rsidRPr="001D60E4">
        <w:rPr>
          <w:rFonts w:ascii="Times New Roman" w:hAnsi="Times New Roman" w:cs="Times New Roman"/>
          <w:b w:val="0"/>
          <w:bCs w:val="0"/>
          <w:sz w:val="24"/>
          <w:szCs w:val="24"/>
        </w:rPr>
        <w:t>outlined</w:t>
      </w:r>
      <w:r w:rsidRPr="001D60E4">
        <w:rPr>
          <w:rFonts w:ascii="Times New Roman" w:hAnsi="Times New Roman" w:cs="Times New Roman"/>
          <w:b w:val="0"/>
          <w:bCs w:val="0"/>
          <w:spacing w:val="-4"/>
          <w:sz w:val="24"/>
          <w:szCs w:val="24"/>
        </w:rPr>
        <w:t xml:space="preserve"> </w:t>
      </w:r>
      <w:r w:rsidRPr="001D60E4">
        <w:rPr>
          <w:rFonts w:ascii="Times New Roman" w:hAnsi="Times New Roman" w:cs="Times New Roman"/>
          <w:b w:val="0"/>
          <w:bCs w:val="0"/>
          <w:sz w:val="24"/>
          <w:szCs w:val="24"/>
        </w:rPr>
        <w:t>above.</w:t>
      </w:r>
      <w:r w:rsidRPr="001D60E4">
        <w:rPr>
          <w:rFonts w:ascii="Times New Roman" w:hAnsi="Times New Roman" w:cs="Times New Roman"/>
          <w:b w:val="0"/>
          <w:bCs w:val="0"/>
          <w:spacing w:val="-4"/>
          <w:sz w:val="24"/>
          <w:szCs w:val="24"/>
        </w:rPr>
        <w:t xml:space="preserve"> </w:t>
      </w:r>
      <w:r w:rsidRPr="001D60E4">
        <w:rPr>
          <w:rFonts w:ascii="Times New Roman" w:hAnsi="Times New Roman" w:cs="Times New Roman"/>
          <w:b w:val="0"/>
          <w:bCs w:val="0"/>
          <w:sz w:val="24"/>
          <w:szCs w:val="24"/>
        </w:rPr>
        <w:t>However,</w:t>
      </w:r>
      <w:r w:rsidRPr="001D60E4">
        <w:rPr>
          <w:rFonts w:ascii="Times New Roman" w:hAnsi="Times New Roman" w:cs="Times New Roman"/>
          <w:b w:val="0"/>
          <w:bCs w:val="0"/>
          <w:spacing w:val="-4"/>
          <w:sz w:val="24"/>
          <w:szCs w:val="24"/>
        </w:rPr>
        <w:t xml:space="preserve"> </w:t>
      </w:r>
      <w:r w:rsidRPr="001D60E4">
        <w:rPr>
          <w:rFonts w:ascii="Times New Roman" w:hAnsi="Times New Roman" w:cs="Times New Roman"/>
          <w:b w:val="0"/>
          <w:bCs w:val="0"/>
          <w:sz w:val="24"/>
          <w:szCs w:val="24"/>
        </w:rPr>
        <w:t>timelines</w:t>
      </w:r>
      <w:r w:rsidRPr="001D60E4">
        <w:rPr>
          <w:rFonts w:ascii="Times New Roman" w:hAnsi="Times New Roman" w:cs="Times New Roman"/>
          <w:b w:val="0"/>
          <w:bCs w:val="0"/>
          <w:spacing w:val="-4"/>
          <w:sz w:val="24"/>
          <w:szCs w:val="24"/>
        </w:rPr>
        <w:t xml:space="preserve"> </w:t>
      </w:r>
      <w:r w:rsidRPr="001D60E4">
        <w:rPr>
          <w:rFonts w:ascii="Times New Roman" w:hAnsi="Times New Roman" w:cs="Times New Roman"/>
          <w:b w:val="0"/>
          <w:bCs w:val="0"/>
          <w:sz w:val="24"/>
          <w:szCs w:val="24"/>
        </w:rPr>
        <w:t>are intended to support prompt resolution and may be adjusted as necessary to ensure fairness, completeness of review, and due process, based on the circumstances of the case.</w:t>
      </w:r>
    </w:p>
    <w:p w14:paraId="204BBEB7" w14:textId="77777777" w:rsidR="00B635D4" w:rsidRPr="001D60E4" w:rsidRDefault="00B635D4" w:rsidP="00B635D4">
      <w:pPr>
        <w:pStyle w:val="BodyText"/>
        <w:spacing w:before="158"/>
        <w:ind w:left="360"/>
        <w:rPr>
          <w:rFonts w:ascii="Times New Roman" w:hAnsi="Times New Roman" w:cs="Times New Roman"/>
          <w:sz w:val="24"/>
          <w:szCs w:val="24"/>
        </w:rPr>
      </w:pPr>
      <w:r w:rsidRPr="001D60E4">
        <w:rPr>
          <w:rFonts w:ascii="Times New Roman" w:hAnsi="Times New Roman" w:cs="Times New Roman"/>
          <w:b w:val="0"/>
          <w:bCs w:val="0"/>
          <w:sz w:val="24"/>
          <w:szCs w:val="24"/>
        </w:rPr>
        <w:t xml:space="preserve">Related </w:t>
      </w:r>
      <w:commentRangeStart w:id="25"/>
      <w:r w:rsidRPr="001D60E4">
        <w:rPr>
          <w:rFonts w:ascii="Times New Roman" w:hAnsi="Times New Roman" w:cs="Times New Roman"/>
          <w:b w:val="0"/>
          <w:bCs w:val="0"/>
          <w:spacing w:val="-2"/>
          <w:sz w:val="24"/>
          <w:szCs w:val="24"/>
        </w:rPr>
        <w:t>Policies</w:t>
      </w:r>
      <w:commentRangeEnd w:id="25"/>
      <w:r w:rsidR="00255B68" w:rsidRPr="001D60E4">
        <w:rPr>
          <w:rStyle w:val="CommentReference"/>
          <w:rFonts w:ascii="Times New Roman" w:hAnsi="Times New Roman" w:cs="Times New Roman"/>
          <w:sz w:val="24"/>
          <w:szCs w:val="24"/>
        </w:rPr>
        <w:commentReference w:id="25"/>
      </w:r>
    </w:p>
    <w:p w14:paraId="14E0480D" w14:textId="77777777" w:rsidR="00B635D4" w:rsidRPr="001D60E4" w:rsidRDefault="00B635D4">
      <w:pPr>
        <w:pStyle w:val="ListParagraph"/>
        <w:widowControl w:val="0"/>
        <w:numPr>
          <w:ilvl w:val="0"/>
          <w:numId w:val="160"/>
        </w:numPr>
        <w:tabs>
          <w:tab w:val="left" w:pos="1079"/>
        </w:tabs>
        <w:autoSpaceDE w:val="0"/>
        <w:autoSpaceDN w:val="0"/>
        <w:spacing w:before="204"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ACGME Institutional and Common Program </w:t>
      </w:r>
      <w:r w:rsidRPr="001D60E4">
        <w:rPr>
          <w:rFonts w:ascii="Times New Roman" w:hAnsi="Times New Roman" w:cs="Times New Roman"/>
          <w:spacing w:val="-2"/>
          <w:sz w:val="24"/>
          <w:szCs w:val="24"/>
        </w:rPr>
        <w:t>Requirements</w:t>
      </w:r>
    </w:p>
    <w:p w14:paraId="4FC96F7D" w14:textId="624ED835" w:rsidR="00B635D4" w:rsidRPr="0047726F" w:rsidRDefault="00B635D4">
      <w:pPr>
        <w:pStyle w:val="ListParagraph"/>
        <w:widowControl w:val="0"/>
        <w:numPr>
          <w:ilvl w:val="0"/>
          <w:numId w:val="160"/>
        </w:numPr>
        <w:tabs>
          <w:tab w:val="left" w:pos="1079"/>
        </w:tabs>
        <w:autoSpaceDE w:val="0"/>
        <w:autoSpaceDN w:val="0"/>
        <w:spacing w:before="204"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“FDOH” PALM BEACH Resident</w:t>
      </w:r>
      <w:r w:rsidR="0047726F">
        <w:rPr>
          <w:rFonts w:ascii="Times New Roman" w:hAnsi="Times New Roman" w:cs="Times New Roman"/>
          <w:sz w:val="24"/>
          <w:szCs w:val="24"/>
        </w:rPr>
        <w:t xml:space="preserve"> Appointment</w:t>
      </w:r>
    </w:p>
    <w:p w14:paraId="7DC6EDA4" w14:textId="77777777" w:rsidR="00B635D4" w:rsidRPr="001D60E4" w:rsidRDefault="00B635D4">
      <w:pPr>
        <w:pStyle w:val="ListParagraph"/>
        <w:widowControl w:val="0"/>
        <w:numPr>
          <w:ilvl w:val="0"/>
          <w:numId w:val="160"/>
        </w:numPr>
        <w:tabs>
          <w:tab w:val="left" w:pos="1079"/>
        </w:tabs>
        <w:autoSpaceDE w:val="0"/>
        <w:autoSpaceDN w:val="0"/>
        <w:spacing w:before="204" w:after="0" w:line="240" w:lineRule="auto"/>
        <w:ind w:left="1079" w:hanging="359"/>
        <w:contextualSpacing w:val="0"/>
        <w:rPr>
          <w:rFonts w:ascii="Times New Roman" w:hAnsi="Times New Roman" w:cs="Times New Roman"/>
          <w:sz w:val="24"/>
          <w:szCs w:val="24"/>
        </w:rPr>
      </w:pPr>
      <w:r w:rsidRPr="001D60E4">
        <w:rPr>
          <w:rFonts w:ascii="Times New Roman" w:hAnsi="Times New Roman" w:cs="Times New Roman"/>
          <w:sz w:val="24"/>
          <w:szCs w:val="24"/>
        </w:rPr>
        <w:t xml:space="preserve">“FDOH” PALM BEACH Grievance </w:t>
      </w:r>
      <w:r w:rsidRPr="001D60E4">
        <w:rPr>
          <w:rFonts w:ascii="Times New Roman" w:hAnsi="Times New Roman" w:cs="Times New Roman"/>
          <w:spacing w:val="-2"/>
          <w:sz w:val="24"/>
          <w:szCs w:val="24"/>
        </w:rPr>
        <w:t>Policy</w:t>
      </w:r>
    </w:p>
    <w:p w14:paraId="5397A79C" w14:textId="77777777" w:rsidR="00B635D4" w:rsidRPr="001D60E4" w:rsidRDefault="00B635D4" w:rsidP="00B635D4">
      <w:pPr>
        <w:rPr>
          <w:rFonts w:ascii="Times New Roman" w:hAnsi="Times New Roman" w:cs="Times New Roman"/>
          <w:sz w:val="24"/>
          <w:szCs w:val="24"/>
        </w:rPr>
      </w:pPr>
    </w:p>
    <w:p w14:paraId="3959D32B" w14:textId="77777777" w:rsidR="003D6910" w:rsidRPr="001D60E4" w:rsidRDefault="003D6910" w:rsidP="00AA1A7D">
      <w:pPr>
        <w:spacing w:after="0" w:line="240" w:lineRule="auto"/>
        <w:contextualSpacing/>
        <w:jc w:val="center"/>
        <w:rPr>
          <w:rFonts w:ascii="Times New Roman" w:hAnsi="Times New Roman" w:cs="Times New Roman"/>
          <w:b/>
          <w:sz w:val="24"/>
          <w:szCs w:val="24"/>
        </w:rPr>
      </w:pPr>
    </w:p>
    <w:p w14:paraId="11DB7E33" w14:textId="77777777" w:rsidR="003D6910" w:rsidRPr="001D60E4" w:rsidRDefault="003D6910" w:rsidP="00AA1A7D">
      <w:pPr>
        <w:spacing w:after="0" w:line="240" w:lineRule="auto"/>
        <w:contextualSpacing/>
        <w:jc w:val="center"/>
        <w:rPr>
          <w:rFonts w:ascii="Times New Roman" w:hAnsi="Times New Roman" w:cs="Times New Roman"/>
          <w:b/>
          <w:sz w:val="24"/>
          <w:szCs w:val="24"/>
        </w:rPr>
      </w:pPr>
    </w:p>
    <w:p w14:paraId="0BAE8916" w14:textId="77777777" w:rsidR="003D6910" w:rsidRPr="001D60E4" w:rsidRDefault="003D6910" w:rsidP="00AA1A7D">
      <w:pPr>
        <w:spacing w:after="0" w:line="240" w:lineRule="auto"/>
        <w:contextualSpacing/>
        <w:jc w:val="center"/>
        <w:rPr>
          <w:rFonts w:ascii="Times New Roman" w:hAnsi="Times New Roman" w:cs="Times New Roman"/>
          <w:b/>
          <w:sz w:val="24"/>
          <w:szCs w:val="24"/>
        </w:rPr>
      </w:pPr>
    </w:p>
    <w:p w14:paraId="11555A79" w14:textId="77777777" w:rsidR="003D6910" w:rsidRPr="001D60E4" w:rsidRDefault="003D6910" w:rsidP="00AA1A7D">
      <w:pPr>
        <w:spacing w:after="0" w:line="240" w:lineRule="auto"/>
        <w:contextualSpacing/>
        <w:jc w:val="center"/>
        <w:rPr>
          <w:rFonts w:ascii="Times New Roman" w:hAnsi="Times New Roman" w:cs="Times New Roman"/>
          <w:b/>
          <w:sz w:val="24"/>
          <w:szCs w:val="24"/>
        </w:rPr>
      </w:pPr>
    </w:p>
    <w:p w14:paraId="4D05CEC6" w14:textId="77777777" w:rsidR="003D6910" w:rsidRDefault="003D6910" w:rsidP="00AA1A7D">
      <w:pPr>
        <w:spacing w:after="0" w:line="240" w:lineRule="auto"/>
        <w:contextualSpacing/>
        <w:jc w:val="center"/>
        <w:rPr>
          <w:rFonts w:ascii="Arial" w:hAnsi="Arial" w:cs="Arial"/>
          <w:b/>
          <w:sz w:val="24"/>
          <w:szCs w:val="24"/>
        </w:rPr>
      </w:pPr>
    </w:p>
    <w:p w14:paraId="3E896008" w14:textId="77777777" w:rsidR="003D6910" w:rsidRDefault="003D6910" w:rsidP="00AA1A7D">
      <w:pPr>
        <w:spacing w:after="0" w:line="240" w:lineRule="auto"/>
        <w:contextualSpacing/>
        <w:jc w:val="center"/>
        <w:rPr>
          <w:rFonts w:ascii="Arial" w:hAnsi="Arial" w:cs="Arial"/>
          <w:b/>
          <w:sz w:val="24"/>
          <w:szCs w:val="24"/>
        </w:rPr>
      </w:pPr>
    </w:p>
    <w:p w14:paraId="4788BCB0" w14:textId="77777777" w:rsidR="001D60E4" w:rsidRDefault="001D60E4" w:rsidP="00AA1A7D">
      <w:pPr>
        <w:spacing w:after="0" w:line="240" w:lineRule="auto"/>
        <w:contextualSpacing/>
        <w:jc w:val="center"/>
        <w:rPr>
          <w:rFonts w:ascii="Arial" w:hAnsi="Arial" w:cs="Arial"/>
          <w:b/>
          <w:sz w:val="24"/>
          <w:szCs w:val="24"/>
        </w:rPr>
      </w:pPr>
    </w:p>
    <w:p w14:paraId="2DF65EB9" w14:textId="77777777" w:rsidR="001D60E4" w:rsidRDefault="001D60E4" w:rsidP="00AA1A7D">
      <w:pPr>
        <w:spacing w:after="0" w:line="240" w:lineRule="auto"/>
        <w:contextualSpacing/>
        <w:jc w:val="center"/>
        <w:rPr>
          <w:rFonts w:ascii="Arial" w:hAnsi="Arial" w:cs="Arial"/>
          <w:b/>
          <w:sz w:val="24"/>
          <w:szCs w:val="24"/>
        </w:rPr>
      </w:pPr>
    </w:p>
    <w:p w14:paraId="17A5335E" w14:textId="77777777" w:rsidR="001D60E4" w:rsidRDefault="001D60E4" w:rsidP="00AA1A7D">
      <w:pPr>
        <w:spacing w:after="0" w:line="240" w:lineRule="auto"/>
        <w:contextualSpacing/>
        <w:jc w:val="center"/>
        <w:rPr>
          <w:rFonts w:ascii="Arial" w:hAnsi="Arial" w:cs="Arial"/>
          <w:b/>
          <w:sz w:val="24"/>
          <w:szCs w:val="24"/>
        </w:rPr>
      </w:pPr>
    </w:p>
    <w:p w14:paraId="012BE626" w14:textId="77777777" w:rsidR="001D60E4" w:rsidRDefault="001D60E4" w:rsidP="00AA1A7D">
      <w:pPr>
        <w:spacing w:after="0" w:line="240" w:lineRule="auto"/>
        <w:contextualSpacing/>
        <w:jc w:val="center"/>
        <w:rPr>
          <w:rFonts w:ascii="Arial" w:hAnsi="Arial" w:cs="Arial"/>
          <w:b/>
          <w:sz w:val="24"/>
          <w:szCs w:val="24"/>
        </w:rPr>
      </w:pPr>
    </w:p>
    <w:p w14:paraId="17A2BE82" w14:textId="77777777" w:rsidR="001D60E4" w:rsidRDefault="001D60E4" w:rsidP="00AA1A7D">
      <w:pPr>
        <w:spacing w:after="0" w:line="240" w:lineRule="auto"/>
        <w:contextualSpacing/>
        <w:jc w:val="center"/>
        <w:rPr>
          <w:rFonts w:ascii="Arial" w:hAnsi="Arial" w:cs="Arial"/>
          <w:b/>
          <w:sz w:val="24"/>
          <w:szCs w:val="24"/>
        </w:rPr>
      </w:pPr>
    </w:p>
    <w:p w14:paraId="35506CC4" w14:textId="77777777" w:rsidR="001D60E4" w:rsidRDefault="001D60E4" w:rsidP="00AA1A7D">
      <w:pPr>
        <w:spacing w:after="0" w:line="240" w:lineRule="auto"/>
        <w:contextualSpacing/>
        <w:jc w:val="center"/>
        <w:rPr>
          <w:rFonts w:ascii="Arial" w:hAnsi="Arial" w:cs="Arial"/>
          <w:b/>
          <w:sz w:val="24"/>
          <w:szCs w:val="24"/>
        </w:rPr>
      </w:pPr>
    </w:p>
    <w:p w14:paraId="09A2C7E0" w14:textId="77777777" w:rsidR="001D60E4" w:rsidRDefault="001D60E4" w:rsidP="00AA1A7D">
      <w:pPr>
        <w:spacing w:after="0" w:line="240" w:lineRule="auto"/>
        <w:contextualSpacing/>
        <w:jc w:val="center"/>
        <w:rPr>
          <w:rFonts w:ascii="Arial" w:hAnsi="Arial" w:cs="Arial"/>
          <w:b/>
          <w:sz w:val="24"/>
          <w:szCs w:val="24"/>
        </w:rPr>
      </w:pPr>
    </w:p>
    <w:p w14:paraId="10EFC2CF" w14:textId="77777777" w:rsidR="001D60E4" w:rsidRDefault="001D60E4" w:rsidP="00AA1A7D">
      <w:pPr>
        <w:spacing w:after="0" w:line="240" w:lineRule="auto"/>
        <w:contextualSpacing/>
        <w:jc w:val="center"/>
        <w:rPr>
          <w:rFonts w:ascii="Arial" w:hAnsi="Arial" w:cs="Arial"/>
          <w:b/>
          <w:sz w:val="24"/>
          <w:szCs w:val="24"/>
        </w:rPr>
      </w:pPr>
    </w:p>
    <w:p w14:paraId="049DFF57" w14:textId="77777777" w:rsidR="001D60E4" w:rsidRDefault="001D60E4" w:rsidP="00AA1A7D">
      <w:pPr>
        <w:spacing w:after="0" w:line="240" w:lineRule="auto"/>
        <w:contextualSpacing/>
        <w:jc w:val="center"/>
        <w:rPr>
          <w:rFonts w:ascii="Arial" w:hAnsi="Arial" w:cs="Arial"/>
          <w:b/>
          <w:sz w:val="24"/>
          <w:szCs w:val="24"/>
        </w:rPr>
      </w:pPr>
    </w:p>
    <w:p w14:paraId="4DDB9F60" w14:textId="77777777" w:rsidR="001D60E4" w:rsidRDefault="001D60E4" w:rsidP="00AA1A7D">
      <w:pPr>
        <w:spacing w:after="0" w:line="240" w:lineRule="auto"/>
        <w:contextualSpacing/>
        <w:jc w:val="center"/>
        <w:rPr>
          <w:rFonts w:ascii="Arial" w:hAnsi="Arial" w:cs="Arial"/>
          <w:b/>
          <w:sz w:val="24"/>
          <w:szCs w:val="24"/>
        </w:rPr>
      </w:pPr>
    </w:p>
    <w:p w14:paraId="29D6B7EC" w14:textId="77777777" w:rsidR="003D6910" w:rsidRDefault="003D6910" w:rsidP="00AA1A7D">
      <w:pPr>
        <w:spacing w:after="0" w:line="240" w:lineRule="auto"/>
        <w:contextualSpacing/>
        <w:jc w:val="center"/>
        <w:rPr>
          <w:rFonts w:ascii="Arial" w:hAnsi="Arial" w:cs="Arial"/>
          <w:b/>
          <w:sz w:val="24"/>
          <w:szCs w:val="24"/>
        </w:rPr>
      </w:pPr>
    </w:p>
    <w:p w14:paraId="0B92C24D" w14:textId="77777777" w:rsidR="003D6910" w:rsidRDefault="003D6910" w:rsidP="00AA1A7D">
      <w:pPr>
        <w:spacing w:after="0" w:line="240" w:lineRule="auto"/>
        <w:contextualSpacing/>
        <w:jc w:val="center"/>
        <w:rPr>
          <w:rFonts w:ascii="Arial" w:hAnsi="Arial" w:cs="Arial"/>
          <w:b/>
          <w:sz w:val="24"/>
          <w:szCs w:val="24"/>
        </w:rPr>
      </w:pPr>
    </w:p>
    <w:p w14:paraId="3B6871B0" w14:textId="77777777" w:rsidR="003D6910" w:rsidRDefault="003D6910" w:rsidP="00AA1A7D">
      <w:pPr>
        <w:spacing w:after="0" w:line="240" w:lineRule="auto"/>
        <w:contextualSpacing/>
        <w:jc w:val="center"/>
        <w:rPr>
          <w:rFonts w:ascii="Arial" w:hAnsi="Arial" w:cs="Arial"/>
          <w:b/>
          <w:sz w:val="24"/>
          <w:szCs w:val="24"/>
        </w:rPr>
      </w:pPr>
    </w:p>
    <w:p w14:paraId="16EBACB4" w14:textId="77777777" w:rsidR="0047726F" w:rsidRDefault="0047726F" w:rsidP="00AA1A7D">
      <w:pPr>
        <w:spacing w:after="0" w:line="240" w:lineRule="auto"/>
        <w:contextualSpacing/>
        <w:jc w:val="center"/>
        <w:rPr>
          <w:rFonts w:ascii="Arial" w:hAnsi="Arial" w:cs="Arial"/>
          <w:b/>
          <w:sz w:val="24"/>
          <w:szCs w:val="24"/>
        </w:rPr>
      </w:pPr>
    </w:p>
    <w:p w14:paraId="2C006B83" w14:textId="77777777" w:rsidR="0047726F" w:rsidRDefault="0047726F" w:rsidP="00AA1A7D">
      <w:pPr>
        <w:spacing w:after="0" w:line="240" w:lineRule="auto"/>
        <w:contextualSpacing/>
        <w:jc w:val="center"/>
        <w:rPr>
          <w:rFonts w:ascii="Arial" w:hAnsi="Arial" w:cs="Arial"/>
          <w:b/>
          <w:sz w:val="24"/>
          <w:szCs w:val="24"/>
        </w:rPr>
      </w:pPr>
    </w:p>
    <w:p w14:paraId="5AC6CC88" w14:textId="77777777" w:rsidR="003D6910" w:rsidRDefault="003D6910" w:rsidP="00AA1A7D">
      <w:pPr>
        <w:spacing w:after="0" w:line="240" w:lineRule="auto"/>
        <w:contextualSpacing/>
        <w:jc w:val="center"/>
        <w:rPr>
          <w:rFonts w:ascii="Arial" w:hAnsi="Arial" w:cs="Arial"/>
          <w:b/>
          <w:sz w:val="24"/>
          <w:szCs w:val="24"/>
        </w:rPr>
      </w:pPr>
    </w:p>
    <w:p w14:paraId="265A3E01" w14:textId="77777777" w:rsidR="003D6910" w:rsidRDefault="003D6910" w:rsidP="00AA1A7D">
      <w:pPr>
        <w:spacing w:after="0" w:line="240" w:lineRule="auto"/>
        <w:contextualSpacing/>
        <w:jc w:val="center"/>
        <w:rPr>
          <w:rFonts w:ascii="Arial" w:hAnsi="Arial" w:cs="Arial"/>
          <w:b/>
          <w:sz w:val="24"/>
          <w:szCs w:val="24"/>
        </w:rPr>
      </w:pPr>
    </w:p>
    <w:p w14:paraId="0D38BD74" w14:textId="77777777" w:rsidR="00B635D4" w:rsidRPr="00A8243D" w:rsidRDefault="00B635D4" w:rsidP="00B635D4">
      <w:pPr>
        <w:spacing w:line="240" w:lineRule="auto"/>
        <w:contextualSpacing/>
        <w:jc w:val="center"/>
        <w:rPr>
          <w:rFonts w:ascii="Arial" w:eastAsia="Calibri" w:hAnsi="Arial" w:cs="Arial"/>
          <w:b/>
        </w:rPr>
      </w:pPr>
      <w:r w:rsidRPr="00A8243D">
        <w:rPr>
          <w:rFonts w:ascii="Arial" w:eastAsia="Calibri" w:hAnsi="Arial" w:cs="Arial"/>
          <w:b/>
        </w:rPr>
        <w:lastRenderedPageBreak/>
        <w:t>FLORIDA DEPARTMENT OF HEALTH – PALM BEACH COUNTY</w:t>
      </w:r>
    </w:p>
    <w:p w14:paraId="54C8B5A0" w14:textId="77777777" w:rsidR="00B635D4" w:rsidRPr="00A8243D" w:rsidRDefault="00B635D4" w:rsidP="00B635D4">
      <w:pPr>
        <w:spacing w:line="240" w:lineRule="auto"/>
        <w:contextualSpacing/>
        <w:jc w:val="center"/>
        <w:rPr>
          <w:rFonts w:ascii="Arial" w:eastAsia="Calibri" w:hAnsi="Arial" w:cs="Arial"/>
          <w:b/>
        </w:rPr>
      </w:pPr>
      <w:r w:rsidRPr="00A8243D">
        <w:rPr>
          <w:rFonts w:ascii="Arial" w:eastAsia="Calibri" w:hAnsi="Arial" w:cs="Arial"/>
          <w:b/>
        </w:rPr>
        <w:t>PREVENTIVE MEDICINE PUBLIC HEALTH RESIDENCY PROGRAM</w:t>
      </w:r>
    </w:p>
    <w:p w14:paraId="32EC9497" w14:textId="77777777" w:rsidR="00B635D4" w:rsidRPr="00A8243D" w:rsidRDefault="00B635D4" w:rsidP="00B635D4">
      <w:pPr>
        <w:spacing w:line="240" w:lineRule="auto"/>
        <w:contextualSpacing/>
        <w:jc w:val="center"/>
        <w:rPr>
          <w:rFonts w:ascii="Arial" w:eastAsia="Calibri" w:hAnsi="Arial" w:cs="Arial"/>
          <w:b/>
        </w:rPr>
      </w:pPr>
    </w:p>
    <w:tbl>
      <w:tblPr>
        <w:tblStyle w:val="TableGrid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36"/>
        <w:gridCol w:w="4694"/>
      </w:tblGrid>
      <w:tr w:rsidR="00B635D4" w:rsidRPr="00A8243D" w14:paraId="4CA9F34A" w14:textId="77777777" w:rsidTr="00941E89">
        <w:trPr>
          <w:trHeight w:val="730"/>
        </w:trPr>
        <w:tc>
          <w:tcPr>
            <w:tcW w:w="4636" w:type="dxa"/>
            <w:shd w:val="clear" w:color="auto" w:fill="D9D9D9"/>
            <w:vAlign w:val="center"/>
          </w:tcPr>
          <w:p w14:paraId="390D3A0D" w14:textId="77777777" w:rsidR="00B635D4" w:rsidRPr="00A8243D" w:rsidRDefault="00B635D4" w:rsidP="00941E89">
            <w:pPr>
              <w:rPr>
                <w:rFonts w:ascii="Arial" w:eastAsia="Calibri" w:hAnsi="Arial" w:cs="Arial"/>
                <w:b/>
              </w:rPr>
            </w:pPr>
            <w:r w:rsidRPr="00A8243D">
              <w:rPr>
                <w:rFonts w:ascii="Arial" w:eastAsia="Calibri" w:hAnsi="Arial" w:cs="Arial"/>
                <w:b/>
              </w:rPr>
              <w:t xml:space="preserve">SUBJECT/TITLE: </w:t>
            </w:r>
          </w:p>
          <w:p w14:paraId="4B78CC5B" w14:textId="77777777" w:rsidR="00B635D4" w:rsidRPr="00A8243D" w:rsidRDefault="00B635D4" w:rsidP="00941E89">
            <w:pPr>
              <w:rPr>
                <w:rFonts w:ascii="Arial" w:eastAsia="Calibri" w:hAnsi="Arial" w:cs="Arial"/>
                <w:b/>
              </w:rPr>
            </w:pPr>
            <w:r>
              <w:rPr>
                <w:rFonts w:ascii="Arial" w:eastAsia="Calibri" w:hAnsi="Arial" w:cs="Arial"/>
                <w:b/>
              </w:rPr>
              <w:t>Resident Appointment</w:t>
            </w:r>
          </w:p>
        </w:tc>
        <w:tc>
          <w:tcPr>
            <w:tcW w:w="4694" w:type="dxa"/>
            <w:shd w:val="clear" w:color="auto" w:fill="D9D9D9"/>
            <w:vAlign w:val="center"/>
          </w:tcPr>
          <w:p w14:paraId="74448B68" w14:textId="77777777" w:rsidR="00B635D4" w:rsidRDefault="00B635D4" w:rsidP="00941E89">
            <w:pPr>
              <w:rPr>
                <w:rFonts w:ascii="Arial" w:eastAsia="Calibri" w:hAnsi="Arial" w:cs="Arial"/>
                <w:b/>
              </w:rPr>
            </w:pPr>
            <w:r w:rsidRPr="00A8243D">
              <w:rPr>
                <w:rFonts w:ascii="Arial" w:eastAsia="Calibri" w:hAnsi="Arial" w:cs="Arial"/>
                <w:b/>
              </w:rPr>
              <w:t>NUMBER:</w:t>
            </w:r>
          </w:p>
          <w:p w14:paraId="04A51882" w14:textId="77777777" w:rsidR="00B635D4" w:rsidRPr="00A8243D" w:rsidRDefault="00B635D4" w:rsidP="00941E89">
            <w:pPr>
              <w:rPr>
                <w:rFonts w:ascii="Arial" w:eastAsia="Calibri" w:hAnsi="Arial" w:cs="Arial"/>
                <w:b/>
              </w:rPr>
            </w:pPr>
            <w:r w:rsidRPr="00A8243D">
              <w:rPr>
                <w:rFonts w:ascii="Arial" w:eastAsia="Calibri" w:hAnsi="Arial" w:cs="Arial"/>
                <w:b/>
              </w:rPr>
              <w:t xml:space="preserve"> </w:t>
            </w:r>
            <w:r>
              <w:rPr>
                <w:rFonts w:ascii="Arial" w:eastAsia="Calibri" w:hAnsi="Arial" w:cs="Arial"/>
                <w:b/>
              </w:rPr>
              <w:t>02</w:t>
            </w:r>
          </w:p>
        </w:tc>
      </w:tr>
      <w:tr w:rsidR="00B635D4" w:rsidRPr="00A8243D" w14:paraId="0260E100" w14:textId="77777777" w:rsidTr="00941E89">
        <w:trPr>
          <w:trHeight w:val="1223"/>
        </w:trPr>
        <w:tc>
          <w:tcPr>
            <w:tcW w:w="4636" w:type="dxa"/>
            <w:shd w:val="clear" w:color="auto" w:fill="D9D9D9"/>
            <w:vAlign w:val="center"/>
          </w:tcPr>
          <w:p w14:paraId="2EE74356" w14:textId="77777777" w:rsidR="00B635D4" w:rsidRPr="00A8243D" w:rsidRDefault="00B635D4" w:rsidP="00941E89">
            <w:pPr>
              <w:rPr>
                <w:rFonts w:ascii="Arial" w:eastAsia="Calibri" w:hAnsi="Arial" w:cs="Arial"/>
                <w:b/>
              </w:rPr>
            </w:pPr>
            <w:r w:rsidRPr="00A8243D">
              <w:rPr>
                <w:rFonts w:ascii="Arial" w:eastAsia="Calibri" w:hAnsi="Arial" w:cs="Arial"/>
                <w:b/>
              </w:rPr>
              <w:t>RELATED ACGME PROGRAM REQUIREMENTS:</w:t>
            </w:r>
          </w:p>
          <w:p w14:paraId="790F11D5" w14:textId="77777777" w:rsidR="00B635D4" w:rsidRPr="00A8243D" w:rsidRDefault="00B635D4" w:rsidP="00941E89">
            <w:pPr>
              <w:rPr>
                <w:rFonts w:ascii="Arial" w:eastAsia="Calibri" w:hAnsi="Arial" w:cs="Arial"/>
                <w:b/>
              </w:rPr>
            </w:pPr>
            <w:r>
              <w:rPr>
                <w:rFonts w:ascii="Arial" w:eastAsia="Calibri" w:hAnsi="Arial" w:cs="Arial"/>
                <w:b/>
              </w:rPr>
              <w:t>4.2-4.2.a.3.</w:t>
            </w:r>
          </w:p>
        </w:tc>
        <w:tc>
          <w:tcPr>
            <w:tcW w:w="4694" w:type="dxa"/>
            <w:shd w:val="clear" w:color="auto" w:fill="D9D9D9"/>
            <w:vAlign w:val="center"/>
          </w:tcPr>
          <w:p w14:paraId="522BFF2E" w14:textId="77777777" w:rsidR="00B635D4" w:rsidRDefault="00B635D4" w:rsidP="00941E89">
            <w:pPr>
              <w:rPr>
                <w:rFonts w:ascii="Arial" w:eastAsia="Calibri" w:hAnsi="Arial" w:cs="Arial"/>
                <w:b/>
              </w:rPr>
            </w:pPr>
            <w:r>
              <w:rPr>
                <w:rFonts w:ascii="Arial" w:eastAsia="Calibri" w:hAnsi="Arial" w:cs="Arial"/>
                <w:b/>
              </w:rPr>
              <w:t xml:space="preserve">EFFECTIVE DATE: </w:t>
            </w:r>
          </w:p>
          <w:p w14:paraId="7CE969A4" w14:textId="77777777" w:rsidR="00B635D4" w:rsidRDefault="00B635D4" w:rsidP="00941E89">
            <w:pPr>
              <w:rPr>
                <w:rFonts w:ascii="Arial" w:eastAsia="Calibri" w:hAnsi="Arial" w:cs="Arial"/>
                <w:b/>
              </w:rPr>
            </w:pPr>
          </w:p>
          <w:p w14:paraId="2186A1EE" w14:textId="77777777" w:rsidR="00B635D4" w:rsidRPr="005D6CCB" w:rsidRDefault="00B635D4" w:rsidP="00941E89">
            <w:pPr>
              <w:rPr>
                <w:rFonts w:ascii="Arial" w:eastAsia="Calibri" w:hAnsi="Arial" w:cs="Arial"/>
                <w:bCs/>
              </w:rPr>
            </w:pPr>
            <w:r w:rsidRPr="005D6CCB">
              <w:rPr>
                <w:rFonts w:ascii="Arial" w:eastAsia="Calibri" w:hAnsi="Arial" w:cs="Arial"/>
                <w:bCs/>
              </w:rPr>
              <w:t>January 15, 2025</w:t>
            </w:r>
          </w:p>
          <w:p w14:paraId="44FEE9EC" w14:textId="77777777" w:rsidR="00B635D4" w:rsidRPr="00A8243D" w:rsidRDefault="00B635D4" w:rsidP="00941E89">
            <w:pPr>
              <w:rPr>
                <w:rFonts w:ascii="Arial" w:eastAsia="Calibri" w:hAnsi="Arial" w:cs="Arial"/>
                <w:b/>
              </w:rPr>
            </w:pPr>
          </w:p>
        </w:tc>
      </w:tr>
      <w:tr w:rsidR="00B635D4" w:rsidRPr="00A8243D" w14:paraId="51A8B3A8" w14:textId="77777777" w:rsidTr="00941E89">
        <w:trPr>
          <w:trHeight w:val="1223"/>
        </w:trPr>
        <w:tc>
          <w:tcPr>
            <w:tcW w:w="4636" w:type="dxa"/>
            <w:shd w:val="clear" w:color="auto" w:fill="D9D9D9"/>
            <w:vAlign w:val="center"/>
          </w:tcPr>
          <w:p w14:paraId="59A45D71" w14:textId="77777777" w:rsidR="00B635D4" w:rsidRPr="00A8243D" w:rsidRDefault="00B635D4" w:rsidP="00941E89">
            <w:pPr>
              <w:rPr>
                <w:rFonts w:ascii="Arial" w:eastAsia="Calibri" w:hAnsi="Arial" w:cs="Arial"/>
                <w:b/>
              </w:rPr>
            </w:pPr>
            <w:r w:rsidRPr="00A8243D">
              <w:rPr>
                <w:rFonts w:ascii="Arial" w:eastAsia="Calibri" w:hAnsi="Arial" w:cs="Arial"/>
                <w:b/>
              </w:rPr>
              <w:t>APPROVED BY:</w:t>
            </w:r>
            <w:r w:rsidRPr="00A8243D">
              <w:rPr>
                <w:rFonts w:ascii="Arial" w:eastAsia="Calibri" w:hAnsi="Arial" w:cs="Arial"/>
                <w:b/>
              </w:rPr>
              <w:tab/>
            </w:r>
          </w:p>
          <w:p w14:paraId="11A1AAD9" w14:textId="77777777" w:rsidR="00B635D4" w:rsidRPr="00A8243D" w:rsidRDefault="00B635D4" w:rsidP="00941E89">
            <w:pPr>
              <w:rPr>
                <w:rFonts w:ascii="Arial" w:eastAsia="Calibri" w:hAnsi="Arial" w:cs="Arial"/>
                <w:b/>
              </w:rPr>
            </w:pPr>
          </w:p>
          <w:p w14:paraId="0223F571" w14:textId="77777777" w:rsidR="00B635D4" w:rsidRPr="00A8243D" w:rsidRDefault="00B635D4" w:rsidP="00941E89">
            <w:pPr>
              <w:rPr>
                <w:rFonts w:ascii="Arial" w:eastAsia="Calibri" w:hAnsi="Arial" w:cs="Arial"/>
              </w:rPr>
            </w:pPr>
            <w:r w:rsidRPr="00A8243D">
              <w:rPr>
                <w:rFonts w:ascii="Arial" w:eastAsia="Calibri" w:hAnsi="Arial" w:cs="Arial"/>
                <w:b/>
                <w:noProof/>
              </w:rPr>
              <mc:AlternateContent>
                <mc:Choice Requires="wps">
                  <w:drawing>
                    <wp:anchor distT="0" distB="0" distL="114300" distR="114300" simplePos="0" relativeHeight="251666481" behindDoc="0" locked="0" layoutInCell="1" allowOverlap="1" wp14:anchorId="50010E2B" wp14:editId="5389752A">
                      <wp:simplePos x="0" y="0"/>
                      <wp:positionH relativeFrom="column">
                        <wp:posOffset>12161</wp:posOffset>
                      </wp:positionH>
                      <wp:positionV relativeFrom="paragraph">
                        <wp:posOffset>134620</wp:posOffset>
                      </wp:positionV>
                      <wp:extent cx="2346385" cy="0"/>
                      <wp:effectExtent l="0" t="0" r="34925" b="19050"/>
                      <wp:wrapNone/>
                      <wp:docPr id="720349643" name="Straight Connector 720349643"/>
                      <wp:cNvGraphicFramePr/>
                      <a:graphic xmlns:a="http://schemas.openxmlformats.org/drawingml/2006/main">
                        <a:graphicData uri="http://schemas.microsoft.com/office/word/2010/wordprocessingShape">
                          <wps:wsp>
                            <wps:cNvCnPr/>
                            <wps:spPr>
                              <a:xfrm>
                                <a:off x="0" y="0"/>
                                <a:ext cx="2346385"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01CD8DBE" id="Straight Connector 720349643" o:spid="_x0000_s1026" style="position:absolute;z-index:251666481;visibility:visible;mso-wrap-style:square;mso-wrap-distance-left:9pt;mso-wrap-distance-top:0;mso-wrap-distance-right:9pt;mso-wrap-distance-bottom:0;mso-position-horizontal:absolute;mso-position-horizontal-relative:text;mso-position-vertical:absolute;mso-position-vertical-relative:text" from=".95pt,10.6pt" to="185.7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" strokecolor="windowText" strokeweight="1.5pt">
                      <v:stroke joinstyle="miter"/>
                    </v:line>
                  </w:pict>
                </mc:Fallback>
              </mc:AlternateContent>
            </w:r>
          </w:p>
          <w:p w14:paraId="388BA2C7" w14:textId="77777777" w:rsidR="00B635D4" w:rsidRPr="00A8243D" w:rsidRDefault="00B635D4" w:rsidP="00941E89">
            <w:pPr>
              <w:rPr>
                <w:rFonts w:ascii="Arial" w:eastAsia="Calibri" w:hAnsi="Arial" w:cs="Arial"/>
              </w:rPr>
            </w:pPr>
            <w:r w:rsidRPr="00A8243D">
              <w:rPr>
                <w:rFonts w:ascii="Arial" w:eastAsia="Calibri" w:hAnsi="Arial" w:cs="Arial"/>
              </w:rPr>
              <w:t>(Signature &amp; Date)</w:t>
            </w:r>
          </w:p>
        </w:tc>
        <w:tc>
          <w:tcPr>
            <w:tcW w:w="4694" w:type="dxa"/>
            <w:shd w:val="clear" w:color="auto" w:fill="D9D9D9"/>
            <w:vAlign w:val="center"/>
          </w:tcPr>
          <w:p w14:paraId="5FF08502" w14:textId="77777777" w:rsidR="00B635D4" w:rsidRDefault="00B635D4" w:rsidP="00941E89">
            <w:pPr>
              <w:rPr>
                <w:rFonts w:ascii="Arial" w:eastAsia="Calibri" w:hAnsi="Arial" w:cs="Arial"/>
                <w:b/>
              </w:rPr>
            </w:pPr>
            <w:r>
              <w:rPr>
                <w:rFonts w:ascii="Arial" w:eastAsia="Calibri" w:hAnsi="Arial" w:cs="Arial"/>
                <w:b/>
              </w:rPr>
              <w:t xml:space="preserve">REVISED DATE: </w:t>
            </w:r>
          </w:p>
          <w:p w14:paraId="292B90F8" w14:textId="77777777" w:rsidR="00B635D4" w:rsidRDefault="00B635D4" w:rsidP="00941E89">
            <w:pPr>
              <w:rPr>
                <w:rFonts w:ascii="Arial" w:eastAsia="Calibri" w:hAnsi="Arial" w:cs="Arial"/>
                <w:b/>
              </w:rPr>
            </w:pPr>
          </w:p>
          <w:p w14:paraId="07653B83" w14:textId="77777777" w:rsidR="00B635D4" w:rsidRPr="00A8243D" w:rsidRDefault="00B635D4" w:rsidP="00941E89">
            <w:pPr>
              <w:rPr>
                <w:rFonts w:ascii="Arial" w:eastAsia="Calibri" w:hAnsi="Arial" w:cs="Arial"/>
              </w:rPr>
            </w:pPr>
            <w:r w:rsidRPr="005D6CCB">
              <w:rPr>
                <w:rFonts w:ascii="Arial" w:eastAsia="Calibri" w:hAnsi="Arial" w:cs="Arial"/>
                <w:bCs/>
              </w:rPr>
              <w:t>Feb</w:t>
            </w:r>
            <w:r>
              <w:rPr>
                <w:rFonts w:ascii="Arial" w:eastAsia="Calibri" w:hAnsi="Arial" w:cs="Arial"/>
                <w:bCs/>
              </w:rPr>
              <w:t>ruary</w:t>
            </w:r>
            <w:r w:rsidRPr="005D6CCB">
              <w:rPr>
                <w:rFonts w:ascii="Arial" w:eastAsia="Calibri" w:hAnsi="Arial" w:cs="Arial"/>
                <w:bCs/>
              </w:rPr>
              <w:t xml:space="preserve"> 20, 2026</w:t>
            </w:r>
          </w:p>
        </w:tc>
      </w:tr>
    </w:tbl>
    <w:p w14:paraId="5A26994E" w14:textId="77777777" w:rsidR="003D6910" w:rsidRDefault="003D6910" w:rsidP="00AA1A7D">
      <w:pPr>
        <w:spacing w:after="0" w:line="240" w:lineRule="auto"/>
        <w:contextualSpacing/>
        <w:jc w:val="center"/>
        <w:rPr>
          <w:rFonts w:ascii="Arial" w:hAnsi="Arial" w:cs="Arial"/>
          <w:b/>
          <w:sz w:val="24"/>
          <w:szCs w:val="24"/>
        </w:rPr>
      </w:pPr>
    </w:p>
    <w:p w14:paraId="0715C381" w14:textId="77777777" w:rsidR="003D6910" w:rsidRPr="0047726F" w:rsidRDefault="003D6910" w:rsidP="00AA1A7D">
      <w:pPr>
        <w:spacing w:after="0" w:line="240" w:lineRule="auto"/>
        <w:contextualSpacing/>
        <w:jc w:val="center"/>
        <w:rPr>
          <w:rFonts w:ascii="Arial" w:hAnsi="Arial" w:cs="Arial"/>
          <w:b/>
          <w:bCs/>
          <w:sz w:val="24"/>
          <w:szCs w:val="24"/>
        </w:rPr>
      </w:pPr>
    </w:p>
    <w:p w14:paraId="30E0841A" w14:textId="77777777" w:rsidR="00B635D4" w:rsidRPr="0047726F" w:rsidRDefault="00B635D4" w:rsidP="00B635D4">
      <w:pPr>
        <w:pStyle w:val="BodyText"/>
        <w:kinsoku w:val="0"/>
        <w:overflowPunct w:val="0"/>
        <w:spacing w:line="278" w:lineRule="auto"/>
        <w:ind w:left="360" w:right="235"/>
        <w:rPr>
          <w:rFonts w:ascii="Times New Roman" w:hAnsi="Times New Roman" w:cs="Times New Roman"/>
          <w:sz w:val="24"/>
          <w:szCs w:val="24"/>
        </w:rPr>
      </w:pPr>
      <w:r w:rsidRPr="0047726F">
        <w:rPr>
          <w:rFonts w:ascii="Times New Roman" w:hAnsi="Times New Roman" w:cs="Times New Roman"/>
          <w:sz w:val="24"/>
          <w:szCs w:val="24"/>
        </w:rPr>
        <w:t>Intent</w:t>
      </w:r>
    </w:p>
    <w:p w14:paraId="303896D0" w14:textId="77777777" w:rsidR="00B635D4" w:rsidRPr="00B635D4" w:rsidRDefault="00B635D4" w:rsidP="00B635D4">
      <w:pPr>
        <w:pStyle w:val="BodyText"/>
        <w:kinsoku w:val="0"/>
        <w:overflowPunct w:val="0"/>
        <w:spacing w:line="278" w:lineRule="auto"/>
        <w:ind w:left="360" w:right="235"/>
        <w:rPr>
          <w:rFonts w:ascii="Times New Roman" w:hAnsi="Times New Roman" w:cs="Times New Roman"/>
          <w:b w:val="0"/>
          <w:bCs w:val="0"/>
          <w:sz w:val="24"/>
          <w:szCs w:val="24"/>
        </w:rPr>
      </w:pPr>
      <w:r w:rsidRPr="00B635D4">
        <w:rPr>
          <w:rFonts w:ascii="Times New Roman" w:hAnsi="Times New Roman" w:cs="Times New Roman"/>
          <w:b w:val="0"/>
          <w:bCs w:val="0"/>
          <w:sz w:val="24"/>
          <w:szCs w:val="24"/>
        </w:rPr>
        <w:t>The Sponsoring Institution (SI) establishes standards and procedures for the recruitment, selection, eligibility, and appointment of residents in the “FDOH” Palm Beach sponsored Graduate Medical Education (GME) programs. This policy ensures compliance with Accreditation Council for Graduate Medical Education (ACGME) requirements,</w:t>
      </w:r>
      <w:r w:rsidRPr="00B635D4">
        <w:rPr>
          <w:rFonts w:ascii="Times New Roman" w:hAnsi="Times New Roman" w:cs="Times New Roman"/>
          <w:b w:val="0"/>
          <w:bCs w:val="0"/>
          <w:spacing w:val="-6"/>
          <w:sz w:val="24"/>
          <w:szCs w:val="24"/>
        </w:rPr>
        <w:t xml:space="preserve"> </w:t>
      </w:r>
      <w:r w:rsidRPr="00B635D4">
        <w:rPr>
          <w:rFonts w:ascii="Times New Roman" w:hAnsi="Times New Roman" w:cs="Times New Roman"/>
          <w:b w:val="0"/>
          <w:bCs w:val="0"/>
          <w:sz w:val="24"/>
          <w:szCs w:val="24"/>
        </w:rPr>
        <w:t>applicable</w:t>
      </w:r>
      <w:r w:rsidRPr="00B635D4">
        <w:rPr>
          <w:rFonts w:ascii="Times New Roman" w:hAnsi="Times New Roman" w:cs="Times New Roman"/>
          <w:b w:val="0"/>
          <w:bCs w:val="0"/>
          <w:spacing w:val="-6"/>
          <w:sz w:val="24"/>
          <w:szCs w:val="24"/>
        </w:rPr>
        <w:t xml:space="preserve"> </w:t>
      </w:r>
      <w:r w:rsidRPr="00B635D4">
        <w:rPr>
          <w:rFonts w:ascii="Times New Roman" w:hAnsi="Times New Roman" w:cs="Times New Roman"/>
          <w:b w:val="0"/>
          <w:bCs w:val="0"/>
          <w:sz w:val="24"/>
          <w:szCs w:val="24"/>
        </w:rPr>
        <w:t>laws,</w:t>
      </w:r>
      <w:r w:rsidRPr="00B635D4">
        <w:rPr>
          <w:rFonts w:ascii="Times New Roman" w:hAnsi="Times New Roman" w:cs="Times New Roman"/>
          <w:b w:val="0"/>
          <w:bCs w:val="0"/>
          <w:spacing w:val="-6"/>
          <w:sz w:val="24"/>
          <w:szCs w:val="24"/>
        </w:rPr>
        <w:t xml:space="preserve"> </w:t>
      </w:r>
      <w:r w:rsidRPr="00B635D4">
        <w:rPr>
          <w:rFonts w:ascii="Times New Roman" w:hAnsi="Times New Roman" w:cs="Times New Roman"/>
          <w:b w:val="0"/>
          <w:bCs w:val="0"/>
          <w:sz w:val="24"/>
          <w:szCs w:val="24"/>
        </w:rPr>
        <w:t>and</w:t>
      </w:r>
      <w:r w:rsidRPr="00B635D4">
        <w:rPr>
          <w:rFonts w:ascii="Times New Roman" w:hAnsi="Times New Roman" w:cs="Times New Roman"/>
          <w:b w:val="0"/>
          <w:bCs w:val="0"/>
          <w:spacing w:val="-6"/>
          <w:sz w:val="24"/>
          <w:szCs w:val="24"/>
        </w:rPr>
        <w:t xml:space="preserve"> </w:t>
      </w:r>
      <w:r w:rsidRPr="00B635D4">
        <w:rPr>
          <w:rFonts w:ascii="Times New Roman" w:hAnsi="Times New Roman" w:cs="Times New Roman"/>
          <w:b w:val="0"/>
          <w:bCs w:val="0"/>
          <w:sz w:val="24"/>
          <w:szCs w:val="24"/>
        </w:rPr>
        <w:t>institutional</w:t>
      </w:r>
      <w:r w:rsidRPr="00B635D4">
        <w:rPr>
          <w:rFonts w:ascii="Times New Roman" w:hAnsi="Times New Roman" w:cs="Times New Roman"/>
          <w:b w:val="0"/>
          <w:bCs w:val="0"/>
          <w:spacing w:val="-6"/>
          <w:sz w:val="24"/>
          <w:szCs w:val="24"/>
        </w:rPr>
        <w:t xml:space="preserve"> </w:t>
      </w:r>
      <w:r w:rsidRPr="00B635D4">
        <w:rPr>
          <w:rFonts w:ascii="Times New Roman" w:hAnsi="Times New Roman" w:cs="Times New Roman"/>
          <w:b w:val="0"/>
          <w:bCs w:val="0"/>
          <w:sz w:val="24"/>
          <w:szCs w:val="24"/>
        </w:rPr>
        <w:t>commitments</w:t>
      </w:r>
      <w:r w:rsidRPr="00B635D4">
        <w:rPr>
          <w:rFonts w:ascii="Times New Roman" w:hAnsi="Times New Roman" w:cs="Times New Roman"/>
          <w:b w:val="0"/>
          <w:bCs w:val="0"/>
          <w:spacing w:val="-6"/>
          <w:sz w:val="24"/>
          <w:szCs w:val="24"/>
        </w:rPr>
        <w:t xml:space="preserve"> </w:t>
      </w:r>
      <w:r w:rsidRPr="00B635D4">
        <w:rPr>
          <w:rFonts w:ascii="Times New Roman" w:hAnsi="Times New Roman" w:cs="Times New Roman"/>
          <w:b w:val="0"/>
          <w:bCs w:val="0"/>
          <w:sz w:val="24"/>
          <w:szCs w:val="24"/>
        </w:rPr>
        <w:t>to</w:t>
      </w:r>
      <w:r w:rsidRPr="00B635D4">
        <w:rPr>
          <w:rFonts w:ascii="Times New Roman" w:hAnsi="Times New Roman" w:cs="Times New Roman"/>
          <w:b w:val="0"/>
          <w:bCs w:val="0"/>
          <w:spacing w:val="-6"/>
          <w:sz w:val="24"/>
          <w:szCs w:val="24"/>
        </w:rPr>
        <w:t xml:space="preserve"> </w:t>
      </w:r>
      <w:r w:rsidRPr="00B635D4">
        <w:rPr>
          <w:rFonts w:ascii="Times New Roman" w:hAnsi="Times New Roman" w:cs="Times New Roman"/>
          <w:b w:val="0"/>
          <w:bCs w:val="0"/>
          <w:sz w:val="24"/>
          <w:szCs w:val="24"/>
        </w:rPr>
        <w:t>fairness,</w:t>
      </w:r>
      <w:r w:rsidRPr="00B635D4">
        <w:rPr>
          <w:rFonts w:ascii="Times New Roman" w:hAnsi="Times New Roman" w:cs="Times New Roman"/>
          <w:b w:val="0"/>
          <w:bCs w:val="0"/>
          <w:spacing w:val="-6"/>
          <w:sz w:val="24"/>
          <w:szCs w:val="24"/>
        </w:rPr>
        <w:t xml:space="preserve"> </w:t>
      </w:r>
      <w:r w:rsidRPr="00B635D4">
        <w:rPr>
          <w:rFonts w:ascii="Times New Roman" w:hAnsi="Times New Roman" w:cs="Times New Roman"/>
          <w:b w:val="0"/>
          <w:bCs w:val="0"/>
          <w:sz w:val="24"/>
          <w:szCs w:val="24"/>
        </w:rPr>
        <w:t>equity,</w:t>
      </w:r>
      <w:r w:rsidRPr="00B635D4">
        <w:rPr>
          <w:rFonts w:ascii="Times New Roman" w:hAnsi="Times New Roman" w:cs="Times New Roman"/>
          <w:b w:val="0"/>
          <w:bCs w:val="0"/>
          <w:spacing w:val="-6"/>
          <w:sz w:val="24"/>
          <w:szCs w:val="24"/>
        </w:rPr>
        <w:t xml:space="preserve"> </w:t>
      </w:r>
      <w:r w:rsidRPr="00B635D4">
        <w:rPr>
          <w:rFonts w:ascii="Times New Roman" w:hAnsi="Times New Roman" w:cs="Times New Roman"/>
          <w:b w:val="0"/>
          <w:bCs w:val="0"/>
          <w:sz w:val="24"/>
          <w:szCs w:val="24"/>
        </w:rPr>
        <w:t>and</w:t>
      </w:r>
      <w:r w:rsidRPr="00B635D4">
        <w:rPr>
          <w:rFonts w:ascii="Times New Roman" w:hAnsi="Times New Roman" w:cs="Times New Roman"/>
          <w:b w:val="0"/>
          <w:bCs w:val="0"/>
          <w:spacing w:val="-6"/>
          <w:sz w:val="24"/>
          <w:szCs w:val="24"/>
        </w:rPr>
        <w:t xml:space="preserve"> </w:t>
      </w:r>
      <w:r w:rsidRPr="00B635D4">
        <w:rPr>
          <w:rFonts w:ascii="Times New Roman" w:hAnsi="Times New Roman" w:cs="Times New Roman"/>
          <w:b w:val="0"/>
          <w:bCs w:val="0"/>
          <w:sz w:val="24"/>
          <w:szCs w:val="24"/>
        </w:rPr>
        <w:t>inclusion.</w:t>
      </w:r>
    </w:p>
    <w:p w14:paraId="05FE7A57" w14:textId="77777777" w:rsidR="00B635D4" w:rsidRPr="0047726F" w:rsidRDefault="00B635D4" w:rsidP="00B635D4">
      <w:pPr>
        <w:pStyle w:val="Heading1"/>
        <w:kinsoku w:val="0"/>
        <w:overflowPunct w:val="0"/>
        <w:spacing w:before="158"/>
        <w:rPr>
          <w:rFonts w:ascii="Times New Roman" w:hAnsi="Times New Roman" w:cs="Times New Roman"/>
          <w:b/>
          <w:bCs/>
          <w:color w:val="auto"/>
          <w:spacing w:val="-2"/>
          <w:sz w:val="24"/>
          <w:szCs w:val="24"/>
        </w:rPr>
      </w:pPr>
      <w:r w:rsidRPr="0047726F">
        <w:rPr>
          <w:rFonts w:ascii="Times New Roman" w:hAnsi="Times New Roman" w:cs="Times New Roman"/>
          <w:b/>
          <w:bCs/>
          <w:color w:val="auto"/>
          <w:spacing w:val="-2"/>
          <w:sz w:val="24"/>
          <w:szCs w:val="24"/>
        </w:rPr>
        <w:t>Scope</w:t>
      </w:r>
    </w:p>
    <w:p w14:paraId="0EA807BE" w14:textId="77777777" w:rsidR="00B635D4" w:rsidRPr="0047726F" w:rsidRDefault="00B635D4" w:rsidP="00B635D4">
      <w:pPr>
        <w:pStyle w:val="BodyText"/>
        <w:kinsoku w:val="0"/>
        <w:overflowPunct w:val="0"/>
        <w:spacing w:before="203"/>
        <w:ind w:left="360"/>
        <w:rPr>
          <w:rFonts w:ascii="Times New Roman" w:hAnsi="Times New Roman" w:cs="Times New Roman"/>
          <w:spacing w:val="-5"/>
          <w:sz w:val="24"/>
          <w:szCs w:val="24"/>
        </w:rPr>
      </w:pPr>
      <w:r w:rsidRPr="0047726F">
        <w:rPr>
          <w:rFonts w:ascii="Times New Roman" w:hAnsi="Times New Roman" w:cs="Times New Roman"/>
          <w:sz w:val="24"/>
          <w:szCs w:val="24"/>
        </w:rPr>
        <w:t xml:space="preserve">This policy applies </w:t>
      </w:r>
      <w:r w:rsidRPr="0047726F">
        <w:rPr>
          <w:rFonts w:ascii="Times New Roman" w:hAnsi="Times New Roman" w:cs="Times New Roman"/>
          <w:spacing w:val="-5"/>
          <w:sz w:val="24"/>
          <w:szCs w:val="24"/>
        </w:rPr>
        <w:t>to:</w:t>
      </w:r>
    </w:p>
    <w:p w14:paraId="5F3DB6F9" w14:textId="4B5AA949" w:rsidR="00B635D4" w:rsidRPr="0047726F" w:rsidRDefault="00255B68">
      <w:pPr>
        <w:pStyle w:val="ListParagraph"/>
        <w:widowControl w:val="0"/>
        <w:numPr>
          <w:ilvl w:val="0"/>
          <w:numId w:val="75"/>
        </w:numPr>
        <w:tabs>
          <w:tab w:val="left" w:pos="1080"/>
        </w:tabs>
        <w:kinsoku w:val="0"/>
        <w:overflowPunct w:val="0"/>
        <w:autoSpaceDE w:val="0"/>
        <w:autoSpaceDN w:val="0"/>
        <w:adjustRightInd w:val="0"/>
        <w:spacing w:before="204" w:after="0" w:line="278" w:lineRule="auto"/>
        <w:ind w:left="1080" w:right="246"/>
        <w:contextualSpacing w:val="0"/>
        <w:rPr>
          <w:rFonts w:ascii="Times New Roman" w:hAnsi="Times New Roman" w:cs="Times New Roman"/>
          <w:spacing w:val="-2"/>
          <w:sz w:val="24"/>
          <w:szCs w:val="24"/>
        </w:rPr>
      </w:pPr>
      <w:r>
        <w:rPr>
          <w:rFonts w:ascii="Times New Roman" w:hAnsi="Times New Roman" w:cs="Times New Roman"/>
          <w:sz w:val="24"/>
          <w:szCs w:val="24"/>
        </w:rPr>
        <w:t>The FDOH General Preventive Medicine and Public Health residency</w:t>
      </w:r>
    </w:p>
    <w:p w14:paraId="5DA15C13" w14:textId="2D7A6DE5" w:rsidR="00B635D4" w:rsidRPr="0047726F" w:rsidRDefault="00B635D4">
      <w:pPr>
        <w:pStyle w:val="ListParagraph"/>
        <w:widowControl w:val="0"/>
        <w:numPr>
          <w:ilvl w:val="0"/>
          <w:numId w:val="75"/>
        </w:numPr>
        <w:tabs>
          <w:tab w:val="left" w:pos="1079"/>
        </w:tabs>
        <w:kinsoku w:val="0"/>
        <w:overflowPunct w:val="0"/>
        <w:autoSpaceDE w:val="0"/>
        <w:autoSpaceDN w:val="0"/>
        <w:adjustRightInd w:val="0"/>
        <w:spacing w:before="159" w:after="0" w:line="240" w:lineRule="auto"/>
        <w:ind w:left="1079" w:hanging="359"/>
        <w:contextualSpacing w:val="0"/>
        <w:rPr>
          <w:rFonts w:ascii="Times New Roman" w:hAnsi="Times New Roman" w:cs="Times New Roman"/>
          <w:spacing w:val="-2"/>
          <w:sz w:val="24"/>
          <w:szCs w:val="24"/>
        </w:rPr>
      </w:pPr>
      <w:r w:rsidRPr="0047726F">
        <w:rPr>
          <w:rFonts w:ascii="Times New Roman" w:hAnsi="Times New Roman" w:cs="Times New Roman"/>
          <w:sz w:val="24"/>
          <w:szCs w:val="24"/>
        </w:rPr>
        <w:t xml:space="preserve">All applicants seeking appointments to </w:t>
      </w:r>
      <w:r w:rsidR="00255B68">
        <w:rPr>
          <w:rFonts w:ascii="Times New Roman" w:hAnsi="Times New Roman" w:cs="Times New Roman"/>
          <w:sz w:val="24"/>
          <w:szCs w:val="24"/>
        </w:rPr>
        <w:t>this program</w:t>
      </w:r>
    </w:p>
    <w:p w14:paraId="12563B24" w14:textId="77777777" w:rsidR="00B635D4" w:rsidRPr="0047726F" w:rsidRDefault="00B635D4" w:rsidP="00B635D4">
      <w:pPr>
        <w:pStyle w:val="Heading1"/>
        <w:kinsoku w:val="0"/>
        <w:overflowPunct w:val="0"/>
        <w:spacing w:before="204"/>
        <w:rPr>
          <w:rFonts w:ascii="Times New Roman" w:hAnsi="Times New Roman" w:cs="Times New Roman"/>
          <w:b/>
          <w:bCs/>
          <w:color w:val="auto"/>
          <w:spacing w:val="-2"/>
          <w:sz w:val="24"/>
          <w:szCs w:val="24"/>
        </w:rPr>
      </w:pPr>
      <w:r w:rsidRPr="0047726F">
        <w:rPr>
          <w:rFonts w:ascii="Times New Roman" w:hAnsi="Times New Roman" w:cs="Times New Roman"/>
          <w:b/>
          <w:bCs/>
          <w:color w:val="auto"/>
          <w:sz w:val="24"/>
          <w:szCs w:val="24"/>
        </w:rPr>
        <w:t xml:space="preserve">Policy </w:t>
      </w:r>
      <w:r w:rsidRPr="0047726F">
        <w:rPr>
          <w:rFonts w:ascii="Times New Roman" w:hAnsi="Times New Roman" w:cs="Times New Roman"/>
          <w:b/>
          <w:bCs/>
          <w:color w:val="auto"/>
          <w:spacing w:val="-2"/>
          <w:sz w:val="24"/>
          <w:szCs w:val="24"/>
        </w:rPr>
        <w:t>Statement</w:t>
      </w:r>
    </w:p>
    <w:p w14:paraId="11279FAF" w14:textId="77777777" w:rsidR="00B635D4" w:rsidRPr="0047726F" w:rsidRDefault="00B635D4" w:rsidP="00B635D4">
      <w:pPr>
        <w:pStyle w:val="BodyText"/>
        <w:kinsoku w:val="0"/>
        <w:overflowPunct w:val="0"/>
        <w:spacing w:before="203"/>
        <w:ind w:left="360"/>
        <w:rPr>
          <w:rFonts w:ascii="Times New Roman" w:hAnsi="Times New Roman" w:cs="Times New Roman"/>
          <w:spacing w:val="-2"/>
          <w:sz w:val="24"/>
          <w:szCs w:val="24"/>
        </w:rPr>
      </w:pPr>
      <w:r w:rsidRPr="0047726F">
        <w:rPr>
          <w:rFonts w:ascii="Times New Roman" w:hAnsi="Times New Roman" w:cs="Times New Roman"/>
          <w:sz w:val="24"/>
          <w:szCs w:val="24"/>
        </w:rPr>
        <w:t xml:space="preserve">Recruitment and selection activities </w:t>
      </w:r>
      <w:r w:rsidRPr="0047726F">
        <w:rPr>
          <w:rFonts w:ascii="Times New Roman" w:hAnsi="Times New Roman" w:cs="Times New Roman"/>
          <w:spacing w:val="-2"/>
          <w:sz w:val="24"/>
          <w:szCs w:val="24"/>
        </w:rPr>
        <w:t>must:</w:t>
      </w:r>
    </w:p>
    <w:p w14:paraId="3825BA9E" w14:textId="77777777" w:rsidR="00B635D4" w:rsidRPr="0047726F" w:rsidRDefault="00B635D4">
      <w:pPr>
        <w:pStyle w:val="ListParagraph"/>
        <w:widowControl w:val="0"/>
        <w:numPr>
          <w:ilvl w:val="0"/>
          <w:numId w:val="75"/>
        </w:numPr>
        <w:tabs>
          <w:tab w:val="left" w:pos="1080"/>
        </w:tabs>
        <w:kinsoku w:val="0"/>
        <w:overflowPunct w:val="0"/>
        <w:autoSpaceDE w:val="0"/>
        <w:autoSpaceDN w:val="0"/>
        <w:adjustRightInd w:val="0"/>
        <w:spacing w:before="204" w:after="0" w:line="278" w:lineRule="auto"/>
        <w:ind w:left="1080" w:right="82"/>
        <w:contextualSpacing w:val="0"/>
        <w:rPr>
          <w:rFonts w:ascii="Times New Roman" w:hAnsi="Times New Roman" w:cs="Times New Roman"/>
          <w:spacing w:val="-4"/>
          <w:sz w:val="24"/>
          <w:szCs w:val="24"/>
        </w:rPr>
      </w:pPr>
      <w:r w:rsidRPr="0047726F">
        <w:rPr>
          <w:rFonts w:ascii="Times New Roman" w:hAnsi="Times New Roman" w:cs="Times New Roman"/>
          <w:sz w:val="24"/>
          <w:szCs w:val="24"/>
        </w:rPr>
        <w:t>Comply</w:t>
      </w:r>
      <w:r w:rsidRPr="0047726F">
        <w:rPr>
          <w:rFonts w:ascii="Times New Roman" w:hAnsi="Times New Roman" w:cs="Times New Roman"/>
          <w:spacing w:val="-6"/>
          <w:sz w:val="24"/>
          <w:szCs w:val="24"/>
        </w:rPr>
        <w:t xml:space="preserve"> </w:t>
      </w:r>
      <w:r w:rsidRPr="0047726F">
        <w:rPr>
          <w:rFonts w:ascii="Times New Roman" w:hAnsi="Times New Roman" w:cs="Times New Roman"/>
          <w:sz w:val="24"/>
          <w:szCs w:val="24"/>
        </w:rPr>
        <w:t>with</w:t>
      </w:r>
      <w:r w:rsidRPr="0047726F">
        <w:rPr>
          <w:rFonts w:ascii="Times New Roman" w:hAnsi="Times New Roman" w:cs="Times New Roman"/>
          <w:spacing w:val="-6"/>
          <w:sz w:val="24"/>
          <w:szCs w:val="24"/>
        </w:rPr>
        <w:t xml:space="preserve"> </w:t>
      </w:r>
      <w:r w:rsidRPr="0047726F">
        <w:rPr>
          <w:rFonts w:ascii="Times New Roman" w:hAnsi="Times New Roman" w:cs="Times New Roman"/>
          <w:sz w:val="24"/>
          <w:szCs w:val="24"/>
        </w:rPr>
        <w:t>ACGME</w:t>
      </w:r>
      <w:r w:rsidRPr="0047726F">
        <w:rPr>
          <w:rFonts w:ascii="Times New Roman" w:hAnsi="Times New Roman" w:cs="Times New Roman"/>
          <w:spacing w:val="-6"/>
          <w:sz w:val="24"/>
          <w:szCs w:val="24"/>
        </w:rPr>
        <w:t xml:space="preserve"> </w:t>
      </w:r>
      <w:r w:rsidRPr="0047726F">
        <w:rPr>
          <w:rFonts w:ascii="Times New Roman" w:hAnsi="Times New Roman" w:cs="Times New Roman"/>
          <w:sz w:val="24"/>
          <w:szCs w:val="24"/>
        </w:rPr>
        <w:t>requirements,</w:t>
      </w:r>
      <w:r w:rsidRPr="0047726F">
        <w:rPr>
          <w:rFonts w:ascii="Times New Roman" w:hAnsi="Times New Roman" w:cs="Times New Roman"/>
          <w:spacing w:val="-6"/>
          <w:sz w:val="24"/>
          <w:szCs w:val="24"/>
        </w:rPr>
        <w:t xml:space="preserve"> </w:t>
      </w:r>
      <w:r w:rsidRPr="0047726F">
        <w:rPr>
          <w:rFonts w:ascii="Times New Roman" w:hAnsi="Times New Roman" w:cs="Times New Roman"/>
          <w:sz w:val="24"/>
          <w:szCs w:val="24"/>
        </w:rPr>
        <w:t>institutional</w:t>
      </w:r>
      <w:r w:rsidRPr="0047726F">
        <w:rPr>
          <w:rFonts w:ascii="Times New Roman" w:hAnsi="Times New Roman" w:cs="Times New Roman"/>
          <w:spacing w:val="-6"/>
          <w:sz w:val="24"/>
          <w:szCs w:val="24"/>
        </w:rPr>
        <w:t xml:space="preserve"> </w:t>
      </w:r>
      <w:r w:rsidRPr="0047726F">
        <w:rPr>
          <w:rFonts w:ascii="Times New Roman" w:hAnsi="Times New Roman" w:cs="Times New Roman"/>
          <w:sz w:val="24"/>
          <w:szCs w:val="24"/>
        </w:rPr>
        <w:t>policy,</w:t>
      </w:r>
      <w:r w:rsidRPr="0047726F">
        <w:rPr>
          <w:rFonts w:ascii="Times New Roman" w:hAnsi="Times New Roman" w:cs="Times New Roman"/>
          <w:spacing w:val="-6"/>
          <w:sz w:val="24"/>
          <w:szCs w:val="24"/>
        </w:rPr>
        <w:t xml:space="preserve"> </w:t>
      </w:r>
      <w:r w:rsidRPr="0047726F">
        <w:rPr>
          <w:rFonts w:ascii="Times New Roman" w:hAnsi="Times New Roman" w:cs="Times New Roman"/>
          <w:sz w:val="24"/>
          <w:szCs w:val="24"/>
        </w:rPr>
        <w:t>and</w:t>
      </w:r>
      <w:r w:rsidRPr="0047726F">
        <w:rPr>
          <w:rFonts w:ascii="Times New Roman" w:hAnsi="Times New Roman" w:cs="Times New Roman"/>
          <w:spacing w:val="-6"/>
          <w:sz w:val="24"/>
          <w:szCs w:val="24"/>
        </w:rPr>
        <w:t xml:space="preserve"> </w:t>
      </w:r>
      <w:r w:rsidRPr="0047726F">
        <w:rPr>
          <w:rFonts w:ascii="Times New Roman" w:hAnsi="Times New Roman" w:cs="Times New Roman"/>
          <w:sz w:val="24"/>
          <w:szCs w:val="24"/>
        </w:rPr>
        <w:t>applicable</w:t>
      </w:r>
      <w:r w:rsidRPr="0047726F">
        <w:rPr>
          <w:rFonts w:ascii="Times New Roman" w:hAnsi="Times New Roman" w:cs="Times New Roman"/>
          <w:spacing w:val="-6"/>
          <w:sz w:val="24"/>
          <w:szCs w:val="24"/>
        </w:rPr>
        <w:t xml:space="preserve"> </w:t>
      </w:r>
      <w:r w:rsidRPr="0047726F">
        <w:rPr>
          <w:rFonts w:ascii="Times New Roman" w:hAnsi="Times New Roman" w:cs="Times New Roman"/>
          <w:sz w:val="24"/>
          <w:szCs w:val="24"/>
        </w:rPr>
        <w:t>federal</w:t>
      </w:r>
      <w:r w:rsidRPr="0047726F">
        <w:rPr>
          <w:rFonts w:ascii="Times New Roman" w:hAnsi="Times New Roman" w:cs="Times New Roman"/>
          <w:spacing w:val="-6"/>
          <w:sz w:val="24"/>
          <w:szCs w:val="24"/>
        </w:rPr>
        <w:t xml:space="preserve"> </w:t>
      </w:r>
      <w:r w:rsidRPr="0047726F">
        <w:rPr>
          <w:rFonts w:ascii="Times New Roman" w:hAnsi="Times New Roman" w:cs="Times New Roman"/>
          <w:sz w:val="24"/>
          <w:szCs w:val="24"/>
        </w:rPr>
        <w:t>and</w:t>
      </w:r>
      <w:r w:rsidRPr="0047726F">
        <w:rPr>
          <w:rFonts w:ascii="Times New Roman" w:hAnsi="Times New Roman" w:cs="Times New Roman"/>
          <w:spacing w:val="-6"/>
          <w:sz w:val="24"/>
          <w:szCs w:val="24"/>
        </w:rPr>
        <w:t xml:space="preserve"> </w:t>
      </w:r>
      <w:r w:rsidRPr="0047726F">
        <w:rPr>
          <w:rFonts w:ascii="Times New Roman" w:hAnsi="Times New Roman" w:cs="Times New Roman"/>
          <w:sz w:val="24"/>
          <w:szCs w:val="24"/>
        </w:rPr>
        <w:t xml:space="preserve">state </w:t>
      </w:r>
      <w:r w:rsidRPr="0047726F">
        <w:rPr>
          <w:rFonts w:ascii="Times New Roman" w:hAnsi="Times New Roman" w:cs="Times New Roman"/>
          <w:spacing w:val="-4"/>
          <w:sz w:val="24"/>
          <w:szCs w:val="24"/>
        </w:rPr>
        <w:t>laws</w:t>
      </w:r>
    </w:p>
    <w:p w14:paraId="1A75022A" w14:textId="77777777" w:rsidR="00B635D4" w:rsidRPr="0047726F" w:rsidRDefault="00B635D4">
      <w:pPr>
        <w:pStyle w:val="ListParagraph"/>
        <w:widowControl w:val="0"/>
        <w:numPr>
          <w:ilvl w:val="0"/>
          <w:numId w:val="75"/>
        </w:numPr>
        <w:tabs>
          <w:tab w:val="left" w:pos="1079"/>
        </w:tabs>
        <w:kinsoku w:val="0"/>
        <w:overflowPunct w:val="0"/>
        <w:autoSpaceDE w:val="0"/>
        <w:autoSpaceDN w:val="0"/>
        <w:adjustRightInd w:val="0"/>
        <w:spacing w:before="159" w:after="0" w:line="240" w:lineRule="auto"/>
        <w:ind w:left="1079" w:hanging="359"/>
        <w:contextualSpacing w:val="0"/>
        <w:rPr>
          <w:rFonts w:ascii="Times New Roman" w:hAnsi="Times New Roman" w:cs="Times New Roman"/>
          <w:spacing w:val="-2"/>
          <w:sz w:val="24"/>
          <w:szCs w:val="24"/>
        </w:rPr>
      </w:pPr>
      <w:r w:rsidRPr="0047726F">
        <w:rPr>
          <w:rFonts w:ascii="Times New Roman" w:hAnsi="Times New Roman" w:cs="Times New Roman"/>
          <w:sz w:val="24"/>
          <w:szCs w:val="24"/>
        </w:rPr>
        <w:t xml:space="preserve">Promote equitable, inclusive, and non-discriminatory </w:t>
      </w:r>
      <w:r w:rsidRPr="0047726F">
        <w:rPr>
          <w:rFonts w:ascii="Times New Roman" w:hAnsi="Times New Roman" w:cs="Times New Roman"/>
          <w:spacing w:val="-2"/>
          <w:sz w:val="24"/>
          <w:szCs w:val="24"/>
        </w:rPr>
        <w:t>practices</w:t>
      </w:r>
    </w:p>
    <w:p w14:paraId="15E0B2AB" w14:textId="77777777" w:rsidR="00B635D4" w:rsidRPr="0047726F" w:rsidRDefault="00B635D4">
      <w:pPr>
        <w:pStyle w:val="ListParagraph"/>
        <w:widowControl w:val="0"/>
        <w:numPr>
          <w:ilvl w:val="0"/>
          <w:numId w:val="75"/>
        </w:numPr>
        <w:tabs>
          <w:tab w:val="left" w:pos="1079"/>
        </w:tabs>
        <w:kinsoku w:val="0"/>
        <w:overflowPunct w:val="0"/>
        <w:autoSpaceDE w:val="0"/>
        <w:autoSpaceDN w:val="0"/>
        <w:adjustRightInd w:val="0"/>
        <w:spacing w:before="204" w:after="0" w:line="240" w:lineRule="auto"/>
        <w:ind w:left="1079" w:hanging="359"/>
        <w:contextualSpacing w:val="0"/>
        <w:rPr>
          <w:rFonts w:ascii="Times New Roman" w:hAnsi="Times New Roman" w:cs="Times New Roman"/>
          <w:spacing w:val="-2"/>
          <w:sz w:val="24"/>
          <w:szCs w:val="24"/>
        </w:rPr>
      </w:pPr>
      <w:r w:rsidRPr="0047726F">
        <w:rPr>
          <w:rFonts w:ascii="Times New Roman" w:hAnsi="Times New Roman" w:cs="Times New Roman"/>
          <w:sz w:val="24"/>
          <w:szCs w:val="24"/>
        </w:rPr>
        <w:t xml:space="preserve">Ensure applicants meet established eligibility requirements prior to </w:t>
      </w:r>
      <w:r w:rsidRPr="0047726F">
        <w:rPr>
          <w:rFonts w:ascii="Times New Roman" w:hAnsi="Times New Roman" w:cs="Times New Roman"/>
          <w:spacing w:val="-2"/>
          <w:sz w:val="24"/>
          <w:szCs w:val="24"/>
        </w:rPr>
        <w:t>appointment</w:t>
      </w:r>
    </w:p>
    <w:p w14:paraId="68330071" w14:textId="77777777" w:rsidR="00B635D4" w:rsidRPr="0047726F" w:rsidRDefault="00B635D4">
      <w:pPr>
        <w:pStyle w:val="ListParagraph"/>
        <w:widowControl w:val="0"/>
        <w:numPr>
          <w:ilvl w:val="0"/>
          <w:numId w:val="75"/>
        </w:numPr>
        <w:tabs>
          <w:tab w:val="left" w:pos="1080"/>
        </w:tabs>
        <w:kinsoku w:val="0"/>
        <w:overflowPunct w:val="0"/>
        <w:autoSpaceDE w:val="0"/>
        <w:autoSpaceDN w:val="0"/>
        <w:adjustRightInd w:val="0"/>
        <w:spacing w:before="204" w:after="0" w:line="278" w:lineRule="auto"/>
        <w:ind w:left="1080" w:right="820"/>
        <w:contextualSpacing w:val="0"/>
        <w:rPr>
          <w:rFonts w:ascii="Times New Roman" w:hAnsi="Times New Roman" w:cs="Times New Roman"/>
          <w:sz w:val="24"/>
          <w:szCs w:val="24"/>
        </w:rPr>
      </w:pPr>
      <w:r w:rsidRPr="0047726F">
        <w:rPr>
          <w:rFonts w:ascii="Times New Roman" w:hAnsi="Times New Roman" w:cs="Times New Roman"/>
          <w:sz w:val="24"/>
          <w:szCs w:val="24"/>
        </w:rPr>
        <w:t>Include</w:t>
      </w:r>
      <w:r w:rsidRPr="0047726F">
        <w:rPr>
          <w:rFonts w:ascii="Times New Roman" w:hAnsi="Times New Roman" w:cs="Times New Roman"/>
          <w:spacing w:val="-5"/>
          <w:sz w:val="24"/>
          <w:szCs w:val="24"/>
        </w:rPr>
        <w:t xml:space="preserve"> </w:t>
      </w:r>
      <w:r w:rsidRPr="0047726F">
        <w:rPr>
          <w:rFonts w:ascii="Times New Roman" w:hAnsi="Times New Roman" w:cs="Times New Roman"/>
          <w:sz w:val="24"/>
          <w:szCs w:val="24"/>
        </w:rPr>
        <w:t>timely</w:t>
      </w:r>
      <w:r w:rsidRPr="0047726F">
        <w:rPr>
          <w:rFonts w:ascii="Times New Roman" w:hAnsi="Times New Roman" w:cs="Times New Roman"/>
          <w:spacing w:val="-5"/>
          <w:sz w:val="24"/>
          <w:szCs w:val="24"/>
        </w:rPr>
        <w:t xml:space="preserve"> </w:t>
      </w:r>
      <w:r w:rsidRPr="0047726F">
        <w:rPr>
          <w:rFonts w:ascii="Times New Roman" w:hAnsi="Times New Roman" w:cs="Times New Roman"/>
          <w:sz w:val="24"/>
          <w:szCs w:val="24"/>
        </w:rPr>
        <w:t>issuance</w:t>
      </w:r>
      <w:r w:rsidRPr="0047726F">
        <w:rPr>
          <w:rFonts w:ascii="Times New Roman" w:hAnsi="Times New Roman" w:cs="Times New Roman"/>
          <w:spacing w:val="-5"/>
          <w:sz w:val="24"/>
          <w:szCs w:val="24"/>
        </w:rPr>
        <w:t xml:space="preserve"> </w:t>
      </w:r>
      <w:r w:rsidRPr="0047726F">
        <w:rPr>
          <w:rFonts w:ascii="Times New Roman" w:hAnsi="Times New Roman" w:cs="Times New Roman"/>
          <w:sz w:val="24"/>
          <w:szCs w:val="24"/>
        </w:rPr>
        <w:t>of</w:t>
      </w:r>
      <w:r w:rsidRPr="0047726F">
        <w:rPr>
          <w:rFonts w:ascii="Times New Roman" w:hAnsi="Times New Roman" w:cs="Times New Roman"/>
          <w:spacing w:val="-5"/>
          <w:sz w:val="24"/>
          <w:szCs w:val="24"/>
        </w:rPr>
        <w:t xml:space="preserve"> </w:t>
      </w:r>
      <w:r w:rsidRPr="0047726F">
        <w:rPr>
          <w:rFonts w:ascii="Times New Roman" w:hAnsi="Times New Roman" w:cs="Times New Roman"/>
          <w:sz w:val="24"/>
          <w:szCs w:val="24"/>
        </w:rPr>
        <w:t>written</w:t>
      </w:r>
      <w:r w:rsidRPr="0047726F">
        <w:rPr>
          <w:rFonts w:ascii="Times New Roman" w:hAnsi="Times New Roman" w:cs="Times New Roman"/>
          <w:spacing w:val="-5"/>
          <w:sz w:val="24"/>
          <w:szCs w:val="24"/>
        </w:rPr>
        <w:t xml:space="preserve"> </w:t>
      </w:r>
      <w:r w:rsidRPr="0047726F">
        <w:rPr>
          <w:rFonts w:ascii="Times New Roman" w:hAnsi="Times New Roman" w:cs="Times New Roman"/>
          <w:sz w:val="24"/>
          <w:szCs w:val="24"/>
        </w:rPr>
        <w:t>appointment</w:t>
      </w:r>
      <w:r w:rsidRPr="0047726F">
        <w:rPr>
          <w:rFonts w:ascii="Times New Roman" w:hAnsi="Times New Roman" w:cs="Times New Roman"/>
          <w:spacing w:val="-5"/>
          <w:sz w:val="24"/>
          <w:szCs w:val="24"/>
        </w:rPr>
        <w:t xml:space="preserve"> </w:t>
      </w:r>
      <w:r w:rsidRPr="0047726F">
        <w:rPr>
          <w:rFonts w:ascii="Times New Roman" w:hAnsi="Times New Roman" w:cs="Times New Roman"/>
          <w:sz w:val="24"/>
          <w:szCs w:val="24"/>
        </w:rPr>
        <w:t>agreements</w:t>
      </w:r>
      <w:r w:rsidRPr="0047726F">
        <w:rPr>
          <w:rFonts w:ascii="Times New Roman" w:hAnsi="Times New Roman" w:cs="Times New Roman"/>
          <w:spacing w:val="-5"/>
          <w:sz w:val="24"/>
          <w:szCs w:val="24"/>
        </w:rPr>
        <w:t xml:space="preserve"> </w:t>
      </w:r>
      <w:r w:rsidRPr="0047726F">
        <w:rPr>
          <w:rFonts w:ascii="Times New Roman" w:hAnsi="Times New Roman" w:cs="Times New Roman"/>
          <w:sz w:val="24"/>
          <w:szCs w:val="24"/>
        </w:rPr>
        <w:t>outlining</w:t>
      </w:r>
      <w:r w:rsidRPr="0047726F">
        <w:rPr>
          <w:rFonts w:ascii="Times New Roman" w:hAnsi="Times New Roman" w:cs="Times New Roman"/>
          <w:spacing w:val="-5"/>
          <w:sz w:val="24"/>
          <w:szCs w:val="24"/>
        </w:rPr>
        <w:t xml:space="preserve"> </w:t>
      </w:r>
      <w:r w:rsidRPr="0047726F">
        <w:rPr>
          <w:rFonts w:ascii="Times New Roman" w:hAnsi="Times New Roman" w:cs="Times New Roman"/>
          <w:sz w:val="24"/>
          <w:szCs w:val="24"/>
        </w:rPr>
        <w:t>training</w:t>
      </w:r>
      <w:r w:rsidRPr="0047726F">
        <w:rPr>
          <w:rFonts w:ascii="Times New Roman" w:hAnsi="Times New Roman" w:cs="Times New Roman"/>
          <w:spacing w:val="-5"/>
          <w:sz w:val="24"/>
          <w:szCs w:val="24"/>
        </w:rPr>
        <w:t xml:space="preserve"> </w:t>
      </w:r>
      <w:r w:rsidRPr="0047726F">
        <w:rPr>
          <w:rFonts w:ascii="Times New Roman" w:hAnsi="Times New Roman" w:cs="Times New Roman"/>
          <w:sz w:val="24"/>
          <w:szCs w:val="24"/>
        </w:rPr>
        <w:t>and employment terms</w:t>
      </w:r>
    </w:p>
    <w:p w14:paraId="07A4E358" w14:textId="77777777" w:rsidR="00B635D4" w:rsidRPr="0047726F" w:rsidRDefault="00B635D4" w:rsidP="00B635D4">
      <w:pPr>
        <w:pStyle w:val="Heading1"/>
        <w:kinsoku w:val="0"/>
        <w:overflowPunct w:val="0"/>
        <w:rPr>
          <w:rFonts w:ascii="Times New Roman" w:hAnsi="Times New Roman" w:cs="Times New Roman"/>
          <w:b/>
          <w:bCs/>
          <w:color w:val="auto"/>
          <w:spacing w:val="-2"/>
          <w:sz w:val="24"/>
          <w:szCs w:val="24"/>
        </w:rPr>
      </w:pPr>
      <w:r w:rsidRPr="0047726F">
        <w:rPr>
          <w:rFonts w:ascii="Times New Roman" w:hAnsi="Times New Roman" w:cs="Times New Roman"/>
          <w:b/>
          <w:bCs/>
          <w:color w:val="auto"/>
          <w:sz w:val="24"/>
          <w:szCs w:val="24"/>
        </w:rPr>
        <w:lastRenderedPageBreak/>
        <w:t xml:space="preserve">Eligibility </w:t>
      </w:r>
      <w:r w:rsidRPr="0047726F">
        <w:rPr>
          <w:rFonts w:ascii="Times New Roman" w:hAnsi="Times New Roman" w:cs="Times New Roman"/>
          <w:b/>
          <w:bCs/>
          <w:color w:val="auto"/>
          <w:spacing w:val="-2"/>
          <w:sz w:val="24"/>
          <w:szCs w:val="24"/>
        </w:rPr>
        <w:t>Requirements</w:t>
      </w:r>
    </w:p>
    <w:p w14:paraId="5BB256D9" w14:textId="7B3B3813" w:rsidR="00B635D4" w:rsidRPr="0047726F" w:rsidRDefault="00B635D4">
      <w:pPr>
        <w:pStyle w:val="ListParagraph"/>
        <w:widowControl w:val="0"/>
        <w:numPr>
          <w:ilvl w:val="1"/>
          <w:numId w:val="149"/>
        </w:numPr>
        <w:tabs>
          <w:tab w:val="left" w:pos="653"/>
        </w:tabs>
        <w:kinsoku w:val="0"/>
        <w:overflowPunct w:val="0"/>
        <w:autoSpaceDE w:val="0"/>
        <w:autoSpaceDN w:val="0"/>
        <w:adjustRightInd w:val="0"/>
        <w:spacing w:before="203" w:after="0" w:line="240" w:lineRule="auto"/>
        <w:rPr>
          <w:rFonts w:ascii="Times New Roman" w:hAnsi="Times New Roman" w:cs="Times New Roman"/>
          <w:spacing w:val="-2"/>
          <w:sz w:val="24"/>
          <w:szCs w:val="24"/>
        </w:rPr>
      </w:pPr>
      <w:r w:rsidRPr="0047726F">
        <w:rPr>
          <w:rFonts w:ascii="Times New Roman" w:hAnsi="Times New Roman" w:cs="Times New Roman"/>
          <w:sz w:val="24"/>
          <w:szCs w:val="24"/>
        </w:rPr>
        <w:t xml:space="preserve">Residency </w:t>
      </w:r>
      <w:r w:rsidRPr="0047726F">
        <w:rPr>
          <w:rFonts w:ascii="Times New Roman" w:hAnsi="Times New Roman" w:cs="Times New Roman"/>
          <w:spacing w:val="-2"/>
          <w:sz w:val="24"/>
          <w:szCs w:val="24"/>
        </w:rPr>
        <w:t>Eligibility</w:t>
      </w:r>
    </w:p>
    <w:p w14:paraId="63BA9F4B" w14:textId="77777777" w:rsidR="00B635D4" w:rsidRPr="0047726F" w:rsidRDefault="00B635D4" w:rsidP="00B635D4">
      <w:pPr>
        <w:pStyle w:val="BodyText"/>
        <w:kinsoku w:val="0"/>
        <w:overflowPunct w:val="0"/>
        <w:ind w:left="360"/>
        <w:rPr>
          <w:rFonts w:ascii="Times New Roman" w:hAnsi="Times New Roman" w:cs="Times New Roman"/>
          <w:spacing w:val="-2"/>
          <w:sz w:val="24"/>
          <w:szCs w:val="24"/>
        </w:rPr>
      </w:pPr>
      <w:r w:rsidRPr="0047726F">
        <w:rPr>
          <w:rFonts w:ascii="Times New Roman" w:hAnsi="Times New Roman" w:cs="Times New Roman"/>
          <w:sz w:val="24"/>
          <w:szCs w:val="24"/>
        </w:rPr>
        <w:t xml:space="preserve">Applicants to residency programs must meet one of the following </w:t>
      </w:r>
      <w:r w:rsidRPr="0047726F">
        <w:rPr>
          <w:rFonts w:ascii="Times New Roman" w:hAnsi="Times New Roman" w:cs="Times New Roman"/>
          <w:spacing w:val="-2"/>
          <w:sz w:val="24"/>
          <w:szCs w:val="24"/>
        </w:rPr>
        <w:t>criteria:</w:t>
      </w:r>
    </w:p>
    <w:p w14:paraId="097DDFA2" w14:textId="77777777" w:rsidR="00B635D4" w:rsidRPr="0047726F" w:rsidRDefault="00B635D4">
      <w:pPr>
        <w:pStyle w:val="ListParagraph"/>
        <w:widowControl w:val="0"/>
        <w:numPr>
          <w:ilvl w:val="1"/>
          <w:numId w:val="74"/>
        </w:numPr>
        <w:tabs>
          <w:tab w:val="left" w:pos="1080"/>
        </w:tabs>
        <w:kinsoku w:val="0"/>
        <w:overflowPunct w:val="0"/>
        <w:autoSpaceDE w:val="0"/>
        <w:autoSpaceDN w:val="0"/>
        <w:adjustRightInd w:val="0"/>
        <w:spacing w:before="204" w:after="0" w:line="240" w:lineRule="auto"/>
        <w:ind w:left="1080"/>
        <w:contextualSpacing w:val="0"/>
        <w:rPr>
          <w:rFonts w:ascii="Times New Roman" w:hAnsi="Times New Roman" w:cs="Times New Roman"/>
          <w:spacing w:val="-5"/>
          <w:sz w:val="24"/>
          <w:szCs w:val="24"/>
        </w:rPr>
      </w:pPr>
      <w:r w:rsidRPr="0047726F">
        <w:rPr>
          <w:rFonts w:ascii="Times New Roman" w:hAnsi="Times New Roman" w:cs="Times New Roman"/>
          <w:sz w:val="24"/>
          <w:szCs w:val="24"/>
        </w:rPr>
        <w:t xml:space="preserve">Graduation from an LCME-accredited medical school in the United States or Canada; </w:t>
      </w:r>
      <w:r w:rsidRPr="0047726F">
        <w:rPr>
          <w:rFonts w:ascii="Times New Roman" w:hAnsi="Times New Roman" w:cs="Times New Roman"/>
          <w:spacing w:val="-5"/>
          <w:sz w:val="24"/>
          <w:szCs w:val="24"/>
        </w:rPr>
        <w:t>or</w:t>
      </w:r>
    </w:p>
    <w:p w14:paraId="3CF90618" w14:textId="77777777" w:rsidR="00B635D4" w:rsidRPr="0047726F" w:rsidRDefault="00B635D4">
      <w:pPr>
        <w:pStyle w:val="ListParagraph"/>
        <w:widowControl w:val="0"/>
        <w:numPr>
          <w:ilvl w:val="1"/>
          <w:numId w:val="74"/>
        </w:numPr>
        <w:tabs>
          <w:tab w:val="left" w:pos="1080"/>
        </w:tabs>
        <w:kinsoku w:val="0"/>
        <w:overflowPunct w:val="0"/>
        <w:autoSpaceDE w:val="0"/>
        <w:autoSpaceDN w:val="0"/>
        <w:adjustRightInd w:val="0"/>
        <w:spacing w:before="203" w:after="0" w:line="278" w:lineRule="auto"/>
        <w:ind w:left="1080" w:right="680"/>
        <w:contextualSpacing w:val="0"/>
        <w:rPr>
          <w:rFonts w:ascii="Times New Roman" w:hAnsi="Times New Roman" w:cs="Times New Roman"/>
          <w:sz w:val="24"/>
          <w:szCs w:val="24"/>
        </w:rPr>
      </w:pPr>
      <w:r w:rsidRPr="0047726F">
        <w:rPr>
          <w:rFonts w:ascii="Times New Roman" w:hAnsi="Times New Roman" w:cs="Times New Roman"/>
          <w:sz w:val="24"/>
          <w:szCs w:val="24"/>
        </w:rPr>
        <w:t>Graduation</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from</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an</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AOA-accredited</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college</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of</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osteopathic</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medicine</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in</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the</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United States; or</w:t>
      </w:r>
    </w:p>
    <w:p w14:paraId="386BA20F" w14:textId="77777777" w:rsidR="00B635D4" w:rsidRPr="0047726F" w:rsidRDefault="00B635D4">
      <w:pPr>
        <w:pStyle w:val="ListParagraph"/>
        <w:widowControl w:val="0"/>
        <w:numPr>
          <w:ilvl w:val="1"/>
          <w:numId w:val="74"/>
        </w:numPr>
        <w:tabs>
          <w:tab w:val="left" w:pos="1080"/>
        </w:tabs>
        <w:kinsoku w:val="0"/>
        <w:overflowPunct w:val="0"/>
        <w:autoSpaceDE w:val="0"/>
        <w:autoSpaceDN w:val="0"/>
        <w:adjustRightInd w:val="0"/>
        <w:spacing w:before="160" w:after="0" w:line="240" w:lineRule="auto"/>
        <w:ind w:left="1080"/>
        <w:contextualSpacing w:val="0"/>
        <w:rPr>
          <w:rFonts w:ascii="Times New Roman" w:hAnsi="Times New Roman" w:cs="Times New Roman"/>
          <w:spacing w:val="-5"/>
          <w:sz w:val="24"/>
          <w:szCs w:val="24"/>
        </w:rPr>
      </w:pPr>
      <w:r w:rsidRPr="0047726F">
        <w:rPr>
          <w:rFonts w:ascii="Times New Roman" w:hAnsi="Times New Roman" w:cs="Times New Roman"/>
          <w:sz w:val="24"/>
          <w:szCs w:val="24"/>
        </w:rPr>
        <w:t xml:space="preserve">Graduation from a medical school outside the United States or Canada and possession </w:t>
      </w:r>
      <w:r w:rsidRPr="0047726F">
        <w:rPr>
          <w:rFonts w:ascii="Times New Roman" w:hAnsi="Times New Roman" w:cs="Times New Roman"/>
          <w:spacing w:val="-5"/>
          <w:sz w:val="24"/>
          <w:szCs w:val="24"/>
        </w:rPr>
        <w:t>of:</w:t>
      </w:r>
    </w:p>
    <w:p w14:paraId="1434DD0A" w14:textId="77777777" w:rsidR="00B635D4" w:rsidRPr="0047726F" w:rsidRDefault="00B635D4">
      <w:pPr>
        <w:pStyle w:val="ListParagraph"/>
        <w:widowControl w:val="0"/>
        <w:numPr>
          <w:ilvl w:val="2"/>
          <w:numId w:val="74"/>
        </w:numPr>
        <w:tabs>
          <w:tab w:val="left" w:pos="1799"/>
        </w:tabs>
        <w:kinsoku w:val="0"/>
        <w:overflowPunct w:val="0"/>
        <w:autoSpaceDE w:val="0"/>
        <w:autoSpaceDN w:val="0"/>
        <w:adjustRightInd w:val="0"/>
        <w:spacing w:before="203" w:after="0" w:line="240" w:lineRule="auto"/>
        <w:ind w:left="1799" w:hanging="359"/>
        <w:contextualSpacing w:val="0"/>
        <w:rPr>
          <w:rFonts w:ascii="Times New Roman" w:hAnsi="Times New Roman" w:cs="Times New Roman"/>
          <w:spacing w:val="-5"/>
          <w:sz w:val="24"/>
          <w:szCs w:val="24"/>
        </w:rPr>
      </w:pPr>
      <w:r w:rsidRPr="0047726F">
        <w:rPr>
          <w:rFonts w:ascii="Times New Roman" w:hAnsi="Times New Roman" w:cs="Times New Roman"/>
          <w:sz w:val="24"/>
          <w:szCs w:val="24"/>
        </w:rPr>
        <w:t xml:space="preserve">A valid ECFMG certificate, </w:t>
      </w:r>
      <w:r w:rsidRPr="0047726F">
        <w:rPr>
          <w:rFonts w:ascii="Times New Roman" w:hAnsi="Times New Roman" w:cs="Times New Roman"/>
          <w:spacing w:val="-5"/>
          <w:sz w:val="24"/>
          <w:szCs w:val="24"/>
        </w:rPr>
        <w:t>and</w:t>
      </w:r>
    </w:p>
    <w:p w14:paraId="4B1075F7" w14:textId="77777777" w:rsidR="00B635D4" w:rsidRPr="0047726F" w:rsidRDefault="00B635D4">
      <w:pPr>
        <w:pStyle w:val="ListParagraph"/>
        <w:widowControl w:val="0"/>
        <w:numPr>
          <w:ilvl w:val="2"/>
          <w:numId w:val="74"/>
        </w:numPr>
        <w:tabs>
          <w:tab w:val="left" w:pos="1800"/>
        </w:tabs>
        <w:kinsoku w:val="0"/>
        <w:overflowPunct w:val="0"/>
        <w:autoSpaceDE w:val="0"/>
        <w:autoSpaceDN w:val="0"/>
        <w:adjustRightInd w:val="0"/>
        <w:spacing w:before="60" w:after="0" w:line="278" w:lineRule="auto"/>
        <w:ind w:left="1800" w:right="239"/>
        <w:contextualSpacing w:val="0"/>
        <w:rPr>
          <w:rFonts w:ascii="Times New Roman" w:hAnsi="Times New Roman" w:cs="Times New Roman"/>
          <w:sz w:val="24"/>
          <w:szCs w:val="24"/>
        </w:rPr>
      </w:pPr>
      <w:r w:rsidRPr="0047726F">
        <w:rPr>
          <w:rFonts w:ascii="Times New Roman" w:hAnsi="Times New Roman" w:cs="Times New Roman"/>
          <w:sz w:val="24"/>
          <w:szCs w:val="24"/>
        </w:rPr>
        <w:t>Authorization</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to</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train</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or</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work</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in</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the</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United</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States</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(e.g.,</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ECFMG-sponsored</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J-1 visa or appropriate work visa)</w:t>
      </w:r>
    </w:p>
    <w:p w14:paraId="518A5A73" w14:textId="77777777" w:rsidR="00B635D4" w:rsidRPr="0047726F" w:rsidRDefault="00B635D4" w:rsidP="00B635D4">
      <w:pPr>
        <w:pStyle w:val="BodyText"/>
        <w:kinsoku w:val="0"/>
        <w:overflowPunct w:val="0"/>
        <w:spacing w:before="159"/>
        <w:ind w:left="360"/>
        <w:rPr>
          <w:rFonts w:ascii="Times New Roman" w:hAnsi="Times New Roman" w:cs="Times New Roman"/>
          <w:spacing w:val="-2"/>
          <w:sz w:val="24"/>
          <w:szCs w:val="24"/>
        </w:rPr>
      </w:pPr>
      <w:r w:rsidRPr="0047726F">
        <w:rPr>
          <w:rFonts w:ascii="Times New Roman" w:hAnsi="Times New Roman" w:cs="Times New Roman"/>
          <w:sz w:val="24"/>
          <w:szCs w:val="24"/>
        </w:rPr>
        <w:t xml:space="preserve">Additional </w:t>
      </w:r>
      <w:r w:rsidRPr="0047726F">
        <w:rPr>
          <w:rFonts w:ascii="Times New Roman" w:hAnsi="Times New Roman" w:cs="Times New Roman"/>
          <w:spacing w:val="-2"/>
          <w:sz w:val="24"/>
          <w:szCs w:val="24"/>
        </w:rPr>
        <w:t>requirements:</w:t>
      </w:r>
    </w:p>
    <w:p w14:paraId="43BCBFD3" w14:textId="77777777" w:rsidR="00B635D4" w:rsidRPr="0047726F" w:rsidRDefault="00B635D4">
      <w:pPr>
        <w:pStyle w:val="ListParagraph"/>
        <w:widowControl w:val="0"/>
        <w:numPr>
          <w:ilvl w:val="0"/>
          <w:numId w:val="163"/>
        </w:numPr>
        <w:tabs>
          <w:tab w:val="left" w:pos="1080"/>
        </w:tabs>
        <w:kinsoku w:val="0"/>
        <w:overflowPunct w:val="0"/>
        <w:autoSpaceDE w:val="0"/>
        <w:autoSpaceDN w:val="0"/>
        <w:adjustRightInd w:val="0"/>
        <w:spacing w:before="203" w:after="0" w:line="278" w:lineRule="auto"/>
        <w:ind w:right="347"/>
        <w:rPr>
          <w:rFonts w:ascii="Times New Roman" w:hAnsi="Times New Roman" w:cs="Times New Roman"/>
          <w:sz w:val="24"/>
          <w:szCs w:val="24"/>
        </w:rPr>
      </w:pPr>
      <w:r w:rsidRPr="0047726F">
        <w:rPr>
          <w:rFonts w:ascii="Times New Roman" w:hAnsi="Times New Roman" w:cs="Times New Roman"/>
          <w:sz w:val="24"/>
          <w:szCs w:val="24"/>
        </w:rPr>
        <w:t>Eligibility</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for</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and</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receipt</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of</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a</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required</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state</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medical</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license</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or</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training</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permit</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prior</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to the program start date</w:t>
      </w:r>
    </w:p>
    <w:p w14:paraId="3B17D785" w14:textId="61CFEAC1" w:rsidR="00B635D4" w:rsidRPr="0047726F" w:rsidRDefault="00DC400A">
      <w:pPr>
        <w:pStyle w:val="ListParagraph"/>
        <w:widowControl w:val="0"/>
        <w:numPr>
          <w:ilvl w:val="0"/>
          <w:numId w:val="163"/>
        </w:numPr>
        <w:tabs>
          <w:tab w:val="left" w:pos="1079"/>
        </w:tabs>
        <w:kinsoku w:val="0"/>
        <w:overflowPunct w:val="0"/>
        <w:autoSpaceDE w:val="0"/>
        <w:autoSpaceDN w:val="0"/>
        <w:adjustRightInd w:val="0"/>
        <w:spacing w:before="160" w:after="0" w:line="240" w:lineRule="auto"/>
        <w:rPr>
          <w:rFonts w:ascii="Times New Roman" w:hAnsi="Times New Roman" w:cs="Times New Roman"/>
          <w:spacing w:val="-4"/>
          <w:sz w:val="24"/>
          <w:szCs w:val="24"/>
        </w:rPr>
      </w:pPr>
      <w:r>
        <w:rPr>
          <w:rFonts w:ascii="Times New Roman" w:hAnsi="Times New Roman" w:cs="Times New Roman"/>
          <w:spacing w:val="-4"/>
          <w:sz w:val="24"/>
          <w:szCs w:val="24"/>
        </w:rPr>
        <w:t>Successful c</w:t>
      </w:r>
      <w:r w:rsidR="00255B68">
        <w:rPr>
          <w:rFonts w:ascii="Times New Roman" w:hAnsi="Times New Roman" w:cs="Times New Roman"/>
          <w:sz w:val="24"/>
          <w:szCs w:val="24"/>
        </w:rPr>
        <w:t xml:space="preserve">ompletion of 12 months </w:t>
      </w:r>
      <w:r>
        <w:rPr>
          <w:rFonts w:ascii="Times New Roman" w:hAnsi="Times New Roman" w:cs="Times New Roman"/>
          <w:sz w:val="24"/>
          <w:szCs w:val="24"/>
        </w:rPr>
        <w:t xml:space="preserve">of clinical training </w:t>
      </w:r>
      <w:r w:rsidR="00255B68">
        <w:rPr>
          <w:rFonts w:ascii="Times New Roman" w:hAnsi="Times New Roman" w:cs="Times New Roman"/>
          <w:sz w:val="24"/>
          <w:szCs w:val="24"/>
        </w:rPr>
        <w:t>in an AC</w:t>
      </w:r>
      <w:r>
        <w:rPr>
          <w:rFonts w:ascii="Times New Roman" w:hAnsi="Times New Roman" w:cs="Times New Roman"/>
          <w:sz w:val="24"/>
          <w:szCs w:val="24"/>
        </w:rPr>
        <w:t>GME accredited residency program or for those accepted for the following year acceptance into a transitional year program.</w:t>
      </w:r>
    </w:p>
    <w:p w14:paraId="1CB3E94D" w14:textId="77777777" w:rsidR="00B635D4" w:rsidRPr="0047726F" w:rsidRDefault="00B635D4" w:rsidP="00B635D4">
      <w:pPr>
        <w:pStyle w:val="Heading1"/>
        <w:kinsoku w:val="0"/>
        <w:overflowPunct w:val="0"/>
        <w:spacing w:before="204"/>
        <w:rPr>
          <w:rFonts w:ascii="Times New Roman" w:hAnsi="Times New Roman" w:cs="Times New Roman"/>
          <w:b/>
          <w:bCs/>
          <w:color w:val="auto"/>
          <w:spacing w:val="-2"/>
          <w:sz w:val="24"/>
          <w:szCs w:val="24"/>
        </w:rPr>
      </w:pPr>
      <w:r w:rsidRPr="0047726F">
        <w:rPr>
          <w:rFonts w:ascii="Times New Roman" w:hAnsi="Times New Roman" w:cs="Times New Roman"/>
          <w:b/>
          <w:bCs/>
          <w:color w:val="auto"/>
          <w:sz w:val="24"/>
          <w:szCs w:val="24"/>
        </w:rPr>
        <w:t xml:space="preserve">Recruitment </w:t>
      </w:r>
      <w:r w:rsidRPr="0047726F">
        <w:rPr>
          <w:rFonts w:ascii="Times New Roman" w:hAnsi="Times New Roman" w:cs="Times New Roman"/>
          <w:b/>
          <w:bCs/>
          <w:color w:val="auto"/>
          <w:spacing w:val="-2"/>
          <w:sz w:val="24"/>
          <w:szCs w:val="24"/>
        </w:rPr>
        <w:t>Process</w:t>
      </w:r>
    </w:p>
    <w:p w14:paraId="3D09FC99" w14:textId="77777777" w:rsidR="00B635D4" w:rsidRPr="0047726F" w:rsidRDefault="00B635D4" w:rsidP="00B635D4">
      <w:pPr>
        <w:pStyle w:val="BodyText"/>
        <w:kinsoku w:val="0"/>
        <w:overflowPunct w:val="0"/>
        <w:ind w:left="360"/>
        <w:rPr>
          <w:rFonts w:ascii="Times New Roman" w:hAnsi="Times New Roman" w:cs="Times New Roman"/>
          <w:b w:val="0"/>
          <w:bCs w:val="0"/>
          <w:spacing w:val="-4"/>
          <w:sz w:val="24"/>
          <w:szCs w:val="24"/>
        </w:rPr>
      </w:pPr>
      <w:r w:rsidRPr="0047726F">
        <w:rPr>
          <w:rFonts w:ascii="Times New Roman" w:hAnsi="Times New Roman" w:cs="Times New Roman"/>
          <w:b w:val="0"/>
          <w:bCs w:val="0"/>
          <w:sz w:val="24"/>
          <w:szCs w:val="24"/>
        </w:rPr>
        <w:t xml:space="preserve">Programs must ensure recruitment activities </w:t>
      </w:r>
      <w:r w:rsidRPr="0047726F">
        <w:rPr>
          <w:rFonts w:ascii="Times New Roman" w:hAnsi="Times New Roman" w:cs="Times New Roman"/>
          <w:b w:val="0"/>
          <w:bCs w:val="0"/>
          <w:spacing w:val="-4"/>
          <w:sz w:val="24"/>
          <w:szCs w:val="24"/>
        </w:rPr>
        <w:t>are:</w:t>
      </w:r>
    </w:p>
    <w:p w14:paraId="432C5A51" w14:textId="77777777" w:rsidR="00B635D4" w:rsidRPr="0047726F" w:rsidRDefault="00B635D4">
      <w:pPr>
        <w:pStyle w:val="ListParagraph"/>
        <w:widowControl w:val="0"/>
        <w:numPr>
          <w:ilvl w:val="0"/>
          <w:numId w:val="162"/>
        </w:numPr>
        <w:tabs>
          <w:tab w:val="left" w:pos="1079"/>
        </w:tabs>
        <w:kinsoku w:val="0"/>
        <w:overflowPunct w:val="0"/>
        <w:autoSpaceDE w:val="0"/>
        <w:autoSpaceDN w:val="0"/>
        <w:adjustRightInd w:val="0"/>
        <w:spacing w:before="204" w:after="0" w:line="240" w:lineRule="auto"/>
        <w:ind w:left="1079" w:hanging="359"/>
        <w:contextualSpacing w:val="0"/>
        <w:rPr>
          <w:rFonts w:ascii="Times New Roman" w:hAnsi="Times New Roman" w:cs="Times New Roman"/>
          <w:spacing w:val="-2"/>
          <w:sz w:val="24"/>
          <w:szCs w:val="24"/>
        </w:rPr>
      </w:pPr>
      <w:r w:rsidRPr="0047726F">
        <w:rPr>
          <w:rFonts w:ascii="Times New Roman" w:hAnsi="Times New Roman" w:cs="Times New Roman"/>
          <w:sz w:val="24"/>
          <w:szCs w:val="24"/>
        </w:rPr>
        <w:t>Transparent,</w:t>
      </w:r>
      <w:r w:rsidRPr="0047726F">
        <w:rPr>
          <w:rFonts w:ascii="Times New Roman" w:hAnsi="Times New Roman" w:cs="Times New Roman"/>
          <w:spacing w:val="-2"/>
          <w:sz w:val="24"/>
          <w:szCs w:val="24"/>
        </w:rPr>
        <w:t xml:space="preserve"> </w:t>
      </w:r>
      <w:r w:rsidRPr="0047726F">
        <w:rPr>
          <w:rFonts w:ascii="Times New Roman" w:hAnsi="Times New Roman" w:cs="Times New Roman"/>
          <w:sz w:val="24"/>
          <w:szCs w:val="24"/>
        </w:rPr>
        <w:t>standardized,</w:t>
      </w:r>
      <w:r w:rsidRPr="0047726F">
        <w:rPr>
          <w:rFonts w:ascii="Times New Roman" w:hAnsi="Times New Roman" w:cs="Times New Roman"/>
          <w:spacing w:val="-2"/>
          <w:sz w:val="24"/>
          <w:szCs w:val="24"/>
        </w:rPr>
        <w:t xml:space="preserve"> </w:t>
      </w:r>
      <w:r w:rsidRPr="0047726F">
        <w:rPr>
          <w:rFonts w:ascii="Times New Roman" w:hAnsi="Times New Roman" w:cs="Times New Roman"/>
          <w:sz w:val="24"/>
          <w:szCs w:val="24"/>
        </w:rPr>
        <w:t>and</w:t>
      </w:r>
      <w:r w:rsidRPr="0047726F">
        <w:rPr>
          <w:rFonts w:ascii="Times New Roman" w:hAnsi="Times New Roman" w:cs="Times New Roman"/>
          <w:spacing w:val="-2"/>
          <w:sz w:val="24"/>
          <w:szCs w:val="24"/>
        </w:rPr>
        <w:t xml:space="preserve"> </w:t>
      </w:r>
      <w:r w:rsidRPr="0047726F">
        <w:rPr>
          <w:rFonts w:ascii="Times New Roman" w:hAnsi="Times New Roman" w:cs="Times New Roman"/>
          <w:sz w:val="24"/>
          <w:szCs w:val="24"/>
        </w:rPr>
        <w:t>consistent</w:t>
      </w:r>
      <w:r w:rsidRPr="0047726F">
        <w:rPr>
          <w:rFonts w:ascii="Times New Roman" w:hAnsi="Times New Roman" w:cs="Times New Roman"/>
          <w:spacing w:val="-2"/>
          <w:sz w:val="24"/>
          <w:szCs w:val="24"/>
        </w:rPr>
        <w:t xml:space="preserve"> </w:t>
      </w:r>
      <w:r w:rsidRPr="0047726F">
        <w:rPr>
          <w:rFonts w:ascii="Times New Roman" w:hAnsi="Times New Roman" w:cs="Times New Roman"/>
          <w:sz w:val="24"/>
          <w:szCs w:val="24"/>
        </w:rPr>
        <w:t>across</w:t>
      </w:r>
      <w:r w:rsidRPr="0047726F">
        <w:rPr>
          <w:rFonts w:ascii="Times New Roman" w:hAnsi="Times New Roman" w:cs="Times New Roman"/>
          <w:spacing w:val="-1"/>
          <w:sz w:val="24"/>
          <w:szCs w:val="24"/>
        </w:rPr>
        <w:t xml:space="preserve"> </w:t>
      </w:r>
      <w:r w:rsidRPr="0047726F">
        <w:rPr>
          <w:rFonts w:ascii="Times New Roman" w:hAnsi="Times New Roman" w:cs="Times New Roman"/>
          <w:spacing w:val="-2"/>
          <w:sz w:val="24"/>
          <w:szCs w:val="24"/>
        </w:rPr>
        <w:t>applicants</w:t>
      </w:r>
    </w:p>
    <w:p w14:paraId="17919C03" w14:textId="77777777" w:rsidR="00B635D4" w:rsidRPr="0047726F" w:rsidRDefault="00B635D4">
      <w:pPr>
        <w:pStyle w:val="ListParagraph"/>
        <w:widowControl w:val="0"/>
        <w:numPr>
          <w:ilvl w:val="0"/>
          <w:numId w:val="162"/>
        </w:numPr>
        <w:tabs>
          <w:tab w:val="left" w:pos="1080"/>
        </w:tabs>
        <w:kinsoku w:val="0"/>
        <w:overflowPunct w:val="0"/>
        <w:autoSpaceDE w:val="0"/>
        <w:autoSpaceDN w:val="0"/>
        <w:adjustRightInd w:val="0"/>
        <w:spacing w:before="203" w:after="0" w:line="278" w:lineRule="auto"/>
        <w:ind w:right="4"/>
        <w:contextualSpacing w:val="0"/>
        <w:rPr>
          <w:rFonts w:ascii="Times New Roman" w:hAnsi="Times New Roman" w:cs="Times New Roman"/>
          <w:spacing w:val="-2"/>
          <w:sz w:val="24"/>
          <w:szCs w:val="24"/>
        </w:rPr>
      </w:pPr>
      <w:r w:rsidRPr="0047726F">
        <w:rPr>
          <w:rFonts w:ascii="Times New Roman" w:hAnsi="Times New Roman" w:cs="Times New Roman"/>
          <w:sz w:val="24"/>
          <w:szCs w:val="24"/>
        </w:rPr>
        <w:t>Free from discrimination based on protected characteristics, including race, color, national</w:t>
      </w:r>
      <w:r w:rsidRPr="0047726F">
        <w:rPr>
          <w:rFonts w:ascii="Times New Roman" w:hAnsi="Times New Roman" w:cs="Times New Roman"/>
          <w:spacing w:val="-7"/>
          <w:sz w:val="24"/>
          <w:szCs w:val="24"/>
        </w:rPr>
        <w:t xml:space="preserve"> </w:t>
      </w:r>
      <w:r w:rsidRPr="0047726F">
        <w:rPr>
          <w:rFonts w:ascii="Times New Roman" w:hAnsi="Times New Roman" w:cs="Times New Roman"/>
          <w:sz w:val="24"/>
          <w:szCs w:val="24"/>
        </w:rPr>
        <w:t>origin,</w:t>
      </w:r>
      <w:r w:rsidRPr="0047726F">
        <w:rPr>
          <w:rFonts w:ascii="Times New Roman" w:hAnsi="Times New Roman" w:cs="Times New Roman"/>
          <w:spacing w:val="-7"/>
          <w:sz w:val="24"/>
          <w:szCs w:val="24"/>
        </w:rPr>
        <w:t xml:space="preserve"> </w:t>
      </w:r>
      <w:r w:rsidRPr="0047726F">
        <w:rPr>
          <w:rFonts w:ascii="Times New Roman" w:hAnsi="Times New Roman" w:cs="Times New Roman"/>
          <w:sz w:val="24"/>
          <w:szCs w:val="24"/>
        </w:rPr>
        <w:t>religion,</w:t>
      </w:r>
      <w:r w:rsidRPr="0047726F">
        <w:rPr>
          <w:rFonts w:ascii="Times New Roman" w:hAnsi="Times New Roman" w:cs="Times New Roman"/>
          <w:spacing w:val="-7"/>
          <w:sz w:val="24"/>
          <w:szCs w:val="24"/>
        </w:rPr>
        <w:t xml:space="preserve"> </w:t>
      </w:r>
      <w:r w:rsidRPr="0047726F">
        <w:rPr>
          <w:rFonts w:ascii="Times New Roman" w:hAnsi="Times New Roman" w:cs="Times New Roman"/>
          <w:sz w:val="24"/>
          <w:szCs w:val="24"/>
        </w:rPr>
        <w:t>sex,</w:t>
      </w:r>
      <w:r w:rsidRPr="0047726F">
        <w:rPr>
          <w:rFonts w:ascii="Times New Roman" w:hAnsi="Times New Roman" w:cs="Times New Roman"/>
          <w:spacing w:val="-7"/>
          <w:sz w:val="24"/>
          <w:szCs w:val="24"/>
        </w:rPr>
        <w:t xml:space="preserve"> </w:t>
      </w:r>
      <w:r w:rsidRPr="0047726F">
        <w:rPr>
          <w:rFonts w:ascii="Times New Roman" w:hAnsi="Times New Roman" w:cs="Times New Roman"/>
          <w:sz w:val="24"/>
          <w:szCs w:val="24"/>
        </w:rPr>
        <w:t>gender</w:t>
      </w:r>
      <w:r w:rsidRPr="0047726F">
        <w:rPr>
          <w:rFonts w:ascii="Times New Roman" w:hAnsi="Times New Roman" w:cs="Times New Roman"/>
          <w:spacing w:val="-7"/>
          <w:sz w:val="24"/>
          <w:szCs w:val="24"/>
        </w:rPr>
        <w:t xml:space="preserve"> </w:t>
      </w:r>
      <w:r w:rsidRPr="0047726F">
        <w:rPr>
          <w:rFonts w:ascii="Times New Roman" w:hAnsi="Times New Roman" w:cs="Times New Roman"/>
          <w:sz w:val="24"/>
          <w:szCs w:val="24"/>
        </w:rPr>
        <w:t>identity,</w:t>
      </w:r>
      <w:r w:rsidRPr="0047726F">
        <w:rPr>
          <w:rFonts w:ascii="Times New Roman" w:hAnsi="Times New Roman" w:cs="Times New Roman"/>
          <w:spacing w:val="-7"/>
          <w:sz w:val="24"/>
          <w:szCs w:val="24"/>
        </w:rPr>
        <w:t xml:space="preserve"> </w:t>
      </w:r>
      <w:r w:rsidRPr="0047726F">
        <w:rPr>
          <w:rFonts w:ascii="Times New Roman" w:hAnsi="Times New Roman" w:cs="Times New Roman"/>
          <w:sz w:val="24"/>
          <w:szCs w:val="24"/>
        </w:rPr>
        <w:t>sexual</w:t>
      </w:r>
      <w:r w:rsidRPr="0047726F">
        <w:rPr>
          <w:rFonts w:ascii="Times New Roman" w:hAnsi="Times New Roman" w:cs="Times New Roman"/>
          <w:spacing w:val="-7"/>
          <w:sz w:val="24"/>
          <w:szCs w:val="24"/>
        </w:rPr>
        <w:t xml:space="preserve"> </w:t>
      </w:r>
      <w:r w:rsidRPr="0047726F">
        <w:rPr>
          <w:rFonts w:ascii="Times New Roman" w:hAnsi="Times New Roman" w:cs="Times New Roman"/>
          <w:sz w:val="24"/>
          <w:szCs w:val="24"/>
        </w:rPr>
        <w:t>orientation,</w:t>
      </w:r>
      <w:r w:rsidRPr="0047726F">
        <w:rPr>
          <w:rFonts w:ascii="Times New Roman" w:hAnsi="Times New Roman" w:cs="Times New Roman"/>
          <w:spacing w:val="-7"/>
          <w:sz w:val="24"/>
          <w:szCs w:val="24"/>
        </w:rPr>
        <w:t xml:space="preserve"> </w:t>
      </w:r>
      <w:r w:rsidRPr="0047726F">
        <w:rPr>
          <w:rFonts w:ascii="Times New Roman" w:hAnsi="Times New Roman" w:cs="Times New Roman"/>
          <w:sz w:val="24"/>
          <w:szCs w:val="24"/>
        </w:rPr>
        <w:t>age,</w:t>
      </w:r>
      <w:r w:rsidRPr="0047726F">
        <w:rPr>
          <w:rFonts w:ascii="Times New Roman" w:hAnsi="Times New Roman" w:cs="Times New Roman"/>
          <w:spacing w:val="-7"/>
          <w:sz w:val="24"/>
          <w:szCs w:val="24"/>
        </w:rPr>
        <w:t xml:space="preserve"> </w:t>
      </w:r>
      <w:r w:rsidRPr="0047726F">
        <w:rPr>
          <w:rFonts w:ascii="Times New Roman" w:hAnsi="Times New Roman" w:cs="Times New Roman"/>
          <w:sz w:val="24"/>
          <w:szCs w:val="24"/>
        </w:rPr>
        <w:t>disability,</w:t>
      </w:r>
      <w:r w:rsidRPr="0047726F">
        <w:rPr>
          <w:rFonts w:ascii="Times New Roman" w:hAnsi="Times New Roman" w:cs="Times New Roman"/>
          <w:spacing w:val="-7"/>
          <w:sz w:val="24"/>
          <w:szCs w:val="24"/>
        </w:rPr>
        <w:t xml:space="preserve"> </w:t>
      </w:r>
      <w:r w:rsidRPr="0047726F">
        <w:rPr>
          <w:rFonts w:ascii="Times New Roman" w:hAnsi="Times New Roman" w:cs="Times New Roman"/>
          <w:sz w:val="24"/>
          <w:szCs w:val="24"/>
        </w:rPr>
        <w:t>or</w:t>
      </w:r>
      <w:r w:rsidRPr="0047726F">
        <w:rPr>
          <w:rFonts w:ascii="Times New Roman" w:hAnsi="Times New Roman" w:cs="Times New Roman"/>
          <w:spacing w:val="-7"/>
          <w:sz w:val="24"/>
          <w:szCs w:val="24"/>
        </w:rPr>
        <w:t xml:space="preserve"> </w:t>
      </w:r>
      <w:r w:rsidRPr="0047726F">
        <w:rPr>
          <w:rFonts w:ascii="Times New Roman" w:hAnsi="Times New Roman" w:cs="Times New Roman"/>
          <w:sz w:val="24"/>
          <w:szCs w:val="24"/>
        </w:rPr>
        <w:t xml:space="preserve">veteran </w:t>
      </w:r>
      <w:r w:rsidRPr="0047726F">
        <w:rPr>
          <w:rFonts w:ascii="Times New Roman" w:hAnsi="Times New Roman" w:cs="Times New Roman"/>
          <w:spacing w:val="-2"/>
          <w:sz w:val="24"/>
          <w:szCs w:val="24"/>
        </w:rPr>
        <w:t>status</w:t>
      </w:r>
    </w:p>
    <w:p w14:paraId="481AD69D" w14:textId="77777777" w:rsidR="00B635D4" w:rsidRPr="0047726F" w:rsidRDefault="00B635D4" w:rsidP="00B635D4">
      <w:pPr>
        <w:pStyle w:val="BodyText"/>
        <w:kinsoku w:val="0"/>
        <w:overflowPunct w:val="0"/>
        <w:spacing w:before="159"/>
        <w:ind w:left="360"/>
        <w:rPr>
          <w:rFonts w:ascii="Times New Roman" w:hAnsi="Times New Roman" w:cs="Times New Roman"/>
          <w:spacing w:val="-4"/>
          <w:sz w:val="24"/>
          <w:szCs w:val="24"/>
        </w:rPr>
      </w:pPr>
      <w:r w:rsidRPr="0047726F">
        <w:rPr>
          <w:rFonts w:ascii="Times New Roman" w:hAnsi="Times New Roman" w:cs="Times New Roman"/>
          <w:sz w:val="24"/>
          <w:szCs w:val="24"/>
        </w:rPr>
        <w:t xml:space="preserve">Programs are responsible </w:t>
      </w:r>
      <w:r w:rsidRPr="0047726F">
        <w:rPr>
          <w:rFonts w:ascii="Times New Roman" w:hAnsi="Times New Roman" w:cs="Times New Roman"/>
          <w:spacing w:val="-4"/>
          <w:sz w:val="24"/>
          <w:szCs w:val="24"/>
        </w:rPr>
        <w:t>for:</w:t>
      </w:r>
    </w:p>
    <w:p w14:paraId="48A80F5D" w14:textId="77777777" w:rsidR="00B635D4" w:rsidRPr="0047726F" w:rsidRDefault="00B635D4">
      <w:pPr>
        <w:pStyle w:val="ListParagraph"/>
        <w:widowControl w:val="0"/>
        <w:numPr>
          <w:ilvl w:val="0"/>
          <w:numId w:val="162"/>
        </w:numPr>
        <w:tabs>
          <w:tab w:val="left" w:pos="1079"/>
        </w:tabs>
        <w:kinsoku w:val="0"/>
        <w:overflowPunct w:val="0"/>
        <w:autoSpaceDE w:val="0"/>
        <w:autoSpaceDN w:val="0"/>
        <w:adjustRightInd w:val="0"/>
        <w:spacing w:before="204" w:after="0" w:line="240" w:lineRule="auto"/>
        <w:ind w:left="1079" w:hanging="359"/>
        <w:contextualSpacing w:val="0"/>
        <w:rPr>
          <w:rFonts w:ascii="Times New Roman" w:hAnsi="Times New Roman" w:cs="Times New Roman"/>
          <w:spacing w:val="-2"/>
          <w:sz w:val="24"/>
          <w:szCs w:val="24"/>
        </w:rPr>
      </w:pPr>
      <w:r w:rsidRPr="0047726F">
        <w:rPr>
          <w:rFonts w:ascii="Times New Roman" w:hAnsi="Times New Roman" w:cs="Times New Roman"/>
          <w:sz w:val="24"/>
          <w:szCs w:val="24"/>
        </w:rPr>
        <w:t xml:space="preserve">Using fair and consistent evaluation </w:t>
      </w:r>
      <w:r w:rsidRPr="0047726F">
        <w:rPr>
          <w:rFonts w:ascii="Times New Roman" w:hAnsi="Times New Roman" w:cs="Times New Roman"/>
          <w:spacing w:val="-2"/>
          <w:sz w:val="24"/>
          <w:szCs w:val="24"/>
        </w:rPr>
        <w:t>criteria</w:t>
      </w:r>
    </w:p>
    <w:p w14:paraId="726243D1" w14:textId="77777777" w:rsidR="00B635D4" w:rsidRPr="0047726F" w:rsidRDefault="00B635D4">
      <w:pPr>
        <w:pStyle w:val="ListParagraph"/>
        <w:widowControl w:val="0"/>
        <w:numPr>
          <w:ilvl w:val="0"/>
          <w:numId w:val="162"/>
        </w:numPr>
        <w:tabs>
          <w:tab w:val="left" w:pos="1080"/>
        </w:tabs>
        <w:kinsoku w:val="0"/>
        <w:overflowPunct w:val="0"/>
        <w:autoSpaceDE w:val="0"/>
        <w:autoSpaceDN w:val="0"/>
        <w:adjustRightInd w:val="0"/>
        <w:spacing w:before="203" w:after="0" w:line="278" w:lineRule="auto"/>
        <w:ind w:right="527"/>
        <w:contextualSpacing w:val="0"/>
        <w:rPr>
          <w:rFonts w:ascii="Times New Roman" w:hAnsi="Times New Roman" w:cs="Times New Roman"/>
          <w:spacing w:val="-2"/>
          <w:sz w:val="24"/>
          <w:szCs w:val="24"/>
        </w:rPr>
      </w:pPr>
      <w:r w:rsidRPr="0047726F">
        <w:rPr>
          <w:rFonts w:ascii="Times New Roman" w:hAnsi="Times New Roman" w:cs="Times New Roman"/>
          <w:sz w:val="24"/>
          <w:szCs w:val="24"/>
        </w:rPr>
        <w:t>Ensuring</w:t>
      </w:r>
      <w:r w:rsidRPr="0047726F">
        <w:rPr>
          <w:rFonts w:ascii="Times New Roman" w:hAnsi="Times New Roman" w:cs="Times New Roman"/>
          <w:spacing w:val="-5"/>
          <w:sz w:val="24"/>
          <w:szCs w:val="24"/>
        </w:rPr>
        <w:t xml:space="preserve"> </w:t>
      </w:r>
      <w:r w:rsidRPr="0047726F">
        <w:rPr>
          <w:rFonts w:ascii="Times New Roman" w:hAnsi="Times New Roman" w:cs="Times New Roman"/>
          <w:sz w:val="24"/>
          <w:szCs w:val="24"/>
        </w:rPr>
        <w:t>interviewers</w:t>
      </w:r>
      <w:r w:rsidRPr="0047726F">
        <w:rPr>
          <w:rFonts w:ascii="Times New Roman" w:hAnsi="Times New Roman" w:cs="Times New Roman"/>
          <w:spacing w:val="-5"/>
          <w:sz w:val="24"/>
          <w:szCs w:val="24"/>
        </w:rPr>
        <w:t xml:space="preserve"> </w:t>
      </w:r>
      <w:r w:rsidRPr="0047726F">
        <w:rPr>
          <w:rFonts w:ascii="Times New Roman" w:hAnsi="Times New Roman" w:cs="Times New Roman"/>
          <w:sz w:val="24"/>
          <w:szCs w:val="24"/>
        </w:rPr>
        <w:t>receive</w:t>
      </w:r>
      <w:r w:rsidRPr="0047726F">
        <w:rPr>
          <w:rFonts w:ascii="Times New Roman" w:hAnsi="Times New Roman" w:cs="Times New Roman"/>
          <w:spacing w:val="-5"/>
          <w:sz w:val="24"/>
          <w:szCs w:val="24"/>
        </w:rPr>
        <w:t xml:space="preserve"> </w:t>
      </w:r>
      <w:r w:rsidRPr="0047726F">
        <w:rPr>
          <w:rFonts w:ascii="Times New Roman" w:hAnsi="Times New Roman" w:cs="Times New Roman"/>
          <w:sz w:val="24"/>
          <w:szCs w:val="24"/>
        </w:rPr>
        <w:t>training</w:t>
      </w:r>
      <w:r w:rsidRPr="0047726F">
        <w:rPr>
          <w:rFonts w:ascii="Times New Roman" w:hAnsi="Times New Roman" w:cs="Times New Roman"/>
          <w:spacing w:val="-5"/>
          <w:sz w:val="24"/>
          <w:szCs w:val="24"/>
        </w:rPr>
        <w:t xml:space="preserve"> </w:t>
      </w:r>
      <w:r w:rsidRPr="0047726F">
        <w:rPr>
          <w:rFonts w:ascii="Times New Roman" w:hAnsi="Times New Roman" w:cs="Times New Roman"/>
          <w:sz w:val="24"/>
          <w:szCs w:val="24"/>
        </w:rPr>
        <w:t>in</w:t>
      </w:r>
      <w:r w:rsidRPr="0047726F">
        <w:rPr>
          <w:rFonts w:ascii="Times New Roman" w:hAnsi="Times New Roman" w:cs="Times New Roman"/>
          <w:spacing w:val="-5"/>
          <w:sz w:val="24"/>
          <w:szCs w:val="24"/>
        </w:rPr>
        <w:t xml:space="preserve"> </w:t>
      </w:r>
      <w:r w:rsidRPr="0047726F">
        <w:rPr>
          <w:rFonts w:ascii="Times New Roman" w:hAnsi="Times New Roman" w:cs="Times New Roman"/>
          <w:sz w:val="24"/>
          <w:szCs w:val="24"/>
        </w:rPr>
        <w:t>unconscious</w:t>
      </w:r>
      <w:r w:rsidRPr="0047726F">
        <w:rPr>
          <w:rFonts w:ascii="Times New Roman" w:hAnsi="Times New Roman" w:cs="Times New Roman"/>
          <w:spacing w:val="-5"/>
          <w:sz w:val="24"/>
          <w:szCs w:val="24"/>
        </w:rPr>
        <w:t xml:space="preserve"> </w:t>
      </w:r>
      <w:r w:rsidRPr="0047726F">
        <w:rPr>
          <w:rFonts w:ascii="Times New Roman" w:hAnsi="Times New Roman" w:cs="Times New Roman"/>
          <w:sz w:val="24"/>
          <w:szCs w:val="24"/>
        </w:rPr>
        <w:t>bias</w:t>
      </w:r>
      <w:r w:rsidRPr="0047726F">
        <w:rPr>
          <w:rFonts w:ascii="Times New Roman" w:hAnsi="Times New Roman" w:cs="Times New Roman"/>
          <w:spacing w:val="-5"/>
          <w:sz w:val="24"/>
          <w:szCs w:val="24"/>
        </w:rPr>
        <w:t xml:space="preserve"> </w:t>
      </w:r>
      <w:r w:rsidRPr="0047726F">
        <w:rPr>
          <w:rFonts w:ascii="Times New Roman" w:hAnsi="Times New Roman" w:cs="Times New Roman"/>
          <w:sz w:val="24"/>
          <w:szCs w:val="24"/>
        </w:rPr>
        <w:t>and</w:t>
      </w:r>
      <w:r w:rsidRPr="0047726F">
        <w:rPr>
          <w:rFonts w:ascii="Times New Roman" w:hAnsi="Times New Roman" w:cs="Times New Roman"/>
          <w:spacing w:val="-5"/>
          <w:sz w:val="24"/>
          <w:szCs w:val="24"/>
        </w:rPr>
        <w:t xml:space="preserve"> </w:t>
      </w:r>
      <w:r w:rsidRPr="0047726F">
        <w:rPr>
          <w:rFonts w:ascii="Times New Roman" w:hAnsi="Times New Roman" w:cs="Times New Roman"/>
          <w:sz w:val="24"/>
          <w:szCs w:val="24"/>
        </w:rPr>
        <w:t>inclusive</w:t>
      </w:r>
      <w:r w:rsidRPr="0047726F">
        <w:rPr>
          <w:rFonts w:ascii="Times New Roman" w:hAnsi="Times New Roman" w:cs="Times New Roman"/>
          <w:spacing w:val="-5"/>
          <w:sz w:val="24"/>
          <w:szCs w:val="24"/>
        </w:rPr>
        <w:t xml:space="preserve"> </w:t>
      </w:r>
      <w:r w:rsidRPr="0047726F">
        <w:rPr>
          <w:rFonts w:ascii="Times New Roman" w:hAnsi="Times New Roman" w:cs="Times New Roman"/>
          <w:sz w:val="24"/>
          <w:szCs w:val="24"/>
        </w:rPr>
        <w:t xml:space="preserve">recruitment </w:t>
      </w:r>
      <w:r w:rsidRPr="0047726F">
        <w:rPr>
          <w:rFonts w:ascii="Times New Roman" w:hAnsi="Times New Roman" w:cs="Times New Roman"/>
          <w:spacing w:val="-2"/>
          <w:sz w:val="24"/>
          <w:szCs w:val="24"/>
        </w:rPr>
        <w:t>practices</w:t>
      </w:r>
    </w:p>
    <w:p w14:paraId="3ED08B62" w14:textId="77777777" w:rsidR="00B635D4" w:rsidRPr="0047726F" w:rsidRDefault="00B635D4">
      <w:pPr>
        <w:pStyle w:val="ListParagraph"/>
        <w:widowControl w:val="0"/>
        <w:numPr>
          <w:ilvl w:val="0"/>
          <w:numId w:val="162"/>
        </w:numPr>
        <w:tabs>
          <w:tab w:val="left" w:pos="1080"/>
        </w:tabs>
        <w:kinsoku w:val="0"/>
        <w:overflowPunct w:val="0"/>
        <w:autoSpaceDE w:val="0"/>
        <w:autoSpaceDN w:val="0"/>
        <w:adjustRightInd w:val="0"/>
        <w:spacing w:before="159" w:after="0" w:line="278" w:lineRule="auto"/>
        <w:ind w:right="226"/>
        <w:contextualSpacing w:val="0"/>
        <w:rPr>
          <w:rFonts w:ascii="Times New Roman" w:hAnsi="Times New Roman" w:cs="Times New Roman"/>
          <w:spacing w:val="-2"/>
          <w:sz w:val="24"/>
          <w:szCs w:val="24"/>
        </w:rPr>
      </w:pPr>
      <w:r w:rsidRPr="0047726F">
        <w:rPr>
          <w:rFonts w:ascii="Times New Roman" w:hAnsi="Times New Roman" w:cs="Times New Roman"/>
          <w:sz w:val="24"/>
          <w:szCs w:val="24"/>
        </w:rPr>
        <w:t>Complying</w:t>
      </w:r>
      <w:r w:rsidRPr="0047726F">
        <w:rPr>
          <w:rFonts w:ascii="Times New Roman" w:hAnsi="Times New Roman" w:cs="Times New Roman"/>
          <w:spacing w:val="-6"/>
          <w:sz w:val="24"/>
          <w:szCs w:val="24"/>
        </w:rPr>
        <w:t xml:space="preserve"> </w:t>
      </w:r>
      <w:r w:rsidRPr="0047726F">
        <w:rPr>
          <w:rFonts w:ascii="Times New Roman" w:hAnsi="Times New Roman" w:cs="Times New Roman"/>
          <w:sz w:val="24"/>
          <w:szCs w:val="24"/>
        </w:rPr>
        <w:t>with</w:t>
      </w:r>
      <w:r w:rsidRPr="0047726F">
        <w:rPr>
          <w:rFonts w:ascii="Times New Roman" w:hAnsi="Times New Roman" w:cs="Times New Roman"/>
          <w:spacing w:val="-6"/>
          <w:sz w:val="24"/>
          <w:szCs w:val="24"/>
        </w:rPr>
        <w:t xml:space="preserve"> </w:t>
      </w:r>
      <w:r w:rsidRPr="0047726F">
        <w:rPr>
          <w:rFonts w:ascii="Times New Roman" w:hAnsi="Times New Roman" w:cs="Times New Roman"/>
          <w:sz w:val="24"/>
          <w:szCs w:val="24"/>
        </w:rPr>
        <w:t>all</w:t>
      </w:r>
      <w:r w:rsidRPr="0047726F">
        <w:rPr>
          <w:rFonts w:ascii="Times New Roman" w:hAnsi="Times New Roman" w:cs="Times New Roman"/>
          <w:spacing w:val="-6"/>
          <w:sz w:val="24"/>
          <w:szCs w:val="24"/>
        </w:rPr>
        <w:t xml:space="preserve"> </w:t>
      </w:r>
      <w:r w:rsidRPr="0047726F">
        <w:rPr>
          <w:rFonts w:ascii="Times New Roman" w:hAnsi="Times New Roman" w:cs="Times New Roman"/>
          <w:sz w:val="24"/>
          <w:szCs w:val="24"/>
        </w:rPr>
        <w:t>applicable</w:t>
      </w:r>
      <w:r w:rsidRPr="0047726F">
        <w:rPr>
          <w:rFonts w:ascii="Times New Roman" w:hAnsi="Times New Roman" w:cs="Times New Roman"/>
          <w:spacing w:val="-6"/>
          <w:sz w:val="24"/>
          <w:szCs w:val="24"/>
        </w:rPr>
        <w:t xml:space="preserve"> </w:t>
      </w:r>
      <w:r w:rsidRPr="0047726F">
        <w:rPr>
          <w:rFonts w:ascii="Times New Roman" w:hAnsi="Times New Roman" w:cs="Times New Roman"/>
          <w:sz w:val="24"/>
          <w:szCs w:val="24"/>
        </w:rPr>
        <w:t>match</w:t>
      </w:r>
      <w:r w:rsidRPr="0047726F">
        <w:rPr>
          <w:rFonts w:ascii="Times New Roman" w:hAnsi="Times New Roman" w:cs="Times New Roman"/>
          <w:spacing w:val="-6"/>
          <w:sz w:val="24"/>
          <w:szCs w:val="24"/>
        </w:rPr>
        <w:t xml:space="preserve"> </w:t>
      </w:r>
      <w:r w:rsidRPr="0047726F">
        <w:rPr>
          <w:rFonts w:ascii="Times New Roman" w:hAnsi="Times New Roman" w:cs="Times New Roman"/>
          <w:sz w:val="24"/>
          <w:szCs w:val="24"/>
        </w:rPr>
        <w:t>rules</w:t>
      </w:r>
      <w:r w:rsidRPr="0047726F">
        <w:rPr>
          <w:rFonts w:ascii="Times New Roman" w:hAnsi="Times New Roman" w:cs="Times New Roman"/>
          <w:spacing w:val="-6"/>
          <w:sz w:val="24"/>
          <w:szCs w:val="24"/>
        </w:rPr>
        <w:t xml:space="preserve"> </w:t>
      </w:r>
      <w:r w:rsidRPr="0047726F">
        <w:rPr>
          <w:rFonts w:ascii="Times New Roman" w:hAnsi="Times New Roman" w:cs="Times New Roman"/>
          <w:sz w:val="24"/>
          <w:szCs w:val="24"/>
        </w:rPr>
        <w:t>(e.g.,</w:t>
      </w:r>
      <w:r w:rsidRPr="0047726F">
        <w:rPr>
          <w:rFonts w:ascii="Times New Roman" w:hAnsi="Times New Roman" w:cs="Times New Roman"/>
          <w:spacing w:val="-6"/>
          <w:sz w:val="24"/>
          <w:szCs w:val="24"/>
        </w:rPr>
        <w:t xml:space="preserve"> </w:t>
      </w:r>
      <w:r w:rsidRPr="0047726F">
        <w:rPr>
          <w:rFonts w:ascii="Times New Roman" w:hAnsi="Times New Roman" w:cs="Times New Roman"/>
          <w:sz w:val="24"/>
          <w:szCs w:val="24"/>
        </w:rPr>
        <w:t>NRMP,</w:t>
      </w:r>
      <w:r w:rsidRPr="0047726F">
        <w:rPr>
          <w:rFonts w:ascii="Times New Roman" w:hAnsi="Times New Roman" w:cs="Times New Roman"/>
          <w:spacing w:val="-6"/>
          <w:sz w:val="24"/>
          <w:szCs w:val="24"/>
        </w:rPr>
        <w:t xml:space="preserve"> </w:t>
      </w:r>
      <w:r w:rsidRPr="0047726F">
        <w:rPr>
          <w:rFonts w:ascii="Times New Roman" w:hAnsi="Times New Roman" w:cs="Times New Roman"/>
          <w:sz w:val="24"/>
          <w:szCs w:val="24"/>
        </w:rPr>
        <w:t>San</w:t>
      </w:r>
      <w:r w:rsidRPr="0047726F">
        <w:rPr>
          <w:rFonts w:ascii="Times New Roman" w:hAnsi="Times New Roman" w:cs="Times New Roman"/>
          <w:spacing w:val="-6"/>
          <w:sz w:val="24"/>
          <w:szCs w:val="24"/>
        </w:rPr>
        <w:t xml:space="preserve"> </w:t>
      </w:r>
      <w:r w:rsidRPr="0047726F">
        <w:rPr>
          <w:rFonts w:ascii="Times New Roman" w:hAnsi="Times New Roman" w:cs="Times New Roman"/>
          <w:sz w:val="24"/>
          <w:szCs w:val="24"/>
        </w:rPr>
        <w:t>Francisco</w:t>
      </w:r>
      <w:r w:rsidRPr="0047726F">
        <w:rPr>
          <w:rFonts w:ascii="Times New Roman" w:hAnsi="Times New Roman" w:cs="Times New Roman"/>
          <w:spacing w:val="-6"/>
          <w:sz w:val="24"/>
          <w:szCs w:val="24"/>
        </w:rPr>
        <w:t xml:space="preserve"> </w:t>
      </w:r>
      <w:r w:rsidRPr="0047726F">
        <w:rPr>
          <w:rFonts w:ascii="Times New Roman" w:hAnsi="Times New Roman" w:cs="Times New Roman"/>
          <w:sz w:val="24"/>
          <w:szCs w:val="24"/>
        </w:rPr>
        <w:t>Match,</w:t>
      </w:r>
      <w:r w:rsidRPr="0047726F">
        <w:rPr>
          <w:rFonts w:ascii="Times New Roman" w:hAnsi="Times New Roman" w:cs="Times New Roman"/>
          <w:spacing w:val="-6"/>
          <w:sz w:val="24"/>
          <w:szCs w:val="24"/>
        </w:rPr>
        <w:t xml:space="preserve"> </w:t>
      </w:r>
      <w:r w:rsidRPr="0047726F">
        <w:rPr>
          <w:rFonts w:ascii="Times New Roman" w:hAnsi="Times New Roman" w:cs="Times New Roman"/>
          <w:sz w:val="24"/>
          <w:szCs w:val="24"/>
        </w:rPr>
        <w:t xml:space="preserve">Urology </w:t>
      </w:r>
      <w:r w:rsidRPr="0047726F">
        <w:rPr>
          <w:rFonts w:ascii="Times New Roman" w:hAnsi="Times New Roman" w:cs="Times New Roman"/>
          <w:spacing w:val="-2"/>
          <w:sz w:val="24"/>
          <w:szCs w:val="24"/>
        </w:rPr>
        <w:t>Match)</w:t>
      </w:r>
    </w:p>
    <w:p w14:paraId="617FFC27" w14:textId="77777777" w:rsidR="00B635D4" w:rsidRPr="0047726F" w:rsidRDefault="00B635D4" w:rsidP="00B635D4">
      <w:pPr>
        <w:pStyle w:val="Heading1"/>
        <w:kinsoku w:val="0"/>
        <w:overflowPunct w:val="0"/>
        <w:rPr>
          <w:rFonts w:ascii="Times New Roman" w:hAnsi="Times New Roman" w:cs="Times New Roman"/>
          <w:b/>
          <w:bCs/>
          <w:color w:val="auto"/>
          <w:spacing w:val="-2"/>
          <w:sz w:val="24"/>
          <w:szCs w:val="24"/>
        </w:rPr>
      </w:pPr>
      <w:r w:rsidRPr="0047726F">
        <w:rPr>
          <w:rFonts w:ascii="Times New Roman" w:hAnsi="Times New Roman" w:cs="Times New Roman"/>
          <w:b/>
          <w:bCs/>
          <w:color w:val="auto"/>
          <w:sz w:val="24"/>
          <w:szCs w:val="24"/>
        </w:rPr>
        <w:t xml:space="preserve">Selection </w:t>
      </w:r>
      <w:r w:rsidRPr="0047726F">
        <w:rPr>
          <w:rFonts w:ascii="Times New Roman" w:hAnsi="Times New Roman" w:cs="Times New Roman"/>
          <w:b/>
          <w:bCs/>
          <w:color w:val="auto"/>
          <w:spacing w:val="-2"/>
          <w:sz w:val="24"/>
          <w:szCs w:val="24"/>
        </w:rPr>
        <w:t>Process</w:t>
      </w:r>
    </w:p>
    <w:p w14:paraId="05F93DF0" w14:textId="77777777" w:rsidR="00B635D4" w:rsidRPr="0047726F" w:rsidRDefault="00B635D4" w:rsidP="00B635D4">
      <w:pPr>
        <w:pStyle w:val="BodyText"/>
        <w:kinsoku w:val="0"/>
        <w:overflowPunct w:val="0"/>
        <w:spacing w:line="278" w:lineRule="auto"/>
        <w:ind w:left="360" w:right="235"/>
        <w:rPr>
          <w:rFonts w:ascii="Times New Roman" w:hAnsi="Times New Roman" w:cs="Times New Roman"/>
          <w:sz w:val="24"/>
          <w:szCs w:val="24"/>
        </w:rPr>
      </w:pPr>
      <w:r w:rsidRPr="0047726F">
        <w:rPr>
          <w:rFonts w:ascii="Times New Roman" w:hAnsi="Times New Roman" w:cs="Times New Roman"/>
          <w:sz w:val="24"/>
          <w:szCs w:val="24"/>
        </w:rPr>
        <w:t>Selection</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decisions</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must</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be</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based</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on</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applicants</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demonstrated</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ability</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to</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successfully</w:t>
      </w:r>
      <w:r w:rsidRPr="0047726F">
        <w:rPr>
          <w:rFonts w:ascii="Times New Roman" w:hAnsi="Times New Roman" w:cs="Times New Roman"/>
          <w:spacing w:val="-4"/>
          <w:sz w:val="24"/>
          <w:szCs w:val="24"/>
        </w:rPr>
        <w:t xml:space="preserve"> </w:t>
      </w:r>
      <w:r w:rsidRPr="0047726F">
        <w:rPr>
          <w:rFonts w:ascii="Times New Roman" w:hAnsi="Times New Roman" w:cs="Times New Roman"/>
          <w:sz w:val="24"/>
          <w:szCs w:val="24"/>
        </w:rPr>
        <w:t>complete the training program, including assessment of:</w:t>
      </w:r>
    </w:p>
    <w:p w14:paraId="45C9C487" w14:textId="77777777" w:rsidR="00B635D4" w:rsidRPr="0047726F" w:rsidRDefault="00B635D4">
      <w:pPr>
        <w:pStyle w:val="ListParagraph"/>
        <w:widowControl w:val="0"/>
        <w:numPr>
          <w:ilvl w:val="0"/>
          <w:numId w:val="162"/>
        </w:numPr>
        <w:tabs>
          <w:tab w:val="left" w:pos="1079"/>
        </w:tabs>
        <w:kinsoku w:val="0"/>
        <w:overflowPunct w:val="0"/>
        <w:autoSpaceDE w:val="0"/>
        <w:autoSpaceDN w:val="0"/>
        <w:adjustRightInd w:val="0"/>
        <w:spacing w:before="159" w:after="0" w:line="240" w:lineRule="auto"/>
        <w:ind w:left="1079" w:hanging="359"/>
        <w:contextualSpacing w:val="0"/>
        <w:rPr>
          <w:rFonts w:ascii="Times New Roman" w:hAnsi="Times New Roman" w:cs="Times New Roman"/>
          <w:spacing w:val="-2"/>
          <w:sz w:val="24"/>
          <w:szCs w:val="24"/>
        </w:rPr>
      </w:pPr>
      <w:r w:rsidRPr="0047726F">
        <w:rPr>
          <w:rFonts w:ascii="Times New Roman" w:hAnsi="Times New Roman" w:cs="Times New Roman"/>
          <w:sz w:val="24"/>
          <w:szCs w:val="24"/>
        </w:rPr>
        <w:t xml:space="preserve">Academic </w:t>
      </w:r>
      <w:r w:rsidRPr="0047726F">
        <w:rPr>
          <w:rFonts w:ascii="Times New Roman" w:hAnsi="Times New Roman" w:cs="Times New Roman"/>
          <w:spacing w:val="-2"/>
          <w:sz w:val="24"/>
          <w:szCs w:val="24"/>
        </w:rPr>
        <w:t>preparation</w:t>
      </w:r>
    </w:p>
    <w:p w14:paraId="68854C8D" w14:textId="77777777" w:rsidR="00B635D4" w:rsidRPr="0047726F" w:rsidRDefault="00B635D4">
      <w:pPr>
        <w:pStyle w:val="ListParagraph"/>
        <w:widowControl w:val="0"/>
        <w:numPr>
          <w:ilvl w:val="0"/>
          <w:numId w:val="162"/>
        </w:numPr>
        <w:tabs>
          <w:tab w:val="left" w:pos="1079"/>
        </w:tabs>
        <w:kinsoku w:val="0"/>
        <w:overflowPunct w:val="0"/>
        <w:autoSpaceDE w:val="0"/>
        <w:autoSpaceDN w:val="0"/>
        <w:adjustRightInd w:val="0"/>
        <w:spacing w:before="204" w:after="0" w:line="240" w:lineRule="auto"/>
        <w:ind w:left="1079" w:hanging="359"/>
        <w:contextualSpacing w:val="0"/>
        <w:rPr>
          <w:rFonts w:ascii="Times New Roman" w:hAnsi="Times New Roman" w:cs="Times New Roman"/>
          <w:spacing w:val="-2"/>
          <w:sz w:val="24"/>
          <w:szCs w:val="24"/>
        </w:rPr>
      </w:pPr>
      <w:r w:rsidRPr="0047726F">
        <w:rPr>
          <w:rFonts w:ascii="Times New Roman" w:hAnsi="Times New Roman" w:cs="Times New Roman"/>
          <w:sz w:val="24"/>
          <w:szCs w:val="24"/>
        </w:rPr>
        <w:lastRenderedPageBreak/>
        <w:t xml:space="preserve">Clinical and communication </w:t>
      </w:r>
      <w:r w:rsidRPr="0047726F">
        <w:rPr>
          <w:rFonts w:ascii="Times New Roman" w:hAnsi="Times New Roman" w:cs="Times New Roman"/>
          <w:spacing w:val="-2"/>
          <w:sz w:val="24"/>
          <w:szCs w:val="24"/>
        </w:rPr>
        <w:t>skills</w:t>
      </w:r>
    </w:p>
    <w:p w14:paraId="5CD6B16F" w14:textId="77777777" w:rsidR="00B635D4" w:rsidRPr="0047726F" w:rsidRDefault="00B635D4">
      <w:pPr>
        <w:pStyle w:val="ListParagraph"/>
        <w:widowControl w:val="0"/>
        <w:numPr>
          <w:ilvl w:val="0"/>
          <w:numId w:val="162"/>
        </w:numPr>
        <w:tabs>
          <w:tab w:val="left" w:pos="1079"/>
        </w:tabs>
        <w:kinsoku w:val="0"/>
        <w:overflowPunct w:val="0"/>
        <w:autoSpaceDE w:val="0"/>
        <w:autoSpaceDN w:val="0"/>
        <w:adjustRightInd w:val="0"/>
        <w:spacing w:before="204" w:after="0" w:line="240" w:lineRule="auto"/>
        <w:ind w:left="1079" w:hanging="359"/>
        <w:contextualSpacing w:val="0"/>
        <w:rPr>
          <w:rFonts w:ascii="Times New Roman" w:hAnsi="Times New Roman" w:cs="Times New Roman"/>
          <w:spacing w:val="-2"/>
          <w:sz w:val="24"/>
          <w:szCs w:val="24"/>
        </w:rPr>
      </w:pPr>
      <w:r w:rsidRPr="0047726F">
        <w:rPr>
          <w:rFonts w:ascii="Times New Roman" w:hAnsi="Times New Roman" w:cs="Times New Roman"/>
          <w:spacing w:val="-2"/>
          <w:sz w:val="24"/>
          <w:szCs w:val="24"/>
        </w:rPr>
        <w:t>Professionalism</w:t>
      </w:r>
    </w:p>
    <w:p w14:paraId="3361E4F6" w14:textId="77777777" w:rsidR="00B635D4" w:rsidRPr="0047726F" w:rsidRDefault="00B635D4">
      <w:pPr>
        <w:pStyle w:val="ListParagraph"/>
        <w:widowControl w:val="0"/>
        <w:numPr>
          <w:ilvl w:val="0"/>
          <w:numId w:val="162"/>
        </w:numPr>
        <w:tabs>
          <w:tab w:val="left" w:pos="1079"/>
        </w:tabs>
        <w:kinsoku w:val="0"/>
        <w:overflowPunct w:val="0"/>
        <w:autoSpaceDE w:val="0"/>
        <w:autoSpaceDN w:val="0"/>
        <w:adjustRightInd w:val="0"/>
        <w:spacing w:before="60" w:after="0" w:line="417" w:lineRule="auto"/>
        <w:ind w:left="360" w:right="5432" w:firstLine="360"/>
        <w:contextualSpacing w:val="0"/>
        <w:rPr>
          <w:rFonts w:ascii="Times New Roman" w:hAnsi="Times New Roman" w:cs="Times New Roman"/>
          <w:sz w:val="24"/>
          <w:szCs w:val="24"/>
        </w:rPr>
      </w:pPr>
      <w:r w:rsidRPr="0047726F">
        <w:rPr>
          <w:rFonts w:ascii="Times New Roman" w:hAnsi="Times New Roman" w:cs="Times New Roman"/>
          <w:sz w:val="24"/>
          <w:szCs w:val="24"/>
        </w:rPr>
        <w:t>Commitment to the specialty</w:t>
      </w:r>
    </w:p>
    <w:p w14:paraId="47BEBC3E" w14:textId="77777777" w:rsidR="00B635D4" w:rsidRPr="0047726F" w:rsidRDefault="00B635D4" w:rsidP="00B635D4">
      <w:pPr>
        <w:pStyle w:val="ListParagraph"/>
        <w:widowControl w:val="0"/>
        <w:tabs>
          <w:tab w:val="left" w:pos="1079"/>
        </w:tabs>
        <w:kinsoku w:val="0"/>
        <w:overflowPunct w:val="0"/>
        <w:autoSpaceDE w:val="0"/>
        <w:autoSpaceDN w:val="0"/>
        <w:adjustRightInd w:val="0"/>
        <w:spacing w:before="60" w:after="0" w:line="417" w:lineRule="auto"/>
        <w:ind w:right="5432"/>
        <w:contextualSpacing w:val="0"/>
        <w:rPr>
          <w:rFonts w:ascii="Times New Roman" w:hAnsi="Times New Roman" w:cs="Times New Roman"/>
          <w:sz w:val="24"/>
          <w:szCs w:val="24"/>
        </w:rPr>
      </w:pPr>
    </w:p>
    <w:p w14:paraId="4D9991F3" w14:textId="77777777" w:rsidR="00B635D4" w:rsidRPr="0047726F" w:rsidRDefault="00B635D4" w:rsidP="00B635D4">
      <w:pPr>
        <w:widowControl w:val="0"/>
        <w:tabs>
          <w:tab w:val="left" w:pos="1079"/>
        </w:tabs>
        <w:kinsoku w:val="0"/>
        <w:overflowPunct w:val="0"/>
        <w:autoSpaceDE w:val="0"/>
        <w:autoSpaceDN w:val="0"/>
        <w:adjustRightInd w:val="0"/>
        <w:spacing w:before="60" w:after="0" w:line="417" w:lineRule="auto"/>
        <w:ind w:left="360" w:right="5432"/>
        <w:rPr>
          <w:rFonts w:ascii="Times New Roman" w:hAnsi="Times New Roman" w:cs="Times New Roman"/>
          <w:sz w:val="24"/>
          <w:szCs w:val="24"/>
        </w:rPr>
      </w:pPr>
      <w:r w:rsidRPr="0047726F">
        <w:rPr>
          <w:rFonts w:ascii="Times New Roman" w:hAnsi="Times New Roman" w:cs="Times New Roman"/>
          <w:sz w:val="24"/>
          <w:szCs w:val="24"/>
        </w:rPr>
        <w:t>The</w:t>
      </w:r>
      <w:r w:rsidRPr="0047726F">
        <w:rPr>
          <w:rFonts w:ascii="Times New Roman" w:hAnsi="Times New Roman" w:cs="Times New Roman"/>
          <w:spacing w:val="-8"/>
          <w:sz w:val="24"/>
          <w:szCs w:val="24"/>
        </w:rPr>
        <w:t xml:space="preserve"> </w:t>
      </w:r>
      <w:r w:rsidRPr="0047726F">
        <w:rPr>
          <w:rFonts w:ascii="Times New Roman" w:hAnsi="Times New Roman" w:cs="Times New Roman"/>
          <w:sz w:val="24"/>
          <w:szCs w:val="24"/>
        </w:rPr>
        <w:t>selection</w:t>
      </w:r>
      <w:r w:rsidRPr="0047726F">
        <w:rPr>
          <w:rFonts w:ascii="Times New Roman" w:hAnsi="Times New Roman" w:cs="Times New Roman"/>
          <w:spacing w:val="-8"/>
          <w:sz w:val="24"/>
          <w:szCs w:val="24"/>
        </w:rPr>
        <w:t xml:space="preserve"> </w:t>
      </w:r>
      <w:r w:rsidRPr="0047726F">
        <w:rPr>
          <w:rFonts w:ascii="Times New Roman" w:hAnsi="Times New Roman" w:cs="Times New Roman"/>
          <w:sz w:val="24"/>
          <w:szCs w:val="24"/>
        </w:rPr>
        <w:t>process</w:t>
      </w:r>
      <w:r w:rsidRPr="0047726F">
        <w:rPr>
          <w:rFonts w:ascii="Times New Roman" w:hAnsi="Times New Roman" w:cs="Times New Roman"/>
          <w:spacing w:val="-8"/>
          <w:sz w:val="24"/>
          <w:szCs w:val="24"/>
        </w:rPr>
        <w:t xml:space="preserve"> </w:t>
      </w:r>
      <w:r w:rsidRPr="0047726F">
        <w:rPr>
          <w:rFonts w:ascii="Times New Roman" w:hAnsi="Times New Roman" w:cs="Times New Roman"/>
          <w:sz w:val="24"/>
          <w:szCs w:val="24"/>
        </w:rPr>
        <w:t>must</w:t>
      </w:r>
      <w:r w:rsidRPr="0047726F">
        <w:rPr>
          <w:rFonts w:ascii="Times New Roman" w:hAnsi="Times New Roman" w:cs="Times New Roman"/>
          <w:spacing w:val="-8"/>
          <w:sz w:val="24"/>
          <w:szCs w:val="24"/>
        </w:rPr>
        <w:t xml:space="preserve"> </w:t>
      </w:r>
      <w:r w:rsidRPr="0047726F">
        <w:rPr>
          <w:rFonts w:ascii="Times New Roman" w:hAnsi="Times New Roman" w:cs="Times New Roman"/>
          <w:sz w:val="24"/>
          <w:szCs w:val="24"/>
        </w:rPr>
        <w:t>comply</w:t>
      </w:r>
      <w:r w:rsidRPr="0047726F">
        <w:rPr>
          <w:rFonts w:ascii="Times New Roman" w:hAnsi="Times New Roman" w:cs="Times New Roman"/>
          <w:spacing w:val="-8"/>
          <w:sz w:val="24"/>
          <w:szCs w:val="24"/>
        </w:rPr>
        <w:t xml:space="preserve"> </w:t>
      </w:r>
      <w:r w:rsidRPr="0047726F">
        <w:rPr>
          <w:rFonts w:ascii="Times New Roman" w:hAnsi="Times New Roman" w:cs="Times New Roman"/>
          <w:sz w:val="24"/>
          <w:szCs w:val="24"/>
        </w:rPr>
        <w:t>with:</w:t>
      </w:r>
    </w:p>
    <w:p w14:paraId="1780F64A" w14:textId="77777777" w:rsidR="00B635D4" w:rsidRPr="0047726F" w:rsidRDefault="00B635D4">
      <w:pPr>
        <w:pStyle w:val="ListParagraph"/>
        <w:widowControl w:val="0"/>
        <w:numPr>
          <w:ilvl w:val="0"/>
          <w:numId w:val="162"/>
        </w:numPr>
        <w:tabs>
          <w:tab w:val="left" w:pos="1079"/>
        </w:tabs>
        <w:kinsoku w:val="0"/>
        <w:overflowPunct w:val="0"/>
        <w:autoSpaceDE w:val="0"/>
        <w:autoSpaceDN w:val="0"/>
        <w:adjustRightInd w:val="0"/>
        <w:spacing w:after="0" w:line="275" w:lineRule="exact"/>
        <w:ind w:left="1079" w:hanging="359"/>
        <w:contextualSpacing w:val="0"/>
        <w:rPr>
          <w:rFonts w:ascii="Times New Roman" w:hAnsi="Times New Roman" w:cs="Times New Roman"/>
          <w:spacing w:val="-2"/>
          <w:sz w:val="24"/>
          <w:szCs w:val="24"/>
        </w:rPr>
      </w:pPr>
      <w:r w:rsidRPr="0047726F">
        <w:rPr>
          <w:rFonts w:ascii="Times New Roman" w:hAnsi="Times New Roman" w:cs="Times New Roman"/>
          <w:sz w:val="24"/>
          <w:szCs w:val="24"/>
        </w:rPr>
        <w:t xml:space="preserve">ACGME Institutional and Program </w:t>
      </w:r>
      <w:r w:rsidRPr="0047726F">
        <w:rPr>
          <w:rFonts w:ascii="Times New Roman" w:hAnsi="Times New Roman" w:cs="Times New Roman"/>
          <w:spacing w:val="-2"/>
          <w:sz w:val="24"/>
          <w:szCs w:val="24"/>
        </w:rPr>
        <w:t>Requirements</w:t>
      </w:r>
    </w:p>
    <w:p w14:paraId="497534A6" w14:textId="77777777" w:rsidR="00B635D4" w:rsidRPr="0047726F" w:rsidRDefault="00B635D4">
      <w:pPr>
        <w:pStyle w:val="ListParagraph"/>
        <w:widowControl w:val="0"/>
        <w:numPr>
          <w:ilvl w:val="0"/>
          <w:numId w:val="162"/>
        </w:numPr>
        <w:tabs>
          <w:tab w:val="left" w:pos="1079"/>
        </w:tabs>
        <w:kinsoku w:val="0"/>
        <w:overflowPunct w:val="0"/>
        <w:autoSpaceDE w:val="0"/>
        <w:autoSpaceDN w:val="0"/>
        <w:adjustRightInd w:val="0"/>
        <w:spacing w:before="203" w:after="0" w:line="240" w:lineRule="auto"/>
        <w:ind w:left="1079" w:hanging="359"/>
        <w:contextualSpacing w:val="0"/>
        <w:rPr>
          <w:rFonts w:ascii="Times New Roman" w:hAnsi="Times New Roman" w:cs="Times New Roman"/>
          <w:spacing w:val="-2"/>
          <w:sz w:val="24"/>
          <w:szCs w:val="24"/>
        </w:rPr>
      </w:pPr>
      <w:r w:rsidRPr="0047726F">
        <w:rPr>
          <w:rFonts w:ascii="Times New Roman" w:hAnsi="Times New Roman" w:cs="Times New Roman"/>
          <w:sz w:val="24"/>
          <w:szCs w:val="24"/>
        </w:rPr>
        <w:t>Equal</w:t>
      </w:r>
      <w:r w:rsidRPr="0047726F">
        <w:rPr>
          <w:rFonts w:ascii="Times New Roman" w:hAnsi="Times New Roman" w:cs="Times New Roman"/>
          <w:spacing w:val="-1"/>
          <w:sz w:val="24"/>
          <w:szCs w:val="24"/>
        </w:rPr>
        <w:t xml:space="preserve"> </w:t>
      </w:r>
      <w:r w:rsidRPr="0047726F">
        <w:rPr>
          <w:rFonts w:ascii="Times New Roman" w:hAnsi="Times New Roman" w:cs="Times New Roman"/>
          <w:sz w:val="24"/>
          <w:szCs w:val="24"/>
        </w:rPr>
        <w:t>Employment</w:t>
      </w:r>
      <w:r w:rsidRPr="0047726F">
        <w:rPr>
          <w:rFonts w:ascii="Times New Roman" w:hAnsi="Times New Roman" w:cs="Times New Roman"/>
          <w:spacing w:val="-1"/>
          <w:sz w:val="24"/>
          <w:szCs w:val="24"/>
        </w:rPr>
        <w:t xml:space="preserve"> </w:t>
      </w:r>
      <w:r w:rsidRPr="0047726F">
        <w:rPr>
          <w:rFonts w:ascii="Times New Roman" w:hAnsi="Times New Roman" w:cs="Times New Roman"/>
          <w:sz w:val="24"/>
          <w:szCs w:val="24"/>
        </w:rPr>
        <w:t>Opportunity</w:t>
      </w:r>
      <w:r w:rsidRPr="0047726F">
        <w:rPr>
          <w:rFonts w:ascii="Times New Roman" w:hAnsi="Times New Roman" w:cs="Times New Roman"/>
          <w:spacing w:val="-1"/>
          <w:sz w:val="24"/>
          <w:szCs w:val="24"/>
        </w:rPr>
        <w:t xml:space="preserve"> </w:t>
      </w:r>
      <w:r w:rsidRPr="0047726F">
        <w:rPr>
          <w:rFonts w:ascii="Times New Roman" w:hAnsi="Times New Roman" w:cs="Times New Roman"/>
          <w:sz w:val="24"/>
          <w:szCs w:val="24"/>
        </w:rPr>
        <w:t>(EEO) and</w:t>
      </w:r>
      <w:r w:rsidRPr="0047726F">
        <w:rPr>
          <w:rFonts w:ascii="Times New Roman" w:hAnsi="Times New Roman" w:cs="Times New Roman"/>
          <w:spacing w:val="-1"/>
          <w:sz w:val="24"/>
          <w:szCs w:val="24"/>
        </w:rPr>
        <w:t xml:space="preserve"> </w:t>
      </w:r>
      <w:r w:rsidRPr="0047726F">
        <w:rPr>
          <w:rFonts w:ascii="Times New Roman" w:hAnsi="Times New Roman" w:cs="Times New Roman"/>
          <w:sz w:val="24"/>
          <w:szCs w:val="24"/>
        </w:rPr>
        <w:t>Affirmative</w:t>
      </w:r>
      <w:r w:rsidRPr="0047726F">
        <w:rPr>
          <w:rFonts w:ascii="Times New Roman" w:hAnsi="Times New Roman" w:cs="Times New Roman"/>
          <w:spacing w:val="-1"/>
          <w:sz w:val="24"/>
          <w:szCs w:val="24"/>
        </w:rPr>
        <w:t xml:space="preserve"> </w:t>
      </w:r>
      <w:r w:rsidRPr="0047726F">
        <w:rPr>
          <w:rFonts w:ascii="Times New Roman" w:hAnsi="Times New Roman" w:cs="Times New Roman"/>
          <w:sz w:val="24"/>
          <w:szCs w:val="24"/>
        </w:rPr>
        <w:t xml:space="preserve">Action </w:t>
      </w:r>
      <w:r w:rsidRPr="0047726F">
        <w:rPr>
          <w:rFonts w:ascii="Times New Roman" w:hAnsi="Times New Roman" w:cs="Times New Roman"/>
          <w:spacing w:val="-2"/>
          <w:sz w:val="24"/>
          <w:szCs w:val="24"/>
        </w:rPr>
        <w:t>guidelines</w:t>
      </w:r>
    </w:p>
    <w:p w14:paraId="30718DE3" w14:textId="77777777" w:rsidR="00B635D4" w:rsidRPr="0047726F" w:rsidRDefault="00B635D4">
      <w:pPr>
        <w:pStyle w:val="ListParagraph"/>
        <w:widowControl w:val="0"/>
        <w:numPr>
          <w:ilvl w:val="0"/>
          <w:numId w:val="162"/>
        </w:numPr>
        <w:tabs>
          <w:tab w:val="left" w:pos="1079"/>
        </w:tabs>
        <w:kinsoku w:val="0"/>
        <w:overflowPunct w:val="0"/>
        <w:autoSpaceDE w:val="0"/>
        <w:autoSpaceDN w:val="0"/>
        <w:adjustRightInd w:val="0"/>
        <w:spacing w:before="204" w:after="0" w:line="417" w:lineRule="auto"/>
        <w:ind w:left="360" w:right="3719" w:firstLine="360"/>
        <w:contextualSpacing w:val="0"/>
        <w:rPr>
          <w:rFonts w:ascii="Times New Roman" w:hAnsi="Times New Roman" w:cs="Times New Roman"/>
          <w:sz w:val="24"/>
          <w:szCs w:val="24"/>
        </w:rPr>
      </w:pPr>
      <w:r w:rsidRPr="0047726F">
        <w:rPr>
          <w:rFonts w:ascii="Times New Roman" w:hAnsi="Times New Roman" w:cs="Times New Roman"/>
          <w:sz w:val="24"/>
          <w:szCs w:val="24"/>
        </w:rPr>
        <w:t>Institutional</w:t>
      </w:r>
      <w:r w:rsidRPr="0047726F">
        <w:rPr>
          <w:rFonts w:ascii="Times New Roman" w:hAnsi="Times New Roman" w:cs="Times New Roman"/>
          <w:spacing w:val="-10"/>
          <w:sz w:val="24"/>
          <w:szCs w:val="24"/>
        </w:rPr>
        <w:t xml:space="preserve"> </w:t>
      </w:r>
      <w:r w:rsidRPr="0047726F">
        <w:rPr>
          <w:rFonts w:ascii="Times New Roman" w:hAnsi="Times New Roman" w:cs="Times New Roman"/>
          <w:sz w:val="24"/>
          <w:szCs w:val="24"/>
        </w:rPr>
        <w:t>and</w:t>
      </w:r>
      <w:r w:rsidRPr="0047726F">
        <w:rPr>
          <w:rFonts w:ascii="Times New Roman" w:hAnsi="Times New Roman" w:cs="Times New Roman"/>
          <w:spacing w:val="-10"/>
          <w:sz w:val="24"/>
          <w:szCs w:val="24"/>
        </w:rPr>
        <w:t xml:space="preserve"> </w:t>
      </w:r>
      <w:r w:rsidRPr="0047726F">
        <w:rPr>
          <w:rFonts w:ascii="Times New Roman" w:hAnsi="Times New Roman" w:cs="Times New Roman"/>
          <w:sz w:val="24"/>
          <w:szCs w:val="24"/>
        </w:rPr>
        <w:t>program-specific</w:t>
      </w:r>
      <w:r w:rsidRPr="0047726F">
        <w:rPr>
          <w:rFonts w:ascii="Times New Roman" w:hAnsi="Times New Roman" w:cs="Times New Roman"/>
          <w:spacing w:val="-10"/>
          <w:sz w:val="24"/>
          <w:szCs w:val="24"/>
        </w:rPr>
        <w:t xml:space="preserve"> </w:t>
      </w:r>
      <w:r w:rsidRPr="0047726F">
        <w:rPr>
          <w:rFonts w:ascii="Times New Roman" w:hAnsi="Times New Roman" w:cs="Times New Roman"/>
          <w:sz w:val="24"/>
          <w:szCs w:val="24"/>
        </w:rPr>
        <w:t>selection</w:t>
      </w:r>
      <w:r w:rsidRPr="0047726F">
        <w:rPr>
          <w:rFonts w:ascii="Times New Roman" w:hAnsi="Times New Roman" w:cs="Times New Roman"/>
          <w:spacing w:val="-10"/>
          <w:sz w:val="24"/>
          <w:szCs w:val="24"/>
        </w:rPr>
        <w:t xml:space="preserve"> </w:t>
      </w:r>
      <w:r w:rsidRPr="0047726F">
        <w:rPr>
          <w:rFonts w:ascii="Times New Roman" w:hAnsi="Times New Roman" w:cs="Times New Roman"/>
          <w:sz w:val="24"/>
          <w:szCs w:val="24"/>
        </w:rPr>
        <w:t>criteria The Program Director is responsible for:</w:t>
      </w:r>
    </w:p>
    <w:p w14:paraId="0F5CFF2E" w14:textId="77777777" w:rsidR="00B635D4" w:rsidRPr="0047726F" w:rsidRDefault="00B635D4">
      <w:pPr>
        <w:pStyle w:val="ListParagraph"/>
        <w:widowControl w:val="0"/>
        <w:numPr>
          <w:ilvl w:val="0"/>
          <w:numId w:val="162"/>
        </w:numPr>
        <w:tabs>
          <w:tab w:val="left" w:pos="1079"/>
        </w:tabs>
        <w:kinsoku w:val="0"/>
        <w:overflowPunct w:val="0"/>
        <w:autoSpaceDE w:val="0"/>
        <w:autoSpaceDN w:val="0"/>
        <w:adjustRightInd w:val="0"/>
        <w:spacing w:after="0" w:line="275" w:lineRule="exact"/>
        <w:ind w:left="1079" w:hanging="359"/>
        <w:contextualSpacing w:val="0"/>
        <w:rPr>
          <w:rFonts w:ascii="Times New Roman" w:hAnsi="Times New Roman" w:cs="Times New Roman"/>
          <w:spacing w:val="-2"/>
          <w:sz w:val="24"/>
          <w:szCs w:val="24"/>
        </w:rPr>
      </w:pPr>
      <w:r w:rsidRPr="0047726F">
        <w:rPr>
          <w:rFonts w:ascii="Times New Roman" w:hAnsi="Times New Roman" w:cs="Times New Roman"/>
          <w:sz w:val="24"/>
          <w:szCs w:val="24"/>
        </w:rPr>
        <w:t xml:space="preserve">Oversight of the selection </w:t>
      </w:r>
      <w:r w:rsidRPr="0047726F">
        <w:rPr>
          <w:rFonts w:ascii="Times New Roman" w:hAnsi="Times New Roman" w:cs="Times New Roman"/>
          <w:spacing w:val="-2"/>
          <w:sz w:val="24"/>
          <w:szCs w:val="24"/>
        </w:rPr>
        <w:t>process</w:t>
      </w:r>
    </w:p>
    <w:p w14:paraId="7DB646A6" w14:textId="77777777" w:rsidR="00B635D4" w:rsidRPr="0047726F" w:rsidRDefault="00B635D4">
      <w:pPr>
        <w:pStyle w:val="ListParagraph"/>
        <w:widowControl w:val="0"/>
        <w:numPr>
          <w:ilvl w:val="0"/>
          <w:numId w:val="162"/>
        </w:numPr>
        <w:tabs>
          <w:tab w:val="left" w:pos="1079"/>
        </w:tabs>
        <w:kinsoku w:val="0"/>
        <w:overflowPunct w:val="0"/>
        <w:autoSpaceDE w:val="0"/>
        <w:autoSpaceDN w:val="0"/>
        <w:adjustRightInd w:val="0"/>
        <w:spacing w:before="204" w:after="0" w:line="240" w:lineRule="auto"/>
        <w:ind w:left="1079" w:hanging="359"/>
        <w:contextualSpacing w:val="0"/>
        <w:rPr>
          <w:rFonts w:ascii="Times New Roman" w:hAnsi="Times New Roman" w:cs="Times New Roman"/>
          <w:spacing w:val="-2"/>
          <w:sz w:val="24"/>
          <w:szCs w:val="24"/>
        </w:rPr>
      </w:pPr>
      <w:r w:rsidRPr="0047726F">
        <w:rPr>
          <w:rFonts w:ascii="Times New Roman" w:hAnsi="Times New Roman" w:cs="Times New Roman"/>
          <w:sz w:val="24"/>
          <w:szCs w:val="24"/>
        </w:rPr>
        <w:t xml:space="preserve">Submission of final rank lists, when </w:t>
      </w:r>
      <w:r w:rsidRPr="0047726F">
        <w:rPr>
          <w:rFonts w:ascii="Times New Roman" w:hAnsi="Times New Roman" w:cs="Times New Roman"/>
          <w:spacing w:val="-2"/>
          <w:sz w:val="24"/>
          <w:szCs w:val="24"/>
        </w:rPr>
        <w:t>applicable</w:t>
      </w:r>
    </w:p>
    <w:p w14:paraId="54C13E52" w14:textId="77777777" w:rsidR="00B635D4" w:rsidRPr="0047726F" w:rsidRDefault="00B635D4">
      <w:pPr>
        <w:pStyle w:val="ListParagraph"/>
        <w:widowControl w:val="0"/>
        <w:numPr>
          <w:ilvl w:val="0"/>
          <w:numId w:val="162"/>
        </w:numPr>
        <w:tabs>
          <w:tab w:val="left" w:pos="1079"/>
        </w:tabs>
        <w:kinsoku w:val="0"/>
        <w:overflowPunct w:val="0"/>
        <w:autoSpaceDE w:val="0"/>
        <w:autoSpaceDN w:val="0"/>
        <w:adjustRightInd w:val="0"/>
        <w:spacing w:before="203" w:after="0" w:line="240" w:lineRule="auto"/>
        <w:ind w:left="1079" w:hanging="359"/>
        <w:contextualSpacing w:val="0"/>
        <w:rPr>
          <w:rFonts w:ascii="Times New Roman" w:hAnsi="Times New Roman" w:cs="Times New Roman"/>
          <w:spacing w:val="-2"/>
          <w:sz w:val="24"/>
          <w:szCs w:val="24"/>
        </w:rPr>
      </w:pPr>
      <w:r w:rsidRPr="0047726F">
        <w:rPr>
          <w:rFonts w:ascii="Times New Roman" w:hAnsi="Times New Roman" w:cs="Times New Roman"/>
          <w:sz w:val="24"/>
          <w:szCs w:val="24"/>
        </w:rPr>
        <w:t xml:space="preserve">Ensuring appropriate documentation of selection decisions is </w:t>
      </w:r>
      <w:r w:rsidRPr="0047726F">
        <w:rPr>
          <w:rFonts w:ascii="Times New Roman" w:hAnsi="Times New Roman" w:cs="Times New Roman"/>
          <w:spacing w:val="-2"/>
          <w:sz w:val="24"/>
          <w:szCs w:val="24"/>
        </w:rPr>
        <w:t>maintained</w:t>
      </w:r>
    </w:p>
    <w:p w14:paraId="1480BEE9" w14:textId="77777777" w:rsidR="00B635D4" w:rsidRPr="0047726F" w:rsidRDefault="00B635D4" w:rsidP="00B635D4">
      <w:pPr>
        <w:pStyle w:val="Heading1"/>
        <w:kinsoku w:val="0"/>
        <w:overflowPunct w:val="0"/>
        <w:spacing w:before="204"/>
        <w:rPr>
          <w:rFonts w:ascii="Times New Roman" w:hAnsi="Times New Roman" w:cs="Times New Roman"/>
          <w:b/>
          <w:bCs/>
          <w:color w:val="auto"/>
          <w:spacing w:val="-2"/>
          <w:sz w:val="24"/>
          <w:szCs w:val="24"/>
        </w:rPr>
      </w:pPr>
      <w:r w:rsidRPr="0047726F">
        <w:rPr>
          <w:rFonts w:ascii="Times New Roman" w:hAnsi="Times New Roman" w:cs="Times New Roman"/>
          <w:b/>
          <w:bCs/>
          <w:color w:val="auto"/>
          <w:spacing w:val="-2"/>
          <w:sz w:val="24"/>
          <w:szCs w:val="24"/>
        </w:rPr>
        <w:t>Appointment</w:t>
      </w:r>
    </w:p>
    <w:p w14:paraId="2A28B26F" w14:textId="5DB52D0C" w:rsidR="00B635D4" w:rsidRPr="0047726F" w:rsidRDefault="00B635D4">
      <w:pPr>
        <w:pStyle w:val="ListParagraph"/>
        <w:widowControl w:val="0"/>
        <w:numPr>
          <w:ilvl w:val="1"/>
          <w:numId w:val="148"/>
        </w:numPr>
        <w:tabs>
          <w:tab w:val="left" w:pos="653"/>
        </w:tabs>
        <w:kinsoku w:val="0"/>
        <w:overflowPunct w:val="0"/>
        <w:autoSpaceDE w:val="0"/>
        <w:autoSpaceDN w:val="0"/>
        <w:adjustRightInd w:val="0"/>
        <w:spacing w:before="204" w:after="0" w:line="240" w:lineRule="auto"/>
        <w:rPr>
          <w:rFonts w:ascii="Times New Roman" w:hAnsi="Times New Roman" w:cs="Times New Roman"/>
          <w:spacing w:val="-2"/>
          <w:sz w:val="24"/>
          <w:szCs w:val="24"/>
        </w:rPr>
      </w:pPr>
      <w:r w:rsidRPr="0047726F">
        <w:rPr>
          <w:rFonts w:ascii="Times New Roman" w:hAnsi="Times New Roman" w:cs="Times New Roman"/>
          <w:sz w:val="24"/>
          <w:szCs w:val="24"/>
        </w:rPr>
        <w:t>Offer</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and</w:t>
      </w:r>
      <w:r w:rsidRPr="0047726F">
        <w:rPr>
          <w:rFonts w:ascii="Times New Roman" w:hAnsi="Times New Roman" w:cs="Times New Roman"/>
          <w:spacing w:val="-2"/>
          <w:sz w:val="24"/>
          <w:szCs w:val="24"/>
        </w:rPr>
        <w:t xml:space="preserve"> Contract</w:t>
      </w:r>
    </w:p>
    <w:p w14:paraId="7652123B" w14:textId="77777777" w:rsidR="00B635D4" w:rsidRPr="0047726F" w:rsidRDefault="00B635D4" w:rsidP="00B635D4">
      <w:pPr>
        <w:pStyle w:val="BodyText"/>
        <w:kinsoku w:val="0"/>
        <w:overflowPunct w:val="0"/>
        <w:ind w:left="360"/>
        <w:rPr>
          <w:rFonts w:ascii="Times New Roman" w:hAnsi="Times New Roman" w:cs="Times New Roman"/>
          <w:b w:val="0"/>
          <w:bCs w:val="0"/>
          <w:spacing w:val="-2"/>
          <w:sz w:val="24"/>
          <w:szCs w:val="24"/>
        </w:rPr>
      </w:pPr>
      <w:r w:rsidRPr="0047726F">
        <w:rPr>
          <w:rFonts w:ascii="Times New Roman" w:hAnsi="Times New Roman" w:cs="Times New Roman"/>
          <w:b w:val="0"/>
          <w:bCs w:val="0"/>
          <w:sz w:val="24"/>
          <w:szCs w:val="24"/>
        </w:rPr>
        <w:t>Applicants</w:t>
      </w:r>
      <w:r w:rsidRPr="0047726F">
        <w:rPr>
          <w:rFonts w:ascii="Times New Roman" w:hAnsi="Times New Roman" w:cs="Times New Roman"/>
          <w:b w:val="0"/>
          <w:bCs w:val="0"/>
          <w:spacing w:val="-1"/>
          <w:sz w:val="24"/>
          <w:szCs w:val="24"/>
        </w:rPr>
        <w:t xml:space="preserve"> </w:t>
      </w:r>
      <w:r w:rsidRPr="0047726F">
        <w:rPr>
          <w:rFonts w:ascii="Times New Roman" w:hAnsi="Times New Roman" w:cs="Times New Roman"/>
          <w:b w:val="0"/>
          <w:bCs w:val="0"/>
          <w:sz w:val="24"/>
          <w:szCs w:val="24"/>
        </w:rPr>
        <w:t>who match</w:t>
      </w:r>
      <w:r w:rsidRPr="0047726F">
        <w:rPr>
          <w:rFonts w:ascii="Times New Roman" w:hAnsi="Times New Roman" w:cs="Times New Roman"/>
          <w:b w:val="0"/>
          <w:bCs w:val="0"/>
          <w:spacing w:val="-1"/>
          <w:sz w:val="24"/>
          <w:szCs w:val="24"/>
        </w:rPr>
        <w:t xml:space="preserve"> </w:t>
      </w:r>
      <w:r w:rsidRPr="0047726F">
        <w:rPr>
          <w:rFonts w:ascii="Times New Roman" w:hAnsi="Times New Roman" w:cs="Times New Roman"/>
          <w:b w:val="0"/>
          <w:bCs w:val="0"/>
          <w:sz w:val="24"/>
          <w:szCs w:val="24"/>
        </w:rPr>
        <w:t>or are</w:t>
      </w:r>
      <w:r w:rsidRPr="0047726F">
        <w:rPr>
          <w:rFonts w:ascii="Times New Roman" w:hAnsi="Times New Roman" w:cs="Times New Roman"/>
          <w:b w:val="0"/>
          <w:bCs w:val="0"/>
          <w:spacing w:val="-1"/>
          <w:sz w:val="24"/>
          <w:szCs w:val="24"/>
        </w:rPr>
        <w:t xml:space="preserve"> </w:t>
      </w:r>
      <w:r w:rsidRPr="0047726F">
        <w:rPr>
          <w:rFonts w:ascii="Times New Roman" w:hAnsi="Times New Roman" w:cs="Times New Roman"/>
          <w:b w:val="0"/>
          <w:bCs w:val="0"/>
          <w:sz w:val="24"/>
          <w:szCs w:val="24"/>
        </w:rPr>
        <w:t>offered positions outside</w:t>
      </w:r>
      <w:r w:rsidRPr="0047726F">
        <w:rPr>
          <w:rFonts w:ascii="Times New Roman" w:hAnsi="Times New Roman" w:cs="Times New Roman"/>
          <w:b w:val="0"/>
          <w:bCs w:val="0"/>
          <w:spacing w:val="-1"/>
          <w:sz w:val="24"/>
          <w:szCs w:val="24"/>
        </w:rPr>
        <w:t xml:space="preserve"> </w:t>
      </w:r>
      <w:r w:rsidRPr="0047726F">
        <w:rPr>
          <w:rFonts w:ascii="Times New Roman" w:hAnsi="Times New Roman" w:cs="Times New Roman"/>
          <w:b w:val="0"/>
          <w:bCs w:val="0"/>
          <w:sz w:val="24"/>
          <w:szCs w:val="24"/>
        </w:rPr>
        <w:t>of a</w:t>
      </w:r>
      <w:r w:rsidRPr="0047726F">
        <w:rPr>
          <w:rFonts w:ascii="Times New Roman" w:hAnsi="Times New Roman" w:cs="Times New Roman"/>
          <w:b w:val="0"/>
          <w:bCs w:val="0"/>
          <w:spacing w:val="-1"/>
          <w:sz w:val="24"/>
          <w:szCs w:val="24"/>
        </w:rPr>
        <w:t xml:space="preserve"> </w:t>
      </w:r>
      <w:r w:rsidRPr="0047726F">
        <w:rPr>
          <w:rFonts w:ascii="Times New Roman" w:hAnsi="Times New Roman" w:cs="Times New Roman"/>
          <w:b w:val="0"/>
          <w:bCs w:val="0"/>
          <w:sz w:val="24"/>
          <w:szCs w:val="24"/>
        </w:rPr>
        <w:t xml:space="preserve">match must </w:t>
      </w:r>
      <w:r w:rsidRPr="0047726F">
        <w:rPr>
          <w:rFonts w:ascii="Times New Roman" w:hAnsi="Times New Roman" w:cs="Times New Roman"/>
          <w:b w:val="0"/>
          <w:bCs w:val="0"/>
          <w:spacing w:val="-2"/>
          <w:sz w:val="24"/>
          <w:szCs w:val="24"/>
        </w:rPr>
        <w:t>receive:</w:t>
      </w:r>
    </w:p>
    <w:p w14:paraId="45924D55" w14:textId="77777777" w:rsidR="00B635D4" w:rsidRPr="0047726F" w:rsidRDefault="00B635D4">
      <w:pPr>
        <w:pStyle w:val="ListParagraph"/>
        <w:widowControl w:val="0"/>
        <w:numPr>
          <w:ilvl w:val="1"/>
          <w:numId w:val="72"/>
        </w:numPr>
        <w:tabs>
          <w:tab w:val="left" w:pos="1079"/>
        </w:tabs>
        <w:kinsoku w:val="0"/>
        <w:overflowPunct w:val="0"/>
        <w:autoSpaceDE w:val="0"/>
        <w:autoSpaceDN w:val="0"/>
        <w:adjustRightInd w:val="0"/>
        <w:spacing w:before="203" w:after="0" w:line="240" w:lineRule="auto"/>
        <w:ind w:left="1079" w:hanging="359"/>
        <w:contextualSpacing w:val="0"/>
        <w:rPr>
          <w:rFonts w:ascii="Times New Roman" w:hAnsi="Times New Roman" w:cs="Times New Roman"/>
          <w:spacing w:val="-2"/>
          <w:sz w:val="24"/>
          <w:szCs w:val="24"/>
        </w:rPr>
      </w:pPr>
      <w:r w:rsidRPr="0047726F">
        <w:rPr>
          <w:rFonts w:ascii="Times New Roman" w:hAnsi="Times New Roman" w:cs="Times New Roman"/>
          <w:sz w:val="24"/>
          <w:szCs w:val="24"/>
        </w:rPr>
        <w:t>A</w:t>
      </w:r>
      <w:r w:rsidRPr="0047726F">
        <w:rPr>
          <w:rFonts w:ascii="Times New Roman" w:hAnsi="Times New Roman" w:cs="Times New Roman"/>
          <w:spacing w:val="-1"/>
          <w:sz w:val="24"/>
          <w:szCs w:val="24"/>
        </w:rPr>
        <w:t xml:space="preserve"> </w:t>
      </w:r>
      <w:r w:rsidRPr="0047726F">
        <w:rPr>
          <w:rFonts w:ascii="Times New Roman" w:hAnsi="Times New Roman" w:cs="Times New Roman"/>
          <w:sz w:val="24"/>
          <w:szCs w:val="24"/>
        </w:rPr>
        <w:t>written</w:t>
      </w:r>
      <w:r w:rsidRPr="0047726F">
        <w:rPr>
          <w:rFonts w:ascii="Times New Roman" w:hAnsi="Times New Roman" w:cs="Times New Roman"/>
          <w:spacing w:val="-1"/>
          <w:sz w:val="24"/>
          <w:szCs w:val="24"/>
        </w:rPr>
        <w:t xml:space="preserve"> </w:t>
      </w:r>
      <w:r w:rsidRPr="0047726F">
        <w:rPr>
          <w:rFonts w:ascii="Times New Roman" w:hAnsi="Times New Roman" w:cs="Times New Roman"/>
          <w:sz w:val="24"/>
          <w:szCs w:val="24"/>
        </w:rPr>
        <w:t>offer</w:t>
      </w:r>
      <w:r w:rsidRPr="0047726F">
        <w:rPr>
          <w:rFonts w:ascii="Times New Roman" w:hAnsi="Times New Roman" w:cs="Times New Roman"/>
          <w:spacing w:val="-1"/>
          <w:sz w:val="24"/>
          <w:szCs w:val="24"/>
        </w:rPr>
        <w:t xml:space="preserve"> </w:t>
      </w:r>
      <w:r w:rsidRPr="0047726F">
        <w:rPr>
          <w:rFonts w:ascii="Times New Roman" w:hAnsi="Times New Roman" w:cs="Times New Roman"/>
          <w:sz w:val="24"/>
          <w:szCs w:val="24"/>
        </w:rPr>
        <w:t>letter</w:t>
      </w:r>
      <w:r w:rsidRPr="0047726F">
        <w:rPr>
          <w:rFonts w:ascii="Times New Roman" w:hAnsi="Times New Roman" w:cs="Times New Roman"/>
          <w:spacing w:val="-1"/>
          <w:sz w:val="24"/>
          <w:szCs w:val="24"/>
        </w:rPr>
        <w:t xml:space="preserve"> </w:t>
      </w:r>
      <w:r w:rsidRPr="0047726F">
        <w:rPr>
          <w:rFonts w:ascii="Times New Roman" w:hAnsi="Times New Roman" w:cs="Times New Roman"/>
          <w:sz w:val="24"/>
          <w:szCs w:val="24"/>
        </w:rPr>
        <w:t>and</w:t>
      </w:r>
      <w:r w:rsidRPr="0047726F">
        <w:rPr>
          <w:rFonts w:ascii="Times New Roman" w:hAnsi="Times New Roman" w:cs="Times New Roman"/>
          <w:spacing w:val="-1"/>
          <w:sz w:val="24"/>
          <w:szCs w:val="24"/>
        </w:rPr>
        <w:t xml:space="preserve"> </w:t>
      </w:r>
      <w:r w:rsidRPr="0047726F">
        <w:rPr>
          <w:rFonts w:ascii="Times New Roman" w:hAnsi="Times New Roman" w:cs="Times New Roman"/>
          <w:sz w:val="24"/>
          <w:szCs w:val="24"/>
        </w:rPr>
        <w:t xml:space="preserve">appointment </w:t>
      </w:r>
      <w:r w:rsidRPr="0047726F">
        <w:rPr>
          <w:rFonts w:ascii="Times New Roman" w:hAnsi="Times New Roman" w:cs="Times New Roman"/>
          <w:spacing w:val="-2"/>
          <w:sz w:val="24"/>
          <w:szCs w:val="24"/>
        </w:rPr>
        <w:t>contract</w:t>
      </w:r>
    </w:p>
    <w:p w14:paraId="18AD7EF0" w14:textId="77777777" w:rsidR="00B635D4" w:rsidRPr="0047726F" w:rsidRDefault="00B635D4">
      <w:pPr>
        <w:pStyle w:val="ListParagraph"/>
        <w:widowControl w:val="0"/>
        <w:numPr>
          <w:ilvl w:val="1"/>
          <w:numId w:val="72"/>
        </w:numPr>
        <w:tabs>
          <w:tab w:val="left" w:pos="1080"/>
        </w:tabs>
        <w:kinsoku w:val="0"/>
        <w:overflowPunct w:val="0"/>
        <w:autoSpaceDE w:val="0"/>
        <w:autoSpaceDN w:val="0"/>
        <w:adjustRightInd w:val="0"/>
        <w:spacing w:before="204" w:after="0" w:line="278" w:lineRule="auto"/>
        <w:ind w:right="489"/>
        <w:contextualSpacing w:val="0"/>
        <w:rPr>
          <w:rFonts w:ascii="Times New Roman" w:hAnsi="Times New Roman" w:cs="Times New Roman"/>
          <w:sz w:val="24"/>
          <w:szCs w:val="24"/>
        </w:rPr>
      </w:pPr>
      <w:r w:rsidRPr="0047726F">
        <w:rPr>
          <w:rFonts w:ascii="Times New Roman" w:hAnsi="Times New Roman" w:cs="Times New Roman"/>
          <w:sz w:val="24"/>
          <w:szCs w:val="24"/>
        </w:rPr>
        <w:t>Information</w:t>
      </w:r>
      <w:r w:rsidRPr="0047726F">
        <w:rPr>
          <w:rFonts w:ascii="Times New Roman" w:hAnsi="Times New Roman" w:cs="Times New Roman"/>
          <w:spacing w:val="-7"/>
          <w:sz w:val="24"/>
          <w:szCs w:val="24"/>
        </w:rPr>
        <w:t xml:space="preserve"> </w:t>
      </w:r>
      <w:r w:rsidRPr="0047726F">
        <w:rPr>
          <w:rFonts w:ascii="Times New Roman" w:hAnsi="Times New Roman" w:cs="Times New Roman"/>
          <w:sz w:val="24"/>
          <w:szCs w:val="24"/>
        </w:rPr>
        <w:t>regarding</w:t>
      </w:r>
      <w:r w:rsidRPr="0047726F">
        <w:rPr>
          <w:rFonts w:ascii="Times New Roman" w:hAnsi="Times New Roman" w:cs="Times New Roman"/>
          <w:spacing w:val="-7"/>
          <w:sz w:val="24"/>
          <w:szCs w:val="24"/>
        </w:rPr>
        <w:t xml:space="preserve"> </w:t>
      </w:r>
      <w:r w:rsidRPr="0047726F">
        <w:rPr>
          <w:rFonts w:ascii="Times New Roman" w:hAnsi="Times New Roman" w:cs="Times New Roman"/>
          <w:sz w:val="24"/>
          <w:szCs w:val="24"/>
        </w:rPr>
        <w:t>salary,</w:t>
      </w:r>
      <w:r w:rsidRPr="0047726F">
        <w:rPr>
          <w:rFonts w:ascii="Times New Roman" w:hAnsi="Times New Roman" w:cs="Times New Roman"/>
          <w:spacing w:val="-7"/>
          <w:sz w:val="24"/>
          <w:szCs w:val="24"/>
        </w:rPr>
        <w:t xml:space="preserve"> </w:t>
      </w:r>
      <w:r w:rsidRPr="0047726F">
        <w:rPr>
          <w:rFonts w:ascii="Times New Roman" w:hAnsi="Times New Roman" w:cs="Times New Roman"/>
          <w:sz w:val="24"/>
          <w:szCs w:val="24"/>
        </w:rPr>
        <w:t>benefits,</w:t>
      </w:r>
      <w:r w:rsidRPr="0047726F">
        <w:rPr>
          <w:rFonts w:ascii="Times New Roman" w:hAnsi="Times New Roman" w:cs="Times New Roman"/>
          <w:spacing w:val="-7"/>
          <w:sz w:val="24"/>
          <w:szCs w:val="24"/>
        </w:rPr>
        <w:t xml:space="preserve"> </w:t>
      </w:r>
      <w:r w:rsidRPr="0047726F">
        <w:rPr>
          <w:rFonts w:ascii="Times New Roman" w:hAnsi="Times New Roman" w:cs="Times New Roman"/>
          <w:sz w:val="24"/>
          <w:szCs w:val="24"/>
        </w:rPr>
        <w:t>duty</w:t>
      </w:r>
      <w:r w:rsidRPr="0047726F">
        <w:rPr>
          <w:rFonts w:ascii="Times New Roman" w:hAnsi="Times New Roman" w:cs="Times New Roman"/>
          <w:spacing w:val="-7"/>
          <w:sz w:val="24"/>
          <w:szCs w:val="24"/>
        </w:rPr>
        <w:t xml:space="preserve"> </w:t>
      </w:r>
      <w:r w:rsidRPr="0047726F">
        <w:rPr>
          <w:rFonts w:ascii="Times New Roman" w:hAnsi="Times New Roman" w:cs="Times New Roman"/>
          <w:sz w:val="24"/>
          <w:szCs w:val="24"/>
        </w:rPr>
        <w:t>hours,</w:t>
      </w:r>
      <w:r w:rsidRPr="0047726F">
        <w:rPr>
          <w:rFonts w:ascii="Times New Roman" w:hAnsi="Times New Roman" w:cs="Times New Roman"/>
          <w:spacing w:val="-7"/>
          <w:sz w:val="24"/>
          <w:szCs w:val="24"/>
        </w:rPr>
        <w:t xml:space="preserve"> </w:t>
      </w:r>
      <w:r w:rsidRPr="0047726F">
        <w:rPr>
          <w:rFonts w:ascii="Times New Roman" w:hAnsi="Times New Roman" w:cs="Times New Roman"/>
          <w:sz w:val="24"/>
          <w:szCs w:val="24"/>
        </w:rPr>
        <w:t>supervision,</w:t>
      </w:r>
      <w:r w:rsidRPr="0047726F">
        <w:rPr>
          <w:rFonts w:ascii="Times New Roman" w:hAnsi="Times New Roman" w:cs="Times New Roman"/>
          <w:spacing w:val="-7"/>
          <w:sz w:val="24"/>
          <w:szCs w:val="24"/>
        </w:rPr>
        <w:t xml:space="preserve"> </w:t>
      </w:r>
      <w:r w:rsidRPr="0047726F">
        <w:rPr>
          <w:rFonts w:ascii="Times New Roman" w:hAnsi="Times New Roman" w:cs="Times New Roman"/>
          <w:sz w:val="24"/>
          <w:szCs w:val="24"/>
        </w:rPr>
        <w:t>evaluation</w:t>
      </w:r>
      <w:r w:rsidRPr="0047726F">
        <w:rPr>
          <w:rFonts w:ascii="Times New Roman" w:hAnsi="Times New Roman" w:cs="Times New Roman"/>
          <w:spacing w:val="-7"/>
          <w:sz w:val="24"/>
          <w:szCs w:val="24"/>
        </w:rPr>
        <w:t xml:space="preserve"> </w:t>
      </w:r>
      <w:r w:rsidRPr="0047726F">
        <w:rPr>
          <w:rFonts w:ascii="Times New Roman" w:hAnsi="Times New Roman" w:cs="Times New Roman"/>
          <w:sz w:val="24"/>
          <w:szCs w:val="24"/>
        </w:rPr>
        <w:t>processes, leave, moonlighting, and promotion criteria</w:t>
      </w:r>
    </w:p>
    <w:p w14:paraId="52EB747C" w14:textId="77777777" w:rsidR="00B635D4" w:rsidRPr="0047726F" w:rsidRDefault="00B635D4">
      <w:pPr>
        <w:pStyle w:val="ListParagraph"/>
        <w:widowControl w:val="0"/>
        <w:numPr>
          <w:ilvl w:val="0"/>
          <w:numId w:val="72"/>
        </w:numPr>
        <w:tabs>
          <w:tab w:val="left" w:pos="640"/>
        </w:tabs>
        <w:kinsoku w:val="0"/>
        <w:overflowPunct w:val="0"/>
        <w:autoSpaceDE w:val="0"/>
        <w:autoSpaceDN w:val="0"/>
        <w:adjustRightInd w:val="0"/>
        <w:spacing w:before="159" w:after="0" w:line="417" w:lineRule="auto"/>
        <w:ind w:left="360" w:right="5965" w:firstLine="0"/>
        <w:contextualSpacing w:val="0"/>
        <w:rPr>
          <w:rFonts w:ascii="Times New Roman" w:hAnsi="Times New Roman" w:cs="Times New Roman"/>
          <w:sz w:val="24"/>
          <w:szCs w:val="24"/>
        </w:rPr>
      </w:pPr>
      <w:r w:rsidRPr="0047726F">
        <w:rPr>
          <w:rFonts w:ascii="Times New Roman" w:hAnsi="Times New Roman" w:cs="Times New Roman"/>
          <w:sz w:val="24"/>
          <w:szCs w:val="24"/>
        </w:rPr>
        <w:t>Conditions of Appointments</w:t>
      </w:r>
      <w:r w:rsidRPr="0047726F">
        <w:rPr>
          <w:rFonts w:ascii="Times New Roman" w:hAnsi="Times New Roman" w:cs="Times New Roman"/>
          <w:spacing w:val="-13"/>
          <w:sz w:val="24"/>
          <w:szCs w:val="24"/>
        </w:rPr>
        <w:t xml:space="preserve"> </w:t>
      </w:r>
      <w:r w:rsidRPr="0047726F">
        <w:rPr>
          <w:rFonts w:ascii="Times New Roman" w:hAnsi="Times New Roman" w:cs="Times New Roman"/>
          <w:sz w:val="24"/>
          <w:szCs w:val="24"/>
        </w:rPr>
        <w:t>are</w:t>
      </w:r>
      <w:r w:rsidRPr="0047726F">
        <w:rPr>
          <w:rFonts w:ascii="Times New Roman" w:hAnsi="Times New Roman" w:cs="Times New Roman"/>
          <w:spacing w:val="-13"/>
          <w:sz w:val="24"/>
          <w:szCs w:val="24"/>
        </w:rPr>
        <w:t xml:space="preserve"> </w:t>
      </w:r>
      <w:r w:rsidRPr="0047726F">
        <w:rPr>
          <w:rFonts w:ascii="Times New Roman" w:hAnsi="Times New Roman" w:cs="Times New Roman"/>
          <w:sz w:val="24"/>
          <w:szCs w:val="24"/>
        </w:rPr>
        <w:t>contingent</w:t>
      </w:r>
      <w:r w:rsidRPr="0047726F">
        <w:rPr>
          <w:rFonts w:ascii="Times New Roman" w:hAnsi="Times New Roman" w:cs="Times New Roman"/>
          <w:spacing w:val="-13"/>
          <w:sz w:val="24"/>
          <w:szCs w:val="24"/>
        </w:rPr>
        <w:t xml:space="preserve"> </w:t>
      </w:r>
      <w:r w:rsidRPr="0047726F">
        <w:rPr>
          <w:rFonts w:ascii="Times New Roman" w:hAnsi="Times New Roman" w:cs="Times New Roman"/>
          <w:sz w:val="24"/>
          <w:szCs w:val="24"/>
        </w:rPr>
        <w:t>upon:</w:t>
      </w:r>
    </w:p>
    <w:p w14:paraId="2DE094D6" w14:textId="77777777" w:rsidR="00B635D4" w:rsidRPr="0047726F" w:rsidRDefault="00B635D4">
      <w:pPr>
        <w:pStyle w:val="ListParagraph"/>
        <w:widowControl w:val="0"/>
        <w:numPr>
          <w:ilvl w:val="1"/>
          <w:numId w:val="72"/>
        </w:numPr>
        <w:tabs>
          <w:tab w:val="left" w:pos="1079"/>
        </w:tabs>
        <w:kinsoku w:val="0"/>
        <w:overflowPunct w:val="0"/>
        <w:autoSpaceDE w:val="0"/>
        <w:autoSpaceDN w:val="0"/>
        <w:adjustRightInd w:val="0"/>
        <w:spacing w:after="0" w:line="275" w:lineRule="exact"/>
        <w:ind w:left="1079" w:hanging="359"/>
        <w:contextualSpacing w:val="0"/>
        <w:rPr>
          <w:rFonts w:ascii="Times New Roman" w:hAnsi="Times New Roman" w:cs="Times New Roman"/>
          <w:spacing w:val="-2"/>
          <w:sz w:val="24"/>
          <w:szCs w:val="24"/>
        </w:rPr>
      </w:pPr>
      <w:r w:rsidRPr="0047726F">
        <w:rPr>
          <w:rFonts w:ascii="Times New Roman" w:hAnsi="Times New Roman" w:cs="Times New Roman"/>
          <w:sz w:val="24"/>
          <w:szCs w:val="24"/>
        </w:rPr>
        <w:t xml:space="preserve">Completion of all credentialing and onboarding </w:t>
      </w:r>
      <w:r w:rsidRPr="0047726F">
        <w:rPr>
          <w:rFonts w:ascii="Times New Roman" w:hAnsi="Times New Roman" w:cs="Times New Roman"/>
          <w:spacing w:val="-2"/>
          <w:sz w:val="24"/>
          <w:szCs w:val="24"/>
        </w:rPr>
        <w:t>requirements</w:t>
      </w:r>
    </w:p>
    <w:p w14:paraId="1BBA9CC7" w14:textId="77777777" w:rsidR="00B635D4" w:rsidRPr="0047726F" w:rsidRDefault="00B635D4">
      <w:pPr>
        <w:pStyle w:val="ListParagraph"/>
        <w:widowControl w:val="0"/>
        <w:numPr>
          <w:ilvl w:val="1"/>
          <w:numId w:val="72"/>
        </w:numPr>
        <w:tabs>
          <w:tab w:val="left" w:pos="1079"/>
        </w:tabs>
        <w:kinsoku w:val="0"/>
        <w:overflowPunct w:val="0"/>
        <w:autoSpaceDE w:val="0"/>
        <w:autoSpaceDN w:val="0"/>
        <w:adjustRightInd w:val="0"/>
        <w:spacing w:before="204" w:after="0" w:line="240" w:lineRule="auto"/>
        <w:ind w:left="1079" w:hanging="359"/>
        <w:contextualSpacing w:val="0"/>
        <w:rPr>
          <w:rFonts w:ascii="Times New Roman" w:hAnsi="Times New Roman" w:cs="Times New Roman"/>
          <w:spacing w:val="-2"/>
          <w:sz w:val="24"/>
          <w:szCs w:val="24"/>
        </w:rPr>
      </w:pPr>
      <w:r w:rsidRPr="0047726F">
        <w:rPr>
          <w:rFonts w:ascii="Times New Roman" w:hAnsi="Times New Roman" w:cs="Times New Roman"/>
          <w:sz w:val="24"/>
          <w:szCs w:val="24"/>
        </w:rPr>
        <w:t xml:space="preserve">Successful background check and health </w:t>
      </w:r>
      <w:r w:rsidRPr="0047726F">
        <w:rPr>
          <w:rFonts w:ascii="Times New Roman" w:hAnsi="Times New Roman" w:cs="Times New Roman"/>
          <w:spacing w:val="-2"/>
          <w:sz w:val="24"/>
          <w:szCs w:val="24"/>
        </w:rPr>
        <w:t>clearance</w:t>
      </w:r>
    </w:p>
    <w:p w14:paraId="611D3943" w14:textId="77777777" w:rsidR="00B635D4" w:rsidRPr="0047726F" w:rsidRDefault="00B635D4">
      <w:pPr>
        <w:pStyle w:val="ListParagraph"/>
        <w:widowControl w:val="0"/>
        <w:numPr>
          <w:ilvl w:val="1"/>
          <w:numId w:val="72"/>
        </w:numPr>
        <w:tabs>
          <w:tab w:val="left" w:pos="1079"/>
        </w:tabs>
        <w:kinsoku w:val="0"/>
        <w:overflowPunct w:val="0"/>
        <w:autoSpaceDE w:val="0"/>
        <w:autoSpaceDN w:val="0"/>
        <w:adjustRightInd w:val="0"/>
        <w:spacing w:before="203" w:after="0" w:line="240" w:lineRule="auto"/>
        <w:ind w:left="1079" w:hanging="359"/>
        <w:contextualSpacing w:val="0"/>
        <w:rPr>
          <w:rFonts w:ascii="Times New Roman" w:hAnsi="Times New Roman" w:cs="Times New Roman"/>
          <w:spacing w:val="-2"/>
          <w:sz w:val="24"/>
          <w:szCs w:val="24"/>
        </w:rPr>
      </w:pPr>
      <w:r w:rsidRPr="0047726F">
        <w:rPr>
          <w:rFonts w:ascii="Times New Roman" w:hAnsi="Times New Roman" w:cs="Times New Roman"/>
          <w:sz w:val="24"/>
          <w:szCs w:val="24"/>
        </w:rPr>
        <w:t>Verification</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of</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eligibility</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to</w:t>
      </w:r>
      <w:r w:rsidRPr="0047726F">
        <w:rPr>
          <w:rFonts w:ascii="Times New Roman" w:hAnsi="Times New Roman" w:cs="Times New Roman"/>
          <w:spacing w:val="-2"/>
          <w:sz w:val="24"/>
          <w:szCs w:val="24"/>
        </w:rPr>
        <w:t xml:space="preserve"> </w:t>
      </w:r>
      <w:r w:rsidRPr="0047726F">
        <w:rPr>
          <w:rFonts w:ascii="Times New Roman" w:hAnsi="Times New Roman" w:cs="Times New Roman"/>
          <w:sz w:val="24"/>
          <w:szCs w:val="24"/>
        </w:rPr>
        <w:t>work</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or</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train</w:t>
      </w:r>
      <w:r w:rsidRPr="0047726F">
        <w:rPr>
          <w:rFonts w:ascii="Times New Roman" w:hAnsi="Times New Roman" w:cs="Times New Roman"/>
          <w:spacing w:val="-2"/>
          <w:sz w:val="24"/>
          <w:szCs w:val="24"/>
        </w:rPr>
        <w:t xml:space="preserve"> </w:t>
      </w:r>
      <w:r w:rsidRPr="0047726F">
        <w:rPr>
          <w:rFonts w:ascii="Times New Roman" w:hAnsi="Times New Roman" w:cs="Times New Roman"/>
          <w:sz w:val="24"/>
          <w:szCs w:val="24"/>
        </w:rPr>
        <w:t>in</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the</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United</w:t>
      </w:r>
      <w:r w:rsidRPr="0047726F">
        <w:rPr>
          <w:rFonts w:ascii="Times New Roman" w:hAnsi="Times New Roman" w:cs="Times New Roman"/>
          <w:spacing w:val="-2"/>
          <w:sz w:val="24"/>
          <w:szCs w:val="24"/>
        </w:rPr>
        <w:t xml:space="preserve"> States</w:t>
      </w:r>
    </w:p>
    <w:p w14:paraId="392A974E" w14:textId="77777777" w:rsidR="00B635D4" w:rsidRPr="0047726F" w:rsidRDefault="00B635D4">
      <w:pPr>
        <w:pStyle w:val="ListParagraph"/>
        <w:widowControl w:val="0"/>
        <w:numPr>
          <w:ilvl w:val="1"/>
          <w:numId w:val="72"/>
        </w:numPr>
        <w:tabs>
          <w:tab w:val="left" w:pos="1079"/>
        </w:tabs>
        <w:kinsoku w:val="0"/>
        <w:overflowPunct w:val="0"/>
        <w:autoSpaceDE w:val="0"/>
        <w:autoSpaceDN w:val="0"/>
        <w:adjustRightInd w:val="0"/>
        <w:spacing w:before="204" w:after="0" w:line="240" w:lineRule="auto"/>
        <w:ind w:left="1079" w:hanging="359"/>
        <w:contextualSpacing w:val="0"/>
        <w:rPr>
          <w:rFonts w:ascii="Times New Roman" w:hAnsi="Times New Roman" w:cs="Times New Roman"/>
          <w:spacing w:val="-4"/>
          <w:sz w:val="24"/>
          <w:szCs w:val="24"/>
        </w:rPr>
      </w:pPr>
      <w:r w:rsidRPr="0047726F">
        <w:rPr>
          <w:rFonts w:ascii="Times New Roman" w:hAnsi="Times New Roman" w:cs="Times New Roman"/>
          <w:sz w:val="24"/>
          <w:szCs w:val="24"/>
        </w:rPr>
        <w:t xml:space="preserve">Possession of a valid license or training permit by the start </w:t>
      </w:r>
      <w:r w:rsidRPr="0047726F">
        <w:rPr>
          <w:rFonts w:ascii="Times New Roman" w:hAnsi="Times New Roman" w:cs="Times New Roman"/>
          <w:spacing w:val="-4"/>
          <w:sz w:val="24"/>
          <w:szCs w:val="24"/>
        </w:rPr>
        <w:t>date</w:t>
      </w:r>
    </w:p>
    <w:p w14:paraId="31FB6E9E" w14:textId="77777777" w:rsidR="00B635D4" w:rsidRPr="0047726F" w:rsidRDefault="00B635D4">
      <w:pPr>
        <w:pStyle w:val="ListParagraph"/>
        <w:widowControl w:val="0"/>
        <w:numPr>
          <w:ilvl w:val="0"/>
          <w:numId w:val="72"/>
        </w:numPr>
        <w:tabs>
          <w:tab w:val="left" w:pos="640"/>
        </w:tabs>
        <w:kinsoku w:val="0"/>
        <w:overflowPunct w:val="0"/>
        <w:autoSpaceDE w:val="0"/>
        <w:autoSpaceDN w:val="0"/>
        <w:adjustRightInd w:val="0"/>
        <w:spacing w:before="204" w:after="0" w:line="240" w:lineRule="auto"/>
        <w:ind w:left="640" w:hanging="280"/>
        <w:contextualSpacing w:val="0"/>
        <w:rPr>
          <w:rFonts w:ascii="Times New Roman" w:hAnsi="Times New Roman" w:cs="Times New Roman"/>
          <w:spacing w:val="-2"/>
          <w:sz w:val="24"/>
          <w:szCs w:val="24"/>
        </w:rPr>
      </w:pPr>
      <w:r w:rsidRPr="0047726F">
        <w:rPr>
          <w:rFonts w:ascii="Times New Roman" w:hAnsi="Times New Roman" w:cs="Times New Roman"/>
          <w:spacing w:val="-2"/>
          <w:sz w:val="24"/>
          <w:szCs w:val="24"/>
        </w:rPr>
        <w:t>Timing</w:t>
      </w:r>
    </w:p>
    <w:p w14:paraId="15CF70BA" w14:textId="77777777" w:rsidR="00B635D4" w:rsidRPr="0047726F" w:rsidRDefault="00B635D4">
      <w:pPr>
        <w:pStyle w:val="ListParagraph"/>
        <w:widowControl w:val="0"/>
        <w:numPr>
          <w:ilvl w:val="1"/>
          <w:numId w:val="72"/>
        </w:numPr>
        <w:tabs>
          <w:tab w:val="left" w:pos="1079"/>
        </w:tabs>
        <w:kinsoku w:val="0"/>
        <w:overflowPunct w:val="0"/>
        <w:autoSpaceDE w:val="0"/>
        <w:autoSpaceDN w:val="0"/>
        <w:adjustRightInd w:val="0"/>
        <w:spacing w:before="204" w:after="0" w:line="240" w:lineRule="auto"/>
        <w:ind w:left="1079" w:hanging="359"/>
        <w:contextualSpacing w:val="0"/>
        <w:rPr>
          <w:rFonts w:ascii="Times New Roman" w:hAnsi="Times New Roman" w:cs="Times New Roman"/>
          <w:spacing w:val="-2"/>
          <w:sz w:val="24"/>
          <w:szCs w:val="24"/>
        </w:rPr>
      </w:pPr>
      <w:r w:rsidRPr="0047726F">
        <w:rPr>
          <w:rFonts w:ascii="Times New Roman" w:hAnsi="Times New Roman" w:cs="Times New Roman"/>
          <w:sz w:val="24"/>
          <w:szCs w:val="24"/>
        </w:rPr>
        <w:t xml:space="preserve">Appointment letters and contracts must be issued within thirty (30) days of the </w:t>
      </w:r>
      <w:r w:rsidRPr="0047726F">
        <w:rPr>
          <w:rFonts w:ascii="Times New Roman" w:hAnsi="Times New Roman" w:cs="Times New Roman"/>
          <w:spacing w:val="-2"/>
          <w:sz w:val="24"/>
          <w:szCs w:val="24"/>
        </w:rPr>
        <w:t>Match</w:t>
      </w:r>
    </w:p>
    <w:p w14:paraId="5224546E" w14:textId="77777777" w:rsidR="00B635D4" w:rsidRPr="0047726F" w:rsidRDefault="00B635D4">
      <w:pPr>
        <w:pStyle w:val="ListParagraph"/>
        <w:widowControl w:val="0"/>
        <w:numPr>
          <w:ilvl w:val="1"/>
          <w:numId w:val="72"/>
        </w:numPr>
        <w:tabs>
          <w:tab w:val="left" w:pos="1080"/>
        </w:tabs>
        <w:kinsoku w:val="0"/>
        <w:overflowPunct w:val="0"/>
        <w:autoSpaceDE w:val="0"/>
        <w:autoSpaceDN w:val="0"/>
        <w:adjustRightInd w:val="0"/>
        <w:spacing w:before="203" w:after="0" w:line="278" w:lineRule="auto"/>
        <w:ind w:right="879"/>
        <w:contextualSpacing w:val="0"/>
        <w:rPr>
          <w:rFonts w:ascii="Times New Roman" w:hAnsi="Times New Roman" w:cs="Times New Roman"/>
          <w:spacing w:val="-2"/>
          <w:sz w:val="24"/>
          <w:szCs w:val="24"/>
        </w:rPr>
      </w:pPr>
      <w:r w:rsidRPr="0047726F">
        <w:rPr>
          <w:rFonts w:ascii="Times New Roman" w:hAnsi="Times New Roman" w:cs="Times New Roman"/>
          <w:sz w:val="24"/>
          <w:szCs w:val="24"/>
        </w:rPr>
        <w:t>For</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positions</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outside</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a</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match,</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contracts</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must</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be</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issued</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within</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thirty</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(30)</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lastRenderedPageBreak/>
        <w:t>days</w:t>
      </w:r>
      <w:r w:rsidRPr="0047726F">
        <w:rPr>
          <w:rFonts w:ascii="Times New Roman" w:hAnsi="Times New Roman" w:cs="Times New Roman"/>
          <w:spacing w:val="-3"/>
          <w:sz w:val="24"/>
          <w:szCs w:val="24"/>
        </w:rPr>
        <w:t xml:space="preserve"> </w:t>
      </w:r>
      <w:r w:rsidRPr="0047726F">
        <w:rPr>
          <w:rFonts w:ascii="Times New Roman" w:hAnsi="Times New Roman" w:cs="Times New Roman"/>
          <w:sz w:val="24"/>
          <w:szCs w:val="24"/>
        </w:rPr>
        <w:t xml:space="preserve">of </w:t>
      </w:r>
      <w:r w:rsidRPr="0047726F">
        <w:rPr>
          <w:rFonts w:ascii="Times New Roman" w:hAnsi="Times New Roman" w:cs="Times New Roman"/>
          <w:spacing w:val="-2"/>
          <w:sz w:val="24"/>
          <w:szCs w:val="24"/>
        </w:rPr>
        <w:t>acceptance</w:t>
      </w:r>
    </w:p>
    <w:p w14:paraId="5AA559B1" w14:textId="77777777" w:rsidR="00B635D4" w:rsidRPr="0047726F" w:rsidRDefault="00B635D4" w:rsidP="00B635D4">
      <w:pPr>
        <w:pStyle w:val="Heading1"/>
        <w:kinsoku w:val="0"/>
        <w:overflowPunct w:val="0"/>
        <w:rPr>
          <w:rFonts w:ascii="Times New Roman" w:hAnsi="Times New Roman" w:cs="Times New Roman"/>
          <w:b/>
          <w:bCs/>
          <w:color w:val="auto"/>
          <w:spacing w:val="-2"/>
          <w:sz w:val="24"/>
          <w:szCs w:val="24"/>
        </w:rPr>
      </w:pPr>
      <w:r w:rsidRPr="0047726F">
        <w:rPr>
          <w:rFonts w:ascii="Times New Roman" w:hAnsi="Times New Roman" w:cs="Times New Roman"/>
          <w:b/>
          <w:bCs/>
          <w:color w:val="auto"/>
          <w:spacing w:val="-2"/>
          <w:sz w:val="24"/>
          <w:szCs w:val="24"/>
        </w:rPr>
        <w:t>References</w:t>
      </w:r>
    </w:p>
    <w:p w14:paraId="146EB43E" w14:textId="77777777" w:rsidR="00B635D4" w:rsidRPr="0047726F" w:rsidRDefault="00B635D4">
      <w:pPr>
        <w:pStyle w:val="ListParagraph"/>
        <w:widowControl w:val="0"/>
        <w:numPr>
          <w:ilvl w:val="1"/>
          <w:numId w:val="72"/>
        </w:numPr>
        <w:tabs>
          <w:tab w:val="left" w:pos="1079"/>
        </w:tabs>
        <w:kinsoku w:val="0"/>
        <w:overflowPunct w:val="0"/>
        <w:autoSpaceDE w:val="0"/>
        <w:autoSpaceDN w:val="0"/>
        <w:adjustRightInd w:val="0"/>
        <w:spacing w:before="204" w:after="0" w:line="240" w:lineRule="auto"/>
        <w:ind w:left="1079" w:hanging="359"/>
        <w:contextualSpacing w:val="0"/>
        <w:rPr>
          <w:rFonts w:ascii="Times New Roman" w:hAnsi="Times New Roman" w:cs="Times New Roman"/>
          <w:spacing w:val="-2"/>
          <w:sz w:val="24"/>
          <w:szCs w:val="24"/>
        </w:rPr>
      </w:pPr>
      <w:r w:rsidRPr="0047726F">
        <w:rPr>
          <w:rFonts w:ascii="Times New Roman" w:hAnsi="Times New Roman" w:cs="Times New Roman"/>
          <w:sz w:val="24"/>
          <w:szCs w:val="24"/>
        </w:rPr>
        <w:t xml:space="preserve">ACGME Institutional </w:t>
      </w:r>
      <w:r w:rsidRPr="0047726F">
        <w:rPr>
          <w:rFonts w:ascii="Times New Roman" w:hAnsi="Times New Roman" w:cs="Times New Roman"/>
          <w:spacing w:val="-2"/>
          <w:sz w:val="24"/>
          <w:szCs w:val="24"/>
        </w:rPr>
        <w:t>Requirements</w:t>
      </w:r>
    </w:p>
    <w:p w14:paraId="7605794D" w14:textId="77777777" w:rsidR="00B635D4" w:rsidRPr="0047726F" w:rsidRDefault="00B635D4">
      <w:pPr>
        <w:pStyle w:val="ListParagraph"/>
        <w:widowControl w:val="0"/>
        <w:numPr>
          <w:ilvl w:val="1"/>
          <w:numId w:val="72"/>
        </w:numPr>
        <w:tabs>
          <w:tab w:val="left" w:pos="1079"/>
        </w:tabs>
        <w:kinsoku w:val="0"/>
        <w:overflowPunct w:val="0"/>
        <w:autoSpaceDE w:val="0"/>
        <w:autoSpaceDN w:val="0"/>
        <w:adjustRightInd w:val="0"/>
        <w:spacing w:before="204" w:after="0" w:line="240" w:lineRule="auto"/>
        <w:ind w:left="1079" w:hanging="359"/>
        <w:contextualSpacing w:val="0"/>
        <w:rPr>
          <w:rFonts w:ascii="Times New Roman" w:hAnsi="Times New Roman" w:cs="Times New Roman"/>
          <w:spacing w:val="-2"/>
          <w:sz w:val="24"/>
          <w:szCs w:val="24"/>
        </w:rPr>
      </w:pPr>
      <w:r w:rsidRPr="0047726F">
        <w:rPr>
          <w:rFonts w:ascii="Times New Roman" w:hAnsi="Times New Roman" w:cs="Times New Roman"/>
          <w:sz w:val="24"/>
          <w:szCs w:val="24"/>
        </w:rPr>
        <w:t xml:space="preserve">ACGME Common Program </w:t>
      </w:r>
      <w:r w:rsidRPr="0047726F">
        <w:rPr>
          <w:rFonts w:ascii="Times New Roman" w:hAnsi="Times New Roman" w:cs="Times New Roman"/>
          <w:spacing w:val="-2"/>
          <w:sz w:val="24"/>
          <w:szCs w:val="24"/>
        </w:rPr>
        <w:t>Requirements</w:t>
      </w:r>
    </w:p>
    <w:p w14:paraId="4B0B6373" w14:textId="77777777" w:rsidR="00B635D4" w:rsidRPr="0047726F" w:rsidRDefault="00B635D4">
      <w:pPr>
        <w:pStyle w:val="ListParagraph"/>
        <w:widowControl w:val="0"/>
        <w:numPr>
          <w:ilvl w:val="1"/>
          <w:numId w:val="72"/>
        </w:numPr>
        <w:tabs>
          <w:tab w:val="left" w:pos="1079"/>
        </w:tabs>
        <w:kinsoku w:val="0"/>
        <w:overflowPunct w:val="0"/>
        <w:autoSpaceDE w:val="0"/>
        <w:autoSpaceDN w:val="0"/>
        <w:adjustRightInd w:val="0"/>
        <w:spacing w:before="203" w:after="0" w:line="240" w:lineRule="auto"/>
        <w:ind w:left="1079" w:hanging="359"/>
        <w:contextualSpacing w:val="0"/>
        <w:rPr>
          <w:rFonts w:ascii="Times New Roman" w:hAnsi="Times New Roman" w:cs="Times New Roman"/>
          <w:spacing w:val="-2"/>
          <w:sz w:val="24"/>
          <w:szCs w:val="24"/>
        </w:rPr>
      </w:pPr>
      <w:r w:rsidRPr="0047726F">
        <w:rPr>
          <w:rFonts w:ascii="Times New Roman" w:hAnsi="Times New Roman" w:cs="Times New Roman"/>
          <w:sz w:val="24"/>
          <w:szCs w:val="24"/>
        </w:rPr>
        <w:t xml:space="preserve">National Resident Matching Program (NRMP) </w:t>
      </w:r>
      <w:r w:rsidRPr="0047726F">
        <w:rPr>
          <w:rFonts w:ascii="Times New Roman" w:hAnsi="Times New Roman" w:cs="Times New Roman"/>
          <w:spacing w:val="-2"/>
          <w:sz w:val="24"/>
          <w:szCs w:val="24"/>
        </w:rPr>
        <w:t>Rules</w:t>
      </w:r>
    </w:p>
    <w:p w14:paraId="0EF322F3" w14:textId="77777777" w:rsidR="00B635D4" w:rsidRPr="0047726F" w:rsidRDefault="00B635D4">
      <w:pPr>
        <w:pStyle w:val="ListParagraph"/>
        <w:widowControl w:val="0"/>
        <w:numPr>
          <w:ilvl w:val="1"/>
          <w:numId w:val="72"/>
        </w:numPr>
        <w:tabs>
          <w:tab w:val="left" w:pos="1079"/>
        </w:tabs>
        <w:kinsoku w:val="0"/>
        <w:overflowPunct w:val="0"/>
        <w:autoSpaceDE w:val="0"/>
        <w:autoSpaceDN w:val="0"/>
        <w:adjustRightInd w:val="0"/>
        <w:spacing w:before="204" w:after="0" w:line="240" w:lineRule="auto"/>
        <w:ind w:left="1079" w:hanging="359"/>
        <w:contextualSpacing w:val="0"/>
        <w:rPr>
          <w:rFonts w:ascii="Times New Roman" w:hAnsi="Times New Roman" w:cs="Times New Roman"/>
          <w:spacing w:val="-2"/>
          <w:sz w:val="24"/>
          <w:szCs w:val="24"/>
        </w:rPr>
      </w:pPr>
      <w:r w:rsidRPr="0047726F">
        <w:rPr>
          <w:rFonts w:ascii="Times New Roman" w:hAnsi="Times New Roman" w:cs="Times New Roman"/>
          <w:sz w:val="24"/>
          <w:szCs w:val="24"/>
        </w:rPr>
        <w:t xml:space="preserve">Educational Commission for Foreign Medical Graduates (ECFMG) </w:t>
      </w:r>
      <w:r w:rsidRPr="0047726F">
        <w:rPr>
          <w:rFonts w:ascii="Times New Roman" w:hAnsi="Times New Roman" w:cs="Times New Roman"/>
          <w:spacing w:val="-2"/>
          <w:sz w:val="24"/>
          <w:szCs w:val="24"/>
        </w:rPr>
        <w:t>Policies</w:t>
      </w:r>
    </w:p>
    <w:p w14:paraId="20907489" w14:textId="77777777" w:rsidR="00B635D4" w:rsidRPr="0047726F" w:rsidRDefault="00B635D4">
      <w:pPr>
        <w:pStyle w:val="ListParagraph"/>
        <w:widowControl w:val="0"/>
        <w:numPr>
          <w:ilvl w:val="1"/>
          <w:numId w:val="72"/>
        </w:numPr>
        <w:tabs>
          <w:tab w:val="left" w:pos="1079"/>
        </w:tabs>
        <w:kinsoku w:val="0"/>
        <w:overflowPunct w:val="0"/>
        <w:autoSpaceDE w:val="0"/>
        <w:autoSpaceDN w:val="0"/>
        <w:adjustRightInd w:val="0"/>
        <w:spacing w:before="204" w:after="0" w:line="240" w:lineRule="auto"/>
        <w:ind w:left="1079" w:hanging="359"/>
        <w:contextualSpacing w:val="0"/>
        <w:rPr>
          <w:rFonts w:ascii="Times New Roman" w:hAnsi="Times New Roman" w:cs="Times New Roman"/>
          <w:spacing w:val="-2"/>
          <w:sz w:val="24"/>
          <w:szCs w:val="24"/>
        </w:rPr>
      </w:pPr>
      <w:r w:rsidRPr="0047726F">
        <w:rPr>
          <w:rFonts w:ascii="Times New Roman" w:hAnsi="Times New Roman" w:cs="Times New Roman"/>
          <w:sz w:val="24"/>
          <w:szCs w:val="24"/>
        </w:rPr>
        <w:t xml:space="preserve">U.S. Immigration Regulations (as </w:t>
      </w:r>
      <w:r w:rsidRPr="0047726F">
        <w:rPr>
          <w:rFonts w:ascii="Times New Roman" w:hAnsi="Times New Roman" w:cs="Times New Roman"/>
          <w:spacing w:val="-2"/>
          <w:sz w:val="24"/>
          <w:szCs w:val="24"/>
        </w:rPr>
        <w:t>applicable)</w:t>
      </w:r>
    </w:p>
    <w:p w14:paraId="60D35E58" w14:textId="77777777" w:rsidR="00B635D4" w:rsidRPr="00D85F2B" w:rsidRDefault="00B635D4" w:rsidP="00B635D4">
      <w:pPr>
        <w:spacing w:after="0"/>
        <w:rPr>
          <w:rFonts w:ascii="Times New Roman" w:hAnsi="Times New Roman" w:cs="Times New Roman"/>
          <w:b/>
          <w:bCs/>
        </w:rPr>
      </w:pPr>
    </w:p>
    <w:p w14:paraId="558997CF" w14:textId="77777777" w:rsidR="003D6910" w:rsidRDefault="003D6910" w:rsidP="00AA1A7D">
      <w:pPr>
        <w:spacing w:after="0" w:line="240" w:lineRule="auto"/>
        <w:contextualSpacing/>
        <w:jc w:val="center"/>
        <w:rPr>
          <w:rFonts w:ascii="Arial" w:hAnsi="Arial" w:cs="Arial"/>
          <w:b/>
          <w:sz w:val="24"/>
          <w:szCs w:val="24"/>
        </w:rPr>
      </w:pPr>
    </w:p>
    <w:p w14:paraId="67273A70" w14:textId="77777777" w:rsidR="003D6910" w:rsidRDefault="003D6910" w:rsidP="00AA1A7D">
      <w:pPr>
        <w:spacing w:after="0" w:line="240" w:lineRule="auto"/>
        <w:contextualSpacing/>
        <w:jc w:val="center"/>
        <w:rPr>
          <w:rFonts w:ascii="Arial" w:hAnsi="Arial" w:cs="Arial"/>
          <w:b/>
          <w:sz w:val="24"/>
          <w:szCs w:val="24"/>
        </w:rPr>
      </w:pPr>
    </w:p>
    <w:p w14:paraId="14CEADDF" w14:textId="77777777" w:rsidR="003D6910" w:rsidRDefault="003D6910" w:rsidP="00AA1A7D">
      <w:pPr>
        <w:spacing w:after="0" w:line="240" w:lineRule="auto"/>
        <w:contextualSpacing/>
        <w:jc w:val="center"/>
        <w:rPr>
          <w:rFonts w:ascii="Arial" w:hAnsi="Arial" w:cs="Arial"/>
          <w:b/>
          <w:sz w:val="24"/>
          <w:szCs w:val="24"/>
        </w:rPr>
      </w:pPr>
    </w:p>
    <w:p w14:paraId="55EB1EB2" w14:textId="77777777" w:rsidR="003D6910" w:rsidRDefault="003D6910" w:rsidP="00AA1A7D">
      <w:pPr>
        <w:spacing w:after="0" w:line="240" w:lineRule="auto"/>
        <w:contextualSpacing/>
        <w:jc w:val="center"/>
        <w:rPr>
          <w:rFonts w:ascii="Arial" w:hAnsi="Arial" w:cs="Arial"/>
          <w:b/>
          <w:sz w:val="24"/>
          <w:szCs w:val="24"/>
        </w:rPr>
      </w:pPr>
    </w:p>
    <w:p w14:paraId="46A6F9ED" w14:textId="77777777" w:rsidR="003D6910" w:rsidRDefault="003D6910" w:rsidP="00AA1A7D">
      <w:pPr>
        <w:spacing w:after="0" w:line="240" w:lineRule="auto"/>
        <w:contextualSpacing/>
        <w:jc w:val="center"/>
        <w:rPr>
          <w:rFonts w:ascii="Arial" w:hAnsi="Arial" w:cs="Arial"/>
          <w:b/>
          <w:sz w:val="24"/>
          <w:szCs w:val="24"/>
        </w:rPr>
      </w:pPr>
    </w:p>
    <w:p w14:paraId="30FA81CA" w14:textId="77777777" w:rsidR="003D6910" w:rsidRDefault="003D6910" w:rsidP="00AA1A7D">
      <w:pPr>
        <w:spacing w:after="0" w:line="240" w:lineRule="auto"/>
        <w:contextualSpacing/>
        <w:jc w:val="center"/>
        <w:rPr>
          <w:rFonts w:ascii="Arial" w:hAnsi="Arial" w:cs="Arial"/>
          <w:b/>
          <w:sz w:val="24"/>
          <w:szCs w:val="24"/>
        </w:rPr>
      </w:pPr>
    </w:p>
    <w:p w14:paraId="042C350F" w14:textId="77777777" w:rsidR="003D6910" w:rsidRDefault="003D6910" w:rsidP="00AA1A7D">
      <w:pPr>
        <w:spacing w:after="0" w:line="240" w:lineRule="auto"/>
        <w:contextualSpacing/>
        <w:jc w:val="center"/>
        <w:rPr>
          <w:rFonts w:ascii="Arial" w:hAnsi="Arial" w:cs="Arial"/>
          <w:b/>
          <w:sz w:val="24"/>
          <w:szCs w:val="24"/>
        </w:rPr>
      </w:pPr>
    </w:p>
    <w:p w14:paraId="1997FCD8" w14:textId="77777777" w:rsidR="003D6910" w:rsidRDefault="003D6910" w:rsidP="00AA1A7D">
      <w:pPr>
        <w:spacing w:after="0" w:line="240" w:lineRule="auto"/>
        <w:contextualSpacing/>
        <w:jc w:val="center"/>
        <w:rPr>
          <w:rFonts w:ascii="Arial" w:hAnsi="Arial" w:cs="Arial"/>
          <w:b/>
          <w:sz w:val="24"/>
          <w:szCs w:val="24"/>
        </w:rPr>
      </w:pPr>
    </w:p>
    <w:p w14:paraId="1FAA7ECB" w14:textId="77777777" w:rsidR="00A053D8" w:rsidRDefault="00A053D8" w:rsidP="00AE02E1">
      <w:pPr>
        <w:spacing w:after="0" w:line="240" w:lineRule="auto"/>
        <w:contextualSpacing/>
        <w:rPr>
          <w:rFonts w:ascii="Arial" w:hAnsi="Arial" w:cs="Arial"/>
          <w:b/>
          <w:sz w:val="24"/>
          <w:szCs w:val="24"/>
        </w:rPr>
      </w:pPr>
    </w:p>
    <w:p w14:paraId="438EC6B8" w14:textId="77777777" w:rsidR="00AE02E1" w:rsidRDefault="00AE02E1">
      <w:pPr>
        <w:rPr>
          <w:rFonts w:ascii="Arial" w:hAnsi="Arial" w:cs="Arial"/>
          <w:b/>
          <w:sz w:val="24"/>
          <w:szCs w:val="24"/>
        </w:rPr>
      </w:pPr>
      <w:r>
        <w:rPr>
          <w:rFonts w:ascii="Arial" w:hAnsi="Arial" w:cs="Arial"/>
          <w:b/>
          <w:sz w:val="24"/>
          <w:szCs w:val="24"/>
        </w:rPr>
        <w:br w:type="page"/>
      </w:r>
    </w:p>
    <w:p w14:paraId="41231805" w14:textId="77777777" w:rsidR="001E627E" w:rsidRPr="00A8243D" w:rsidRDefault="001E627E" w:rsidP="001E627E">
      <w:pPr>
        <w:spacing w:line="240" w:lineRule="auto"/>
        <w:contextualSpacing/>
        <w:jc w:val="center"/>
        <w:rPr>
          <w:rFonts w:ascii="Arial" w:eastAsia="Calibri" w:hAnsi="Arial" w:cs="Arial"/>
          <w:b/>
        </w:rPr>
      </w:pPr>
      <w:r w:rsidRPr="00A8243D">
        <w:rPr>
          <w:rFonts w:ascii="Arial" w:eastAsia="Calibri" w:hAnsi="Arial" w:cs="Arial"/>
          <w:b/>
        </w:rPr>
        <w:lastRenderedPageBreak/>
        <w:t>FLORIDA DEPARTMENT OF HEALTH – PALM BEACH COUNTY</w:t>
      </w:r>
    </w:p>
    <w:p w14:paraId="7A5D5FE3" w14:textId="77777777" w:rsidR="001E627E" w:rsidRPr="00A8243D" w:rsidRDefault="001E627E" w:rsidP="001E627E">
      <w:pPr>
        <w:spacing w:line="240" w:lineRule="auto"/>
        <w:contextualSpacing/>
        <w:jc w:val="center"/>
        <w:rPr>
          <w:rFonts w:ascii="Arial" w:eastAsia="Calibri" w:hAnsi="Arial" w:cs="Arial"/>
          <w:b/>
        </w:rPr>
      </w:pPr>
      <w:r w:rsidRPr="00A8243D">
        <w:rPr>
          <w:rFonts w:ascii="Arial" w:eastAsia="Calibri" w:hAnsi="Arial" w:cs="Arial"/>
          <w:b/>
        </w:rPr>
        <w:t>PREVENTIVE MEDICINE PUBLIC HEALTH RESIDENCY PROGRAM</w:t>
      </w:r>
    </w:p>
    <w:p w14:paraId="6B349321" w14:textId="77777777" w:rsidR="001E627E" w:rsidRPr="00A8243D" w:rsidRDefault="001E627E" w:rsidP="001E627E">
      <w:pPr>
        <w:spacing w:line="240" w:lineRule="auto"/>
        <w:contextualSpacing/>
        <w:jc w:val="center"/>
        <w:rPr>
          <w:rFonts w:ascii="Arial" w:eastAsia="Calibri" w:hAnsi="Arial" w:cs="Arial"/>
          <w:b/>
        </w:rPr>
      </w:pPr>
    </w:p>
    <w:tbl>
      <w:tblPr>
        <w:tblStyle w:val="TableGrid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36"/>
        <w:gridCol w:w="4694"/>
      </w:tblGrid>
      <w:tr w:rsidR="001E627E" w:rsidRPr="00A8243D" w14:paraId="1A436F34" w14:textId="77777777" w:rsidTr="00941E89">
        <w:trPr>
          <w:trHeight w:val="730"/>
        </w:trPr>
        <w:tc>
          <w:tcPr>
            <w:tcW w:w="4636" w:type="dxa"/>
            <w:shd w:val="clear" w:color="auto" w:fill="D9D9D9"/>
            <w:vAlign w:val="center"/>
          </w:tcPr>
          <w:p w14:paraId="5AFD4901" w14:textId="77777777" w:rsidR="001E627E" w:rsidRPr="00A8243D" w:rsidRDefault="001E627E" w:rsidP="00941E89">
            <w:pPr>
              <w:rPr>
                <w:rFonts w:ascii="Arial" w:eastAsia="Calibri" w:hAnsi="Arial" w:cs="Arial"/>
                <w:b/>
              </w:rPr>
            </w:pPr>
            <w:r w:rsidRPr="00A8243D">
              <w:rPr>
                <w:rFonts w:ascii="Arial" w:eastAsia="Calibri" w:hAnsi="Arial" w:cs="Arial"/>
                <w:b/>
              </w:rPr>
              <w:t xml:space="preserve">SUBJECT/TITLE: </w:t>
            </w:r>
          </w:p>
          <w:p w14:paraId="41E69A7B" w14:textId="77777777" w:rsidR="001E627E" w:rsidRPr="00204077" w:rsidRDefault="001E627E" w:rsidP="00941E89">
            <w:pPr>
              <w:rPr>
                <w:rFonts w:ascii="Arial" w:eastAsia="Calibri" w:hAnsi="Arial" w:cs="Arial"/>
                <w:b/>
              </w:rPr>
            </w:pPr>
            <w:commentRangeStart w:id="26"/>
            <w:r w:rsidRPr="00204077">
              <w:rPr>
                <w:rFonts w:ascii="Arial" w:eastAsia="Calibri" w:hAnsi="Arial" w:cs="Arial"/>
                <w:b/>
              </w:rPr>
              <w:t>Criteria for promotion and renewal of a resident appointment</w:t>
            </w:r>
            <w:commentRangeEnd w:id="26"/>
            <w:r w:rsidR="009958A2" w:rsidRPr="00204077">
              <w:rPr>
                <w:rStyle w:val="CommentReference"/>
                <w:rFonts w:ascii="Arial" w:eastAsia="Calibri" w:hAnsi="Arial" w:cs="Arial"/>
                <w:b/>
                <w:sz w:val="22"/>
              </w:rPr>
              <w:commentReference w:id="26"/>
            </w:r>
          </w:p>
        </w:tc>
        <w:tc>
          <w:tcPr>
            <w:tcW w:w="4694" w:type="dxa"/>
            <w:shd w:val="clear" w:color="auto" w:fill="D9D9D9"/>
            <w:vAlign w:val="center"/>
          </w:tcPr>
          <w:p w14:paraId="46C148D5" w14:textId="77777777" w:rsidR="001E627E" w:rsidRDefault="001E627E" w:rsidP="00941E89">
            <w:pPr>
              <w:rPr>
                <w:rFonts w:ascii="Arial" w:eastAsia="Calibri" w:hAnsi="Arial" w:cs="Arial"/>
                <w:b/>
              </w:rPr>
            </w:pPr>
            <w:r w:rsidRPr="00A8243D">
              <w:rPr>
                <w:rFonts w:ascii="Arial" w:eastAsia="Calibri" w:hAnsi="Arial" w:cs="Arial"/>
                <w:b/>
              </w:rPr>
              <w:t xml:space="preserve">NUMBER: </w:t>
            </w:r>
          </w:p>
          <w:p w14:paraId="0013FFA8" w14:textId="77777777" w:rsidR="001E627E" w:rsidRPr="00A8243D" w:rsidRDefault="001E627E" w:rsidP="00941E89">
            <w:pPr>
              <w:rPr>
                <w:rFonts w:ascii="Arial" w:eastAsia="Calibri" w:hAnsi="Arial" w:cs="Arial"/>
                <w:b/>
              </w:rPr>
            </w:pPr>
            <w:r>
              <w:rPr>
                <w:rFonts w:ascii="Arial" w:eastAsia="Calibri" w:hAnsi="Arial" w:cs="Arial"/>
                <w:b/>
              </w:rPr>
              <w:t>03</w:t>
            </w:r>
          </w:p>
        </w:tc>
      </w:tr>
      <w:tr w:rsidR="001E627E" w:rsidRPr="00A8243D" w14:paraId="0E055509" w14:textId="77777777" w:rsidTr="00941E89">
        <w:trPr>
          <w:trHeight w:val="1223"/>
        </w:trPr>
        <w:tc>
          <w:tcPr>
            <w:tcW w:w="4636" w:type="dxa"/>
            <w:shd w:val="clear" w:color="auto" w:fill="D9D9D9"/>
            <w:vAlign w:val="center"/>
          </w:tcPr>
          <w:p w14:paraId="280DE6F3" w14:textId="77777777" w:rsidR="001E627E" w:rsidRPr="00A8243D" w:rsidRDefault="001E627E" w:rsidP="00941E89">
            <w:pPr>
              <w:rPr>
                <w:rFonts w:ascii="Arial" w:eastAsia="Calibri" w:hAnsi="Arial" w:cs="Arial"/>
                <w:b/>
              </w:rPr>
            </w:pPr>
            <w:r w:rsidRPr="00A8243D">
              <w:rPr>
                <w:rFonts w:ascii="Arial" w:eastAsia="Calibri" w:hAnsi="Arial" w:cs="Arial"/>
                <w:b/>
              </w:rPr>
              <w:t>RELATED ACGME PROGRAM REQUIREMENTS:</w:t>
            </w:r>
          </w:p>
          <w:p w14:paraId="3861BD3B" w14:textId="77777777" w:rsidR="001E627E" w:rsidRPr="00A8243D" w:rsidRDefault="001E627E" w:rsidP="00941E89">
            <w:pPr>
              <w:rPr>
                <w:rFonts w:ascii="Arial" w:eastAsia="Calibri" w:hAnsi="Arial" w:cs="Arial"/>
                <w:b/>
              </w:rPr>
            </w:pPr>
            <w:r>
              <w:rPr>
                <w:rFonts w:ascii="Arial" w:eastAsia="Calibri" w:hAnsi="Arial" w:cs="Arial"/>
                <w:b/>
              </w:rPr>
              <w:t>4.4</w:t>
            </w:r>
          </w:p>
        </w:tc>
        <w:tc>
          <w:tcPr>
            <w:tcW w:w="4694" w:type="dxa"/>
            <w:shd w:val="clear" w:color="auto" w:fill="D9D9D9"/>
            <w:vAlign w:val="center"/>
          </w:tcPr>
          <w:p w14:paraId="18A5569B" w14:textId="77777777" w:rsidR="001E627E" w:rsidRPr="000F4406" w:rsidRDefault="001E627E" w:rsidP="00941E89">
            <w:pPr>
              <w:rPr>
                <w:rFonts w:ascii="Arial" w:eastAsia="Calibri" w:hAnsi="Arial" w:cs="Arial"/>
                <w:b/>
                <w:bCs/>
              </w:rPr>
            </w:pPr>
            <w:r w:rsidRPr="000F4406">
              <w:rPr>
                <w:rFonts w:ascii="Arial" w:eastAsia="Calibri" w:hAnsi="Arial" w:cs="Arial"/>
                <w:b/>
                <w:bCs/>
              </w:rPr>
              <w:t>EFFECTIVE DATE:</w:t>
            </w:r>
          </w:p>
          <w:p w14:paraId="19F82771" w14:textId="77777777" w:rsidR="001E627E" w:rsidRDefault="001E627E" w:rsidP="00941E89">
            <w:pPr>
              <w:rPr>
                <w:rFonts w:ascii="Arial" w:eastAsia="Calibri" w:hAnsi="Arial" w:cs="Arial"/>
              </w:rPr>
            </w:pPr>
          </w:p>
          <w:p w14:paraId="600DD731" w14:textId="77777777" w:rsidR="001E627E" w:rsidRPr="00A8243D" w:rsidRDefault="001E627E" w:rsidP="00941E89">
            <w:pPr>
              <w:rPr>
                <w:rFonts w:ascii="Arial" w:eastAsia="Calibri" w:hAnsi="Arial" w:cs="Arial"/>
              </w:rPr>
            </w:pPr>
            <w:r>
              <w:rPr>
                <w:rFonts w:ascii="Arial" w:eastAsia="Calibri" w:hAnsi="Arial" w:cs="Arial"/>
              </w:rPr>
              <w:t>01/15/2025</w:t>
            </w:r>
          </w:p>
        </w:tc>
      </w:tr>
      <w:tr w:rsidR="001E627E" w:rsidRPr="00A8243D" w14:paraId="2A1923D4" w14:textId="77777777" w:rsidTr="00941E89">
        <w:trPr>
          <w:trHeight w:val="1223"/>
        </w:trPr>
        <w:tc>
          <w:tcPr>
            <w:tcW w:w="4636" w:type="dxa"/>
            <w:shd w:val="clear" w:color="auto" w:fill="D9D9D9"/>
            <w:vAlign w:val="center"/>
          </w:tcPr>
          <w:p w14:paraId="7D9BF2C3" w14:textId="77777777" w:rsidR="001E627E" w:rsidRPr="00A8243D" w:rsidRDefault="001E627E" w:rsidP="00941E89">
            <w:pPr>
              <w:rPr>
                <w:rFonts w:ascii="Arial" w:eastAsia="Calibri" w:hAnsi="Arial" w:cs="Arial"/>
                <w:b/>
              </w:rPr>
            </w:pPr>
            <w:r w:rsidRPr="00A8243D">
              <w:rPr>
                <w:rFonts w:ascii="Arial" w:eastAsia="Calibri" w:hAnsi="Arial" w:cs="Arial"/>
                <w:b/>
              </w:rPr>
              <w:t>APPROVED BY:</w:t>
            </w:r>
            <w:r w:rsidRPr="00A8243D">
              <w:rPr>
                <w:rFonts w:ascii="Arial" w:eastAsia="Calibri" w:hAnsi="Arial" w:cs="Arial"/>
                <w:b/>
              </w:rPr>
              <w:tab/>
            </w:r>
          </w:p>
          <w:p w14:paraId="62BD2164" w14:textId="77777777" w:rsidR="001E627E" w:rsidRPr="00A8243D" w:rsidRDefault="001E627E" w:rsidP="00941E89">
            <w:pPr>
              <w:rPr>
                <w:rFonts w:ascii="Arial" w:eastAsia="Calibri" w:hAnsi="Arial" w:cs="Arial"/>
                <w:b/>
              </w:rPr>
            </w:pPr>
          </w:p>
          <w:p w14:paraId="0CB6F197" w14:textId="77777777" w:rsidR="001E627E" w:rsidRPr="00A8243D" w:rsidRDefault="001E627E" w:rsidP="00941E89">
            <w:pPr>
              <w:rPr>
                <w:rFonts w:ascii="Arial" w:eastAsia="Calibri" w:hAnsi="Arial" w:cs="Arial"/>
              </w:rPr>
            </w:pPr>
            <w:r w:rsidRPr="00A8243D">
              <w:rPr>
                <w:rFonts w:ascii="Arial" w:eastAsia="Calibri" w:hAnsi="Arial" w:cs="Arial"/>
                <w:b/>
                <w:noProof/>
              </w:rPr>
              <mc:AlternateContent>
                <mc:Choice Requires="wps">
                  <w:drawing>
                    <wp:anchor distT="0" distB="0" distL="114300" distR="114300" simplePos="0" relativeHeight="251668529" behindDoc="0" locked="0" layoutInCell="1" allowOverlap="1" wp14:anchorId="537603B6" wp14:editId="71794C62">
                      <wp:simplePos x="0" y="0"/>
                      <wp:positionH relativeFrom="column">
                        <wp:posOffset>12161</wp:posOffset>
                      </wp:positionH>
                      <wp:positionV relativeFrom="paragraph">
                        <wp:posOffset>134620</wp:posOffset>
                      </wp:positionV>
                      <wp:extent cx="2346385" cy="0"/>
                      <wp:effectExtent l="0" t="0" r="34925" b="19050"/>
                      <wp:wrapNone/>
                      <wp:docPr id="2117211007" name="Straight Connector 2117211007"/>
                      <wp:cNvGraphicFramePr/>
                      <a:graphic xmlns:a="http://schemas.openxmlformats.org/drawingml/2006/main">
                        <a:graphicData uri="http://schemas.microsoft.com/office/word/2010/wordprocessingShape">
                          <wps:wsp>
                            <wps:cNvCnPr/>
                            <wps:spPr>
                              <a:xfrm>
                                <a:off x="0" y="0"/>
                                <a:ext cx="2346385"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2BD80506" id="Straight Connector 2117211007" o:spid="_x0000_s1026" style="position:absolute;z-index:251668529;visibility:visible;mso-wrap-style:square;mso-wrap-distance-left:9pt;mso-wrap-distance-top:0;mso-wrap-distance-right:9pt;mso-wrap-distance-bottom:0;mso-position-horizontal:absolute;mso-position-horizontal-relative:text;mso-position-vertical:absolute;mso-position-vertical-relative:text" from=".95pt,10.6pt" to="185.7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" strokecolor="windowText" strokeweight="1.5pt">
                      <v:stroke joinstyle="miter"/>
                    </v:line>
                  </w:pict>
                </mc:Fallback>
              </mc:AlternateContent>
            </w:r>
          </w:p>
          <w:p w14:paraId="615EF5C9" w14:textId="77777777" w:rsidR="001E627E" w:rsidRPr="00A8243D" w:rsidRDefault="001E627E" w:rsidP="00941E89">
            <w:pPr>
              <w:rPr>
                <w:rFonts w:ascii="Arial" w:eastAsia="Calibri" w:hAnsi="Arial" w:cs="Arial"/>
              </w:rPr>
            </w:pPr>
            <w:r w:rsidRPr="00A8243D">
              <w:rPr>
                <w:rFonts w:ascii="Arial" w:eastAsia="Calibri" w:hAnsi="Arial" w:cs="Arial"/>
              </w:rPr>
              <w:t>(Signature &amp; Date)</w:t>
            </w:r>
          </w:p>
        </w:tc>
        <w:tc>
          <w:tcPr>
            <w:tcW w:w="4694" w:type="dxa"/>
            <w:shd w:val="clear" w:color="auto" w:fill="D9D9D9"/>
            <w:vAlign w:val="center"/>
          </w:tcPr>
          <w:p w14:paraId="1308083F" w14:textId="77777777" w:rsidR="001E627E" w:rsidRPr="000F4406" w:rsidRDefault="001E627E" w:rsidP="00941E89">
            <w:pPr>
              <w:rPr>
                <w:rFonts w:ascii="Arial" w:eastAsia="Calibri" w:hAnsi="Arial" w:cs="Arial"/>
                <w:b/>
                <w:bCs/>
              </w:rPr>
            </w:pPr>
            <w:r w:rsidRPr="000F4406">
              <w:rPr>
                <w:rFonts w:ascii="Arial" w:eastAsia="Calibri" w:hAnsi="Arial" w:cs="Arial"/>
                <w:b/>
                <w:bCs/>
              </w:rPr>
              <w:t xml:space="preserve">REVISION DATE: </w:t>
            </w:r>
          </w:p>
          <w:p w14:paraId="363125C4" w14:textId="77777777" w:rsidR="001E627E" w:rsidRDefault="001E627E" w:rsidP="00941E89">
            <w:pPr>
              <w:rPr>
                <w:rFonts w:ascii="Arial" w:eastAsia="Calibri" w:hAnsi="Arial" w:cs="Arial"/>
              </w:rPr>
            </w:pPr>
          </w:p>
          <w:p w14:paraId="1682919E" w14:textId="77777777" w:rsidR="001E627E" w:rsidRPr="00A8243D" w:rsidRDefault="001E627E" w:rsidP="00941E89">
            <w:pPr>
              <w:rPr>
                <w:rFonts w:ascii="Arial" w:eastAsia="Calibri" w:hAnsi="Arial" w:cs="Arial"/>
              </w:rPr>
            </w:pPr>
            <w:r>
              <w:rPr>
                <w:rFonts w:ascii="Arial" w:eastAsia="Calibri" w:hAnsi="Arial" w:cs="Arial"/>
              </w:rPr>
              <w:t>02/10/2026</w:t>
            </w:r>
          </w:p>
        </w:tc>
      </w:tr>
    </w:tbl>
    <w:p w14:paraId="21805628" w14:textId="77777777" w:rsidR="001E627E" w:rsidRPr="00A8243D" w:rsidRDefault="001E627E" w:rsidP="001E627E">
      <w:pPr>
        <w:contextualSpacing/>
        <w:rPr>
          <w:rFonts w:ascii="Arial" w:eastAsia="Calibri" w:hAnsi="Arial" w:cs="Arial"/>
          <w:b/>
          <w:sz w:val="16"/>
          <w:szCs w:val="16"/>
        </w:rPr>
      </w:pPr>
    </w:p>
    <w:p w14:paraId="6663FC61" w14:textId="77777777" w:rsidR="001E627E" w:rsidRPr="00E20873" w:rsidRDefault="001E627E" w:rsidP="001E627E">
      <w:pPr>
        <w:spacing w:line="278" w:lineRule="auto"/>
        <w:rPr>
          <w:rFonts w:ascii="Times New Roman" w:hAnsi="Times New Roman" w:cs="Times New Roman"/>
          <w:b/>
          <w:bCs/>
          <w:kern w:val="2"/>
          <w:sz w:val="24"/>
          <w:szCs w:val="24"/>
          <w14:ligatures w14:val="standardContextual"/>
        </w:rPr>
      </w:pPr>
      <w:r w:rsidRPr="00E20873">
        <w:rPr>
          <w:rFonts w:ascii="Times New Roman" w:hAnsi="Times New Roman" w:cs="Times New Roman"/>
          <w:b/>
          <w:bCs/>
          <w:kern w:val="2"/>
          <w:sz w:val="24"/>
          <w:szCs w:val="24"/>
          <w14:ligatures w14:val="standardContextual"/>
        </w:rPr>
        <w:t>Intent</w:t>
      </w:r>
    </w:p>
    <w:p w14:paraId="24D60C74" w14:textId="5F05810A" w:rsidR="001E627E" w:rsidRPr="00E20873" w:rsidRDefault="001E627E" w:rsidP="001E627E">
      <w:p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 xml:space="preserve">The Sponsoring Institution (SI) is committed to advancing residents through graduate medical education (GME) in a manner that is fair, transparent, and consistent with Accreditation Council for Graduate Medical Education (ACGME) requirements. This policy establishes the standards, criteria, and processes for promotion to the next level of training and for renewal of </w:t>
      </w:r>
      <w:r w:rsidR="00AF1A19">
        <w:rPr>
          <w:rFonts w:ascii="Times New Roman" w:hAnsi="Times New Roman" w:cs="Times New Roman"/>
          <w:kern w:val="2"/>
          <w:sz w:val="24"/>
          <w:szCs w:val="24"/>
          <w14:ligatures w14:val="standardContextual"/>
        </w:rPr>
        <w:t>Residents</w:t>
      </w:r>
      <w:r w:rsidRPr="00E20873">
        <w:rPr>
          <w:rFonts w:ascii="Times New Roman" w:hAnsi="Times New Roman" w:cs="Times New Roman"/>
          <w:kern w:val="2"/>
          <w:sz w:val="24"/>
          <w:szCs w:val="24"/>
          <w14:ligatures w14:val="standardContextual"/>
        </w:rPr>
        <w:t xml:space="preserve"> appointment agreements.</w:t>
      </w:r>
    </w:p>
    <w:p w14:paraId="42A8713E" w14:textId="77777777" w:rsidR="001E627E" w:rsidRPr="00E20873" w:rsidRDefault="001E627E" w:rsidP="001E627E">
      <w:pPr>
        <w:spacing w:line="278" w:lineRule="auto"/>
        <w:rPr>
          <w:rFonts w:ascii="Times New Roman" w:hAnsi="Times New Roman" w:cs="Times New Roman"/>
          <w:b/>
          <w:bCs/>
          <w:kern w:val="2"/>
          <w:sz w:val="24"/>
          <w:szCs w:val="24"/>
          <w14:ligatures w14:val="standardContextual"/>
        </w:rPr>
      </w:pPr>
      <w:r w:rsidRPr="00E20873">
        <w:rPr>
          <w:rFonts w:ascii="Times New Roman" w:hAnsi="Times New Roman" w:cs="Times New Roman"/>
          <w:b/>
          <w:bCs/>
          <w:kern w:val="2"/>
          <w:sz w:val="24"/>
          <w:szCs w:val="24"/>
          <w14:ligatures w14:val="standardContextual"/>
        </w:rPr>
        <w:t>Scope</w:t>
      </w:r>
    </w:p>
    <w:p w14:paraId="530D2CB7" w14:textId="77777777" w:rsidR="001E627E" w:rsidRPr="00E20873" w:rsidRDefault="001E627E" w:rsidP="001E627E">
      <w:p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This policy applies to:</w:t>
      </w:r>
    </w:p>
    <w:p w14:paraId="3B79567A" w14:textId="77777777" w:rsidR="001E627E" w:rsidRPr="00E20873" w:rsidRDefault="001E627E">
      <w:pPr>
        <w:numPr>
          <w:ilvl w:val="0"/>
          <w:numId w:val="164"/>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All ACGME</w:t>
      </w:r>
      <w:r w:rsidRPr="00E20873">
        <w:rPr>
          <w:rFonts w:ascii="Times New Roman" w:hAnsi="Times New Roman" w:cs="Times New Roman"/>
          <w:kern w:val="2"/>
          <w:sz w:val="24"/>
          <w:szCs w:val="24"/>
          <w14:ligatures w14:val="standardContextual"/>
        </w:rPr>
        <w:noBreakHyphen/>
        <w:t xml:space="preserve">accredited training programs sponsored by the </w:t>
      </w:r>
      <w:r>
        <w:rPr>
          <w:rFonts w:ascii="Times New Roman" w:hAnsi="Times New Roman" w:cs="Times New Roman"/>
          <w:kern w:val="2"/>
          <w:sz w:val="24"/>
          <w:szCs w:val="24"/>
          <w14:ligatures w14:val="standardContextual"/>
        </w:rPr>
        <w:t>“FDOH” Palm Beach</w:t>
      </w:r>
    </w:p>
    <w:p w14:paraId="38F752AC" w14:textId="64D3394A" w:rsidR="001E627E" w:rsidRPr="00E20873" w:rsidRDefault="001E627E">
      <w:pPr>
        <w:numPr>
          <w:ilvl w:val="0"/>
          <w:numId w:val="164"/>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 xml:space="preserve">All </w:t>
      </w:r>
      <w:r w:rsidR="00106BF9">
        <w:rPr>
          <w:rFonts w:ascii="Times New Roman" w:hAnsi="Times New Roman" w:cs="Times New Roman"/>
          <w:kern w:val="2"/>
          <w:sz w:val="24"/>
          <w:szCs w:val="24"/>
          <w14:ligatures w14:val="standardContextual"/>
        </w:rPr>
        <w:t>Residents</w:t>
      </w:r>
      <w:r w:rsidRPr="00E20873">
        <w:rPr>
          <w:rFonts w:ascii="Times New Roman" w:hAnsi="Times New Roman" w:cs="Times New Roman"/>
          <w:kern w:val="2"/>
          <w:sz w:val="24"/>
          <w:szCs w:val="24"/>
          <w14:ligatures w14:val="standardContextual"/>
        </w:rPr>
        <w:t>, regardless of training site or funding source</w:t>
      </w:r>
    </w:p>
    <w:p w14:paraId="032B6DD9" w14:textId="77777777" w:rsidR="001E627E" w:rsidRPr="00E20873" w:rsidRDefault="001E627E">
      <w:pPr>
        <w:numPr>
          <w:ilvl w:val="0"/>
          <w:numId w:val="164"/>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Program Directors, Clinical Competency Committees (CCCs), the Graduate Medical Education (GME) Office, and the Graduate Medical Education Committee (GMEC)</w:t>
      </w:r>
    </w:p>
    <w:p w14:paraId="3421DDBF" w14:textId="77777777" w:rsidR="001E627E" w:rsidRPr="00E20873" w:rsidRDefault="001E627E" w:rsidP="001E627E">
      <w:pPr>
        <w:spacing w:line="278" w:lineRule="auto"/>
        <w:rPr>
          <w:rFonts w:ascii="Times New Roman" w:hAnsi="Times New Roman" w:cs="Times New Roman"/>
          <w:b/>
          <w:bCs/>
          <w:kern w:val="2"/>
          <w:sz w:val="24"/>
          <w:szCs w:val="24"/>
          <w14:ligatures w14:val="standardContextual"/>
        </w:rPr>
      </w:pPr>
      <w:r w:rsidRPr="00E20873">
        <w:rPr>
          <w:rFonts w:ascii="Times New Roman" w:hAnsi="Times New Roman" w:cs="Times New Roman"/>
          <w:b/>
          <w:bCs/>
          <w:kern w:val="2"/>
          <w:sz w:val="24"/>
          <w:szCs w:val="24"/>
          <w14:ligatures w14:val="standardContextual"/>
        </w:rPr>
        <w:t>Policy Statement</w:t>
      </w:r>
    </w:p>
    <w:p w14:paraId="1244BFE9" w14:textId="006DE195" w:rsidR="001E627E" w:rsidRPr="00E20873" w:rsidRDefault="001E627E" w:rsidP="001E627E">
      <w:p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 xml:space="preserve">Promotion and appointment renewal decisions are based on the </w:t>
      </w:r>
      <w:r w:rsidR="00AF1A19">
        <w:rPr>
          <w:rFonts w:ascii="Times New Roman" w:hAnsi="Times New Roman" w:cs="Times New Roman"/>
          <w:kern w:val="2"/>
          <w:sz w:val="24"/>
          <w:szCs w:val="24"/>
          <w14:ligatures w14:val="standardContextual"/>
        </w:rPr>
        <w:t>Residents</w:t>
      </w:r>
      <w:r w:rsidRPr="00E20873">
        <w:rPr>
          <w:rFonts w:ascii="Times New Roman" w:hAnsi="Times New Roman" w:cs="Times New Roman"/>
          <w:kern w:val="2"/>
          <w:sz w:val="24"/>
          <w:szCs w:val="24"/>
          <w14:ligatures w14:val="standardContextual"/>
        </w:rPr>
        <w:t>’demonstrated achievement of educational milestones, professional conduct, and readiness for increased responsibility, as assessed through established evaluation processes.</w:t>
      </w:r>
    </w:p>
    <w:p w14:paraId="7282F7C0" w14:textId="77777777" w:rsidR="001E627E" w:rsidRPr="00E20873" w:rsidRDefault="001E627E" w:rsidP="001E627E">
      <w:p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Decisions are made using objective data, documented evaluations, and CCC recommendations, and are implemented in accordance with due</w:t>
      </w:r>
      <w:r w:rsidRPr="00E20873">
        <w:rPr>
          <w:rFonts w:ascii="Times New Roman" w:hAnsi="Times New Roman" w:cs="Times New Roman"/>
          <w:kern w:val="2"/>
          <w:sz w:val="24"/>
          <w:szCs w:val="24"/>
          <w14:ligatures w14:val="standardContextual"/>
        </w:rPr>
        <w:noBreakHyphen/>
        <w:t>process protections.</w:t>
      </w:r>
    </w:p>
    <w:p w14:paraId="2567841A" w14:textId="77777777" w:rsidR="001E627E" w:rsidRPr="00E20873" w:rsidRDefault="001E627E" w:rsidP="001E627E">
      <w:pPr>
        <w:spacing w:line="278" w:lineRule="auto"/>
        <w:rPr>
          <w:rFonts w:ascii="Times New Roman" w:hAnsi="Times New Roman" w:cs="Times New Roman"/>
          <w:b/>
          <w:bCs/>
          <w:kern w:val="2"/>
          <w:sz w:val="24"/>
          <w:szCs w:val="24"/>
          <w14:ligatures w14:val="standardContextual"/>
        </w:rPr>
      </w:pPr>
      <w:r w:rsidRPr="00E20873">
        <w:rPr>
          <w:rFonts w:ascii="Times New Roman" w:hAnsi="Times New Roman" w:cs="Times New Roman"/>
          <w:b/>
          <w:bCs/>
          <w:kern w:val="2"/>
          <w:sz w:val="24"/>
          <w:szCs w:val="24"/>
          <w14:ligatures w14:val="standardContextual"/>
        </w:rPr>
        <w:t>Promotion Criteria</w:t>
      </w:r>
    </w:p>
    <w:p w14:paraId="0F439CF6" w14:textId="77777777" w:rsidR="001E627E" w:rsidRPr="00E20873" w:rsidRDefault="001E627E" w:rsidP="001E627E">
      <w:p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Promotion to the next level of training is contingent upon satisfactory performance in all the following areas:</w:t>
      </w:r>
    </w:p>
    <w:p w14:paraId="66F709FD" w14:textId="77777777" w:rsidR="00E44CD8" w:rsidRPr="00E44CD8" w:rsidRDefault="00E44CD8">
      <w:pPr>
        <w:numPr>
          <w:ilvl w:val="0"/>
          <w:numId w:val="165"/>
        </w:numPr>
        <w:spacing w:line="278" w:lineRule="auto"/>
        <w:rPr>
          <w:rFonts w:ascii="Times New Roman" w:hAnsi="Times New Roman" w:cs="Times New Roman"/>
          <w:kern w:val="2"/>
          <w:sz w:val="24"/>
          <w:szCs w:val="24"/>
          <w14:ligatures w14:val="standardContextual"/>
        </w:rPr>
      </w:pPr>
      <w:r w:rsidRPr="00E44CD8">
        <w:rPr>
          <w:rFonts w:ascii="Times New Roman" w:hAnsi="Times New Roman" w:cs="Times New Roman"/>
          <w:kern w:val="2"/>
          <w:sz w:val="24"/>
          <w:szCs w:val="24"/>
          <w14:ligatures w14:val="standardContextual"/>
        </w:rPr>
        <w:lastRenderedPageBreak/>
        <w:t>Satisfactory evaluations from all rotations</w:t>
      </w:r>
    </w:p>
    <w:p w14:paraId="2E471EEE" w14:textId="77777777" w:rsidR="00E44CD8" w:rsidRPr="00E44CD8" w:rsidRDefault="00E44CD8">
      <w:pPr>
        <w:numPr>
          <w:ilvl w:val="0"/>
          <w:numId w:val="165"/>
        </w:numPr>
        <w:spacing w:line="278" w:lineRule="auto"/>
        <w:rPr>
          <w:rFonts w:ascii="Times New Roman" w:hAnsi="Times New Roman" w:cs="Times New Roman"/>
          <w:kern w:val="2"/>
          <w:sz w:val="24"/>
          <w:szCs w:val="24"/>
          <w14:ligatures w14:val="standardContextual"/>
        </w:rPr>
      </w:pPr>
      <w:r w:rsidRPr="00E44CD8">
        <w:rPr>
          <w:rFonts w:ascii="Times New Roman" w:hAnsi="Times New Roman" w:cs="Times New Roman"/>
          <w:kern w:val="2"/>
          <w:sz w:val="24"/>
          <w:szCs w:val="24"/>
          <w14:ligatures w14:val="standardContextual"/>
        </w:rPr>
        <w:t>Minimum of a B on all MPH courses if taking the MPH</w:t>
      </w:r>
    </w:p>
    <w:p w14:paraId="797A5923" w14:textId="77777777" w:rsidR="00E44CD8" w:rsidRPr="00E44CD8" w:rsidRDefault="00E44CD8">
      <w:pPr>
        <w:numPr>
          <w:ilvl w:val="0"/>
          <w:numId w:val="165"/>
        </w:numPr>
        <w:spacing w:line="278" w:lineRule="auto"/>
        <w:rPr>
          <w:rFonts w:ascii="Times New Roman" w:hAnsi="Times New Roman" w:cs="Times New Roman"/>
          <w:kern w:val="2"/>
          <w:sz w:val="24"/>
          <w:szCs w:val="24"/>
          <w14:ligatures w14:val="standardContextual"/>
        </w:rPr>
      </w:pPr>
      <w:r w:rsidRPr="00E44CD8">
        <w:rPr>
          <w:rFonts w:ascii="Times New Roman" w:hAnsi="Times New Roman" w:cs="Times New Roman"/>
          <w:kern w:val="2"/>
          <w:sz w:val="24"/>
          <w:szCs w:val="24"/>
          <w14:ligatures w14:val="standardContextual"/>
        </w:rPr>
        <w:t>Submission of final research proposal to ROC.</w:t>
      </w:r>
    </w:p>
    <w:p w14:paraId="65BA9B42" w14:textId="77777777" w:rsidR="00E44CD8" w:rsidRPr="00E44CD8" w:rsidRDefault="00E44CD8">
      <w:pPr>
        <w:numPr>
          <w:ilvl w:val="0"/>
          <w:numId w:val="165"/>
        </w:numPr>
        <w:spacing w:line="278" w:lineRule="auto"/>
        <w:rPr>
          <w:rFonts w:ascii="Times New Roman" w:hAnsi="Times New Roman" w:cs="Times New Roman"/>
          <w:kern w:val="2"/>
          <w:sz w:val="24"/>
          <w:szCs w:val="24"/>
          <w14:ligatures w14:val="standardContextual"/>
        </w:rPr>
      </w:pPr>
      <w:r w:rsidRPr="00E44CD8">
        <w:rPr>
          <w:rFonts w:ascii="Times New Roman" w:hAnsi="Times New Roman" w:cs="Times New Roman"/>
          <w:kern w:val="2"/>
          <w:sz w:val="24"/>
          <w:szCs w:val="24"/>
          <w14:ligatures w14:val="standardContextual"/>
        </w:rPr>
        <w:t>Submission of final QI proposal to QI committee.</w:t>
      </w:r>
    </w:p>
    <w:p w14:paraId="42E32372" w14:textId="317DF8B5" w:rsidR="00E44CD8" w:rsidRPr="00E44CD8" w:rsidRDefault="00E44CD8">
      <w:pPr>
        <w:numPr>
          <w:ilvl w:val="0"/>
          <w:numId w:val="165"/>
        </w:numPr>
        <w:spacing w:line="278" w:lineRule="auto"/>
        <w:rPr>
          <w:rFonts w:ascii="Times New Roman" w:hAnsi="Times New Roman" w:cs="Times New Roman"/>
          <w:kern w:val="2"/>
          <w:sz w:val="24"/>
          <w:szCs w:val="24"/>
          <w14:ligatures w14:val="standardContextual"/>
        </w:rPr>
      </w:pPr>
      <w:r w:rsidRPr="00E44CD8">
        <w:rPr>
          <w:rFonts w:ascii="Times New Roman" w:hAnsi="Times New Roman" w:cs="Times New Roman"/>
          <w:kern w:val="2"/>
          <w:sz w:val="24"/>
          <w:szCs w:val="24"/>
          <w14:ligatures w14:val="standardContextual"/>
        </w:rPr>
        <w:t xml:space="preserve">Improvement in at least 75% of the milestone ratings </w:t>
      </w:r>
      <w:r>
        <w:rPr>
          <w:rFonts w:ascii="Times New Roman" w:hAnsi="Times New Roman" w:cs="Times New Roman"/>
          <w:kern w:val="2"/>
          <w:sz w:val="24"/>
          <w:szCs w:val="24"/>
          <w14:ligatures w14:val="standardContextual"/>
        </w:rPr>
        <w:t xml:space="preserve">from the semiannual evaluation. </w:t>
      </w:r>
    </w:p>
    <w:p w14:paraId="1ED3988B" w14:textId="77777777" w:rsidR="00E44CD8" w:rsidRPr="00E44CD8" w:rsidRDefault="00E44CD8">
      <w:pPr>
        <w:numPr>
          <w:ilvl w:val="0"/>
          <w:numId w:val="165"/>
        </w:numPr>
        <w:spacing w:line="278" w:lineRule="auto"/>
        <w:rPr>
          <w:rFonts w:ascii="Times New Roman" w:hAnsi="Times New Roman" w:cs="Times New Roman"/>
          <w:kern w:val="2"/>
          <w:sz w:val="24"/>
          <w:szCs w:val="24"/>
          <w14:ligatures w14:val="standardContextual"/>
        </w:rPr>
      </w:pPr>
      <w:r w:rsidRPr="00E44CD8">
        <w:rPr>
          <w:rFonts w:ascii="Times New Roman" w:hAnsi="Times New Roman" w:cs="Times New Roman"/>
          <w:kern w:val="2"/>
          <w:sz w:val="24"/>
          <w:szCs w:val="24"/>
          <w14:ligatures w14:val="standardContextual"/>
        </w:rPr>
        <w:t>At least 90% attendance at all required didactic sessions except excused absences.</w:t>
      </w:r>
    </w:p>
    <w:p w14:paraId="368FD4F4" w14:textId="77777777" w:rsidR="00E44CD8" w:rsidRPr="00E44CD8" w:rsidRDefault="00E44CD8">
      <w:pPr>
        <w:numPr>
          <w:ilvl w:val="0"/>
          <w:numId w:val="165"/>
        </w:numPr>
        <w:spacing w:line="278" w:lineRule="auto"/>
        <w:rPr>
          <w:rFonts w:ascii="Times New Roman" w:hAnsi="Times New Roman" w:cs="Times New Roman"/>
          <w:kern w:val="2"/>
          <w:sz w:val="24"/>
          <w:szCs w:val="24"/>
          <w14:ligatures w14:val="standardContextual"/>
        </w:rPr>
      </w:pPr>
      <w:r w:rsidRPr="00E44CD8">
        <w:rPr>
          <w:rFonts w:ascii="Times New Roman" w:hAnsi="Times New Roman" w:cs="Times New Roman"/>
          <w:kern w:val="2"/>
          <w:sz w:val="24"/>
          <w:szCs w:val="24"/>
          <w14:ligatures w14:val="standardContextual"/>
        </w:rPr>
        <w:t>Presentation of two journal clubs and at least one public health seminar.</w:t>
      </w:r>
    </w:p>
    <w:p w14:paraId="2768F429" w14:textId="1F8106C6" w:rsidR="00E44CD8" w:rsidRPr="00E44CD8" w:rsidRDefault="00E44CD8">
      <w:pPr>
        <w:numPr>
          <w:ilvl w:val="0"/>
          <w:numId w:val="165"/>
        </w:numPr>
        <w:spacing w:line="278" w:lineRule="auto"/>
        <w:rPr>
          <w:rFonts w:ascii="Times New Roman" w:hAnsi="Times New Roman" w:cs="Times New Roman"/>
          <w:kern w:val="2"/>
          <w:sz w:val="24"/>
          <w:szCs w:val="24"/>
          <w14:ligatures w14:val="standardContextual"/>
        </w:rPr>
      </w:pPr>
      <w:r w:rsidRPr="00E44CD8">
        <w:rPr>
          <w:rFonts w:ascii="Times New Roman" w:hAnsi="Times New Roman" w:cs="Times New Roman"/>
          <w:kern w:val="2"/>
          <w:sz w:val="24"/>
          <w:szCs w:val="24"/>
          <w14:ligatures w14:val="standardContextual"/>
        </w:rPr>
        <w:t>Resident must not be on remediation program.</w:t>
      </w:r>
    </w:p>
    <w:p w14:paraId="2FE92FBB" w14:textId="1786BF63" w:rsidR="001E627E" w:rsidRPr="00E20873" w:rsidRDefault="001E627E">
      <w:pPr>
        <w:numPr>
          <w:ilvl w:val="0"/>
          <w:numId w:val="165"/>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 xml:space="preserve">Achievement of expected ACGME Milestones appropriate for the </w:t>
      </w:r>
      <w:r w:rsidR="00AF1A19">
        <w:rPr>
          <w:rFonts w:ascii="Times New Roman" w:hAnsi="Times New Roman" w:cs="Times New Roman"/>
          <w:kern w:val="2"/>
          <w:sz w:val="24"/>
          <w:szCs w:val="24"/>
          <w14:ligatures w14:val="standardContextual"/>
        </w:rPr>
        <w:t>Residents</w:t>
      </w:r>
      <w:r w:rsidRPr="00E20873">
        <w:rPr>
          <w:rFonts w:ascii="Times New Roman" w:hAnsi="Times New Roman" w:cs="Times New Roman"/>
          <w:kern w:val="2"/>
          <w:sz w:val="24"/>
          <w:szCs w:val="24"/>
          <w14:ligatures w14:val="standardContextual"/>
        </w:rPr>
        <w:t>’ level</w:t>
      </w:r>
    </w:p>
    <w:p w14:paraId="60E6679A" w14:textId="77777777" w:rsidR="001E627E" w:rsidRPr="00E20873" w:rsidRDefault="001E627E">
      <w:pPr>
        <w:numPr>
          <w:ilvl w:val="0"/>
          <w:numId w:val="165"/>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Satisfactory clinical performance and patient care</w:t>
      </w:r>
    </w:p>
    <w:p w14:paraId="02215857" w14:textId="77777777" w:rsidR="001E627E" w:rsidRPr="00E20873" w:rsidRDefault="001E627E">
      <w:pPr>
        <w:numPr>
          <w:ilvl w:val="0"/>
          <w:numId w:val="165"/>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Professional behavior, ethical conduct, and reliability</w:t>
      </w:r>
    </w:p>
    <w:p w14:paraId="799415E0" w14:textId="33CE9B50" w:rsidR="001E627E" w:rsidRPr="00E20873" w:rsidRDefault="001E627E" w:rsidP="001E627E">
      <w:p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 xml:space="preserve">The CCC reviews </w:t>
      </w:r>
      <w:r w:rsidR="00AF1A19">
        <w:rPr>
          <w:rFonts w:ascii="Times New Roman" w:hAnsi="Times New Roman" w:cs="Times New Roman"/>
          <w:kern w:val="2"/>
          <w:sz w:val="24"/>
          <w:szCs w:val="24"/>
          <w14:ligatures w14:val="standardContextual"/>
        </w:rPr>
        <w:t>Residents</w:t>
      </w:r>
      <w:r w:rsidRPr="00E20873">
        <w:rPr>
          <w:rFonts w:ascii="Times New Roman" w:hAnsi="Times New Roman" w:cs="Times New Roman"/>
          <w:kern w:val="2"/>
          <w:sz w:val="24"/>
          <w:szCs w:val="24"/>
          <w14:ligatures w14:val="standardContextual"/>
        </w:rPr>
        <w:t xml:space="preserve"> performance and provides recommendations to the Program Director. The Program Director has final authority regarding promotion decisions.</w:t>
      </w:r>
    </w:p>
    <w:p w14:paraId="41182E15" w14:textId="77777777" w:rsidR="001E627E" w:rsidRPr="00E20873" w:rsidRDefault="001E627E" w:rsidP="001E627E">
      <w:pPr>
        <w:spacing w:line="278" w:lineRule="auto"/>
        <w:rPr>
          <w:rFonts w:ascii="Times New Roman" w:hAnsi="Times New Roman" w:cs="Times New Roman"/>
          <w:b/>
          <w:bCs/>
          <w:kern w:val="2"/>
          <w:sz w:val="24"/>
          <w:szCs w:val="24"/>
          <w14:ligatures w14:val="standardContextual"/>
        </w:rPr>
      </w:pPr>
      <w:r w:rsidRPr="00E20873">
        <w:rPr>
          <w:rFonts w:ascii="Times New Roman" w:hAnsi="Times New Roman" w:cs="Times New Roman"/>
          <w:b/>
          <w:bCs/>
          <w:kern w:val="2"/>
          <w:sz w:val="24"/>
          <w:szCs w:val="24"/>
          <w14:ligatures w14:val="standardContextual"/>
        </w:rPr>
        <w:t>Appointment Renewal</w:t>
      </w:r>
    </w:p>
    <w:p w14:paraId="57ACB145" w14:textId="77777777" w:rsidR="001E627E" w:rsidRPr="00E20873" w:rsidRDefault="001E627E" w:rsidP="001E627E">
      <w:p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A. Annual Review</w:t>
      </w:r>
    </w:p>
    <w:p w14:paraId="17199583" w14:textId="14735A2C" w:rsidR="001E627E" w:rsidRPr="00E20873" w:rsidRDefault="001E627E" w:rsidP="001E627E">
      <w:p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 xml:space="preserve">Appointment renewal decisions are made annually and are based on a comprehensive review of the </w:t>
      </w:r>
      <w:r w:rsidR="00E44CD8">
        <w:rPr>
          <w:rFonts w:ascii="Times New Roman" w:hAnsi="Times New Roman" w:cs="Times New Roman"/>
          <w:kern w:val="2"/>
          <w:sz w:val="24"/>
          <w:szCs w:val="24"/>
          <w14:ligatures w14:val="standardContextual"/>
        </w:rPr>
        <w:t>Residents</w:t>
      </w:r>
      <w:r w:rsidR="00E44CD8" w:rsidRPr="00E20873">
        <w:rPr>
          <w:rFonts w:ascii="Times New Roman" w:hAnsi="Times New Roman" w:cs="Times New Roman"/>
          <w:kern w:val="2"/>
          <w:sz w:val="24"/>
          <w:szCs w:val="24"/>
          <w14:ligatures w14:val="standardContextual"/>
        </w:rPr>
        <w:t>’ performance</w:t>
      </w:r>
      <w:r w:rsidRPr="00E20873">
        <w:rPr>
          <w:rFonts w:ascii="Times New Roman" w:hAnsi="Times New Roman" w:cs="Times New Roman"/>
          <w:kern w:val="2"/>
          <w:sz w:val="24"/>
          <w:szCs w:val="24"/>
          <w14:ligatures w14:val="standardContextual"/>
        </w:rPr>
        <w:t>, including:</w:t>
      </w:r>
    </w:p>
    <w:p w14:paraId="4B897637" w14:textId="77777777" w:rsidR="001E627E" w:rsidRPr="00E20873" w:rsidRDefault="001E627E">
      <w:pPr>
        <w:numPr>
          <w:ilvl w:val="0"/>
          <w:numId w:val="166"/>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CCC evaluations and milestone progression</w:t>
      </w:r>
    </w:p>
    <w:p w14:paraId="7388FB96" w14:textId="77777777" w:rsidR="001E627E" w:rsidRPr="00E20873" w:rsidRDefault="001E627E">
      <w:pPr>
        <w:numPr>
          <w:ilvl w:val="0"/>
          <w:numId w:val="166"/>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Faculty and rotation evaluations</w:t>
      </w:r>
    </w:p>
    <w:p w14:paraId="6928A100" w14:textId="77777777" w:rsidR="001E627E" w:rsidRPr="00E20873" w:rsidRDefault="001E627E">
      <w:pPr>
        <w:numPr>
          <w:ilvl w:val="0"/>
          <w:numId w:val="166"/>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Professionalism and conduct</w:t>
      </w:r>
    </w:p>
    <w:p w14:paraId="56B57269" w14:textId="77777777" w:rsidR="001E627E" w:rsidRPr="00E20873" w:rsidRDefault="001E627E">
      <w:pPr>
        <w:numPr>
          <w:ilvl w:val="0"/>
          <w:numId w:val="166"/>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Compliance with duty hours, documentation, and clinical responsibilities</w:t>
      </w:r>
    </w:p>
    <w:p w14:paraId="09F31830" w14:textId="77777777" w:rsidR="001E627E" w:rsidRPr="00E20873" w:rsidRDefault="001E627E">
      <w:pPr>
        <w:numPr>
          <w:ilvl w:val="0"/>
          <w:numId w:val="166"/>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Maintenance of licensure or training permits, as applicable</w:t>
      </w:r>
    </w:p>
    <w:p w14:paraId="4DF3AE72" w14:textId="77777777" w:rsidR="001E627E" w:rsidRPr="00E20873" w:rsidRDefault="001E627E" w:rsidP="001E627E">
      <w:p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B. Conditions for Renewal</w:t>
      </w:r>
    </w:p>
    <w:p w14:paraId="1878306C" w14:textId="77777777" w:rsidR="001E627E" w:rsidRPr="00E20873" w:rsidRDefault="001E627E" w:rsidP="001E627E">
      <w:p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Renewal of an appointment agreement requires:</w:t>
      </w:r>
    </w:p>
    <w:p w14:paraId="55E64D04" w14:textId="77777777" w:rsidR="001E627E" w:rsidRPr="00E20873" w:rsidRDefault="001E627E">
      <w:pPr>
        <w:numPr>
          <w:ilvl w:val="0"/>
          <w:numId w:val="167"/>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Satisfactory academic and clinical progress</w:t>
      </w:r>
    </w:p>
    <w:p w14:paraId="7F256B9D" w14:textId="77777777" w:rsidR="001E627E" w:rsidRPr="00E20873" w:rsidRDefault="001E627E">
      <w:pPr>
        <w:numPr>
          <w:ilvl w:val="0"/>
          <w:numId w:val="167"/>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Compliance with institutional, GME, and program policies</w:t>
      </w:r>
    </w:p>
    <w:p w14:paraId="599E6C15" w14:textId="77777777" w:rsidR="001E627E" w:rsidRPr="00E20873" w:rsidRDefault="001E627E">
      <w:pPr>
        <w:numPr>
          <w:ilvl w:val="0"/>
          <w:numId w:val="167"/>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Continued eligibility to train (including licensure and visa status when applicable)</w:t>
      </w:r>
    </w:p>
    <w:p w14:paraId="2DA539D2" w14:textId="77777777" w:rsidR="001E627E" w:rsidRPr="00E20873" w:rsidRDefault="001E627E" w:rsidP="001E627E">
      <w:p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Failure to meet these conditions may result in:</w:t>
      </w:r>
    </w:p>
    <w:p w14:paraId="36A7FF1D" w14:textId="77777777" w:rsidR="001E627E" w:rsidRPr="00E20873" w:rsidRDefault="001E627E">
      <w:pPr>
        <w:numPr>
          <w:ilvl w:val="0"/>
          <w:numId w:val="168"/>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lastRenderedPageBreak/>
        <w:t>Conditional renewal</w:t>
      </w:r>
    </w:p>
    <w:p w14:paraId="65F2BC7F" w14:textId="77777777" w:rsidR="001E627E" w:rsidRPr="00E20873" w:rsidRDefault="001E627E">
      <w:pPr>
        <w:numPr>
          <w:ilvl w:val="0"/>
          <w:numId w:val="168"/>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Non</w:t>
      </w:r>
      <w:r w:rsidRPr="00E20873">
        <w:rPr>
          <w:rFonts w:ascii="Times New Roman" w:hAnsi="Times New Roman" w:cs="Times New Roman"/>
          <w:kern w:val="2"/>
          <w:sz w:val="24"/>
          <w:szCs w:val="24"/>
          <w14:ligatures w14:val="standardContextual"/>
        </w:rPr>
        <w:noBreakHyphen/>
        <w:t>renewal of appointment</w:t>
      </w:r>
    </w:p>
    <w:p w14:paraId="2C36407C" w14:textId="77777777" w:rsidR="001E627E" w:rsidRPr="00E20873" w:rsidRDefault="001E627E">
      <w:pPr>
        <w:numPr>
          <w:ilvl w:val="0"/>
          <w:numId w:val="168"/>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Requirement for remediation, probation, or training extension</w:t>
      </w:r>
    </w:p>
    <w:p w14:paraId="3854A18D" w14:textId="77777777" w:rsidR="001E627E" w:rsidRPr="00E20873" w:rsidRDefault="001E627E" w:rsidP="001E627E">
      <w:pPr>
        <w:spacing w:line="278" w:lineRule="auto"/>
        <w:rPr>
          <w:rFonts w:ascii="Times New Roman" w:hAnsi="Times New Roman" w:cs="Times New Roman"/>
          <w:b/>
          <w:bCs/>
          <w:kern w:val="2"/>
          <w:sz w:val="24"/>
          <w:szCs w:val="24"/>
          <w14:ligatures w14:val="standardContextual"/>
        </w:rPr>
      </w:pPr>
      <w:commentRangeStart w:id="27"/>
      <w:r w:rsidRPr="00E20873">
        <w:rPr>
          <w:rFonts w:ascii="Times New Roman" w:hAnsi="Times New Roman" w:cs="Times New Roman"/>
          <w:b/>
          <w:bCs/>
          <w:kern w:val="2"/>
          <w:sz w:val="24"/>
          <w:szCs w:val="24"/>
          <w14:ligatures w14:val="standardContextual"/>
        </w:rPr>
        <w:t>Non</w:t>
      </w:r>
      <w:r w:rsidRPr="00E20873">
        <w:rPr>
          <w:rFonts w:ascii="Times New Roman" w:hAnsi="Times New Roman" w:cs="Times New Roman"/>
          <w:b/>
          <w:bCs/>
          <w:kern w:val="2"/>
          <w:sz w:val="24"/>
          <w:szCs w:val="24"/>
          <w14:ligatures w14:val="standardContextual"/>
        </w:rPr>
        <w:noBreakHyphen/>
        <w:t>Promotion and Non</w:t>
      </w:r>
      <w:r w:rsidRPr="00E20873">
        <w:rPr>
          <w:rFonts w:ascii="Times New Roman" w:hAnsi="Times New Roman" w:cs="Times New Roman"/>
          <w:b/>
          <w:bCs/>
          <w:kern w:val="2"/>
          <w:sz w:val="24"/>
          <w:szCs w:val="24"/>
          <w14:ligatures w14:val="standardContextual"/>
        </w:rPr>
        <w:noBreakHyphen/>
        <w:t>Renewal</w:t>
      </w:r>
      <w:commentRangeEnd w:id="27"/>
      <w:r w:rsidR="009958A2" w:rsidRPr="00E20873">
        <w:rPr>
          <w:rStyle w:val="CommentReference"/>
          <w:rFonts w:ascii="Times New Roman" w:hAnsi="Times New Roman" w:cs="Times New Roman"/>
          <w:b/>
          <w:bCs/>
          <w:kern w:val="2"/>
          <w:sz w:val="24"/>
          <w:szCs w:val="24"/>
          <w14:ligatures w14:val="standardContextual"/>
        </w:rPr>
        <w:commentReference w:id="27"/>
      </w:r>
    </w:p>
    <w:p w14:paraId="21C66329" w14:textId="1B31FAE3" w:rsidR="001E627E" w:rsidRPr="00E20873" w:rsidRDefault="001E627E" w:rsidP="001E627E">
      <w:p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 xml:space="preserve">A </w:t>
      </w:r>
      <w:r w:rsidR="00AF1A19">
        <w:rPr>
          <w:rFonts w:ascii="Times New Roman" w:hAnsi="Times New Roman" w:cs="Times New Roman"/>
          <w:kern w:val="2"/>
          <w:sz w:val="24"/>
          <w:szCs w:val="24"/>
          <w14:ligatures w14:val="standardContextual"/>
        </w:rPr>
        <w:t>Residents</w:t>
      </w:r>
      <w:r w:rsidRPr="00E20873">
        <w:rPr>
          <w:rFonts w:ascii="Times New Roman" w:hAnsi="Times New Roman" w:cs="Times New Roman"/>
          <w:kern w:val="2"/>
          <w:sz w:val="24"/>
          <w:szCs w:val="24"/>
          <w14:ligatures w14:val="standardContextual"/>
        </w:rPr>
        <w:t xml:space="preserve"> may be subject to non</w:t>
      </w:r>
      <w:r w:rsidRPr="00E20873">
        <w:rPr>
          <w:rFonts w:ascii="Times New Roman" w:hAnsi="Times New Roman" w:cs="Times New Roman"/>
          <w:kern w:val="2"/>
          <w:sz w:val="24"/>
          <w:szCs w:val="24"/>
          <w14:ligatures w14:val="standardContextual"/>
        </w:rPr>
        <w:noBreakHyphen/>
        <w:t>promotion or non</w:t>
      </w:r>
      <w:r w:rsidRPr="00E20873">
        <w:rPr>
          <w:rFonts w:ascii="Times New Roman" w:hAnsi="Times New Roman" w:cs="Times New Roman"/>
          <w:kern w:val="2"/>
          <w:sz w:val="24"/>
          <w:szCs w:val="24"/>
          <w14:ligatures w14:val="standardContextual"/>
        </w:rPr>
        <w:noBreakHyphen/>
        <w:t>renewal of appointment for reasons including, but not limited to:</w:t>
      </w:r>
    </w:p>
    <w:p w14:paraId="52D6D391" w14:textId="77777777" w:rsidR="001E627E" w:rsidRPr="00E20873" w:rsidRDefault="001E627E">
      <w:pPr>
        <w:numPr>
          <w:ilvl w:val="0"/>
          <w:numId w:val="169"/>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Failure to meet milestone or competency expectations</w:t>
      </w:r>
    </w:p>
    <w:p w14:paraId="167F39F2" w14:textId="77777777" w:rsidR="001E627E" w:rsidRPr="00E20873" w:rsidRDefault="001E627E">
      <w:pPr>
        <w:numPr>
          <w:ilvl w:val="0"/>
          <w:numId w:val="169"/>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Inadequate clinical performance</w:t>
      </w:r>
    </w:p>
    <w:p w14:paraId="29DEAB58" w14:textId="77777777" w:rsidR="001E627E" w:rsidRPr="00E20873" w:rsidRDefault="001E627E">
      <w:pPr>
        <w:numPr>
          <w:ilvl w:val="0"/>
          <w:numId w:val="169"/>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Unprofessional conduct or policy violations</w:t>
      </w:r>
    </w:p>
    <w:p w14:paraId="5E600BCF" w14:textId="77777777" w:rsidR="001E627E" w:rsidRPr="00E20873" w:rsidRDefault="001E627E">
      <w:pPr>
        <w:numPr>
          <w:ilvl w:val="0"/>
          <w:numId w:val="169"/>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Failure to remediate identified deficiencies</w:t>
      </w:r>
    </w:p>
    <w:p w14:paraId="25B1F0EC" w14:textId="77777777" w:rsidR="001E627E" w:rsidRPr="00E20873" w:rsidRDefault="001E627E">
      <w:pPr>
        <w:numPr>
          <w:ilvl w:val="0"/>
          <w:numId w:val="169"/>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Loss of eligibility to continue training</w:t>
      </w:r>
    </w:p>
    <w:p w14:paraId="367456B7" w14:textId="77777777" w:rsidR="001E627E" w:rsidRPr="00E20873" w:rsidRDefault="001E627E" w:rsidP="001E627E">
      <w:p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Written notice of non</w:t>
      </w:r>
      <w:r w:rsidRPr="00E20873">
        <w:rPr>
          <w:rFonts w:ascii="Times New Roman" w:hAnsi="Times New Roman" w:cs="Times New Roman"/>
          <w:kern w:val="2"/>
          <w:sz w:val="24"/>
          <w:szCs w:val="24"/>
          <w14:ligatures w14:val="standardContextual"/>
        </w:rPr>
        <w:noBreakHyphen/>
        <w:t>promotion or non</w:t>
      </w:r>
      <w:r w:rsidRPr="00E20873">
        <w:rPr>
          <w:rFonts w:ascii="Times New Roman" w:hAnsi="Times New Roman" w:cs="Times New Roman"/>
          <w:kern w:val="2"/>
          <w:sz w:val="24"/>
          <w:szCs w:val="24"/>
          <w14:ligatures w14:val="standardContextual"/>
        </w:rPr>
        <w:noBreakHyphen/>
        <w:t>renewal will be provided in accordance with ACGME requirements and institutional policy.</w:t>
      </w:r>
    </w:p>
    <w:p w14:paraId="282F812D" w14:textId="77777777" w:rsidR="001E627E" w:rsidRPr="00E20873" w:rsidRDefault="001E627E" w:rsidP="001E627E">
      <w:pPr>
        <w:spacing w:line="278" w:lineRule="auto"/>
        <w:rPr>
          <w:rFonts w:ascii="Times New Roman" w:hAnsi="Times New Roman" w:cs="Times New Roman"/>
          <w:b/>
          <w:bCs/>
          <w:kern w:val="2"/>
          <w:sz w:val="24"/>
          <w:szCs w:val="24"/>
          <w14:ligatures w14:val="standardContextual"/>
        </w:rPr>
      </w:pPr>
      <w:r w:rsidRPr="00E20873">
        <w:rPr>
          <w:rFonts w:ascii="Times New Roman" w:hAnsi="Times New Roman" w:cs="Times New Roman"/>
          <w:b/>
          <w:bCs/>
          <w:kern w:val="2"/>
          <w:sz w:val="24"/>
          <w:szCs w:val="24"/>
          <w14:ligatures w14:val="standardContextual"/>
        </w:rPr>
        <w:t>Notification and Documentation</w:t>
      </w:r>
    </w:p>
    <w:p w14:paraId="417B54E5" w14:textId="2FA15A0B" w:rsidR="001E627E" w:rsidRPr="00E20873" w:rsidRDefault="001E627E">
      <w:pPr>
        <w:numPr>
          <w:ilvl w:val="0"/>
          <w:numId w:val="170"/>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 xml:space="preserve">Promotion and renewal decisions are communicated to the </w:t>
      </w:r>
      <w:r w:rsidR="00AF1A19">
        <w:rPr>
          <w:rFonts w:ascii="Times New Roman" w:hAnsi="Times New Roman" w:cs="Times New Roman"/>
          <w:kern w:val="2"/>
          <w:sz w:val="24"/>
          <w:szCs w:val="24"/>
          <w14:ligatures w14:val="standardContextual"/>
        </w:rPr>
        <w:t>Residents</w:t>
      </w:r>
      <w:r w:rsidRPr="00E20873">
        <w:rPr>
          <w:rFonts w:ascii="Times New Roman" w:hAnsi="Times New Roman" w:cs="Times New Roman"/>
          <w:kern w:val="2"/>
          <w:sz w:val="24"/>
          <w:szCs w:val="24"/>
          <w14:ligatures w14:val="standardContextual"/>
        </w:rPr>
        <w:t xml:space="preserve"> in writing.</w:t>
      </w:r>
    </w:p>
    <w:p w14:paraId="33749BDA" w14:textId="77777777" w:rsidR="001E627E" w:rsidRPr="00E20873" w:rsidRDefault="001E627E">
      <w:pPr>
        <w:numPr>
          <w:ilvl w:val="0"/>
          <w:numId w:val="170"/>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Non</w:t>
      </w:r>
      <w:r w:rsidRPr="00E20873">
        <w:rPr>
          <w:rFonts w:ascii="Times New Roman" w:hAnsi="Times New Roman" w:cs="Times New Roman"/>
          <w:kern w:val="2"/>
          <w:sz w:val="24"/>
          <w:szCs w:val="24"/>
          <w14:ligatures w14:val="standardContextual"/>
        </w:rPr>
        <w:noBreakHyphen/>
        <w:t>promotion or non</w:t>
      </w:r>
      <w:r w:rsidRPr="00E20873">
        <w:rPr>
          <w:rFonts w:ascii="Times New Roman" w:hAnsi="Times New Roman" w:cs="Times New Roman"/>
          <w:kern w:val="2"/>
          <w:sz w:val="24"/>
          <w:szCs w:val="24"/>
          <w14:ligatures w14:val="standardContextual"/>
        </w:rPr>
        <w:noBreakHyphen/>
        <w:t>renewal notifications include the rationale for the decision and information regarding due</w:t>
      </w:r>
      <w:r w:rsidRPr="00E20873">
        <w:rPr>
          <w:rFonts w:ascii="Times New Roman" w:hAnsi="Times New Roman" w:cs="Times New Roman"/>
          <w:kern w:val="2"/>
          <w:sz w:val="24"/>
          <w:szCs w:val="24"/>
          <w14:ligatures w14:val="standardContextual"/>
        </w:rPr>
        <w:noBreakHyphen/>
        <w:t>process rights.</w:t>
      </w:r>
    </w:p>
    <w:p w14:paraId="1B8BB8B0" w14:textId="40671C2F" w:rsidR="001E627E" w:rsidRPr="00E20873" w:rsidRDefault="001E627E">
      <w:pPr>
        <w:numPr>
          <w:ilvl w:val="0"/>
          <w:numId w:val="170"/>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 xml:space="preserve">All decisions are documented in the </w:t>
      </w:r>
      <w:r w:rsidR="00AF1A19">
        <w:rPr>
          <w:rFonts w:ascii="Times New Roman" w:hAnsi="Times New Roman" w:cs="Times New Roman"/>
          <w:kern w:val="2"/>
          <w:sz w:val="24"/>
          <w:szCs w:val="24"/>
          <w14:ligatures w14:val="standardContextual"/>
        </w:rPr>
        <w:t>Residents</w:t>
      </w:r>
      <w:r w:rsidRPr="00E20873">
        <w:rPr>
          <w:rFonts w:ascii="Times New Roman" w:hAnsi="Times New Roman" w:cs="Times New Roman"/>
          <w:kern w:val="2"/>
          <w:sz w:val="24"/>
          <w:szCs w:val="24"/>
          <w14:ligatures w14:val="standardContextual"/>
        </w:rPr>
        <w:t>’s official educational record.</w:t>
      </w:r>
    </w:p>
    <w:p w14:paraId="5A38FE25" w14:textId="77777777" w:rsidR="001E627E" w:rsidRPr="00E20873" w:rsidRDefault="001E627E" w:rsidP="001E627E">
      <w:pPr>
        <w:spacing w:line="278" w:lineRule="auto"/>
        <w:rPr>
          <w:rFonts w:ascii="Times New Roman" w:hAnsi="Times New Roman" w:cs="Times New Roman"/>
          <w:b/>
          <w:bCs/>
          <w:kern w:val="2"/>
          <w:sz w:val="24"/>
          <w:szCs w:val="24"/>
          <w14:ligatures w14:val="standardContextual"/>
        </w:rPr>
      </w:pPr>
      <w:r w:rsidRPr="00E20873">
        <w:rPr>
          <w:rFonts w:ascii="Times New Roman" w:hAnsi="Times New Roman" w:cs="Times New Roman"/>
          <w:b/>
          <w:bCs/>
          <w:kern w:val="2"/>
          <w:sz w:val="24"/>
          <w:szCs w:val="24"/>
          <w14:ligatures w14:val="standardContextual"/>
        </w:rPr>
        <w:t>Due Process and Appeal Rights</w:t>
      </w:r>
    </w:p>
    <w:p w14:paraId="577AB2D9" w14:textId="23A68D87" w:rsidR="001E627E" w:rsidRPr="00E20873" w:rsidRDefault="00106BF9" w:rsidP="001E627E">
      <w:pPr>
        <w:spacing w:line="278" w:lineRule="auto"/>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Residents</w:t>
      </w:r>
      <w:r w:rsidR="001E627E" w:rsidRPr="00E20873">
        <w:rPr>
          <w:rFonts w:ascii="Times New Roman" w:hAnsi="Times New Roman" w:cs="Times New Roman"/>
          <w:kern w:val="2"/>
          <w:sz w:val="24"/>
          <w:szCs w:val="24"/>
          <w14:ligatures w14:val="standardContextual"/>
        </w:rPr>
        <w:t xml:space="preserve"> subject to non</w:t>
      </w:r>
      <w:r w:rsidR="001E627E" w:rsidRPr="00E20873">
        <w:rPr>
          <w:rFonts w:ascii="Times New Roman" w:hAnsi="Times New Roman" w:cs="Times New Roman"/>
          <w:kern w:val="2"/>
          <w:sz w:val="24"/>
          <w:szCs w:val="24"/>
          <w14:ligatures w14:val="standardContextual"/>
        </w:rPr>
        <w:noBreakHyphen/>
        <w:t>promotion or non</w:t>
      </w:r>
      <w:r w:rsidR="001E627E" w:rsidRPr="00E20873">
        <w:rPr>
          <w:rFonts w:ascii="Times New Roman" w:hAnsi="Times New Roman" w:cs="Times New Roman"/>
          <w:kern w:val="2"/>
          <w:sz w:val="24"/>
          <w:szCs w:val="24"/>
          <w14:ligatures w14:val="standardContextual"/>
        </w:rPr>
        <w:noBreakHyphen/>
        <w:t>renewal are entitled to due</w:t>
      </w:r>
      <w:r w:rsidR="001E627E" w:rsidRPr="00E20873">
        <w:rPr>
          <w:rFonts w:ascii="Times New Roman" w:hAnsi="Times New Roman" w:cs="Times New Roman"/>
          <w:kern w:val="2"/>
          <w:sz w:val="24"/>
          <w:szCs w:val="24"/>
          <w14:ligatures w14:val="standardContextual"/>
        </w:rPr>
        <w:noBreakHyphen/>
        <w:t>process protections and may appeal such decisions in accordance with the Corrective Action, Discipline, and Due Process Policy.</w:t>
      </w:r>
    </w:p>
    <w:p w14:paraId="192C0DC5" w14:textId="77777777" w:rsidR="001E627E" w:rsidRPr="00E20873" w:rsidRDefault="001E627E" w:rsidP="001E627E">
      <w:pPr>
        <w:spacing w:line="278" w:lineRule="auto"/>
        <w:rPr>
          <w:rFonts w:ascii="Times New Roman" w:hAnsi="Times New Roman" w:cs="Times New Roman"/>
          <w:b/>
          <w:bCs/>
          <w:kern w:val="2"/>
          <w:sz w:val="24"/>
          <w:szCs w:val="24"/>
          <w14:ligatures w14:val="standardContextual"/>
        </w:rPr>
      </w:pPr>
      <w:r w:rsidRPr="00E20873">
        <w:rPr>
          <w:rFonts w:ascii="Times New Roman" w:hAnsi="Times New Roman" w:cs="Times New Roman"/>
          <w:b/>
          <w:bCs/>
          <w:kern w:val="2"/>
          <w:sz w:val="24"/>
          <w:szCs w:val="24"/>
          <w14:ligatures w14:val="standardContextual"/>
        </w:rPr>
        <w:t>Oversight</w:t>
      </w:r>
    </w:p>
    <w:p w14:paraId="4A18F75D" w14:textId="77777777" w:rsidR="001E627E" w:rsidRPr="00E20873" w:rsidRDefault="001E627E">
      <w:pPr>
        <w:numPr>
          <w:ilvl w:val="0"/>
          <w:numId w:val="171"/>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The GMEC oversees institutional compliance with promotion and appointment renewal standards.</w:t>
      </w:r>
    </w:p>
    <w:p w14:paraId="3AD6787D" w14:textId="77777777" w:rsidR="001E627E" w:rsidRPr="00E20873" w:rsidRDefault="001E627E">
      <w:pPr>
        <w:numPr>
          <w:ilvl w:val="0"/>
          <w:numId w:val="171"/>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Programs are reviewed annually to ensure consistent and equitable application of this policy.</w:t>
      </w:r>
    </w:p>
    <w:p w14:paraId="50D914BF" w14:textId="77777777" w:rsidR="001E627E" w:rsidRPr="00E20873" w:rsidRDefault="001E627E" w:rsidP="001E627E">
      <w:pPr>
        <w:spacing w:line="278" w:lineRule="auto"/>
        <w:rPr>
          <w:rFonts w:ascii="Times New Roman" w:hAnsi="Times New Roman" w:cs="Times New Roman"/>
          <w:b/>
          <w:bCs/>
          <w:kern w:val="2"/>
          <w:sz w:val="24"/>
          <w:szCs w:val="24"/>
          <w14:ligatures w14:val="standardContextual"/>
        </w:rPr>
      </w:pPr>
      <w:r w:rsidRPr="00E20873">
        <w:rPr>
          <w:rFonts w:ascii="Times New Roman" w:hAnsi="Times New Roman" w:cs="Times New Roman"/>
          <w:b/>
          <w:bCs/>
          <w:kern w:val="2"/>
          <w:sz w:val="24"/>
          <w:szCs w:val="24"/>
          <w14:ligatures w14:val="standardContextual"/>
        </w:rPr>
        <w:t>Related Policies</w:t>
      </w:r>
    </w:p>
    <w:p w14:paraId="32FDCC36" w14:textId="77777777" w:rsidR="001E627E" w:rsidRPr="00E20873" w:rsidRDefault="001E627E">
      <w:pPr>
        <w:numPr>
          <w:ilvl w:val="0"/>
          <w:numId w:val="172"/>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Evaluation and Remediation Policy</w:t>
      </w:r>
    </w:p>
    <w:p w14:paraId="4D9011E0" w14:textId="77777777" w:rsidR="001E627E" w:rsidRPr="00E20873" w:rsidRDefault="001E627E">
      <w:pPr>
        <w:numPr>
          <w:ilvl w:val="0"/>
          <w:numId w:val="172"/>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Clinical Competency Committee Policy</w:t>
      </w:r>
    </w:p>
    <w:p w14:paraId="2B0AAB8C" w14:textId="77777777" w:rsidR="001E627E" w:rsidRPr="00E20873" w:rsidRDefault="001E627E">
      <w:pPr>
        <w:numPr>
          <w:ilvl w:val="0"/>
          <w:numId w:val="172"/>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lastRenderedPageBreak/>
        <w:t>Corrective Action, Discipline, and Due Process Policy</w:t>
      </w:r>
    </w:p>
    <w:p w14:paraId="5363E649" w14:textId="77777777" w:rsidR="001E627E" w:rsidRPr="00E20873" w:rsidRDefault="001E627E">
      <w:pPr>
        <w:numPr>
          <w:ilvl w:val="0"/>
          <w:numId w:val="172"/>
        </w:numPr>
        <w:spacing w:line="278" w:lineRule="auto"/>
        <w:rPr>
          <w:rFonts w:ascii="Times New Roman" w:hAnsi="Times New Roman" w:cs="Times New Roman"/>
          <w:kern w:val="2"/>
          <w:sz w:val="24"/>
          <w:szCs w:val="24"/>
          <w14:ligatures w14:val="standardContextual"/>
        </w:rPr>
      </w:pPr>
      <w:r w:rsidRPr="00E20873">
        <w:rPr>
          <w:rFonts w:ascii="Times New Roman" w:hAnsi="Times New Roman" w:cs="Times New Roman"/>
          <w:kern w:val="2"/>
          <w:sz w:val="24"/>
          <w:szCs w:val="24"/>
          <w14:ligatures w14:val="standardContextual"/>
        </w:rPr>
        <w:t>Resident/Fellow Recruitment, Selection, Eligibility, and Appointment Policy</w:t>
      </w:r>
    </w:p>
    <w:p w14:paraId="27E34934" w14:textId="77777777" w:rsidR="00AE02E1" w:rsidRDefault="00AE02E1">
      <w:pPr>
        <w:rPr>
          <w:rFonts w:ascii="Arial" w:hAnsi="Arial" w:cs="Arial"/>
          <w:b/>
          <w:sz w:val="24"/>
          <w:szCs w:val="24"/>
        </w:rPr>
      </w:pPr>
      <w:r>
        <w:rPr>
          <w:rFonts w:ascii="Arial" w:hAnsi="Arial" w:cs="Arial"/>
          <w:b/>
          <w:sz w:val="24"/>
          <w:szCs w:val="24"/>
        </w:rPr>
        <w:br w:type="page"/>
      </w:r>
    </w:p>
    <w:p w14:paraId="73C258A2" w14:textId="77777777" w:rsidR="00064F07" w:rsidRDefault="00064F07" w:rsidP="00AA1A7D">
      <w:pPr>
        <w:spacing w:after="0" w:line="240" w:lineRule="auto"/>
        <w:contextualSpacing/>
        <w:jc w:val="center"/>
        <w:rPr>
          <w:rFonts w:ascii="Arial" w:hAnsi="Arial" w:cs="Arial"/>
          <w:b/>
          <w:sz w:val="24"/>
          <w:szCs w:val="24"/>
        </w:rPr>
      </w:pPr>
    </w:p>
    <w:p w14:paraId="4A6F9AF1" w14:textId="77777777" w:rsidR="004F3196" w:rsidRPr="00A8243D" w:rsidRDefault="004F3196" w:rsidP="004F3196">
      <w:pPr>
        <w:spacing w:line="240" w:lineRule="auto"/>
        <w:contextualSpacing/>
        <w:jc w:val="center"/>
        <w:rPr>
          <w:rFonts w:ascii="Arial" w:eastAsia="Calibri" w:hAnsi="Arial" w:cs="Arial"/>
          <w:b/>
        </w:rPr>
      </w:pPr>
      <w:r w:rsidRPr="00A8243D">
        <w:rPr>
          <w:rFonts w:ascii="Arial" w:eastAsia="Calibri" w:hAnsi="Arial" w:cs="Arial"/>
          <w:b/>
        </w:rPr>
        <w:t>FLORIDA DEPARTMENT OF HEALTH – PALM BEACH COUNTY</w:t>
      </w:r>
    </w:p>
    <w:p w14:paraId="3697E9EA" w14:textId="77777777" w:rsidR="004F3196" w:rsidRPr="00A8243D" w:rsidRDefault="004F3196" w:rsidP="004F3196">
      <w:pPr>
        <w:spacing w:line="240" w:lineRule="auto"/>
        <w:contextualSpacing/>
        <w:jc w:val="center"/>
        <w:rPr>
          <w:rFonts w:ascii="Arial" w:eastAsia="Calibri" w:hAnsi="Arial" w:cs="Arial"/>
          <w:b/>
        </w:rPr>
      </w:pPr>
      <w:r w:rsidRPr="00A8243D">
        <w:rPr>
          <w:rFonts w:ascii="Arial" w:eastAsia="Calibri" w:hAnsi="Arial" w:cs="Arial"/>
          <w:b/>
        </w:rPr>
        <w:t>PREVENTIVE MEDICINE PUBLIC HEALTH RESIDENCY PROGRAM</w:t>
      </w:r>
    </w:p>
    <w:p w14:paraId="7CF59217" w14:textId="77777777" w:rsidR="004F3196" w:rsidRPr="00A8243D" w:rsidRDefault="004F3196" w:rsidP="004F3196">
      <w:pPr>
        <w:spacing w:line="240" w:lineRule="auto"/>
        <w:contextualSpacing/>
        <w:jc w:val="center"/>
        <w:rPr>
          <w:rFonts w:ascii="Arial" w:eastAsia="Calibri" w:hAnsi="Arial" w:cs="Arial"/>
          <w:b/>
        </w:rPr>
      </w:pPr>
    </w:p>
    <w:tbl>
      <w:tblPr>
        <w:tblStyle w:val="TableGrid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36"/>
        <w:gridCol w:w="4694"/>
      </w:tblGrid>
      <w:tr w:rsidR="004F3196" w:rsidRPr="00A8243D" w14:paraId="2B15BDFC" w14:textId="77777777" w:rsidTr="00941E89">
        <w:trPr>
          <w:trHeight w:val="730"/>
        </w:trPr>
        <w:tc>
          <w:tcPr>
            <w:tcW w:w="4636" w:type="dxa"/>
            <w:shd w:val="clear" w:color="auto" w:fill="D9D9D9"/>
            <w:vAlign w:val="center"/>
          </w:tcPr>
          <w:p w14:paraId="73F2859F" w14:textId="77777777" w:rsidR="004F3196" w:rsidRDefault="004F3196" w:rsidP="00941E89">
            <w:pPr>
              <w:rPr>
                <w:rFonts w:ascii="Arial" w:eastAsia="Calibri" w:hAnsi="Arial" w:cs="Arial"/>
                <w:b/>
              </w:rPr>
            </w:pPr>
            <w:commentRangeStart w:id="28"/>
            <w:r w:rsidRPr="00A8243D">
              <w:rPr>
                <w:rFonts w:ascii="Arial" w:eastAsia="Calibri" w:hAnsi="Arial" w:cs="Arial"/>
                <w:b/>
              </w:rPr>
              <w:t xml:space="preserve">SUBJECT/TITLE: </w:t>
            </w:r>
          </w:p>
          <w:p w14:paraId="39FD1BF9" w14:textId="77777777" w:rsidR="004F3196" w:rsidRPr="00204077" w:rsidRDefault="004F3196" w:rsidP="00941E89">
            <w:pPr>
              <w:rPr>
                <w:rFonts w:ascii="Arial" w:eastAsia="Calibri" w:hAnsi="Arial" w:cs="Arial"/>
                <w:b/>
              </w:rPr>
            </w:pPr>
            <w:r w:rsidRPr="00204077">
              <w:rPr>
                <w:rFonts w:ascii="Arial" w:eastAsia="Calibri" w:hAnsi="Arial" w:cs="Arial"/>
                <w:b/>
              </w:rPr>
              <w:t>Procedures for submitting and processing resident grievances</w:t>
            </w:r>
            <w:commentRangeEnd w:id="28"/>
            <w:r w:rsidR="009958A2" w:rsidRPr="00204077">
              <w:rPr>
                <w:rStyle w:val="CommentReference"/>
                <w:rFonts w:ascii="Arial" w:eastAsia="Calibri" w:hAnsi="Arial" w:cs="Arial"/>
                <w:b/>
                <w:sz w:val="22"/>
              </w:rPr>
              <w:commentReference w:id="28"/>
            </w:r>
          </w:p>
        </w:tc>
        <w:tc>
          <w:tcPr>
            <w:tcW w:w="4694" w:type="dxa"/>
            <w:shd w:val="clear" w:color="auto" w:fill="D9D9D9"/>
            <w:vAlign w:val="center"/>
          </w:tcPr>
          <w:p w14:paraId="3E26F8FF" w14:textId="77777777" w:rsidR="004F3196" w:rsidRDefault="004F3196" w:rsidP="00941E89">
            <w:pPr>
              <w:rPr>
                <w:rFonts w:ascii="Arial" w:eastAsia="Calibri" w:hAnsi="Arial" w:cs="Arial"/>
                <w:b/>
              </w:rPr>
            </w:pPr>
            <w:r w:rsidRPr="00A8243D">
              <w:rPr>
                <w:rFonts w:ascii="Arial" w:eastAsia="Calibri" w:hAnsi="Arial" w:cs="Arial"/>
                <w:b/>
              </w:rPr>
              <w:t xml:space="preserve">NUMBER: </w:t>
            </w:r>
          </w:p>
          <w:p w14:paraId="782B2ACC" w14:textId="77777777" w:rsidR="004F3196" w:rsidRPr="003238F1" w:rsidRDefault="004F3196" w:rsidP="00941E89">
            <w:pPr>
              <w:rPr>
                <w:rFonts w:ascii="Arial" w:eastAsia="Calibri" w:hAnsi="Arial" w:cs="Arial"/>
                <w:bCs/>
              </w:rPr>
            </w:pPr>
            <w:r w:rsidRPr="003238F1">
              <w:rPr>
                <w:rFonts w:ascii="Arial" w:eastAsia="Calibri" w:hAnsi="Arial" w:cs="Arial"/>
                <w:bCs/>
              </w:rPr>
              <w:t>0</w:t>
            </w:r>
            <w:r>
              <w:rPr>
                <w:rFonts w:ascii="Arial" w:eastAsia="Calibri" w:hAnsi="Arial" w:cs="Arial"/>
                <w:bCs/>
              </w:rPr>
              <w:t>4</w:t>
            </w:r>
          </w:p>
        </w:tc>
      </w:tr>
      <w:tr w:rsidR="004F3196" w:rsidRPr="00A8243D" w14:paraId="2D4458F0" w14:textId="77777777" w:rsidTr="00941E89">
        <w:trPr>
          <w:trHeight w:val="1223"/>
        </w:trPr>
        <w:tc>
          <w:tcPr>
            <w:tcW w:w="4636" w:type="dxa"/>
            <w:shd w:val="clear" w:color="auto" w:fill="D9D9D9"/>
            <w:vAlign w:val="center"/>
          </w:tcPr>
          <w:p w14:paraId="7C263958" w14:textId="77777777" w:rsidR="004F3196" w:rsidRPr="00A8243D" w:rsidRDefault="004F3196" w:rsidP="00941E89">
            <w:pPr>
              <w:rPr>
                <w:rFonts w:ascii="Arial" w:eastAsia="Calibri" w:hAnsi="Arial" w:cs="Arial"/>
                <w:b/>
              </w:rPr>
            </w:pPr>
            <w:r w:rsidRPr="00A8243D">
              <w:rPr>
                <w:rFonts w:ascii="Arial" w:eastAsia="Calibri" w:hAnsi="Arial" w:cs="Arial"/>
                <w:b/>
              </w:rPr>
              <w:t>RELATED ACGME PROGRAM REQUIREMENTS:</w:t>
            </w:r>
          </w:p>
          <w:p w14:paraId="6172EC23" w14:textId="77777777" w:rsidR="004F3196" w:rsidRPr="003238F1" w:rsidRDefault="004F3196" w:rsidP="00941E89">
            <w:pPr>
              <w:rPr>
                <w:rFonts w:ascii="Arial" w:eastAsia="Calibri" w:hAnsi="Arial" w:cs="Arial"/>
                <w:bCs/>
              </w:rPr>
            </w:pPr>
            <w:r>
              <w:rPr>
                <w:rFonts w:ascii="Arial" w:eastAsia="Calibri" w:hAnsi="Arial" w:cs="Arial"/>
                <w:bCs/>
              </w:rPr>
              <w:t>4.5.</w:t>
            </w:r>
          </w:p>
        </w:tc>
        <w:tc>
          <w:tcPr>
            <w:tcW w:w="4694" w:type="dxa"/>
            <w:shd w:val="clear" w:color="auto" w:fill="D9D9D9"/>
            <w:vAlign w:val="center"/>
          </w:tcPr>
          <w:p w14:paraId="10D9EEA2" w14:textId="77777777" w:rsidR="004F3196" w:rsidRDefault="004F3196" w:rsidP="00941E89">
            <w:pPr>
              <w:rPr>
                <w:rFonts w:ascii="Arial" w:eastAsia="Calibri" w:hAnsi="Arial" w:cs="Arial"/>
                <w:b/>
              </w:rPr>
            </w:pPr>
            <w:r>
              <w:rPr>
                <w:rFonts w:ascii="Arial" w:eastAsia="Calibri" w:hAnsi="Arial" w:cs="Arial"/>
                <w:b/>
              </w:rPr>
              <w:t>EFFECTIVE DATE:</w:t>
            </w:r>
          </w:p>
          <w:p w14:paraId="13A47041" w14:textId="77777777" w:rsidR="004F3196" w:rsidRDefault="004F3196" w:rsidP="00941E89">
            <w:pPr>
              <w:rPr>
                <w:rFonts w:ascii="Arial" w:eastAsia="Calibri" w:hAnsi="Arial" w:cs="Arial"/>
                <w:b/>
              </w:rPr>
            </w:pPr>
          </w:p>
          <w:p w14:paraId="26733852" w14:textId="77777777" w:rsidR="004F3196" w:rsidRPr="003238F1" w:rsidRDefault="004F3196" w:rsidP="00941E89">
            <w:pPr>
              <w:rPr>
                <w:rFonts w:ascii="Arial" w:eastAsia="Calibri" w:hAnsi="Arial" w:cs="Arial"/>
                <w:bCs/>
              </w:rPr>
            </w:pPr>
            <w:r w:rsidRPr="003238F1">
              <w:rPr>
                <w:rFonts w:ascii="Arial" w:eastAsia="Calibri" w:hAnsi="Arial" w:cs="Arial"/>
                <w:bCs/>
              </w:rPr>
              <w:t>January 15, 2025</w:t>
            </w:r>
          </w:p>
        </w:tc>
      </w:tr>
      <w:tr w:rsidR="004F3196" w:rsidRPr="00A8243D" w14:paraId="1BD3DC9C" w14:textId="77777777" w:rsidTr="00941E89">
        <w:trPr>
          <w:trHeight w:val="1223"/>
        </w:trPr>
        <w:tc>
          <w:tcPr>
            <w:tcW w:w="4636" w:type="dxa"/>
            <w:shd w:val="clear" w:color="auto" w:fill="D9D9D9"/>
            <w:vAlign w:val="center"/>
          </w:tcPr>
          <w:p w14:paraId="3214BD0A" w14:textId="77777777" w:rsidR="004F3196" w:rsidRPr="00A8243D" w:rsidRDefault="004F3196" w:rsidP="00941E89">
            <w:pPr>
              <w:rPr>
                <w:rFonts w:ascii="Arial" w:eastAsia="Calibri" w:hAnsi="Arial" w:cs="Arial"/>
                <w:b/>
              </w:rPr>
            </w:pPr>
            <w:r w:rsidRPr="00A8243D">
              <w:rPr>
                <w:rFonts w:ascii="Arial" w:eastAsia="Calibri" w:hAnsi="Arial" w:cs="Arial"/>
                <w:b/>
              </w:rPr>
              <w:t>APPROVED BY:</w:t>
            </w:r>
            <w:r w:rsidRPr="00A8243D">
              <w:rPr>
                <w:rFonts w:ascii="Arial" w:eastAsia="Calibri" w:hAnsi="Arial" w:cs="Arial"/>
                <w:b/>
              </w:rPr>
              <w:tab/>
            </w:r>
          </w:p>
          <w:p w14:paraId="60A4F7E8" w14:textId="77777777" w:rsidR="004F3196" w:rsidRPr="00A8243D" w:rsidRDefault="004F3196" w:rsidP="00941E89">
            <w:pPr>
              <w:rPr>
                <w:rFonts w:ascii="Arial" w:eastAsia="Calibri" w:hAnsi="Arial" w:cs="Arial"/>
                <w:b/>
              </w:rPr>
            </w:pPr>
          </w:p>
          <w:p w14:paraId="33C75FDD" w14:textId="77777777" w:rsidR="004F3196" w:rsidRPr="00A8243D" w:rsidRDefault="004F3196" w:rsidP="00941E89">
            <w:pPr>
              <w:rPr>
                <w:rFonts w:ascii="Arial" w:eastAsia="Calibri" w:hAnsi="Arial" w:cs="Arial"/>
              </w:rPr>
            </w:pPr>
            <w:r w:rsidRPr="00A8243D">
              <w:rPr>
                <w:rFonts w:ascii="Arial" w:eastAsia="Calibri" w:hAnsi="Arial" w:cs="Arial"/>
                <w:b/>
                <w:noProof/>
              </w:rPr>
              <mc:AlternateContent>
                <mc:Choice Requires="wps">
                  <w:drawing>
                    <wp:anchor distT="0" distB="0" distL="114300" distR="114300" simplePos="0" relativeHeight="251670577" behindDoc="0" locked="0" layoutInCell="1" allowOverlap="1" wp14:anchorId="29C3055B" wp14:editId="39B14A7D">
                      <wp:simplePos x="0" y="0"/>
                      <wp:positionH relativeFrom="column">
                        <wp:posOffset>12161</wp:posOffset>
                      </wp:positionH>
                      <wp:positionV relativeFrom="paragraph">
                        <wp:posOffset>134620</wp:posOffset>
                      </wp:positionV>
                      <wp:extent cx="2346385" cy="0"/>
                      <wp:effectExtent l="0" t="0" r="34925" b="19050"/>
                      <wp:wrapNone/>
                      <wp:docPr id="871209684" name="Straight Connector 871209684"/>
                      <wp:cNvGraphicFramePr/>
                      <a:graphic xmlns:a="http://schemas.openxmlformats.org/drawingml/2006/main">
                        <a:graphicData uri="http://schemas.microsoft.com/office/word/2010/wordprocessingShape">
                          <wps:wsp>
                            <wps:cNvCnPr/>
                            <wps:spPr>
                              <a:xfrm>
                                <a:off x="0" y="0"/>
                                <a:ext cx="2346385"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78E6C7AC" id="Straight Connector 871209684" o:spid="_x0000_s1026" style="position:absolute;z-index:251670577;visibility:visible;mso-wrap-style:square;mso-wrap-distance-left:9pt;mso-wrap-distance-top:0;mso-wrap-distance-right:9pt;mso-wrap-distance-bottom:0;mso-position-horizontal:absolute;mso-position-horizontal-relative:text;mso-position-vertical:absolute;mso-position-vertical-relative:text" from=".95pt,10.6pt" to="185.7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" strokecolor="windowText" strokeweight="1.5pt">
                      <v:stroke joinstyle="miter"/>
                    </v:line>
                  </w:pict>
                </mc:Fallback>
              </mc:AlternateContent>
            </w:r>
          </w:p>
          <w:p w14:paraId="02B5804C" w14:textId="77777777" w:rsidR="004F3196" w:rsidRPr="00A8243D" w:rsidRDefault="004F3196" w:rsidP="00941E89">
            <w:pPr>
              <w:rPr>
                <w:rFonts w:ascii="Arial" w:eastAsia="Calibri" w:hAnsi="Arial" w:cs="Arial"/>
              </w:rPr>
            </w:pPr>
            <w:r w:rsidRPr="00A8243D">
              <w:rPr>
                <w:rFonts w:ascii="Arial" w:eastAsia="Calibri" w:hAnsi="Arial" w:cs="Arial"/>
              </w:rPr>
              <w:t>(Signature &amp; Date)</w:t>
            </w:r>
          </w:p>
        </w:tc>
        <w:tc>
          <w:tcPr>
            <w:tcW w:w="4694" w:type="dxa"/>
            <w:shd w:val="clear" w:color="auto" w:fill="D9D9D9"/>
            <w:vAlign w:val="center"/>
          </w:tcPr>
          <w:p w14:paraId="0807A361" w14:textId="77777777" w:rsidR="004F3196" w:rsidRPr="00A8243D" w:rsidRDefault="004F3196" w:rsidP="00941E89">
            <w:pPr>
              <w:rPr>
                <w:rFonts w:ascii="Arial" w:eastAsia="Calibri" w:hAnsi="Arial" w:cs="Arial"/>
                <w:b/>
              </w:rPr>
            </w:pPr>
            <w:r>
              <w:rPr>
                <w:rFonts w:ascii="Arial" w:eastAsia="Calibri" w:hAnsi="Arial" w:cs="Arial"/>
                <w:b/>
              </w:rPr>
              <w:t>REVISION DATE</w:t>
            </w:r>
            <w:r w:rsidRPr="00A8243D">
              <w:rPr>
                <w:rFonts w:ascii="Arial" w:eastAsia="Calibri" w:hAnsi="Arial" w:cs="Arial"/>
                <w:b/>
              </w:rPr>
              <w:t>:</w:t>
            </w:r>
            <w:r w:rsidRPr="00A8243D">
              <w:rPr>
                <w:rFonts w:ascii="Arial" w:eastAsia="Calibri" w:hAnsi="Arial" w:cs="Arial"/>
                <w:b/>
              </w:rPr>
              <w:tab/>
            </w:r>
          </w:p>
          <w:p w14:paraId="28136375" w14:textId="77777777" w:rsidR="004F3196" w:rsidRDefault="004F3196" w:rsidP="00941E89">
            <w:pPr>
              <w:rPr>
                <w:rFonts w:ascii="Arial" w:eastAsia="Calibri" w:hAnsi="Arial" w:cs="Arial"/>
              </w:rPr>
            </w:pPr>
          </w:p>
          <w:p w14:paraId="0ADB5837" w14:textId="77777777" w:rsidR="004F3196" w:rsidRPr="00A8243D" w:rsidRDefault="004F3196" w:rsidP="00941E89">
            <w:pPr>
              <w:rPr>
                <w:rFonts w:ascii="Arial" w:eastAsia="Calibri" w:hAnsi="Arial" w:cs="Arial"/>
              </w:rPr>
            </w:pPr>
            <w:r>
              <w:rPr>
                <w:rFonts w:ascii="Arial" w:eastAsia="Calibri" w:hAnsi="Arial" w:cs="Arial"/>
              </w:rPr>
              <w:t>February 10, 2026</w:t>
            </w:r>
          </w:p>
        </w:tc>
      </w:tr>
    </w:tbl>
    <w:p w14:paraId="047107E8" w14:textId="77777777" w:rsidR="00064F07" w:rsidRDefault="00064F07" w:rsidP="00AA1A7D">
      <w:pPr>
        <w:spacing w:after="0" w:line="240" w:lineRule="auto"/>
        <w:contextualSpacing/>
        <w:jc w:val="center"/>
        <w:rPr>
          <w:rFonts w:ascii="Arial" w:hAnsi="Arial" w:cs="Arial"/>
          <w:b/>
          <w:sz w:val="24"/>
          <w:szCs w:val="24"/>
        </w:rPr>
      </w:pPr>
    </w:p>
    <w:p w14:paraId="2EA858E5" w14:textId="77777777" w:rsidR="00064F07" w:rsidRDefault="00064F07" w:rsidP="00AA1A7D">
      <w:pPr>
        <w:spacing w:after="0" w:line="240" w:lineRule="auto"/>
        <w:contextualSpacing/>
        <w:jc w:val="center"/>
        <w:rPr>
          <w:rFonts w:ascii="Arial" w:hAnsi="Arial" w:cs="Arial"/>
          <w:b/>
          <w:sz w:val="24"/>
          <w:szCs w:val="24"/>
        </w:rPr>
      </w:pPr>
    </w:p>
    <w:p w14:paraId="0BAF9E80" w14:textId="77777777" w:rsidR="00064F07" w:rsidRDefault="00064F07" w:rsidP="00AA1A7D">
      <w:pPr>
        <w:spacing w:after="0" w:line="240" w:lineRule="auto"/>
        <w:contextualSpacing/>
        <w:jc w:val="center"/>
        <w:rPr>
          <w:rFonts w:ascii="Arial" w:hAnsi="Arial" w:cs="Arial"/>
          <w:b/>
          <w:sz w:val="24"/>
          <w:szCs w:val="24"/>
        </w:rPr>
      </w:pPr>
    </w:p>
    <w:p w14:paraId="20000C01" w14:textId="77777777" w:rsidR="004F3196" w:rsidRPr="00A64FFC" w:rsidRDefault="004F3196" w:rsidP="004F3196">
      <w:pPr>
        <w:rPr>
          <w:rFonts w:ascii="Times New Roman" w:hAnsi="Times New Roman" w:cs="Times New Roman"/>
          <w:b/>
          <w:bCs/>
          <w:sz w:val="24"/>
          <w:szCs w:val="24"/>
        </w:rPr>
      </w:pPr>
      <w:r w:rsidRPr="00A64FFC">
        <w:rPr>
          <w:rFonts w:ascii="Times New Roman" w:hAnsi="Times New Roman" w:cs="Times New Roman"/>
          <w:b/>
          <w:bCs/>
          <w:sz w:val="24"/>
          <w:szCs w:val="24"/>
        </w:rPr>
        <w:t>Intent</w:t>
      </w:r>
    </w:p>
    <w:p w14:paraId="3CD95742" w14:textId="77777777" w:rsidR="004F3196" w:rsidRPr="00A64FFC" w:rsidRDefault="004F3196" w:rsidP="004F3196">
      <w:pPr>
        <w:rPr>
          <w:rFonts w:ascii="Times New Roman" w:hAnsi="Times New Roman" w:cs="Times New Roman"/>
          <w:sz w:val="24"/>
          <w:szCs w:val="24"/>
        </w:rPr>
      </w:pPr>
      <w:r w:rsidRPr="00A64FFC">
        <w:rPr>
          <w:rFonts w:ascii="Times New Roman" w:hAnsi="Times New Roman" w:cs="Times New Roman"/>
          <w:sz w:val="24"/>
          <w:szCs w:val="24"/>
        </w:rPr>
        <w:t>The Sponsoring Institution (SI) is committed to providing a fair, timely, and confidential process for the review and resolution of grievances raised by residents and “FDOH” Palm Beach in compliance with Accreditation Council for Graduate Medical Education (ACGME) Institutional Requirements.</w:t>
      </w:r>
    </w:p>
    <w:p w14:paraId="78F55118" w14:textId="77777777" w:rsidR="004F3196" w:rsidRPr="00A64FFC" w:rsidRDefault="004F3196" w:rsidP="004F3196">
      <w:pPr>
        <w:rPr>
          <w:rFonts w:ascii="Times New Roman" w:hAnsi="Times New Roman" w:cs="Times New Roman"/>
          <w:b/>
          <w:bCs/>
          <w:sz w:val="24"/>
          <w:szCs w:val="24"/>
        </w:rPr>
      </w:pPr>
      <w:r w:rsidRPr="00A64FFC">
        <w:rPr>
          <w:rFonts w:ascii="Times New Roman" w:hAnsi="Times New Roman" w:cs="Times New Roman"/>
          <w:b/>
          <w:bCs/>
          <w:sz w:val="24"/>
          <w:szCs w:val="24"/>
        </w:rPr>
        <w:t>Scope</w:t>
      </w:r>
    </w:p>
    <w:p w14:paraId="763508EA" w14:textId="77777777" w:rsidR="004F3196" w:rsidRPr="00A64FFC" w:rsidRDefault="004F3196" w:rsidP="004F3196">
      <w:pPr>
        <w:rPr>
          <w:rFonts w:ascii="Times New Roman" w:hAnsi="Times New Roman" w:cs="Times New Roman"/>
          <w:sz w:val="24"/>
          <w:szCs w:val="24"/>
        </w:rPr>
      </w:pPr>
      <w:r w:rsidRPr="00A64FFC">
        <w:rPr>
          <w:rFonts w:ascii="Times New Roman" w:hAnsi="Times New Roman" w:cs="Times New Roman"/>
          <w:sz w:val="24"/>
          <w:szCs w:val="24"/>
        </w:rPr>
        <w:t>This policy applies to all ACGME</w:t>
      </w:r>
      <w:r w:rsidRPr="00A64FFC">
        <w:rPr>
          <w:rFonts w:ascii="Times New Roman" w:hAnsi="Times New Roman" w:cs="Times New Roman"/>
          <w:sz w:val="24"/>
          <w:szCs w:val="24"/>
        </w:rPr>
        <w:noBreakHyphen/>
        <w:t>accredited residency sponsored by “FDOH” Palm Beach but not limited to:</w:t>
      </w:r>
    </w:p>
    <w:p w14:paraId="6BA3FB4E" w14:textId="77777777" w:rsidR="004F3196" w:rsidRPr="00A64FFC" w:rsidRDefault="004F3196">
      <w:pPr>
        <w:numPr>
          <w:ilvl w:val="0"/>
          <w:numId w:val="173"/>
        </w:numPr>
        <w:spacing w:line="278" w:lineRule="auto"/>
        <w:rPr>
          <w:rFonts w:ascii="Times New Roman" w:hAnsi="Times New Roman" w:cs="Times New Roman"/>
          <w:sz w:val="24"/>
          <w:szCs w:val="24"/>
        </w:rPr>
      </w:pPr>
      <w:r w:rsidRPr="00A64FFC">
        <w:rPr>
          <w:rFonts w:ascii="Times New Roman" w:hAnsi="Times New Roman" w:cs="Times New Roman"/>
          <w:sz w:val="24"/>
          <w:szCs w:val="24"/>
        </w:rPr>
        <w:t>Conditions of employment</w:t>
      </w:r>
    </w:p>
    <w:p w14:paraId="0CECDABF" w14:textId="77777777" w:rsidR="004F3196" w:rsidRPr="00A64FFC" w:rsidRDefault="004F3196">
      <w:pPr>
        <w:numPr>
          <w:ilvl w:val="0"/>
          <w:numId w:val="173"/>
        </w:numPr>
        <w:spacing w:line="278" w:lineRule="auto"/>
        <w:rPr>
          <w:rFonts w:ascii="Times New Roman" w:hAnsi="Times New Roman" w:cs="Times New Roman"/>
          <w:sz w:val="24"/>
          <w:szCs w:val="24"/>
        </w:rPr>
      </w:pPr>
      <w:r w:rsidRPr="00A64FFC">
        <w:rPr>
          <w:rFonts w:ascii="Times New Roman" w:hAnsi="Times New Roman" w:cs="Times New Roman"/>
          <w:sz w:val="24"/>
          <w:szCs w:val="24"/>
        </w:rPr>
        <w:t>Due process concerns</w:t>
      </w:r>
    </w:p>
    <w:p w14:paraId="75908B27" w14:textId="77777777" w:rsidR="004F3196" w:rsidRPr="00A64FFC" w:rsidRDefault="004F3196">
      <w:pPr>
        <w:numPr>
          <w:ilvl w:val="0"/>
          <w:numId w:val="173"/>
        </w:numPr>
        <w:spacing w:line="278" w:lineRule="auto"/>
        <w:rPr>
          <w:rFonts w:ascii="Times New Roman" w:hAnsi="Times New Roman" w:cs="Times New Roman"/>
          <w:sz w:val="24"/>
          <w:szCs w:val="24"/>
        </w:rPr>
      </w:pPr>
      <w:r w:rsidRPr="00A64FFC">
        <w:rPr>
          <w:rFonts w:ascii="Times New Roman" w:hAnsi="Times New Roman" w:cs="Times New Roman"/>
          <w:sz w:val="24"/>
          <w:szCs w:val="24"/>
        </w:rPr>
        <w:t>Non</w:t>
      </w:r>
      <w:r w:rsidRPr="00A64FFC">
        <w:rPr>
          <w:rFonts w:ascii="Times New Roman" w:hAnsi="Times New Roman" w:cs="Times New Roman"/>
          <w:sz w:val="24"/>
          <w:szCs w:val="24"/>
        </w:rPr>
        <w:noBreakHyphen/>
        <w:t>renewal or termination (see Corrective Action, Discipline, and Due Process Policy)</w:t>
      </w:r>
    </w:p>
    <w:p w14:paraId="45375918" w14:textId="77777777" w:rsidR="004F3196" w:rsidRPr="00A64FFC" w:rsidRDefault="004F3196">
      <w:pPr>
        <w:numPr>
          <w:ilvl w:val="0"/>
          <w:numId w:val="173"/>
        </w:numPr>
        <w:spacing w:line="278" w:lineRule="auto"/>
        <w:rPr>
          <w:rFonts w:ascii="Times New Roman" w:hAnsi="Times New Roman" w:cs="Times New Roman"/>
          <w:sz w:val="24"/>
          <w:szCs w:val="24"/>
        </w:rPr>
      </w:pPr>
      <w:r w:rsidRPr="00A64FFC">
        <w:rPr>
          <w:rFonts w:ascii="Times New Roman" w:hAnsi="Times New Roman" w:cs="Times New Roman"/>
          <w:sz w:val="24"/>
          <w:szCs w:val="24"/>
        </w:rPr>
        <w:t>Harassment, mistreatment, or discrimination</w:t>
      </w:r>
    </w:p>
    <w:p w14:paraId="7761C65B" w14:textId="77777777" w:rsidR="004F3196" w:rsidRPr="00A64FFC" w:rsidRDefault="004F3196">
      <w:pPr>
        <w:numPr>
          <w:ilvl w:val="0"/>
          <w:numId w:val="173"/>
        </w:numPr>
        <w:spacing w:line="278" w:lineRule="auto"/>
        <w:rPr>
          <w:rFonts w:ascii="Times New Roman" w:hAnsi="Times New Roman" w:cs="Times New Roman"/>
          <w:sz w:val="24"/>
          <w:szCs w:val="24"/>
        </w:rPr>
      </w:pPr>
      <w:r w:rsidRPr="00A64FFC">
        <w:rPr>
          <w:rFonts w:ascii="Times New Roman" w:hAnsi="Times New Roman" w:cs="Times New Roman"/>
          <w:sz w:val="24"/>
          <w:szCs w:val="24"/>
        </w:rPr>
        <w:t>Work environment concerns</w:t>
      </w:r>
    </w:p>
    <w:p w14:paraId="7D038CB0" w14:textId="7886E253" w:rsidR="004F3196" w:rsidRPr="00A64FFC" w:rsidRDefault="004F3196">
      <w:pPr>
        <w:numPr>
          <w:ilvl w:val="0"/>
          <w:numId w:val="173"/>
        </w:numPr>
        <w:spacing w:line="278" w:lineRule="auto"/>
        <w:rPr>
          <w:rFonts w:ascii="Times New Roman" w:hAnsi="Times New Roman" w:cs="Times New Roman"/>
          <w:sz w:val="24"/>
          <w:szCs w:val="24"/>
        </w:rPr>
      </w:pPr>
      <w:r w:rsidRPr="00A64FFC">
        <w:rPr>
          <w:rFonts w:ascii="Times New Roman" w:hAnsi="Times New Roman" w:cs="Times New Roman"/>
          <w:sz w:val="24"/>
          <w:szCs w:val="24"/>
        </w:rPr>
        <w:t xml:space="preserve">Alleged policy violations affecting the </w:t>
      </w:r>
      <w:r w:rsidR="00AF1A19">
        <w:rPr>
          <w:rFonts w:ascii="Times New Roman" w:hAnsi="Times New Roman" w:cs="Times New Roman"/>
          <w:sz w:val="24"/>
          <w:szCs w:val="24"/>
        </w:rPr>
        <w:t>Residents</w:t>
      </w:r>
    </w:p>
    <w:p w14:paraId="0C39310E" w14:textId="00A7C6BA" w:rsidR="004F3196" w:rsidRPr="00A64FFC" w:rsidRDefault="004F3196" w:rsidP="004F3196">
      <w:pPr>
        <w:rPr>
          <w:rFonts w:ascii="Times New Roman" w:hAnsi="Times New Roman" w:cs="Times New Roman"/>
          <w:sz w:val="24"/>
          <w:szCs w:val="24"/>
        </w:rPr>
      </w:pPr>
      <w:r w:rsidRPr="00A64FFC">
        <w:rPr>
          <w:rFonts w:ascii="Times New Roman" w:hAnsi="Times New Roman" w:cs="Times New Roman"/>
          <w:sz w:val="24"/>
          <w:szCs w:val="24"/>
        </w:rPr>
        <w:t xml:space="preserve">This policy does not replace formal academic or disciplinary processes governed by separate policies; however, </w:t>
      </w:r>
      <w:r w:rsidR="00106BF9">
        <w:rPr>
          <w:rFonts w:ascii="Times New Roman" w:hAnsi="Times New Roman" w:cs="Times New Roman"/>
          <w:sz w:val="24"/>
          <w:szCs w:val="24"/>
        </w:rPr>
        <w:t>Residents</w:t>
      </w:r>
      <w:r w:rsidRPr="00A64FFC">
        <w:rPr>
          <w:rFonts w:ascii="Times New Roman" w:hAnsi="Times New Roman" w:cs="Times New Roman"/>
          <w:sz w:val="24"/>
          <w:szCs w:val="24"/>
        </w:rPr>
        <w:t xml:space="preserve"> retain the right to grievance review as outlined herein.</w:t>
      </w:r>
    </w:p>
    <w:p w14:paraId="091B95F8" w14:textId="77777777" w:rsidR="004F3196" w:rsidRPr="00A64FFC" w:rsidRDefault="004F3196" w:rsidP="004F3196">
      <w:pPr>
        <w:rPr>
          <w:rFonts w:ascii="Times New Roman" w:hAnsi="Times New Roman" w:cs="Times New Roman"/>
          <w:b/>
          <w:bCs/>
          <w:sz w:val="24"/>
          <w:szCs w:val="24"/>
        </w:rPr>
      </w:pPr>
      <w:r w:rsidRPr="00A64FFC">
        <w:rPr>
          <w:rFonts w:ascii="Times New Roman" w:hAnsi="Times New Roman" w:cs="Times New Roman"/>
          <w:b/>
          <w:bCs/>
          <w:sz w:val="24"/>
          <w:szCs w:val="24"/>
        </w:rPr>
        <w:t>Definitions</w:t>
      </w:r>
    </w:p>
    <w:p w14:paraId="02550132" w14:textId="0EA577A4" w:rsidR="004F3196" w:rsidRPr="00A64FFC" w:rsidRDefault="004F3196">
      <w:pPr>
        <w:numPr>
          <w:ilvl w:val="0"/>
          <w:numId w:val="174"/>
        </w:numPr>
        <w:spacing w:line="278" w:lineRule="auto"/>
        <w:rPr>
          <w:rFonts w:ascii="Times New Roman" w:hAnsi="Times New Roman" w:cs="Times New Roman"/>
          <w:sz w:val="24"/>
          <w:szCs w:val="24"/>
        </w:rPr>
      </w:pPr>
      <w:r w:rsidRPr="00A64FFC">
        <w:rPr>
          <w:rFonts w:ascii="Times New Roman" w:hAnsi="Times New Roman" w:cs="Times New Roman"/>
          <w:sz w:val="24"/>
          <w:szCs w:val="24"/>
        </w:rPr>
        <w:t xml:space="preserve">Grievance – A formal written complaint submitted by a </w:t>
      </w:r>
      <w:r w:rsidR="00AF1A19">
        <w:rPr>
          <w:rFonts w:ascii="Times New Roman" w:hAnsi="Times New Roman" w:cs="Times New Roman"/>
          <w:sz w:val="24"/>
          <w:szCs w:val="24"/>
        </w:rPr>
        <w:t>Residents</w:t>
      </w:r>
      <w:r w:rsidRPr="00A64FFC">
        <w:rPr>
          <w:rFonts w:ascii="Times New Roman" w:hAnsi="Times New Roman" w:cs="Times New Roman"/>
          <w:sz w:val="24"/>
          <w:szCs w:val="24"/>
        </w:rPr>
        <w:t xml:space="preserve"> alleging unfair, unjust, or inconsistent treatment related to the GME program or Sponsoring Institution.</w:t>
      </w:r>
    </w:p>
    <w:p w14:paraId="121B9430" w14:textId="706AD5F5" w:rsidR="004F3196" w:rsidRPr="00A64FFC" w:rsidRDefault="004F3196">
      <w:pPr>
        <w:numPr>
          <w:ilvl w:val="0"/>
          <w:numId w:val="174"/>
        </w:numPr>
        <w:spacing w:line="278" w:lineRule="auto"/>
        <w:rPr>
          <w:rFonts w:ascii="Times New Roman" w:hAnsi="Times New Roman" w:cs="Times New Roman"/>
          <w:sz w:val="24"/>
          <w:szCs w:val="24"/>
        </w:rPr>
      </w:pPr>
      <w:r w:rsidRPr="00A64FFC">
        <w:rPr>
          <w:rFonts w:ascii="Times New Roman" w:hAnsi="Times New Roman" w:cs="Times New Roman"/>
          <w:sz w:val="24"/>
          <w:szCs w:val="24"/>
        </w:rPr>
        <w:lastRenderedPageBreak/>
        <w:t xml:space="preserve">Complainant – The </w:t>
      </w:r>
      <w:r w:rsidR="00AF1A19">
        <w:rPr>
          <w:rFonts w:ascii="Times New Roman" w:hAnsi="Times New Roman" w:cs="Times New Roman"/>
          <w:sz w:val="24"/>
          <w:szCs w:val="24"/>
        </w:rPr>
        <w:t>Residents</w:t>
      </w:r>
      <w:r w:rsidRPr="00A64FFC">
        <w:rPr>
          <w:rFonts w:ascii="Times New Roman" w:hAnsi="Times New Roman" w:cs="Times New Roman"/>
          <w:sz w:val="24"/>
          <w:szCs w:val="24"/>
        </w:rPr>
        <w:t xml:space="preserve"> filing the grievance.</w:t>
      </w:r>
    </w:p>
    <w:p w14:paraId="4710B1AF" w14:textId="77777777" w:rsidR="004F3196" w:rsidRPr="00A64FFC" w:rsidRDefault="004F3196">
      <w:pPr>
        <w:numPr>
          <w:ilvl w:val="0"/>
          <w:numId w:val="174"/>
        </w:numPr>
        <w:spacing w:line="278" w:lineRule="auto"/>
        <w:rPr>
          <w:rFonts w:ascii="Times New Roman" w:hAnsi="Times New Roman" w:cs="Times New Roman"/>
          <w:sz w:val="24"/>
          <w:szCs w:val="24"/>
        </w:rPr>
      </w:pPr>
      <w:r w:rsidRPr="00A64FFC">
        <w:rPr>
          <w:rFonts w:ascii="Times New Roman" w:hAnsi="Times New Roman" w:cs="Times New Roman"/>
          <w:sz w:val="24"/>
          <w:szCs w:val="24"/>
        </w:rPr>
        <w:t>Respondent – The individual(s) or entity against whom the grievance is filed.</w:t>
      </w:r>
    </w:p>
    <w:p w14:paraId="667D528D" w14:textId="77777777" w:rsidR="004F3196" w:rsidRPr="00A64FFC" w:rsidRDefault="004F3196" w:rsidP="004F3196">
      <w:pPr>
        <w:rPr>
          <w:rFonts w:ascii="Times New Roman" w:hAnsi="Times New Roman" w:cs="Times New Roman"/>
          <w:b/>
          <w:bCs/>
          <w:sz w:val="24"/>
          <w:szCs w:val="24"/>
        </w:rPr>
      </w:pPr>
      <w:r w:rsidRPr="00A64FFC">
        <w:rPr>
          <w:rFonts w:ascii="Times New Roman" w:hAnsi="Times New Roman" w:cs="Times New Roman"/>
          <w:b/>
          <w:bCs/>
          <w:sz w:val="24"/>
          <w:szCs w:val="24"/>
        </w:rPr>
        <w:t>Policy Statement</w:t>
      </w:r>
    </w:p>
    <w:p w14:paraId="70D4CC1A" w14:textId="77777777" w:rsidR="004F3196" w:rsidRPr="00A64FFC" w:rsidRDefault="004F3196" w:rsidP="004F3196">
      <w:pPr>
        <w:rPr>
          <w:rFonts w:ascii="Times New Roman" w:hAnsi="Times New Roman" w:cs="Times New Roman"/>
          <w:sz w:val="24"/>
          <w:szCs w:val="24"/>
        </w:rPr>
      </w:pPr>
      <w:r w:rsidRPr="00A64FFC">
        <w:rPr>
          <w:rFonts w:ascii="Times New Roman" w:hAnsi="Times New Roman" w:cs="Times New Roman"/>
          <w:sz w:val="24"/>
          <w:szCs w:val="24"/>
        </w:rPr>
        <w:t>The “FDOH” Palm Beach maintains a learning environment that supports professionalism, well</w:t>
      </w:r>
      <w:r w:rsidRPr="00A64FFC">
        <w:rPr>
          <w:rFonts w:ascii="Times New Roman" w:hAnsi="Times New Roman" w:cs="Times New Roman"/>
          <w:sz w:val="24"/>
          <w:szCs w:val="24"/>
        </w:rPr>
        <w:noBreakHyphen/>
        <w:t>being, and due process. In accordance with ACGME requirements, the SI:</w:t>
      </w:r>
    </w:p>
    <w:p w14:paraId="2EA6FC54" w14:textId="16533FE5" w:rsidR="004F3196" w:rsidRPr="00A64FFC" w:rsidRDefault="004F3196">
      <w:pPr>
        <w:numPr>
          <w:ilvl w:val="0"/>
          <w:numId w:val="175"/>
        </w:numPr>
        <w:spacing w:line="278" w:lineRule="auto"/>
        <w:rPr>
          <w:rFonts w:ascii="Times New Roman" w:hAnsi="Times New Roman" w:cs="Times New Roman"/>
          <w:sz w:val="24"/>
          <w:szCs w:val="24"/>
        </w:rPr>
      </w:pPr>
      <w:r w:rsidRPr="00A64FFC">
        <w:rPr>
          <w:rFonts w:ascii="Times New Roman" w:hAnsi="Times New Roman" w:cs="Times New Roman"/>
          <w:sz w:val="24"/>
          <w:szCs w:val="24"/>
        </w:rPr>
        <w:t xml:space="preserve">Maintains an accessible grievance process for all </w:t>
      </w:r>
      <w:r w:rsidR="00106BF9">
        <w:rPr>
          <w:rFonts w:ascii="Times New Roman" w:hAnsi="Times New Roman" w:cs="Times New Roman"/>
          <w:sz w:val="24"/>
          <w:szCs w:val="24"/>
        </w:rPr>
        <w:t>Residents</w:t>
      </w:r>
    </w:p>
    <w:p w14:paraId="572AF828" w14:textId="77777777" w:rsidR="004F3196" w:rsidRPr="00A64FFC" w:rsidRDefault="004F3196">
      <w:pPr>
        <w:numPr>
          <w:ilvl w:val="0"/>
          <w:numId w:val="175"/>
        </w:numPr>
        <w:spacing w:line="278" w:lineRule="auto"/>
        <w:rPr>
          <w:rFonts w:ascii="Times New Roman" w:hAnsi="Times New Roman" w:cs="Times New Roman"/>
          <w:sz w:val="24"/>
          <w:szCs w:val="24"/>
        </w:rPr>
      </w:pPr>
      <w:r w:rsidRPr="00A64FFC">
        <w:rPr>
          <w:rFonts w:ascii="Times New Roman" w:hAnsi="Times New Roman" w:cs="Times New Roman"/>
          <w:sz w:val="24"/>
          <w:szCs w:val="24"/>
        </w:rPr>
        <w:t>Provides mechanisms for review of adverse actions</w:t>
      </w:r>
    </w:p>
    <w:p w14:paraId="267F07F9" w14:textId="77777777" w:rsidR="004F3196" w:rsidRPr="00A64FFC" w:rsidRDefault="004F3196">
      <w:pPr>
        <w:numPr>
          <w:ilvl w:val="0"/>
          <w:numId w:val="175"/>
        </w:numPr>
        <w:spacing w:line="278" w:lineRule="auto"/>
        <w:rPr>
          <w:rFonts w:ascii="Times New Roman" w:hAnsi="Times New Roman" w:cs="Times New Roman"/>
          <w:sz w:val="24"/>
          <w:szCs w:val="24"/>
        </w:rPr>
      </w:pPr>
      <w:r w:rsidRPr="00A64FFC">
        <w:rPr>
          <w:rFonts w:ascii="Times New Roman" w:hAnsi="Times New Roman" w:cs="Times New Roman"/>
          <w:sz w:val="24"/>
          <w:szCs w:val="24"/>
        </w:rPr>
        <w:t>Ensures the ability to raise concerns confidentially and without fear of retaliation</w:t>
      </w:r>
    </w:p>
    <w:p w14:paraId="7261B571" w14:textId="77777777" w:rsidR="004F3196" w:rsidRPr="00A64FFC" w:rsidRDefault="004F3196">
      <w:pPr>
        <w:numPr>
          <w:ilvl w:val="0"/>
          <w:numId w:val="175"/>
        </w:numPr>
        <w:spacing w:line="278" w:lineRule="auto"/>
        <w:rPr>
          <w:rFonts w:ascii="Times New Roman" w:hAnsi="Times New Roman" w:cs="Times New Roman"/>
          <w:sz w:val="24"/>
          <w:szCs w:val="24"/>
        </w:rPr>
      </w:pPr>
      <w:r w:rsidRPr="00A64FFC">
        <w:rPr>
          <w:rFonts w:ascii="Times New Roman" w:hAnsi="Times New Roman" w:cs="Times New Roman"/>
          <w:sz w:val="24"/>
          <w:szCs w:val="24"/>
        </w:rPr>
        <w:t>Provides GMEC oversight of grievance processes</w:t>
      </w:r>
    </w:p>
    <w:p w14:paraId="297AB606" w14:textId="77777777" w:rsidR="004F3196" w:rsidRPr="00A64FFC" w:rsidRDefault="004F3196" w:rsidP="004F3196">
      <w:pPr>
        <w:rPr>
          <w:rFonts w:ascii="Times New Roman" w:hAnsi="Times New Roman" w:cs="Times New Roman"/>
          <w:sz w:val="24"/>
          <w:szCs w:val="24"/>
        </w:rPr>
      </w:pPr>
      <w:r w:rsidRPr="00A64FFC">
        <w:rPr>
          <w:rFonts w:ascii="Times New Roman" w:hAnsi="Times New Roman" w:cs="Times New Roman"/>
          <w:sz w:val="24"/>
          <w:szCs w:val="24"/>
        </w:rPr>
        <w:t>Retaliation against any individual who files grievance in good faith is prohibited.</w:t>
      </w:r>
    </w:p>
    <w:p w14:paraId="63A5D553" w14:textId="77777777" w:rsidR="004F3196" w:rsidRPr="00A64FFC" w:rsidRDefault="004F3196" w:rsidP="004F3196">
      <w:pPr>
        <w:rPr>
          <w:rFonts w:ascii="Times New Roman" w:hAnsi="Times New Roman" w:cs="Times New Roman"/>
          <w:b/>
          <w:bCs/>
          <w:sz w:val="24"/>
          <w:szCs w:val="24"/>
        </w:rPr>
      </w:pPr>
      <w:r w:rsidRPr="00A64FFC">
        <w:rPr>
          <w:rFonts w:ascii="Times New Roman" w:hAnsi="Times New Roman" w:cs="Times New Roman"/>
          <w:b/>
          <w:bCs/>
          <w:sz w:val="24"/>
          <w:szCs w:val="24"/>
        </w:rPr>
        <w:t>Grievance Procedures</w:t>
      </w:r>
    </w:p>
    <w:p w14:paraId="6BF5C67D" w14:textId="77777777" w:rsidR="004F3196" w:rsidRPr="00A64FFC" w:rsidRDefault="004F3196" w:rsidP="004F3196">
      <w:pPr>
        <w:rPr>
          <w:rFonts w:ascii="Times New Roman" w:hAnsi="Times New Roman" w:cs="Times New Roman"/>
          <w:sz w:val="24"/>
          <w:szCs w:val="24"/>
        </w:rPr>
      </w:pPr>
      <w:r w:rsidRPr="00A64FFC">
        <w:rPr>
          <w:rFonts w:ascii="Times New Roman" w:hAnsi="Times New Roman" w:cs="Times New Roman"/>
          <w:sz w:val="24"/>
          <w:szCs w:val="24"/>
        </w:rPr>
        <w:t>A. Informal Resolution</w:t>
      </w:r>
    </w:p>
    <w:p w14:paraId="4ECC947B" w14:textId="7322A342" w:rsidR="004F3196" w:rsidRPr="00A64FFC" w:rsidRDefault="004F3196" w:rsidP="004F3196">
      <w:pPr>
        <w:rPr>
          <w:rFonts w:ascii="Times New Roman" w:hAnsi="Times New Roman" w:cs="Times New Roman"/>
          <w:sz w:val="24"/>
          <w:szCs w:val="24"/>
        </w:rPr>
      </w:pPr>
      <w:r w:rsidRPr="00A64FFC">
        <w:rPr>
          <w:rFonts w:ascii="Times New Roman" w:hAnsi="Times New Roman" w:cs="Times New Roman"/>
          <w:sz w:val="24"/>
          <w:szCs w:val="24"/>
        </w:rPr>
        <w:t xml:space="preserve">When appropriate, </w:t>
      </w:r>
      <w:r w:rsidR="00106BF9">
        <w:rPr>
          <w:rFonts w:ascii="Times New Roman" w:hAnsi="Times New Roman" w:cs="Times New Roman"/>
          <w:sz w:val="24"/>
          <w:szCs w:val="24"/>
        </w:rPr>
        <w:t>Residents</w:t>
      </w:r>
      <w:r w:rsidRPr="00A64FFC">
        <w:rPr>
          <w:rFonts w:ascii="Times New Roman" w:hAnsi="Times New Roman" w:cs="Times New Roman"/>
          <w:sz w:val="24"/>
          <w:szCs w:val="24"/>
        </w:rPr>
        <w:t xml:space="preserve"> are encouraged to first seek informal resolution through one or more of the following:</w:t>
      </w:r>
    </w:p>
    <w:p w14:paraId="19692241" w14:textId="77777777" w:rsidR="004F3196" w:rsidRPr="00A64FFC" w:rsidRDefault="004F3196">
      <w:pPr>
        <w:numPr>
          <w:ilvl w:val="0"/>
          <w:numId w:val="176"/>
        </w:numPr>
        <w:spacing w:line="278" w:lineRule="auto"/>
        <w:rPr>
          <w:rFonts w:ascii="Times New Roman" w:hAnsi="Times New Roman" w:cs="Times New Roman"/>
          <w:sz w:val="24"/>
          <w:szCs w:val="24"/>
        </w:rPr>
      </w:pPr>
      <w:r w:rsidRPr="00A64FFC">
        <w:rPr>
          <w:rFonts w:ascii="Times New Roman" w:hAnsi="Times New Roman" w:cs="Times New Roman"/>
          <w:sz w:val="24"/>
          <w:szCs w:val="24"/>
        </w:rPr>
        <w:t>Program Director</w:t>
      </w:r>
    </w:p>
    <w:p w14:paraId="7153DCD8" w14:textId="77777777" w:rsidR="004F3196" w:rsidRPr="00A64FFC" w:rsidRDefault="004F3196">
      <w:pPr>
        <w:numPr>
          <w:ilvl w:val="0"/>
          <w:numId w:val="176"/>
        </w:numPr>
        <w:spacing w:line="278" w:lineRule="auto"/>
        <w:rPr>
          <w:rFonts w:ascii="Times New Roman" w:hAnsi="Times New Roman" w:cs="Times New Roman"/>
          <w:sz w:val="24"/>
          <w:szCs w:val="24"/>
        </w:rPr>
      </w:pPr>
      <w:r w:rsidRPr="00A64FFC">
        <w:rPr>
          <w:rFonts w:ascii="Times New Roman" w:hAnsi="Times New Roman" w:cs="Times New Roman"/>
          <w:sz w:val="24"/>
          <w:szCs w:val="24"/>
        </w:rPr>
        <w:t>Department Chair</w:t>
      </w:r>
    </w:p>
    <w:p w14:paraId="394C4461" w14:textId="77777777" w:rsidR="004F3196" w:rsidRPr="00A64FFC" w:rsidRDefault="004F3196">
      <w:pPr>
        <w:numPr>
          <w:ilvl w:val="0"/>
          <w:numId w:val="176"/>
        </w:numPr>
        <w:spacing w:line="278" w:lineRule="auto"/>
        <w:rPr>
          <w:rFonts w:ascii="Times New Roman" w:hAnsi="Times New Roman" w:cs="Times New Roman"/>
          <w:sz w:val="24"/>
          <w:szCs w:val="24"/>
        </w:rPr>
      </w:pPr>
      <w:r w:rsidRPr="00A64FFC">
        <w:rPr>
          <w:rFonts w:ascii="Times New Roman" w:hAnsi="Times New Roman" w:cs="Times New Roman"/>
          <w:sz w:val="24"/>
          <w:szCs w:val="24"/>
        </w:rPr>
        <w:t>Faculty Mentor</w:t>
      </w:r>
    </w:p>
    <w:p w14:paraId="3DE80518" w14:textId="77777777" w:rsidR="004F3196" w:rsidRPr="00A64FFC" w:rsidRDefault="004F3196">
      <w:pPr>
        <w:numPr>
          <w:ilvl w:val="0"/>
          <w:numId w:val="176"/>
        </w:numPr>
        <w:spacing w:line="278" w:lineRule="auto"/>
        <w:rPr>
          <w:rFonts w:ascii="Times New Roman" w:hAnsi="Times New Roman" w:cs="Times New Roman"/>
          <w:sz w:val="24"/>
          <w:szCs w:val="24"/>
        </w:rPr>
      </w:pPr>
      <w:r w:rsidRPr="00A64FFC">
        <w:rPr>
          <w:rFonts w:ascii="Times New Roman" w:hAnsi="Times New Roman" w:cs="Times New Roman"/>
          <w:sz w:val="24"/>
          <w:szCs w:val="24"/>
        </w:rPr>
        <w:t>Human Resources</w:t>
      </w:r>
    </w:p>
    <w:p w14:paraId="09184AFB" w14:textId="77777777" w:rsidR="004F3196" w:rsidRPr="00A64FFC" w:rsidRDefault="004F3196">
      <w:pPr>
        <w:numPr>
          <w:ilvl w:val="0"/>
          <w:numId w:val="176"/>
        </w:numPr>
        <w:spacing w:line="278" w:lineRule="auto"/>
        <w:rPr>
          <w:rFonts w:ascii="Times New Roman" w:hAnsi="Times New Roman" w:cs="Times New Roman"/>
          <w:sz w:val="24"/>
          <w:szCs w:val="24"/>
        </w:rPr>
      </w:pPr>
      <w:r w:rsidRPr="00A64FFC">
        <w:rPr>
          <w:rFonts w:ascii="Times New Roman" w:hAnsi="Times New Roman" w:cs="Times New Roman"/>
          <w:sz w:val="24"/>
          <w:szCs w:val="24"/>
        </w:rPr>
        <w:t>GME Office</w:t>
      </w:r>
    </w:p>
    <w:p w14:paraId="040129D2" w14:textId="77777777" w:rsidR="004F3196" w:rsidRPr="00A64FFC" w:rsidRDefault="004F3196">
      <w:pPr>
        <w:numPr>
          <w:ilvl w:val="0"/>
          <w:numId w:val="176"/>
        </w:numPr>
        <w:spacing w:line="278" w:lineRule="auto"/>
        <w:rPr>
          <w:rFonts w:ascii="Times New Roman" w:hAnsi="Times New Roman" w:cs="Times New Roman"/>
          <w:sz w:val="24"/>
          <w:szCs w:val="24"/>
        </w:rPr>
      </w:pPr>
      <w:r w:rsidRPr="00A64FFC">
        <w:rPr>
          <w:rFonts w:ascii="Times New Roman" w:hAnsi="Times New Roman" w:cs="Times New Roman"/>
          <w:sz w:val="24"/>
          <w:szCs w:val="24"/>
        </w:rPr>
        <w:t>Designated Institutional Official (DIO)</w:t>
      </w:r>
    </w:p>
    <w:p w14:paraId="3BAE1E54" w14:textId="77777777" w:rsidR="004F3196" w:rsidRPr="00A64FFC" w:rsidRDefault="004F3196" w:rsidP="004F3196">
      <w:pPr>
        <w:rPr>
          <w:rFonts w:ascii="Times New Roman" w:hAnsi="Times New Roman" w:cs="Times New Roman"/>
          <w:sz w:val="24"/>
          <w:szCs w:val="24"/>
        </w:rPr>
      </w:pPr>
      <w:r w:rsidRPr="00A64FFC">
        <w:rPr>
          <w:rFonts w:ascii="Times New Roman" w:hAnsi="Times New Roman" w:cs="Times New Roman"/>
          <w:sz w:val="24"/>
          <w:szCs w:val="24"/>
        </w:rPr>
        <w:t>Informal resolution is encouraged but not required prior to filing a formal grievance.</w:t>
      </w:r>
    </w:p>
    <w:p w14:paraId="21CE4978" w14:textId="77777777" w:rsidR="004F3196" w:rsidRPr="00A64FFC" w:rsidRDefault="004F3196" w:rsidP="004F3196">
      <w:pPr>
        <w:rPr>
          <w:rFonts w:ascii="Times New Roman" w:hAnsi="Times New Roman" w:cs="Times New Roman"/>
          <w:sz w:val="24"/>
          <w:szCs w:val="24"/>
        </w:rPr>
      </w:pPr>
      <w:r w:rsidRPr="00A64FFC">
        <w:rPr>
          <w:rFonts w:ascii="Times New Roman" w:hAnsi="Times New Roman" w:cs="Times New Roman"/>
          <w:sz w:val="24"/>
          <w:szCs w:val="24"/>
        </w:rPr>
        <w:t>B. Filing a Formal Grievance</w:t>
      </w:r>
    </w:p>
    <w:p w14:paraId="01E548FB" w14:textId="77777777" w:rsidR="004F3196" w:rsidRPr="00A64FFC" w:rsidRDefault="004F3196">
      <w:pPr>
        <w:numPr>
          <w:ilvl w:val="0"/>
          <w:numId w:val="177"/>
        </w:numPr>
        <w:spacing w:line="278" w:lineRule="auto"/>
        <w:rPr>
          <w:rFonts w:ascii="Times New Roman" w:hAnsi="Times New Roman" w:cs="Times New Roman"/>
          <w:sz w:val="24"/>
          <w:szCs w:val="24"/>
        </w:rPr>
      </w:pPr>
      <w:r w:rsidRPr="00A64FFC">
        <w:rPr>
          <w:rFonts w:ascii="Times New Roman" w:hAnsi="Times New Roman" w:cs="Times New Roman"/>
          <w:sz w:val="24"/>
          <w:szCs w:val="24"/>
        </w:rPr>
        <w:t>Submission</w:t>
      </w:r>
    </w:p>
    <w:p w14:paraId="542D6421" w14:textId="77777777" w:rsidR="004F3196" w:rsidRPr="00A64FFC" w:rsidRDefault="004F3196">
      <w:pPr>
        <w:numPr>
          <w:ilvl w:val="1"/>
          <w:numId w:val="185"/>
        </w:numPr>
        <w:spacing w:line="278" w:lineRule="auto"/>
        <w:rPr>
          <w:rFonts w:ascii="Times New Roman" w:hAnsi="Times New Roman" w:cs="Times New Roman"/>
          <w:sz w:val="24"/>
          <w:szCs w:val="24"/>
        </w:rPr>
      </w:pPr>
      <w:r w:rsidRPr="00A64FFC">
        <w:rPr>
          <w:rFonts w:ascii="Times New Roman" w:hAnsi="Times New Roman" w:cs="Times New Roman"/>
          <w:sz w:val="24"/>
          <w:szCs w:val="24"/>
        </w:rPr>
        <w:t>A formal grievance must be submitted in writing to the DIO within thirty (30) calendar days of the event giving rise to the grievance.</w:t>
      </w:r>
    </w:p>
    <w:p w14:paraId="6C672080" w14:textId="77777777" w:rsidR="004F3196" w:rsidRPr="00A64FFC" w:rsidRDefault="004F3196">
      <w:pPr>
        <w:numPr>
          <w:ilvl w:val="1"/>
          <w:numId w:val="185"/>
        </w:numPr>
        <w:spacing w:line="278" w:lineRule="auto"/>
        <w:rPr>
          <w:rFonts w:ascii="Times New Roman" w:hAnsi="Times New Roman" w:cs="Times New Roman"/>
          <w:sz w:val="24"/>
          <w:szCs w:val="24"/>
        </w:rPr>
      </w:pPr>
      <w:r w:rsidRPr="00A64FFC">
        <w:rPr>
          <w:rFonts w:ascii="Times New Roman" w:hAnsi="Times New Roman" w:cs="Times New Roman"/>
          <w:sz w:val="24"/>
          <w:szCs w:val="24"/>
        </w:rPr>
        <w:t xml:space="preserve">The grievance must include: </w:t>
      </w:r>
    </w:p>
    <w:p w14:paraId="4B56CF87" w14:textId="77777777" w:rsidR="004F3196" w:rsidRPr="00A64FFC" w:rsidRDefault="004F3196">
      <w:pPr>
        <w:numPr>
          <w:ilvl w:val="2"/>
          <w:numId w:val="177"/>
        </w:numPr>
        <w:spacing w:line="278" w:lineRule="auto"/>
        <w:rPr>
          <w:rFonts w:ascii="Times New Roman" w:hAnsi="Times New Roman" w:cs="Times New Roman"/>
          <w:sz w:val="24"/>
          <w:szCs w:val="24"/>
        </w:rPr>
      </w:pPr>
      <w:r w:rsidRPr="00A64FFC">
        <w:rPr>
          <w:rFonts w:ascii="Times New Roman" w:hAnsi="Times New Roman" w:cs="Times New Roman"/>
          <w:sz w:val="24"/>
          <w:szCs w:val="24"/>
        </w:rPr>
        <w:t>Description of the issue</w:t>
      </w:r>
    </w:p>
    <w:p w14:paraId="5C643FCA" w14:textId="77777777" w:rsidR="004F3196" w:rsidRPr="00A64FFC" w:rsidRDefault="004F3196">
      <w:pPr>
        <w:numPr>
          <w:ilvl w:val="2"/>
          <w:numId w:val="177"/>
        </w:numPr>
        <w:spacing w:line="278" w:lineRule="auto"/>
        <w:rPr>
          <w:rFonts w:ascii="Times New Roman" w:hAnsi="Times New Roman" w:cs="Times New Roman"/>
          <w:sz w:val="24"/>
          <w:szCs w:val="24"/>
        </w:rPr>
      </w:pPr>
      <w:r w:rsidRPr="00A64FFC">
        <w:rPr>
          <w:rFonts w:ascii="Times New Roman" w:hAnsi="Times New Roman" w:cs="Times New Roman"/>
          <w:sz w:val="24"/>
          <w:szCs w:val="24"/>
        </w:rPr>
        <w:t>Relevant dates and facts</w:t>
      </w:r>
    </w:p>
    <w:p w14:paraId="0CF008BE" w14:textId="77777777" w:rsidR="004F3196" w:rsidRPr="00A64FFC" w:rsidRDefault="004F3196">
      <w:pPr>
        <w:numPr>
          <w:ilvl w:val="2"/>
          <w:numId w:val="177"/>
        </w:numPr>
        <w:spacing w:line="278" w:lineRule="auto"/>
        <w:rPr>
          <w:rFonts w:ascii="Times New Roman" w:hAnsi="Times New Roman" w:cs="Times New Roman"/>
          <w:sz w:val="24"/>
          <w:szCs w:val="24"/>
        </w:rPr>
      </w:pPr>
      <w:r w:rsidRPr="00A64FFC">
        <w:rPr>
          <w:rFonts w:ascii="Times New Roman" w:hAnsi="Times New Roman" w:cs="Times New Roman"/>
          <w:sz w:val="24"/>
          <w:szCs w:val="24"/>
        </w:rPr>
        <w:t>Individuals involved</w:t>
      </w:r>
    </w:p>
    <w:p w14:paraId="6F8C2B20" w14:textId="77777777" w:rsidR="004F3196" w:rsidRPr="00A64FFC" w:rsidRDefault="004F3196">
      <w:pPr>
        <w:numPr>
          <w:ilvl w:val="2"/>
          <w:numId w:val="177"/>
        </w:numPr>
        <w:spacing w:line="278" w:lineRule="auto"/>
        <w:rPr>
          <w:rFonts w:ascii="Times New Roman" w:hAnsi="Times New Roman" w:cs="Times New Roman"/>
          <w:sz w:val="24"/>
          <w:szCs w:val="24"/>
        </w:rPr>
      </w:pPr>
      <w:r w:rsidRPr="00A64FFC">
        <w:rPr>
          <w:rFonts w:ascii="Times New Roman" w:hAnsi="Times New Roman" w:cs="Times New Roman"/>
          <w:sz w:val="24"/>
          <w:szCs w:val="24"/>
        </w:rPr>
        <w:lastRenderedPageBreak/>
        <w:t>Requested resolution</w:t>
      </w:r>
    </w:p>
    <w:p w14:paraId="6F5F5D1D" w14:textId="77777777" w:rsidR="004F3196" w:rsidRPr="00A64FFC" w:rsidRDefault="004F3196">
      <w:pPr>
        <w:numPr>
          <w:ilvl w:val="0"/>
          <w:numId w:val="177"/>
        </w:numPr>
        <w:spacing w:line="278" w:lineRule="auto"/>
        <w:rPr>
          <w:rFonts w:ascii="Times New Roman" w:hAnsi="Times New Roman" w:cs="Times New Roman"/>
          <w:sz w:val="24"/>
          <w:szCs w:val="24"/>
        </w:rPr>
      </w:pPr>
      <w:r w:rsidRPr="00A64FFC">
        <w:rPr>
          <w:rFonts w:ascii="Times New Roman" w:hAnsi="Times New Roman" w:cs="Times New Roman"/>
          <w:sz w:val="24"/>
          <w:szCs w:val="24"/>
        </w:rPr>
        <w:t>Acknowledgment</w:t>
      </w:r>
    </w:p>
    <w:p w14:paraId="3884105B" w14:textId="77777777" w:rsidR="004F3196" w:rsidRPr="00A64FFC" w:rsidRDefault="004F3196">
      <w:pPr>
        <w:numPr>
          <w:ilvl w:val="1"/>
          <w:numId w:val="177"/>
        </w:numPr>
        <w:tabs>
          <w:tab w:val="num" w:pos="1440"/>
        </w:tabs>
        <w:spacing w:line="278" w:lineRule="auto"/>
        <w:rPr>
          <w:rFonts w:ascii="Times New Roman" w:hAnsi="Times New Roman" w:cs="Times New Roman"/>
          <w:sz w:val="24"/>
          <w:szCs w:val="24"/>
        </w:rPr>
      </w:pPr>
      <w:r w:rsidRPr="00A64FFC">
        <w:rPr>
          <w:rFonts w:ascii="Times New Roman" w:hAnsi="Times New Roman" w:cs="Times New Roman"/>
          <w:sz w:val="24"/>
          <w:szCs w:val="24"/>
        </w:rPr>
        <w:t>The DIO (or designee) will acknowledge receipt within five (5) business days.</w:t>
      </w:r>
    </w:p>
    <w:p w14:paraId="3D743F69" w14:textId="77777777" w:rsidR="004F3196" w:rsidRPr="00A64FFC" w:rsidRDefault="004F3196" w:rsidP="004F3196">
      <w:pPr>
        <w:rPr>
          <w:rFonts w:ascii="Times New Roman" w:hAnsi="Times New Roman" w:cs="Times New Roman"/>
          <w:sz w:val="24"/>
          <w:szCs w:val="24"/>
        </w:rPr>
      </w:pPr>
      <w:r w:rsidRPr="00A64FFC">
        <w:rPr>
          <w:rFonts w:ascii="Times New Roman" w:hAnsi="Times New Roman" w:cs="Times New Roman"/>
          <w:sz w:val="24"/>
          <w:szCs w:val="24"/>
        </w:rPr>
        <w:t>C. Preliminary Review</w:t>
      </w:r>
    </w:p>
    <w:p w14:paraId="2FB17C82" w14:textId="77777777" w:rsidR="004F3196" w:rsidRPr="00A64FFC" w:rsidRDefault="004F3196" w:rsidP="004F3196">
      <w:pPr>
        <w:rPr>
          <w:rFonts w:ascii="Times New Roman" w:hAnsi="Times New Roman" w:cs="Times New Roman"/>
          <w:sz w:val="24"/>
          <w:szCs w:val="24"/>
        </w:rPr>
      </w:pPr>
      <w:r w:rsidRPr="00A64FFC">
        <w:rPr>
          <w:rFonts w:ascii="Times New Roman" w:hAnsi="Times New Roman" w:cs="Times New Roman"/>
          <w:sz w:val="24"/>
          <w:szCs w:val="24"/>
        </w:rPr>
        <w:t>The DIO will conduct an initial assessment to determine whether:</w:t>
      </w:r>
    </w:p>
    <w:p w14:paraId="47024724" w14:textId="77777777" w:rsidR="004F3196" w:rsidRPr="00A64FFC" w:rsidRDefault="004F3196">
      <w:pPr>
        <w:numPr>
          <w:ilvl w:val="0"/>
          <w:numId w:val="178"/>
        </w:numPr>
        <w:spacing w:line="278" w:lineRule="auto"/>
        <w:rPr>
          <w:rFonts w:ascii="Times New Roman" w:hAnsi="Times New Roman" w:cs="Times New Roman"/>
          <w:sz w:val="24"/>
          <w:szCs w:val="24"/>
        </w:rPr>
      </w:pPr>
      <w:r w:rsidRPr="00A64FFC">
        <w:rPr>
          <w:rFonts w:ascii="Times New Roman" w:hAnsi="Times New Roman" w:cs="Times New Roman"/>
          <w:sz w:val="24"/>
          <w:szCs w:val="24"/>
        </w:rPr>
        <w:t>The matter falls within the scope of this policy; or</w:t>
      </w:r>
    </w:p>
    <w:p w14:paraId="3D700798" w14:textId="77777777" w:rsidR="004F3196" w:rsidRPr="00A64FFC" w:rsidRDefault="004F3196">
      <w:pPr>
        <w:numPr>
          <w:ilvl w:val="0"/>
          <w:numId w:val="178"/>
        </w:numPr>
        <w:spacing w:line="278" w:lineRule="auto"/>
        <w:rPr>
          <w:rFonts w:ascii="Times New Roman" w:hAnsi="Times New Roman" w:cs="Times New Roman"/>
          <w:sz w:val="24"/>
          <w:szCs w:val="24"/>
        </w:rPr>
      </w:pPr>
      <w:r w:rsidRPr="00A64FFC">
        <w:rPr>
          <w:rFonts w:ascii="Times New Roman" w:hAnsi="Times New Roman" w:cs="Times New Roman"/>
          <w:sz w:val="24"/>
          <w:szCs w:val="24"/>
        </w:rPr>
        <w:t>Another institutional process is more appropriate (e.g., Human Resources, Title IX).</w:t>
      </w:r>
    </w:p>
    <w:p w14:paraId="0DE0320E" w14:textId="77777777" w:rsidR="004F3196" w:rsidRPr="00A64FFC" w:rsidRDefault="004F3196" w:rsidP="004F3196">
      <w:pPr>
        <w:rPr>
          <w:rFonts w:ascii="Times New Roman" w:hAnsi="Times New Roman" w:cs="Times New Roman"/>
          <w:sz w:val="24"/>
          <w:szCs w:val="24"/>
        </w:rPr>
      </w:pPr>
      <w:r w:rsidRPr="00A64FFC">
        <w:rPr>
          <w:rFonts w:ascii="Times New Roman" w:hAnsi="Times New Roman" w:cs="Times New Roman"/>
          <w:sz w:val="24"/>
          <w:szCs w:val="24"/>
        </w:rPr>
        <w:t>D. Grievance Review Committee (GRC)</w:t>
      </w:r>
    </w:p>
    <w:p w14:paraId="6CED02C6" w14:textId="77777777" w:rsidR="004F3196" w:rsidRPr="00A64FFC" w:rsidRDefault="004F3196" w:rsidP="004F3196">
      <w:pPr>
        <w:rPr>
          <w:rFonts w:ascii="Times New Roman" w:hAnsi="Times New Roman" w:cs="Times New Roman"/>
          <w:sz w:val="24"/>
          <w:szCs w:val="24"/>
        </w:rPr>
      </w:pPr>
      <w:r w:rsidRPr="00A64FFC">
        <w:rPr>
          <w:rFonts w:ascii="Times New Roman" w:hAnsi="Times New Roman" w:cs="Times New Roman"/>
          <w:sz w:val="24"/>
          <w:szCs w:val="24"/>
        </w:rPr>
        <w:t>If formal review is warranted, the DIO will convene a Grievance Review Committee (GRC).</w:t>
      </w:r>
    </w:p>
    <w:p w14:paraId="5B904EE7" w14:textId="77777777" w:rsidR="004F3196" w:rsidRPr="00A64FFC" w:rsidRDefault="004F3196" w:rsidP="004F3196">
      <w:pPr>
        <w:rPr>
          <w:rFonts w:ascii="Times New Roman" w:hAnsi="Times New Roman" w:cs="Times New Roman"/>
          <w:sz w:val="24"/>
          <w:szCs w:val="24"/>
        </w:rPr>
      </w:pPr>
      <w:r w:rsidRPr="00A64FFC">
        <w:rPr>
          <w:rFonts w:ascii="Times New Roman" w:hAnsi="Times New Roman" w:cs="Times New Roman"/>
          <w:sz w:val="24"/>
          <w:szCs w:val="24"/>
        </w:rPr>
        <w:t>The GRC will:</w:t>
      </w:r>
    </w:p>
    <w:p w14:paraId="4A2FE030" w14:textId="77777777" w:rsidR="004F3196" w:rsidRPr="00A64FFC" w:rsidRDefault="004F3196">
      <w:pPr>
        <w:numPr>
          <w:ilvl w:val="0"/>
          <w:numId w:val="179"/>
        </w:numPr>
        <w:spacing w:line="278" w:lineRule="auto"/>
        <w:rPr>
          <w:rFonts w:ascii="Times New Roman" w:hAnsi="Times New Roman" w:cs="Times New Roman"/>
          <w:sz w:val="24"/>
          <w:szCs w:val="24"/>
        </w:rPr>
      </w:pPr>
      <w:r w:rsidRPr="00A64FFC">
        <w:rPr>
          <w:rFonts w:ascii="Times New Roman" w:hAnsi="Times New Roman" w:cs="Times New Roman"/>
          <w:sz w:val="24"/>
          <w:szCs w:val="24"/>
        </w:rPr>
        <w:t>Include impartial members with no conflicts of interest</w:t>
      </w:r>
    </w:p>
    <w:p w14:paraId="29B87D56" w14:textId="6748EAD9" w:rsidR="004F3196" w:rsidRPr="00A64FFC" w:rsidRDefault="004F3196">
      <w:pPr>
        <w:numPr>
          <w:ilvl w:val="0"/>
          <w:numId w:val="179"/>
        </w:numPr>
        <w:spacing w:line="278" w:lineRule="auto"/>
        <w:rPr>
          <w:rFonts w:ascii="Times New Roman" w:hAnsi="Times New Roman" w:cs="Times New Roman"/>
          <w:sz w:val="24"/>
          <w:szCs w:val="24"/>
        </w:rPr>
      </w:pPr>
      <w:r w:rsidRPr="00A64FFC">
        <w:rPr>
          <w:rFonts w:ascii="Times New Roman" w:hAnsi="Times New Roman" w:cs="Times New Roman"/>
          <w:sz w:val="24"/>
          <w:szCs w:val="24"/>
        </w:rPr>
        <w:t xml:space="preserve">Include at least one peer </w:t>
      </w:r>
      <w:r w:rsidR="00AF1A19">
        <w:rPr>
          <w:rFonts w:ascii="Times New Roman" w:hAnsi="Times New Roman" w:cs="Times New Roman"/>
          <w:sz w:val="24"/>
          <w:szCs w:val="24"/>
        </w:rPr>
        <w:t>Residents</w:t>
      </w:r>
      <w:r w:rsidRPr="00A64FFC">
        <w:rPr>
          <w:rFonts w:ascii="Times New Roman" w:hAnsi="Times New Roman" w:cs="Times New Roman"/>
          <w:sz w:val="24"/>
          <w:szCs w:val="24"/>
        </w:rPr>
        <w:t xml:space="preserve"> when appropriate</w:t>
      </w:r>
    </w:p>
    <w:p w14:paraId="25AD154D" w14:textId="77777777" w:rsidR="004F3196" w:rsidRPr="00A64FFC" w:rsidRDefault="004F3196">
      <w:pPr>
        <w:numPr>
          <w:ilvl w:val="0"/>
          <w:numId w:val="179"/>
        </w:numPr>
        <w:spacing w:line="278" w:lineRule="auto"/>
        <w:rPr>
          <w:rFonts w:ascii="Times New Roman" w:hAnsi="Times New Roman" w:cs="Times New Roman"/>
          <w:sz w:val="24"/>
          <w:szCs w:val="24"/>
        </w:rPr>
      </w:pPr>
      <w:r w:rsidRPr="00A64FFC">
        <w:rPr>
          <w:rFonts w:ascii="Times New Roman" w:hAnsi="Times New Roman" w:cs="Times New Roman"/>
          <w:sz w:val="24"/>
          <w:szCs w:val="24"/>
        </w:rPr>
        <w:t>Exclude the Program Director if directly involved in the grievance</w:t>
      </w:r>
    </w:p>
    <w:p w14:paraId="7C16E244" w14:textId="77777777" w:rsidR="004F3196" w:rsidRPr="00A64FFC" w:rsidRDefault="004F3196" w:rsidP="004F3196">
      <w:pPr>
        <w:rPr>
          <w:rFonts w:ascii="Times New Roman" w:hAnsi="Times New Roman" w:cs="Times New Roman"/>
          <w:sz w:val="24"/>
          <w:szCs w:val="24"/>
        </w:rPr>
      </w:pPr>
      <w:r w:rsidRPr="00A64FFC">
        <w:rPr>
          <w:rFonts w:ascii="Times New Roman" w:hAnsi="Times New Roman" w:cs="Times New Roman"/>
          <w:sz w:val="24"/>
          <w:szCs w:val="24"/>
        </w:rPr>
        <w:t>E. Investigation and Hearing</w:t>
      </w:r>
    </w:p>
    <w:p w14:paraId="14F34CDB" w14:textId="77777777" w:rsidR="004F3196" w:rsidRPr="00A64FFC" w:rsidRDefault="004F3196">
      <w:pPr>
        <w:numPr>
          <w:ilvl w:val="0"/>
          <w:numId w:val="180"/>
        </w:numPr>
        <w:spacing w:line="278" w:lineRule="auto"/>
        <w:rPr>
          <w:rFonts w:ascii="Times New Roman" w:hAnsi="Times New Roman" w:cs="Times New Roman"/>
          <w:sz w:val="24"/>
          <w:szCs w:val="24"/>
        </w:rPr>
      </w:pPr>
      <w:r w:rsidRPr="00A64FFC">
        <w:rPr>
          <w:rFonts w:ascii="Times New Roman" w:hAnsi="Times New Roman" w:cs="Times New Roman"/>
          <w:sz w:val="24"/>
          <w:szCs w:val="24"/>
        </w:rPr>
        <w:t>The GRC will review written materials, conduct interviews as needed, and collect relevant documentation.</w:t>
      </w:r>
    </w:p>
    <w:p w14:paraId="54D834AA" w14:textId="77777777" w:rsidR="004F3196" w:rsidRPr="00A64FFC" w:rsidRDefault="004F3196">
      <w:pPr>
        <w:numPr>
          <w:ilvl w:val="0"/>
          <w:numId w:val="180"/>
        </w:numPr>
        <w:spacing w:line="278" w:lineRule="auto"/>
        <w:rPr>
          <w:rFonts w:ascii="Times New Roman" w:hAnsi="Times New Roman" w:cs="Times New Roman"/>
          <w:sz w:val="24"/>
          <w:szCs w:val="24"/>
        </w:rPr>
      </w:pPr>
      <w:r w:rsidRPr="00A64FFC">
        <w:rPr>
          <w:rFonts w:ascii="Times New Roman" w:hAnsi="Times New Roman" w:cs="Times New Roman"/>
          <w:sz w:val="24"/>
          <w:szCs w:val="24"/>
        </w:rPr>
        <w:t>A hearing may be held at the discretion of the GRC.</w:t>
      </w:r>
    </w:p>
    <w:p w14:paraId="05694610" w14:textId="77777777" w:rsidR="004F3196" w:rsidRPr="00A64FFC" w:rsidRDefault="004F3196">
      <w:pPr>
        <w:numPr>
          <w:ilvl w:val="0"/>
          <w:numId w:val="180"/>
        </w:numPr>
        <w:spacing w:line="278" w:lineRule="auto"/>
        <w:rPr>
          <w:rFonts w:ascii="Times New Roman" w:hAnsi="Times New Roman" w:cs="Times New Roman"/>
          <w:sz w:val="24"/>
          <w:szCs w:val="24"/>
        </w:rPr>
      </w:pPr>
      <w:r w:rsidRPr="00A64FFC">
        <w:rPr>
          <w:rFonts w:ascii="Times New Roman" w:hAnsi="Times New Roman" w:cs="Times New Roman"/>
          <w:sz w:val="24"/>
          <w:szCs w:val="24"/>
        </w:rPr>
        <w:t>The complainant may present information and be accompanied by a support person (non</w:t>
      </w:r>
      <w:r w:rsidRPr="00A64FFC">
        <w:rPr>
          <w:rFonts w:ascii="Times New Roman" w:hAnsi="Times New Roman" w:cs="Times New Roman"/>
          <w:sz w:val="24"/>
          <w:szCs w:val="24"/>
        </w:rPr>
        <w:noBreakHyphen/>
        <w:t>legal advocate unless otherwise permitted by institutional policy).</w:t>
      </w:r>
    </w:p>
    <w:p w14:paraId="32B1814C" w14:textId="77777777" w:rsidR="004F3196" w:rsidRPr="00A64FFC" w:rsidRDefault="004F3196">
      <w:pPr>
        <w:numPr>
          <w:ilvl w:val="0"/>
          <w:numId w:val="180"/>
        </w:numPr>
        <w:spacing w:line="278" w:lineRule="auto"/>
        <w:rPr>
          <w:rFonts w:ascii="Times New Roman" w:hAnsi="Times New Roman" w:cs="Times New Roman"/>
          <w:sz w:val="24"/>
          <w:szCs w:val="24"/>
        </w:rPr>
      </w:pPr>
      <w:r w:rsidRPr="00A64FFC">
        <w:rPr>
          <w:rFonts w:ascii="Times New Roman" w:hAnsi="Times New Roman" w:cs="Times New Roman"/>
          <w:sz w:val="24"/>
          <w:szCs w:val="24"/>
        </w:rPr>
        <w:t>Proceedings are confidential to the extent permitted by law and policy.</w:t>
      </w:r>
    </w:p>
    <w:p w14:paraId="5EB9FDE6" w14:textId="77777777" w:rsidR="004F3196" w:rsidRPr="00A64FFC" w:rsidRDefault="004F3196" w:rsidP="004F3196">
      <w:pPr>
        <w:rPr>
          <w:rFonts w:ascii="Times New Roman" w:hAnsi="Times New Roman" w:cs="Times New Roman"/>
          <w:b/>
          <w:bCs/>
          <w:sz w:val="24"/>
          <w:szCs w:val="24"/>
        </w:rPr>
      </w:pPr>
      <w:r w:rsidRPr="00A64FFC">
        <w:rPr>
          <w:rFonts w:ascii="Times New Roman" w:hAnsi="Times New Roman" w:cs="Times New Roman"/>
          <w:b/>
          <w:bCs/>
          <w:sz w:val="24"/>
          <w:szCs w:val="24"/>
        </w:rPr>
        <w:t>Decision and Resolution</w:t>
      </w:r>
    </w:p>
    <w:p w14:paraId="204E50B9" w14:textId="77777777" w:rsidR="004F3196" w:rsidRPr="00A64FFC" w:rsidRDefault="004F3196">
      <w:pPr>
        <w:numPr>
          <w:ilvl w:val="0"/>
          <w:numId w:val="181"/>
        </w:numPr>
        <w:spacing w:line="278" w:lineRule="auto"/>
        <w:rPr>
          <w:rFonts w:ascii="Times New Roman" w:hAnsi="Times New Roman" w:cs="Times New Roman"/>
          <w:sz w:val="24"/>
          <w:szCs w:val="24"/>
        </w:rPr>
      </w:pPr>
      <w:r w:rsidRPr="00A64FFC">
        <w:rPr>
          <w:rFonts w:ascii="Times New Roman" w:hAnsi="Times New Roman" w:cs="Times New Roman"/>
          <w:sz w:val="24"/>
          <w:szCs w:val="24"/>
        </w:rPr>
        <w:t>The GRC will submit written findings and recommendations to the DIO within thirty (30) calendar days of convening.</w:t>
      </w:r>
    </w:p>
    <w:p w14:paraId="777B9FD2" w14:textId="77777777" w:rsidR="004F3196" w:rsidRPr="00A64FFC" w:rsidRDefault="004F3196">
      <w:pPr>
        <w:numPr>
          <w:ilvl w:val="0"/>
          <w:numId w:val="181"/>
        </w:numPr>
        <w:spacing w:line="278" w:lineRule="auto"/>
        <w:rPr>
          <w:rFonts w:ascii="Times New Roman" w:hAnsi="Times New Roman" w:cs="Times New Roman"/>
          <w:sz w:val="24"/>
          <w:szCs w:val="24"/>
        </w:rPr>
      </w:pPr>
      <w:r w:rsidRPr="00A64FFC">
        <w:rPr>
          <w:rFonts w:ascii="Times New Roman" w:hAnsi="Times New Roman" w:cs="Times New Roman"/>
          <w:sz w:val="24"/>
          <w:szCs w:val="24"/>
        </w:rPr>
        <w:t>The DIO will issue a final written decision within fifteen (15) calendar days of receiving the GRC recommendation.</w:t>
      </w:r>
    </w:p>
    <w:p w14:paraId="5CAF3A97" w14:textId="77777777" w:rsidR="004F3196" w:rsidRPr="00A64FFC" w:rsidRDefault="004F3196">
      <w:pPr>
        <w:numPr>
          <w:ilvl w:val="0"/>
          <w:numId w:val="181"/>
        </w:numPr>
        <w:spacing w:line="278" w:lineRule="auto"/>
        <w:rPr>
          <w:rFonts w:ascii="Times New Roman" w:hAnsi="Times New Roman" w:cs="Times New Roman"/>
          <w:sz w:val="24"/>
          <w:szCs w:val="24"/>
        </w:rPr>
      </w:pPr>
      <w:r w:rsidRPr="00A64FFC">
        <w:rPr>
          <w:rFonts w:ascii="Times New Roman" w:hAnsi="Times New Roman" w:cs="Times New Roman"/>
          <w:sz w:val="24"/>
          <w:szCs w:val="24"/>
        </w:rPr>
        <w:t>The decision will include:</w:t>
      </w:r>
    </w:p>
    <w:p w14:paraId="4967A412" w14:textId="77777777" w:rsidR="004F3196" w:rsidRPr="00A64FFC" w:rsidRDefault="004F3196">
      <w:pPr>
        <w:numPr>
          <w:ilvl w:val="1"/>
          <w:numId w:val="186"/>
        </w:numPr>
        <w:spacing w:line="278" w:lineRule="auto"/>
        <w:rPr>
          <w:rFonts w:ascii="Times New Roman" w:hAnsi="Times New Roman" w:cs="Times New Roman"/>
          <w:sz w:val="24"/>
          <w:szCs w:val="24"/>
        </w:rPr>
      </w:pPr>
      <w:r w:rsidRPr="00A64FFC">
        <w:rPr>
          <w:rFonts w:ascii="Times New Roman" w:hAnsi="Times New Roman" w:cs="Times New Roman"/>
          <w:sz w:val="24"/>
          <w:szCs w:val="24"/>
        </w:rPr>
        <w:t>Summary of findings</w:t>
      </w:r>
    </w:p>
    <w:p w14:paraId="280E31FD" w14:textId="77777777" w:rsidR="004F3196" w:rsidRPr="00A64FFC" w:rsidRDefault="004F3196">
      <w:pPr>
        <w:numPr>
          <w:ilvl w:val="1"/>
          <w:numId w:val="186"/>
        </w:numPr>
        <w:spacing w:line="278" w:lineRule="auto"/>
        <w:rPr>
          <w:rFonts w:ascii="Times New Roman" w:hAnsi="Times New Roman" w:cs="Times New Roman"/>
          <w:sz w:val="24"/>
          <w:szCs w:val="24"/>
        </w:rPr>
      </w:pPr>
      <w:r w:rsidRPr="00A64FFC">
        <w:rPr>
          <w:rFonts w:ascii="Times New Roman" w:hAnsi="Times New Roman" w:cs="Times New Roman"/>
          <w:sz w:val="24"/>
          <w:szCs w:val="24"/>
        </w:rPr>
        <w:t>Determination and rationale</w:t>
      </w:r>
    </w:p>
    <w:p w14:paraId="43A07C85" w14:textId="77777777" w:rsidR="004F3196" w:rsidRPr="00A64FFC" w:rsidRDefault="004F3196">
      <w:pPr>
        <w:numPr>
          <w:ilvl w:val="1"/>
          <w:numId w:val="186"/>
        </w:numPr>
        <w:spacing w:line="278" w:lineRule="auto"/>
        <w:rPr>
          <w:rFonts w:ascii="Times New Roman" w:hAnsi="Times New Roman" w:cs="Times New Roman"/>
          <w:sz w:val="24"/>
          <w:szCs w:val="24"/>
        </w:rPr>
      </w:pPr>
      <w:r w:rsidRPr="00A64FFC">
        <w:rPr>
          <w:rFonts w:ascii="Times New Roman" w:hAnsi="Times New Roman" w:cs="Times New Roman"/>
          <w:sz w:val="24"/>
          <w:szCs w:val="24"/>
        </w:rPr>
        <w:lastRenderedPageBreak/>
        <w:t>Any corrective or remedial actions</w:t>
      </w:r>
    </w:p>
    <w:p w14:paraId="7ED5CA56" w14:textId="77777777" w:rsidR="004F3196" w:rsidRPr="00A64FFC" w:rsidRDefault="004F3196" w:rsidP="004F3196">
      <w:pPr>
        <w:rPr>
          <w:rFonts w:ascii="Times New Roman" w:hAnsi="Times New Roman" w:cs="Times New Roman"/>
          <w:sz w:val="24"/>
          <w:szCs w:val="24"/>
        </w:rPr>
      </w:pPr>
      <w:r w:rsidRPr="00A64FFC">
        <w:rPr>
          <w:rFonts w:ascii="Times New Roman" w:hAnsi="Times New Roman" w:cs="Times New Roman"/>
          <w:sz w:val="24"/>
          <w:szCs w:val="24"/>
        </w:rPr>
        <w:t>The DIO’s determination is final unless additional appeal rights are provided by institutional bylaws.</w:t>
      </w:r>
    </w:p>
    <w:p w14:paraId="6AC04524" w14:textId="77777777" w:rsidR="004F3196" w:rsidRPr="00A64FFC" w:rsidRDefault="004F3196" w:rsidP="004F3196">
      <w:pPr>
        <w:rPr>
          <w:rFonts w:ascii="Times New Roman" w:hAnsi="Times New Roman" w:cs="Times New Roman"/>
          <w:b/>
          <w:bCs/>
          <w:sz w:val="24"/>
          <w:szCs w:val="24"/>
        </w:rPr>
      </w:pPr>
      <w:r w:rsidRPr="00A64FFC">
        <w:rPr>
          <w:rFonts w:ascii="Times New Roman" w:hAnsi="Times New Roman" w:cs="Times New Roman"/>
          <w:b/>
          <w:bCs/>
          <w:sz w:val="24"/>
          <w:szCs w:val="24"/>
        </w:rPr>
        <w:t>Special Circumstances: Non</w:t>
      </w:r>
      <w:r w:rsidRPr="00A64FFC">
        <w:rPr>
          <w:rFonts w:ascii="Times New Roman" w:hAnsi="Times New Roman" w:cs="Times New Roman"/>
          <w:b/>
          <w:bCs/>
          <w:sz w:val="24"/>
          <w:szCs w:val="24"/>
        </w:rPr>
        <w:noBreakHyphen/>
        <w:t>Renewal or Termination</w:t>
      </w:r>
    </w:p>
    <w:p w14:paraId="6D2978AD" w14:textId="77777777" w:rsidR="004F3196" w:rsidRPr="00A64FFC" w:rsidRDefault="004F3196" w:rsidP="004F3196">
      <w:pPr>
        <w:rPr>
          <w:rFonts w:ascii="Times New Roman" w:hAnsi="Times New Roman" w:cs="Times New Roman"/>
          <w:sz w:val="24"/>
          <w:szCs w:val="24"/>
        </w:rPr>
      </w:pPr>
      <w:r w:rsidRPr="00A64FFC">
        <w:rPr>
          <w:rFonts w:ascii="Times New Roman" w:hAnsi="Times New Roman" w:cs="Times New Roman"/>
          <w:sz w:val="24"/>
          <w:szCs w:val="24"/>
        </w:rPr>
        <w:t>In cases involving non</w:t>
      </w:r>
      <w:r w:rsidRPr="00A64FFC">
        <w:rPr>
          <w:rFonts w:ascii="Times New Roman" w:hAnsi="Times New Roman" w:cs="Times New Roman"/>
          <w:sz w:val="24"/>
          <w:szCs w:val="24"/>
        </w:rPr>
        <w:noBreakHyphen/>
        <w:t>renewal or termination:</w:t>
      </w:r>
    </w:p>
    <w:p w14:paraId="6B0775B0" w14:textId="77777777" w:rsidR="004F3196" w:rsidRPr="00A64FFC" w:rsidRDefault="004F3196">
      <w:pPr>
        <w:numPr>
          <w:ilvl w:val="0"/>
          <w:numId w:val="182"/>
        </w:numPr>
        <w:spacing w:line="278" w:lineRule="auto"/>
        <w:rPr>
          <w:rFonts w:ascii="Times New Roman" w:hAnsi="Times New Roman" w:cs="Times New Roman"/>
          <w:sz w:val="24"/>
          <w:szCs w:val="24"/>
        </w:rPr>
      </w:pPr>
      <w:r w:rsidRPr="00A64FFC">
        <w:rPr>
          <w:rFonts w:ascii="Times New Roman" w:hAnsi="Times New Roman" w:cs="Times New Roman"/>
          <w:sz w:val="24"/>
          <w:szCs w:val="24"/>
        </w:rPr>
        <w:t>Written notice must be provided in accordance with ACGME and institutional requirements</w:t>
      </w:r>
    </w:p>
    <w:p w14:paraId="183AD00F" w14:textId="3EDB9B81" w:rsidR="004F3196" w:rsidRPr="00A64FFC" w:rsidRDefault="004F3196">
      <w:pPr>
        <w:numPr>
          <w:ilvl w:val="0"/>
          <w:numId w:val="182"/>
        </w:numPr>
        <w:spacing w:line="278" w:lineRule="auto"/>
        <w:rPr>
          <w:rFonts w:ascii="Times New Roman" w:hAnsi="Times New Roman" w:cs="Times New Roman"/>
          <w:sz w:val="24"/>
          <w:szCs w:val="24"/>
        </w:rPr>
      </w:pPr>
      <w:r w:rsidRPr="00A64FFC">
        <w:rPr>
          <w:rFonts w:ascii="Times New Roman" w:hAnsi="Times New Roman" w:cs="Times New Roman"/>
          <w:sz w:val="24"/>
          <w:szCs w:val="24"/>
        </w:rPr>
        <w:t xml:space="preserve">The </w:t>
      </w:r>
      <w:r w:rsidR="00AF1A19">
        <w:rPr>
          <w:rFonts w:ascii="Times New Roman" w:hAnsi="Times New Roman" w:cs="Times New Roman"/>
          <w:sz w:val="24"/>
          <w:szCs w:val="24"/>
        </w:rPr>
        <w:t>Residents</w:t>
      </w:r>
      <w:r w:rsidRPr="00A64FFC">
        <w:rPr>
          <w:rFonts w:ascii="Times New Roman" w:hAnsi="Times New Roman" w:cs="Times New Roman"/>
          <w:sz w:val="24"/>
          <w:szCs w:val="24"/>
        </w:rPr>
        <w:t xml:space="preserve"> must be able to receive fair hearing and review</w:t>
      </w:r>
    </w:p>
    <w:p w14:paraId="234C9150" w14:textId="77777777" w:rsidR="004F3196" w:rsidRPr="00A64FFC" w:rsidRDefault="004F3196">
      <w:pPr>
        <w:numPr>
          <w:ilvl w:val="0"/>
          <w:numId w:val="182"/>
        </w:numPr>
        <w:spacing w:line="278" w:lineRule="auto"/>
        <w:rPr>
          <w:rFonts w:ascii="Times New Roman" w:hAnsi="Times New Roman" w:cs="Times New Roman"/>
          <w:sz w:val="24"/>
          <w:szCs w:val="24"/>
        </w:rPr>
      </w:pPr>
      <w:r w:rsidRPr="00A64FFC">
        <w:rPr>
          <w:rFonts w:ascii="Times New Roman" w:hAnsi="Times New Roman" w:cs="Times New Roman"/>
          <w:sz w:val="24"/>
          <w:szCs w:val="24"/>
        </w:rPr>
        <w:t>Due</w:t>
      </w:r>
      <w:r w:rsidRPr="00A64FFC">
        <w:rPr>
          <w:rFonts w:ascii="Times New Roman" w:hAnsi="Times New Roman" w:cs="Times New Roman"/>
          <w:sz w:val="24"/>
          <w:szCs w:val="24"/>
        </w:rPr>
        <w:noBreakHyphen/>
        <w:t>process protections apply, consistent with institutional policy</w:t>
      </w:r>
    </w:p>
    <w:p w14:paraId="4B6F76F0" w14:textId="77777777" w:rsidR="004F3196" w:rsidRPr="00A64FFC" w:rsidRDefault="004F3196" w:rsidP="004F3196">
      <w:pPr>
        <w:rPr>
          <w:rFonts w:ascii="Times New Roman" w:hAnsi="Times New Roman" w:cs="Times New Roman"/>
          <w:b/>
          <w:bCs/>
          <w:sz w:val="24"/>
          <w:szCs w:val="24"/>
        </w:rPr>
      </w:pPr>
      <w:r w:rsidRPr="00A64FFC">
        <w:rPr>
          <w:rFonts w:ascii="Times New Roman" w:hAnsi="Times New Roman" w:cs="Times New Roman"/>
          <w:b/>
          <w:bCs/>
          <w:sz w:val="24"/>
          <w:szCs w:val="24"/>
        </w:rPr>
        <w:t>Confidentiality</w:t>
      </w:r>
    </w:p>
    <w:p w14:paraId="0E32BCF7" w14:textId="77777777" w:rsidR="004F3196" w:rsidRPr="00A64FFC" w:rsidRDefault="004F3196" w:rsidP="004F3196">
      <w:pPr>
        <w:rPr>
          <w:rFonts w:ascii="Times New Roman" w:hAnsi="Times New Roman" w:cs="Times New Roman"/>
          <w:sz w:val="24"/>
          <w:szCs w:val="24"/>
        </w:rPr>
      </w:pPr>
      <w:r w:rsidRPr="00A64FFC">
        <w:rPr>
          <w:rFonts w:ascii="Times New Roman" w:hAnsi="Times New Roman" w:cs="Times New Roman"/>
          <w:sz w:val="24"/>
          <w:szCs w:val="24"/>
        </w:rPr>
        <w:t>Grievance proceedings and records are managed with discretion and shared only with individuals who have a legitimate need to know. The GME Office maintains records in accordance with institutional record</w:t>
      </w:r>
      <w:r w:rsidRPr="00A64FFC">
        <w:rPr>
          <w:rFonts w:ascii="Times New Roman" w:hAnsi="Times New Roman" w:cs="Times New Roman"/>
          <w:sz w:val="24"/>
          <w:szCs w:val="24"/>
        </w:rPr>
        <w:noBreakHyphen/>
        <w:t>retention policies.</w:t>
      </w:r>
    </w:p>
    <w:p w14:paraId="4B881929" w14:textId="77777777" w:rsidR="004F3196" w:rsidRPr="00A64FFC" w:rsidRDefault="004F3196" w:rsidP="004F3196">
      <w:pPr>
        <w:rPr>
          <w:rFonts w:ascii="Times New Roman" w:hAnsi="Times New Roman" w:cs="Times New Roman"/>
          <w:b/>
          <w:bCs/>
          <w:sz w:val="24"/>
          <w:szCs w:val="24"/>
        </w:rPr>
      </w:pPr>
      <w:r w:rsidRPr="00A64FFC">
        <w:rPr>
          <w:rFonts w:ascii="Times New Roman" w:hAnsi="Times New Roman" w:cs="Times New Roman"/>
          <w:b/>
          <w:bCs/>
          <w:sz w:val="24"/>
          <w:szCs w:val="24"/>
        </w:rPr>
        <w:t>Protection from Retaliation</w:t>
      </w:r>
    </w:p>
    <w:p w14:paraId="3F3A1409" w14:textId="5B494DED" w:rsidR="004F3196" w:rsidRPr="00A64FFC" w:rsidRDefault="004F3196" w:rsidP="004F3196">
      <w:pPr>
        <w:rPr>
          <w:rFonts w:ascii="Times New Roman" w:hAnsi="Times New Roman" w:cs="Times New Roman"/>
          <w:sz w:val="24"/>
          <w:szCs w:val="24"/>
        </w:rPr>
      </w:pPr>
      <w:r w:rsidRPr="00A64FFC">
        <w:rPr>
          <w:rFonts w:ascii="Times New Roman" w:hAnsi="Times New Roman" w:cs="Times New Roman"/>
          <w:sz w:val="24"/>
          <w:szCs w:val="24"/>
        </w:rPr>
        <w:t xml:space="preserve">Retaliation against any </w:t>
      </w:r>
      <w:r w:rsidR="00AF1A19">
        <w:rPr>
          <w:rFonts w:ascii="Times New Roman" w:hAnsi="Times New Roman" w:cs="Times New Roman"/>
          <w:sz w:val="24"/>
          <w:szCs w:val="24"/>
        </w:rPr>
        <w:t>Residents</w:t>
      </w:r>
      <w:r w:rsidRPr="00A64FFC">
        <w:rPr>
          <w:rFonts w:ascii="Times New Roman" w:hAnsi="Times New Roman" w:cs="Times New Roman"/>
          <w:sz w:val="24"/>
          <w:szCs w:val="24"/>
        </w:rPr>
        <w:t xml:space="preserve"> who files a grievance in good faith, participates in an investigation, or serves on a review committee is prohibited and may result in disciplinary action.</w:t>
      </w:r>
    </w:p>
    <w:p w14:paraId="321F6474" w14:textId="77777777" w:rsidR="004F3196" w:rsidRPr="00A64FFC" w:rsidRDefault="004F3196" w:rsidP="004F3196">
      <w:pPr>
        <w:rPr>
          <w:rFonts w:ascii="Times New Roman" w:hAnsi="Times New Roman" w:cs="Times New Roman"/>
          <w:b/>
          <w:bCs/>
          <w:sz w:val="24"/>
          <w:szCs w:val="24"/>
        </w:rPr>
      </w:pPr>
      <w:r w:rsidRPr="00A64FFC">
        <w:rPr>
          <w:rFonts w:ascii="Times New Roman" w:hAnsi="Times New Roman" w:cs="Times New Roman"/>
          <w:b/>
          <w:bCs/>
          <w:sz w:val="24"/>
          <w:szCs w:val="24"/>
        </w:rPr>
        <w:t>Oversight and Reporting</w:t>
      </w:r>
    </w:p>
    <w:p w14:paraId="795D7F0B" w14:textId="77777777" w:rsidR="004F3196" w:rsidRPr="00A64FFC" w:rsidRDefault="004F3196" w:rsidP="004F3196">
      <w:pPr>
        <w:rPr>
          <w:rFonts w:ascii="Times New Roman" w:hAnsi="Times New Roman" w:cs="Times New Roman"/>
          <w:sz w:val="24"/>
          <w:szCs w:val="24"/>
        </w:rPr>
      </w:pPr>
      <w:r w:rsidRPr="00A64FFC">
        <w:rPr>
          <w:rFonts w:ascii="Times New Roman" w:hAnsi="Times New Roman" w:cs="Times New Roman"/>
          <w:sz w:val="24"/>
          <w:szCs w:val="24"/>
        </w:rPr>
        <w:t>The GMEC will:</w:t>
      </w:r>
    </w:p>
    <w:p w14:paraId="12DFBF16" w14:textId="77777777" w:rsidR="004F3196" w:rsidRPr="00A64FFC" w:rsidRDefault="004F3196">
      <w:pPr>
        <w:numPr>
          <w:ilvl w:val="0"/>
          <w:numId w:val="183"/>
        </w:numPr>
        <w:spacing w:line="278" w:lineRule="auto"/>
        <w:rPr>
          <w:rFonts w:ascii="Times New Roman" w:hAnsi="Times New Roman" w:cs="Times New Roman"/>
          <w:sz w:val="24"/>
          <w:szCs w:val="24"/>
        </w:rPr>
      </w:pPr>
      <w:r w:rsidRPr="00A64FFC">
        <w:rPr>
          <w:rFonts w:ascii="Times New Roman" w:hAnsi="Times New Roman" w:cs="Times New Roman"/>
          <w:sz w:val="24"/>
          <w:szCs w:val="24"/>
        </w:rPr>
        <w:t>Receive de</w:t>
      </w:r>
      <w:r w:rsidRPr="00A64FFC">
        <w:rPr>
          <w:rFonts w:ascii="Times New Roman" w:hAnsi="Times New Roman" w:cs="Times New Roman"/>
          <w:sz w:val="24"/>
          <w:szCs w:val="24"/>
        </w:rPr>
        <w:noBreakHyphen/>
        <w:t>identified, aggregate grievance reports annually</w:t>
      </w:r>
    </w:p>
    <w:p w14:paraId="2CB26CA9" w14:textId="77777777" w:rsidR="004F3196" w:rsidRPr="00A64FFC" w:rsidRDefault="004F3196">
      <w:pPr>
        <w:numPr>
          <w:ilvl w:val="0"/>
          <w:numId w:val="183"/>
        </w:numPr>
        <w:spacing w:line="278" w:lineRule="auto"/>
        <w:rPr>
          <w:rFonts w:ascii="Times New Roman" w:hAnsi="Times New Roman" w:cs="Times New Roman"/>
          <w:sz w:val="24"/>
          <w:szCs w:val="24"/>
        </w:rPr>
      </w:pPr>
      <w:r w:rsidRPr="00A64FFC">
        <w:rPr>
          <w:rFonts w:ascii="Times New Roman" w:hAnsi="Times New Roman" w:cs="Times New Roman"/>
          <w:sz w:val="24"/>
          <w:szCs w:val="24"/>
        </w:rPr>
        <w:t>Monitor trends for compliance with ACGME Institutional Requirements</w:t>
      </w:r>
    </w:p>
    <w:p w14:paraId="53FF55AD" w14:textId="77777777" w:rsidR="004F3196" w:rsidRPr="00A64FFC" w:rsidRDefault="004F3196">
      <w:pPr>
        <w:numPr>
          <w:ilvl w:val="0"/>
          <w:numId w:val="183"/>
        </w:numPr>
        <w:spacing w:line="278" w:lineRule="auto"/>
        <w:rPr>
          <w:rFonts w:ascii="Times New Roman" w:hAnsi="Times New Roman" w:cs="Times New Roman"/>
          <w:sz w:val="24"/>
          <w:szCs w:val="24"/>
        </w:rPr>
      </w:pPr>
      <w:r w:rsidRPr="00A64FFC">
        <w:rPr>
          <w:rFonts w:ascii="Times New Roman" w:hAnsi="Times New Roman" w:cs="Times New Roman"/>
          <w:sz w:val="24"/>
          <w:szCs w:val="24"/>
        </w:rPr>
        <w:t>Recommend system</w:t>
      </w:r>
      <w:r w:rsidRPr="00A64FFC">
        <w:rPr>
          <w:rFonts w:ascii="Times New Roman" w:hAnsi="Times New Roman" w:cs="Times New Roman"/>
          <w:sz w:val="24"/>
          <w:szCs w:val="24"/>
        </w:rPr>
        <w:noBreakHyphen/>
        <w:t>level improvements as appropriate</w:t>
      </w:r>
    </w:p>
    <w:p w14:paraId="0586B63A" w14:textId="77777777" w:rsidR="004F3196" w:rsidRPr="00A64FFC" w:rsidRDefault="004F3196" w:rsidP="004F3196">
      <w:pPr>
        <w:rPr>
          <w:rFonts w:ascii="Times New Roman" w:hAnsi="Times New Roman" w:cs="Times New Roman"/>
          <w:sz w:val="24"/>
          <w:szCs w:val="24"/>
        </w:rPr>
      </w:pPr>
      <w:r w:rsidRPr="00A64FFC">
        <w:rPr>
          <w:rFonts w:ascii="Times New Roman" w:hAnsi="Times New Roman" w:cs="Times New Roman"/>
          <w:sz w:val="24"/>
          <w:szCs w:val="24"/>
        </w:rPr>
        <w:t>The DIO is responsible for ensuring institutional compliance and oversight.</w:t>
      </w:r>
    </w:p>
    <w:p w14:paraId="1C098386" w14:textId="77777777" w:rsidR="004F3196" w:rsidRPr="00A64FFC" w:rsidRDefault="004F3196" w:rsidP="004F3196">
      <w:pPr>
        <w:rPr>
          <w:rFonts w:ascii="Times New Roman" w:hAnsi="Times New Roman" w:cs="Times New Roman"/>
          <w:b/>
          <w:bCs/>
          <w:sz w:val="24"/>
          <w:szCs w:val="24"/>
        </w:rPr>
      </w:pPr>
      <w:r w:rsidRPr="00A64FFC">
        <w:rPr>
          <w:rFonts w:ascii="Times New Roman" w:hAnsi="Times New Roman" w:cs="Times New Roman"/>
          <w:b/>
          <w:bCs/>
          <w:sz w:val="24"/>
          <w:szCs w:val="24"/>
        </w:rPr>
        <w:t>Related Policies</w:t>
      </w:r>
    </w:p>
    <w:p w14:paraId="340764DA" w14:textId="77777777" w:rsidR="004F3196" w:rsidRPr="00A64FFC" w:rsidRDefault="004F3196">
      <w:pPr>
        <w:numPr>
          <w:ilvl w:val="0"/>
          <w:numId w:val="184"/>
        </w:numPr>
        <w:spacing w:line="278" w:lineRule="auto"/>
        <w:rPr>
          <w:rFonts w:ascii="Times New Roman" w:hAnsi="Times New Roman" w:cs="Times New Roman"/>
          <w:sz w:val="24"/>
          <w:szCs w:val="24"/>
        </w:rPr>
      </w:pPr>
      <w:r w:rsidRPr="00A64FFC">
        <w:rPr>
          <w:rFonts w:ascii="Times New Roman" w:hAnsi="Times New Roman" w:cs="Times New Roman"/>
          <w:sz w:val="24"/>
          <w:szCs w:val="24"/>
        </w:rPr>
        <w:t>Corrective Action, Discipline, and Due Process Policy</w:t>
      </w:r>
    </w:p>
    <w:p w14:paraId="1AB4C960" w14:textId="77777777" w:rsidR="004F3196" w:rsidRPr="00A64FFC" w:rsidRDefault="004F3196">
      <w:pPr>
        <w:numPr>
          <w:ilvl w:val="0"/>
          <w:numId w:val="184"/>
        </w:numPr>
        <w:spacing w:line="278" w:lineRule="auto"/>
        <w:rPr>
          <w:rFonts w:ascii="Times New Roman" w:hAnsi="Times New Roman" w:cs="Times New Roman"/>
          <w:sz w:val="24"/>
          <w:szCs w:val="24"/>
        </w:rPr>
      </w:pPr>
      <w:r w:rsidRPr="00A64FFC">
        <w:rPr>
          <w:rFonts w:ascii="Times New Roman" w:hAnsi="Times New Roman" w:cs="Times New Roman"/>
          <w:sz w:val="24"/>
          <w:szCs w:val="24"/>
        </w:rPr>
        <w:t>Harassment Policy</w:t>
      </w:r>
    </w:p>
    <w:p w14:paraId="249E3AF9" w14:textId="77777777" w:rsidR="004F3196" w:rsidRPr="00A64FFC" w:rsidRDefault="004F3196">
      <w:pPr>
        <w:numPr>
          <w:ilvl w:val="0"/>
          <w:numId w:val="184"/>
        </w:numPr>
        <w:spacing w:line="278" w:lineRule="auto"/>
        <w:rPr>
          <w:rFonts w:ascii="Times New Roman" w:hAnsi="Times New Roman" w:cs="Times New Roman"/>
          <w:sz w:val="24"/>
          <w:szCs w:val="24"/>
        </w:rPr>
      </w:pPr>
      <w:r w:rsidRPr="00A64FFC">
        <w:rPr>
          <w:rFonts w:ascii="Times New Roman" w:hAnsi="Times New Roman" w:cs="Times New Roman"/>
          <w:sz w:val="24"/>
          <w:szCs w:val="24"/>
        </w:rPr>
        <w:t>Discrimination Policy</w:t>
      </w:r>
    </w:p>
    <w:p w14:paraId="654926CA" w14:textId="77777777" w:rsidR="004F3196" w:rsidRPr="00A64FFC" w:rsidRDefault="004F3196" w:rsidP="004F3196">
      <w:pPr>
        <w:rPr>
          <w:sz w:val="24"/>
          <w:szCs w:val="24"/>
        </w:rPr>
      </w:pPr>
    </w:p>
    <w:p w14:paraId="42620666" w14:textId="77777777" w:rsidR="004F3196" w:rsidRPr="00A64FFC" w:rsidRDefault="004F3196" w:rsidP="004F3196">
      <w:pPr>
        <w:rPr>
          <w:sz w:val="24"/>
          <w:szCs w:val="24"/>
        </w:rPr>
      </w:pPr>
    </w:p>
    <w:p w14:paraId="67AA9402" w14:textId="77777777" w:rsidR="00064F07" w:rsidRPr="00A64FFC" w:rsidRDefault="00064F07" w:rsidP="00AA1A7D">
      <w:pPr>
        <w:spacing w:after="0" w:line="240" w:lineRule="auto"/>
        <w:contextualSpacing/>
        <w:jc w:val="center"/>
        <w:rPr>
          <w:rFonts w:ascii="Arial" w:hAnsi="Arial" w:cs="Arial"/>
          <w:b/>
          <w:sz w:val="24"/>
          <w:szCs w:val="24"/>
        </w:rPr>
      </w:pPr>
    </w:p>
    <w:p w14:paraId="252C726A" w14:textId="77777777" w:rsidR="00064F07" w:rsidRPr="00A64FFC" w:rsidRDefault="00064F07" w:rsidP="00AA1A7D">
      <w:pPr>
        <w:spacing w:after="0" w:line="240" w:lineRule="auto"/>
        <w:contextualSpacing/>
        <w:jc w:val="center"/>
        <w:rPr>
          <w:rFonts w:ascii="Arial" w:hAnsi="Arial" w:cs="Arial"/>
          <w:b/>
          <w:sz w:val="24"/>
          <w:szCs w:val="24"/>
        </w:rPr>
      </w:pPr>
    </w:p>
    <w:p w14:paraId="40819754" w14:textId="77777777" w:rsidR="00064F07" w:rsidRDefault="00064F07" w:rsidP="00A64FFC">
      <w:pPr>
        <w:spacing w:after="0" w:line="240" w:lineRule="auto"/>
        <w:contextualSpacing/>
        <w:rPr>
          <w:rFonts w:ascii="Arial" w:hAnsi="Arial" w:cs="Arial"/>
          <w:b/>
          <w:sz w:val="24"/>
          <w:szCs w:val="24"/>
        </w:rPr>
      </w:pPr>
    </w:p>
    <w:p w14:paraId="28EF9F2F" w14:textId="77777777" w:rsidR="00EB086B" w:rsidRDefault="00EB086B" w:rsidP="004F3196">
      <w:pPr>
        <w:spacing w:line="240" w:lineRule="auto"/>
        <w:contextualSpacing/>
        <w:jc w:val="center"/>
        <w:rPr>
          <w:rFonts w:ascii="Arial" w:eastAsia="Calibri" w:hAnsi="Arial" w:cs="Arial"/>
          <w:b/>
        </w:rPr>
      </w:pPr>
    </w:p>
    <w:p w14:paraId="11EE1783" w14:textId="77777777" w:rsidR="00EB086B" w:rsidRDefault="00EB086B" w:rsidP="004F3196">
      <w:pPr>
        <w:spacing w:line="240" w:lineRule="auto"/>
        <w:contextualSpacing/>
        <w:jc w:val="center"/>
        <w:rPr>
          <w:rFonts w:ascii="Arial" w:eastAsia="Calibri" w:hAnsi="Arial" w:cs="Arial"/>
          <w:b/>
        </w:rPr>
      </w:pPr>
    </w:p>
    <w:p w14:paraId="473783C3" w14:textId="77777777" w:rsidR="00EB086B" w:rsidRDefault="00EB086B" w:rsidP="004F3196">
      <w:pPr>
        <w:spacing w:line="240" w:lineRule="auto"/>
        <w:contextualSpacing/>
        <w:jc w:val="center"/>
        <w:rPr>
          <w:rFonts w:ascii="Arial" w:eastAsia="Calibri" w:hAnsi="Arial" w:cs="Arial"/>
          <w:b/>
        </w:rPr>
      </w:pPr>
    </w:p>
    <w:p w14:paraId="519C704A" w14:textId="7608B5E8" w:rsidR="004F3196" w:rsidRPr="00A8243D" w:rsidRDefault="004F3196" w:rsidP="004F3196">
      <w:pPr>
        <w:spacing w:line="240" w:lineRule="auto"/>
        <w:contextualSpacing/>
        <w:jc w:val="center"/>
        <w:rPr>
          <w:rFonts w:ascii="Arial" w:eastAsia="Calibri" w:hAnsi="Arial" w:cs="Arial"/>
          <w:b/>
        </w:rPr>
      </w:pPr>
      <w:r w:rsidRPr="00A8243D">
        <w:rPr>
          <w:rFonts w:ascii="Arial" w:eastAsia="Calibri" w:hAnsi="Arial" w:cs="Arial"/>
          <w:b/>
        </w:rPr>
        <w:t>FLORIDA DEPARTMENT OF HEALTH – PALM BEACH COUNTY</w:t>
      </w:r>
    </w:p>
    <w:p w14:paraId="798CB699" w14:textId="77777777" w:rsidR="004F3196" w:rsidRPr="00A8243D" w:rsidRDefault="004F3196" w:rsidP="004F3196">
      <w:pPr>
        <w:spacing w:line="240" w:lineRule="auto"/>
        <w:contextualSpacing/>
        <w:jc w:val="center"/>
        <w:rPr>
          <w:rFonts w:ascii="Arial" w:eastAsia="Calibri" w:hAnsi="Arial" w:cs="Arial"/>
          <w:b/>
        </w:rPr>
      </w:pPr>
      <w:r w:rsidRPr="00A8243D">
        <w:rPr>
          <w:rFonts w:ascii="Arial" w:eastAsia="Calibri" w:hAnsi="Arial" w:cs="Arial"/>
          <w:b/>
        </w:rPr>
        <w:t>PREVENTIVE MEDICINE PUBLIC HEALTH RESIDENCY PROGRAM</w:t>
      </w:r>
    </w:p>
    <w:p w14:paraId="2646051E" w14:textId="77777777" w:rsidR="004F3196" w:rsidRPr="00A8243D" w:rsidRDefault="004F3196" w:rsidP="004F3196">
      <w:pPr>
        <w:spacing w:line="240" w:lineRule="auto"/>
        <w:contextualSpacing/>
        <w:jc w:val="center"/>
        <w:rPr>
          <w:rFonts w:ascii="Arial" w:eastAsia="Calibri" w:hAnsi="Arial" w:cs="Arial"/>
          <w:b/>
        </w:rPr>
      </w:pPr>
    </w:p>
    <w:tbl>
      <w:tblPr>
        <w:tblStyle w:val="TableGrid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36"/>
        <w:gridCol w:w="4694"/>
      </w:tblGrid>
      <w:tr w:rsidR="004F3196" w:rsidRPr="00A8243D" w14:paraId="2A31C606" w14:textId="77777777" w:rsidTr="00941E89">
        <w:trPr>
          <w:trHeight w:val="730"/>
        </w:trPr>
        <w:tc>
          <w:tcPr>
            <w:tcW w:w="4636" w:type="dxa"/>
            <w:shd w:val="clear" w:color="auto" w:fill="D9D9D9"/>
            <w:vAlign w:val="center"/>
          </w:tcPr>
          <w:p w14:paraId="673F1B59" w14:textId="77777777" w:rsidR="004F3196" w:rsidRDefault="004F3196" w:rsidP="00941E89">
            <w:pPr>
              <w:rPr>
                <w:rFonts w:ascii="Arial" w:eastAsia="Calibri" w:hAnsi="Arial" w:cs="Arial"/>
                <w:b/>
              </w:rPr>
            </w:pPr>
            <w:r w:rsidRPr="00A8243D">
              <w:rPr>
                <w:rFonts w:ascii="Arial" w:eastAsia="Calibri" w:hAnsi="Arial" w:cs="Arial"/>
                <w:b/>
              </w:rPr>
              <w:t xml:space="preserve">SUBJECT/TITLE: </w:t>
            </w:r>
          </w:p>
          <w:p w14:paraId="7B092229" w14:textId="77777777" w:rsidR="004F3196" w:rsidRPr="00A8243D" w:rsidRDefault="004F3196" w:rsidP="00941E89">
            <w:pPr>
              <w:rPr>
                <w:rFonts w:ascii="Arial" w:eastAsia="Calibri" w:hAnsi="Arial" w:cs="Arial"/>
                <w:b/>
              </w:rPr>
            </w:pPr>
            <w:r>
              <w:rPr>
                <w:rFonts w:ascii="Arial" w:eastAsia="Calibri" w:hAnsi="Arial" w:cs="Arial"/>
                <w:b/>
              </w:rPr>
              <w:t>Vacation and Leave of Absence</w:t>
            </w:r>
          </w:p>
        </w:tc>
        <w:tc>
          <w:tcPr>
            <w:tcW w:w="4694" w:type="dxa"/>
            <w:shd w:val="clear" w:color="auto" w:fill="D9D9D9"/>
            <w:vAlign w:val="center"/>
          </w:tcPr>
          <w:p w14:paraId="28707043" w14:textId="77777777" w:rsidR="004F3196" w:rsidRDefault="004F3196" w:rsidP="00941E89">
            <w:pPr>
              <w:rPr>
                <w:rFonts w:ascii="Arial" w:eastAsia="Calibri" w:hAnsi="Arial" w:cs="Arial"/>
                <w:b/>
              </w:rPr>
            </w:pPr>
            <w:r w:rsidRPr="00A8243D">
              <w:rPr>
                <w:rFonts w:ascii="Arial" w:eastAsia="Calibri" w:hAnsi="Arial" w:cs="Arial"/>
                <w:b/>
              </w:rPr>
              <w:t>NUMBER:</w:t>
            </w:r>
          </w:p>
          <w:p w14:paraId="7C8F8D6F" w14:textId="77777777" w:rsidR="004F3196" w:rsidRPr="00A8243D" w:rsidRDefault="004F3196" w:rsidP="00941E89">
            <w:pPr>
              <w:rPr>
                <w:rFonts w:ascii="Arial" w:eastAsia="Calibri" w:hAnsi="Arial" w:cs="Arial"/>
                <w:b/>
              </w:rPr>
            </w:pPr>
            <w:r w:rsidRPr="00A8243D">
              <w:rPr>
                <w:rFonts w:ascii="Arial" w:eastAsia="Calibri" w:hAnsi="Arial" w:cs="Arial"/>
                <w:b/>
              </w:rPr>
              <w:t xml:space="preserve"> </w:t>
            </w:r>
            <w:r>
              <w:rPr>
                <w:rFonts w:ascii="Arial" w:eastAsia="Calibri" w:hAnsi="Arial" w:cs="Arial"/>
                <w:b/>
              </w:rPr>
              <w:t>05</w:t>
            </w:r>
          </w:p>
        </w:tc>
      </w:tr>
      <w:tr w:rsidR="004F3196" w:rsidRPr="00A8243D" w14:paraId="71EEBC19" w14:textId="77777777" w:rsidTr="00941E89">
        <w:trPr>
          <w:trHeight w:val="1223"/>
        </w:trPr>
        <w:tc>
          <w:tcPr>
            <w:tcW w:w="4636" w:type="dxa"/>
            <w:shd w:val="clear" w:color="auto" w:fill="D9D9D9"/>
            <w:vAlign w:val="center"/>
          </w:tcPr>
          <w:p w14:paraId="5286A0D5" w14:textId="77777777" w:rsidR="004F3196" w:rsidRPr="00A8243D" w:rsidRDefault="004F3196" w:rsidP="00941E89">
            <w:pPr>
              <w:rPr>
                <w:rFonts w:ascii="Arial" w:eastAsia="Calibri" w:hAnsi="Arial" w:cs="Arial"/>
                <w:b/>
              </w:rPr>
            </w:pPr>
            <w:r w:rsidRPr="00A8243D">
              <w:rPr>
                <w:rFonts w:ascii="Arial" w:eastAsia="Calibri" w:hAnsi="Arial" w:cs="Arial"/>
                <w:b/>
              </w:rPr>
              <w:t>RELATED ACGME PROGRAM REQUIREMENTS:</w:t>
            </w:r>
          </w:p>
          <w:p w14:paraId="11D4DE41" w14:textId="77777777" w:rsidR="004F3196" w:rsidRPr="00A8243D" w:rsidRDefault="004F3196" w:rsidP="00941E89">
            <w:pPr>
              <w:rPr>
                <w:rFonts w:ascii="Arial" w:eastAsia="Calibri" w:hAnsi="Arial" w:cs="Arial"/>
                <w:b/>
              </w:rPr>
            </w:pPr>
            <w:r>
              <w:rPr>
                <w:rFonts w:ascii="Arial" w:eastAsia="Calibri" w:hAnsi="Arial" w:cs="Arial"/>
                <w:b/>
              </w:rPr>
              <w:t>4.8.-4.9.b.</w:t>
            </w:r>
          </w:p>
        </w:tc>
        <w:tc>
          <w:tcPr>
            <w:tcW w:w="4694" w:type="dxa"/>
            <w:shd w:val="clear" w:color="auto" w:fill="D9D9D9"/>
            <w:vAlign w:val="center"/>
          </w:tcPr>
          <w:p w14:paraId="2E5F130B" w14:textId="77777777" w:rsidR="004F3196" w:rsidRPr="00CB32C1" w:rsidRDefault="004F3196" w:rsidP="00941E89">
            <w:pPr>
              <w:spacing w:after="160" w:line="278" w:lineRule="auto"/>
              <w:rPr>
                <w:rFonts w:ascii="Arial" w:eastAsia="Calibri" w:hAnsi="Arial" w:cs="Arial"/>
                <w:b/>
                <w:kern w:val="2"/>
                <w:sz w:val="24"/>
                <w:szCs w:val="24"/>
                <w14:ligatures w14:val="standardContextual"/>
              </w:rPr>
            </w:pPr>
            <w:r w:rsidRPr="00CB32C1">
              <w:rPr>
                <w:rFonts w:ascii="Arial" w:eastAsia="Calibri" w:hAnsi="Arial" w:cs="Arial"/>
                <w:b/>
                <w:kern w:val="2"/>
                <w:sz w:val="24"/>
                <w:szCs w:val="24"/>
                <w14:ligatures w14:val="standardContextual"/>
              </w:rPr>
              <w:t xml:space="preserve">EFFECTIVE DATE: </w:t>
            </w:r>
          </w:p>
          <w:p w14:paraId="106A6604" w14:textId="77777777" w:rsidR="004F3196" w:rsidRPr="00CB32C1" w:rsidRDefault="004F3196" w:rsidP="00941E89">
            <w:pPr>
              <w:spacing w:after="160" w:line="278" w:lineRule="auto"/>
              <w:rPr>
                <w:rFonts w:ascii="Arial" w:eastAsia="Calibri" w:hAnsi="Arial" w:cs="Arial"/>
                <w:bCs/>
                <w:kern w:val="2"/>
                <w:sz w:val="24"/>
                <w:szCs w:val="24"/>
                <w14:ligatures w14:val="standardContextual"/>
              </w:rPr>
            </w:pPr>
            <w:r w:rsidRPr="00CB32C1">
              <w:rPr>
                <w:rFonts w:ascii="Arial" w:eastAsia="Calibri" w:hAnsi="Arial" w:cs="Arial"/>
                <w:bCs/>
                <w:kern w:val="2"/>
                <w:sz w:val="24"/>
                <w:szCs w:val="24"/>
                <w14:ligatures w14:val="standardContextual"/>
              </w:rPr>
              <w:t>January 15, 2025</w:t>
            </w:r>
          </w:p>
          <w:p w14:paraId="5CD852D6" w14:textId="77777777" w:rsidR="004F3196" w:rsidRPr="00A8243D" w:rsidRDefault="004F3196" w:rsidP="00941E89">
            <w:pPr>
              <w:rPr>
                <w:rFonts w:ascii="Arial" w:eastAsia="Calibri" w:hAnsi="Arial" w:cs="Arial"/>
                <w:b/>
              </w:rPr>
            </w:pPr>
          </w:p>
        </w:tc>
      </w:tr>
      <w:tr w:rsidR="004F3196" w:rsidRPr="00A8243D" w14:paraId="5568EC5D" w14:textId="77777777" w:rsidTr="00941E89">
        <w:trPr>
          <w:trHeight w:val="1223"/>
        </w:trPr>
        <w:tc>
          <w:tcPr>
            <w:tcW w:w="4636" w:type="dxa"/>
            <w:shd w:val="clear" w:color="auto" w:fill="D9D9D9"/>
            <w:vAlign w:val="center"/>
          </w:tcPr>
          <w:p w14:paraId="6EB2FB8C" w14:textId="77777777" w:rsidR="004F3196" w:rsidRPr="00A8243D" w:rsidRDefault="004F3196" w:rsidP="00941E89">
            <w:pPr>
              <w:rPr>
                <w:rFonts w:ascii="Arial" w:eastAsia="Calibri" w:hAnsi="Arial" w:cs="Arial"/>
                <w:b/>
              </w:rPr>
            </w:pPr>
            <w:r w:rsidRPr="00A8243D">
              <w:rPr>
                <w:rFonts w:ascii="Arial" w:eastAsia="Calibri" w:hAnsi="Arial" w:cs="Arial"/>
                <w:b/>
              </w:rPr>
              <w:t>APPROVED BY:</w:t>
            </w:r>
            <w:r w:rsidRPr="00A8243D">
              <w:rPr>
                <w:rFonts w:ascii="Arial" w:eastAsia="Calibri" w:hAnsi="Arial" w:cs="Arial"/>
                <w:b/>
              </w:rPr>
              <w:tab/>
            </w:r>
          </w:p>
          <w:p w14:paraId="63691C6C" w14:textId="77777777" w:rsidR="004F3196" w:rsidRPr="00A8243D" w:rsidRDefault="004F3196" w:rsidP="00941E89">
            <w:pPr>
              <w:rPr>
                <w:rFonts w:ascii="Arial" w:eastAsia="Calibri" w:hAnsi="Arial" w:cs="Arial"/>
                <w:b/>
              </w:rPr>
            </w:pPr>
          </w:p>
          <w:p w14:paraId="52745119" w14:textId="77777777" w:rsidR="004F3196" w:rsidRPr="00A8243D" w:rsidRDefault="004F3196" w:rsidP="00941E89">
            <w:pPr>
              <w:rPr>
                <w:rFonts w:ascii="Arial" w:eastAsia="Calibri" w:hAnsi="Arial" w:cs="Arial"/>
              </w:rPr>
            </w:pPr>
            <w:r w:rsidRPr="00A8243D">
              <w:rPr>
                <w:rFonts w:ascii="Arial" w:eastAsia="Calibri" w:hAnsi="Arial" w:cs="Arial"/>
                <w:b/>
                <w:noProof/>
              </w:rPr>
              <mc:AlternateContent>
                <mc:Choice Requires="wps">
                  <w:drawing>
                    <wp:anchor distT="0" distB="0" distL="114300" distR="114300" simplePos="0" relativeHeight="251672625" behindDoc="0" locked="0" layoutInCell="1" allowOverlap="1" wp14:anchorId="35408A58" wp14:editId="080834A7">
                      <wp:simplePos x="0" y="0"/>
                      <wp:positionH relativeFrom="column">
                        <wp:posOffset>12161</wp:posOffset>
                      </wp:positionH>
                      <wp:positionV relativeFrom="paragraph">
                        <wp:posOffset>134620</wp:posOffset>
                      </wp:positionV>
                      <wp:extent cx="2346385" cy="0"/>
                      <wp:effectExtent l="0" t="0" r="34925" b="19050"/>
                      <wp:wrapNone/>
                      <wp:docPr id="823895603" name="Straight Connector 823895603"/>
                      <wp:cNvGraphicFramePr/>
                      <a:graphic xmlns:a="http://schemas.openxmlformats.org/drawingml/2006/main">
                        <a:graphicData uri="http://schemas.microsoft.com/office/word/2010/wordprocessingShape">
                          <wps:wsp>
                            <wps:cNvCnPr/>
                            <wps:spPr>
                              <a:xfrm>
                                <a:off x="0" y="0"/>
                                <a:ext cx="2346385"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4B1E76FA" id="Straight Connector 823895603" o:spid="_x0000_s1026" style="position:absolute;z-index:251672625;visibility:visible;mso-wrap-style:square;mso-wrap-distance-left:9pt;mso-wrap-distance-top:0;mso-wrap-distance-right:9pt;mso-wrap-distance-bottom:0;mso-position-horizontal:absolute;mso-position-horizontal-relative:text;mso-position-vertical:absolute;mso-position-vertical-relative:text" from=".95pt,10.6pt" to="185.7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" strokecolor="windowText" strokeweight="1.5pt">
                      <v:stroke joinstyle="miter"/>
                    </v:line>
                  </w:pict>
                </mc:Fallback>
              </mc:AlternateContent>
            </w:r>
          </w:p>
          <w:p w14:paraId="5357FB35" w14:textId="77777777" w:rsidR="004F3196" w:rsidRPr="00A8243D" w:rsidRDefault="004F3196" w:rsidP="00941E89">
            <w:pPr>
              <w:rPr>
                <w:rFonts w:ascii="Arial" w:eastAsia="Calibri" w:hAnsi="Arial" w:cs="Arial"/>
              </w:rPr>
            </w:pPr>
            <w:r w:rsidRPr="00A8243D">
              <w:rPr>
                <w:rFonts w:ascii="Arial" w:eastAsia="Calibri" w:hAnsi="Arial" w:cs="Arial"/>
              </w:rPr>
              <w:t>(Signature &amp; Date)</w:t>
            </w:r>
          </w:p>
        </w:tc>
        <w:tc>
          <w:tcPr>
            <w:tcW w:w="4694" w:type="dxa"/>
            <w:shd w:val="clear" w:color="auto" w:fill="D9D9D9"/>
            <w:vAlign w:val="center"/>
          </w:tcPr>
          <w:p w14:paraId="714CF2E6" w14:textId="77777777" w:rsidR="004F3196" w:rsidRPr="00CB32C1" w:rsidRDefault="004F3196" w:rsidP="00941E89">
            <w:pPr>
              <w:spacing w:after="160" w:line="278" w:lineRule="auto"/>
              <w:rPr>
                <w:rFonts w:ascii="Arial" w:eastAsia="Calibri" w:hAnsi="Arial" w:cs="Arial"/>
                <w:b/>
                <w:kern w:val="2"/>
                <w:sz w:val="24"/>
                <w:szCs w:val="24"/>
                <w14:ligatures w14:val="standardContextual"/>
              </w:rPr>
            </w:pPr>
            <w:r w:rsidRPr="00CB32C1">
              <w:rPr>
                <w:rFonts w:ascii="Arial" w:eastAsia="Calibri" w:hAnsi="Arial" w:cs="Arial"/>
                <w:b/>
                <w:kern w:val="2"/>
                <w:sz w:val="24"/>
                <w:szCs w:val="24"/>
                <w14:ligatures w14:val="standardContextual"/>
              </w:rPr>
              <w:t xml:space="preserve">REVISED DATE: </w:t>
            </w:r>
          </w:p>
          <w:p w14:paraId="300F48CF" w14:textId="77777777" w:rsidR="004F3196" w:rsidRPr="00A8243D" w:rsidRDefault="004F3196" w:rsidP="00941E89">
            <w:pPr>
              <w:rPr>
                <w:rFonts w:ascii="Arial" w:eastAsia="Calibri" w:hAnsi="Arial" w:cs="Arial"/>
              </w:rPr>
            </w:pPr>
            <w:r w:rsidRPr="00CB32C1">
              <w:rPr>
                <w:rFonts w:ascii="Arial" w:eastAsia="Calibri" w:hAnsi="Arial" w:cs="Arial"/>
                <w:bCs/>
                <w:kern w:val="2"/>
                <w:sz w:val="24"/>
                <w:szCs w:val="24"/>
                <w14:ligatures w14:val="standardContextual"/>
              </w:rPr>
              <w:t>February 20, 2026</w:t>
            </w:r>
          </w:p>
        </w:tc>
      </w:tr>
    </w:tbl>
    <w:p w14:paraId="0AE12D43" w14:textId="77777777" w:rsidR="00064F07" w:rsidRDefault="00064F07" w:rsidP="00EB086B">
      <w:pPr>
        <w:spacing w:after="0" w:line="240" w:lineRule="auto"/>
        <w:contextualSpacing/>
        <w:rPr>
          <w:rFonts w:ascii="Arial" w:hAnsi="Arial" w:cs="Arial"/>
          <w:b/>
          <w:sz w:val="24"/>
          <w:szCs w:val="24"/>
        </w:rPr>
      </w:pPr>
    </w:p>
    <w:p w14:paraId="189D4597" w14:textId="77777777" w:rsidR="004F3196" w:rsidRPr="00C0390F" w:rsidRDefault="004F3196" w:rsidP="004F3196">
      <w:pPr>
        <w:spacing w:line="278" w:lineRule="auto"/>
        <w:rPr>
          <w:rFonts w:ascii="Times New Roman" w:hAnsi="Times New Roman" w:cs="Times New Roman"/>
          <w:b/>
          <w:bCs/>
          <w:kern w:val="2"/>
          <w:sz w:val="24"/>
          <w:szCs w:val="24"/>
          <w14:ligatures w14:val="standardContextual"/>
        </w:rPr>
      </w:pPr>
      <w:r w:rsidRPr="00C0390F">
        <w:rPr>
          <w:rFonts w:ascii="Times New Roman" w:hAnsi="Times New Roman" w:cs="Times New Roman"/>
          <w:b/>
          <w:bCs/>
          <w:kern w:val="2"/>
          <w:sz w:val="24"/>
          <w:szCs w:val="24"/>
          <w14:ligatures w14:val="standardContextual"/>
        </w:rPr>
        <w:t>Intent</w:t>
      </w:r>
    </w:p>
    <w:p w14:paraId="64836B53" w14:textId="69AEA78F" w:rsidR="004F3196" w:rsidRPr="00C0390F" w:rsidRDefault="004F3196" w:rsidP="004F3196">
      <w:p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 xml:space="preserve">The Sponsoring Institution (SI) provides a fair, transparent, and equitable process for managing leave for residents. This policy supports </w:t>
      </w:r>
      <w:r w:rsidR="00AF1A19">
        <w:rPr>
          <w:rFonts w:ascii="Times New Roman" w:hAnsi="Times New Roman" w:cs="Times New Roman"/>
          <w:kern w:val="2"/>
          <w:sz w:val="24"/>
          <w:szCs w:val="24"/>
          <w14:ligatures w14:val="standardContextual"/>
        </w:rPr>
        <w:t>Residents</w:t>
      </w:r>
      <w:r w:rsidRPr="00C0390F">
        <w:rPr>
          <w:rFonts w:ascii="Times New Roman" w:hAnsi="Times New Roman" w:cs="Times New Roman"/>
          <w:kern w:val="2"/>
          <w:sz w:val="24"/>
          <w:szCs w:val="24"/>
          <w14:ligatures w14:val="standardContextual"/>
        </w:rPr>
        <w:t xml:space="preserve"> well</w:t>
      </w:r>
      <w:r w:rsidRPr="00C0390F">
        <w:rPr>
          <w:rFonts w:ascii="Times New Roman" w:hAnsi="Times New Roman" w:cs="Times New Roman"/>
          <w:kern w:val="2"/>
          <w:sz w:val="24"/>
          <w:szCs w:val="24"/>
          <w14:ligatures w14:val="standardContextual"/>
        </w:rPr>
        <w:noBreakHyphen/>
        <w:t>being, educational continuity, safe patient care, and compliance with ACGME requirements, employment contracts, and applicable laws.</w:t>
      </w:r>
    </w:p>
    <w:p w14:paraId="20B93535" w14:textId="77777777" w:rsidR="004F3196" w:rsidRPr="00C0390F" w:rsidRDefault="004F3196" w:rsidP="004F3196">
      <w:pPr>
        <w:spacing w:line="278" w:lineRule="auto"/>
        <w:rPr>
          <w:rFonts w:ascii="Times New Roman" w:hAnsi="Times New Roman" w:cs="Times New Roman"/>
          <w:b/>
          <w:bCs/>
          <w:kern w:val="2"/>
          <w:sz w:val="24"/>
          <w:szCs w:val="24"/>
          <w14:ligatures w14:val="standardContextual"/>
        </w:rPr>
      </w:pPr>
      <w:r w:rsidRPr="00C0390F">
        <w:rPr>
          <w:rFonts w:ascii="Times New Roman" w:hAnsi="Times New Roman" w:cs="Times New Roman"/>
          <w:b/>
          <w:bCs/>
          <w:kern w:val="2"/>
          <w:sz w:val="24"/>
          <w:szCs w:val="24"/>
          <w14:ligatures w14:val="standardContextual"/>
        </w:rPr>
        <w:t>Scope</w:t>
      </w:r>
    </w:p>
    <w:p w14:paraId="7C3AF4DD" w14:textId="2658E763" w:rsidR="004F3196" w:rsidRPr="00C0390F" w:rsidRDefault="004F3196" w:rsidP="004F3196">
      <w:p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This policy applies to</w:t>
      </w:r>
      <w:r w:rsidR="00941E89">
        <w:rPr>
          <w:rFonts w:ascii="Times New Roman" w:hAnsi="Times New Roman" w:cs="Times New Roman"/>
          <w:kern w:val="2"/>
          <w:sz w:val="24"/>
          <w:szCs w:val="24"/>
          <w14:ligatures w14:val="standardContextual"/>
        </w:rPr>
        <w:t xml:space="preserve"> “FDOH” Palm Beach </w:t>
      </w:r>
      <w:r w:rsidRPr="00C0390F">
        <w:rPr>
          <w:rFonts w:ascii="Times New Roman" w:hAnsi="Times New Roman" w:cs="Times New Roman"/>
          <w:kern w:val="2"/>
          <w:sz w:val="24"/>
          <w:szCs w:val="24"/>
          <w14:ligatures w14:val="standardContextual"/>
        </w:rPr>
        <w:t xml:space="preserve"> ACGME</w:t>
      </w:r>
      <w:r w:rsidRPr="00C0390F">
        <w:rPr>
          <w:rFonts w:ascii="Times New Roman" w:hAnsi="Times New Roman" w:cs="Times New Roman"/>
          <w:kern w:val="2"/>
          <w:sz w:val="24"/>
          <w:szCs w:val="24"/>
          <w14:ligatures w14:val="standardContextual"/>
        </w:rPr>
        <w:noBreakHyphen/>
        <w:t xml:space="preserve">accredited residency </w:t>
      </w:r>
      <w:r>
        <w:rPr>
          <w:rFonts w:ascii="Times New Roman" w:hAnsi="Times New Roman" w:cs="Times New Roman"/>
          <w:kern w:val="2"/>
          <w:sz w:val="24"/>
          <w:szCs w:val="24"/>
          <w14:ligatures w14:val="standardContextual"/>
        </w:rPr>
        <w:t>program</w:t>
      </w:r>
      <w:r w:rsidR="00941E89">
        <w:rPr>
          <w:rFonts w:ascii="Times New Roman" w:hAnsi="Times New Roman" w:cs="Times New Roman"/>
          <w:kern w:val="2"/>
          <w:sz w:val="24"/>
          <w:szCs w:val="24"/>
          <w14:ligatures w14:val="standardContextual"/>
        </w:rPr>
        <w:t>.</w:t>
      </w:r>
    </w:p>
    <w:p w14:paraId="7CD0AE7A" w14:textId="77777777" w:rsidR="004F3196" w:rsidRPr="00C0390F" w:rsidRDefault="004F3196" w:rsidP="004F3196">
      <w:pPr>
        <w:spacing w:line="278" w:lineRule="auto"/>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Residents</w:t>
      </w:r>
      <w:r w:rsidRPr="00C0390F">
        <w:rPr>
          <w:rFonts w:ascii="Times New Roman" w:hAnsi="Times New Roman" w:cs="Times New Roman"/>
          <w:kern w:val="2"/>
          <w:sz w:val="24"/>
          <w:szCs w:val="24"/>
          <w14:ligatures w14:val="standardContextual"/>
        </w:rPr>
        <w:t xml:space="preserve"> are eligible for up to twenty (20) days away from training per academic year, inclusive of vacation, illness, </w:t>
      </w:r>
      <w:commentRangeStart w:id="29"/>
      <w:r w:rsidRPr="00C0390F">
        <w:rPr>
          <w:rFonts w:ascii="Times New Roman" w:hAnsi="Times New Roman" w:cs="Times New Roman"/>
          <w:kern w:val="2"/>
          <w:sz w:val="24"/>
          <w:szCs w:val="24"/>
          <w14:ligatures w14:val="standardContextual"/>
        </w:rPr>
        <w:t>parental, family, or pregnancy</w:t>
      </w:r>
      <w:r w:rsidRPr="00C0390F">
        <w:rPr>
          <w:rFonts w:ascii="Times New Roman" w:hAnsi="Times New Roman" w:cs="Times New Roman"/>
          <w:kern w:val="2"/>
          <w:sz w:val="24"/>
          <w:szCs w:val="24"/>
          <w14:ligatures w14:val="standardContextual"/>
        </w:rPr>
        <w:noBreakHyphen/>
        <w:t>related disability leave, consistent with ACGME Common Program Requirements (IV.H.).</w:t>
      </w:r>
      <w:commentRangeEnd w:id="29"/>
      <w:r w:rsidR="009958A2" w:rsidRPr="00C0390F">
        <w:rPr>
          <w:rStyle w:val="CommentReference"/>
          <w:rFonts w:ascii="Times New Roman" w:hAnsi="Times New Roman" w:cs="Times New Roman"/>
          <w:kern w:val="2"/>
          <w:sz w:val="24"/>
          <w:szCs w:val="24"/>
          <w14:ligatures w14:val="standardContextual"/>
        </w:rPr>
        <w:commentReference w:id="29"/>
      </w:r>
      <w:r w:rsidRPr="00C0390F">
        <w:rPr>
          <w:rFonts w:ascii="Times New Roman" w:hAnsi="Times New Roman" w:cs="Times New Roman"/>
          <w:kern w:val="2"/>
          <w:sz w:val="24"/>
          <w:szCs w:val="24"/>
          <w14:ligatures w14:val="standardContextual"/>
        </w:rPr>
        <w:t xml:space="preserve"> Leave may not be used to shorten required training time or waive specialty board eligibility requirements.</w:t>
      </w:r>
    </w:p>
    <w:p w14:paraId="6CC2899C" w14:textId="77777777" w:rsidR="004F3196" w:rsidRPr="00C0390F" w:rsidRDefault="004F3196" w:rsidP="004F3196">
      <w:pPr>
        <w:spacing w:line="278" w:lineRule="auto"/>
        <w:rPr>
          <w:rFonts w:ascii="Times New Roman" w:hAnsi="Times New Roman" w:cs="Times New Roman"/>
          <w:b/>
          <w:bCs/>
          <w:kern w:val="2"/>
          <w:sz w:val="24"/>
          <w:szCs w:val="24"/>
          <w14:ligatures w14:val="standardContextual"/>
        </w:rPr>
      </w:pPr>
      <w:r w:rsidRPr="00C0390F">
        <w:rPr>
          <w:rFonts w:ascii="Times New Roman" w:hAnsi="Times New Roman" w:cs="Times New Roman"/>
          <w:b/>
          <w:bCs/>
          <w:kern w:val="2"/>
          <w:sz w:val="24"/>
          <w:szCs w:val="24"/>
          <w14:ligatures w14:val="standardContextual"/>
        </w:rPr>
        <w:t>Vacation and Professional Leave</w:t>
      </w:r>
    </w:p>
    <w:p w14:paraId="7E261948" w14:textId="77777777" w:rsidR="004F3196" w:rsidRPr="00C0390F" w:rsidRDefault="004F3196" w:rsidP="004F3196">
      <w:p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A. Vacation Leave</w:t>
      </w:r>
    </w:p>
    <w:p w14:paraId="16A4E9DA" w14:textId="77777777" w:rsidR="004F3196" w:rsidRPr="00C0390F" w:rsidRDefault="004F3196">
      <w:pPr>
        <w:numPr>
          <w:ilvl w:val="0"/>
          <w:numId w:val="187"/>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 xml:space="preserve">Vacation may be taken </w:t>
      </w:r>
      <w:commentRangeStart w:id="30"/>
      <w:r w:rsidRPr="00C0390F">
        <w:rPr>
          <w:rFonts w:ascii="Times New Roman" w:hAnsi="Times New Roman" w:cs="Times New Roman"/>
          <w:kern w:val="2"/>
          <w:sz w:val="24"/>
          <w:szCs w:val="24"/>
          <w14:ligatures w14:val="standardContextual"/>
        </w:rPr>
        <w:t>in blocks of one (1) to three (3) weeks per academic year.</w:t>
      </w:r>
      <w:commentRangeEnd w:id="30"/>
      <w:r w:rsidR="009958A2" w:rsidRPr="00C0390F">
        <w:rPr>
          <w:rStyle w:val="CommentReference"/>
          <w:rFonts w:ascii="Times New Roman" w:hAnsi="Times New Roman" w:cs="Times New Roman"/>
          <w:kern w:val="2"/>
          <w:sz w:val="24"/>
          <w:szCs w:val="24"/>
          <w14:ligatures w14:val="standardContextual"/>
        </w:rPr>
        <w:commentReference w:id="30"/>
      </w:r>
    </w:p>
    <w:p w14:paraId="4FAC0C10" w14:textId="77777777" w:rsidR="004F3196" w:rsidRPr="00C0390F" w:rsidRDefault="004F3196">
      <w:pPr>
        <w:numPr>
          <w:ilvl w:val="0"/>
          <w:numId w:val="187"/>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A continuous vacation period exceeding two (2) consecutive weeks requires prior approval by the Program Director.</w:t>
      </w:r>
    </w:p>
    <w:p w14:paraId="1657A0AD" w14:textId="77777777" w:rsidR="004F3196" w:rsidRPr="00C0390F" w:rsidRDefault="004F3196">
      <w:pPr>
        <w:numPr>
          <w:ilvl w:val="0"/>
          <w:numId w:val="187"/>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 xml:space="preserve">Vacation requests that conflict with required orientation activities or core required rotations </w:t>
      </w:r>
      <w:commentRangeStart w:id="31"/>
      <w:r w:rsidRPr="00C0390F">
        <w:rPr>
          <w:rFonts w:ascii="Times New Roman" w:hAnsi="Times New Roman" w:cs="Times New Roman"/>
          <w:kern w:val="2"/>
          <w:sz w:val="24"/>
          <w:szCs w:val="24"/>
          <w14:ligatures w14:val="standardContextual"/>
        </w:rPr>
        <w:t xml:space="preserve">(e.g., inpatient services, night float) </w:t>
      </w:r>
      <w:commentRangeEnd w:id="31"/>
      <w:r w:rsidR="00115F82" w:rsidRPr="00C0390F">
        <w:rPr>
          <w:rStyle w:val="CommentReference"/>
          <w:rFonts w:ascii="Times New Roman" w:hAnsi="Times New Roman" w:cs="Times New Roman"/>
          <w:kern w:val="2"/>
          <w:sz w:val="24"/>
          <w:szCs w:val="24"/>
          <w14:ligatures w14:val="standardContextual"/>
        </w:rPr>
        <w:commentReference w:id="31"/>
      </w:r>
      <w:r w:rsidRPr="00C0390F">
        <w:rPr>
          <w:rFonts w:ascii="Times New Roman" w:hAnsi="Times New Roman" w:cs="Times New Roman"/>
          <w:kern w:val="2"/>
          <w:sz w:val="24"/>
          <w:szCs w:val="24"/>
          <w14:ligatures w14:val="standardContextual"/>
        </w:rPr>
        <w:t>will not be approved.</w:t>
      </w:r>
    </w:p>
    <w:p w14:paraId="3ABBBEAD" w14:textId="77777777" w:rsidR="004F3196" w:rsidRPr="00C0390F" w:rsidRDefault="004F3196">
      <w:pPr>
        <w:numPr>
          <w:ilvl w:val="0"/>
          <w:numId w:val="187"/>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 xml:space="preserve">Vacation requests must be submitted </w:t>
      </w:r>
      <w:commentRangeStart w:id="32"/>
      <w:r w:rsidRPr="00C0390F">
        <w:rPr>
          <w:rFonts w:ascii="Times New Roman" w:hAnsi="Times New Roman" w:cs="Times New Roman"/>
          <w:kern w:val="2"/>
          <w:sz w:val="24"/>
          <w:szCs w:val="24"/>
          <w14:ligatures w14:val="standardContextual"/>
        </w:rPr>
        <w:t>according to program</w:t>
      </w:r>
      <w:r w:rsidRPr="00C0390F">
        <w:rPr>
          <w:rFonts w:ascii="Times New Roman" w:hAnsi="Times New Roman" w:cs="Times New Roman"/>
          <w:kern w:val="2"/>
          <w:sz w:val="24"/>
          <w:szCs w:val="24"/>
          <w14:ligatures w14:val="standardContextual"/>
        </w:rPr>
        <w:noBreakHyphen/>
        <w:t xml:space="preserve">specific </w:t>
      </w:r>
      <w:commentRangeEnd w:id="32"/>
      <w:r w:rsidR="00115F82" w:rsidRPr="00C0390F">
        <w:rPr>
          <w:rStyle w:val="CommentReference"/>
          <w:rFonts w:ascii="Times New Roman" w:hAnsi="Times New Roman" w:cs="Times New Roman"/>
          <w:kern w:val="2"/>
          <w:sz w:val="24"/>
          <w:szCs w:val="24"/>
          <w14:ligatures w14:val="standardContextual"/>
        </w:rPr>
        <w:commentReference w:id="32"/>
      </w:r>
      <w:r w:rsidRPr="00C0390F">
        <w:rPr>
          <w:rFonts w:ascii="Times New Roman" w:hAnsi="Times New Roman" w:cs="Times New Roman"/>
          <w:kern w:val="2"/>
          <w:sz w:val="24"/>
          <w:szCs w:val="24"/>
          <w14:ligatures w14:val="standardContextual"/>
        </w:rPr>
        <w:t>timelines and approved in advance.</w:t>
      </w:r>
    </w:p>
    <w:p w14:paraId="4F8EC4AB" w14:textId="77777777" w:rsidR="004F3196" w:rsidRPr="00C0390F" w:rsidRDefault="004F3196" w:rsidP="004F3196">
      <w:p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 xml:space="preserve">B. </w:t>
      </w:r>
      <w:commentRangeStart w:id="33"/>
      <w:r w:rsidRPr="00C0390F">
        <w:rPr>
          <w:rFonts w:ascii="Times New Roman" w:hAnsi="Times New Roman" w:cs="Times New Roman"/>
          <w:kern w:val="2"/>
          <w:sz w:val="24"/>
          <w:szCs w:val="24"/>
          <w14:ligatures w14:val="standardContextual"/>
        </w:rPr>
        <w:t>Professional Leave</w:t>
      </w:r>
      <w:commentRangeEnd w:id="33"/>
      <w:r w:rsidR="00115F82" w:rsidRPr="00C0390F">
        <w:rPr>
          <w:rStyle w:val="CommentReference"/>
          <w:rFonts w:ascii="Times New Roman" w:hAnsi="Times New Roman" w:cs="Times New Roman"/>
          <w:kern w:val="2"/>
          <w:sz w:val="24"/>
          <w:szCs w:val="24"/>
          <w14:ligatures w14:val="standardContextual"/>
        </w:rPr>
        <w:commentReference w:id="33"/>
      </w:r>
    </w:p>
    <w:p w14:paraId="331BBB73" w14:textId="77777777" w:rsidR="004F3196" w:rsidRPr="00C0390F" w:rsidRDefault="004F3196" w:rsidP="004F3196">
      <w:p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lastRenderedPageBreak/>
        <w:t>Professional leave (e.g., interviews, academic conferences, licensing examinations) may be requested in increments of one (1) day up to five (5) days per academic year.</w:t>
      </w:r>
    </w:p>
    <w:p w14:paraId="49F2F0C3" w14:textId="77777777" w:rsidR="004F3196" w:rsidRPr="00C0390F" w:rsidRDefault="004F3196">
      <w:pPr>
        <w:numPr>
          <w:ilvl w:val="0"/>
          <w:numId w:val="188"/>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Documentation is required for interview</w:t>
      </w:r>
      <w:r w:rsidRPr="00C0390F">
        <w:rPr>
          <w:rFonts w:ascii="Times New Roman" w:hAnsi="Times New Roman" w:cs="Times New Roman"/>
          <w:kern w:val="2"/>
          <w:sz w:val="24"/>
          <w:szCs w:val="24"/>
          <w14:ligatures w14:val="standardContextual"/>
        </w:rPr>
        <w:noBreakHyphen/>
        <w:t>related requests.</w:t>
      </w:r>
    </w:p>
    <w:p w14:paraId="080B3558" w14:textId="77777777" w:rsidR="004F3196" w:rsidRPr="00C0390F" w:rsidRDefault="004F3196">
      <w:pPr>
        <w:numPr>
          <w:ilvl w:val="0"/>
          <w:numId w:val="188"/>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If professional leave is exhausted, vacation leave must be used.</w:t>
      </w:r>
    </w:p>
    <w:p w14:paraId="310A35E7" w14:textId="77777777" w:rsidR="004F3196" w:rsidRPr="00C0390F" w:rsidRDefault="004F3196">
      <w:pPr>
        <w:numPr>
          <w:ilvl w:val="0"/>
          <w:numId w:val="188"/>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If neither professional nor vacation leave is available, leave without pay may be granted at the Program Director’s discretion.</w:t>
      </w:r>
    </w:p>
    <w:p w14:paraId="6FC2BCF3" w14:textId="77777777" w:rsidR="004F3196" w:rsidRPr="00C0390F" w:rsidRDefault="004F3196">
      <w:pPr>
        <w:numPr>
          <w:ilvl w:val="0"/>
          <w:numId w:val="188"/>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Requests should be submitted as early as possible through New Innovations to minimize disruptions to patient care and education.</w:t>
      </w:r>
    </w:p>
    <w:p w14:paraId="1CD7B4E9" w14:textId="77777777" w:rsidR="004F3196" w:rsidRPr="00C0390F" w:rsidRDefault="004F3196" w:rsidP="004F3196">
      <w:p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C. Approval</w:t>
      </w:r>
    </w:p>
    <w:p w14:paraId="1A440139" w14:textId="77777777" w:rsidR="004F3196" w:rsidRPr="00C0390F" w:rsidRDefault="004F3196">
      <w:pPr>
        <w:numPr>
          <w:ilvl w:val="0"/>
          <w:numId w:val="189"/>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All vacation and professional leave require prior approval by the Program Director.</w:t>
      </w:r>
    </w:p>
    <w:p w14:paraId="3DEFB27C" w14:textId="77777777" w:rsidR="004F3196" w:rsidRPr="00C0390F" w:rsidRDefault="004F3196">
      <w:pPr>
        <w:numPr>
          <w:ilvl w:val="0"/>
          <w:numId w:val="189"/>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Program Administrators and Site Directors may review requests, but only the Program Director has final approval authority.</w:t>
      </w:r>
    </w:p>
    <w:p w14:paraId="2F9F2387" w14:textId="77777777" w:rsidR="004F3196" w:rsidRPr="00C0390F" w:rsidRDefault="004F3196">
      <w:pPr>
        <w:numPr>
          <w:ilvl w:val="0"/>
          <w:numId w:val="189"/>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Leave approvals will be communicated by program email.</w:t>
      </w:r>
    </w:p>
    <w:p w14:paraId="0722BBC7" w14:textId="77777777" w:rsidR="004F3196" w:rsidRPr="00C0390F" w:rsidRDefault="004F3196">
      <w:pPr>
        <w:numPr>
          <w:ilvl w:val="0"/>
          <w:numId w:val="189"/>
        </w:numPr>
        <w:spacing w:line="278" w:lineRule="auto"/>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Residents</w:t>
      </w:r>
      <w:r w:rsidRPr="00C0390F">
        <w:rPr>
          <w:rFonts w:ascii="Times New Roman" w:hAnsi="Times New Roman" w:cs="Times New Roman"/>
          <w:kern w:val="2"/>
          <w:sz w:val="24"/>
          <w:szCs w:val="24"/>
          <w14:ligatures w14:val="standardContextual"/>
        </w:rPr>
        <w:t xml:space="preserve"> should not finalize travel arrangements until written approval is received.</w:t>
      </w:r>
    </w:p>
    <w:p w14:paraId="5A8A6A94" w14:textId="77777777" w:rsidR="004F3196" w:rsidRPr="00C0390F" w:rsidRDefault="004F3196" w:rsidP="004F3196">
      <w:pPr>
        <w:spacing w:line="278" w:lineRule="auto"/>
        <w:rPr>
          <w:rFonts w:ascii="Times New Roman" w:hAnsi="Times New Roman" w:cs="Times New Roman"/>
          <w:b/>
          <w:bCs/>
          <w:kern w:val="2"/>
          <w:sz w:val="24"/>
          <w:szCs w:val="24"/>
          <w14:ligatures w14:val="standardContextual"/>
        </w:rPr>
      </w:pPr>
      <w:r w:rsidRPr="00C0390F">
        <w:rPr>
          <w:rFonts w:ascii="Times New Roman" w:hAnsi="Times New Roman" w:cs="Times New Roman"/>
          <w:b/>
          <w:bCs/>
          <w:kern w:val="2"/>
          <w:sz w:val="24"/>
          <w:szCs w:val="24"/>
          <w14:ligatures w14:val="standardContextual"/>
        </w:rPr>
        <w:t>Leave of Absence (LOA)</w:t>
      </w:r>
    </w:p>
    <w:p w14:paraId="0B278CD5" w14:textId="77777777" w:rsidR="004F3196" w:rsidRPr="00C0390F" w:rsidRDefault="004F3196" w:rsidP="004F3196">
      <w:pPr>
        <w:spacing w:line="278" w:lineRule="auto"/>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“FDOH” Palm Beach</w:t>
      </w:r>
      <w:r w:rsidRPr="00C0390F">
        <w:rPr>
          <w:rFonts w:ascii="Times New Roman" w:hAnsi="Times New Roman" w:cs="Times New Roman"/>
          <w:kern w:val="2"/>
          <w:sz w:val="24"/>
          <w:szCs w:val="24"/>
          <w14:ligatures w14:val="standardContextual"/>
        </w:rPr>
        <w:t xml:space="preserve"> recognizes the need for leave related to medical, parental, family, military, and caregiver circumstances, consistent with ACGME IV.H and applicable federal and state law. Approved leave may require extension of training to meet accreditation or specialty board requirements.</w:t>
      </w:r>
    </w:p>
    <w:p w14:paraId="07526B6C" w14:textId="77777777" w:rsidR="004F3196" w:rsidRPr="00C0390F" w:rsidRDefault="004F3196" w:rsidP="004F3196">
      <w:p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 xml:space="preserve">This policy runs concurrently with entitlements under the Family and Medical Leave Act (FMLA) when applicable. </w:t>
      </w:r>
      <w:r>
        <w:rPr>
          <w:rFonts w:ascii="Times New Roman" w:hAnsi="Times New Roman" w:cs="Times New Roman"/>
          <w:kern w:val="2"/>
          <w:sz w:val="24"/>
          <w:szCs w:val="24"/>
          <w14:ligatures w14:val="standardContextual"/>
        </w:rPr>
        <w:t>Residents</w:t>
      </w:r>
      <w:r w:rsidRPr="00C0390F">
        <w:rPr>
          <w:rFonts w:ascii="Times New Roman" w:hAnsi="Times New Roman" w:cs="Times New Roman"/>
          <w:kern w:val="2"/>
          <w:sz w:val="24"/>
          <w:szCs w:val="24"/>
          <w14:ligatures w14:val="standardContextual"/>
        </w:rPr>
        <w:t xml:space="preserve"> must apply for FMLA through their employer.</w:t>
      </w:r>
    </w:p>
    <w:p w14:paraId="7FEFCFDE" w14:textId="77777777" w:rsidR="004F3196" w:rsidRPr="00C0390F" w:rsidRDefault="004F3196" w:rsidP="004F3196">
      <w:p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A. Approved Reasons for LOA</w:t>
      </w:r>
    </w:p>
    <w:p w14:paraId="2E067C59" w14:textId="77777777" w:rsidR="004F3196" w:rsidRPr="00C0390F" w:rsidRDefault="004F3196" w:rsidP="004F3196">
      <w:p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Approved reasons include, but are not limited to:</w:t>
      </w:r>
    </w:p>
    <w:p w14:paraId="49DD302F" w14:textId="77777777" w:rsidR="004F3196" w:rsidRPr="00C0390F" w:rsidRDefault="004F3196">
      <w:pPr>
        <w:numPr>
          <w:ilvl w:val="0"/>
          <w:numId w:val="190"/>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Pregnancy, prenatal care, or childbirth</w:t>
      </w:r>
    </w:p>
    <w:p w14:paraId="458E4A59" w14:textId="77777777" w:rsidR="004F3196" w:rsidRPr="00C0390F" w:rsidRDefault="004F3196">
      <w:pPr>
        <w:numPr>
          <w:ilvl w:val="0"/>
          <w:numId w:val="190"/>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Care of a child following birth, adoption, or foster placement</w:t>
      </w:r>
    </w:p>
    <w:p w14:paraId="7EC718E9" w14:textId="77777777" w:rsidR="004F3196" w:rsidRPr="00C0390F" w:rsidRDefault="004F3196">
      <w:pPr>
        <w:numPr>
          <w:ilvl w:val="0"/>
          <w:numId w:val="190"/>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Care of a spouse, child, parent, mother</w:t>
      </w:r>
      <w:r w:rsidRPr="00C0390F">
        <w:rPr>
          <w:rFonts w:ascii="Times New Roman" w:hAnsi="Times New Roman" w:cs="Times New Roman"/>
          <w:kern w:val="2"/>
          <w:sz w:val="24"/>
          <w:szCs w:val="24"/>
          <w14:ligatures w14:val="standardContextual"/>
        </w:rPr>
        <w:noBreakHyphen/>
        <w:t>in</w:t>
      </w:r>
      <w:r w:rsidRPr="00C0390F">
        <w:rPr>
          <w:rFonts w:ascii="Times New Roman" w:hAnsi="Times New Roman" w:cs="Times New Roman"/>
          <w:kern w:val="2"/>
          <w:sz w:val="24"/>
          <w:szCs w:val="24"/>
          <w14:ligatures w14:val="standardContextual"/>
        </w:rPr>
        <w:noBreakHyphen/>
        <w:t>law, or father</w:t>
      </w:r>
      <w:r w:rsidRPr="00C0390F">
        <w:rPr>
          <w:rFonts w:ascii="Times New Roman" w:hAnsi="Times New Roman" w:cs="Times New Roman"/>
          <w:kern w:val="2"/>
          <w:sz w:val="24"/>
          <w:szCs w:val="24"/>
          <w14:ligatures w14:val="standardContextual"/>
        </w:rPr>
        <w:noBreakHyphen/>
        <w:t>in</w:t>
      </w:r>
      <w:r w:rsidRPr="00C0390F">
        <w:rPr>
          <w:rFonts w:ascii="Times New Roman" w:hAnsi="Times New Roman" w:cs="Times New Roman"/>
          <w:kern w:val="2"/>
          <w:sz w:val="24"/>
          <w:szCs w:val="24"/>
          <w14:ligatures w14:val="standardContextual"/>
        </w:rPr>
        <w:noBreakHyphen/>
        <w:t>law with a serious health condition</w:t>
      </w:r>
    </w:p>
    <w:p w14:paraId="3713A805" w14:textId="0A7B6F46" w:rsidR="004F3196" w:rsidRPr="00220511" w:rsidRDefault="004F3196">
      <w:pPr>
        <w:numPr>
          <w:ilvl w:val="0"/>
          <w:numId w:val="190"/>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A serious health condition that renders the trainee unable to perform job duties</w:t>
      </w:r>
      <w:r w:rsidR="00A64FFC">
        <w:rPr>
          <w:rFonts w:ascii="Times New Roman" w:hAnsi="Times New Roman" w:cs="Times New Roman"/>
          <w:kern w:val="2"/>
          <w:sz w:val="24"/>
          <w:szCs w:val="24"/>
          <w14:ligatures w14:val="standardContextual"/>
        </w:rPr>
        <w:t xml:space="preserve">. </w:t>
      </w:r>
      <w:r w:rsidRPr="00220511">
        <w:rPr>
          <w:rFonts w:ascii="Times New Roman" w:hAnsi="Times New Roman" w:cs="Times New Roman"/>
          <w:kern w:val="2"/>
          <w:sz w:val="24"/>
          <w:szCs w:val="24"/>
          <w14:ligatures w14:val="standardContextual"/>
        </w:rPr>
        <w:t>Qualifying military exigencies related to a spouse, child, or parent</w:t>
      </w:r>
    </w:p>
    <w:p w14:paraId="08218796" w14:textId="77777777" w:rsidR="004F3196" w:rsidRPr="00C0390F" w:rsidRDefault="004F3196">
      <w:pPr>
        <w:numPr>
          <w:ilvl w:val="0"/>
          <w:numId w:val="190"/>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Military caregiver leave, up to twenty</w:t>
      </w:r>
      <w:r w:rsidRPr="00C0390F">
        <w:rPr>
          <w:rFonts w:ascii="Times New Roman" w:hAnsi="Times New Roman" w:cs="Times New Roman"/>
          <w:kern w:val="2"/>
          <w:sz w:val="24"/>
          <w:szCs w:val="24"/>
          <w14:ligatures w14:val="standardContextual"/>
        </w:rPr>
        <w:noBreakHyphen/>
        <w:t>six (26) weeks in a single 12</w:t>
      </w:r>
      <w:r w:rsidRPr="00C0390F">
        <w:rPr>
          <w:rFonts w:ascii="Times New Roman" w:hAnsi="Times New Roman" w:cs="Times New Roman"/>
          <w:kern w:val="2"/>
          <w:sz w:val="24"/>
          <w:szCs w:val="24"/>
          <w14:ligatures w14:val="standardContextual"/>
        </w:rPr>
        <w:noBreakHyphen/>
        <w:t>month period, as defined by FMLA</w:t>
      </w:r>
    </w:p>
    <w:p w14:paraId="095B28B6" w14:textId="77777777" w:rsidR="004F3196" w:rsidRPr="00C0390F" w:rsidRDefault="004F3196">
      <w:pPr>
        <w:numPr>
          <w:ilvl w:val="0"/>
          <w:numId w:val="190"/>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lastRenderedPageBreak/>
        <w:t>Illness</w:t>
      </w:r>
      <w:r w:rsidRPr="00C0390F">
        <w:rPr>
          <w:rFonts w:ascii="Times New Roman" w:hAnsi="Times New Roman" w:cs="Times New Roman"/>
          <w:kern w:val="2"/>
          <w:sz w:val="24"/>
          <w:szCs w:val="24"/>
          <w14:ligatures w14:val="standardContextual"/>
        </w:rPr>
        <w:noBreakHyphen/>
        <w:t>related absences, which must be reported promptly to program leadership</w:t>
      </w:r>
    </w:p>
    <w:p w14:paraId="09358FD5" w14:textId="77777777" w:rsidR="004F3196" w:rsidRPr="00C0390F" w:rsidRDefault="004F3196" w:rsidP="004F3196">
      <w:p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Medical documentation may be required for absences exceeding three (3) consecutive days or when otherwise requested.</w:t>
      </w:r>
    </w:p>
    <w:p w14:paraId="66DB9D51" w14:textId="77777777" w:rsidR="004F3196" w:rsidRPr="00C0390F" w:rsidRDefault="004F3196" w:rsidP="004F3196">
      <w:pPr>
        <w:spacing w:line="278" w:lineRule="auto"/>
        <w:rPr>
          <w:rFonts w:ascii="Times New Roman" w:hAnsi="Times New Roman" w:cs="Times New Roman"/>
          <w:b/>
          <w:bCs/>
          <w:kern w:val="2"/>
          <w:sz w:val="24"/>
          <w:szCs w:val="24"/>
          <w14:ligatures w14:val="standardContextual"/>
        </w:rPr>
      </w:pPr>
      <w:r w:rsidRPr="00C0390F">
        <w:rPr>
          <w:rFonts w:ascii="Times New Roman" w:hAnsi="Times New Roman" w:cs="Times New Roman"/>
          <w:b/>
          <w:bCs/>
          <w:kern w:val="2"/>
          <w:sz w:val="24"/>
          <w:szCs w:val="24"/>
          <w14:ligatures w14:val="standardContextual"/>
        </w:rPr>
        <w:t>Terms of Leave</w:t>
      </w:r>
    </w:p>
    <w:p w14:paraId="122F1C72" w14:textId="77777777" w:rsidR="004F3196" w:rsidRPr="00C0390F" w:rsidRDefault="004F3196">
      <w:pPr>
        <w:numPr>
          <w:ilvl w:val="0"/>
          <w:numId w:val="191"/>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 xml:space="preserve">All </w:t>
      </w:r>
      <w:r>
        <w:rPr>
          <w:rFonts w:ascii="Times New Roman" w:hAnsi="Times New Roman" w:cs="Times New Roman"/>
          <w:kern w:val="2"/>
          <w:sz w:val="24"/>
          <w:szCs w:val="24"/>
          <w14:ligatures w14:val="standardContextual"/>
        </w:rPr>
        <w:t>residents</w:t>
      </w:r>
      <w:r w:rsidRPr="00C0390F">
        <w:rPr>
          <w:rFonts w:ascii="Times New Roman" w:hAnsi="Times New Roman" w:cs="Times New Roman"/>
          <w:kern w:val="2"/>
          <w:sz w:val="24"/>
          <w:szCs w:val="24"/>
          <w14:ligatures w14:val="standardContextual"/>
        </w:rPr>
        <w:t xml:space="preserve"> are eligible for LOA regardless of year of training or length of service.</w:t>
      </w:r>
    </w:p>
    <w:p w14:paraId="34630A18" w14:textId="77777777" w:rsidR="004F3196" w:rsidRPr="00C0390F" w:rsidRDefault="004F3196">
      <w:pPr>
        <w:numPr>
          <w:ilvl w:val="0"/>
          <w:numId w:val="191"/>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Any impact of LOA on training completion must be reconciled prior to graduation.</w:t>
      </w:r>
    </w:p>
    <w:p w14:paraId="56871BE6" w14:textId="77777777" w:rsidR="004F3196" w:rsidRPr="00C0390F" w:rsidRDefault="004F3196">
      <w:pPr>
        <w:numPr>
          <w:ilvl w:val="0"/>
          <w:numId w:val="191"/>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Training may be extended as necessary to meet program, ACGME, and board requirements.</w:t>
      </w:r>
    </w:p>
    <w:p w14:paraId="184636F3" w14:textId="77777777" w:rsidR="004F3196" w:rsidRPr="00C0390F" w:rsidRDefault="004F3196" w:rsidP="004F3196">
      <w:pPr>
        <w:spacing w:line="278" w:lineRule="auto"/>
        <w:rPr>
          <w:rFonts w:ascii="Times New Roman" w:hAnsi="Times New Roman" w:cs="Times New Roman"/>
          <w:b/>
          <w:bCs/>
          <w:kern w:val="2"/>
          <w:sz w:val="24"/>
          <w:szCs w:val="24"/>
          <w14:ligatures w14:val="standardContextual"/>
        </w:rPr>
      </w:pPr>
      <w:r w:rsidRPr="00C0390F">
        <w:rPr>
          <w:rFonts w:ascii="Times New Roman" w:hAnsi="Times New Roman" w:cs="Times New Roman"/>
          <w:b/>
          <w:bCs/>
          <w:kern w:val="2"/>
          <w:sz w:val="24"/>
          <w:szCs w:val="24"/>
          <w14:ligatures w14:val="standardContextual"/>
        </w:rPr>
        <w:t>Paid Leave</w:t>
      </w:r>
    </w:p>
    <w:p w14:paraId="58B6CD6F" w14:textId="77777777" w:rsidR="004F3196" w:rsidRPr="00C0390F" w:rsidRDefault="004F3196">
      <w:pPr>
        <w:numPr>
          <w:ilvl w:val="0"/>
          <w:numId w:val="192"/>
        </w:numPr>
        <w:spacing w:line="278" w:lineRule="auto"/>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Residents</w:t>
      </w:r>
      <w:r w:rsidRPr="00C0390F">
        <w:rPr>
          <w:rFonts w:ascii="Times New Roman" w:hAnsi="Times New Roman" w:cs="Times New Roman"/>
          <w:kern w:val="2"/>
          <w:sz w:val="24"/>
          <w:szCs w:val="24"/>
          <w14:ligatures w14:val="standardContextual"/>
        </w:rPr>
        <w:t xml:space="preserve"> are entitled to a minimum </w:t>
      </w:r>
      <w:commentRangeStart w:id="34"/>
      <w:r w:rsidRPr="00C0390F">
        <w:rPr>
          <w:rFonts w:ascii="Times New Roman" w:hAnsi="Times New Roman" w:cs="Times New Roman"/>
          <w:kern w:val="2"/>
          <w:sz w:val="24"/>
          <w:szCs w:val="24"/>
          <w14:ligatures w14:val="standardContextual"/>
        </w:rPr>
        <w:t>of six (6) weeks of paid leave at least once during residency, beginning on the first day of training.</w:t>
      </w:r>
      <w:commentRangeEnd w:id="34"/>
      <w:r w:rsidR="00115F82" w:rsidRPr="00C0390F">
        <w:rPr>
          <w:rStyle w:val="CommentReference"/>
          <w:rFonts w:ascii="Times New Roman" w:hAnsi="Times New Roman" w:cs="Times New Roman"/>
          <w:kern w:val="2"/>
          <w:sz w:val="24"/>
          <w:szCs w:val="24"/>
          <w14:ligatures w14:val="standardContextual"/>
        </w:rPr>
        <w:commentReference w:id="34"/>
      </w:r>
    </w:p>
    <w:p w14:paraId="77F40E43" w14:textId="77777777" w:rsidR="004F3196" w:rsidRPr="00C0390F" w:rsidRDefault="004F3196">
      <w:pPr>
        <w:numPr>
          <w:ilvl w:val="0"/>
          <w:numId w:val="192"/>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The first six (6) weeks of approved leave are paid at 100% of salary; additional leave is unpaid.</w:t>
      </w:r>
    </w:p>
    <w:p w14:paraId="68D4129A" w14:textId="77777777" w:rsidR="004F3196" w:rsidRPr="00C0390F" w:rsidRDefault="004F3196">
      <w:pPr>
        <w:numPr>
          <w:ilvl w:val="0"/>
          <w:numId w:val="192"/>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Paid time off (PTO) may be used concurrently with unpaid leave; however, one (1) week of PTO will be reserved for use at the trainee’s discretion.</w:t>
      </w:r>
    </w:p>
    <w:p w14:paraId="2ADA9E4D" w14:textId="77777777" w:rsidR="004F3196" w:rsidRPr="00C0390F" w:rsidRDefault="004F3196">
      <w:pPr>
        <w:numPr>
          <w:ilvl w:val="0"/>
          <w:numId w:val="192"/>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Health and disability insurance benefits continue for at least six (6) weeks during approved leave, provided the trainee continues to pay their portion of premiums.</w:t>
      </w:r>
    </w:p>
    <w:p w14:paraId="1FF7A938" w14:textId="77777777" w:rsidR="004F3196" w:rsidRPr="00C0390F" w:rsidRDefault="004F3196">
      <w:pPr>
        <w:numPr>
          <w:ilvl w:val="0"/>
          <w:numId w:val="192"/>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Failure to pay required premiums may result in benefit termination following appropriate notice and COBRA eligibility.</w:t>
      </w:r>
    </w:p>
    <w:p w14:paraId="7B239A7D" w14:textId="77777777" w:rsidR="004F3196" w:rsidRPr="00C0390F" w:rsidRDefault="004F3196" w:rsidP="004F3196">
      <w:pPr>
        <w:spacing w:line="278" w:lineRule="auto"/>
        <w:rPr>
          <w:rFonts w:ascii="Times New Roman" w:hAnsi="Times New Roman" w:cs="Times New Roman"/>
          <w:b/>
          <w:bCs/>
          <w:kern w:val="2"/>
          <w:sz w:val="24"/>
          <w:szCs w:val="24"/>
          <w14:ligatures w14:val="standardContextual"/>
        </w:rPr>
      </w:pPr>
      <w:r w:rsidRPr="00C0390F">
        <w:rPr>
          <w:rFonts w:ascii="Times New Roman" w:hAnsi="Times New Roman" w:cs="Times New Roman"/>
          <w:b/>
          <w:bCs/>
          <w:kern w:val="2"/>
          <w:sz w:val="24"/>
          <w:szCs w:val="24"/>
          <w14:ligatures w14:val="standardContextual"/>
        </w:rPr>
        <w:t>Compliance and Professional Expectations</w:t>
      </w:r>
    </w:p>
    <w:p w14:paraId="1FEAA2C0" w14:textId="77777777" w:rsidR="004F3196" w:rsidRPr="00C0390F" w:rsidRDefault="004F3196">
      <w:pPr>
        <w:numPr>
          <w:ilvl w:val="0"/>
          <w:numId w:val="193"/>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Unauthorized absences or failure to comply with this policy may be considered a professionalism issue and addressed under applicable institutional and GME disciplinary policies.</w:t>
      </w:r>
    </w:p>
    <w:p w14:paraId="0772649D" w14:textId="77777777" w:rsidR="004F3196" w:rsidRPr="00C0390F" w:rsidRDefault="004F3196">
      <w:pPr>
        <w:numPr>
          <w:ilvl w:val="0"/>
          <w:numId w:val="193"/>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Supervising faculty may not independently grant leave outside this policy.</w:t>
      </w:r>
    </w:p>
    <w:p w14:paraId="4A8A8BBD" w14:textId="77777777" w:rsidR="004F3196" w:rsidRPr="00C0390F" w:rsidRDefault="004F3196" w:rsidP="004F3196">
      <w:pPr>
        <w:spacing w:line="278" w:lineRule="auto"/>
        <w:rPr>
          <w:rFonts w:ascii="Times New Roman" w:hAnsi="Times New Roman" w:cs="Times New Roman"/>
          <w:b/>
          <w:bCs/>
          <w:kern w:val="2"/>
          <w:sz w:val="24"/>
          <w:szCs w:val="24"/>
          <w14:ligatures w14:val="standardContextual"/>
        </w:rPr>
      </w:pPr>
      <w:r w:rsidRPr="00C0390F">
        <w:rPr>
          <w:rFonts w:ascii="Times New Roman" w:hAnsi="Times New Roman" w:cs="Times New Roman"/>
          <w:b/>
          <w:bCs/>
          <w:kern w:val="2"/>
          <w:sz w:val="24"/>
          <w:szCs w:val="24"/>
          <w14:ligatures w14:val="standardContextual"/>
        </w:rPr>
        <w:t>Related Policies</w:t>
      </w:r>
    </w:p>
    <w:p w14:paraId="401FAE0C" w14:textId="77777777" w:rsidR="004F3196" w:rsidRPr="00C0390F" w:rsidRDefault="004F3196">
      <w:pPr>
        <w:numPr>
          <w:ilvl w:val="0"/>
          <w:numId w:val="194"/>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Clinical and Educational Work Hours Policy</w:t>
      </w:r>
    </w:p>
    <w:p w14:paraId="1A64DAC7" w14:textId="77777777" w:rsidR="004F3196" w:rsidRPr="00C0390F" w:rsidRDefault="004F3196">
      <w:pPr>
        <w:numPr>
          <w:ilvl w:val="0"/>
          <w:numId w:val="194"/>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Evaluation and Remediation Policy</w:t>
      </w:r>
    </w:p>
    <w:p w14:paraId="2A29C4A8" w14:textId="77777777" w:rsidR="004F3196" w:rsidRPr="00C0390F" w:rsidRDefault="004F3196">
      <w:pPr>
        <w:numPr>
          <w:ilvl w:val="0"/>
          <w:numId w:val="194"/>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Corrective Action, Discipline, and Due Process Policy</w:t>
      </w:r>
    </w:p>
    <w:p w14:paraId="26ED7082" w14:textId="3C6893CA" w:rsidR="004F3196" w:rsidRPr="00EB086B" w:rsidRDefault="004F3196">
      <w:pPr>
        <w:numPr>
          <w:ilvl w:val="0"/>
          <w:numId w:val="194"/>
        </w:numPr>
        <w:spacing w:line="278" w:lineRule="auto"/>
        <w:rPr>
          <w:rFonts w:ascii="Times New Roman" w:hAnsi="Times New Roman" w:cs="Times New Roman"/>
          <w:kern w:val="2"/>
          <w:sz w:val="24"/>
          <w:szCs w:val="24"/>
          <w14:ligatures w14:val="standardContextual"/>
        </w:rPr>
      </w:pPr>
      <w:r w:rsidRPr="00C0390F">
        <w:rPr>
          <w:rFonts w:ascii="Times New Roman" w:hAnsi="Times New Roman" w:cs="Times New Roman"/>
          <w:kern w:val="2"/>
          <w:sz w:val="24"/>
          <w:szCs w:val="24"/>
          <w14:ligatures w14:val="standardContextual"/>
        </w:rPr>
        <w:t>Physician Well</w:t>
      </w:r>
      <w:r w:rsidRPr="00C0390F">
        <w:rPr>
          <w:rFonts w:ascii="Times New Roman" w:hAnsi="Times New Roman" w:cs="Times New Roman"/>
          <w:kern w:val="2"/>
          <w:sz w:val="24"/>
          <w:szCs w:val="24"/>
          <w14:ligatures w14:val="standardContextual"/>
        </w:rPr>
        <w:noBreakHyphen/>
        <w:t>Being Polic</w:t>
      </w:r>
      <w:r w:rsidR="00A64FFC">
        <w:rPr>
          <w:rFonts w:ascii="Times New Roman" w:hAnsi="Times New Roman" w:cs="Times New Roman"/>
          <w:kern w:val="2"/>
          <w:sz w:val="24"/>
          <w:szCs w:val="24"/>
          <w14:ligatures w14:val="standardContextual"/>
        </w:rPr>
        <w:t>y</w:t>
      </w:r>
    </w:p>
    <w:p w14:paraId="206F30A9" w14:textId="77777777" w:rsidR="004F3196" w:rsidRPr="00A8243D" w:rsidRDefault="004F3196" w:rsidP="004F3196">
      <w:pPr>
        <w:spacing w:line="240" w:lineRule="auto"/>
        <w:contextualSpacing/>
        <w:jc w:val="center"/>
        <w:rPr>
          <w:rFonts w:ascii="Arial" w:eastAsia="Calibri" w:hAnsi="Arial" w:cs="Arial"/>
          <w:b/>
        </w:rPr>
      </w:pPr>
      <w:r w:rsidRPr="00A8243D">
        <w:rPr>
          <w:rFonts w:ascii="Arial" w:eastAsia="Calibri" w:hAnsi="Arial" w:cs="Arial"/>
          <w:b/>
        </w:rPr>
        <w:t>FLORIDA DEPARTMENT OF HEALTH – PALM BEACH COUNTY</w:t>
      </w:r>
    </w:p>
    <w:p w14:paraId="64AA8F25" w14:textId="77777777" w:rsidR="004F3196" w:rsidRPr="00A8243D" w:rsidRDefault="004F3196" w:rsidP="004F3196">
      <w:pPr>
        <w:spacing w:line="240" w:lineRule="auto"/>
        <w:contextualSpacing/>
        <w:jc w:val="center"/>
        <w:rPr>
          <w:rFonts w:ascii="Arial" w:eastAsia="Calibri" w:hAnsi="Arial" w:cs="Arial"/>
          <w:b/>
        </w:rPr>
      </w:pPr>
      <w:r w:rsidRPr="00A8243D">
        <w:rPr>
          <w:rFonts w:ascii="Arial" w:eastAsia="Calibri" w:hAnsi="Arial" w:cs="Arial"/>
          <w:b/>
        </w:rPr>
        <w:t>PREVENTIVE MEDICINE PUBLIC HEALTH RESIDENCY PROGRAM</w:t>
      </w:r>
    </w:p>
    <w:p w14:paraId="7E4270C7" w14:textId="77777777" w:rsidR="004F3196" w:rsidRPr="00A8243D" w:rsidRDefault="004F3196" w:rsidP="004F3196">
      <w:pPr>
        <w:spacing w:line="240" w:lineRule="auto"/>
        <w:contextualSpacing/>
        <w:jc w:val="center"/>
        <w:rPr>
          <w:rFonts w:ascii="Arial" w:eastAsia="Calibri" w:hAnsi="Arial" w:cs="Arial"/>
          <w:b/>
        </w:rPr>
      </w:pPr>
    </w:p>
    <w:tbl>
      <w:tblPr>
        <w:tblStyle w:val="TableGrid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36"/>
        <w:gridCol w:w="4694"/>
      </w:tblGrid>
      <w:tr w:rsidR="004F3196" w:rsidRPr="00A8243D" w14:paraId="40785658" w14:textId="77777777" w:rsidTr="00941E89">
        <w:trPr>
          <w:trHeight w:val="730"/>
        </w:trPr>
        <w:tc>
          <w:tcPr>
            <w:tcW w:w="4636" w:type="dxa"/>
            <w:shd w:val="clear" w:color="auto" w:fill="D9D9D9"/>
            <w:vAlign w:val="center"/>
          </w:tcPr>
          <w:p w14:paraId="55ED898A" w14:textId="77777777" w:rsidR="004F3196" w:rsidRPr="00A8243D" w:rsidRDefault="004F3196" w:rsidP="00941E89">
            <w:pPr>
              <w:rPr>
                <w:rFonts w:ascii="Arial" w:eastAsia="Calibri" w:hAnsi="Arial" w:cs="Arial"/>
                <w:b/>
              </w:rPr>
            </w:pPr>
            <w:r w:rsidRPr="00A8243D">
              <w:rPr>
                <w:rFonts w:ascii="Arial" w:eastAsia="Calibri" w:hAnsi="Arial" w:cs="Arial"/>
                <w:b/>
              </w:rPr>
              <w:t xml:space="preserve">SUBJECT/TITLE: </w:t>
            </w:r>
          </w:p>
          <w:p w14:paraId="14C247BB" w14:textId="77777777" w:rsidR="004F3196" w:rsidRPr="00A8243D" w:rsidRDefault="004F3196" w:rsidP="00941E89">
            <w:pPr>
              <w:rPr>
                <w:rFonts w:ascii="Arial" w:eastAsia="Calibri" w:hAnsi="Arial" w:cs="Arial"/>
                <w:b/>
              </w:rPr>
            </w:pPr>
            <w:r>
              <w:rPr>
                <w:rFonts w:ascii="Arial" w:eastAsia="Calibri" w:hAnsi="Arial" w:cs="Arial"/>
                <w:b/>
              </w:rPr>
              <w:t>Physician Impairment</w:t>
            </w:r>
          </w:p>
        </w:tc>
        <w:tc>
          <w:tcPr>
            <w:tcW w:w="4694" w:type="dxa"/>
            <w:shd w:val="clear" w:color="auto" w:fill="D9D9D9"/>
            <w:vAlign w:val="center"/>
          </w:tcPr>
          <w:p w14:paraId="7C46872E" w14:textId="77777777" w:rsidR="004F3196" w:rsidRDefault="004F3196" w:rsidP="00941E89">
            <w:pPr>
              <w:rPr>
                <w:rFonts w:ascii="Arial" w:eastAsia="Calibri" w:hAnsi="Arial" w:cs="Arial"/>
                <w:b/>
              </w:rPr>
            </w:pPr>
            <w:r w:rsidRPr="00A8243D">
              <w:rPr>
                <w:rFonts w:ascii="Arial" w:eastAsia="Calibri" w:hAnsi="Arial" w:cs="Arial"/>
                <w:b/>
              </w:rPr>
              <w:t xml:space="preserve">NUMBER: </w:t>
            </w:r>
          </w:p>
          <w:p w14:paraId="38BCDD08" w14:textId="77777777" w:rsidR="004F3196" w:rsidRPr="00A8243D" w:rsidRDefault="004F3196" w:rsidP="00941E89">
            <w:pPr>
              <w:rPr>
                <w:rFonts w:ascii="Arial" w:eastAsia="Calibri" w:hAnsi="Arial" w:cs="Arial"/>
                <w:b/>
              </w:rPr>
            </w:pPr>
            <w:r>
              <w:rPr>
                <w:rFonts w:ascii="Arial" w:eastAsia="Calibri" w:hAnsi="Arial" w:cs="Arial"/>
                <w:b/>
              </w:rPr>
              <w:t>06</w:t>
            </w:r>
          </w:p>
        </w:tc>
      </w:tr>
      <w:tr w:rsidR="004F3196" w:rsidRPr="00A8243D" w14:paraId="561F9922" w14:textId="77777777" w:rsidTr="00941E89">
        <w:trPr>
          <w:trHeight w:val="1223"/>
        </w:trPr>
        <w:tc>
          <w:tcPr>
            <w:tcW w:w="4636" w:type="dxa"/>
            <w:shd w:val="clear" w:color="auto" w:fill="D9D9D9"/>
            <w:vAlign w:val="center"/>
          </w:tcPr>
          <w:p w14:paraId="63955106" w14:textId="77777777" w:rsidR="004F3196" w:rsidRPr="00A8243D" w:rsidRDefault="004F3196" w:rsidP="00941E89">
            <w:pPr>
              <w:rPr>
                <w:rFonts w:ascii="Arial" w:eastAsia="Calibri" w:hAnsi="Arial" w:cs="Arial"/>
                <w:b/>
              </w:rPr>
            </w:pPr>
            <w:r w:rsidRPr="00A8243D">
              <w:rPr>
                <w:rFonts w:ascii="Arial" w:eastAsia="Calibri" w:hAnsi="Arial" w:cs="Arial"/>
                <w:b/>
              </w:rPr>
              <w:t>RELATED ACGME PROGRAM REQUIREMENTS:</w:t>
            </w:r>
          </w:p>
          <w:p w14:paraId="725231F6" w14:textId="77777777" w:rsidR="004F3196" w:rsidRPr="00A8243D" w:rsidRDefault="004F3196" w:rsidP="00941E89">
            <w:pPr>
              <w:rPr>
                <w:rFonts w:ascii="Arial" w:eastAsia="Calibri" w:hAnsi="Arial" w:cs="Arial"/>
                <w:b/>
              </w:rPr>
            </w:pPr>
            <w:r>
              <w:rPr>
                <w:rFonts w:ascii="Arial" w:eastAsia="Calibri" w:hAnsi="Arial" w:cs="Arial"/>
                <w:b/>
              </w:rPr>
              <w:t>4.9.b.</w:t>
            </w:r>
          </w:p>
        </w:tc>
        <w:tc>
          <w:tcPr>
            <w:tcW w:w="4694" w:type="dxa"/>
            <w:shd w:val="clear" w:color="auto" w:fill="D9D9D9"/>
            <w:vAlign w:val="center"/>
          </w:tcPr>
          <w:p w14:paraId="5653A1F4" w14:textId="77777777" w:rsidR="004F3196" w:rsidRPr="00A103AB" w:rsidRDefault="004F3196" w:rsidP="00941E89">
            <w:pPr>
              <w:spacing w:after="160" w:line="278" w:lineRule="auto"/>
              <w:rPr>
                <w:rFonts w:ascii="Arial" w:eastAsia="Calibri" w:hAnsi="Arial" w:cs="Arial"/>
                <w:b/>
                <w:kern w:val="2"/>
                <w:sz w:val="24"/>
                <w:szCs w:val="24"/>
                <w14:ligatures w14:val="standardContextual"/>
              </w:rPr>
            </w:pPr>
            <w:r w:rsidRPr="00A103AB">
              <w:rPr>
                <w:rFonts w:ascii="Arial" w:eastAsia="Calibri" w:hAnsi="Arial" w:cs="Arial"/>
                <w:b/>
                <w:kern w:val="2"/>
                <w:sz w:val="24"/>
                <w:szCs w:val="24"/>
                <w14:ligatures w14:val="standardContextual"/>
              </w:rPr>
              <w:t xml:space="preserve">EFFECTIVE DATE: </w:t>
            </w:r>
          </w:p>
          <w:p w14:paraId="6178E395" w14:textId="77777777" w:rsidR="004F3196" w:rsidRPr="00A103AB" w:rsidRDefault="004F3196" w:rsidP="00941E89">
            <w:pPr>
              <w:spacing w:after="160" w:line="278" w:lineRule="auto"/>
              <w:rPr>
                <w:rFonts w:ascii="Arial" w:eastAsia="Calibri" w:hAnsi="Arial" w:cs="Arial"/>
                <w:bCs/>
                <w:kern w:val="2"/>
                <w:sz w:val="24"/>
                <w:szCs w:val="24"/>
                <w14:ligatures w14:val="standardContextual"/>
              </w:rPr>
            </w:pPr>
            <w:r w:rsidRPr="00A103AB">
              <w:rPr>
                <w:rFonts w:ascii="Arial" w:eastAsia="Calibri" w:hAnsi="Arial" w:cs="Arial"/>
                <w:bCs/>
                <w:kern w:val="2"/>
                <w:sz w:val="24"/>
                <w:szCs w:val="24"/>
                <w14:ligatures w14:val="standardContextual"/>
              </w:rPr>
              <w:t>January 15, 2025</w:t>
            </w:r>
          </w:p>
          <w:p w14:paraId="75BFB214" w14:textId="77777777" w:rsidR="004F3196" w:rsidRPr="00A8243D" w:rsidRDefault="004F3196" w:rsidP="00941E89">
            <w:pPr>
              <w:rPr>
                <w:rFonts w:ascii="Arial" w:eastAsia="Calibri" w:hAnsi="Arial" w:cs="Arial"/>
                <w:b/>
              </w:rPr>
            </w:pPr>
          </w:p>
        </w:tc>
      </w:tr>
      <w:tr w:rsidR="004F3196" w:rsidRPr="00A8243D" w14:paraId="33909B2B" w14:textId="77777777" w:rsidTr="00941E89">
        <w:trPr>
          <w:trHeight w:val="1223"/>
        </w:trPr>
        <w:tc>
          <w:tcPr>
            <w:tcW w:w="4636" w:type="dxa"/>
            <w:shd w:val="clear" w:color="auto" w:fill="D9D9D9"/>
            <w:vAlign w:val="center"/>
          </w:tcPr>
          <w:p w14:paraId="15428E89" w14:textId="77777777" w:rsidR="004F3196" w:rsidRPr="00A8243D" w:rsidRDefault="004F3196" w:rsidP="00941E89">
            <w:pPr>
              <w:rPr>
                <w:rFonts w:ascii="Arial" w:eastAsia="Calibri" w:hAnsi="Arial" w:cs="Arial"/>
                <w:b/>
              </w:rPr>
            </w:pPr>
            <w:r w:rsidRPr="00A8243D">
              <w:rPr>
                <w:rFonts w:ascii="Arial" w:eastAsia="Calibri" w:hAnsi="Arial" w:cs="Arial"/>
                <w:b/>
              </w:rPr>
              <w:t>APPROVED BY:</w:t>
            </w:r>
            <w:r w:rsidRPr="00A8243D">
              <w:rPr>
                <w:rFonts w:ascii="Arial" w:eastAsia="Calibri" w:hAnsi="Arial" w:cs="Arial"/>
                <w:b/>
              </w:rPr>
              <w:tab/>
            </w:r>
          </w:p>
          <w:p w14:paraId="3562E7CD" w14:textId="77777777" w:rsidR="004F3196" w:rsidRPr="00A8243D" w:rsidRDefault="004F3196" w:rsidP="00941E89">
            <w:pPr>
              <w:rPr>
                <w:rFonts w:ascii="Arial" w:eastAsia="Calibri" w:hAnsi="Arial" w:cs="Arial"/>
                <w:b/>
              </w:rPr>
            </w:pPr>
          </w:p>
          <w:p w14:paraId="2E6368A2" w14:textId="77777777" w:rsidR="004F3196" w:rsidRPr="00A8243D" w:rsidRDefault="004F3196" w:rsidP="00941E89">
            <w:pPr>
              <w:rPr>
                <w:rFonts w:ascii="Arial" w:eastAsia="Calibri" w:hAnsi="Arial" w:cs="Arial"/>
              </w:rPr>
            </w:pPr>
            <w:r w:rsidRPr="00A8243D">
              <w:rPr>
                <w:rFonts w:ascii="Arial" w:eastAsia="Calibri" w:hAnsi="Arial" w:cs="Arial"/>
                <w:b/>
                <w:noProof/>
              </w:rPr>
              <mc:AlternateContent>
                <mc:Choice Requires="wps">
                  <w:drawing>
                    <wp:anchor distT="0" distB="0" distL="114300" distR="114300" simplePos="0" relativeHeight="251674673" behindDoc="0" locked="0" layoutInCell="1" allowOverlap="1" wp14:anchorId="4D9D95F7" wp14:editId="318EFA4D">
                      <wp:simplePos x="0" y="0"/>
                      <wp:positionH relativeFrom="column">
                        <wp:posOffset>12161</wp:posOffset>
                      </wp:positionH>
                      <wp:positionV relativeFrom="paragraph">
                        <wp:posOffset>134620</wp:posOffset>
                      </wp:positionV>
                      <wp:extent cx="2346385" cy="0"/>
                      <wp:effectExtent l="0" t="0" r="34925" b="19050"/>
                      <wp:wrapNone/>
                      <wp:docPr id="218029911" name="Straight Connector 218029911"/>
                      <wp:cNvGraphicFramePr/>
                      <a:graphic xmlns:a="http://schemas.openxmlformats.org/drawingml/2006/main">
                        <a:graphicData uri="http://schemas.microsoft.com/office/word/2010/wordprocessingShape">
                          <wps:wsp>
                            <wps:cNvCnPr/>
                            <wps:spPr>
                              <a:xfrm>
                                <a:off x="0" y="0"/>
                                <a:ext cx="2346385"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29A38480" id="Straight Connector 218029911" o:spid="_x0000_s1026" style="position:absolute;z-index:251674673;visibility:visible;mso-wrap-style:square;mso-wrap-distance-left:9pt;mso-wrap-distance-top:0;mso-wrap-distance-right:9pt;mso-wrap-distance-bottom:0;mso-position-horizontal:absolute;mso-position-horizontal-relative:text;mso-position-vertical:absolute;mso-position-vertical-relative:text" from=".95pt,10.6pt" to="185.7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" strokecolor="windowText" strokeweight="1.5pt">
                      <v:stroke joinstyle="miter"/>
                    </v:line>
                  </w:pict>
                </mc:Fallback>
              </mc:AlternateContent>
            </w:r>
          </w:p>
          <w:p w14:paraId="36B1DB6E" w14:textId="77777777" w:rsidR="004F3196" w:rsidRPr="00A8243D" w:rsidRDefault="004F3196" w:rsidP="00941E89">
            <w:pPr>
              <w:rPr>
                <w:rFonts w:ascii="Arial" w:eastAsia="Calibri" w:hAnsi="Arial" w:cs="Arial"/>
              </w:rPr>
            </w:pPr>
            <w:r w:rsidRPr="00A8243D">
              <w:rPr>
                <w:rFonts w:ascii="Arial" w:eastAsia="Calibri" w:hAnsi="Arial" w:cs="Arial"/>
              </w:rPr>
              <w:t>(Signature &amp; Date)</w:t>
            </w:r>
          </w:p>
        </w:tc>
        <w:tc>
          <w:tcPr>
            <w:tcW w:w="4694" w:type="dxa"/>
            <w:shd w:val="clear" w:color="auto" w:fill="D9D9D9"/>
            <w:vAlign w:val="center"/>
          </w:tcPr>
          <w:p w14:paraId="603BD6DD" w14:textId="77777777" w:rsidR="004F3196" w:rsidRPr="00A103AB" w:rsidRDefault="004F3196" w:rsidP="00941E89">
            <w:pPr>
              <w:spacing w:after="160" w:line="278" w:lineRule="auto"/>
              <w:rPr>
                <w:rFonts w:ascii="Arial" w:eastAsia="Calibri" w:hAnsi="Arial" w:cs="Arial"/>
                <w:b/>
                <w:kern w:val="2"/>
                <w:sz w:val="24"/>
                <w:szCs w:val="24"/>
                <w14:ligatures w14:val="standardContextual"/>
              </w:rPr>
            </w:pPr>
            <w:r w:rsidRPr="00A103AB">
              <w:rPr>
                <w:rFonts w:ascii="Arial" w:eastAsia="Calibri" w:hAnsi="Arial" w:cs="Arial"/>
                <w:b/>
                <w:kern w:val="2"/>
                <w:sz w:val="24"/>
                <w:szCs w:val="24"/>
                <w14:ligatures w14:val="standardContextual"/>
              </w:rPr>
              <w:t xml:space="preserve">REVISED DATE: </w:t>
            </w:r>
          </w:p>
          <w:p w14:paraId="72AEB632" w14:textId="77777777" w:rsidR="004F3196" w:rsidRPr="00A8243D" w:rsidRDefault="004F3196" w:rsidP="00941E89">
            <w:pPr>
              <w:rPr>
                <w:rFonts w:ascii="Arial" w:eastAsia="Calibri" w:hAnsi="Arial" w:cs="Arial"/>
              </w:rPr>
            </w:pPr>
            <w:r w:rsidRPr="00A103AB">
              <w:rPr>
                <w:rFonts w:ascii="Arial" w:eastAsia="Calibri" w:hAnsi="Arial" w:cs="Arial"/>
                <w:bCs/>
                <w:kern w:val="2"/>
                <w:sz w:val="24"/>
                <w:szCs w:val="24"/>
                <w14:ligatures w14:val="standardContextual"/>
              </w:rPr>
              <w:t>February 20, 2026</w:t>
            </w:r>
          </w:p>
        </w:tc>
      </w:tr>
    </w:tbl>
    <w:p w14:paraId="76939FA1" w14:textId="77777777" w:rsidR="000B2950" w:rsidRDefault="000B2950" w:rsidP="00AA1A7D">
      <w:pPr>
        <w:rPr>
          <w:rFonts w:ascii="Arial" w:hAnsi="Arial" w:cs="Arial"/>
          <w:sz w:val="28"/>
          <w:szCs w:val="28"/>
        </w:rPr>
      </w:pPr>
    </w:p>
    <w:p w14:paraId="513AC110" w14:textId="77777777" w:rsidR="004F3196" w:rsidRPr="00BD020E" w:rsidRDefault="004F3196" w:rsidP="004F3196">
      <w:pPr>
        <w:spacing w:after="0" w:line="276" w:lineRule="auto"/>
        <w:rPr>
          <w:rFonts w:ascii="Times New Roman" w:hAnsi="Times New Roman" w:cs="Times New Roman"/>
          <w:b/>
          <w:bCs/>
          <w:kern w:val="2"/>
          <w:sz w:val="24"/>
          <w:szCs w:val="24"/>
          <w14:ligatures w14:val="standardContextual"/>
        </w:rPr>
      </w:pPr>
      <w:r w:rsidRPr="00BD020E">
        <w:rPr>
          <w:rFonts w:ascii="Times New Roman" w:hAnsi="Times New Roman" w:cs="Times New Roman"/>
          <w:b/>
          <w:bCs/>
          <w:kern w:val="2"/>
          <w:sz w:val="24"/>
          <w:szCs w:val="24"/>
          <w14:ligatures w14:val="standardContextual"/>
        </w:rPr>
        <w:t>Intent</w:t>
      </w:r>
    </w:p>
    <w:p w14:paraId="560D6199" w14:textId="5C770497" w:rsidR="004F3196" w:rsidRPr="00BD020E" w:rsidRDefault="004F3196" w:rsidP="004F3196">
      <w:p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The Sponsoring Institution (SI) ensures that all accredited residency programs maintain a written policy addressing physician impairment, including substance use disorders, psychological conditions, and other health-related issues that may compromise patient safety or professional performance (ACGME IV.1.2).</w:t>
      </w:r>
    </w:p>
    <w:p w14:paraId="5A65FBCE"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p>
    <w:p w14:paraId="1579E3C8" w14:textId="4297F437" w:rsidR="004F3196" w:rsidRPr="00BD020E" w:rsidRDefault="004F3196" w:rsidP="004F3196">
      <w:p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 xml:space="preserve">Physician impairment is defined as any condition that compromises a </w:t>
      </w:r>
      <w:r w:rsidR="00AF1A19">
        <w:rPr>
          <w:rFonts w:ascii="Times New Roman" w:hAnsi="Times New Roman" w:cs="Times New Roman"/>
          <w:kern w:val="2"/>
          <w:sz w:val="24"/>
          <w:szCs w:val="24"/>
          <w14:ligatures w14:val="standardContextual"/>
        </w:rPr>
        <w:t>Residents</w:t>
      </w:r>
      <w:r w:rsidRPr="00BD020E">
        <w:rPr>
          <w:rFonts w:ascii="Times New Roman" w:hAnsi="Times New Roman" w:cs="Times New Roman"/>
          <w:kern w:val="2"/>
          <w:sz w:val="24"/>
          <w:szCs w:val="24"/>
          <w14:ligatures w14:val="standardContextual"/>
        </w:rPr>
        <w:t>’ ability to perform clinical duties competently and safely due to impairment of judgment, motor skills, or cognitive function.</w:t>
      </w:r>
    </w:p>
    <w:p w14:paraId="00243040"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p>
    <w:p w14:paraId="075BAA65"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All faculty, staff, peers, and individuals involved in the learning environment who suspect physician impairment are ethically and professionally obligated to report concerns promptly.</w:t>
      </w:r>
    </w:p>
    <w:p w14:paraId="62A49F6F" w14:textId="77777777" w:rsidR="004F3196" w:rsidRPr="00BD020E" w:rsidRDefault="004F3196" w:rsidP="004F3196">
      <w:pPr>
        <w:spacing w:after="0" w:line="276" w:lineRule="auto"/>
        <w:rPr>
          <w:rFonts w:ascii="Times New Roman" w:hAnsi="Times New Roman" w:cs="Times New Roman"/>
          <w:b/>
          <w:bCs/>
          <w:kern w:val="2"/>
          <w:sz w:val="24"/>
          <w:szCs w:val="24"/>
          <w14:ligatures w14:val="standardContextual"/>
        </w:rPr>
      </w:pPr>
    </w:p>
    <w:p w14:paraId="60855D20" w14:textId="77777777" w:rsidR="004F3196" w:rsidRPr="00BD020E" w:rsidRDefault="004F3196" w:rsidP="004F3196">
      <w:pPr>
        <w:spacing w:after="0" w:line="276" w:lineRule="auto"/>
        <w:rPr>
          <w:rFonts w:ascii="Times New Roman" w:hAnsi="Times New Roman" w:cs="Times New Roman"/>
          <w:b/>
          <w:bCs/>
          <w:kern w:val="2"/>
          <w:sz w:val="24"/>
          <w:szCs w:val="24"/>
          <w14:ligatures w14:val="standardContextual"/>
        </w:rPr>
      </w:pPr>
      <w:r w:rsidRPr="00BD020E">
        <w:rPr>
          <w:rFonts w:ascii="Times New Roman" w:hAnsi="Times New Roman" w:cs="Times New Roman"/>
          <w:b/>
          <w:bCs/>
          <w:kern w:val="2"/>
          <w:sz w:val="24"/>
          <w:szCs w:val="24"/>
          <w14:ligatures w14:val="standardContextual"/>
        </w:rPr>
        <w:t>Scope and Oversight</w:t>
      </w:r>
    </w:p>
    <w:p w14:paraId="7752702F" w14:textId="5A80AD48" w:rsidR="004F3196" w:rsidRPr="00BD020E" w:rsidRDefault="004F3196" w:rsidP="004F3196">
      <w:p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 xml:space="preserve">The Graduate Medical Education Committee (GMEC) is responsible for protecting patient safety and public trust by ensuring that </w:t>
      </w:r>
      <w:r w:rsidR="00115F82">
        <w:rPr>
          <w:rFonts w:ascii="Times New Roman" w:hAnsi="Times New Roman" w:cs="Times New Roman"/>
          <w:kern w:val="2"/>
          <w:sz w:val="24"/>
          <w:szCs w:val="24"/>
          <w14:ligatures w14:val="standardContextual"/>
        </w:rPr>
        <w:t>r</w:t>
      </w:r>
      <w:r w:rsidR="00106BF9">
        <w:rPr>
          <w:rFonts w:ascii="Times New Roman" w:hAnsi="Times New Roman" w:cs="Times New Roman"/>
          <w:kern w:val="2"/>
          <w:sz w:val="24"/>
          <w:szCs w:val="24"/>
          <w14:ligatures w14:val="standardContextual"/>
        </w:rPr>
        <w:t>esidents</w:t>
      </w:r>
      <w:r w:rsidRPr="00BD020E">
        <w:rPr>
          <w:rFonts w:ascii="Times New Roman" w:hAnsi="Times New Roman" w:cs="Times New Roman"/>
          <w:kern w:val="2"/>
          <w:sz w:val="24"/>
          <w:szCs w:val="24"/>
          <w14:ligatures w14:val="standardContextual"/>
        </w:rPr>
        <w:t xml:space="preserve"> with suspected impairment are promptly identified and referred for appropriate evaluation and support.</w:t>
      </w:r>
    </w:p>
    <w:p w14:paraId="30A6B9EE"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p>
    <w:p w14:paraId="0737A6DF"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 xml:space="preserve">The SI partners with the </w:t>
      </w:r>
      <w:commentRangeStart w:id="35"/>
      <w:r w:rsidRPr="00BD020E">
        <w:rPr>
          <w:rFonts w:ascii="Times New Roman" w:hAnsi="Times New Roman" w:cs="Times New Roman"/>
          <w:kern w:val="2"/>
          <w:sz w:val="24"/>
          <w:szCs w:val="24"/>
          <w14:ligatures w14:val="standardContextual"/>
        </w:rPr>
        <w:t xml:space="preserve">Professional Resource Network (PRN) </w:t>
      </w:r>
      <w:commentRangeEnd w:id="35"/>
      <w:r w:rsidR="00115F82" w:rsidRPr="00BD020E">
        <w:rPr>
          <w:rStyle w:val="CommentReference"/>
          <w:rFonts w:ascii="Times New Roman" w:hAnsi="Times New Roman" w:cs="Times New Roman"/>
          <w:kern w:val="2"/>
          <w:sz w:val="24"/>
          <w:szCs w:val="24"/>
          <w14:ligatures w14:val="standardContextual"/>
        </w:rPr>
        <w:commentReference w:id="35"/>
      </w:r>
      <w:r w:rsidRPr="00BD020E">
        <w:rPr>
          <w:rFonts w:ascii="Times New Roman" w:hAnsi="Times New Roman" w:cs="Times New Roman"/>
          <w:kern w:val="2"/>
          <w:sz w:val="24"/>
          <w:szCs w:val="24"/>
          <w14:ligatures w14:val="standardContextual"/>
        </w:rPr>
        <w:t>of Florida provide confidential evaluation, monitoring, advocacy, and recovery support for impaired healthcare professionals.</w:t>
      </w:r>
    </w:p>
    <w:p w14:paraId="7D097075"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p>
    <w:p w14:paraId="6E2C223A"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Referrals to PRN may be initiated by:</w:t>
      </w:r>
    </w:p>
    <w:p w14:paraId="2E29F04D" w14:textId="77777777" w:rsidR="004F3196" w:rsidRPr="00BD020E" w:rsidRDefault="004F3196">
      <w:pPr>
        <w:numPr>
          <w:ilvl w:val="0"/>
          <w:numId w:val="195"/>
        </w:num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Program leadership</w:t>
      </w:r>
    </w:p>
    <w:p w14:paraId="19F47CBD" w14:textId="77777777" w:rsidR="004F3196" w:rsidRPr="00BD020E" w:rsidRDefault="004F3196">
      <w:pPr>
        <w:numPr>
          <w:ilvl w:val="0"/>
          <w:numId w:val="195"/>
        </w:num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GME Office</w:t>
      </w:r>
    </w:p>
    <w:p w14:paraId="53620C11" w14:textId="77777777" w:rsidR="004F3196" w:rsidRPr="00BD020E" w:rsidRDefault="004F3196">
      <w:pPr>
        <w:numPr>
          <w:ilvl w:val="0"/>
          <w:numId w:val="195"/>
        </w:num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Faculty or staff</w:t>
      </w:r>
    </w:p>
    <w:p w14:paraId="7375C4DC" w14:textId="41A8B04B" w:rsidR="004F3196" w:rsidRPr="00BD020E" w:rsidRDefault="004F3196">
      <w:pPr>
        <w:numPr>
          <w:ilvl w:val="0"/>
          <w:numId w:val="195"/>
        </w:num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 xml:space="preserve">The </w:t>
      </w:r>
      <w:r w:rsidR="00AF1A19">
        <w:rPr>
          <w:rFonts w:ascii="Times New Roman" w:hAnsi="Times New Roman" w:cs="Times New Roman"/>
          <w:kern w:val="2"/>
          <w:sz w:val="24"/>
          <w:szCs w:val="24"/>
          <w14:ligatures w14:val="standardContextual"/>
        </w:rPr>
        <w:t>Residents</w:t>
      </w:r>
      <w:r w:rsidRPr="00BD020E">
        <w:rPr>
          <w:rFonts w:ascii="Times New Roman" w:hAnsi="Times New Roman" w:cs="Times New Roman"/>
          <w:kern w:val="2"/>
          <w:sz w:val="24"/>
          <w:szCs w:val="24"/>
          <w14:ligatures w14:val="standardContextual"/>
        </w:rPr>
        <w:t xml:space="preserve"> (self-referral encouraged)</w:t>
      </w:r>
    </w:p>
    <w:p w14:paraId="080E2037"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p>
    <w:p w14:paraId="20F68DDD"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 xml:space="preserve">All referrals are managed confidentially in accordance with Florida law and institutional policy. </w:t>
      </w:r>
    </w:p>
    <w:p w14:paraId="2DAD0D63"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p>
    <w:p w14:paraId="62E747FC" w14:textId="4BD77A5E" w:rsidR="004F3196" w:rsidRPr="00BD020E" w:rsidRDefault="004F3196" w:rsidP="004F3196">
      <w:p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The SI and GMEC collaborate with PRN to support</w:t>
      </w:r>
      <w:r w:rsidR="00106BF9">
        <w:rPr>
          <w:rFonts w:ascii="Times New Roman" w:hAnsi="Times New Roman" w:cs="Times New Roman"/>
          <w:kern w:val="2"/>
          <w:sz w:val="24"/>
          <w:szCs w:val="24"/>
          <w14:ligatures w14:val="standardContextual"/>
        </w:rPr>
        <w:t xml:space="preserve"> resident</w:t>
      </w:r>
      <w:r w:rsidRPr="00BD020E">
        <w:rPr>
          <w:rFonts w:ascii="Times New Roman" w:hAnsi="Times New Roman" w:cs="Times New Roman"/>
          <w:kern w:val="2"/>
          <w:sz w:val="24"/>
          <w:szCs w:val="24"/>
          <w14:ligatures w14:val="standardContextual"/>
        </w:rPr>
        <w:t xml:space="preserve"> well-being while maintaining patient safety and program integrity.</w:t>
      </w:r>
    </w:p>
    <w:p w14:paraId="5DC17127" w14:textId="77777777" w:rsidR="004F3196" w:rsidRPr="00BD020E" w:rsidRDefault="004F3196" w:rsidP="004F3196">
      <w:pPr>
        <w:spacing w:after="0" w:line="276" w:lineRule="auto"/>
        <w:rPr>
          <w:rFonts w:ascii="Times New Roman" w:hAnsi="Times New Roman" w:cs="Times New Roman"/>
          <w:b/>
          <w:bCs/>
          <w:kern w:val="2"/>
          <w:sz w:val="24"/>
          <w:szCs w:val="24"/>
          <w14:ligatures w14:val="standardContextual"/>
        </w:rPr>
      </w:pPr>
    </w:p>
    <w:p w14:paraId="611EC081"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r w:rsidRPr="00106BF9">
        <w:rPr>
          <w:rFonts w:ascii="Times New Roman" w:hAnsi="Times New Roman" w:cs="Times New Roman"/>
          <w:b/>
          <w:bCs/>
          <w:kern w:val="2"/>
          <w:sz w:val="24"/>
          <w:szCs w:val="24"/>
          <w:highlight w:val="yellow"/>
          <w14:ligatures w14:val="standardContextual"/>
        </w:rPr>
        <w:t>PRN Contact Information</w:t>
      </w:r>
      <w:r w:rsidRPr="00106BF9">
        <w:rPr>
          <w:rFonts w:ascii="Times New Roman" w:hAnsi="Times New Roman" w:cs="Times New Roman"/>
          <w:kern w:val="2"/>
          <w:sz w:val="24"/>
          <w:szCs w:val="24"/>
          <w:highlight w:val="yellow"/>
          <w14:ligatures w14:val="standardContextual"/>
        </w:rPr>
        <w:br/>
        <w:t>Professional Resource Network (PRN)</w:t>
      </w:r>
      <w:r w:rsidRPr="00106BF9">
        <w:rPr>
          <w:rFonts w:ascii="Times New Roman" w:hAnsi="Times New Roman" w:cs="Times New Roman"/>
          <w:kern w:val="2"/>
          <w:sz w:val="24"/>
          <w:szCs w:val="24"/>
          <w:highlight w:val="yellow"/>
          <w14:ligatures w14:val="standardContextual"/>
        </w:rPr>
        <w:br/>
        <w:t>P.O. Box 16510, Fernandina Beach, FL 32035</w:t>
      </w:r>
      <w:r w:rsidRPr="00106BF9">
        <w:rPr>
          <w:rFonts w:ascii="Times New Roman" w:hAnsi="Times New Roman" w:cs="Times New Roman"/>
          <w:kern w:val="2"/>
          <w:sz w:val="24"/>
          <w:szCs w:val="24"/>
          <w:highlight w:val="yellow"/>
          <w14:ligatures w14:val="standardContextual"/>
        </w:rPr>
        <w:br/>
        <w:t>Phone: 904-277-8004 | 1-800-888-8776</w:t>
      </w:r>
      <w:r w:rsidRPr="00106BF9">
        <w:rPr>
          <w:rFonts w:ascii="Times New Roman" w:hAnsi="Times New Roman" w:cs="Times New Roman"/>
          <w:kern w:val="2"/>
          <w:sz w:val="24"/>
          <w:szCs w:val="24"/>
          <w:highlight w:val="yellow"/>
          <w14:ligatures w14:val="standardContextual"/>
        </w:rPr>
        <w:br/>
        <w:t xml:space="preserve">Email: </w:t>
      </w:r>
      <w:hyperlink r:id="rId36" w:history="1">
        <w:r w:rsidRPr="00106BF9">
          <w:rPr>
            <w:rFonts w:ascii="Times New Roman" w:hAnsi="Times New Roman" w:cs="Times New Roman"/>
            <w:color w:val="0563C1" w:themeColor="hyperlink"/>
            <w:kern w:val="2"/>
            <w:sz w:val="24"/>
            <w:szCs w:val="24"/>
            <w:highlight w:val="yellow"/>
            <w:u w:val="single"/>
            <w14:ligatures w14:val="standardContextual"/>
          </w:rPr>
          <w:t>admin@flprn.org</w:t>
        </w:r>
      </w:hyperlink>
      <w:r w:rsidRPr="00106BF9">
        <w:rPr>
          <w:rFonts w:ascii="Times New Roman" w:hAnsi="Times New Roman" w:cs="Times New Roman"/>
          <w:kern w:val="2"/>
          <w:sz w:val="24"/>
          <w:szCs w:val="24"/>
          <w:highlight w:val="yellow"/>
          <w14:ligatures w14:val="standardContextual"/>
        </w:rPr>
        <w:t xml:space="preserve"> </w:t>
      </w:r>
      <w:r w:rsidRPr="00106BF9">
        <w:rPr>
          <w:rFonts w:ascii="Times New Roman" w:hAnsi="Times New Roman" w:cs="Times New Roman"/>
          <w:kern w:val="2"/>
          <w:sz w:val="24"/>
          <w:szCs w:val="24"/>
          <w:highlight w:val="yellow"/>
          <w14:ligatures w14:val="standardContextual"/>
        </w:rPr>
        <w:br/>
        <w:t xml:space="preserve">Website: </w:t>
      </w:r>
      <w:hyperlink r:id="rId37" w:history="1">
        <w:r w:rsidRPr="00106BF9">
          <w:rPr>
            <w:rFonts w:ascii="Times New Roman" w:hAnsi="Times New Roman" w:cs="Times New Roman"/>
            <w:color w:val="0563C1" w:themeColor="hyperlink"/>
            <w:kern w:val="2"/>
            <w:sz w:val="24"/>
            <w:szCs w:val="24"/>
            <w:highlight w:val="yellow"/>
            <w:u w:val="single"/>
            <w14:ligatures w14:val="standardContextual"/>
          </w:rPr>
          <w:t>www.flprn.org</w:t>
        </w:r>
      </w:hyperlink>
      <w:r w:rsidRPr="00BD020E">
        <w:rPr>
          <w:rFonts w:ascii="Times New Roman" w:hAnsi="Times New Roman" w:cs="Times New Roman"/>
          <w:kern w:val="2"/>
          <w:sz w:val="24"/>
          <w:szCs w:val="24"/>
          <w14:ligatures w14:val="standardContextual"/>
        </w:rPr>
        <w:t xml:space="preserve"> </w:t>
      </w:r>
    </w:p>
    <w:p w14:paraId="73CBFECF"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b/>
          <w:bCs/>
          <w:kern w:val="2"/>
          <w:sz w:val="24"/>
          <w:szCs w:val="24"/>
          <w14:ligatures w14:val="standardContextual"/>
        </w:rPr>
        <w:t>Education</w:t>
      </w:r>
    </w:p>
    <w:p w14:paraId="73FB4541" w14:textId="77777777" w:rsidR="004F3196" w:rsidRPr="00BD020E" w:rsidRDefault="004F3196" w:rsidP="004F3196">
      <w:pPr>
        <w:spacing w:after="0" w:line="276" w:lineRule="auto"/>
        <w:ind w:left="270" w:hanging="270"/>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 xml:space="preserve">A. </w:t>
      </w:r>
      <w:r>
        <w:rPr>
          <w:rFonts w:ascii="Times New Roman" w:hAnsi="Times New Roman" w:cs="Times New Roman"/>
          <w:kern w:val="2"/>
          <w:sz w:val="24"/>
          <w:szCs w:val="24"/>
          <w14:ligatures w14:val="standardContextual"/>
        </w:rPr>
        <w:t>Residents</w:t>
      </w:r>
      <w:r w:rsidRPr="00BD020E">
        <w:rPr>
          <w:rFonts w:ascii="Times New Roman" w:hAnsi="Times New Roman" w:cs="Times New Roman"/>
          <w:kern w:val="2"/>
          <w:sz w:val="24"/>
          <w:szCs w:val="24"/>
          <w14:ligatures w14:val="standardContextual"/>
        </w:rPr>
        <w:br/>
        <w:t xml:space="preserve">All </w:t>
      </w:r>
      <w:r>
        <w:rPr>
          <w:rFonts w:ascii="Times New Roman" w:hAnsi="Times New Roman" w:cs="Times New Roman"/>
          <w:kern w:val="2"/>
          <w:sz w:val="24"/>
          <w:szCs w:val="24"/>
          <w14:ligatures w14:val="standardContextual"/>
        </w:rPr>
        <w:t>residents</w:t>
      </w:r>
      <w:r w:rsidRPr="00BD020E">
        <w:rPr>
          <w:rFonts w:ascii="Times New Roman" w:hAnsi="Times New Roman" w:cs="Times New Roman"/>
          <w:kern w:val="2"/>
          <w:sz w:val="24"/>
          <w:szCs w:val="24"/>
          <w14:ligatures w14:val="standardContextual"/>
        </w:rPr>
        <w:t xml:space="preserve"> receive required education during institutional orientation on:</w:t>
      </w:r>
    </w:p>
    <w:p w14:paraId="099CCAC6" w14:textId="77777777" w:rsidR="004F3196" w:rsidRPr="00BD020E" w:rsidRDefault="004F3196">
      <w:pPr>
        <w:numPr>
          <w:ilvl w:val="0"/>
          <w:numId w:val="196"/>
        </w:num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Fatigue recognition and mitigation</w:t>
      </w:r>
    </w:p>
    <w:p w14:paraId="5F1BC0A8" w14:textId="77777777" w:rsidR="004F3196" w:rsidRPr="00BD020E" w:rsidRDefault="004F3196">
      <w:pPr>
        <w:numPr>
          <w:ilvl w:val="0"/>
          <w:numId w:val="196"/>
        </w:num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Substance use and impairment</w:t>
      </w:r>
    </w:p>
    <w:p w14:paraId="088E209C" w14:textId="348BD087" w:rsidR="004F3196" w:rsidRPr="003679B5" w:rsidRDefault="004F3196">
      <w:pPr>
        <w:numPr>
          <w:ilvl w:val="0"/>
          <w:numId w:val="196"/>
        </w:num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Wellness and patient safety</w:t>
      </w:r>
    </w:p>
    <w:p w14:paraId="0EE5E9DC" w14:textId="77777777" w:rsidR="004F3196" w:rsidRPr="00BD020E" w:rsidRDefault="004F3196" w:rsidP="004F3196">
      <w:pPr>
        <w:spacing w:after="0" w:line="276" w:lineRule="auto"/>
        <w:rPr>
          <w:rFonts w:ascii="Times New Roman" w:hAnsi="Times New Roman" w:cs="Times New Roman"/>
          <w:b/>
          <w:bCs/>
          <w:kern w:val="2"/>
          <w:sz w:val="24"/>
          <w:szCs w:val="24"/>
          <w14:ligatures w14:val="standardContextual"/>
        </w:rPr>
      </w:pPr>
    </w:p>
    <w:p w14:paraId="254961B5" w14:textId="77777777" w:rsidR="004F3196" w:rsidRPr="00BD020E" w:rsidRDefault="004F3196" w:rsidP="004F3196">
      <w:pPr>
        <w:spacing w:after="0" w:line="276" w:lineRule="auto"/>
        <w:rPr>
          <w:rFonts w:ascii="Times New Roman" w:hAnsi="Times New Roman" w:cs="Times New Roman"/>
          <w:b/>
          <w:bCs/>
          <w:kern w:val="2"/>
          <w:sz w:val="24"/>
          <w:szCs w:val="24"/>
          <w14:ligatures w14:val="standardContextual"/>
        </w:rPr>
      </w:pPr>
      <w:r w:rsidRPr="00BD020E">
        <w:rPr>
          <w:rFonts w:ascii="Times New Roman" w:hAnsi="Times New Roman" w:cs="Times New Roman"/>
          <w:b/>
          <w:bCs/>
          <w:kern w:val="2"/>
          <w:sz w:val="24"/>
          <w:szCs w:val="24"/>
          <w14:ligatures w14:val="standardContextual"/>
        </w:rPr>
        <w:t>Drug-Free Workplace</w:t>
      </w:r>
    </w:p>
    <w:p w14:paraId="0B362CDB" w14:textId="5CD711B9" w:rsidR="004F3196" w:rsidRPr="00BD020E" w:rsidRDefault="004F3196" w:rsidP="004F3196">
      <w:pPr>
        <w:spacing w:after="0" w:line="276" w:lineRule="auto"/>
        <w:rPr>
          <w:rFonts w:ascii="Times New Roman" w:hAnsi="Times New Roman" w:cs="Times New Roman"/>
          <w:kern w:val="2"/>
          <w:sz w:val="24"/>
          <w:szCs w:val="24"/>
          <w14:ligatures w14:val="standardContextual"/>
        </w:rPr>
      </w:pPr>
      <w:commentRangeStart w:id="36"/>
      <w:r>
        <w:rPr>
          <w:rFonts w:ascii="Times New Roman" w:hAnsi="Times New Roman" w:cs="Times New Roman"/>
          <w:kern w:val="2"/>
          <w:sz w:val="24"/>
          <w:szCs w:val="24"/>
          <w14:ligatures w14:val="standardContextual"/>
        </w:rPr>
        <w:t>FDOH</w:t>
      </w:r>
      <w:commentRangeEnd w:id="36"/>
      <w:r w:rsidR="00115F82">
        <w:rPr>
          <w:rStyle w:val="CommentReference"/>
          <w:rFonts w:ascii="Times New Roman" w:hAnsi="Times New Roman" w:cs="Times New Roman"/>
          <w:kern w:val="2"/>
          <w:sz w:val="24"/>
          <w:szCs w:val="24"/>
          <w14:ligatures w14:val="standardContextual"/>
        </w:rPr>
        <w:commentReference w:id="36"/>
      </w:r>
      <w:r w:rsidR="003679B5">
        <w:rPr>
          <w:rFonts w:ascii="Times New Roman" w:hAnsi="Times New Roman" w:cs="Times New Roman"/>
          <w:kern w:val="2"/>
          <w:sz w:val="24"/>
          <w:szCs w:val="24"/>
          <w14:ligatures w14:val="standardContextual"/>
        </w:rPr>
        <w:t xml:space="preserve"> </w:t>
      </w:r>
      <w:r>
        <w:rPr>
          <w:rFonts w:ascii="Times New Roman" w:hAnsi="Times New Roman" w:cs="Times New Roman"/>
          <w:kern w:val="2"/>
          <w:sz w:val="24"/>
          <w:szCs w:val="24"/>
          <w14:ligatures w14:val="standardContextual"/>
        </w:rPr>
        <w:t>Palm Beach</w:t>
      </w:r>
      <w:r w:rsidRPr="00BD020E">
        <w:rPr>
          <w:rFonts w:ascii="Times New Roman" w:hAnsi="Times New Roman" w:cs="Times New Roman"/>
          <w:kern w:val="2"/>
          <w:sz w:val="24"/>
          <w:szCs w:val="24"/>
          <w14:ligatures w14:val="standardContextual"/>
        </w:rPr>
        <w:t xml:space="preserve"> and affiliated partners maintain drug-free workplaces to ensure a safe clinical and learning environment.</w:t>
      </w:r>
    </w:p>
    <w:p w14:paraId="386387B4" w14:textId="27804FB1" w:rsidR="004F3196" w:rsidRPr="00BD020E" w:rsidRDefault="004F3196">
      <w:pPr>
        <w:numPr>
          <w:ilvl w:val="0"/>
          <w:numId w:val="197"/>
        </w:num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Prohibited Conduct</w:t>
      </w:r>
      <w:r w:rsidRPr="00BD020E">
        <w:rPr>
          <w:rFonts w:ascii="Times New Roman" w:hAnsi="Times New Roman" w:cs="Times New Roman"/>
          <w:kern w:val="2"/>
          <w:sz w:val="24"/>
          <w:szCs w:val="24"/>
          <w14:ligatures w14:val="standardContextual"/>
        </w:rPr>
        <w:br/>
        <w:t xml:space="preserve">The manufacture, distribution, possession, or use of the following is prohibited on any </w:t>
      </w:r>
      <w:r w:rsidR="00D02961">
        <w:rPr>
          <w:rFonts w:ascii="Times New Roman" w:hAnsi="Times New Roman" w:cs="Times New Roman"/>
          <w:kern w:val="2"/>
          <w:sz w:val="24"/>
          <w:szCs w:val="24"/>
          <w14:ligatures w14:val="standardContextual"/>
        </w:rPr>
        <w:t>“FDOH” PALM BEACH</w:t>
      </w:r>
      <w:r w:rsidRPr="00BD020E">
        <w:rPr>
          <w:rFonts w:ascii="Times New Roman" w:hAnsi="Times New Roman" w:cs="Times New Roman"/>
          <w:kern w:val="2"/>
          <w:sz w:val="24"/>
          <w:szCs w:val="24"/>
          <w14:ligatures w14:val="standardContextual"/>
        </w:rPr>
        <w:t>-owned, leased, or operated property:</w:t>
      </w:r>
    </w:p>
    <w:p w14:paraId="5D59DC6E" w14:textId="77777777" w:rsidR="004F3196" w:rsidRPr="00BD020E" w:rsidRDefault="004F3196">
      <w:pPr>
        <w:numPr>
          <w:ilvl w:val="0"/>
          <w:numId w:val="198"/>
        </w:numPr>
        <w:tabs>
          <w:tab w:val="num" w:pos="720"/>
        </w:tabs>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Illegal drugs</w:t>
      </w:r>
    </w:p>
    <w:p w14:paraId="5B6A5235" w14:textId="77777777" w:rsidR="004F3196" w:rsidRPr="00BD020E" w:rsidRDefault="004F3196">
      <w:pPr>
        <w:numPr>
          <w:ilvl w:val="0"/>
          <w:numId w:val="198"/>
        </w:numPr>
        <w:tabs>
          <w:tab w:val="num" w:pos="720"/>
        </w:tabs>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Non-prescribed controlled substances</w:t>
      </w:r>
    </w:p>
    <w:p w14:paraId="18E0AAD3" w14:textId="77777777" w:rsidR="004F3196" w:rsidRPr="00BD020E" w:rsidRDefault="004F3196">
      <w:pPr>
        <w:numPr>
          <w:ilvl w:val="0"/>
          <w:numId w:val="198"/>
        </w:numPr>
        <w:tabs>
          <w:tab w:val="num" w:pos="720"/>
        </w:tabs>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Alcohol</w:t>
      </w:r>
    </w:p>
    <w:p w14:paraId="7E0625E2" w14:textId="77777777" w:rsidR="004F3196" w:rsidRPr="00BD020E" w:rsidRDefault="004F3196">
      <w:pPr>
        <w:numPr>
          <w:ilvl w:val="0"/>
          <w:numId w:val="198"/>
        </w:numPr>
        <w:tabs>
          <w:tab w:val="num" w:pos="720"/>
        </w:tabs>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Marijuana in all forms, including medical marijuana, regardless of state law</w:t>
      </w:r>
    </w:p>
    <w:p w14:paraId="4CE84902" w14:textId="77777777" w:rsidR="004F3196" w:rsidRPr="00BD020E" w:rsidRDefault="004F3196">
      <w:pPr>
        <w:numPr>
          <w:ilvl w:val="0"/>
          <w:numId w:val="197"/>
        </w:numPr>
        <w:spacing w:after="0" w:line="276" w:lineRule="auto"/>
        <w:contextualSpacing/>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Additional Prohibited Actions</w:t>
      </w:r>
      <w:r w:rsidRPr="00BD020E">
        <w:rPr>
          <w:rFonts w:ascii="Times New Roman" w:hAnsi="Times New Roman" w:cs="Times New Roman"/>
          <w:kern w:val="2"/>
          <w:sz w:val="24"/>
          <w:szCs w:val="24"/>
          <w14:ligatures w14:val="standardContextual"/>
        </w:rPr>
        <w:br/>
        <w:t>The following behaviors are strictly prohibited:</w:t>
      </w:r>
    </w:p>
    <w:p w14:paraId="0645BFF3" w14:textId="77777777" w:rsidR="004F3196" w:rsidRPr="00BD020E" w:rsidRDefault="004F3196">
      <w:pPr>
        <w:numPr>
          <w:ilvl w:val="0"/>
          <w:numId w:val="199"/>
        </w:numPr>
        <w:tabs>
          <w:tab w:val="num" w:pos="720"/>
        </w:tabs>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Sale or possession with intent to distribute drugs</w:t>
      </w:r>
    </w:p>
    <w:p w14:paraId="3CE1882C" w14:textId="77777777" w:rsidR="004F3196" w:rsidRPr="00BD020E" w:rsidRDefault="004F3196">
      <w:pPr>
        <w:numPr>
          <w:ilvl w:val="0"/>
          <w:numId w:val="199"/>
        </w:numPr>
        <w:tabs>
          <w:tab w:val="num" w:pos="720"/>
        </w:tabs>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Theft or diversion of medications</w:t>
      </w:r>
    </w:p>
    <w:p w14:paraId="3331D0FC" w14:textId="77777777" w:rsidR="004F3196" w:rsidRPr="00BD020E" w:rsidRDefault="004F3196">
      <w:pPr>
        <w:numPr>
          <w:ilvl w:val="0"/>
          <w:numId w:val="199"/>
        </w:numPr>
        <w:tabs>
          <w:tab w:val="num" w:pos="720"/>
        </w:tabs>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Tampering with drug testing samples</w:t>
      </w:r>
    </w:p>
    <w:p w14:paraId="192B1496" w14:textId="7D295AE1" w:rsidR="004F3196" w:rsidRPr="00BD020E" w:rsidRDefault="004F3196">
      <w:pPr>
        <w:numPr>
          <w:ilvl w:val="0"/>
          <w:numId w:val="197"/>
        </w:numPr>
        <w:spacing w:after="0" w:line="276" w:lineRule="auto"/>
        <w:contextualSpacing/>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Fitness for Duty</w:t>
      </w:r>
      <w:r w:rsidRPr="00BD020E">
        <w:rPr>
          <w:rFonts w:ascii="Times New Roman" w:hAnsi="Times New Roman" w:cs="Times New Roman"/>
          <w:kern w:val="2"/>
          <w:sz w:val="24"/>
          <w:szCs w:val="24"/>
          <w14:ligatures w14:val="standardContextual"/>
        </w:rPr>
        <w:br/>
      </w:r>
      <w:r w:rsidR="00106BF9">
        <w:rPr>
          <w:rFonts w:ascii="Times New Roman" w:hAnsi="Times New Roman" w:cs="Times New Roman"/>
          <w:kern w:val="2"/>
          <w:sz w:val="24"/>
          <w:szCs w:val="24"/>
          <w14:ligatures w14:val="standardContextual"/>
        </w:rPr>
        <w:t>Residents</w:t>
      </w:r>
      <w:r w:rsidRPr="00BD020E">
        <w:rPr>
          <w:rFonts w:ascii="Times New Roman" w:hAnsi="Times New Roman" w:cs="Times New Roman"/>
          <w:kern w:val="2"/>
          <w:sz w:val="24"/>
          <w:szCs w:val="24"/>
          <w14:ligatures w14:val="standardContextual"/>
        </w:rPr>
        <w:t xml:space="preserve"> must not report for duty while impaired or under the influence of alcohol or prohibited substances. Impairment while on duty constitutes a serious policy violation and may result in:</w:t>
      </w:r>
    </w:p>
    <w:p w14:paraId="24C18B72" w14:textId="77777777" w:rsidR="004F3196" w:rsidRPr="00BD020E" w:rsidRDefault="004F3196">
      <w:pPr>
        <w:numPr>
          <w:ilvl w:val="0"/>
          <w:numId w:val="200"/>
        </w:numPr>
        <w:tabs>
          <w:tab w:val="num" w:pos="720"/>
        </w:tabs>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Disciplinary action up to and including termination</w:t>
      </w:r>
    </w:p>
    <w:p w14:paraId="300F5CCC" w14:textId="77777777" w:rsidR="004F3196" w:rsidRPr="00BD020E" w:rsidRDefault="004F3196">
      <w:pPr>
        <w:numPr>
          <w:ilvl w:val="0"/>
          <w:numId w:val="200"/>
        </w:numPr>
        <w:tabs>
          <w:tab w:val="num" w:pos="720"/>
        </w:tabs>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Mandatory evaluation or treatment</w:t>
      </w:r>
    </w:p>
    <w:p w14:paraId="5867C36B" w14:textId="77777777" w:rsidR="004F3196" w:rsidRPr="00BD020E" w:rsidRDefault="004F3196">
      <w:pPr>
        <w:numPr>
          <w:ilvl w:val="0"/>
          <w:numId w:val="200"/>
        </w:numPr>
        <w:tabs>
          <w:tab w:val="num" w:pos="720"/>
        </w:tabs>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Referral to licensing or regulatory bodies</w:t>
      </w:r>
    </w:p>
    <w:p w14:paraId="1FC0BA63" w14:textId="77777777" w:rsidR="004F3196" w:rsidRPr="00BD020E" w:rsidRDefault="004F3196">
      <w:pPr>
        <w:numPr>
          <w:ilvl w:val="0"/>
          <w:numId w:val="200"/>
        </w:numPr>
        <w:tabs>
          <w:tab w:val="num" w:pos="720"/>
        </w:tabs>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Legal consequences, as applicable</w:t>
      </w:r>
    </w:p>
    <w:p w14:paraId="3FBB2BA0" w14:textId="77777777" w:rsidR="004F3196" w:rsidRPr="00BD020E" w:rsidRDefault="004F3196" w:rsidP="004F3196">
      <w:pPr>
        <w:spacing w:after="0" w:line="276" w:lineRule="auto"/>
        <w:rPr>
          <w:rFonts w:ascii="Times New Roman" w:hAnsi="Times New Roman" w:cs="Times New Roman"/>
          <w:b/>
          <w:bCs/>
          <w:kern w:val="2"/>
          <w:sz w:val="24"/>
          <w:szCs w:val="24"/>
          <w14:ligatures w14:val="standardContextual"/>
        </w:rPr>
      </w:pPr>
    </w:p>
    <w:p w14:paraId="0A8573CB" w14:textId="77777777" w:rsidR="004F3196" w:rsidRPr="00BD020E" w:rsidRDefault="004F3196" w:rsidP="004F3196">
      <w:pPr>
        <w:spacing w:after="0" w:line="276" w:lineRule="auto"/>
        <w:rPr>
          <w:rFonts w:ascii="Times New Roman" w:hAnsi="Times New Roman" w:cs="Times New Roman"/>
          <w:b/>
          <w:bCs/>
          <w:kern w:val="2"/>
          <w:sz w:val="24"/>
          <w:szCs w:val="24"/>
          <w14:ligatures w14:val="standardContextual"/>
        </w:rPr>
      </w:pPr>
    </w:p>
    <w:p w14:paraId="3CB7DDFB" w14:textId="77777777" w:rsidR="004F3196" w:rsidRPr="00BD020E" w:rsidRDefault="004F3196" w:rsidP="004F3196">
      <w:pPr>
        <w:spacing w:after="0" w:line="276" w:lineRule="auto"/>
        <w:rPr>
          <w:rFonts w:ascii="Times New Roman" w:hAnsi="Times New Roman" w:cs="Times New Roman"/>
          <w:b/>
          <w:bCs/>
          <w:kern w:val="2"/>
          <w:sz w:val="24"/>
          <w:szCs w:val="24"/>
          <w14:ligatures w14:val="standardContextual"/>
        </w:rPr>
      </w:pPr>
    </w:p>
    <w:p w14:paraId="74CBB89A" w14:textId="77777777" w:rsidR="004F3196" w:rsidRPr="00106BF9" w:rsidRDefault="004F3196" w:rsidP="004F3196">
      <w:pPr>
        <w:spacing w:after="0" w:line="276" w:lineRule="auto"/>
        <w:rPr>
          <w:rFonts w:ascii="Times New Roman" w:hAnsi="Times New Roman" w:cs="Times New Roman"/>
          <w:b/>
          <w:bCs/>
          <w:kern w:val="2"/>
          <w:sz w:val="24"/>
          <w:szCs w:val="24"/>
          <w:highlight w:val="yellow"/>
          <w14:ligatures w14:val="standardContextual"/>
        </w:rPr>
      </w:pPr>
      <w:r w:rsidRPr="00106BF9">
        <w:rPr>
          <w:rFonts w:ascii="Times New Roman" w:hAnsi="Times New Roman" w:cs="Times New Roman"/>
          <w:b/>
          <w:bCs/>
          <w:kern w:val="2"/>
          <w:sz w:val="24"/>
          <w:szCs w:val="24"/>
          <w:highlight w:val="yellow"/>
          <w14:ligatures w14:val="standardContextual"/>
        </w:rPr>
        <w:t>Drug and Alcohol Testing</w:t>
      </w:r>
    </w:p>
    <w:p w14:paraId="4675E4A8" w14:textId="07213F5F" w:rsidR="004F3196" w:rsidRPr="00BD020E" w:rsidRDefault="004F3196" w:rsidP="004F3196">
      <w:pPr>
        <w:spacing w:after="0" w:line="276" w:lineRule="auto"/>
        <w:rPr>
          <w:rFonts w:ascii="Times New Roman" w:hAnsi="Times New Roman" w:cs="Times New Roman"/>
          <w:kern w:val="2"/>
          <w:sz w:val="24"/>
          <w:szCs w:val="24"/>
          <w14:ligatures w14:val="standardContextual"/>
        </w:rPr>
      </w:pPr>
      <w:r w:rsidRPr="00106BF9">
        <w:rPr>
          <w:rFonts w:ascii="Times New Roman" w:hAnsi="Times New Roman" w:cs="Times New Roman"/>
          <w:kern w:val="2"/>
          <w:sz w:val="24"/>
          <w:szCs w:val="24"/>
          <w:highlight w:val="yellow"/>
          <w14:ligatures w14:val="standardContextual"/>
        </w:rPr>
        <w:t>FDOH Palm Beach and partner institutions reserve the right to conduct drug and alcohol testing to maintain a safe clinical environment.</w:t>
      </w:r>
    </w:p>
    <w:p w14:paraId="33D1CC7C" w14:textId="77777777" w:rsidR="004F3196" w:rsidRPr="00106BF9" w:rsidRDefault="004F3196" w:rsidP="004F3196">
      <w:pPr>
        <w:spacing w:after="0" w:line="276" w:lineRule="auto"/>
        <w:rPr>
          <w:rFonts w:ascii="Times New Roman" w:hAnsi="Times New Roman" w:cs="Times New Roman"/>
          <w:kern w:val="2"/>
          <w:sz w:val="24"/>
          <w:szCs w:val="24"/>
          <w:highlight w:val="yellow"/>
          <w14:ligatures w14:val="standardContextual"/>
        </w:rPr>
      </w:pPr>
      <w:r w:rsidRPr="00BD020E">
        <w:rPr>
          <w:rFonts w:ascii="Times New Roman" w:hAnsi="Times New Roman" w:cs="Times New Roman"/>
          <w:kern w:val="2"/>
          <w:sz w:val="24"/>
          <w:szCs w:val="24"/>
          <w14:ligatures w14:val="standardContextual"/>
        </w:rPr>
        <w:t>A</w:t>
      </w:r>
      <w:r w:rsidRPr="00106BF9">
        <w:rPr>
          <w:rFonts w:ascii="Times New Roman" w:hAnsi="Times New Roman" w:cs="Times New Roman"/>
          <w:kern w:val="2"/>
          <w:sz w:val="24"/>
          <w:szCs w:val="24"/>
          <w:highlight w:val="yellow"/>
          <w14:ligatures w14:val="standardContextual"/>
        </w:rPr>
        <w:t>. Authority for Testing</w:t>
      </w:r>
    </w:p>
    <w:p w14:paraId="129E8784" w14:textId="77777777" w:rsidR="004F3196" w:rsidRPr="00106BF9" w:rsidRDefault="004F3196">
      <w:pPr>
        <w:numPr>
          <w:ilvl w:val="0"/>
          <w:numId w:val="201"/>
        </w:numPr>
        <w:spacing w:after="0" w:line="276" w:lineRule="auto"/>
        <w:rPr>
          <w:rFonts w:ascii="Times New Roman" w:hAnsi="Times New Roman" w:cs="Times New Roman"/>
          <w:kern w:val="2"/>
          <w:sz w:val="24"/>
          <w:szCs w:val="24"/>
          <w:highlight w:val="yellow"/>
          <w14:ligatures w14:val="standardContextual"/>
        </w:rPr>
      </w:pPr>
      <w:commentRangeStart w:id="37"/>
      <w:r w:rsidRPr="00106BF9">
        <w:rPr>
          <w:rFonts w:ascii="Times New Roman" w:hAnsi="Times New Roman" w:cs="Times New Roman"/>
          <w:kern w:val="2"/>
          <w:sz w:val="24"/>
          <w:szCs w:val="24"/>
          <w:highlight w:val="yellow"/>
          <w14:ligatures w14:val="standardContextual"/>
        </w:rPr>
        <w:t xml:space="preserve">Pre-employment </w:t>
      </w:r>
      <w:commentRangeEnd w:id="37"/>
      <w:r w:rsidR="00115F82" w:rsidRPr="00106BF9">
        <w:rPr>
          <w:rStyle w:val="CommentReference"/>
          <w:rFonts w:ascii="Times New Roman" w:hAnsi="Times New Roman" w:cs="Times New Roman"/>
          <w:kern w:val="2"/>
          <w:sz w:val="24"/>
          <w:szCs w:val="24"/>
          <w:highlight w:val="yellow"/>
          <w14:ligatures w14:val="standardContextual"/>
        </w:rPr>
        <w:commentReference w:id="37"/>
      </w:r>
      <w:r w:rsidRPr="00106BF9">
        <w:rPr>
          <w:rFonts w:ascii="Times New Roman" w:hAnsi="Times New Roman" w:cs="Times New Roman"/>
          <w:kern w:val="2"/>
          <w:sz w:val="24"/>
          <w:szCs w:val="24"/>
          <w:highlight w:val="yellow"/>
          <w14:ligatures w14:val="standardContextual"/>
        </w:rPr>
        <w:t>drug testing is mandatory and must occur within two (2) weeks prior to the start date.</w:t>
      </w:r>
    </w:p>
    <w:p w14:paraId="66C19DF4" w14:textId="77777777" w:rsidR="004F3196" w:rsidRPr="00106BF9" w:rsidRDefault="004F3196">
      <w:pPr>
        <w:numPr>
          <w:ilvl w:val="0"/>
          <w:numId w:val="201"/>
        </w:numPr>
        <w:spacing w:after="0" w:line="276" w:lineRule="auto"/>
        <w:rPr>
          <w:rFonts w:ascii="Times New Roman" w:hAnsi="Times New Roman" w:cs="Times New Roman"/>
          <w:kern w:val="2"/>
          <w:sz w:val="24"/>
          <w:szCs w:val="24"/>
          <w:highlight w:val="yellow"/>
          <w14:ligatures w14:val="standardContextual"/>
        </w:rPr>
      </w:pPr>
      <w:r w:rsidRPr="00106BF9">
        <w:rPr>
          <w:rFonts w:ascii="Times New Roman" w:hAnsi="Times New Roman" w:cs="Times New Roman"/>
          <w:kern w:val="2"/>
          <w:sz w:val="24"/>
          <w:szCs w:val="24"/>
          <w:highlight w:val="yellow"/>
          <w14:ligatures w14:val="standardContextual"/>
        </w:rPr>
        <w:t>Random or for-cause testing may occur at any time.</w:t>
      </w:r>
    </w:p>
    <w:p w14:paraId="2CD59307" w14:textId="77777777" w:rsidR="004F3196" w:rsidRPr="00BD020E" w:rsidRDefault="004F3196" w:rsidP="004F3196">
      <w:pPr>
        <w:spacing w:after="0" w:line="276" w:lineRule="auto"/>
        <w:ind w:left="270" w:hanging="270"/>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B. Indications for Testing</w:t>
      </w:r>
      <w:r w:rsidRPr="00BD020E">
        <w:rPr>
          <w:rFonts w:ascii="Times New Roman" w:hAnsi="Times New Roman" w:cs="Times New Roman"/>
          <w:kern w:val="2"/>
          <w:sz w:val="24"/>
          <w:szCs w:val="24"/>
          <w14:ligatures w14:val="standardContextual"/>
        </w:rPr>
        <w:br/>
        <w:t>Testing may be required for reasonable suspicion, including but not limited to:</w:t>
      </w:r>
    </w:p>
    <w:p w14:paraId="187630E9" w14:textId="77777777" w:rsidR="004F3196" w:rsidRPr="00BD020E" w:rsidRDefault="004F3196">
      <w:pPr>
        <w:numPr>
          <w:ilvl w:val="0"/>
          <w:numId w:val="202"/>
        </w:num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Workplace accidents or injuries</w:t>
      </w:r>
    </w:p>
    <w:p w14:paraId="093F2B6C" w14:textId="77777777" w:rsidR="004F3196" w:rsidRPr="00BD020E" w:rsidRDefault="004F3196">
      <w:pPr>
        <w:numPr>
          <w:ilvl w:val="0"/>
          <w:numId w:val="202"/>
        </w:num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Erratic or unsafe behavior</w:t>
      </w:r>
    </w:p>
    <w:p w14:paraId="57717A5E" w14:textId="77777777" w:rsidR="004F3196" w:rsidRPr="00BD020E" w:rsidRDefault="004F3196">
      <w:pPr>
        <w:numPr>
          <w:ilvl w:val="0"/>
          <w:numId w:val="202"/>
        </w:num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Reports or evidence of substance use</w:t>
      </w:r>
    </w:p>
    <w:p w14:paraId="37704177"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p>
    <w:p w14:paraId="688C397C"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Refusal to submit to testing when requested is prohibited and may result in disciplinary action up to and including termination.</w:t>
      </w:r>
    </w:p>
    <w:p w14:paraId="66864048"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p>
    <w:p w14:paraId="475CFC1F"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C. Testing Process and Results</w:t>
      </w:r>
    </w:p>
    <w:p w14:paraId="554115AA" w14:textId="77777777" w:rsidR="004F3196" w:rsidRPr="00BD020E" w:rsidRDefault="004F3196">
      <w:pPr>
        <w:numPr>
          <w:ilvl w:val="0"/>
          <w:numId w:val="203"/>
        </w:num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Testing is conducted through Quest Diagnostics in accordance with Florida law.</w:t>
      </w:r>
    </w:p>
    <w:p w14:paraId="3CE903E2" w14:textId="1A9999E1" w:rsidR="004F3196" w:rsidRPr="00BD020E" w:rsidRDefault="00106BF9">
      <w:pPr>
        <w:numPr>
          <w:ilvl w:val="0"/>
          <w:numId w:val="203"/>
        </w:numPr>
        <w:spacing w:after="0" w:line="276" w:lineRule="auto"/>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Residents</w:t>
      </w:r>
      <w:r w:rsidR="004F3196" w:rsidRPr="00BD020E">
        <w:rPr>
          <w:rFonts w:ascii="Times New Roman" w:hAnsi="Times New Roman" w:cs="Times New Roman"/>
          <w:kern w:val="2"/>
          <w:sz w:val="24"/>
          <w:szCs w:val="24"/>
          <w14:ligatures w14:val="standardContextual"/>
        </w:rPr>
        <w:t xml:space="preserve"> must report to testing locations as directed.</w:t>
      </w:r>
    </w:p>
    <w:p w14:paraId="5246C8DF" w14:textId="77777777" w:rsidR="004F3196" w:rsidRPr="00BD020E" w:rsidRDefault="004F3196">
      <w:pPr>
        <w:numPr>
          <w:ilvl w:val="0"/>
          <w:numId w:val="203"/>
        </w:num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A blood alcohol concentration (BAC) of ≥0.04 constitutes evidence of impairment.</w:t>
      </w:r>
    </w:p>
    <w:p w14:paraId="0094EFB4"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p>
    <w:p w14:paraId="6CBC73F3" w14:textId="006CF28B" w:rsidR="004F3196" w:rsidRPr="00BD020E" w:rsidRDefault="004F3196" w:rsidP="004F3196">
      <w:p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 xml:space="preserve">Positive results are reported to the Program Director, </w:t>
      </w:r>
      <w:r w:rsidR="003679B5">
        <w:rPr>
          <w:rFonts w:ascii="Times New Roman" w:hAnsi="Times New Roman" w:cs="Times New Roman"/>
          <w:kern w:val="2"/>
          <w:sz w:val="24"/>
          <w:szCs w:val="24"/>
          <w14:ligatures w14:val="standardContextual"/>
        </w:rPr>
        <w:t xml:space="preserve">DIO, </w:t>
      </w:r>
      <w:r w:rsidRPr="00BD020E">
        <w:rPr>
          <w:rFonts w:ascii="Times New Roman" w:hAnsi="Times New Roman" w:cs="Times New Roman"/>
          <w:kern w:val="2"/>
          <w:sz w:val="24"/>
          <w:szCs w:val="24"/>
          <w14:ligatures w14:val="standardContextual"/>
        </w:rPr>
        <w:t>and Site Director (if applicable).</w:t>
      </w:r>
    </w:p>
    <w:p w14:paraId="14B92DE3"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p>
    <w:p w14:paraId="1F221F2E" w14:textId="4EBE0B83" w:rsidR="004F3196" w:rsidRPr="00BD020E" w:rsidRDefault="00106BF9" w:rsidP="004F3196">
      <w:pPr>
        <w:spacing w:after="0" w:line="276" w:lineRule="auto"/>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Residents</w:t>
      </w:r>
      <w:r w:rsidR="004F3196" w:rsidRPr="00BD020E">
        <w:rPr>
          <w:rFonts w:ascii="Times New Roman" w:hAnsi="Times New Roman" w:cs="Times New Roman"/>
          <w:kern w:val="2"/>
          <w:sz w:val="24"/>
          <w:szCs w:val="24"/>
          <w14:ligatures w14:val="standardContextual"/>
        </w:rPr>
        <w:t xml:space="preserve"> may not return to work with detectable levels of marijuana, illegal substances, or non-prescribed controlled substances.</w:t>
      </w:r>
    </w:p>
    <w:p w14:paraId="7B12E6A6"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p>
    <w:p w14:paraId="1F275E53"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D. Marijuana Use</w:t>
      </w:r>
    </w:p>
    <w:p w14:paraId="445A5EE8" w14:textId="77777777" w:rsidR="004F3196" w:rsidRPr="00BD020E" w:rsidRDefault="004F3196">
      <w:pPr>
        <w:numPr>
          <w:ilvl w:val="0"/>
          <w:numId w:val="204"/>
        </w:num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Recreational marijuana is illegal in Florida.</w:t>
      </w:r>
    </w:p>
    <w:p w14:paraId="59F7D26E" w14:textId="77777777" w:rsidR="004F3196" w:rsidRPr="00BD020E" w:rsidRDefault="004F3196">
      <w:pPr>
        <w:numPr>
          <w:ilvl w:val="0"/>
          <w:numId w:val="204"/>
        </w:num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THC metabolites may be detectable for extended periods and do not correlate with current impairment.</w:t>
      </w:r>
    </w:p>
    <w:p w14:paraId="1350B23C" w14:textId="77777777" w:rsidR="004F3196" w:rsidRPr="00BD020E" w:rsidRDefault="004F3196">
      <w:pPr>
        <w:numPr>
          <w:ilvl w:val="0"/>
          <w:numId w:val="204"/>
        </w:num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Marijuana use during a leave of absence may result in a positive screen upon return and may trigger administrative leave and PRN referral.</w:t>
      </w:r>
    </w:p>
    <w:p w14:paraId="19D26D55" w14:textId="77777777" w:rsidR="004F3196" w:rsidRPr="00BD020E" w:rsidRDefault="004F3196" w:rsidP="004F3196">
      <w:pPr>
        <w:spacing w:after="0" w:line="276" w:lineRule="auto"/>
        <w:rPr>
          <w:rFonts w:ascii="Times New Roman" w:hAnsi="Times New Roman" w:cs="Times New Roman"/>
          <w:b/>
          <w:bCs/>
          <w:kern w:val="2"/>
          <w:sz w:val="24"/>
          <w:szCs w:val="24"/>
          <w14:ligatures w14:val="standardContextual"/>
        </w:rPr>
      </w:pPr>
    </w:p>
    <w:p w14:paraId="38B91EEF" w14:textId="77777777" w:rsidR="004F3196" w:rsidRPr="00BD020E" w:rsidRDefault="004F3196" w:rsidP="004F3196">
      <w:pPr>
        <w:spacing w:after="0" w:line="276" w:lineRule="auto"/>
        <w:rPr>
          <w:rFonts w:ascii="Times New Roman" w:hAnsi="Times New Roman" w:cs="Times New Roman"/>
          <w:b/>
          <w:bCs/>
          <w:kern w:val="2"/>
          <w:sz w:val="24"/>
          <w:szCs w:val="24"/>
          <w14:ligatures w14:val="standardContextual"/>
        </w:rPr>
      </w:pPr>
      <w:r w:rsidRPr="00BD020E">
        <w:rPr>
          <w:rFonts w:ascii="Times New Roman" w:hAnsi="Times New Roman" w:cs="Times New Roman"/>
          <w:b/>
          <w:bCs/>
          <w:kern w:val="2"/>
          <w:sz w:val="24"/>
          <w:szCs w:val="24"/>
          <w14:ligatures w14:val="standardContextual"/>
        </w:rPr>
        <w:t>Reporting, Referral, and Disciplinary Action</w:t>
      </w:r>
    </w:p>
    <w:p w14:paraId="30E4947C" w14:textId="21AC3B2A" w:rsidR="004F3196" w:rsidRPr="00BD020E" w:rsidRDefault="004F3196">
      <w:pPr>
        <w:numPr>
          <w:ilvl w:val="0"/>
          <w:numId w:val="205"/>
        </w:num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Medication Disclosure</w:t>
      </w:r>
      <w:r w:rsidRPr="00BD020E">
        <w:rPr>
          <w:rFonts w:ascii="Times New Roman" w:hAnsi="Times New Roman" w:cs="Times New Roman"/>
          <w:kern w:val="2"/>
          <w:sz w:val="24"/>
          <w:szCs w:val="24"/>
          <w14:ligatures w14:val="standardContextual"/>
        </w:rPr>
        <w:br/>
      </w:r>
      <w:r w:rsidR="00106BF9">
        <w:rPr>
          <w:rFonts w:ascii="Times New Roman" w:hAnsi="Times New Roman" w:cs="Times New Roman"/>
          <w:kern w:val="2"/>
          <w:sz w:val="24"/>
          <w:szCs w:val="24"/>
          <w14:ligatures w14:val="standardContextual"/>
        </w:rPr>
        <w:t>Residents</w:t>
      </w:r>
      <w:r w:rsidRPr="00BD020E">
        <w:rPr>
          <w:rFonts w:ascii="Times New Roman" w:hAnsi="Times New Roman" w:cs="Times New Roman"/>
          <w:kern w:val="2"/>
          <w:sz w:val="24"/>
          <w:szCs w:val="24"/>
          <w14:ligatures w14:val="standardContextual"/>
        </w:rPr>
        <w:t xml:space="preserve"> must notify their supervisor if taking prescription or over-the-counter medications that may impair clinical performance. Temporary duty modification may be implemented.</w:t>
      </w:r>
    </w:p>
    <w:p w14:paraId="4C2134D5" w14:textId="638BE8ED" w:rsidR="004F3196" w:rsidRPr="00BD020E" w:rsidRDefault="004F3196">
      <w:pPr>
        <w:numPr>
          <w:ilvl w:val="0"/>
          <w:numId w:val="205"/>
        </w:num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lastRenderedPageBreak/>
        <w:t>PRN Referral</w:t>
      </w:r>
      <w:r w:rsidRPr="00BD020E">
        <w:rPr>
          <w:rFonts w:ascii="Times New Roman" w:hAnsi="Times New Roman" w:cs="Times New Roman"/>
          <w:kern w:val="2"/>
          <w:sz w:val="24"/>
          <w:szCs w:val="24"/>
          <w14:ligatures w14:val="standardContextual"/>
        </w:rPr>
        <w:br/>
        <w:t xml:space="preserve">Programs may refer </w:t>
      </w:r>
      <w:r w:rsidR="00106BF9">
        <w:rPr>
          <w:rFonts w:ascii="Times New Roman" w:hAnsi="Times New Roman" w:cs="Times New Roman"/>
          <w:kern w:val="2"/>
          <w:sz w:val="24"/>
          <w:szCs w:val="24"/>
          <w14:ligatures w14:val="standardContextual"/>
        </w:rPr>
        <w:t>Residents</w:t>
      </w:r>
      <w:r w:rsidRPr="00BD020E">
        <w:rPr>
          <w:rFonts w:ascii="Times New Roman" w:hAnsi="Times New Roman" w:cs="Times New Roman"/>
          <w:kern w:val="2"/>
          <w:sz w:val="24"/>
          <w:szCs w:val="24"/>
          <w14:ligatures w14:val="standardContextual"/>
        </w:rPr>
        <w:t xml:space="preserve"> to PRN for suspected substance use, psychiatric, or behavioral impairment.</w:t>
      </w:r>
    </w:p>
    <w:p w14:paraId="30F4BCC7" w14:textId="77777777" w:rsidR="004F3196" w:rsidRPr="00BD020E" w:rsidRDefault="004F3196">
      <w:pPr>
        <w:numPr>
          <w:ilvl w:val="0"/>
          <w:numId w:val="206"/>
        </w:numPr>
        <w:tabs>
          <w:tab w:val="num" w:pos="720"/>
        </w:tabs>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PRN referrals and termination for non-compliance are not subject to appeal.</w:t>
      </w:r>
    </w:p>
    <w:p w14:paraId="37FAD943" w14:textId="77777777" w:rsidR="004F3196" w:rsidRPr="00BD020E" w:rsidRDefault="004F3196">
      <w:pPr>
        <w:numPr>
          <w:ilvl w:val="0"/>
          <w:numId w:val="206"/>
        </w:numPr>
        <w:tabs>
          <w:tab w:val="num" w:pos="720"/>
        </w:tabs>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Self-reporting and early assistance-seeking are strongly encouraged.</w:t>
      </w:r>
    </w:p>
    <w:p w14:paraId="2D6DB74F" w14:textId="77777777" w:rsidR="004F3196" w:rsidRPr="00BD020E" w:rsidRDefault="004F3196">
      <w:pPr>
        <w:numPr>
          <w:ilvl w:val="0"/>
          <w:numId w:val="205"/>
        </w:numPr>
        <w:spacing w:after="0" w:line="276" w:lineRule="auto"/>
        <w:contextualSpacing/>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Administrative Leave and Investigation</w:t>
      </w:r>
      <w:r w:rsidRPr="00BD020E">
        <w:rPr>
          <w:rFonts w:ascii="Times New Roman" w:hAnsi="Times New Roman" w:cs="Times New Roman"/>
          <w:kern w:val="2"/>
          <w:sz w:val="24"/>
          <w:szCs w:val="24"/>
          <w14:ligatures w14:val="standardContextual"/>
        </w:rPr>
        <w:br/>
        <w:t>For suspected substance-related impairment:</w:t>
      </w:r>
    </w:p>
    <w:p w14:paraId="651E0E9D" w14:textId="6C6636A1" w:rsidR="004F3196" w:rsidRPr="00BD020E" w:rsidRDefault="004F3196">
      <w:pPr>
        <w:numPr>
          <w:ilvl w:val="0"/>
          <w:numId w:val="207"/>
        </w:numPr>
        <w:tabs>
          <w:tab w:val="num" w:pos="720"/>
        </w:tabs>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 xml:space="preserve">The </w:t>
      </w:r>
      <w:r w:rsidR="00AF1A19">
        <w:rPr>
          <w:rFonts w:ascii="Times New Roman" w:hAnsi="Times New Roman" w:cs="Times New Roman"/>
          <w:kern w:val="2"/>
          <w:sz w:val="24"/>
          <w:szCs w:val="24"/>
          <w14:ligatures w14:val="standardContextual"/>
        </w:rPr>
        <w:t>Residents</w:t>
      </w:r>
      <w:r w:rsidRPr="00BD020E">
        <w:rPr>
          <w:rFonts w:ascii="Times New Roman" w:hAnsi="Times New Roman" w:cs="Times New Roman"/>
          <w:kern w:val="2"/>
          <w:sz w:val="24"/>
          <w:szCs w:val="24"/>
          <w14:ligatures w14:val="standardContextual"/>
        </w:rPr>
        <w:t xml:space="preserve"> will be placed on administrative leave</w:t>
      </w:r>
    </w:p>
    <w:p w14:paraId="4D2390B9" w14:textId="77777777" w:rsidR="004F3196" w:rsidRPr="00BD020E" w:rsidRDefault="004F3196">
      <w:pPr>
        <w:numPr>
          <w:ilvl w:val="0"/>
          <w:numId w:val="207"/>
        </w:numPr>
        <w:tabs>
          <w:tab w:val="num" w:pos="720"/>
        </w:tabs>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Drug and alcohol testing will be initiated</w:t>
      </w:r>
    </w:p>
    <w:p w14:paraId="6873F46D" w14:textId="77777777" w:rsidR="004F3196" w:rsidRPr="00BD020E" w:rsidRDefault="004F3196">
      <w:pPr>
        <w:numPr>
          <w:ilvl w:val="0"/>
          <w:numId w:val="207"/>
        </w:numPr>
        <w:tabs>
          <w:tab w:val="num" w:pos="720"/>
        </w:tabs>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PRN referral will occur</w:t>
      </w:r>
    </w:p>
    <w:p w14:paraId="4374F707" w14:textId="77777777" w:rsidR="004F3196" w:rsidRPr="00BD020E" w:rsidRDefault="004F3196">
      <w:pPr>
        <w:numPr>
          <w:ilvl w:val="0"/>
          <w:numId w:val="207"/>
        </w:numPr>
        <w:tabs>
          <w:tab w:val="num" w:pos="720"/>
        </w:tabs>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The GME Office and Human Resources must be notified immediately</w:t>
      </w:r>
    </w:p>
    <w:p w14:paraId="7935A3ED" w14:textId="77777777" w:rsidR="004F3196" w:rsidRPr="00BD020E" w:rsidRDefault="004F3196">
      <w:pPr>
        <w:numPr>
          <w:ilvl w:val="0"/>
          <w:numId w:val="205"/>
        </w:numPr>
        <w:spacing w:after="0" w:line="276" w:lineRule="auto"/>
        <w:contextualSpacing/>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Evaluation, Treatment, and Leave</w:t>
      </w:r>
    </w:p>
    <w:p w14:paraId="19DEB9E1" w14:textId="77777777" w:rsidR="004F3196" w:rsidRPr="00BD020E" w:rsidRDefault="004F3196">
      <w:pPr>
        <w:numPr>
          <w:ilvl w:val="0"/>
          <w:numId w:val="208"/>
        </w:numPr>
        <w:tabs>
          <w:tab w:val="num" w:pos="720"/>
        </w:tabs>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Initial PRN evaluation occurs during paid administrative leave (not to exceed six (6) weeks).</w:t>
      </w:r>
    </w:p>
    <w:p w14:paraId="108DAD1B" w14:textId="542C78F2" w:rsidR="004F3196" w:rsidRPr="00BD020E" w:rsidRDefault="004F3196">
      <w:pPr>
        <w:numPr>
          <w:ilvl w:val="0"/>
          <w:numId w:val="208"/>
        </w:numPr>
        <w:tabs>
          <w:tab w:val="num" w:pos="720"/>
        </w:tabs>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 xml:space="preserve">If treatment is required, the </w:t>
      </w:r>
      <w:r w:rsidR="00AF1A19">
        <w:rPr>
          <w:rFonts w:ascii="Times New Roman" w:hAnsi="Times New Roman" w:cs="Times New Roman"/>
          <w:kern w:val="2"/>
          <w:sz w:val="24"/>
          <w:szCs w:val="24"/>
          <w14:ligatures w14:val="standardContextual"/>
        </w:rPr>
        <w:t>Residents</w:t>
      </w:r>
      <w:r w:rsidRPr="00BD020E">
        <w:rPr>
          <w:rFonts w:ascii="Times New Roman" w:hAnsi="Times New Roman" w:cs="Times New Roman"/>
          <w:kern w:val="2"/>
          <w:sz w:val="24"/>
          <w:szCs w:val="24"/>
          <w14:ligatures w14:val="standardContextual"/>
        </w:rPr>
        <w:t xml:space="preserve"> must request medical leave (up to six (6) months).</w:t>
      </w:r>
    </w:p>
    <w:p w14:paraId="26369969" w14:textId="77777777" w:rsidR="004F3196" w:rsidRPr="00BD020E" w:rsidRDefault="004F3196">
      <w:pPr>
        <w:numPr>
          <w:ilvl w:val="0"/>
          <w:numId w:val="208"/>
        </w:numPr>
        <w:tabs>
          <w:tab w:val="num" w:pos="720"/>
        </w:tabs>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Available sick and vacation leave may be used; remaining leave is unpaid.</w:t>
      </w:r>
    </w:p>
    <w:p w14:paraId="17A81841"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p>
    <w:p w14:paraId="26B7378D"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Return to training requires successful completion of PRN requirements and PRN clearance. Refusal to participate may result in termination without appeal.</w:t>
      </w:r>
    </w:p>
    <w:p w14:paraId="5DDAF011"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p>
    <w:p w14:paraId="33389FD5" w14:textId="4FC2A6BE" w:rsidR="004F3196" w:rsidRPr="00BD020E" w:rsidRDefault="004F3196">
      <w:pPr>
        <w:numPr>
          <w:ilvl w:val="0"/>
          <w:numId w:val="205"/>
        </w:numPr>
        <w:spacing w:after="0" w:line="276" w:lineRule="auto"/>
        <w:contextualSpacing/>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 xml:space="preserve">Incoming </w:t>
      </w:r>
      <w:r w:rsidR="00106BF9">
        <w:rPr>
          <w:rFonts w:ascii="Times New Roman" w:hAnsi="Times New Roman" w:cs="Times New Roman"/>
          <w:kern w:val="2"/>
          <w:sz w:val="24"/>
          <w:szCs w:val="24"/>
          <w14:ligatures w14:val="standardContextual"/>
        </w:rPr>
        <w:t>Residents</w:t>
      </w:r>
      <w:r w:rsidRPr="00BD020E">
        <w:rPr>
          <w:rFonts w:ascii="Times New Roman" w:hAnsi="Times New Roman" w:cs="Times New Roman"/>
          <w:kern w:val="2"/>
          <w:sz w:val="24"/>
          <w:szCs w:val="24"/>
          <w14:ligatures w14:val="standardContextual"/>
        </w:rPr>
        <w:t xml:space="preserve"> with Existing Monitoring</w:t>
      </w:r>
      <w:r w:rsidRPr="00BD020E">
        <w:rPr>
          <w:rFonts w:ascii="Times New Roman" w:hAnsi="Times New Roman" w:cs="Times New Roman"/>
          <w:kern w:val="2"/>
          <w:sz w:val="24"/>
          <w:szCs w:val="24"/>
          <w14:ligatures w14:val="standardContextual"/>
        </w:rPr>
        <w:br/>
        <w:t xml:space="preserve">Incoming </w:t>
      </w:r>
      <w:r w:rsidR="00106BF9">
        <w:rPr>
          <w:rFonts w:ascii="Times New Roman" w:hAnsi="Times New Roman" w:cs="Times New Roman"/>
          <w:kern w:val="2"/>
          <w:sz w:val="24"/>
          <w:szCs w:val="24"/>
          <w14:ligatures w14:val="standardContextual"/>
        </w:rPr>
        <w:t>Residents</w:t>
      </w:r>
      <w:r w:rsidRPr="00BD020E">
        <w:rPr>
          <w:rFonts w:ascii="Times New Roman" w:hAnsi="Times New Roman" w:cs="Times New Roman"/>
          <w:kern w:val="2"/>
          <w:sz w:val="24"/>
          <w:szCs w:val="24"/>
          <w14:ligatures w14:val="standardContextual"/>
        </w:rPr>
        <w:t xml:space="preserve"> with active substance monitoring must:</w:t>
      </w:r>
    </w:p>
    <w:p w14:paraId="1E587830" w14:textId="77777777" w:rsidR="004F3196" w:rsidRPr="00BD020E" w:rsidRDefault="004F3196">
      <w:pPr>
        <w:numPr>
          <w:ilvl w:val="0"/>
          <w:numId w:val="209"/>
        </w:numPr>
        <w:tabs>
          <w:tab w:val="num" w:pos="720"/>
        </w:tabs>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Be referred to PRN during the Florida Board of Medicine application process</w:t>
      </w:r>
    </w:p>
    <w:p w14:paraId="430779B1" w14:textId="77777777" w:rsidR="004F3196" w:rsidRPr="00BD020E" w:rsidRDefault="004F3196">
      <w:pPr>
        <w:numPr>
          <w:ilvl w:val="0"/>
          <w:numId w:val="209"/>
        </w:numPr>
        <w:tabs>
          <w:tab w:val="num" w:pos="720"/>
        </w:tabs>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Demonstrate ongoing compliance or successful completion of monitoring</w:t>
      </w:r>
    </w:p>
    <w:p w14:paraId="10D4543E"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p>
    <w:p w14:paraId="3CB0994D"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Promotion and progression are contingent upon PRN compliance. Failure to comply may result in delayed promotion, remediation, or termination in accordance with institutional due process policies.</w:t>
      </w:r>
    </w:p>
    <w:p w14:paraId="5DF60373" w14:textId="4D00AA74" w:rsidR="004F3196" w:rsidRPr="00BD020E" w:rsidRDefault="004F3196">
      <w:pPr>
        <w:numPr>
          <w:ilvl w:val="0"/>
          <w:numId w:val="210"/>
        </w:num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Regulatory Protections</w:t>
      </w:r>
      <w:r w:rsidRPr="00BD020E">
        <w:rPr>
          <w:rFonts w:ascii="Times New Roman" w:hAnsi="Times New Roman" w:cs="Times New Roman"/>
          <w:kern w:val="2"/>
          <w:sz w:val="24"/>
          <w:szCs w:val="24"/>
          <w14:ligatures w14:val="standardContextual"/>
        </w:rPr>
        <w:br/>
      </w:r>
      <w:r w:rsidR="00106BF9">
        <w:rPr>
          <w:rFonts w:ascii="Times New Roman" w:hAnsi="Times New Roman" w:cs="Times New Roman"/>
          <w:kern w:val="2"/>
          <w:sz w:val="24"/>
          <w:szCs w:val="24"/>
          <w14:ligatures w14:val="standardContextual"/>
        </w:rPr>
        <w:t>Residents</w:t>
      </w:r>
      <w:r w:rsidRPr="00BD020E">
        <w:rPr>
          <w:rFonts w:ascii="Times New Roman" w:hAnsi="Times New Roman" w:cs="Times New Roman"/>
          <w:kern w:val="2"/>
          <w:sz w:val="24"/>
          <w:szCs w:val="24"/>
          <w14:ligatures w14:val="standardContextual"/>
        </w:rPr>
        <w:t xml:space="preserve"> in good standing with PRN are not expected to face Florida Board of Medicine regulatory action.</w:t>
      </w:r>
    </w:p>
    <w:p w14:paraId="41EF42DF" w14:textId="77777777" w:rsidR="004F3196" w:rsidRPr="00BD020E" w:rsidRDefault="004F3196">
      <w:pPr>
        <w:numPr>
          <w:ilvl w:val="0"/>
          <w:numId w:val="210"/>
        </w:num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Leave and Position Protection</w:t>
      </w:r>
    </w:p>
    <w:p w14:paraId="12E534AA" w14:textId="3A05E2B8" w:rsidR="004F3196" w:rsidRPr="00BD020E" w:rsidRDefault="00106BF9">
      <w:pPr>
        <w:numPr>
          <w:ilvl w:val="0"/>
          <w:numId w:val="211"/>
        </w:numPr>
        <w:tabs>
          <w:tab w:val="num" w:pos="720"/>
        </w:tabs>
        <w:spacing w:after="0" w:line="276" w:lineRule="auto"/>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Residents</w:t>
      </w:r>
      <w:r w:rsidR="004F3196" w:rsidRPr="00BD020E">
        <w:rPr>
          <w:rFonts w:ascii="Times New Roman" w:hAnsi="Times New Roman" w:cs="Times New Roman"/>
          <w:kern w:val="2"/>
          <w:sz w:val="24"/>
          <w:szCs w:val="24"/>
          <w14:ligatures w14:val="standardContextual"/>
        </w:rPr>
        <w:t xml:space="preserve"> eligible for FMLA will have positions held for twelve (12) weeks.</w:t>
      </w:r>
    </w:p>
    <w:p w14:paraId="7E221474" w14:textId="7D67F877" w:rsidR="004F3196" w:rsidRPr="00BD020E" w:rsidRDefault="00106BF9">
      <w:pPr>
        <w:numPr>
          <w:ilvl w:val="0"/>
          <w:numId w:val="211"/>
        </w:numPr>
        <w:tabs>
          <w:tab w:val="num" w:pos="720"/>
        </w:tabs>
        <w:spacing w:after="0" w:line="276" w:lineRule="auto"/>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Residents</w:t>
      </w:r>
      <w:r w:rsidR="004F3196" w:rsidRPr="00BD020E">
        <w:rPr>
          <w:rFonts w:ascii="Times New Roman" w:hAnsi="Times New Roman" w:cs="Times New Roman"/>
          <w:kern w:val="2"/>
          <w:sz w:val="24"/>
          <w:szCs w:val="24"/>
          <w14:ligatures w14:val="standardContextual"/>
        </w:rPr>
        <w:t xml:space="preserve"> actively participating in PRN will have positions held for up to six (6) months.</w:t>
      </w:r>
    </w:p>
    <w:p w14:paraId="7C7796E8"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p>
    <w:p w14:paraId="12E52A5C"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r w:rsidRPr="00BD020E">
        <w:rPr>
          <w:rFonts w:ascii="Times New Roman" w:hAnsi="Times New Roman" w:cs="Times New Roman"/>
          <w:kern w:val="2"/>
          <w:sz w:val="24"/>
          <w:szCs w:val="24"/>
          <w14:ligatures w14:val="standardContextual"/>
        </w:rPr>
        <w:t>Failure to return within six (6) months may result in non-renewal or termination, subject to institutional grievance procedures. Training extensions may be required to meet ACGME program requirements.</w:t>
      </w:r>
    </w:p>
    <w:p w14:paraId="7C96CA6F" w14:textId="77777777" w:rsidR="004F3196" w:rsidRPr="00BD020E" w:rsidRDefault="004F3196" w:rsidP="004F3196">
      <w:pPr>
        <w:spacing w:after="0" w:line="276" w:lineRule="auto"/>
        <w:rPr>
          <w:rFonts w:ascii="Times New Roman" w:hAnsi="Times New Roman" w:cs="Times New Roman"/>
          <w:kern w:val="2"/>
          <w:sz w:val="24"/>
          <w:szCs w:val="24"/>
          <w14:ligatures w14:val="standardContextual"/>
        </w:rPr>
      </w:pPr>
    </w:p>
    <w:p w14:paraId="3FE0FB50" w14:textId="77777777" w:rsidR="004F3196" w:rsidRPr="00BD020E" w:rsidRDefault="004F3196" w:rsidP="004F3196"/>
    <w:p w14:paraId="3053D5ED" w14:textId="77777777" w:rsidR="00A27BDC" w:rsidRDefault="00A27BDC" w:rsidP="009B4F42">
      <w:pPr>
        <w:spacing w:after="0" w:line="240" w:lineRule="auto"/>
        <w:contextualSpacing/>
        <w:rPr>
          <w:rFonts w:ascii="Arial" w:hAnsi="Arial" w:cs="Arial"/>
          <w:b/>
          <w:sz w:val="24"/>
          <w:szCs w:val="24"/>
        </w:rPr>
      </w:pPr>
    </w:p>
    <w:p w14:paraId="4D83C689" w14:textId="77777777" w:rsidR="00A66FC5" w:rsidRDefault="00A66FC5" w:rsidP="00AA1A7D">
      <w:pPr>
        <w:spacing w:after="0" w:line="240" w:lineRule="auto"/>
        <w:contextualSpacing/>
        <w:jc w:val="center"/>
        <w:rPr>
          <w:rFonts w:ascii="Arial" w:hAnsi="Arial" w:cs="Arial"/>
          <w:b/>
          <w:sz w:val="24"/>
          <w:szCs w:val="24"/>
        </w:rPr>
      </w:pPr>
    </w:p>
    <w:p w14:paraId="48CAD6CD" w14:textId="77777777" w:rsidR="00A66FC5" w:rsidRDefault="00A66FC5" w:rsidP="00AA1A7D">
      <w:pPr>
        <w:spacing w:after="0" w:line="240" w:lineRule="auto"/>
        <w:contextualSpacing/>
        <w:jc w:val="center"/>
        <w:rPr>
          <w:rFonts w:ascii="Arial" w:hAnsi="Arial" w:cs="Arial"/>
          <w:b/>
          <w:sz w:val="24"/>
          <w:szCs w:val="24"/>
        </w:rPr>
      </w:pPr>
    </w:p>
    <w:p w14:paraId="33FC8F82" w14:textId="77777777" w:rsidR="00217BE6" w:rsidRDefault="00217BE6" w:rsidP="00AA1A7D">
      <w:pPr>
        <w:spacing w:after="0" w:line="240" w:lineRule="auto"/>
        <w:contextualSpacing/>
        <w:jc w:val="center"/>
        <w:rPr>
          <w:rFonts w:ascii="Arial" w:hAnsi="Arial" w:cs="Arial"/>
          <w:b/>
          <w:sz w:val="24"/>
          <w:szCs w:val="24"/>
        </w:rPr>
      </w:pPr>
    </w:p>
    <w:p w14:paraId="366EB256" w14:textId="77777777" w:rsidR="00217BE6" w:rsidRDefault="00217BE6" w:rsidP="00AA1A7D">
      <w:pPr>
        <w:spacing w:after="0" w:line="240" w:lineRule="auto"/>
        <w:contextualSpacing/>
        <w:jc w:val="center"/>
        <w:rPr>
          <w:rFonts w:ascii="Arial" w:hAnsi="Arial" w:cs="Arial"/>
          <w:b/>
          <w:sz w:val="24"/>
          <w:szCs w:val="24"/>
        </w:rPr>
      </w:pPr>
    </w:p>
    <w:p w14:paraId="097AE5ED" w14:textId="77777777" w:rsidR="00217BE6" w:rsidRDefault="00217BE6" w:rsidP="00AA1A7D">
      <w:pPr>
        <w:spacing w:after="0" w:line="240" w:lineRule="auto"/>
        <w:contextualSpacing/>
        <w:jc w:val="center"/>
        <w:rPr>
          <w:rFonts w:ascii="Arial" w:hAnsi="Arial" w:cs="Arial"/>
          <w:b/>
          <w:sz w:val="24"/>
          <w:szCs w:val="24"/>
        </w:rPr>
      </w:pPr>
    </w:p>
    <w:p w14:paraId="2B59E156" w14:textId="77777777" w:rsidR="00217BE6" w:rsidRDefault="00217BE6" w:rsidP="00AA1A7D">
      <w:pPr>
        <w:spacing w:after="0" w:line="240" w:lineRule="auto"/>
        <w:contextualSpacing/>
        <w:jc w:val="center"/>
        <w:rPr>
          <w:rFonts w:ascii="Arial" w:hAnsi="Arial" w:cs="Arial"/>
          <w:b/>
          <w:sz w:val="24"/>
          <w:szCs w:val="24"/>
        </w:rPr>
      </w:pPr>
    </w:p>
    <w:p w14:paraId="04917E12" w14:textId="77777777" w:rsidR="00217BE6" w:rsidRDefault="00217BE6" w:rsidP="00AA1A7D">
      <w:pPr>
        <w:spacing w:after="0" w:line="240" w:lineRule="auto"/>
        <w:contextualSpacing/>
        <w:jc w:val="center"/>
        <w:rPr>
          <w:rFonts w:ascii="Arial" w:hAnsi="Arial" w:cs="Arial"/>
          <w:b/>
          <w:sz w:val="24"/>
          <w:szCs w:val="24"/>
        </w:rPr>
      </w:pPr>
    </w:p>
    <w:p w14:paraId="39FD3348" w14:textId="77777777" w:rsidR="00217BE6" w:rsidRDefault="00217BE6" w:rsidP="00AA1A7D">
      <w:pPr>
        <w:spacing w:after="0" w:line="240" w:lineRule="auto"/>
        <w:contextualSpacing/>
        <w:jc w:val="center"/>
        <w:rPr>
          <w:rFonts w:ascii="Arial" w:hAnsi="Arial" w:cs="Arial"/>
          <w:b/>
          <w:sz w:val="24"/>
          <w:szCs w:val="24"/>
        </w:rPr>
      </w:pPr>
    </w:p>
    <w:p w14:paraId="424E6905" w14:textId="77777777" w:rsidR="00660677" w:rsidRDefault="00660677" w:rsidP="00AE02E1">
      <w:pPr>
        <w:spacing w:after="0" w:line="240" w:lineRule="auto"/>
        <w:contextualSpacing/>
        <w:rPr>
          <w:rFonts w:ascii="Arial" w:hAnsi="Arial" w:cs="Arial"/>
          <w:b/>
          <w:sz w:val="24"/>
          <w:szCs w:val="24"/>
        </w:rPr>
      </w:pPr>
    </w:p>
    <w:p w14:paraId="3F0177C5" w14:textId="77777777" w:rsidR="00660677" w:rsidRDefault="00660677" w:rsidP="00AA1A7D">
      <w:pPr>
        <w:spacing w:after="0" w:line="240" w:lineRule="auto"/>
        <w:contextualSpacing/>
        <w:jc w:val="center"/>
        <w:rPr>
          <w:rFonts w:ascii="Arial" w:hAnsi="Arial" w:cs="Arial"/>
          <w:b/>
          <w:sz w:val="24"/>
          <w:szCs w:val="24"/>
        </w:rPr>
      </w:pPr>
    </w:p>
    <w:p w14:paraId="5926BEB8" w14:textId="77777777" w:rsidR="00AE02E1" w:rsidRDefault="00AE02E1">
      <w:pPr>
        <w:rPr>
          <w:rFonts w:ascii="Arial" w:hAnsi="Arial" w:cs="Arial"/>
          <w:b/>
          <w:sz w:val="24"/>
          <w:szCs w:val="24"/>
        </w:rPr>
      </w:pPr>
      <w:r>
        <w:rPr>
          <w:rFonts w:ascii="Arial" w:hAnsi="Arial" w:cs="Arial"/>
          <w:b/>
          <w:sz w:val="24"/>
          <w:szCs w:val="24"/>
        </w:rPr>
        <w:br w:type="page"/>
      </w:r>
    </w:p>
    <w:p w14:paraId="7AFB0087" w14:textId="77777777" w:rsidR="00C4649B" w:rsidRPr="00A8243D" w:rsidRDefault="00C4649B" w:rsidP="00C4649B">
      <w:pPr>
        <w:spacing w:line="240" w:lineRule="auto"/>
        <w:contextualSpacing/>
        <w:jc w:val="center"/>
        <w:rPr>
          <w:rFonts w:ascii="Arial" w:eastAsia="Calibri" w:hAnsi="Arial" w:cs="Arial"/>
          <w:b/>
        </w:rPr>
      </w:pPr>
      <w:r w:rsidRPr="00A8243D">
        <w:rPr>
          <w:rFonts w:ascii="Arial" w:eastAsia="Calibri" w:hAnsi="Arial" w:cs="Arial"/>
          <w:b/>
        </w:rPr>
        <w:lastRenderedPageBreak/>
        <w:t>FLORIDA DEPARTMENT OF HEALTH – PALM BEACH COUNTY</w:t>
      </w:r>
    </w:p>
    <w:p w14:paraId="0A50236C" w14:textId="77777777" w:rsidR="00C4649B" w:rsidRPr="00A8243D" w:rsidRDefault="00C4649B" w:rsidP="00C4649B">
      <w:pPr>
        <w:spacing w:line="240" w:lineRule="auto"/>
        <w:contextualSpacing/>
        <w:jc w:val="center"/>
        <w:rPr>
          <w:rFonts w:ascii="Arial" w:eastAsia="Calibri" w:hAnsi="Arial" w:cs="Arial"/>
          <w:b/>
        </w:rPr>
      </w:pPr>
      <w:r w:rsidRPr="00A8243D">
        <w:rPr>
          <w:rFonts w:ascii="Arial" w:eastAsia="Calibri" w:hAnsi="Arial" w:cs="Arial"/>
          <w:b/>
        </w:rPr>
        <w:t>PREVENTIVE MEDICINE PUBLIC HEALTH RESIDENCY PROGRAM</w:t>
      </w:r>
    </w:p>
    <w:p w14:paraId="3F6B9AC2" w14:textId="77777777" w:rsidR="00C4649B" w:rsidRPr="00A8243D" w:rsidRDefault="00C4649B" w:rsidP="00C4649B">
      <w:pPr>
        <w:spacing w:line="240" w:lineRule="auto"/>
        <w:contextualSpacing/>
        <w:jc w:val="center"/>
        <w:rPr>
          <w:rFonts w:ascii="Arial" w:eastAsia="Calibri" w:hAnsi="Arial" w:cs="Arial"/>
          <w:b/>
        </w:rPr>
      </w:pPr>
    </w:p>
    <w:tbl>
      <w:tblPr>
        <w:tblStyle w:val="TableGrid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36"/>
        <w:gridCol w:w="4694"/>
      </w:tblGrid>
      <w:tr w:rsidR="00C4649B" w:rsidRPr="00A8243D" w14:paraId="3E269330" w14:textId="77777777" w:rsidTr="00941E89">
        <w:trPr>
          <w:trHeight w:val="730"/>
        </w:trPr>
        <w:tc>
          <w:tcPr>
            <w:tcW w:w="4636" w:type="dxa"/>
            <w:shd w:val="clear" w:color="auto" w:fill="D9D9D9"/>
            <w:vAlign w:val="center"/>
          </w:tcPr>
          <w:p w14:paraId="1E1CEAFB" w14:textId="77777777" w:rsidR="00C4649B" w:rsidRPr="00A8243D" w:rsidRDefault="00C4649B" w:rsidP="00941E89">
            <w:pPr>
              <w:rPr>
                <w:rFonts w:ascii="Arial" w:eastAsia="Calibri" w:hAnsi="Arial" w:cs="Arial"/>
                <w:b/>
              </w:rPr>
            </w:pPr>
            <w:r w:rsidRPr="00A8243D">
              <w:rPr>
                <w:rFonts w:ascii="Arial" w:eastAsia="Calibri" w:hAnsi="Arial" w:cs="Arial"/>
                <w:b/>
              </w:rPr>
              <w:t xml:space="preserve">SUBJECT/TITLE: </w:t>
            </w:r>
          </w:p>
          <w:p w14:paraId="566F653E" w14:textId="77777777" w:rsidR="00C4649B" w:rsidRPr="000F4406" w:rsidRDefault="00C4649B" w:rsidP="00941E89">
            <w:pPr>
              <w:rPr>
                <w:rFonts w:ascii="Arial" w:eastAsia="Calibri" w:hAnsi="Arial" w:cs="Arial"/>
                <w:bCs/>
              </w:rPr>
            </w:pPr>
            <w:commentRangeStart w:id="38"/>
            <w:r w:rsidRPr="000F4406">
              <w:rPr>
                <w:rFonts w:ascii="Arial" w:eastAsia="Calibri" w:hAnsi="Arial" w:cs="Arial"/>
                <w:bCs/>
              </w:rPr>
              <w:t>Harassment</w:t>
            </w:r>
            <w:commentRangeEnd w:id="38"/>
            <w:r w:rsidR="0041126E" w:rsidRPr="000F4406">
              <w:rPr>
                <w:rStyle w:val="CommentReference"/>
                <w:rFonts w:ascii="Arial" w:eastAsia="Calibri" w:hAnsi="Arial" w:cs="Arial"/>
                <w:bCs/>
                <w:sz w:val="22"/>
              </w:rPr>
              <w:commentReference w:id="38"/>
            </w:r>
          </w:p>
        </w:tc>
        <w:tc>
          <w:tcPr>
            <w:tcW w:w="4694" w:type="dxa"/>
            <w:shd w:val="clear" w:color="auto" w:fill="D9D9D9"/>
            <w:vAlign w:val="center"/>
          </w:tcPr>
          <w:p w14:paraId="0A8BCEFF" w14:textId="77777777" w:rsidR="00C4649B" w:rsidRDefault="00C4649B" w:rsidP="00941E89">
            <w:pPr>
              <w:rPr>
                <w:rFonts w:ascii="Arial" w:eastAsia="Calibri" w:hAnsi="Arial" w:cs="Arial"/>
                <w:b/>
              </w:rPr>
            </w:pPr>
            <w:r w:rsidRPr="00A8243D">
              <w:rPr>
                <w:rFonts w:ascii="Arial" w:eastAsia="Calibri" w:hAnsi="Arial" w:cs="Arial"/>
                <w:b/>
              </w:rPr>
              <w:t xml:space="preserve">NUMBER: </w:t>
            </w:r>
          </w:p>
          <w:p w14:paraId="3090CD73" w14:textId="77777777" w:rsidR="00C4649B" w:rsidRPr="00A8243D" w:rsidRDefault="00C4649B" w:rsidP="00941E89">
            <w:pPr>
              <w:rPr>
                <w:rFonts w:ascii="Arial" w:eastAsia="Calibri" w:hAnsi="Arial" w:cs="Arial"/>
                <w:b/>
              </w:rPr>
            </w:pPr>
            <w:r>
              <w:rPr>
                <w:rFonts w:ascii="Arial" w:eastAsia="Calibri" w:hAnsi="Arial" w:cs="Arial"/>
                <w:b/>
              </w:rPr>
              <w:t>07</w:t>
            </w:r>
          </w:p>
        </w:tc>
      </w:tr>
      <w:tr w:rsidR="00C4649B" w:rsidRPr="00A8243D" w14:paraId="657F1F18" w14:textId="77777777" w:rsidTr="00941E89">
        <w:trPr>
          <w:trHeight w:val="1223"/>
        </w:trPr>
        <w:tc>
          <w:tcPr>
            <w:tcW w:w="4636" w:type="dxa"/>
            <w:shd w:val="clear" w:color="auto" w:fill="D9D9D9"/>
            <w:vAlign w:val="center"/>
          </w:tcPr>
          <w:p w14:paraId="68E96D2E" w14:textId="77777777" w:rsidR="00C4649B" w:rsidRPr="00A8243D" w:rsidRDefault="00C4649B" w:rsidP="00941E89">
            <w:pPr>
              <w:rPr>
                <w:rFonts w:ascii="Arial" w:eastAsia="Calibri" w:hAnsi="Arial" w:cs="Arial"/>
                <w:b/>
              </w:rPr>
            </w:pPr>
            <w:r w:rsidRPr="00A8243D">
              <w:rPr>
                <w:rFonts w:ascii="Arial" w:eastAsia="Calibri" w:hAnsi="Arial" w:cs="Arial"/>
                <w:b/>
              </w:rPr>
              <w:t>RELATED ACGME PROGRAM REQUIREMENTS:</w:t>
            </w:r>
          </w:p>
          <w:p w14:paraId="5E0E6842" w14:textId="77777777" w:rsidR="00C4649B" w:rsidRPr="00A8243D" w:rsidRDefault="00C4649B" w:rsidP="00941E89">
            <w:pPr>
              <w:rPr>
                <w:rFonts w:ascii="Arial" w:eastAsia="Calibri" w:hAnsi="Arial" w:cs="Arial"/>
                <w:b/>
              </w:rPr>
            </w:pPr>
            <w:r>
              <w:rPr>
                <w:rFonts w:ascii="Arial" w:eastAsia="Calibri" w:hAnsi="Arial" w:cs="Arial"/>
                <w:b/>
              </w:rPr>
              <w:t>4.9.c.</w:t>
            </w:r>
          </w:p>
        </w:tc>
        <w:tc>
          <w:tcPr>
            <w:tcW w:w="4694" w:type="dxa"/>
            <w:shd w:val="clear" w:color="auto" w:fill="D9D9D9"/>
            <w:vAlign w:val="center"/>
          </w:tcPr>
          <w:p w14:paraId="69C2910D" w14:textId="77777777" w:rsidR="00C4649B" w:rsidRPr="000F4406" w:rsidRDefault="00C4649B" w:rsidP="00941E89">
            <w:pPr>
              <w:rPr>
                <w:rFonts w:ascii="Arial" w:eastAsia="Calibri" w:hAnsi="Arial" w:cs="Arial"/>
                <w:b/>
                <w:bCs/>
              </w:rPr>
            </w:pPr>
            <w:r w:rsidRPr="000F4406">
              <w:rPr>
                <w:rFonts w:ascii="Arial" w:eastAsia="Calibri" w:hAnsi="Arial" w:cs="Arial"/>
                <w:b/>
                <w:bCs/>
              </w:rPr>
              <w:t>EFFECTIVE DATE:</w:t>
            </w:r>
          </w:p>
          <w:p w14:paraId="6843A132" w14:textId="77777777" w:rsidR="00C4649B" w:rsidRDefault="00C4649B" w:rsidP="00941E89">
            <w:pPr>
              <w:rPr>
                <w:rFonts w:ascii="Arial" w:eastAsia="Calibri" w:hAnsi="Arial" w:cs="Arial"/>
              </w:rPr>
            </w:pPr>
          </w:p>
          <w:p w14:paraId="058BF693" w14:textId="77777777" w:rsidR="00C4649B" w:rsidRPr="00A8243D" w:rsidRDefault="00C4649B" w:rsidP="00941E89">
            <w:pPr>
              <w:rPr>
                <w:rFonts w:ascii="Arial" w:eastAsia="Calibri" w:hAnsi="Arial" w:cs="Arial"/>
              </w:rPr>
            </w:pPr>
            <w:r>
              <w:rPr>
                <w:rFonts w:ascii="Arial" w:eastAsia="Calibri" w:hAnsi="Arial" w:cs="Arial"/>
              </w:rPr>
              <w:t>01/15/2025</w:t>
            </w:r>
          </w:p>
        </w:tc>
      </w:tr>
      <w:tr w:rsidR="00C4649B" w:rsidRPr="00A8243D" w14:paraId="39952D0A" w14:textId="77777777" w:rsidTr="00941E89">
        <w:trPr>
          <w:trHeight w:val="1223"/>
        </w:trPr>
        <w:tc>
          <w:tcPr>
            <w:tcW w:w="4636" w:type="dxa"/>
            <w:shd w:val="clear" w:color="auto" w:fill="D9D9D9"/>
            <w:vAlign w:val="center"/>
          </w:tcPr>
          <w:p w14:paraId="58D8D6AD" w14:textId="77777777" w:rsidR="00C4649B" w:rsidRPr="00A8243D" w:rsidRDefault="00C4649B" w:rsidP="00941E89">
            <w:pPr>
              <w:rPr>
                <w:rFonts w:ascii="Arial" w:eastAsia="Calibri" w:hAnsi="Arial" w:cs="Arial"/>
                <w:b/>
              </w:rPr>
            </w:pPr>
            <w:r w:rsidRPr="00A8243D">
              <w:rPr>
                <w:rFonts w:ascii="Arial" w:eastAsia="Calibri" w:hAnsi="Arial" w:cs="Arial"/>
                <w:b/>
              </w:rPr>
              <w:t>APPROVED BY:</w:t>
            </w:r>
            <w:r w:rsidRPr="00A8243D">
              <w:rPr>
                <w:rFonts w:ascii="Arial" w:eastAsia="Calibri" w:hAnsi="Arial" w:cs="Arial"/>
                <w:b/>
              </w:rPr>
              <w:tab/>
            </w:r>
          </w:p>
          <w:p w14:paraId="11B08776" w14:textId="77777777" w:rsidR="00C4649B" w:rsidRPr="00A8243D" w:rsidRDefault="00C4649B" w:rsidP="00941E89">
            <w:pPr>
              <w:rPr>
                <w:rFonts w:ascii="Arial" w:eastAsia="Calibri" w:hAnsi="Arial" w:cs="Arial"/>
                <w:b/>
              </w:rPr>
            </w:pPr>
          </w:p>
          <w:p w14:paraId="3C4980D3" w14:textId="77777777" w:rsidR="00C4649B" w:rsidRPr="00A8243D" w:rsidRDefault="00C4649B" w:rsidP="00941E89">
            <w:pPr>
              <w:rPr>
                <w:rFonts w:ascii="Arial" w:eastAsia="Calibri" w:hAnsi="Arial" w:cs="Arial"/>
              </w:rPr>
            </w:pPr>
            <w:r w:rsidRPr="00A8243D">
              <w:rPr>
                <w:rFonts w:ascii="Arial" w:eastAsia="Calibri" w:hAnsi="Arial" w:cs="Arial"/>
                <w:b/>
                <w:noProof/>
              </w:rPr>
              <mc:AlternateContent>
                <mc:Choice Requires="wps">
                  <w:drawing>
                    <wp:anchor distT="0" distB="0" distL="114300" distR="114300" simplePos="0" relativeHeight="251676721" behindDoc="0" locked="0" layoutInCell="1" allowOverlap="1" wp14:anchorId="2AEDAE34" wp14:editId="7B40C4FF">
                      <wp:simplePos x="0" y="0"/>
                      <wp:positionH relativeFrom="column">
                        <wp:posOffset>12161</wp:posOffset>
                      </wp:positionH>
                      <wp:positionV relativeFrom="paragraph">
                        <wp:posOffset>134620</wp:posOffset>
                      </wp:positionV>
                      <wp:extent cx="2346385" cy="0"/>
                      <wp:effectExtent l="0" t="0" r="34925" b="19050"/>
                      <wp:wrapNone/>
                      <wp:docPr id="531966777" name="Straight Connector 531966777"/>
                      <wp:cNvGraphicFramePr/>
                      <a:graphic xmlns:a="http://schemas.openxmlformats.org/drawingml/2006/main">
                        <a:graphicData uri="http://schemas.microsoft.com/office/word/2010/wordprocessingShape">
                          <wps:wsp>
                            <wps:cNvCnPr/>
                            <wps:spPr>
                              <a:xfrm>
                                <a:off x="0" y="0"/>
                                <a:ext cx="2346385"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1470FF8D" id="Straight Connector 531966777" o:spid="_x0000_s1026" style="position:absolute;z-index:251676721;visibility:visible;mso-wrap-style:square;mso-wrap-distance-left:9pt;mso-wrap-distance-top:0;mso-wrap-distance-right:9pt;mso-wrap-distance-bottom:0;mso-position-horizontal:absolute;mso-position-horizontal-relative:text;mso-position-vertical:absolute;mso-position-vertical-relative:text" from=".95pt,10.6pt" to="185.7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" strokecolor="windowText" strokeweight="1.5pt">
                      <v:stroke joinstyle="miter"/>
                    </v:line>
                  </w:pict>
                </mc:Fallback>
              </mc:AlternateContent>
            </w:r>
          </w:p>
          <w:p w14:paraId="6ADFF903" w14:textId="77777777" w:rsidR="00C4649B" w:rsidRPr="00A8243D" w:rsidRDefault="00C4649B" w:rsidP="00941E89">
            <w:pPr>
              <w:rPr>
                <w:rFonts w:ascii="Arial" w:eastAsia="Calibri" w:hAnsi="Arial" w:cs="Arial"/>
              </w:rPr>
            </w:pPr>
            <w:r w:rsidRPr="00A8243D">
              <w:rPr>
                <w:rFonts w:ascii="Arial" w:eastAsia="Calibri" w:hAnsi="Arial" w:cs="Arial"/>
              </w:rPr>
              <w:t>(Signature &amp; Date)</w:t>
            </w:r>
          </w:p>
        </w:tc>
        <w:tc>
          <w:tcPr>
            <w:tcW w:w="4694" w:type="dxa"/>
            <w:shd w:val="clear" w:color="auto" w:fill="D9D9D9"/>
            <w:vAlign w:val="center"/>
          </w:tcPr>
          <w:p w14:paraId="2D60EA8B" w14:textId="77777777" w:rsidR="00C4649B" w:rsidRPr="000F4406" w:rsidRDefault="00C4649B" w:rsidP="00941E89">
            <w:pPr>
              <w:rPr>
                <w:rFonts w:ascii="Arial" w:eastAsia="Calibri" w:hAnsi="Arial" w:cs="Arial"/>
                <w:b/>
                <w:bCs/>
              </w:rPr>
            </w:pPr>
            <w:r w:rsidRPr="000F4406">
              <w:rPr>
                <w:rFonts w:ascii="Arial" w:eastAsia="Calibri" w:hAnsi="Arial" w:cs="Arial"/>
                <w:b/>
                <w:bCs/>
              </w:rPr>
              <w:t xml:space="preserve">REVISION DATE: </w:t>
            </w:r>
          </w:p>
          <w:p w14:paraId="7A12931C" w14:textId="77777777" w:rsidR="00C4649B" w:rsidRDefault="00C4649B" w:rsidP="00941E89">
            <w:pPr>
              <w:rPr>
                <w:rFonts w:ascii="Arial" w:eastAsia="Calibri" w:hAnsi="Arial" w:cs="Arial"/>
              </w:rPr>
            </w:pPr>
          </w:p>
          <w:p w14:paraId="35A2975A" w14:textId="77777777" w:rsidR="00C4649B" w:rsidRPr="00A8243D" w:rsidRDefault="00C4649B" w:rsidP="00941E89">
            <w:pPr>
              <w:rPr>
                <w:rFonts w:ascii="Arial" w:eastAsia="Calibri" w:hAnsi="Arial" w:cs="Arial"/>
              </w:rPr>
            </w:pPr>
            <w:r>
              <w:rPr>
                <w:rFonts w:ascii="Arial" w:eastAsia="Calibri" w:hAnsi="Arial" w:cs="Arial"/>
              </w:rPr>
              <w:t>02/10/2026</w:t>
            </w:r>
          </w:p>
        </w:tc>
      </w:tr>
    </w:tbl>
    <w:p w14:paraId="4D2E58FD" w14:textId="77777777" w:rsidR="00C4649B" w:rsidRDefault="00C4649B" w:rsidP="00C4649B">
      <w:pPr>
        <w:spacing w:after="0" w:line="276" w:lineRule="auto"/>
        <w:jc w:val="both"/>
        <w:rPr>
          <w:rFonts w:ascii="Times New Roman" w:hAnsi="Times New Roman" w:cs="Times New Roman"/>
          <w:b/>
          <w:bCs/>
          <w:kern w:val="2"/>
          <w:sz w:val="24"/>
          <w:szCs w:val="24"/>
          <w14:ligatures w14:val="standardContextual"/>
        </w:rPr>
      </w:pPr>
    </w:p>
    <w:p w14:paraId="7E3DC28A" w14:textId="77777777" w:rsidR="00C4649B" w:rsidRDefault="00C4649B" w:rsidP="00C4649B">
      <w:pPr>
        <w:spacing w:after="0" w:line="276" w:lineRule="auto"/>
        <w:jc w:val="both"/>
        <w:rPr>
          <w:rFonts w:ascii="Times New Roman" w:hAnsi="Times New Roman" w:cs="Times New Roman"/>
          <w:b/>
          <w:bCs/>
          <w:kern w:val="2"/>
          <w:sz w:val="24"/>
          <w:szCs w:val="24"/>
          <w14:ligatures w14:val="standardContextual"/>
        </w:rPr>
      </w:pPr>
    </w:p>
    <w:p w14:paraId="51197BE1" w14:textId="67D38B5F" w:rsidR="00C4649B" w:rsidRPr="00B13530" w:rsidRDefault="003679B5" w:rsidP="00C4649B">
      <w:r>
        <w:rPr>
          <w:rFonts w:ascii="Times New Roman" w:hAnsi="Times New Roman" w:cs="Times New Roman"/>
          <w:b/>
          <w:bCs/>
          <w:kern w:val="2"/>
          <w:sz w:val="24"/>
          <w:szCs w:val="24"/>
          <w14:ligatures w14:val="standardContextual"/>
        </w:rPr>
        <w:t>Please refer to the OCOM Policy</w:t>
      </w:r>
    </w:p>
    <w:p w14:paraId="44DB8D03" w14:textId="77777777" w:rsidR="00C4649B" w:rsidRDefault="00C4649B" w:rsidP="00C4649B">
      <w:pPr>
        <w:spacing w:line="240" w:lineRule="auto"/>
        <w:contextualSpacing/>
        <w:jc w:val="center"/>
        <w:rPr>
          <w:rFonts w:ascii="Arial" w:eastAsia="Calibri" w:hAnsi="Arial" w:cs="Arial"/>
          <w:b/>
        </w:rPr>
      </w:pPr>
    </w:p>
    <w:p w14:paraId="35BD7A3E" w14:textId="77777777" w:rsidR="00C4649B" w:rsidRPr="00A8243D" w:rsidRDefault="00C4649B" w:rsidP="00C4649B">
      <w:pPr>
        <w:spacing w:line="240" w:lineRule="auto"/>
        <w:contextualSpacing/>
        <w:jc w:val="center"/>
        <w:rPr>
          <w:rFonts w:ascii="Arial" w:eastAsia="Calibri" w:hAnsi="Arial" w:cs="Arial"/>
          <w:b/>
        </w:rPr>
      </w:pPr>
      <w:r w:rsidRPr="00A8243D">
        <w:rPr>
          <w:rFonts w:ascii="Arial" w:eastAsia="Calibri" w:hAnsi="Arial" w:cs="Arial"/>
          <w:b/>
        </w:rPr>
        <w:t>FLORIDA DEPARTMENT OF HEALTH – PALM BEACH COUNTY</w:t>
      </w:r>
    </w:p>
    <w:p w14:paraId="4107614F" w14:textId="77777777" w:rsidR="00C4649B" w:rsidRPr="00A8243D" w:rsidRDefault="00C4649B" w:rsidP="00C4649B">
      <w:pPr>
        <w:spacing w:line="240" w:lineRule="auto"/>
        <w:contextualSpacing/>
        <w:jc w:val="center"/>
        <w:rPr>
          <w:rFonts w:ascii="Arial" w:eastAsia="Calibri" w:hAnsi="Arial" w:cs="Arial"/>
          <w:b/>
        </w:rPr>
      </w:pPr>
      <w:r w:rsidRPr="00A8243D">
        <w:rPr>
          <w:rFonts w:ascii="Arial" w:eastAsia="Calibri" w:hAnsi="Arial" w:cs="Arial"/>
          <w:b/>
        </w:rPr>
        <w:t>PREVENTIVE MEDICINE PUBLIC HEALTH RESIDENCY PROGRAM</w:t>
      </w:r>
    </w:p>
    <w:p w14:paraId="532CE3CC" w14:textId="77777777" w:rsidR="00C4649B" w:rsidRPr="00A8243D" w:rsidRDefault="00C4649B" w:rsidP="00C4649B">
      <w:pPr>
        <w:spacing w:line="240" w:lineRule="auto"/>
        <w:contextualSpacing/>
        <w:jc w:val="center"/>
        <w:rPr>
          <w:rFonts w:ascii="Arial" w:eastAsia="Calibri" w:hAnsi="Arial" w:cs="Arial"/>
          <w:b/>
        </w:rPr>
      </w:pPr>
    </w:p>
    <w:tbl>
      <w:tblPr>
        <w:tblStyle w:val="TableGrid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36"/>
        <w:gridCol w:w="4694"/>
      </w:tblGrid>
      <w:tr w:rsidR="00C4649B" w:rsidRPr="00A8243D" w14:paraId="242A4444" w14:textId="77777777" w:rsidTr="00941E89">
        <w:trPr>
          <w:trHeight w:val="730"/>
        </w:trPr>
        <w:tc>
          <w:tcPr>
            <w:tcW w:w="4636" w:type="dxa"/>
            <w:shd w:val="clear" w:color="auto" w:fill="D9D9D9"/>
            <w:vAlign w:val="center"/>
          </w:tcPr>
          <w:p w14:paraId="7C2BE99D" w14:textId="77777777" w:rsidR="00C4649B" w:rsidRDefault="00C4649B" w:rsidP="00941E89">
            <w:pPr>
              <w:rPr>
                <w:rFonts w:ascii="Arial" w:eastAsia="Calibri" w:hAnsi="Arial" w:cs="Arial"/>
                <w:b/>
              </w:rPr>
            </w:pPr>
            <w:r w:rsidRPr="00A8243D">
              <w:rPr>
                <w:rFonts w:ascii="Arial" w:eastAsia="Calibri" w:hAnsi="Arial" w:cs="Arial"/>
                <w:b/>
              </w:rPr>
              <w:t xml:space="preserve">SUBJECT/TITLE: </w:t>
            </w:r>
          </w:p>
          <w:p w14:paraId="3BAE2A71" w14:textId="77777777" w:rsidR="00C4649B" w:rsidRPr="00A8243D" w:rsidRDefault="00C4649B" w:rsidP="00941E89">
            <w:pPr>
              <w:rPr>
                <w:rFonts w:ascii="Arial" w:eastAsia="Calibri" w:hAnsi="Arial" w:cs="Arial"/>
                <w:b/>
              </w:rPr>
            </w:pPr>
            <w:commentRangeStart w:id="39"/>
            <w:r>
              <w:rPr>
                <w:rFonts w:ascii="Arial" w:eastAsia="Calibri" w:hAnsi="Arial" w:cs="Arial"/>
                <w:b/>
              </w:rPr>
              <w:t>Accommodation for Disabilities</w:t>
            </w:r>
            <w:commentRangeEnd w:id="39"/>
            <w:r w:rsidR="0041126E" w:rsidRPr="00A8243D">
              <w:rPr>
                <w:rStyle w:val="CommentReference"/>
                <w:rFonts w:ascii="Arial" w:eastAsia="Calibri" w:hAnsi="Arial" w:cs="Arial"/>
                <w:b/>
                <w:sz w:val="22"/>
              </w:rPr>
              <w:commentReference w:id="39"/>
            </w:r>
          </w:p>
        </w:tc>
        <w:tc>
          <w:tcPr>
            <w:tcW w:w="4694" w:type="dxa"/>
            <w:shd w:val="clear" w:color="auto" w:fill="D9D9D9"/>
            <w:vAlign w:val="center"/>
          </w:tcPr>
          <w:p w14:paraId="239EF503" w14:textId="77777777" w:rsidR="00C4649B" w:rsidRPr="00A8243D" w:rsidRDefault="00C4649B" w:rsidP="00941E89">
            <w:pPr>
              <w:rPr>
                <w:rFonts w:ascii="Arial" w:eastAsia="Calibri" w:hAnsi="Arial" w:cs="Arial"/>
                <w:b/>
              </w:rPr>
            </w:pPr>
            <w:r w:rsidRPr="00A8243D">
              <w:rPr>
                <w:rFonts w:ascii="Arial" w:eastAsia="Calibri" w:hAnsi="Arial" w:cs="Arial"/>
                <w:b/>
              </w:rPr>
              <w:t xml:space="preserve">NUMBER: </w:t>
            </w:r>
            <w:r>
              <w:rPr>
                <w:rFonts w:ascii="Arial" w:eastAsia="Calibri" w:hAnsi="Arial" w:cs="Arial"/>
                <w:b/>
              </w:rPr>
              <w:t>008</w:t>
            </w:r>
          </w:p>
        </w:tc>
      </w:tr>
      <w:tr w:rsidR="00C4649B" w:rsidRPr="00A8243D" w14:paraId="218EE0DA" w14:textId="77777777" w:rsidTr="00941E89">
        <w:trPr>
          <w:trHeight w:val="1223"/>
        </w:trPr>
        <w:tc>
          <w:tcPr>
            <w:tcW w:w="4636" w:type="dxa"/>
            <w:shd w:val="clear" w:color="auto" w:fill="D9D9D9"/>
            <w:vAlign w:val="center"/>
          </w:tcPr>
          <w:p w14:paraId="0489A5D2" w14:textId="77777777" w:rsidR="00C4649B" w:rsidRPr="00A8243D" w:rsidRDefault="00C4649B" w:rsidP="00941E89">
            <w:pPr>
              <w:rPr>
                <w:rFonts w:ascii="Arial" w:eastAsia="Calibri" w:hAnsi="Arial" w:cs="Arial"/>
                <w:b/>
              </w:rPr>
            </w:pPr>
            <w:r w:rsidRPr="00A8243D">
              <w:rPr>
                <w:rFonts w:ascii="Arial" w:eastAsia="Calibri" w:hAnsi="Arial" w:cs="Arial"/>
                <w:b/>
              </w:rPr>
              <w:t>RELATED ACGME PROGRAM REQUIREMENTS:</w:t>
            </w:r>
          </w:p>
          <w:p w14:paraId="2FAB16D9" w14:textId="77777777" w:rsidR="00C4649B" w:rsidRPr="00A8243D" w:rsidRDefault="00C4649B" w:rsidP="00941E89">
            <w:pPr>
              <w:rPr>
                <w:rFonts w:ascii="Arial" w:eastAsia="Calibri" w:hAnsi="Arial" w:cs="Arial"/>
                <w:b/>
              </w:rPr>
            </w:pPr>
            <w:r>
              <w:rPr>
                <w:rFonts w:ascii="Arial" w:eastAsia="Calibri" w:hAnsi="Arial" w:cs="Arial"/>
                <w:b/>
              </w:rPr>
              <w:t>4.9.d</w:t>
            </w:r>
          </w:p>
        </w:tc>
        <w:tc>
          <w:tcPr>
            <w:tcW w:w="4694" w:type="dxa"/>
            <w:shd w:val="clear" w:color="auto" w:fill="D9D9D9"/>
            <w:vAlign w:val="center"/>
          </w:tcPr>
          <w:p w14:paraId="51984717" w14:textId="77777777" w:rsidR="00C4649B" w:rsidRDefault="00C4649B" w:rsidP="00941E89">
            <w:pPr>
              <w:rPr>
                <w:rFonts w:ascii="Arial" w:eastAsia="Calibri" w:hAnsi="Arial" w:cs="Arial"/>
                <w:b/>
              </w:rPr>
            </w:pPr>
            <w:r>
              <w:rPr>
                <w:rFonts w:ascii="Arial" w:eastAsia="Calibri" w:hAnsi="Arial" w:cs="Arial"/>
                <w:b/>
              </w:rPr>
              <w:t>EFFECTIVE DATE: Jan 15</w:t>
            </w:r>
            <w:r w:rsidRPr="003C3741">
              <w:rPr>
                <w:rFonts w:ascii="Arial" w:eastAsia="Calibri" w:hAnsi="Arial" w:cs="Arial"/>
                <w:b/>
                <w:vertAlign w:val="superscript"/>
              </w:rPr>
              <w:t>th</w:t>
            </w:r>
            <w:r>
              <w:rPr>
                <w:rFonts w:ascii="Arial" w:eastAsia="Calibri" w:hAnsi="Arial" w:cs="Arial"/>
                <w:b/>
              </w:rPr>
              <w:t>, 2025</w:t>
            </w:r>
          </w:p>
          <w:p w14:paraId="59EC2967" w14:textId="77777777" w:rsidR="00C4649B" w:rsidRDefault="00C4649B" w:rsidP="00941E89">
            <w:pPr>
              <w:rPr>
                <w:rFonts w:ascii="Arial" w:eastAsia="Calibri" w:hAnsi="Arial" w:cs="Arial"/>
                <w:b/>
              </w:rPr>
            </w:pPr>
          </w:p>
          <w:p w14:paraId="53FD2B69" w14:textId="77777777" w:rsidR="00C4649B" w:rsidRDefault="00C4649B" w:rsidP="00941E89">
            <w:pPr>
              <w:rPr>
                <w:rFonts w:ascii="Arial" w:eastAsia="Calibri" w:hAnsi="Arial" w:cs="Arial"/>
                <w:b/>
              </w:rPr>
            </w:pPr>
          </w:p>
          <w:p w14:paraId="32773090" w14:textId="77777777" w:rsidR="00C4649B" w:rsidRPr="00A8243D" w:rsidRDefault="00C4649B" w:rsidP="00941E89">
            <w:pPr>
              <w:rPr>
                <w:rFonts w:ascii="Arial" w:eastAsia="Calibri" w:hAnsi="Arial" w:cs="Arial"/>
                <w:b/>
              </w:rPr>
            </w:pPr>
          </w:p>
        </w:tc>
      </w:tr>
      <w:tr w:rsidR="00C4649B" w:rsidRPr="00A8243D" w14:paraId="5B5B56B6" w14:textId="77777777" w:rsidTr="00941E89">
        <w:trPr>
          <w:trHeight w:val="1223"/>
        </w:trPr>
        <w:tc>
          <w:tcPr>
            <w:tcW w:w="4636" w:type="dxa"/>
            <w:shd w:val="clear" w:color="auto" w:fill="D9D9D9"/>
            <w:vAlign w:val="center"/>
          </w:tcPr>
          <w:p w14:paraId="0154CB30" w14:textId="77777777" w:rsidR="00C4649B" w:rsidRPr="00A8243D" w:rsidRDefault="00C4649B" w:rsidP="00941E89">
            <w:pPr>
              <w:rPr>
                <w:rFonts w:ascii="Arial" w:eastAsia="Calibri" w:hAnsi="Arial" w:cs="Arial"/>
                <w:b/>
              </w:rPr>
            </w:pPr>
            <w:r w:rsidRPr="00A8243D">
              <w:rPr>
                <w:rFonts w:ascii="Arial" w:eastAsia="Calibri" w:hAnsi="Arial" w:cs="Arial"/>
                <w:b/>
              </w:rPr>
              <w:t>APPROVED BY:</w:t>
            </w:r>
            <w:r w:rsidRPr="00A8243D">
              <w:rPr>
                <w:rFonts w:ascii="Arial" w:eastAsia="Calibri" w:hAnsi="Arial" w:cs="Arial"/>
                <w:b/>
              </w:rPr>
              <w:tab/>
            </w:r>
          </w:p>
          <w:p w14:paraId="2D03A88F" w14:textId="77777777" w:rsidR="00C4649B" w:rsidRPr="00A8243D" w:rsidRDefault="00C4649B" w:rsidP="00941E89">
            <w:pPr>
              <w:rPr>
                <w:rFonts w:ascii="Arial" w:eastAsia="Calibri" w:hAnsi="Arial" w:cs="Arial"/>
                <w:b/>
              </w:rPr>
            </w:pPr>
          </w:p>
          <w:p w14:paraId="006651AB" w14:textId="77777777" w:rsidR="00C4649B" w:rsidRPr="00A8243D" w:rsidRDefault="00C4649B" w:rsidP="00941E89">
            <w:pPr>
              <w:rPr>
                <w:rFonts w:ascii="Arial" w:eastAsia="Calibri" w:hAnsi="Arial" w:cs="Arial"/>
              </w:rPr>
            </w:pPr>
            <w:r w:rsidRPr="00A8243D">
              <w:rPr>
                <w:rFonts w:ascii="Arial" w:eastAsia="Calibri" w:hAnsi="Arial" w:cs="Arial"/>
                <w:b/>
                <w:noProof/>
              </w:rPr>
              <mc:AlternateContent>
                <mc:Choice Requires="wps">
                  <w:drawing>
                    <wp:anchor distT="0" distB="0" distL="114300" distR="114300" simplePos="0" relativeHeight="251678769" behindDoc="0" locked="0" layoutInCell="1" allowOverlap="1" wp14:anchorId="42F1D663" wp14:editId="52BA7A2B">
                      <wp:simplePos x="0" y="0"/>
                      <wp:positionH relativeFrom="column">
                        <wp:posOffset>12161</wp:posOffset>
                      </wp:positionH>
                      <wp:positionV relativeFrom="paragraph">
                        <wp:posOffset>134620</wp:posOffset>
                      </wp:positionV>
                      <wp:extent cx="2346385" cy="0"/>
                      <wp:effectExtent l="0" t="0" r="34925" b="19050"/>
                      <wp:wrapNone/>
                      <wp:docPr id="1689309706" name="Straight Connector 1689309706"/>
                      <wp:cNvGraphicFramePr/>
                      <a:graphic xmlns:a="http://schemas.openxmlformats.org/drawingml/2006/main">
                        <a:graphicData uri="http://schemas.microsoft.com/office/word/2010/wordprocessingShape">
                          <wps:wsp>
                            <wps:cNvCnPr/>
                            <wps:spPr>
                              <a:xfrm>
                                <a:off x="0" y="0"/>
                                <a:ext cx="2346385"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412255CF" id="Straight Connector 1689309706" o:spid="_x0000_s1026" style="position:absolute;z-index:251678769;visibility:visible;mso-wrap-style:square;mso-wrap-distance-left:9pt;mso-wrap-distance-top:0;mso-wrap-distance-right:9pt;mso-wrap-distance-bottom:0;mso-position-horizontal:absolute;mso-position-horizontal-relative:text;mso-position-vertical:absolute;mso-position-vertical-relative:text" from=".95pt,10.6pt" to="185.7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" strokecolor="windowText" strokeweight="1.5pt">
                      <v:stroke joinstyle="miter"/>
                    </v:line>
                  </w:pict>
                </mc:Fallback>
              </mc:AlternateContent>
            </w:r>
          </w:p>
          <w:p w14:paraId="7057B252" w14:textId="77777777" w:rsidR="00C4649B" w:rsidRPr="00A8243D" w:rsidRDefault="00C4649B" w:rsidP="00941E89">
            <w:pPr>
              <w:rPr>
                <w:rFonts w:ascii="Arial" w:eastAsia="Calibri" w:hAnsi="Arial" w:cs="Arial"/>
              </w:rPr>
            </w:pPr>
            <w:r w:rsidRPr="00A8243D">
              <w:rPr>
                <w:rFonts w:ascii="Arial" w:eastAsia="Calibri" w:hAnsi="Arial" w:cs="Arial"/>
              </w:rPr>
              <w:t>(Signature &amp; Date)</w:t>
            </w:r>
          </w:p>
        </w:tc>
        <w:tc>
          <w:tcPr>
            <w:tcW w:w="4694" w:type="dxa"/>
            <w:shd w:val="clear" w:color="auto" w:fill="D9D9D9"/>
            <w:vAlign w:val="center"/>
          </w:tcPr>
          <w:p w14:paraId="6F60E7E4" w14:textId="77777777" w:rsidR="00C4649B" w:rsidRPr="00A8243D" w:rsidRDefault="00C4649B" w:rsidP="00941E89">
            <w:pPr>
              <w:rPr>
                <w:rFonts w:ascii="Arial" w:eastAsia="Calibri" w:hAnsi="Arial" w:cs="Arial"/>
                <w:b/>
              </w:rPr>
            </w:pPr>
            <w:r>
              <w:rPr>
                <w:rFonts w:ascii="Arial" w:eastAsia="Calibri" w:hAnsi="Arial" w:cs="Arial"/>
                <w:b/>
              </w:rPr>
              <w:t>Revised Date: Feb 20</w:t>
            </w:r>
            <w:r w:rsidRPr="003C3741">
              <w:rPr>
                <w:rFonts w:ascii="Arial" w:eastAsia="Calibri" w:hAnsi="Arial" w:cs="Arial"/>
                <w:b/>
                <w:vertAlign w:val="superscript"/>
              </w:rPr>
              <w:t>th</w:t>
            </w:r>
            <w:r>
              <w:rPr>
                <w:rFonts w:ascii="Arial" w:eastAsia="Calibri" w:hAnsi="Arial" w:cs="Arial"/>
                <w:b/>
              </w:rPr>
              <w:t>, 2026</w:t>
            </w:r>
            <w:r w:rsidRPr="00A8243D">
              <w:rPr>
                <w:rFonts w:ascii="Arial" w:eastAsia="Calibri" w:hAnsi="Arial" w:cs="Arial"/>
                <w:b/>
              </w:rPr>
              <w:tab/>
            </w:r>
          </w:p>
          <w:p w14:paraId="73ACFC41" w14:textId="77777777" w:rsidR="00C4649B" w:rsidRPr="00A8243D" w:rsidRDefault="00C4649B" w:rsidP="00941E89">
            <w:pPr>
              <w:rPr>
                <w:rFonts w:ascii="Arial" w:eastAsia="Calibri" w:hAnsi="Arial" w:cs="Arial"/>
                <w:b/>
              </w:rPr>
            </w:pPr>
          </w:p>
          <w:p w14:paraId="4E562F24" w14:textId="77777777" w:rsidR="00C4649B" w:rsidRPr="00A8243D" w:rsidRDefault="00C4649B" w:rsidP="00941E89">
            <w:pPr>
              <w:rPr>
                <w:rFonts w:ascii="Arial" w:eastAsia="Calibri" w:hAnsi="Arial" w:cs="Arial"/>
              </w:rPr>
            </w:pPr>
          </w:p>
        </w:tc>
      </w:tr>
    </w:tbl>
    <w:p w14:paraId="5A1A6DC4" w14:textId="77777777" w:rsidR="00C4649B" w:rsidRPr="00A8243D" w:rsidRDefault="00C4649B" w:rsidP="00C4649B">
      <w:pPr>
        <w:contextualSpacing/>
        <w:rPr>
          <w:rFonts w:ascii="Arial" w:eastAsia="Calibri" w:hAnsi="Arial" w:cs="Arial"/>
          <w:b/>
          <w:sz w:val="16"/>
          <w:szCs w:val="16"/>
        </w:rPr>
      </w:pPr>
    </w:p>
    <w:p w14:paraId="5B6425A2" w14:textId="75759A74" w:rsidR="005729A5" w:rsidRDefault="00001078" w:rsidP="008D61EF">
      <w:pPr>
        <w:rPr>
          <w:rFonts w:ascii="Arial" w:hAnsi="Arial" w:cs="Arial"/>
          <w:b/>
          <w:sz w:val="24"/>
          <w:szCs w:val="24"/>
        </w:rPr>
      </w:pPr>
      <w:bookmarkStart w:id="40" w:name="_Hlk7706536"/>
      <w:r>
        <w:rPr>
          <w:rFonts w:ascii="Times New Roman" w:hAnsi="Times New Roman" w:cs="Times New Roman"/>
          <w:b/>
          <w:bCs/>
          <w:sz w:val="24"/>
          <w:szCs w:val="24"/>
        </w:rPr>
        <w:t>Please refer to the OCOM policy.</w:t>
      </w:r>
    </w:p>
    <w:p w14:paraId="4B130E66" w14:textId="77777777" w:rsidR="005729A5" w:rsidRDefault="005729A5" w:rsidP="00AA1A7D">
      <w:pPr>
        <w:spacing w:after="0" w:line="240" w:lineRule="auto"/>
        <w:contextualSpacing/>
        <w:jc w:val="center"/>
        <w:rPr>
          <w:rFonts w:ascii="Arial" w:hAnsi="Arial" w:cs="Arial"/>
          <w:b/>
          <w:sz w:val="24"/>
          <w:szCs w:val="24"/>
        </w:rPr>
      </w:pPr>
    </w:p>
    <w:p w14:paraId="0F5E1A95" w14:textId="77777777" w:rsidR="00C4649B" w:rsidRPr="00A8243D" w:rsidRDefault="00C4649B" w:rsidP="00C4649B">
      <w:pPr>
        <w:spacing w:line="240" w:lineRule="auto"/>
        <w:contextualSpacing/>
        <w:jc w:val="center"/>
        <w:rPr>
          <w:rFonts w:ascii="Arial" w:eastAsia="Calibri" w:hAnsi="Arial" w:cs="Arial"/>
          <w:b/>
        </w:rPr>
      </w:pPr>
      <w:r w:rsidRPr="00A8243D">
        <w:rPr>
          <w:rFonts w:ascii="Arial" w:eastAsia="Calibri" w:hAnsi="Arial" w:cs="Arial"/>
          <w:b/>
        </w:rPr>
        <w:t>FLORIDA DEPARTMENT OF HEALTH – PALM BEACH COUNTY</w:t>
      </w:r>
    </w:p>
    <w:p w14:paraId="282E7124" w14:textId="77777777" w:rsidR="00C4649B" w:rsidRPr="00A8243D" w:rsidRDefault="00C4649B" w:rsidP="00C4649B">
      <w:pPr>
        <w:spacing w:line="240" w:lineRule="auto"/>
        <w:contextualSpacing/>
        <w:jc w:val="center"/>
        <w:rPr>
          <w:rFonts w:ascii="Arial" w:eastAsia="Calibri" w:hAnsi="Arial" w:cs="Arial"/>
          <w:b/>
        </w:rPr>
      </w:pPr>
      <w:r w:rsidRPr="00A8243D">
        <w:rPr>
          <w:rFonts w:ascii="Arial" w:eastAsia="Calibri" w:hAnsi="Arial" w:cs="Arial"/>
          <w:b/>
        </w:rPr>
        <w:t>PREVENTIVE MEDICINE PUBLIC HEALTH RESIDENCY PROGRAM</w:t>
      </w:r>
    </w:p>
    <w:p w14:paraId="18B72F99" w14:textId="77777777" w:rsidR="00C4649B" w:rsidRPr="00A8243D" w:rsidRDefault="00C4649B" w:rsidP="00C4649B">
      <w:pPr>
        <w:spacing w:line="240" w:lineRule="auto"/>
        <w:contextualSpacing/>
        <w:jc w:val="center"/>
        <w:rPr>
          <w:rFonts w:ascii="Arial" w:eastAsia="Calibri" w:hAnsi="Arial" w:cs="Arial"/>
          <w:b/>
        </w:rPr>
      </w:pPr>
    </w:p>
    <w:tbl>
      <w:tblPr>
        <w:tblStyle w:val="TableGrid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36"/>
        <w:gridCol w:w="4694"/>
      </w:tblGrid>
      <w:tr w:rsidR="00C4649B" w:rsidRPr="00A8243D" w14:paraId="388EC6AC" w14:textId="77777777" w:rsidTr="00941E89">
        <w:trPr>
          <w:trHeight w:val="730"/>
        </w:trPr>
        <w:tc>
          <w:tcPr>
            <w:tcW w:w="4636" w:type="dxa"/>
            <w:shd w:val="clear" w:color="auto" w:fill="D9D9D9"/>
            <w:vAlign w:val="center"/>
          </w:tcPr>
          <w:p w14:paraId="46A9B8EE" w14:textId="77777777" w:rsidR="00C4649B" w:rsidRPr="00A8243D" w:rsidRDefault="00C4649B" w:rsidP="00941E89">
            <w:pPr>
              <w:rPr>
                <w:rFonts w:ascii="Arial" w:eastAsia="Calibri" w:hAnsi="Arial" w:cs="Arial"/>
                <w:b/>
              </w:rPr>
            </w:pPr>
            <w:commentRangeStart w:id="41"/>
            <w:r w:rsidRPr="00A8243D">
              <w:rPr>
                <w:rFonts w:ascii="Arial" w:eastAsia="Calibri" w:hAnsi="Arial" w:cs="Arial"/>
                <w:b/>
              </w:rPr>
              <w:t xml:space="preserve">SUBJECT/TITLE: </w:t>
            </w:r>
          </w:p>
          <w:p w14:paraId="78284CB6" w14:textId="77777777" w:rsidR="00C4649B" w:rsidRPr="00A8243D" w:rsidRDefault="00C4649B" w:rsidP="00941E89">
            <w:pPr>
              <w:rPr>
                <w:rFonts w:ascii="Arial" w:eastAsia="Calibri" w:hAnsi="Arial" w:cs="Arial"/>
                <w:b/>
              </w:rPr>
            </w:pPr>
            <w:r>
              <w:rPr>
                <w:rFonts w:ascii="Arial" w:eastAsia="Calibri" w:hAnsi="Arial" w:cs="Arial"/>
                <w:b/>
              </w:rPr>
              <w:t>Discrimination</w:t>
            </w:r>
            <w:commentRangeEnd w:id="41"/>
            <w:r w:rsidR="0041126E" w:rsidRPr="00A8243D">
              <w:rPr>
                <w:rStyle w:val="CommentReference"/>
                <w:rFonts w:ascii="Arial" w:eastAsia="Calibri" w:hAnsi="Arial" w:cs="Arial"/>
                <w:b/>
                <w:sz w:val="22"/>
              </w:rPr>
              <w:commentReference w:id="41"/>
            </w:r>
          </w:p>
        </w:tc>
        <w:tc>
          <w:tcPr>
            <w:tcW w:w="4694" w:type="dxa"/>
            <w:shd w:val="clear" w:color="auto" w:fill="D9D9D9"/>
            <w:vAlign w:val="center"/>
          </w:tcPr>
          <w:p w14:paraId="3D13E28B" w14:textId="77777777" w:rsidR="00C4649B" w:rsidRDefault="00C4649B" w:rsidP="00941E89">
            <w:pPr>
              <w:rPr>
                <w:rFonts w:ascii="Arial" w:eastAsia="Calibri" w:hAnsi="Arial" w:cs="Arial"/>
                <w:b/>
              </w:rPr>
            </w:pPr>
            <w:r w:rsidRPr="00A8243D">
              <w:rPr>
                <w:rFonts w:ascii="Arial" w:eastAsia="Calibri" w:hAnsi="Arial" w:cs="Arial"/>
                <w:b/>
              </w:rPr>
              <w:t xml:space="preserve">NUMBER: </w:t>
            </w:r>
          </w:p>
          <w:p w14:paraId="3EE6D539" w14:textId="4E41F17E" w:rsidR="00C4649B" w:rsidRPr="00A8243D" w:rsidRDefault="00C4649B" w:rsidP="00941E89">
            <w:pPr>
              <w:rPr>
                <w:rFonts w:ascii="Arial" w:eastAsia="Calibri" w:hAnsi="Arial" w:cs="Arial"/>
                <w:b/>
              </w:rPr>
            </w:pPr>
            <w:r>
              <w:rPr>
                <w:rFonts w:ascii="Arial" w:eastAsia="Calibri" w:hAnsi="Arial" w:cs="Arial"/>
                <w:b/>
              </w:rPr>
              <w:t>09</w:t>
            </w:r>
          </w:p>
        </w:tc>
      </w:tr>
      <w:tr w:rsidR="00C4649B" w:rsidRPr="00A8243D" w14:paraId="05A09871" w14:textId="77777777" w:rsidTr="00941E89">
        <w:trPr>
          <w:trHeight w:val="1223"/>
        </w:trPr>
        <w:tc>
          <w:tcPr>
            <w:tcW w:w="4636" w:type="dxa"/>
            <w:shd w:val="clear" w:color="auto" w:fill="D9D9D9"/>
            <w:vAlign w:val="center"/>
          </w:tcPr>
          <w:p w14:paraId="58687B97" w14:textId="77777777" w:rsidR="00C4649B" w:rsidRPr="00A8243D" w:rsidRDefault="00C4649B" w:rsidP="00941E89">
            <w:pPr>
              <w:rPr>
                <w:rFonts w:ascii="Arial" w:eastAsia="Calibri" w:hAnsi="Arial" w:cs="Arial"/>
                <w:b/>
              </w:rPr>
            </w:pPr>
            <w:r w:rsidRPr="00A8243D">
              <w:rPr>
                <w:rFonts w:ascii="Arial" w:eastAsia="Calibri" w:hAnsi="Arial" w:cs="Arial"/>
                <w:b/>
              </w:rPr>
              <w:lastRenderedPageBreak/>
              <w:t>RELATED ACGME PROGRAM REQUIREMENTS:</w:t>
            </w:r>
          </w:p>
          <w:p w14:paraId="3B5A3828" w14:textId="77777777" w:rsidR="00C4649B" w:rsidRPr="00A8243D" w:rsidRDefault="00C4649B" w:rsidP="00941E89">
            <w:pPr>
              <w:rPr>
                <w:rFonts w:ascii="Arial" w:eastAsia="Calibri" w:hAnsi="Arial" w:cs="Arial"/>
                <w:b/>
              </w:rPr>
            </w:pPr>
            <w:r>
              <w:rPr>
                <w:rFonts w:ascii="Arial" w:eastAsia="Calibri" w:hAnsi="Arial" w:cs="Arial"/>
                <w:b/>
              </w:rPr>
              <w:t>4.9.e</w:t>
            </w:r>
          </w:p>
        </w:tc>
        <w:tc>
          <w:tcPr>
            <w:tcW w:w="4694" w:type="dxa"/>
            <w:shd w:val="clear" w:color="auto" w:fill="D9D9D9"/>
            <w:vAlign w:val="center"/>
          </w:tcPr>
          <w:p w14:paraId="0F292A61" w14:textId="77777777" w:rsidR="00C4649B" w:rsidRDefault="00C4649B" w:rsidP="00941E89">
            <w:pPr>
              <w:rPr>
                <w:rFonts w:ascii="Arial" w:eastAsia="Calibri" w:hAnsi="Arial" w:cs="Arial"/>
                <w:b/>
              </w:rPr>
            </w:pPr>
            <w:r>
              <w:rPr>
                <w:rFonts w:ascii="Arial" w:eastAsia="Calibri" w:hAnsi="Arial" w:cs="Arial"/>
                <w:b/>
              </w:rPr>
              <w:t xml:space="preserve">EFFECTIVE DATE: </w:t>
            </w:r>
          </w:p>
          <w:p w14:paraId="394B8888" w14:textId="77777777" w:rsidR="00C4649B" w:rsidRDefault="00C4649B" w:rsidP="00941E89">
            <w:pPr>
              <w:rPr>
                <w:rFonts w:ascii="Arial" w:eastAsia="Calibri" w:hAnsi="Arial" w:cs="Arial"/>
                <w:b/>
              </w:rPr>
            </w:pPr>
          </w:p>
          <w:p w14:paraId="21C19336" w14:textId="77777777" w:rsidR="00C4649B" w:rsidRPr="00826E18" w:rsidRDefault="00C4649B" w:rsidP="00941E89">
            <w:pPr>
              <w:rPr>
                <w:rFonts w:ascii="Arial" w:eastAsia="Calibri" w:hAnsi="Arial" w:cs="Arial"/>
                <w:bCs/>
              </w:rPr>
            </w:pPr>
            <w:r w:rsidRPr="005D6CCB">
              <w:rPr>
                <w:rFonts w:ascii="Arial" w:eastAsia="Calibri" w:hAnsi="Arial" w:cs="Arial"/>
                <w:bCs/>
              </w:rPr>
              <w:t>January 15, 2025</w:t>
            </w:r>
            <w:r w:rsidRPr="00A8243D">
              <w:rPr>
                <w:rFonts w:ascii="Arial" w:eastAsia="Calibri" w:hAnsi="Arial" w:cs="Arial"/>
                <w:b/>
              </w:rPr>
              <w:t xml:space="preserve"> </w:t>
            </w:r>
          </w:p>
          <w:p w14:paraId="1A39553D" w14:textId="77777777" w:rsidR="00C4649B" w:rsidRPr="00A8243D" w:rsidRDefault="00C4649B" w:rsidP="00941E89">
            <w:pPr>
              <w:rPr>
                <w:rFonts w:ascii="Arial" w:eastAsia="Calibri" w:hAnsi="Arial" w:cs="Arial"/>
              </w:rPr>
            </w:pPr>
          </w:p>
          <w:p w14:paraId="2487B7BD" w14:textId="77777777" w:rsidR="00C4649B" w:rsidRPr="00A8243D" w:rsidRDefault="00C4649B" w:rsidP="00941E89">
            <w:pPr>
              <w:rPr>
                <w:rFonts w:ascii="Arial" w:eastAsia="Calibri" w:hAnsi="Arial" w:cs="Arial"/>
                <w:b/>
              </w:rPr>
            </w:pPr>
          </w:p>
        </w:tc>
      </w:tr>
      <w:tr w:rsidR="00C4649B" w:rsidRPr="00A8243D" w14:paraId="0932415C" w14:textId="77777777" w:rsidTr="00941E89">
        <w:trPr>
          <w:trHeight w:val="1223"/>
        </w:trPr>
        <w:tc>
          <w:tcPr>
            <w:tcW w:w="4636" w:type="dxa"/>
            <w:shd w:val="clear" w:color="auto" w:fill="D9D9D9"/>
            <w:vAlign w:val="center"/>
          </w:tcPr>
          <w:p w14:paraId="7D04E52A" w14:textId="77777777" w:rsidR="00C4649B" w:rsidRPr="00A8243D" w:rsidRDefault="00C4649B" w:rsidP="00941E89">
            <w:pPr>
              <w:rPr>
                <w:rFonts w:ascii="Arial" w:eastAsia="Calibri" w:hAnsi="Arial" w:cs="Arial"/>
                <w:b/>
              </w:rPr>
            </w:pPr>
            <w:r w:rsidRPr="00A8243D">
              <w:rPr>
                <w:rFonts w:ascii="Arial" w:eastAsia="Calibri" w:hAnsi="Arial" w:cs="Arial"/>
                <w:b/>
              </w:rPr>
              <w:t>APPROVED BY:</w:t>
            </w:r>
            <w:r w:rsidRPr="00A8243D">
              <w:rPr>
                <w:rFonts w:ascii="Arial" w:eastAsia="Calibri" w:hAnsi="Arial" w:cs="Arial"/>
                <w:b/>
              </w:rPr>
              <w:tab/>
            </w:r>
          </w:p>
          <w:p w14:paraId="3FD86C5A" w14:textId="77777777" w:rsidR="00C4649B" w:rsidRPr="00A8243D" w:rsidRDefault="00C4649B" w:rsidP="00941E89">
            <w:pPr>
              <w:rPr>
                <w:rFonts w:ascii="Arial" w:eastAsia="Calibri" w:hAnsi="Arial" w:cs="Arial"/>
                <w:b/>
              </w:rPr>
            </w:pPr>
          </w:p>
          <w:p w14:paraId="6CC18857" w14:textId="77777777" w:rsidR="00C4649B" w:rsidRPr="00A8243D" w:rsidRDefault="00C4649B" w:rsidP="00941E89">
            <w:pPr>
              <w:rPr>
                <w:rFonts w:ascii="Arial" w:eastAsia="Calibri" w:hAnsi="Arial" w:cs="Arial"/>
              </w:rPr>
            </w:pPr>
            <w:r w:rsidRPr="00A8243D">
              <w:rPr>
                <w:rFonts w:ascii="Arial" w:eastAsia="Calibri" w:hAnsi="Arial" w:cs="Arial"/>
                <w:b/>
                <w:noProof/>
              </w:rPr>
              <mc:AlternateContent>
                <mc:Choice Requires="wps">
                  <w:drawing>
                    <wp:anchor distT="0" distB="0" distL="114300" distR="114300" simplePos="0" relativeHeight="251680817" behindDoc="0" locked="0" layoutInCell="1" allowOverlap="1" wp14:anchorId="680221EA" wp14:editId="34DBF064">
                      <wp:simplePos x="0" y="0"/>
                      <wp:positionH relativeFrom="column">
                        <wp:posOffset>12161</wp:posOffset>
                      </wp:positionH>
                      <wp:positionV relativeFrom="paragraph">
                        <wp:posOffset>134620</wp:posOffset>
                      </wp:positionV>
                      <wp:extent cx="2346385" cy="0"/>
                      <wp:effectExtent l="0" t="0" r="34925" b="19050"/>
                      <wp:wrapNone/>
                      <wp:docPr id="1988108556" name="Straight Connector 1988108556"/>
                      <wp:cNvGraphicFramePr/>
                      <a:graphic xmlns:a="http://schemas.openxmlformats.org/drawingml/2006/main">
                        <a:graphicData uri="http://schemas.microsoft.com/office/word/2010/wordprocessingShape">
                          <wps:wsp>
                            <wps:cNvCnPr/>
                            <wps:spPr>
                              <a:xfrm>
                                <a:off x="0" y="0"/>
                                <a:ext cx="2346385"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53617988" id="Straight Connector 1988108556" o:spid="_x0000_s1026" style="position:absolute;z-index:251680817;visibility:visible;mso-wrap-style:square;mso-wrap-distance-left:9pt;mso-wrap-distance-top:0;mso-wrap-distance-right:9pt;mso-wrap-distance-bottom:0;mso-position-horizontal:absolute;mso-position-horizontal-relative:text;mso-position-vertical:absolute;mso-position-vertical-relative:text" from=".95pt,10.6pt" to="185.7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" strokecolor="windowText" strokeweight="1.5pt">
                      <v:stroke joinstyle="miter"/>
                    </v:line>
                  </w:pict>
                </mc:Fallback>
              </mc:AlternateContent>
            </w:r>
          </w:p>
          <w:p w14:paraId="57987507" w14:textId="77777777" w:rsidR="00C4649B" w:rsidRPr="00A8243D" w:rsidRDefault="00C4649B" w:rsidP="00941E89">
            <w:pPr>
              <w:rPr>
                <w:rFonts w:ascii="Arial" w:eastAsia="Calibri" w:hAnsi="Arial" w:cs="Arial"/>
              </w:rPr>
            </w:pPr>
            <w:r w:rsidRPr="00A8243D">
              <w:rPr>
                <w:rFonts w:ascii="Arial" w:eastAsia="Calibri" w:hAnsi="Arial" w:cs="Arial"/>
              </w:rPr>
              <w:t>(Signature &amp; Date)</w:t>
            </w:r>
          </w:p>
        </w:tc>
        <w:tc>
          <w:tcPr>
            <w:tcW w:w="4694" w:type="dxa"/>
            <w:shd w:val="clear" w:color="auto" w:fill="D9D9D9"/>
            <w:vAlign w:val="center"/>
          </w:tcPr>
          <w:p w14:paraId="0ECE7E77" w14:textId="77777777" w:rsidR="00C4649B" w:rsidRDefault="00C4649B" w:rsidP="00941E89">
            <w:pPr>
              <w:rPr>
                <w:rFonts w:ascii="Arial" w:eastAsia="Calibri" w:hAnsi="Arial" w:cs="Arial"/>
                <w:b/>
              </w:rPr>
            </w:pPr>
            <w:r>
              <w:rPr>
                <w:rFonts w:ascii="Arial" w:eastAsia="Calibri" w:hAnsi="Arial" w:cs="Arial"/>
                <w:b/>
              </w:rPr>
              <w:t xml:space="preserve">REVISED DATE: </w:t>
            </w:r>
          </w:p>
          <w:p w14:paraId="22D64471" w14:textId="77777777" w:rsidR="00C4649B" w:rsidRDefault="00C4649B" w:rsidP="00941E89">
            <w:pPr>
              <w:rPr>
                <w:rFonts w:ascii="Arial" w:eastAsia="Calibri" w:hAnsi="Arial" w:cs="Arial"/>
                <w:b/>
              </w:rPr>
            </w:pPr>
          </w:p>
          <w:p w14:paraId="110C7926" w14:textId="77777777" w:rsidR="00C4649B" w:rsidRPr="005D6CCB" w:rsidRDefault="00C4649B" w:rsidP="00941E89">
            <w:pPr>
              <w:rPr>
                <w:rFonts w:ascii="Arial" w:eastAsia="Calibri" w:hAnsi="Arial" w:cs="Arial"/>
                <w:bCs/>
              </w:rPr>
            </w:pPr>
            <w:r w:rsidRPr="005D6CCB">
              <w:rPr>
                <w:rFonts w:ascii="Arial" w:eastAsia="Calibri" w:hAnsi="Arial" w:cs="Arial"/>
                <w:bCs/>
              </w:rPr>
              <w:t>Feb</w:t>
            </w:r>
            <w:r>
              <w:rPr>
                <w:rFonts w:ascii="Arial" w:eastAsia="Calibri" w:hAnsi="Arial" w:cs="Arial"/>
                <w:bCs/>
              </w:rPr>
              <w:t>ruary</w:t>
            </w:r>
            <w:r w:rsidRPr="005D6CCB">
              <w:rPr>
                <w:rFonts w:ascii="Arial" w:eastAsia="Calibri" w:hAnsi="Arial" w:cs="Arial"/>
                <w:bCs/>
              </w:rPr>
              <w:t xml:space="preserve"> 20, 2026</w:t>
            </w:r>
            <w:r w:rsidRPr="005D6CCB">
              <w:rPr>
                <w:rFonts w:ascii="Arial" w:eastAsia="Calibri" w:hAnsi="Arial" w:cs="Arial"/>
                <w:bCs/>
              </w:rPr>
              <w:tab/>
            </w:r>
          </w:p>
          <w:p w14:paraId="26904EF8" w14:textId="77777777" w:rsidR="00C4649B" w:rsidRPr="00A8243D" w:rsidRDefault="00C4649B" w:rsidP="00941E89">
            <w:pPr>
              <w:rPr>
                <w:rFonts w:ascii="Arial" w:eastAsia="Calibri" w:hAnsi="Arial" w:cs="Arial"/>
              </w:rPr>
            </w:pPr>
          </w:p>
        </w:tc>
      </w:tr>
    </w:tbl>
    <w:p w14:paraId="4C9CCD79" w14:textId="77777777" w:rsidR="005729A5" w:rsidRDefault="005729A5" w:rsidP="00AA1A7D">
      <w:pPr>
        <w:spacing w:after="0" w:line="240" w:lineRule="auto"/>
        <w:contextualSpacing/>
        <w:jc w:val="center"/>
        <w:rPr>
          <w:rFonts w:ascii="Arial" w:hAnsi="Arial" w:cs="Arial"/>
          <w:b/>
          <w:sz w:val="24"/>
          <w:szCs w:val="24"/>
        </w:rPr>
      </w:pPr>
    </w:p>
    <w:p w14:paraId="6AC5B98E" w14:textId="77777777" w:rsidR="00001078" w:rsidRPr="00001078" w:rsidRDefault="00001078" w:rsidP="00001078">
      <w:pPr>
        <w:spacing w:after="0" w:line="240" w:lineRule="auto"/>
        <w:contextualSpacing/>
        <w:jc w:val="center"/>
        <w:rPr>
          <w:rFonts w:ascii="Times New Roman" w:hAnsi="Times New Roman" w:cs="Times New Roman"/>
          <w:b/>
          <w:spacing w:val="-2"/>
          <w:sz w:val="24"/>
          <w:szCs w:val="24"/>
        </w:rPr>
      </w:pPr>
      <w:r w:rsidRPr="00001078">
        <w:rPr>
          <w:rFonts w:ascii="Times New Roman" w:hAnsi="Times New Roman" w:cs="Times New Roman"/>
          <w:b/>
          <w:bCs/>
          <w:spacing w:val="-2"/>
          <w:sz w:val="24"/>
          <w:szCs w:val="24"/>
        </w:rPr>
        <w:t>Please refer to the OCOM policy.</w:t>
      </w:r>
    </w:p>
    <w:p w14:paraId="4AC3CB26" w14:textId="77777777" w:rsidR="005729A5" w:rsidRDefault="005729A5" w:rsidP="00AA1A7D">
      <w:pPr>
        <w:spacing w:after="0" w:line="240" w:lineRule="auto"/>
        <w:contextualSpacing/>
        <w:jc w:val="center"/>
        <w:rPr>
          <w:rFonts w:ascii="Arial" w:hAnsi="Arial" w:cs="Arial"/>
          <w:b/>
          <w:sz w:val="24"/>
          <w:szCs w:val="24"/>
        </w:rPr>
      </w:pPr>
    </w:p>
    <w:p w14:paraId="1C32CEEF" w14:textId="77777777" w:rsidR="00AE02E1" w:rsidRDefault="00AE02E1">
      <w:pPr>
        <w:rPr>
          <w:rFonts w:ascii="Arial" w:hAnsi="Arial" w:cs="Arial"/>
          <w:b/>
          <w:sz w:val="24"/>
          <w:szCs w:val="24"/>
        </w:rPr>
      </w:pPr>
      <w:r>
        <w:rPr>
          <w:rFonts w:ascii="Arial" w:hAnsi="Arial" w:cs="Arial"/>
          <w:b/>
          <w:sz w:val="24"/>
          <w:szCs w:val="24"/>
        </w:rPr>
        <w:br w:type="page"/>
      </w:r>
    </w:p>
    <w:bookmarkEnd w:id="40"/>
    <w:p w14:paraId="37E37DB7" w14:textId="77777777" w:rsidR="00AA1A7D" w:rsidRDefault="00AA1A7D" w:rsidP="00AA1A7D">
      <w:pPr>
        <w:spacing w:after="0" w:line="240" w:lineRule="auto"/>
        <w:jc w:val="both"/>
        <w:rPr>
          <w:rFonts w:ascii="Arial" w:hAnsi="Arial" w:cs="Arial"/>
          <w:sz w:val="24"/>
          <w:szCs w:val="24"/>
        </w:rPr>
      </w:pPr>
    </w:p>
    <w:p w14:paraId="2D5A9DB6" w14:textId="77777777" w:rsidR="00AA1A7D" w:rsidRDefault="00AA1A7D" w:rsidP="00AA1A7D">
      <w:pPr>
        <w:spacing w:after="0" w:line="240" w:lineRule="auto"/>
        <w:jc w:val="both"/>
        <w:rPr>
          <w:rFonts w:ascii="Arial" w:hAnsi="Arial" w:cs="Arial"/>
          <w:sz w:val="24"/>
          <w:szCs w:val="24"/>
        </w:rPr>
      </w:pPr>
    </w:p>
    <w:p w14:paraId="5CEFDAE9" w14:textId="77777777" w:rsidR="00D02961" w:rsidRPr="00A8243D" w:rsidRDefault="00D02961" w:rsidP="00D02961">
      <w:pPr>
        <w:spacing w:line="240" w:lineRule="auto"/>
        <w:contextualSpacing/>
        <w:jc w:val="center"/>
        <w:rPr>
          <w:rFonts w:ascii="Arial" w:eastAsia="Calibri" w:hAnsi="Arial" w:cs="Arial"/>
          <w:b/>
        </w:rPr>
      </w:pPr>
      <w:r w:rsidRPr="00A8243D">
        <w:rPr>
          <w:rFonts w:ascii="Arial" w:eastAsia="Calibri" w:hAnsi="Arial" w:cs="Arial"/>
          <w:b/>
        </w:rPr>
        <w:t>FLORIDA DEPARTMENT OF HEALTH – PALM BEACH COUNTY</w:t>
      </w:r>
    </w:p>
    <w:p w14:paraId="78AE0EC2" w14:textId="77777777" w:rsidR="00D02961" w:rsidRPr="00A8243D" w:rsidRDefault="00D02961" w:rsidP="00D02961">
      <w:pPr>
        <w:spacing w:line="240" w:lineRule="auto"/>
        <w:contextualSpacing/>
        <w:jc w:val="center"/>
        <w:rPr>
          <w:rFonts w:ascii="Arial" w:eastAsia="Calibri" w:hAnsi="Arial" w:cs="Arial"/>
          <w:b/>
        </w:rPr>
      </w:pPr>
      <w:r w:rsidRPr="00A8243D">
        <w:rPr>
          <w:rFonts w:ascii="Arial" w:eastAsia="Calibri" w:hAnsi="Arial" w:cs="Arial"/>
          <w:b/>
        </w:rPr>
        <w:t>PREVENTIVE MEDICINE PUBLIC HEALTH RESIDENCY PROGRAM</w:t>
      </w:r>
    </w:p>
    <w:p w14:paraId="48791AD1" w14:textId="77777777" w:rsidR="00D02961" w:rsidRPr="00A8243D" w:rsidRDefault="00D02961" w:rsidP="00D02961">
      <w:pPr>
        <w:spacing w:line="240" w:lineRule="auto"/>
        <w:contextualSpacing/>
        <w:jc w:val="center"/>
        <w:rPr>
          <w:rFonts w:ascii="Arial" w:eastAsia="Calibri" w:hAnsi="Arial" w:cs="Arial"/>
          <w:b/>
        </w:rPr>
      </w:pPr>
    </w:p>
    <w:tbl>
      <w:tblPr>
        <w:tblStyle w:val="TableGrid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36"/>
        <w:gridCol w:w="4694"/>
      </w:tblGrid>
      <w:tr w:rsidR="00D02961" w:rsidRPr="00A8243D" w14:paraId="7F05BB22" w14:textId="77777777" w:rsidTr="00941E89">
        <w:trPr>
          <w:trHeight w:val="730"/>
        </w:trPr>
        <w:tc>
          <w:tcPr>
            <w:tcW w:w="4636" w:type="dxa"/>
            <w:shd w:val="clear" w:color="auto" w:fill="D9D9D9"/>
            <w:vAlign w:val="center"/>
          </w:tcPr>
          <w:p w14:paraId="6906A4F5" w14:textId="77777777" w:rsidR="00D02961" w:rsidRPr="00A8243D" w:rsidRDefault="00D02961" w:rsidP="00941E89">
            <w:pPr>
              <w:rPr>
                <w:rFonts w:ascii="Arial" w:eastAsia="Calibri" w:hAnsi="Arial" w:cs="Arial"/>
                <w:b/>
              </w:rPr>
            </w:pPr>
            <w:r w:rsidRPr="00A8243D">
              <w:rPr>
                <w:rFonts w:ascii="Arial" w:eastAsia="Calibri" w:hAnsi="Arial" w:cs="Arial"/>
                <w:b/>
              </w:rPr>
              <w:t xml:space="preserve">SUBJECT/TITLE: </w:t>
            </w:r>
          </w:p>
          <w:p w14:paraId="3EF32D76" w14:textId="77777777" w:rsidR="00D02961" w:rsidRPr="00A8243D" w:rsidRDefault="00D02961" w:rsidP="00941E89">
            <w:pPr>
              <w:rPr>
                <w:rFonts w:ascii="Arial" w:eastAsia="Calibri" w:hAnsi="Arial" w:cs="Arial"/>
                <w:b/>
              </w:rPr>
            </w:pPr>
            <w:r>
              <w:rPr>
                <w:rFonts w:ascii="Arial" w:eastAsia="Calibri" w:hAnsi="Arial" w:cs="Arial"/>
                <w:b/>
              </w:rPr>
              <w:t>Supervision of Residents</w:t>
            </w:r>
          </w:p>
        </w:tc>
        <w:tc>
          <w:tcPr>
            <w:tcW w:w="4694" w:type="dxa"/>
            <w:shd w:val="clear" w:color="auto" w:fill="D9D9D9"/>
            <w:vAlign w:val="center"/>
          </w:tcPr>
          <w:p w14:paraId="1223D545" w14:textId="77777777" w:rsidR="00D02961" w:rsidRDefault="00D02961" w:rsidP="00941E89">
            <w:pPr>
              <w:rPr>
                <w:rFonts w:ascii="Arial" w:eastAsia="Calibri" w:hAnsi="Arial" w:cs="Arial"/>
                <w:b/>
              </w:rPr>
            </w:pPr>
            <w:r w:rsidRPr="00A8243D">
              <w:rPr>
                <w:rFonts w:ascii="Arial" w:eastAsia="Calibri" w:hAnsi="Arial" w:cs="Arial"/>
                <w:b/>
              </w:rPr>
              <w:t xml:space="preserve">NUMBER: </w:t>
            </w:r>
          </w:p>
          <w:p w14:paraId="03B983E6" w14:textId="77777777" w:rsidR="00D02961" w:rsidRPr="00A8243D" w:rsidRDefault="00D02961" w:rsidP="00941E89">
            <w:pPr>
              <w:rPr>
                <w:rFonts w:ascii="Arial" w:eastAsia="Calibri" w:hAnsi="Arial" w:cs="Arial"/>
                <w:b/>
              </w:rPr>
            </w:pPr>
            <w:r>
              <w:rPr>
                <w:rFonts w:ascii="Arial" w:eastAsia="Calibri" w:hAnsi="Arial" w:cs="Arial"/>
                <w:b/>
              </w:rPr>
              <w:t>010</w:t>
            </w:r>
          </w:p>
        </w:tc>
      </w:tr>
      <w:tr w:rsidR="00D02961" w:rsidRPr="00A8243D" w14:paraId="5DBA5AD7" w14:textId="77777777" w:rsidTr="00941E89">
        <w:trPr>
          <w:trHeight w:val="1223"/>
        </w:trPr>
        <w:tc>
          <w:tcPr>
            <w:tcW w:w="4636" w:type="dxa"/>
            <w:shd w:val="clear" w:color="auto" w:fill="D9D9D9"/>
            <w:vAlign w:val="center"/>
          </w:tcPr>
          <w:p w14:paraId="19E90A7B" w14:textId="77777777" w:rsidR="00D02961" w:rsidRPr="00A8243D" w:rsidRDefault="00D02961" w:rsidP="00941E89">
            <w:pPr>
              <w:rPr>
                <w:rFonts w:ascii="Arial" w:eastAsia="Calibri" w:hAnsi="Arial" w:cs="Arial"/>
                <w:b/>
              </w:rPr>
            </w:pPr>
            <w:r w:rsidRPr="00A8243D">
              <w:rPr>
                <w:rFonts w:ascii="Arial" w:eastAsia="Calibri" w:hAnsi="Arial" w:cs="Arial"/>
                <w:b/>
              </w:rPr>
              <w:t>RELATED ACGME PROGRAM REQUIREMENTS:</w:t>
            </w:r>
          </w:p>
          <w:p w14:paraId="1C43BF5E" w14:textId="77777777" w:rsidR="00D02961" w:rsidRPr="00A8243D" w:rsidRDefault="00D02961" w:rsidP="00941E89">
            <w:pPr>
              <w:rPr>
                <w:rFonts w:ascii="Arial" w:eastAsia="Calibri" w:hAnsi="Arial" w:cs="Arial"/>
                <w:b/>
              </w:rPr>
            </w:pPr>
            <w:r>
              <w:rPr>
                <w:rFonts w:ascii="Arial" w:eastAsia="Calibri" w:hAnsi="Arial" w:cs="Arial"/>
                <w:b/>
              </w:rPr>
              <w:t>4.10</w:t>
            </w:r>
          </w:p>
        </w:tc>
        <w:tc>
          <w:tcPr>
            <w:tcW w:w="4694" w:type="dxa"/>
            <w:shd w:val="clear" w:color="auto" w:fill="D9D9D9"/>
            <w:vAlign w:val="center"/>
          </w:tcPr>
          <w:p w14:paraId="6E1132D7" w14:textId="77777777" w:rsidR="00D02961" w:rsidRDefault="00D02961" w:rsidP="00941E89">
            <w:pPr>
              <w:rPr>
                <w:rFonts w:ascii="Arial" w:eastAsia="Calibri" w:hAnsi="Arial" w:cs="Arial"/>
                <w:b/>
              </w:rPr>
            </w:pPr>
            <w:r>
              <w:rPr>
                <w:rFonts w:ascii="Arial" w:eastAsia="Calibri" w:hAnsi="Arial" w:cs="Arial"/>
                <w:b/>
              </w:rPr>
              <w:t xml:space="preserve">EFFECTIVE DATE: </w:t>
            </w:r>
          </w:p>
          <w:p w14:paraId="24D85D11" w14:textId="77777777" w:rsidR="00D02961" w:rsidRDefault="00D02961" w:rsidP="00941E89">
            <w:pPr>
              <w:rPr>
                <w:rFonts w:ascii="Arial" w:eastAsia="Calibri" w:hAnsi="Arial" w:cs="Arial"/>
                <w:b/>
              </w:rPr>
            </w:pPr>
          </w:p>
          <w:p w14:paraId="1B770B80" w14:textId="77777777" w:rsidR="00D02961" w:rsidRPr="005D6CCB" w:rsidRDefault="00D02961" w:rsidP="00941E89">
            <w:pPr>
              <w:rPr>
                <w:rFonts w:ascii="Arial" w:eastAsia="Calibri" w:hAnsi="Arial" w:cs="Arial"/>
                <w:bCs/>
              </w:rPr>
            </w:pPr>
            <w:r w:rsidRPr="005D6CCB">
              <w:rPr>
                <w:rFonts w:ascii="Arial" w:eastAsia="Calibri" w:hAnsi="Arial" w:cs="Arial"/>
                <w:bCs/>
              </w:rPr>
              <w:t>January 15, 2025</w:t>
            </w:r>
          </w:p>
          <w:p w14:paraId="4100FB6D" w14:textId="77777777" w:rsidR="00D02961" w:rsidRPr="00A8243D" w:rsidRDefault="00D02961" w:rsidP="00941E89">
            <w:pPr>
              <w:rPr>
                <w:rFonts w:ascii="Arial" w:eastAsia="Calibri" w:hAnsi="Arial" w:cs="Arial"/>
                <w:b/>
              </w:rPr>
            </w:pPr>
          </w:p>
        </w:tc>
      </w:tr>
      <w:tr w:rsidR="00D02961" w:rsidRPr="00A8243D" w14:paraId="73739290" w14:textId="77777777" w:rsidTr="00941E89">
        <w:trPr>
          <w:trHeight w:val="1223"/>
        </w:trPr>
        <w:tc>
          <w:tcPr>
            <w:tcW w:w="4636" w:type="dxa"/>
            <w:shd w:val="clear" w:color="auto" w:fill="D9D9D9"/>
            <w:vAlign w:val="center"/>
          </w:tcPr>
          <w:p w14:paraId="513BC691" w14:textId="77777777" w:rsidR="00D02961" w:rsidRPr="00A8243D" w:rsidRDefault="00D02961" w:rsidP="00941E89">
            <w:pPr>
              <w:rPr>
                <w:rFonts w:ascii="Arial" w:eastAsia="Calibri" w:hAnsi="Arial" w:cs="Arial"/>
                <w:b/>
              </w:rPr>
            </w:pPr>
            <w:r w:rsidRPr="00A8243D">
              <w:rPr>
                <w:rFonts w:ascii="Arial" w:eastAsia="Calibri" w:hAnsi="Arial" w:cs="Arial"/>
                <w:b/>
              </w:rPr>
              <w:t>APPROVED BY:</w:t>
            </w:r>
            <w:r w:rsidRPr="00A8243D">
              <w:rPr>
                <w:rFonts w:ascii="Arial" w:eastAsia="Calibri" w:hAnsi="Arial" w:cs="Arial"/>
                <w:b/>
              </w:rPr>
              <w:tab/>
            </w:r>
          </w:p>
          <w:p w14:paraId="7D3D880E" w14:textId="77777777" w:rsidR="00D02961" w:rsidRPr="00A8243D" w:rsidRDefault="00D02961" w:rsidP="00941E89">
            <w:pPr>
              <w:rPr>
                <w:rFonts w:ascii="Arial" w:eastAsia="Calibri" w:hAnsi="Arial" w:cs="Arial"/>
                <w:b/>
              </w:rPr>
            </w:pPr>
          </w:p>
          <w:p w14:paraId="3C998A0E" w14:textId="77777777" w:rsidR="00D02961" w:rsidRPr="00A8243D" w:rsidRDefault="00D02961" w:rsidP="00941E89">
            <w:pPr>
              <w:rPr>
                <w:rFonts w:ascii="Arial" w:eastAsia="Calibri" w:hAnsi="Arial" w:cs="Arial"/>
              </w:rPr>
            </w:pPr>
            <w:r w:rsidRPr="00A8243D">
              <w:rPr>
                <w:rFonts w:ascii="Arial" w:eastAsia="Calibri" w:hAnsi="Arial" w:cs="Arial"/>
                <w:b/>
                <w:noProof/>
              </w:rPr>
              <mc:AlternateContent>
                <mc:Choice Requires="wps">
                  <w:drawing>
                    <wp:anchor distT="0" distB="0" distL="114300" distR="114300" simplePos="0" relativeHeight="251682865" behindDoc="0" locked="0" layoutInCell="1" allowOverlap="1" wp14:anchorId="7E97A6A0" wp14:editId="1AE04A0E">
                      <wp:simplePos x="0" y="0"/>
                      <wp:positionH relativeFrom="column">
                        <wp:posOffset>12161</wp:posOffset>
                      </wp:positionH>
                      <wp:positionV relativeFrom="paragraph">
                        <wp:posOffset>134620</wp:posOffset>
                      </wp:positionV>
                      <wp:extent cx="2346385" cy="0"/>
                      <wp:effectExtent l="0" t="0" r="34925" b="19050"/>
                      <wp:wrapNone/>
                      <wp:docPr id="464718909" name="Straight Connector 464718909"/>
                      <wp:cNvGraphicFramePr/>
                      <a:graphic xmlns:a="http://schemas.openxmlformats.org/drawingml/2006/main">
                        <a:graphicData uri="http://schemas.microsoft.com/office/word/2010/wordprocessingShape">
                          <wps:wsp>
                            <wps:cNvCnPr/>
                            <wps:spPr>
                              <a:xfrm>
                                <a:off x="0" y="0"/>
                                <a:ext cx="2346385"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2BE455DD" id="Straight Connector 464718909" o:spid="_x0000_s1026" style="position:absolute;z-index:251682865;visibility:visible;mso-wrap-style:square;mso-wrap-distance-left:9pt;mso-wrap-distance-top:0;mso-wrap-distance-right:9pt;mso-wrap-distance-bottom:0;mso-position-horizontal:absolute;mso-position-horizontal-relative:text;mso-position-vertical:absolute;mso-position-vertical-relative:text" from=".95pt,10.6pt" to="185.7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" strokecolor="windowText" strokeweight="1.5pt">
                      <v:stroke joinstyle="miter"/>
                    </v:line>
                  </w:pict>
                </mc:Fallback>
              </mc:AlternateContent>
            </w:r>
          </w:p>
          <w:p w14:paraId="6952166C" w14:textId="77777777" w:rsidR="00D02961" w:rsidRPr="00A8243D" w:rsidRDefault="00D02961" w:rsidP="00941E89">
            <w:pPr>
              <w:rPr>
                <w:rFonts w:ascii="Arial" w:eastAsia="Calibri" w:hAnsi="Arial" w:cs="Arial"/>
              </w:rPr>
            </w:pPr>
            <w:r w:rsidRPr="00A8243D">
              <w:rPr>
                <w:rFonts w:ascii="Arial" w:eastAsia="Calibri" w:hAnsi="Arial" w:cs="Arial"/>
              </w:rPr>
              <w:t>(Signature &amp; Date)</w:t>
            </w:r>
          </w:p>
        </w:tc>
        <w:tc>
          <w:tcPr>
            <w:tcW w:w="4694" w:type="dxa"/>
            <w:shd w:val="clear" w:color="auto" w:fill="D9D9D9"/>
            <w:vAlign w:val="center"/>
          </w:tcPr>
          <w:p w14:paraId="0D331730" w14:textId="77777777" w:rsidR="00D02961" w:rsidRDefault="00D02961" w:rsidP="00941E89">
            <w:pPr>
              <w:rPr>
                <w:rFonts w:ascii="Arial" w:eastAsia="Calibri" w:hAnsi="Arial" w:cs="Arial"/>
                <w:b/>
              </w:rPr>
            </w:pPr>
            <w:r>
              <w:rPr>
                <w:rFonts w:ascii="Arial" w:eastAsia="Calibri" w:hAnsi="Arial" w:cs="Arial"/>
                <w:b/>
              </w:rPr>
              <w:t xml:space="preserve">REVISED DATE: </w:t>
            </w:r>
          </w:p>
          <w:p w14:paraId="7C0D39C4" w14:textId="77777777" w:rsidR="00D02961" w:rsidRDefault="00D02961" w:rsidP="00941E89">
            <w:pPr>
              <w:rPr>
                <w:rFonts w:ascii="Arial" w:eastAsia="Calibri" w:hAnsi="Arial" w:cs="Arial"/>
                <w:b/>
              </w:rPr>
            </w:pPr>
          </w:p>
          <w:p w14:paraId="226E1049" w14:textId="77777777" w:rsidR="00D02961" w:rsidRPr="00A8243D" w:rsidRDefault="00D02961" w:rsidP="00941E89">
            <w:pPr>
              <w:rPr>
                <w:rFonts w:ascii="Arial" w:eastAsia="Calibri" w:hAnsi="Arial" w:cs="Arial"/>
              </w:rPr>
            </w:pPr>
            <w:r w:rsidRPr="005D6CCB">
              <w:rPr>
                <w:rFonts w:ascii="Arial" w:eastAsia="Calibri" w:hAnsi="Arial" w:cs="Arial"/>
                <w:bCs/>
              </w:rPr>
              <w:t>Feb</w:t>
            </w:r>
            <w:r>
              <w:rPr>
                <w:rFonts w:ascii="Arial" w:eastAsia="Calibri" w:hAnsi="Arial" w:cs="Arial"/>
                <w:bCs/>
              </w:rPr>
              <w:t>ruary</w:t>
            </w:r>
            <w:r w:rsidRPr="005D6CCB">
              <w:rPr>
                <w:rFonts w:ascii="Arial" w:eastAsia="Calibri" w:hAnsi="Arial" w:cs="Arial"/>
                <w:bCs/>
              </w:rPr>
              <w:t xml:space="preserve"> 20, 2026</w:t>
            </w:r>
          </w:p>
        </w:tc>
      </w:tr>
    </w:tbl>
    <w:p w14:paraId="130289F4" w14:textId="77777777" w:rsidR="00AA1A7D" w:rsidRDefault="00AA1A7D" w:rsidP="00AA1A7D">
      <w:pPr>
        <w:spacing w:after="0" w:line="240" w:lineRule="auto"/>
        <w:jc w:val="both"/>
        <w:rPr>
          <w:rFonts w:ascii="Arial" w:hAnsi="Arial" w:cs="Arial"/>
          <w:sz w:val="24"/>
          <w:szCs w:val="24"/>
        </w:rPr>
      </w:pPr>
    </w:p>
    <w:p w14:paraId="16DB303F" w14:textId="77777777" w:rsidR="00D02961" w:rsidRPr="001D7FE9" w:rsidRDefault="00D02961" w:rsidP="00D02961">
      <w:pPr>
        <w:rPr>
          <w:rFonts w:ascii="Times New Roman" w:hAnsi="Times New Roman" w:cs="Times New Roman"/>
          <w:b/>
          <w:bCs/>
          <w:sz w:val="24"/>
          <w:szCs w:val="24"/>
        </w:rPr>
      </w:pPr>
      <w:r w:rsidRPr="001D7FE9">
        <w:rPr>
          <w:rFonts w:ascii="Times New Roman" w:hAnsi="Times New Roman" w:cs="Times New Roman"/>
          <w:b/>
          <w:bCs/>
          <w:sz w:val="24"/>
          <w:szCs w:val="24"/>
        </w:rPr>
        <w:t>Intent</w:t>
      </w:r>
    </w:p>
    <w:p w14:paraId="71D6A5BE" w14:textId="7924D6D6"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t>The Sponsoring Institution (SI) ensures that residents and fellows (</w:t>
      </w:r>
      <w:r w:rsidR="00106BF9" w:rsidRPr="001D7FE9">
        <w:rPr>
          <w:rFonts w:ascii="Times New Roman" w:hAnsi="Times New Roman" w:cs="Times New Roman"/>
          <w:sz w:val="24"/>
          <w:szCs w:val="24"/>
        </w:rPr>
        <w:t>Residents</w:t>
      </w:r>
      <w:r w:rsidRPr="001D7FE9">
        <w:rPr>
          <w:rFonts w:ascii="Times New Roman" w:hAnsi="Times New Roman" w:cs="Times New Roman"/>
          <w:sz w:val="24"/>
          <w:szCs w:val="24"/>
        </w:rPr>
        <w:t>) receive appropriate supervision that promotes patient safety, high</w:t>
      </w:r>
      <w:r w:rsidRPr="001D7FE9">
        <w:rPr>
          <w:rFonts w:ascii="Times New Roman" w:hAnsi="Times New Roman" w:cs="Times New Roman"/>
          <w:sz w:val="24"/>
          <w:szCs w:val="24"/>
        </w:rPr>
        <w:noBreakHyphen/>
        <w:t>quality care, and progressive development toward independent practice, in compliance with ACGME requirements.</w:t>
      </w:r>
    </w:p>
    <w:p w14:paraId="52A16774" w14:textId="77777777" w:rsidR="00D02961" w:rsidRPr="001D7FE9" w:rsidRDefault="00D02961" w:rsidP="00D02961">
      <w:pPr>
        <w:rPr>
          <w:rFonts w:ascii="Times New Roman" w:hAnsi="Times New Roman" w:cs="Times New Roman"/>
          <w:b/>
          <w:bCs/>
          <w:sz w:val="24"/>
          <w:szCs w:val="24"/>
        </w:rPr>
      </w:pPr>
      <w:r w:rsidRPr="001D7FE9">
        <w:rPr>
          <w:rFonts w:ascii="Times New Roman" w:hAnsi="Times New Roman" w:cs="Times New Roman"/>
          <w:b/>
          <w:bCs/>
          <w:sz w:val="24"/>
          <w:szCs w:val="24"/>
        </w:rPr>
        <w:t>Scope</w:t>
      </w:r>
    </w:p>
    <w:p w14:paraId="150AA9AE" w14:textId="77777777"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t>This policy applies to:</w:t>
      </w:r>
    </w:p>
    <w:p w14:paraId="551C3833" w14:textId="7DDF72B3" w:rsidR="00D02961" w:rsidRPr="001D7FE9" w:rsidRDefault="00D02961">
      <w:pPr>
        <w:numPr>
          <w:ilvl w:val="0"/>
          <w:numId w:val="212"/>
        </w:numPr>
        <w:spacing w:line="278" w:lineRule="auto"/>
        <w:rPr>
          <w:rFonts w:ascii="Times New Roman" w:hAnsi="Times New Roman" w:cs="Times New Roman"/>
          <w:sz w:val="24"/>
          <w:szCs w:val="24"/>
        </w:rPr>
      </w:pPr>
      <w:r w:rsidRPr="001D7FE9">
        <w:rPr>
          <w:rFonts w:ascii="Times New Roman" w:hAnsi="Times New Roman" w:cs="Times New Roman"/>
          <w:sz w:val="24"/>
          <w:szCs w:val="24"/>
        </w:rPr>
        <w:t>All ACGME</w:t>
      </w:r>
      <w:r w:rsidRPr="001D7FE9">
        <w:rPr>
          <w:rFonts w:ascii="Times New Roman" w:hAnsi="Times New Roman" w:cs="Times New Roman"/>
          <w:sz w:val="24"/>
          <w:szCs w:val="24"/>
        </w:rPr>
        <w:noBreakHyphen/>
        <w:t>accredited residency and fellowship programs sponsored by the “FDOH” PALM BEACH Consortium</w:t>
      </w:r>
    </w:p>
    <w:p w14:paraId="36A4DB03" w14:textId="23BE5726" w:rsidR="00D02961" w:rsidRPr="001D7FE9" w:rsidRDefault="00D02961">
      <w:pPr>
        <w:numPr>
          <w:ilvl w:val="0"/>
          <w:numId w:val="212"/>
        </w:numPr>
        <w:spacing w:line="278" w:lineRule="auto"/>
        <w:rPr>
          <w:rFonts w:ascii="Times New Roman" w:hAnsi="Times New Roman" w:cs="Times New Roman"/>
          <w:sz w:val="24"/>
          <w:szCs w:val="24"/>
        </w:rPr>
      </w:pPr>
      <w:r w:rsidRPr="001D7FE9">
        <w:rPr>
          <w:rFonts w:ascii="Times New Roman" w:hAnsi="Times New Roman" w:cs="Times New Roman"/>
          <w:sz w:val="24"/>
          <w:szCs w:val="24"/>
        </w:rPr>
        <w:t xml:space="preserve">All </w:t>
      </w:r>
      <w:r w:rsidR="00106BF9" w:rsidRPr="001D7FE9">
        <w:rPr>
          <w:rFonts w:ascii="Times New Roman" w:hAnsi="Times New Roman" w:cs="Times New Roman"/>
          <w:sz w:val="24"/>
          <w:szCs w:val="24"/>
        </w:rPr>
        <w:t>Residents</w:t>
      </w:r>
      <w:r w:rsidRPr="001D7FE9">
        <w:rPr>
          <w:rFonts w:ascii="Times New Roman" w:hAnsi="Times New Roman" w:cs="Times New Roman"/>
          <w:sz w:val="24"/>
          <w:szCs w:val="24"/>
        </w:rPr>
        <w:t>, regardless of training site or funding source</w:t>
      </w:r>
    </w:p>
    <w:p w14:paraId="6D72DDCD" w14:textId="77777777" w:rsidR="00D02961" w:rsidRPr="001D7FE9" w:rsidRDefault="00D02961">
      <w:pPr>
        <w:numPr>
          <w:ilvl w:val="0"/>
          <w:numId w:val="212"/>
        </w:numPr>
        <w:spacing w:line="278" w:lineRule="auto"/>
        <w:rPr>
          <w:rFonts w:ascii="Times New Roman" w:hAnsi="Times New Roman" w:cs="Times New Roman"/>
          <w:sz w:val="24"/>
          <w:szCs w:val="24"/>
        </w:rPr>
      </w:pPr>
      <w:r w:rsidRPr="001D7FE9">
        <w:rPr>
          <w:rFonts w:ascii="Times New Roman" w:hAnsi="Times New Roman" w:cs="Times New Roman"/>
          <w:sz w:val="24"/>
          <w:szCs w:val="24"/>
        </w:rPr>
        <w:t>Program Directors, Program Administrators, faculty, the GME Office, and participating sites</w:t>
      </w:r>
    </w:p>
    <w:p w14:paraId="6AB3E7E6" w14:textId="77777777"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t>The Graduate Medical Education Committee (GMEC) oversees implementation and investigates concerns related to inadequate or inappropriate supervision.</w:t>
      </w:r>
    </w:p>
    <w:p w14:paraId="12D44816" w14:textId="77777777" w:rsidR="00D02961" w:rsidRPr="001D7FE9" w:rsidRDefault="00D02961" w:rsidP="00D02961">
      <w:pPr>
        <w:rPr>
          <w:rFonts w:ascii="Times New Roman" w:hAnsi="Times New Roman" w:cs="Times New Roman"/>
          <w:b/>
          <w:bCs/>
          <w:sz w:val="24"/>
          <w:szCs w:val="24"/>
        </w:rPr>
      </w:pPr>
      <w:r w:rsidRPr="001D7FE9">
        <w:rPr>
          <w:rFonts w:ascii="Times New Roman" w:hAnsi="Times New Roman" w:cs="Times New Roman"/>
          <w:b/>
          <w:bCs/>
          <w:sz w:val="24"/>
          <w:szCs w:val="24"/>
        </w:rPr>
        <w:t>Policy Statement</w:t>
      </w:r>
    </w:p>
    <w:p w14:paraId="74DE2C2F" w14:textId="77777777"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t>Supervision within GME is designed to:</w:t>
      </w:r>
    </w:p>
    <w:p w14:paraId="0A52101F" w14:textId="77777777" w:rsidR="00D02961" w:rsidRPr="001D7FE9" w:rsidRDefault="00D02961">
      <w:pPr>
        <w:numPr>
          <w:ilvl w:val="0"/>
          <w:numId w:val="213"/>
        </w:numPr>
        <w:spacing w:line="278" w:lineRule="auto"/>
        <w:rPr>
          <w:rFonts w:ascii="Times New Roman" w:hAnsi="Times New Roman" w:cs="Times New Roman"/>
          <w:sz w:val="24"/>
          <w:szCs w:val="24"/>
        </w:rPr>
      </w:pPr>
      <w:r w:rsidRPr="001D7FE9">
        <w:rPr>
          <w:rFonts w:ascii="Times New Roman" w:hAnsi="Times New Roman" w:cs="Times New Roman"/>
          <w:sz w:val="24"/>
          <w:szCs w:val="24"/>
        </w:rPr>
        <w:t>Ensure safe and effective patient care</w:t>
      </w:r>
    </w:p>
    <w:p w14:paraId="09413148" w14:textId="77777777" w:rsidR="00D02961" w:rsidRPr="001D7FE9" w:rsidRDefault="00D02961">
      <w:pPr>
        <w:numPr>
          <w:ilvl w:val="0"/>
          <w:numId w:val="213"/>
        </w:numPr>
        <w:spacing w:line="278" w:lineRule="auto"/>
        <w:rPr>
          <w:rFonts w:ascii="Times New Roman" w:hAnsi="Times New Roman" w:cs="Times New Roman"/>
          <w:sz w:val="24"/>
          <w:szCs w:val="24"/>
        </w:rPr>
      </w:pPr>
      <w:r w:rsidRPr="001D7FE9">
        <w:rPr>
          <w:rFonts w:ascii="Times New Roman" w:hAnsi="Times New Roman" w:cs="Times New Roman"/>
          <w:sz w:val="24"/>
          <w:szCs w:val="24"/>
        </w:rPr>
        <w:t>Support trainee development of clinical competence and professional judgment</w:t>
      </w:r>
    </w:p>
    <w:p w14:paraId="250C5D97" w14:textId="77777777" w:rsidR="00D02961" w:rsidRPr="001D7FE9" w:rsidRDefault="00D02961">
      <w:pPr>
        <w:numPr>
          <w:ilvl w:val="0"/>
          <w:numId w:val="213"/>
        </w:numPr>
        <w:spacing w:line="278" w:lineRule="auto"/>
        <w:rPr>
          <w:rFonts w:ascii="Times New Roman" w:hAnsi="Times New Roman" w:cs="Times New Roman"/>
          <w:sz w:val="24"/>
          <w:szCs w:val="24"/>
        </w:rPr>
      </w:pPr>
      <w:r w:rsidRPr="001D7FE9">
        <w:rPr>
          <w:rFonts w:ascii="Times New Roman" w:hAnsi="Times New Roman" w:cs="Times New Roman"/>
          <w:sz w:val="24"/>
          <w:szCs w:val="24"/>
        </w:rPr>
        <w:t>Promote progressive authority and responsibility appropriate to demonstrated competence</w:t>
      </w:r>
    </w:p>
    <w:p w14:paraId="666F39CD" w14:textId="77777777"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t>Levels of supervision, conditional independence, and supervisory roles are assigned by the Program Director and faculty based on ongoing assessment of each trainee’s performance.</w:t>
      </w:r>
    </w:p>
    <w:p w14:paraId="54096668" w14:textId="77777777" w:rsidR="00D02961" w:rsidRPr="001D7FE9" w:rsidRDefault="00D02961" w:rsidP="00D02961">
      <w:pPr>
        <w:rPr>
          <w:rFonts w:ascii="Times New Roman" w:hAnsi="Times New Roman" w:cs="Times New Roman"/>
          <w:b/>
          <w:bCs/>
          <w:sz w:val="24"/>
          <w:szCs w:val="24"/>
        </w:rPr>
      </w:pPr>
      <w:r w:rsidRPr="001D7FE9">
        <w:rPr>
          <w:rFonts w:ascii="Times New Roman" w:hAnsi="Times New Roman" w:cs="Times New Roman"/>
          <w:b/>
          <w:bCs/>
          <w:sz w:val="24"/>
          <w:szCs w:val="24"/>
        </w:rPr>
        <w:lastRenderedPageBreak/>
        <w:t>Levels of Supervision</w:t>
      </w:r>
    </w:p>
    <w:p w14:paraId="07AA8411" w14:textId="77777777"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t>Programs must utilize standardized ACGME supervision classifications to ensure appropriate oversight:</w:t>
      </w:r>
    </w:p>
    <w:p w14:paraId="33994350" w14:textId="77777777"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t>A. Direct Supervision</w:t>
      </w:r>
    </w:p>
    <w:p w14:paraId="19B82450" w14:textId="77777777"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t>The supervising physician is:</w:t>
      </w:r>
    </w:p>
    <w:p w14:paraId="4855D925" w14:textId="3CC57CC6" w:rsidR="00D02961" w:rsidRPr="001D7FE9" w:rsidRDefault="00D02961">
      <w:pPr>
        <w:numPr>
          <w:ilvl w:val="0"/>
          <w:numId w:val="214"/>
        </w:numPr>
        <w:spacing w:line="278" w:lineRule="auto"/>
        <w:rPr>
          <w:rFonts w:ascii="Times New Roman" w:hAnsi="Times New Roman" w:cs="Times New Roman"/>
          <w:sz w:val="24"/>
          <w:szCs w:val="24"/>
        </w:rPr>
      </w:pPr>
      <w:r w:rsidRPr="001D7FE9">
        <w:rPr>
          <w:rFonts w:ascii="Times New Roman" w:hAnsi="Times New Roman" w:cs="Times New Roman"/>
          <w:sz w:val="24"/>
          <w:szCs w:val="24"/>
        </w:rPr>
        <w:t xml:space="preserve">Physically present with the </w:t>
      </w:r>
      <w:r w:rsidR="00AF1A19">
        <w:rPr>
          <w:rFonts w:ascii="Times New Roman" w:hAnsi="Times New Roman" w:cs="Times New Roman"/>
          <w:sz w:val="24"/>
          <w:szCs w:val="24"/>
        </w:rPr>
        <w:t>Residents</w:t>
      </w:r>
      <w:r w:rsidRPr="001D7FE9">
        <w:rPr>
          <w:rFonts w:ascii="Times New Roman" w:hAnsi="Times New Roman" w:cs="Times New Roman"/>
          <w:sz w:val="24"/>
          <w:szCs w:val="24"/>
        </w:rPr>
        <w:t xml:space="preserve"> and patient during key portions of care; or</w:t>
      </w:r>
    </w:p>
    <w:p w14:paraId="2078303E" w14:textId="77777777" w:rsidR="00D02961" w:rsidRPr="001D7FE9" w:rsidRDefault="00D02961">
      <w:pPr>
        <w:numPr>
          <w:ilvl w:val="0"/>
          <w:numId w:val="214"/>
        </w:numPr>
        <w:spacing w:line="278" w:lineRule="auto"/>
        <w:rPr>
          <w:rFonts w:ascii="Times New Roman" w:hAnsi="Times New Roman" w:cs="Times New Roman"/>
          <w:sz w:val="24"/>
          <w:szCs w:val="24"/>
        </w:rPr>
      </w:pPr>
      <w:r w:rsidRPr="001D7FE9">
        <w:rPr>
          <w:rFonts w:ascii="Times New Roman" w:hAnsi="Times New Roman" w:cs="Times New Roman"/>
          <w:sz w:val="24"/>
          <w:szCs w:val="24"/>
        </w:rPr>
        <w:t>Monitoring care concurrently via approved telecommunication technology when permitted by the applicable Review Committee</w:t>
      </w:r>
    </w:p>
    <w:p w14:paraId="3DDF7F29" w14:textId="77777777"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t>B. Indirect Supervision</w:t>
      </w:r>
    </w:p>
    <w:p w14:paraId="421E0A0E" w14:textId="77777777" w:rsidR="00D02961" w:rsidRPr="001D7FE9" w:rsidRDefault="00D02961">
      <w:pPr>
        <w:numPr>
          <w:ilvl w:val="0"/>
          <w:numId w:val="215"/>
        </w:numPr>
        <w:spacing w:line="278" w:lineRule="auto"/>
        <w:rPr>
          <w:rFonts w:ascii="Times New Roman" w:hAnsi="Times New Roman" w:cs="Times New Roman"/>
          <w:sz w:val="24"/>
          <w:szCs w:val="24"/>
        </w:rPr>
      </w:pPr>
      <w:r w:rsidRPr="001D7FE9">
        <w:rPr>
          <w:rFonts w:ascii="Times New Roman" w:hAnsi="Times New Roman" w:cs="Times New Roman"/>
          <w:sz w:val="24"/>
          <w:szCs w:val="24"/>
        </w:rPr>
        <w:t>With Direct Supervision Immediately Available: Supervising physician is physically present within the clinical site</w:t>
      </w:r>
    </w:p>
    <w:p w14:paraId="1574A3D7" w14:textId="77777777" w:rsidR="00D02961" w:rsidRPr="001D7FE9" w:rsidRDefault="00D02961">
      <w:pPr>
        <w:numPr>
          <w:ilvl w:val="0"/>
          <w:numId w:val="215"/>
        </w:numPr>
        <w:spacing w:line="278" w:lineRule="auto"/>
        <w:rPr>
          <w:rFonts w:ascii="Times New Roman" w:hAnsi="Times New Roman" w:cs="Times New Roman"/>
          <w:sz w:val="24"/>
          <w:szCs w:val="24"/>
        </w:rPr>
      </w:pPr>
      <w:r w:rsidRPr="001D7FE9">
        <w:rPr>
          <w:rFonts w:ascii="Times New Roman" w:hAnsi="Times New Roman" w:cs="Times New Roman"/>
          <w:sz w:val="24"/>
          <w:szCs w:val="24"/>
        </w:rPr>
        <w:t>With Direct Supervision Available: Supervising physician is not on site but immediately available by phone or electronic communication</w:t>
      </w:r>
    </w:p>
    <w:p w14:paraId="36BE2009" w14:textId="77777777"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t>C. Oversight</w:t>
      </w:r>
    </w:p>
    <w:p w14:paraId="36DFC433" w14:textId="77777777"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t>Supervising physician reviews care provided by the trainee after the patient encounter and provides feedback.</w:t>
      </w:r>
    </w:p>
    <w:p w14:paraId="4176A494" w14:textId="77777777" w:rsidR="00D02961" w:rsidRPr="001D7FE9" w:rsidRDefault="00D02961" w:rsidP="00D02961">
      <w:pPr>
        <w:rPr>
          <w:rFonts w:ascii="Times New Roman" w:hAnsi="Times New Roman" w:cs="Times New Roman"/>
          <w:b/>
          <w:bCs/>
          <w:sz w:val="24"/>
          <w:szCs w:val="24"/>
        </w:rPr>
      </w:pPr>
      <w:r w:rsidRPr="001D7FE9">
        <w:rPr>
          <w:rFonts w:ascii="Times New Roman" w:hAnsi="Times New Roman" w:cs="Times New Roman"/>
          <w:b/>
          <w:bCs/>
          <w:sz w:val="24"/>
          <w:szCs w:val="24"/>
        </w:rPr>
        <w:t>Progressive Authority and Responsibility (Conditional Independence)</w:t>
      </w:r>
    </w:p>
    <w:p w14:paraId="7F94A99D" w14:textId="77777777" w:rsidR="00D02961" w:rsidRPr="001D7FE9" w:rsidRDefault="00D02961">
      <w:pPr>
        <w:numPr>
          <w:ilvl w:val="0"/>
          <w:numId w:val="216"/>
        </w:numPr>
        <w:spacing w:line="278" w:lineRule="auto"/>
        <w:rPr>
          <w:rFonts w:ascii="Times New Roman" w:hAnsi="Times New Roman" w:cs="Times New Roman"/>
          <w:sz w:val="24"/>
          <w:szCs w:val="24"/>
        </w:rPr>
      </w:pPr>
      <w:r w:rsidRPr="001D7FE9">
        <w:rPr>
          <w:rFonts w:ascii="Times New Roman" w:hAnsi="Times New Roman" w:cs="Times New Roman"/>
          <w:sz w:val="24"/>
          <w:szCs w:val="24"/>
        </w:rPr>
        <w:t>Conditional independence reflects graded responsibility with defined oversight.</w:t>
      </w:r>
    </w:p>
    <w:p w14:paraId="053BE2CD" w14:textId="77777777" w:rsidR="00D02961" w:rsidRPr="001D7FE9" w:rsidRDefault="00D02961">
      <w:pPr>
        <w:numPr>
          <w:ilvl w:val="0"/>
          <w:numId w:val="216"/>
        </w:numPr>
        <w:spacing w:line="278" w:lineRule="auto"/>
        <w:rPr>
          <w:rFonts w:ascii="Times New Roman" w:hAnsi="Times New Roman" w:cs="Times New Roman"/>
          <w:sz w:val="24"/>
          <w:szCs w:val="24"/>
        </w:rPr>
      </w:pPr>
      <w:r w:rsidRPr="001D7FE9">
        <w:rPr>
          <w:rFonts w:ascii="Times New Roman" w:hAnsi="Times New Roman" w:cs="Times New Roman"/>
          <w:sz w:val="24"/>
          <w:szCs w:val="24"/>
        </w:rPr>
        <w:t xml:space="preserve">The Program Director and faculty determine the level of autonomy based on: </w:t>
      </w:r>
    </w:p>
    <w:p w14:paraId="65788233" w14:textId="77777777" w:rsidR="00D02961" w:rsidRPr="001D7FE9" w:rsidRDefault="00D02961">
      <w:pPr>
        <w:numPr>
          <w:ilvl w:val="1"/>
          <w:numId w:val="216"/>
        </w:numPr>
        <w:spacing w:line="278" w:lineRule="auto"/>
        <w:rPr>
          <w:rFonts w:ascii="Times New Roman" w:hAnsi="Times New Roman" w:cs="Times New Roman"/>
          <w:sz w:val="24"/>
          <w:szCs w:val="24"/>
        </w:rPr>
      </w:pPr>
      <w:r w:rsidRPr="001D7FE9">
        <w:rPr>
          <w:rFonts w:ascii="Times New Roman" w:hAnsi="Times New Roman" w:cs="Times New Roman"/>
          <w:sz w:val="24"/>
          <w:szCs w:val="24"/>
        </w:rPr>
        <w:t>Level of training</w:t>
      </w:r>
    </w:p>
    <w:p w14:paraId="5B27D36A" w14:textId="77777777" w:rsidR="00D02961" w:rsidRPr="001D7FE9" w:rsidRDefault="00D02961">
      <w:pPr>
        <w:numPr>
          <w:ilvl w:val="1"/>
          <w:numId w:val="216"/>
        </w:numPr>
        <w:spacing w:line="278" w:lineRule="auto"/>
        <w:rPr>
          <w:rFonts w:ascii="Times New Roman" w:hAnsi="Times New Roman" w:cs="Times New Roman"/>
          <w:sz w:val="24"/>
          <w:szCs w:val="24"/>
        </w:rPr>
      </w:pPr>
      <w:r w:rsidRPr="001D7FE9">
        <w:rPr>
          <w:rFonts w:ascii="Times New Roman" w:hAnsi="Times New Roman" w:cs="Times New Roman"/>
          <w:sz w:val="24"/>
          <w:szCs w:val="24"/>
        </w:rPr>
        <w:t>Demonstrated competence and skill</w:t>
      </w:r>
    </w:p>
    <w:p w14:paraId="21E67123" w14:textId="77777777" w:rsidR="00D02961" w:rsidRPr="001D7FE9" w:rsidRDefault="00D02961">
      <w:pPr>
        <w:numPr>
          <w:ilvl w:val="1"/>
          <w:numId w:val="216"/>
        </w:numPr>
        <w:spacing w:line="278" w:lineRule="auto"/>
        <w:rPr>
          <w:rFonts w:ascii="Times New Roman" w:hAnsi="Times New Roman" w:cs="Times New Roman"/>
          <w:sz w:val="24"/>
          <w:szCs w:val="24"/>
        </w:rPr>
      </w:pPr>
      <w:r w:rsidRPr="001D7FE9">
        <w:rPr>
          <w:rFonts w:ascii="Times New Roman" w:hAnsi="Times New Roman" w:cs="Times New Roman"/>
          <w:sz w:val="24"/>
          <w:szCs w:val="24"/>
        </w:rPr>
        <w:t>Patient complexity and acuity</w:t>
      </w:r>
    </w:p>
    <w:p w14:paraId="208F0736" w14:textId="77777777" w:rsidR="00D02961" w:rsidRPr="001D7FE9" w:rsidRDefault="00D02961">
      <w:pPr>
        <w:numPr>
          <w:ilvl w:val="1"/>
          <w:numId w:val="216"/>
        </w:numPr>
        <w:spacing w:line="278" w:lineRule="auto"/>
        <w:rPr>
          <w:rFonts w:ascii="Times New Roman" w:hAnsi="Times New Roman" w:cs="Times New Roman"/>
          <w:sz w:val="24"/>
          <w:szCs w:val="24"/>
        </w:rPr>
      </w:pPr>
      <w:r w:rsidRPr="001D7FE9">
        <w:rPr>
          <w:rFonts w:ascii="Times New Roman" w:hAnsi="Times New Roman" w:cs="Times New Roman"/>
          <w:sz w:val="24"/>
          <w:szCs w:val="24"/>
        </w:rPr>
        <w:t>Patient safety considerations</w:t>
      </w:r>
    </w:p>
    <w:p w14:paraId="2A145EA3" w14:textId="77777777"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t>Senior residents may supervise junior residents when appropriate to their level of competence and program needs.</w:t>
      </w:r>
    </w:p>
    <w:p w14:paraId="6A7F59A5" w14:textId="77777777" w:rsidR="00D02961" w:rsidRPr="001D7FE9" w:rsidRDefault="00D02961" w:rsidP="00D02961">
      <w:pPr>
        <w:rPr>
          <w:rFonts w:ascii="Times New Roman" w:hAnsi="Times New Roman" w:cs="Times New Roman"/>
          <w:b/>
          <w:bCs/>
          <w:sz w:val="24"/>
          <w:szCs w:val="24"/>
        </w:rPr>
      </w:pPr>
      <w:r w:rsidRPr="001D7FE9">
        <w:rPr>
          <w:rFonts w:ascii="Times New Roman" w:hAnsi="Times New Roman" w:cs="Times New Roman"/>
          <w:b/>
          <w:bCs/>
          <w:sz w:val="24"/>
          <w:szCs w:val="24"/>
        </w:rPr>
        <w:t>Program Letters of Agreement (PLAs)</w:t>
      </w:r>
    </w:p>
    <w:p w14:paraId="329F0541" w14:textId="77777777"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t>Programs must maintain current PLAs with each participating site that provides required educational experiences. PLAs must:</w:t>
      </w:r>
    </w:p>
    <w:p w14:paraId="19996130" w14:textId="4F70F5B2" w:rsidR="00D02961" w:rsidRPr="001D7FE9" w:rsidRDefault="00D02961">
      <w:pPr>
        <w:numPr>
          <w:ilvl w:val="0"/>
          <w:numId w:val="217"/>
        </w:numPr>
        <w:spacing w:line="278" w:lineRule="auto"/>
        <w:rPr>
          <w:rFonts w:ascii="Times New Roman" w:hAnsi="Times New Roman" w:cs="Times New Roman"/>
          <w:sz w:val="24"/>
          <w:szCs w:val="24"/>
        </w:rPr>
      </w:pPr>
      <w:r w:rsidRPr="001D7FE9">
        <w:rPr>
          <w:rFonts w:ascii="Times New Roman" w:hAnsi="Times New Roman" w:cs="Times New Roman"/>
          <w:sz w:val="24"/>
          <w:szCs w:val="24"/>
        </w:rPr>
        <w:t xml:space="preserve">Define supervision expectations and </w:t>
      </w:r>
      <w:r w:rsidR="00AF1A19">
        <w:rPr>
          <w:rFonts w:ascii="Times New Roman" w:hAnsi="Times New Roman" w:cs="Times New Roman"/>
          <w:sz w:val="24"/>
          <w:szCs w:val="24"/>
        </w:rPr>
        <w:t>Residents</w:t>
      </w:r>
      <w:r w:rsidRPr="001D7FE9">
        <w:rPr>
          <w:rFonts w:ascii="Times New Roman" w:hAnsi="Times New Roman" w:cs="Times New Roman"/>
          <w:sz w:val="24"/>
          <w:szCs w:val="24"/>
        </w:rPr>
        <w:t xml:space="preserve"> roles</w:t>
      </w:r>
    </w:p>
    <w:p w14:paraId="2C32285C" w14:textId="77777777" w:rsidR="00D02961" w:rsidRPr="001D7FE9" w:rsidRDefault="00D02961">
      <w:pPr>
        <w:numPr>
          <w:ilvl w:val="0"/>
          <w:numId w:val="217"/>
        </w:numPr>
        <w:spacing w:line="278" w:lineRule="auto"/>
        <w:rPr>
          <w:rFonts w:ascii="Times New Roman" w:hAnsi="Times New Roman" w:cs="Times New Roman"/>
          <w:sz w:val="24"/>
          <w:szCs w:val="24"/>
        </w:rPr>
      </w:pPr>
      <w:r w:rsidRPr="001D7FE9">
        <w:rPr>
          <w:rFonts w:ascii="Times New Roman" w:hAnsi="Times New Roman" w:cs="Times New Roman"/>
          <w:sz w:val="24"/>
          <w:szCs w:val="24"/>
        </w:rPr>
        <w:t>Be reviewed by the Program Director and approved by the DIO</w:t>
      </w:r>
    </w:p>
    <w:p w14:paraId="1B43148F" w14:textId="77777777" w:rsidR="00D02961" w:rsidRPr="001D7FE9" w:rsidRDefault="00D02961">
      <w:pPr>
        <w:numPr>
          <w:ilvl w:val="0"/>
          <w:numId w:val="217"/>
        </w:numPr>
        <w:spacing w:line="278" w:lineRule="auto"/>
        <w:rPr>
          <w:rFonts w:ascii="Times New Roman" w:hAnsi="Times New Roman" w:cs="Times New Roman"/>
          <w:sz w:val="24"/>
          <w:szCs w:val="24"/>
        </w:rPr>
      </w:pPr>
      <w:r w:rsidRPr="001D7FE9">
        <w:rPr>
          <w:rFonts w:ascii="Times New Roman" w:hAnsi="Times New Roman" w:cs="Times New Roman"/>
          <w:sz w:val="24"/>
          <w:szCs w:val="24"/>
        </w:rPr>
        <w:lastRenderedPageBreak/>
        <w:t>Be renewed at least every ten (10) years, and updated with changes in Program or Site Directors</w:t>
      </w:r>
    </w:p>
    <w:p w14:paraId="77788232" w14:textId="77777777" w:rsidR="00D02961" w:rsidRPr="001D7FE9" w:rsidRDefault="00D02961" w:rsidP="00D02961">
      <w:pPr>
        <w:rPr>
          <w:rFonts w:ascii="Times New Roman" w:hAnsi="Times New Roman" w:cs="Times New Roman"/>
          <w:b/>
          <w:bCs/>
          <w:sz w:val="24"/>
          <w:szCs w:val="24"/>
        </w:rPr>
      </w:pPr>
      <w:r w:rsidRPr="001D7FE9">
        <w:rPr>
          <w:rFonts w:ascii="Times New Roman" w:hAnsi="Times New Roman" w:cs="Times New Roman"/>
          <w:b/>
          <w:bCs/>
          <w:sz w:val="24"/>
          <w:szCs w:val="24"/>
        </w:rPr>
        <w:t>Determination of Supervision Levels</w:t>
      </w:r>
    </w:p>
    <w:p w14:paraId="6527A69B" w14:textId="68C590F1" w:rsidR="00D02961" w:rsidRPr="001D7FE9" w:rsidRDefault="00D02961">
      <w:pPr>
        <w:numPr>
          <w:ilvl w:val="0"/>
          <w:numId w:val="218"/>
        </w:numPr>
        <w:spacing w:line="278" w:lineRule="auto"/>
        <w:rPr>
          <w:rFonts w:ascii="Times New Roman" w:hAnsi="Times New Roman" w:cs="Times New Roman"/>
          <w:sz w:val="24"/>
          <w:szCs w:val="24"/>
        </w:rPr>
      </w:pPr>
      <w:r w:rsidRPr="001D7FE9">
        <w:rPr>
          <w:rFonts w:ascii="Times New Roman" w:hAnsi="Times New Roman" w:cs="Times New Roman"/>
          <w:sz w:val="24"/>
          <w:szCs w:val="24"/>
        </w:rPr>
        <w:t xml:space="preserve">Supervision levels are determined based on </w:t>
      </w:r>
      <w:r w:rsidR="00AF1A19">
        <w:rPr>
          <w:rFonts w:ascii="Times New Roman" w:hAnsi="Times New Roman" w:cs="Times New Roman"/>
          <w:sz w:val="24"/>
          <w:szCs w:val="24"/>
        </w:rPr>
        <w:t>Residents</w:t>
      </w:r>
      <w:r w:rsidRPr="001D7FE9">
        <w:rPr>
          <w:rFonts w:ascii="Times New Roman" w:hAnsi="Times New Roman" w:cs="Times New Roman"/>
          <w:sz w:val="24"/>
          <w:szCs w:val="24"/>
        </w:rPr>
        <w:t xml:space="preserve"> assessment, duty hour considerations, and learner well</w:t>
      </w:r>
      <w:r w:rsidRPr="001D7FE9">
        <w:rPr>
          <w:rFonts w:ascii="Times New Roman" w:hAnsi="Times New Roman" w:cs="Times New Roman"/>
          <w:sz w:val="24"/>
          <w:szCs w:val="24"/>
        </w:rPr>
        <w:noBreakHyphen/>
        <w:t>being.</w:t>
      </w:r>
    </w:p>
    <w:p w14:paraId="3D2F7E9F" w14:textId="418E9FF1" w:rsidR="00D02961" w:rsidRPr="001D7FE9" w:rsidRDefault="00D02961">
      <w:pPr>
        <w:numPr>
          <w:ilvl w:val="0"/>
          <w:numId w:val="218"/>
        </w:numPr>
        <w:spacing w:line="278" w:lineRule="auto"/>
        <w:rPr>
          <w:rFonts w:ascii="Times New Roman" w:hAnsi="Times New Roman" w:cs="Times New Roman"/>
          <w:sz w:val="24"/>
          <w:szCs w:val="24"/>
        </w:rPr>
      </w:pPr>
      <w:commentRangeStart w:id="42"/>
      <w:r w:rsidRPr="001D7FE9">
        <w:rPr>
          <w:rFonts w:ascii="Times New Roman" w:hAnsi="Times New Roman" w:cs="Times New Roman"/>
          <w:sz w:val="24"/>
          <w:szCs w:val="24"/>
        </w:rPr>
        <w:t>All</w:t>
      </w:r>
      <w:r w:rsidR="00001078">
        <w:rPr>
          <w:rFonts w:ascii="Times New Roman" w:hAnsi="Times New Roman" w:cs="Times New Roman"/>
          <w:sz w:val="24"/>
          <w:szCs w:val="24"/>
        </w:rPr>
        <w:t xml:space="preserve"> </w:t>
      </w:r>
      <w:r w:rsidRPr="001D7FE9">
        <w:rPr>
          <w:rFonts w:ascii="Times New Roman" w:hAnsi="Times New Roman" w:cs="Times New Roman"/>
          <w:sz w:val="24"/>
          <w:szCs w:val="24"/>
        </w:rPr>
        <w:t>residents must be under Direct Supervision or Indirect Supervision with Direct Supervision Immediately Available</w:t>
      </w:r>
      <w:commentRangeEnd w:id="42"/>
      <w:r w:rsidR="0041126E" w:rsidRPr="001D7FE9">
        <w:rPr>
          <w:rStyle w:val="CommentReference"/>
          <w:rFonts w:ascii="Times New Roman" w:hAnsi="Times New Roman" w:cs="Times New Roman"/>
          <w:sz w:val="24"/>
          <w:szCs w:val="24"/>
        </w:rPr>
        <w:commentReference w:id="42"/>
      </w:r>
      <w:r w:rsidRPr="001D7FE9">
        <w:rPr>
          <w:rFonts w:ascii="Times New Roman" w:hAnsi="Times New Roman" w:cs="Times New Roman"/>
          <w:sz w:val="24"/>
          <w:szCs w:val="24"/>
        </w:rPr>
        <w:t>.</w:t>
      </w:r>
      <w:r w:rsidR="0041126E">
        <w:rPr>
          <w:rFonts w:ascii="Times New Roman" w:hAnsi="Times New Roman" w:cs="Times New Roman"/>
          <w:sz w:val="24"/>
          <w:szCs w:val="24"/>
        </w:rPr>
        <w:t xml:space="preserve"> </w:t>
      </w:r>
    </w:p>
    <w:p w14:paraId="62196C55" w14:textId="77777777" w:rsidR="00D02961" w:rsidRPr="001D7FE9" w:rsidRDefault="00D02961">
      <w:pPr>
        <w:numPr>
          <w:ilvl w:val="0"/>
          <w:numId w:val="218"/>
        </w:numPr>
        <w:spacing w:line="278" w:lineRule="auto"/>
        <w:rPr>
          <w:rFonts w:ascii="Times New Roman" w:hAnsi="Times New Roman" w:cs="Times New Roman"/>
          <w:sz w:val="24"/>
          <w:szCs w:val="24"/>
        </w:rPr>
      </w:pPr>
      <w:r w:rsidRPr="001D7FE9">
        <w:rPr>
          <w:rFonts w:ascii="Times New Roman" w:hAnsi="Times New Roman" w:cs="Times New Roman"/>
          <w:sz w:val="24"/>
          <w:szCs w:val="24"/>
        </w:rPr>
        <w:t xml:space="preserve">Advancement to indirect supervision occurs only after demonstration of: </w:t>
      </w:r>
    </w:p>
    <w:p w14:paraId="045DD92A" w14:textId="77777777" w:rsidR="00D02961" w:rsidRPr="001D7FE9" w:rsidRDefault="00D02961">
      <w:pPr>
        <w:numPr>
          <w:ilvl w:val="1"/>
          <w:numId w:val="218"/>
        </w:numPr>
        <w:spacing w:line="278" w:lineRule="auto"/>
        <w:rPr>
          <w:rFonts w:ascii="Times New Roman" w:hAnsi="Times New Roman" w:cs="Times New Roman"/>
          <w:sz w:val="24"/>
          <w:szCs w:val="24"/>
        </w:rPr>
      </w:pPr>
      <w:r w:rsidRPr="001D7FE9">
        <w:rPr>
          <w:rFonts w:ascii="Times New Roman" w:hAnsi="Times New Roman" w:cs="Times New Roman"/>
          <w:sz w:val="24"/>
          <w:szCs w:val="24"/>
        </w:rPr>
        <w:t>Recognition of limits and willingness to seek help</w:t>
      </w:r>
    </w:p>
    <w:p w14:paraId="1F60E365" w14:textId="77777777" w:rsidR="00D02961" w:rsidRPr="001D7FE9" w:rsidRDefault="00D02961">
      <w:pPr>
        <w:numPr>
          <w:ilvl w:val="1"/>
          <w:numId w:val="218"/>
        </w:numPr>
        <w:spacing w:line="278" w:lineRule="auto"/>
        <w:rPr>
          <w:rFonts w:ascii="Times New Roman" w:hAnsi="Times New Roman" w:cs="Times New Roman"/>
          <w:sz w:val="24"/>
          <w:szCs w:val="24"/>
        </w:rPr>
      </w:pPr>
      <w:r w:rsidRPr="001D7FE9">
        <w:rPr>
          <w:rFonts w:ascii="Times New Roman" w:hAnsi="Times New Roman" w:cs="Times New Roman"/>
          <w:sz w:val="24"/>
          <w:szCs w:val="24"/>
        </w:rPr>
        <w:t>Competent history taking and physical examination</w:t>
      </w:r>
    </w:p>
    <w:p w14:paraId="630069F0" w14:textId="77777777" w:rsidR="00D02961" w:rsidRPr="001D7FE9" w:rsidRDefault="00D02961">
      <w:pPr>
        <w:numPr>
          <w:ilvl w:val="1"/>
          <w:numId w:val="218"/>
        </w:numPr>
        <w:spacing w:line="278" w:lineRule="auto"/>
        <w:rPr>
          <w:rFonts w:ascii="Times New Roman" w:hAnsi="Times New Roman" w:cs="Times New Roman"/>
          <w:sz w:val="24"/>
          <w:szCs w:val="24"/>
        </w:rPr>
      </w:pPr>
      <w:r w:rsidRPr="001D7FE9">
        <w:rPr>
          <w:rFonts w:ascii="Times New Roman" w:hAnsi="Times New Roman" w:cs="Times New Roman"/>
          <w:sz w:val="24"/>
          <w:szCs w:val="24"/>
        </w:rPr>
        <w:t>Accurate and efficient case presentation to supervising faculty</w:t>
      </w:r>
    </w:p>
    <w:p w14:paraId="21ED0AA2" w14:textId="77777777"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t>Faculty supervision assignments must be of sufficient duration to support valid assessment and appropriate delegation of responsibility.</w:t>
      </w:r>
    </w:p>
    <w:p w14:paraId="1DBDB8A7" w14:textId="77777777" w:rsidR="00D02961" w:rsidRPr="001D7FE9" w:rsidRDefault="00D02961" w:rsidP="00D02961">
      <w:pPr>
        <w:rPr>
          <w:rFonts w:ascii="Times New Roman" w:hAnsi="Times New Roman" w:cs="Times New Roman"/>
          <w:b/>
          <w:bCs/>
          <w:sz w:val="24"/>
          <w:szCs w:val="24"/>
        </w:rPr>
      </w:pPr>
      <w:r w:rsidRPr="001D7FE9">
        <w:rPr>
          <w:rFonts w:ascii="Times New Roman" w:hAnsi="Times New Roman" w:cs="Times New Roman"/>
          <w:b/>
          <w:bCs/>
          <w:sz w:val="24"/>
          <w:szCs w:val="24"/>
        </w:rPr>
        <w:t>Required Communication with Supervising Faculty</w:t>
      </w:r>
    </w:p>
    <w:p w14:paraId="1261A34E" w14:textId="77777777"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t>Each program must define circumstances requiring prompt communication with supervising faculty. At a minimum, residents must notify supervising faculty for:</w:t>
      </w:r>
    </w:p>
    <w:p w14:paraId="46C2A97F" w14:textId="77777777" w:rsidR="00D02961" w:rsidRPr="001D7FE9" w:rsidRDefault="00D02961">
      <w:pPr>
        <w:numPr>
          <w:ilvl w:val="0"/>
          <w:numId w:val="219"/>
        </w:numPr>
        <w:spacing w:line="278" w:lineRule="auto"/>
        <w:rPr>
          <w:rFonts w:ascii="Times New Roman" w:hAnsi="Times New Roman" w:cs="Times New Roman"/>
          <w:sz w:val="24"/>
          <w:szCs w:val="24"/>
        </w:rPr>
      </w:pPr>
      <w:r w:rsidRPr="001D7FE9">
        <w:rPr>
          <w:rFonts w:ascii="Times New Roman" w:hAnsi="Times New Roman" w:cs="Times New Roman"/>
          <w:sz w:val="24"/>
          <w:szCs w:val="24"/>
        </w:rPr>
        <w:t>Hospital admissions and transfers to a higher level of care</w:t>
      </w:r>
    </w:p>
    <w:p w14:paraId="34ED55E3" w14:textId="77777777" w:rsidR="00D02961" w:rsidRPr="001D7FE9" w:rsidRDefault="00D02961">
      <w:pPr>
        <w:numPr>
          <w:ilvl w:val="0"/>
          <w:numId w:val="219"/>
        </w:numPr>
        <w:spacing w:line="278" w:lineRule="auto"/>
        <w:rPr>
          <w:rFonts w:ascii="Times New Roman" w:hAnsi="Times New Roman" w:cs="Times New Roman"/>
          <w:sz w:val="24"/>
          <w:szCs w:val="24"/>
        </w:rPr>
      </w:pPr>
      <w:r w:rsidRPr="001D7FE9">
        <w:rPr>
          <w:rFonts w:ascii="Times New Roman" w:hAnsi="Times New Roman" w:cs="Times New Roman"/>
          <w:sz w:val="24"/>
          <w:szCs w:val="24"/>
        </w:rPr>
        <w:t>Code events or rapid response activations</w:t>
      </w:r>
    </w:p>
    <w:p w14:paraId="1004BCC2" w14:textId="77777777" w:rsidR="00D02961" w:rsidRPr="001D7FE9" w:rsidRDefault="00D02961">
      <w:pPr>
        <w:numPr>
          <w:ilvl w:val="0"/>
          <w:numId w:val="219"/>
        </w:numPr>
        <w:spacing w:line="278" w:lineRule="auto"/>
        <w:rPr>
          <w:rFonts w:ascii="Times New Roman" w:hAnsi="Times New Roman" w:cs="Times New Roman"/>
          <w:sz w:val="24"/>
          <w:szCs w:val="24"/>
        </w:rPr>
      </w:pPr>
      <w:r w:rsidRPr="001D7FE9">
        <w:rPr>
          <w:rFonts w:ascii="Times New Roman" w:hAnsi="Times New Roman" w:cs="Times New Roman"/>
          <w:sz w:val="24"/>
          <w:szCs w:val="24"/>
        </w:rPr>
        <w:t xml:space="preserve">Significant clinical changes, including: </w:t>
      </w:r>
    </w:p>
    <w:p w14:paraId="20CA2968" w14:textId="77777777" w:rsidR="00D02961" w:rsidRPr="001D7FE9" w:rsidRDefault="00D02961">
      <w:pPr>
        <w:numPr>
          <w:ilvl w:val="1"/>
          <w:numId w:val="219"/>
        </w:numPr>
        <w:spacing w:line="278" w:lineRule="auto"/>
        <w:rPr>
          <w:rFonts w:ascii="Times New Roman" w:hAnsi="Times New Roman" w:cs="Times New Roman"/>
          <w:sz w:val="24"/>
          <w:szCs w:val="24"/>
        </w:rPr>
      </w:pPr>
      <w:r w:rsidRPr="001D7FE9">
        <w:rPr>
          <w:rFonts w:ascii="Times New Roman" w:hAnsi="Times New Roman" w:cs="Times New Roman"/>
          <w:sz w:val="24"/>
          <w:szCs w:val="24"/>
        </w:rPr>
        <w:t>Hemodynamic instability</w:t>
      </w:r>
    </w:p>
    <w:p w14:paraId="06A346D6" w14:textId="77777777" w:rsidR="00D02961" w:rsidRPr="001D7FE9" w:rsidRDefault="00D02961">
      <w:pPr>
        <w:numPr>
          <w:ilvl w:val="1"/>
          <w:numId w:val="219"/>
        </w:numPr>
        <w:spacing w:line="278" w:lineRule="auto"/>
        <w:rPr>
          <w:rFonts w:ascii="Times New Roman" w:hAnsi="Times New Roman" w:cs="Times New Roman"/>
          <w:sz w:val="24"/>
          <w:szCs w:val="24"/>
        </w:rPr>
      </w:pPr>
      <w:r w:rsidRPr="001D7FE9">
        <w:rPr>
          <w:rFonts w:ascii="Times New Roman" w:hAnsi="Times New Roman" w:cs="Times New Roman"/>
          <w:sz w:val="24"/>
          <w:szCs w:val="24"/>
        </w:rPr>
        <w:t>Neurologic changes</w:t>
      </w:r>
    </w:p>
    <w:p w14:paraId="40E1413B" w14:textId="77777777" w:rsidR="00D02961" w:rsidRPr="001D7FE9" w:rsidRDefault="00D02961">
      <w:pPr>
        <w:numPr>
          <w:ilvl w:val="1"/>
          <w:numId w:val="219"/>
        </w:numPr>
        <w:spacing w:line="278" w:lineRule="auto"/>
        <w:rPr>
          <w:rFonts w:ascii="Times New Roman" w:hAnsi="Times New Roman" w:cs="Times New Roman"/>
          <w:sz w:val="24"/>
          <w:szCs w:val="24"/>
        </w:rPr>
      </w:pPr>
      <w:r w:rsidRPr="001D7FE9">
        <w:rPr>
          <w:rFonts w:ascii="Times New Roman" w:hAnsi="Times New Roman" w:cs="Times New Roman"/>
          <w:sz w:val="24"/>
          <w:szCs w:val="24"/>
        </w:rPr>
        <w:t>Major complications</w:t>
      </w:r>
    </w:p>
    <w:p w14:paraId="1C9044D6" w14:textId="77777777" w:rsidR="00D02961" w:rsidRPr="001D7FE9" w:rsidRDefault="00D02961">
      <w:pPr>
        <w:numPr>
          <w:ilvl w:val="0"/>
          <w:numId w:val="219"/>
        </w:numPr>
        <w:spacing w:line="278" w:lineRule="auto"/>
        <w:rPr>
          <w:rFonts w:ascii="Times New Roman" w:hAnsi="Times New Roman" w:cs="Times New Roman"/>
          <w:sz w:val="24"/>
          <w:szCs w:val="24"/>
        </w:rPr>
      </w:pPr>
      <w:r w:rsidRPr="001D7FE9">
        <w:rPr>
          <w:rFonts w:ascii="Times New Roman" w:hAnsi="Times New Roman" w:cs="Times New Roman"/>
          <w:sz w:val="24"/>
          <w:szCs w:val="24"/>
        </w:rPr>
        <w:t>Changes in code status</w:t>
      </w:r>
    </w:p>
    <w:p w14:paraId="65AD7565" w14:textId="77777777" w:rsidR="00D02961" w:rsidRPr="001D7FE9" w:rsidRDefault="00D02961">
      <w:pPr>
        <w:numPr>
          <w:ilvl w:val="0"/>
          <w:numId w:val="219"/>
        </w:numPr>
        <w:spacing w:line="278" w:lineRule="auto"/>
        <w:rPr>
          <w:rFonts w:ascii="Times New Roman" w:hAnsi="Times New Roman" w:cs="Times New Roman"/>
          <w:sz w:val="24"/>
          <w:szCs w:val="24"/>
        </w:rPr>
      </w:pPr>
      <w:r w:rsidRPr="001D7FE9">
        <w:rPr>
          <w:rFonts w:ascii="Times New Roman" w:hAnsi="Times New Roman" w:cs="Times New Roman"/>
          <w:sz w:val="24"/>
          <w:szCs w:val="24"/>
        </w:rPr>
        <w:t>Emergent invasive procedures</w:t>
      </w:r>
    </w:p>
    <w:p w14:paraId="4A7D919C" w14:textId="77777777" w:rsidR="00D02961" w:rsidRPr="001D7FE9" w:rsidRDefault="00D02961">
      <w:pPr>
        <w:numPr>
          <w:ilvl w:val="0"/>
          <w:numId w:val="219"/>
        </w:numPr>
        <w:spacing w:line="278" w:lineRule="auto"/>
        <w:rPr>
          <w:rFonts w:ascii="Times New Roman" w:hAnsi="Times New Roman" w:cs="Times New Roman"/>
          <w:sz w:val="24"/>
          <w:szCs w:val="24"/>
        </w:rPr>
      </w:pPr>
      <w:r w:rsidRPr="001D7FE9">
        <w:rPr>
          <w:rFonts w:ascii="Times New Roman" w:hAnsi="Times New Roman" w:cs="Times New Roman"/>
          <w:sz w:val="24"/>
          <w:szCs w:val="24"/>
        </w:rPr>
        <w:t>Medication errors requiring intervention</w:t>
      </w:r>
    </w:p>
    <w:p w14:paraId="4E47F96B" w14:textId="77777777" w:rsidR="00D02961" w:rsidRPr="001D7FE9" w:rsidRDefault="00D02961">
      <w:pPr>
        <w:numPr>
          <w:ilvl w:val="0"/>
          <w:numId w:val="219"/>
        </w:numPr>
        <w:spacing w:line="278" w:lineRule="auto"/>
        <w:rPr>
          <w:rFonts w:ascii="Times New Roman" w:hAnsi="Times New Roman" w:cs="Times New Roman"/>
          <w:sz w:val="24"/>
          <w:szCs w:val="24"/>
        </w:rPr>
      </w:pPr>
      <w:r w:rsidRPr="001D7FE9">
        <w:rPr>
          <w:rFonts w:ascii="Times New Roman" w:hAnsi="Times New Roman" w:cs="Times New Roman"/>
          <w:sz w:val="24"/>
          <w:szCs w:val="24"/>
        </w:rPr>
        <w:t>Patient death</w:t>
      </w:r>
    </w:p>
    <w:p w14:paraId="3A385F5A" w14:textId="77777777" w:rsidR="00D02961" w:rsidRPr="001D7FE9" w:rsidRDefault="00D02961">
      <w:pPr>
        <w:numPr>
          <w:ilvl w:val="0"/>
          <w:numId w:val="219"/>
        </w:numPr>
        <w:spacing w:line="278" w:lineRule="auto"/>
        <w:rPr>
          <w:rFonts w:ascii="Times New Roman" w:hAnsi="Times New Roman" w:cs="Times New Roman"/>
          <w:sz w:val="24"/>
          <w:szCs w:val="24"/>
        </w:rPr>
      </w:pPr>
      <w:r w:rsidRPr="001D7FE9">
        <w:rPr>
          <w:rFonts w:ascii="Times New Roman" w:hAnsi="Times New Roman" w:cs="Times New Roman"/>
          <w:sz w:val="24"/>
          <w:szCs w:val="24"/>
        </w:rPr>
        <w:t>Any event compromising patient safety</w:t>
      </w:r>
    </w:p>
    <w:p w14:paraId="1FAEE59A" w14:textId="77777777" w:rsidR="00D02961" w:rsidRDefault="00D02961">
      <w:pPr>
        <w:numPr>
          <w:ilvl w:val="0"/>
          <w:numId w:val="219"/>
        </w:numPr>
        <w:spacing w:line="278" w:lineRule="auto"/>
        <w:rPr>
          <w:rFonts w:ascii="Times New Roman" w:hAnsi="Times New Roman" w:cs="Times New Roman"/>
          <w:sz w:val="24"/>
          <w:szCs w:val="24"/>
        </w:rPr>
      </w:pPr>
      <w:r w:rsidRPr="001D7FE9">
        <w:rPr>
          <w:rFonts w:ascii="Times New Roman" w:hAnsi="Times New Roman" w:cs="Times New Roman"/>
          <w:sz w:val="24"/>
          <w:szCs w:val="24"/>
        </w:rPr>
        <w:t>Requests by a patient’s parent or guardian to speak with supervising faculty</w:t>
      </w:r>
    </w:p>
    <w:p w14:paraId="13AAF99F" w14:textId="77777777" w:rsidR="00D02961" w:rsidRPr="001D7FE9" w:rsidRDefault="00D02961" w:rsidP="00D02961">
      <w:pPr>
        <w:rPr>
          <w:rFonts w:ascii="Times New Roman" w:hAnsi="Times New Roman" w:cs="Times New Roman"/>
          <w:b/>
          <w:bCs/>
        </w:rPr>
      </w:pPr>
      <w:r w:rsidRPr="001D7FE9">
        <w:rPr>
          <w:rFonts w:ascii="Times New Roman" w:hAnsi="Times New Roman" w:cs="Times New Roman"/>
          <w:b/>
          <w:bCs/>
        </w:rPr>
        <w:t>Feedback and Evaluation</w:t>
      </w:r>
    </w:p>
    <w:p w14:paraId="213716D7" w14:textId="77777777" w:rsidR="00D02961" w:rsidRPr="001D7FE9" w:rsidRDefault="00D02961">
      <w:pPr>
        <w:numPr>
          <w:ilvl w:val="0"/>
          <w:numId w:val="220"/>
        </w:numPr>
        <w:spacing w:line="278" w:lineRule="auto"/>
        <w:rPr>
          <w:rFonts w:ascii="Times New Roman" w:hAnsi="Times New Roman" w:cs="Times New Roman"/>
        </w:rPr>
      </w:pPr>
      <w:r w:rsidRPr="001D7FE9">
        <w:rPr>
          <w:rFonts w:ascii="Times New Roman" w:hAnsi="Times New Roman" w:cs="Times New Roman"/>
        </w:rPr>
        <w:lastRenderedPageBreak/>
        <w:t>Residents receive ongoing verbal and written feedback regarding supervision and graduated autonomy.</w:t>
      </w:r>
    </w:p>
    <w:p w14:paraId="5973F3EC" w14:textId="77777777" w:rsidR="00D02961" w:rsidRPr="001D7FE9" w:rsidRDefault="00D02961">
      <w:pPr>
        <w:numPr>
          <w:ilvl w:val="0"/>
          <w:numId w:val="220"/>
        </w:numPr>
        <w:spacing w:line="278" w:lineRule="auto"/>
        <w:rPr>
          <w:rFonts w:ascii="Times New Roman" w:hAnsi="Times New Roman" w:cs="Times New Roman"/>
        </w:rPr>
      </w:pPr>
      <w:r w:rsidRPr="001D7FE9">
        <w:rPr>
          <w:rFonts w:ascii="Times New Roman" w:hAnsi="Times New Roman" w:cs="Times New Roman"/>
        </w:rPr>
        <w:t xml:space="preserve">Feedback occurs: </w:t>
      </w:r>
    </w:p>
    <w:p w14:paraId="506178F4" w14:textId="77777777" w:rsidR="00D02961" w:rsidRPr="001D7FE9" w:rsidRDefault="00D02961">
      <w:pPr>
        <w:numPr>
          <w:ilvl w:val="1"/>
          <w:numId w:val="220"/>
        </w:numPr>
        <w:spacing w:line="278" w:lineRule="auto"/>
        <w:rPr>
          <w:rFonts w:ascii="Times New Roman" w:hAnsi="Times New Roman" w:cs="Times New Roman"/>
        </w:rPr>
      </w:pPr>
      <w:r w:rsidRPr="001D7FE9">
        <w:rPr>
          <w:rFonts w:ascii="Times New Roman" w:hAnsi="Times New Roman" w:cs="Times New Roman"/>
        </w:rPr>
        <w:t>Immediately for potentially harmful actions</w:t>
      </w:r>
    </w:p>
    <w:p w14:paraId="466A08C6" w14:textId="77777777" w:rsidR="00D02961" w:rsidRPr="001D7FE9" w:rsidRDefault="00D02961">
      <w:pPr>
        <w:numPr>
          <w:ilvl w:val="1"/>
          <w:numId w:val="220"/>
        </w:numPr>
        <w:spacing w:line="278" w:lineRule="auto"/>
        <w:rPr>
          <w:rFonts w:ascii="Times New Roman" w:hAnsi="Times New Roman" w:cs="Times New Roman"/>
        </w:rPr>
      </w:pPr>
      <w:r w:rsidRPr="001D7FE9">
        <w:rPr>
          <w:rFonts w:ascii="Times New Roman" w:hAnsi="Times New Roman" w:cs="Times New Roman"/>
        </w:rPr>
        <w:t>Throughout the rotation for knowledge or skill gaps</w:t>
      </w:r>
    </w:p>
    <w:p w14:paraId="6CDF6F7D" w14:textId="77777777" w:rsidR="00D02961" w:rsidRPr="001D7FE9" w:rsidRDefault="00D02961">
      <w:pPr>
        <w:numPr>
          <w:ilvl w:val="1"/>
          <w:numId w:val="220"/>
        </w:numPr>
        <w:spacing w:line="278" w:lineRule="auto"/>
        <w:rPr>
          <w:rFonts w:ascii="Times New Roman" w:hAnsi="Times New Roman" w:cs="Times New Roman"/>
        </w:rPr>
      </w:pPr>
      <w:r w:rsidRPr="001D7FE9">
        <w:rPr>
          <w:rFonts w:ascii="Times New Roman" w:hAnsi="Times New Roman" w:cs="Times New Roman"/>
        </w:rPr>
        <w:t>Mid</w:t>
      </w:r>
      <w:r w:rsidRPr="001D7FE9">
        <w:rPr>
          <w:rFonts w:ascii="Times New Roman" w:hAnsi="Times New Roman" w:cs="Times New Roman"/>
        </w:rPr>
        <w:noBreakHyphen/>
        <w:t>rotation and end</w:t>
      </w:r>
      <w:r w:rsidRPr="001D7FE9">
        <w:rPr>
          <w:rFonts w:ascii="Times New Roman" w:hAnsi="Times New Roman" w:cs="Times New Roman"/>
        </w:rPr>
        <w:noBreakHyphen/>
        <w:t>of</w:t>
      </w:r>
      <w:r w:rsidRPr="001D7FE9">
        <w:rPr>
          <w:rFonts w:ascii="Times New Roman" w:hAnsi="Times New Roman" w:cs="Times New Roman"/>
        </w:rPr>
        <w:noBreakHyphen/>
        <w:t>rotation</w:t>
      </w:r>
    </w:p>
    <w:p w14:paraId="52C50D43" w14:textId="77777777" w:rsidR="00D02961" w:rsidRPr="001D7FE9" w:rsidRDefault="00D02961">
      <w:pPr>
        <w:numPr>
          <w:ilvl w:val="1"/>
          <w:numId w:val="220"/>
        </w:numPr>
        <w:spacing w:line="278" w:lineRule="auto"/>
        <w:rPr>
          <w:rFonts w:ascii="Times New Roman" w:hAnsi="Times New Roman" w:cs="Times New Roman"/>
        </w:rPr>
      </w:pPr>
      <w:r w:rsidRPr="001D7FE9">
        <w:rPr>
          <w:rFonts w:ascii="Times New Roman" w:hAnsi="Times New Roman" w:cs="Times New Roman"/>
        </w:rPr>
        <w:t>In writing as part of faculty evaluations</w:t>
      </w:r>
    </w:p>
    <w:p w14:paraId="6C9AB11B" w14:textId="77777777" w:rsidR="00D02961" w:rsidRPr="001D7FE9" w:rsidRDefault="00D02961" w:rsidP="00D02961">
      <w:pPr>
        <w:rPr>
          <w:rFonts w:ascii="Times New Roman" w:hAnsi="Times New Roman" w:cs="Times New Roman"/>
        </w:rPr>
      </w:pPr>
      <w:r w:rsidRPr="001D7FE9">
        <w:rPr>
          <w:rFonts w:ascii="Times New Roman" w:hAnsi="Times New Roman" w:cs="Times New Roman"/>
        </w:rPr>
        <w:t>Concerns regarding inadequate supervision must be reported immediately to program leadership or the GME Office.</w:t>
      </w:r>
    </w:p>
    <w:p w14:paraId="05895CFC" w14:textId="77777777" w:rsidR="00D02961" w:rsidRPr="001D7FE9" w:rsidRDefault="00D02961" w:rsidP="00D02961">
      <w:pPr>
        <w:rPr>
          <w:rFonts w:ascii="Times New Roman" w:hAnsi="Times New Roman" w:cs="Times New Roman"/>
          <w:b/>
          <w:bCs/>
        </w:rPr>
      </w:pPr>
      <w:r w:rsidRPr="001D7FE9">
        <w:rPr>
          <w:rFonts w:ascii="Times New Roman" w:hAnsi="Times New Roman" w:cs="Times New Roman"/>
          <w:b/>
          <w:bCs/>
        </w:rPr>
        <w:t>Outpatient Precepting</w:t>
      </w:r>
    </w:p>
    <w:p w14:paraId="01C0F2E9" w14:textId="77777777" w:rsidR="00D02961" w:rsidRPr="001D7FE9" w:rsidRDefault="00D02961">
      <w:pPr>
        <w:numPr>
          <w:ilvl w:val="0"/>
          <w:numId w:val="221"/>
        </w:numPr>
        <w:spacing w:line="278" w:lineRule="auto"/>
        <w:rPr>
          <w:rFonts w:ascii="Times New Roman" w:hAnsi="Times New Roman" w:cs="Times New Roman"/>
        </w:rPr>
      </w:pPr>
      <w:r w:rsidRPr="001D7FE9">
        <w:rPr>
          <w:rFonts w:ascii="Times New Roman" w:hAnsi="Times New Roman" w:cs="Times New Roman"/>
        </w:rPr>
        <w:t>All outpatient encounters must be precepted during or immediately after the visit.</w:t>
      </w:r>
    </w:p>
    <w:p w14:paraId="6233936F" w14:textId="1584920E" w:rsidR="00D02961" w:rsidRPr="001D7FE9" w:rsidRDefault="00D02961">
      <w:pPr>
        <w:numPr>
          <w:ilvl w:val="0"/>
          <w:numId w:val="221"/>
        </w:numPr>
        <w:spacing w:line="278" w:lineRule="auto"/>
        <w:rPr>
          <w:rFonts w:ascii="Times New Roman" w:hAnsi="Times New Roman" w:cs="Times New Roman"/>
        </w:rPr>
      </w:pPr>
      <w:r w:rsidRPr="001D7FE9">
        <w:rPr>
          <w:rFonts w:ascii="Times New Roman" w:hAnsi="Times New Roman" w:cs="Times New Roman"/>
        </w:rPr>
        <w:t xml:space="preserve">All </w:t>
      </w:r>
      <w:r w:rsidR="00AF1A19">
        <w:rPr>
          <w:rFonts w:ascii="Times New Roman" w:hAnsi="Times New Roman" w:cs="Times New Roman"/>
        </w:rPr>
        <w:t>Residents</w:t>
      </w:r>
      <w:r w:rsidRPr="001D7FE9">
        <w:rPr>
          <w:rFonts w:ascii="Times New Roman" w:hAnsi="Times New Roman" w:cs="Times New Roman"/>
        </w:rPr>
        <w:t xml:space="preserve"> notes must be cosigned and attested by supervising facultydocumenting: </w:t>
      </w:r>
    </w:p>
    <w:p w14:paraId="6FABEB68" w14:textId="77777777" w:rsidR="00D02961" w:rsidRPr="001D7FE9" w:rsidRDefault="00D02961">
      <w:pPr>
        <w:numPr>
          <w:ilvl w:val="1"/>
          <w:numId w:val="221"/>
        </w:numPr>
        <w:spacing w:line="278" w:lineRule="auto"/>
        <w:rPr>
          <w:rFonts w:ascii="Times New Roman" w:hAnsi="Times New Roman" w:cs="Times New Roman"/>
        </w:rPr>
      </w:pPr>
      <w:r w:rsidRPr="001D7FE9">
        <w:rPr>
          <w:rFonts w:ascii="Times New Roman" w:hAnsi="Times New Roman" w:cs="Times New Roman"/>
        </w:rPr>
        <w:t>Level of supervision</w:t>
      </w:r>
    </w:p>
    <w:p w14:paraId="3172DCB5" w14:textId="77777777" w:rsidR="00D02961" w:rsidRPr="001D7FE9" w:rsidRDefault="00D02961">
      <w:pPr>
        <w:numPr>
          <w:ilvl w:val="1"/>
          <w:numId w:val="221"/>
        </w:numPr>
        <w:spacing w:line="278" w:lineRule="auto"/>
        <w:rPr>
          <w:rFonts w:ascii="Times New Roman" w:hAnsi="Times New Roman" w:cs="Times New Roman"/>
        </w:rPr>
      </w:pPr>
      <w:r w:rsidRPr="001D7FE9">
        <w:rPr>
          <w:rFonts w:ascii="Times New Roman" w:hAnsi="Times New Roman" w:cs="Times New Roman"/>
        </w:rPr>
        <w:t>Any changes to history, exam, assessment, or plan</w:t>
      </w:r>
    </w:p>
    <w:p w14:paraId="1E89E333" w14:textId="4B29FFDA" w:rsidR="00D02961" w:rsidRPr="001D7FE9" w:rsidRDefault="00D02961">
      <w:pPr>
        <w:numPr>
          <w:ilvl w:val="0"/>
          <w:numId w:val="221"/>
        </w:numPr>
        <w:spacing w:line="278" w:lineRule="auto"/>
        <w:rPr>
          <w:rFonts w:ascii="Times New Roman" w:hAnsi="Times New Roman" w:cs="Times New Roman"/>
        </w:rPr>
      </w:pPr>
      <w:r w:rsidRPr="001D7FE9">
        <w:rPr>
          <w:rFonts w:ascii="Times New Roman" w:hAnsi="Times New Roman" w:cs="Times New Roman"/>
        </w:rPr>
        <w:t xml:space="preserve">Faculty must directly observe </w:t>
      </w:r>
      <w:r w:rsidR="00AF1A19">
        <w:rPr>
          <w:rFonts w:ascii="Times New Roman" w:hAnsi="Times New Roman" w:cs="Times New Roman"/>
        </w:rPr>
        <w:t>Residents</w:t>
      </w:r>
      <w:r w:rsidRPr="001D7FE9">
        <w:rPr>
          <w:rFonts w:ascii="Times New Roman" w:hAnsi="Times New Roman" w:cs="Times New Roman"/>
        </w:rPr>
        <w:t xml:space="preserve"> procedures until proficiency is documented.</w:t>
      </w:r>
    </w:p>
    <w:p w14:paraId="2ADDCE08" w14:textId="77777777" w:rsidR="00D02961" w:rsidRPr="001D7FE9" w:rsidRDefault="00D02961" w:rsidP="00D02961">
      <w:pPr>
        <w:rPr>
          <w:rFonts w:ascii="Times New Roman" w:hAnsi="Times New Roman" w:cs="Times New Roman"/>
          <w:b/>
          <w:bCs/>
        </w:rPr>
      </w:pPr>
      <w:r w:rsidRPr="001D7FE9">
        <w:rPr>
          <w:rFonts w:ascii="Times New Roman" w:hAnsi="Times New Roman" w:cs="Times New Roman"/>
          <w:b/>
          <w:bCs/>
        </w:rPr>
        <w:t>Reporting and Oversight</w:t>
      </w:r>
    </w:p>
    <w:p w14:paraId="1A35CCB8" w14:textId="77777777" w:rsidR="00D02961" w:rsidRPr="001D7FE9" w:rsidRDefault="00D02961">
      <w:pPr>
        <w:numPr>
          <w:ilvl w:val="0"/>
          <w:numId w:val="222"/>
        </w:numPr>
        <w:spacing w:line="278" w:lineRule="auto"/>
        <w:rPr>
          <w:rFonts w:ascii="Times New Roman" w:hAnsi="Times New Roman" w:cs="Times New Roman"/>
        </w:rPr>
      </w:pPr>
      <w:r w:rsidRPr="001D7FE9">
        <w:rPr>
          <w:rFonts w:ascii="Times New Roman" w:hAnsi="Times New Roman" w:cs="Times New Roman"/>
        </w:rPr>
        <w:t>Programs must annually review supervision assignments and submit their supervision policy to the GME Office.</w:t>
      </w:r>
    </w:p>
    <w:p w14:paraId="1CFB7115" w14:textId="77777777" w:rsidR="00D02961" w:rsidRPr="001D7FE9" w:rsidRDefault="00D02961">
      <w:pPr>
        <w:numPr>
          <w:ilvl w:val="0"/>
          <w:numId w:val="222"/>
        </w:numPr>
        <w:spacing w:line="278" w:lineRule="auto"/>
        <w:rPr>
          <w:rFonts w:ascii="Times New Roman" w:hAnsi="Times New Roman" w:cs="Times New Roman"/>
        </w:rPr>
      </w:pPr>
      <w:r w:rsidRPr="001D7FE9">
        <w:rPr>
          <w:rFonts w:ascii="Times New Roman" w:hAnsi="Times New Roman" w:cs="Times New Roman"/>
        </w:rPr>
        <w:t>GMEC monitors compliance through audits, Annual Program Evaluation review, and internal review processes.</w:t>
      </w:r>
    </w:p>
    <w:p w14:paraId="752DFBFB" w14:textId="77777777" w:rsidR="00D02961" w:rsidRPr="001D7FE9" w:rsidRDefault="00D02961">
      <w:pPr>
        <w:numPr>
          <w:ilvl w:val="0"/>
          <w:numId w:val="222"/>
        </w:numPr>
        <w:spacing w:line="278" w:lineRule="auto"/>
        <w:rPr>
          <w:rFonts w:ascii="Times New Roman" w:hAnsi="Times New Roman" w:cs="Times New Roman"/>
        </w:rPr>
      </w:pPr>
      <w:r w:rsidRPr="001D7FE9">
        <w:rPr>
          <w:rFonts w:ascii="Times New Roman" w:hAnsi="Times New Roman" w:cs="Times New Roman"/>
        </w:rPr>
        <w:t xml:space="preserve">Residents may report supervision concerns without fear of retaliation to: </w:t>
      </w:r>
    </w:p>
    <w:p w14:paraId="0028C5B9" w14:textId="77777777" w:rsidR="00D02961" w:rsidRPr="001D7FE9" w:rsidRDefault="00D02961">
      <w:pPr>
        <w:numPr>
          <w:ilvl w:val="1"/>
          <w:numId w:val="222"/>
        </w:numPr>
        <w:spacing w:line="278" w:lineRule="auto"/>
        <w:rPr>
          <w:rFonts w:ascii="Times New Roman" w:hAnsi="Times New Roman" w:cs="Times New Roman"/>
        </w:rPr>
      </w:pPr>
      <w:r w:rsidRPr="001D7FE9">
        <w:rPr>
          <w:rFonts w:ascii="Times New Roman" w:hAnsi="Times New Roman" w:cs="Times New Roman"/>
        </w:rPr>
        <w:t>Chief Resident</w:t>
      </w:r>
    </w:p>
    <w:p w14:paraId="3735EF4C" w14:textId="77777777" w:rsidR="00D02961" w:rsidRPr="001D7FE9" w:rsidRDefault="00D02961">
      <w:pPr>
        <w:numPr>
          <w:ilvl w:val="1"/>
          <w:numId w:val="222"/>
        </w:numPr>
        <w:spacing w:line="278" w:lineRule="auto"/>
        <w:rPr>
          <w:rFonts w:ascii="Times New Roman" w:hAnsi="Times New Roman" w:cs="Times New Roman"/>
        </w:rPr>
      </w:pPr>
      <w:r w:rsidRPr="001D7FE9">
        <w:rPr>
          <w:rFonts w:ascii="Times New Roman" w:hAnsi="Times New Roman" w:cs="Times New Roman"/>
        </w:rPr>
        <w:t>Program Director</w:t>
      </w:r>
    </w:p>
    <w:p w14:paraId="2B2A0D14" w14:textId="77777777" w:rsidR="00D02961" w:rsidRPr="001D7FE9" w:rsidRDefault="00D02961">
      <w:pPr>
        <w:numPr>
          <w:ilvl w:val="1"/>
          <w:numId w:val="222"/>
        </w:numPr>
        <w:spacing w:line="278" w:lineRule="auto"/>
        <w:rPr>
          <w:rFonts w:ascii="Times New Roman" w:hAnsi="Times New Roman" w:cs="Times New Roman"/>
        </w:rPr>
      </w:pPr>
      <w:r w:rsidRPr="001D7FE9">
        <w:rPr>
          <w:rFonts w:ascii="Times New Roman" w:hAnsi="Times New Roman" w:cs="Times New Roman"/>
        </w:rPr>
        <w:t>GMEC Resident Forum</w:t>
      </w:r>
    </w:p>
    <w:p w14:paraId="074491A9" w14:textId="77777777" w:rsidR="00D02961" w:rsidRPr="001D7FE9" w:rsidRDefault="00D02961">
      <w:pPr>
        <w:numPr>
          <w:ilvl w:val="1"/>
          <w:numId w:val="222"/>
        </w:numPr>
        <w:spacing w:line="278" w:lineRule="auto"/>
        <w:rPr>
          <w:rFonts w:ascii="Times New Roman" w:hAnsi="Times New Roman" w:cs="Times New Roman"/>
        </w:rPr>
      </w:pPr>
      <w:r w:rsidRPr="001D7FE9">
        <w:rPr>
          <w:rFonts w:ascii="Times New Roman" w:hAnsi="Times New Roman" w:cs="Times New Roman"/>
        </w:rPr>
        <w:t>DIO</w:t>
      </w:r>
    </w:p>
    <w:p w14:paraId="2F220F7C" w14:textId="77777777" w:rsidR="001D7FE9" w:rsidRDefault="00D02961">
      <w:pPr>
        <w:numPr>
          <w:ilvl w:val="1"/>
          <w:numId w:val="222"/>
        </w:numPr>
        <w:spacing w:line="278" w:lineRule="auto"/>
        <w:rPr>
          <w:rFonts w:ascii="Times New Roman" w:hAnsi="Times New Roman" w:cs="Times New Roman"/>
        </w:rPr>
      </w:pPr>
      <w:r w:rsidRPr="001D7FE9">
        <w:rPr>
          <w:rFonts w:ascii="Times New Roman" w:hAnsi="Times New Roman" w:cs="Times New Roman"/>
        </w:rPr>
        <w:t>GME Offic</w:t>
      </w:r>
      <w:r w:rsidR="001D7FE9">
        <w:rPr>
          <w:rFonts w:ascii="Times New Roman" w:hAnsi="Times New Roman" w:cs="Times New Roman"/>
        </w:rPr>
        <w:t>e</w:t>
      </w:r>
    </w:p>
    <w:p w14:paraId="1E07B7BB" w14:textId="0D87D5CF" w:rsidR="00D02961" w:rsidRPr="001D7FE9" w:rsidRDefault="00D02961" w:rsidP="001D7FE9">
      <w:pPr>
        <w:spacing w:line="278" w:lineRule="auto"/>
        <w:rPr>
          <w:rFonts w:ascii="Times New Roman" w:hAnsi="Times New Roman" w:cs="Times New Roman"/>
        </w:rPr>
      </w:pPr>
      <w:r w:rsidRPr="001D7FE9">
        <w:rPr>
          <w:rFonts w:ascii="Times New Roman" w:hAnsi="Times New Roman" w:cs="Times New Roman"/>
          <w:b/>
          <w:bCs/>
        </w:rPr>
        <w:t>Related Policies</w:t>
      </w:r>
    </w:p>
    <w:p w14:paraId="29204CFD" w14:textId="77777777" w:rsidR="00D02961" w:rsidRPr="001D7FE9" w:rsidRDefault="00D02961">
      <w:pPr>
        <w:numPr>
          <w:ilvl w:val="0"/>
          <w:numId w:val="223"/>
        </w:numPr>
        <w:spacing w:line="278" w:lineRule="auto"/>
        <w:rPr>
          <w:rFonts w:ascii="Times New Roman" w:hAnsi="Times New Roman" w:cs="Times New Roman"/>
        </w:rPr>
      </w:pPr>
      <w:r w:rsidRPr="001D7FE9">
        <w:rPr>
          <w:rFonts w:ascii="Times New Roman" w:hAnsi="Times New Roman" w:cs="Times New Roman"/>
        </w:rPr>
        <w:t>Clinical and Educational Work Hours Policy</w:t>
      </w:r>
    </w:p>
    <w:p w14:paraId="2564494A" w14:textId="03F71A84" w:rsidR="001D7FE9" w:rsidRDefault="00D02961">
      <w:pPr>
        <w:numPr>
          <w:ilvl w:val="0"/>
          <w:numId w:val="223"/>
        </w:numPr>
        <w:spacing w:line="278" w:lineRule="auto"/>
        <w:rPr>
          <w:rFonts w:ascii="Times New Roman" w:hAnsi="Times New Roman" w:cs="Times New Roman"/>
        </w:rPr>
      </w:pPr>
      <w:r w:rsidRPr="001D7FE9">
        <w:rPr>
          <w:rFonts w:ascii="Times New Roman" w:hAnsi="Times New Roman" w:cs="Times New Roman"/>
        </w:rPr>
        <w:t>Evaluation and Remediation Polic</w:t>
      </w:r>
      <w:r w:rsidR="001D7FE9">
        <w:rPr>
          <w:rFonts w:ascii="Times New Roman" w:hAnsi="Times New Roman" w:cs="Times New Roman"/>
        </w:rPr>
        <w:t>y</w:t>
      </w:r>
    </w:p>
    <w:p w14:paraId="783A2D93" w14:textId="23C2BD9D" w:rsidR="001D7FE9" w:rsidRPr="001D7FE9" w:rsidRDefault="001D7FE9">
      <w:pPr>
        <w:numPr>
          <w:ilvl w:val="0"/>
          <w:numId w:val="223"/>
        </w:numPr>
        <w:spacing w:line="278" w:lineRule="auto"/>
        <w:rPr>
          <w:rFonts w:ascii="Times New Roman" w:hAnsi="Times New Roman" w:cs="Times New Roman"/>
        </w:rPr>
      </w:pPr>
      <w:r w:rsidRPr="001D7FE9">
        <w:rPr>
          <w:rFonts w:ascii="Times New Roman" w:hAnsi="Times New Roman" w:cs="Times New Roman"/>
        </w:rPr>
        <w:t>Corrective Action, Discipline, and Due Process Policy</w:t>
      </w:r>
    </w:p>
    <w:p w14:paraId="3844D370" w14:textId="77777777" w:rsidR="001D7FE9" w:rsidRPr="001D7FE9" w:rsidRDefault="001D7FE9" w:rsidP="001D7FE9">
      <w:pPr>
        <w:spacing w:line="278" w:lineRule="auto"/>
        <w:ind w:left="720"/>
        <w:rPr>
          <w:rFonts w:ascii="Times New Roman" w:hAnsi="Times New Roman" w:cs="Times New Roman"/>
        </w:rPr>
      </w:pPr>
    </w:p>
    <w:p w14:paraId="41355457" w14:textId="77777777" w:rsidR="00D02961" w:rsidRDefault="00D02961">
      <w:pPr>
        <w:rPr>
          <w:rFonts w:ascii="Arial" w:hAnsi="Arial" w:cs="Arial"/>
          <w:b/>
          <w:sz w:val="24"/>
          <w:szCs w:val="24"/>
        </w:rPr>
      </w:pPr>
    </w:p>
    <w:p w14:paraId="7920E1C6" w14:textId="77777777" w:rsidR="00D02961" w:rsidRPr="00A8243D" w:rsidRDefault="00D02961" w:rsidP="00D02961">
      <w:pPr>
        <w:spacing w:line="240" w:lineRule="auto"/>
        <w:contextualSpacing/>
        <w:jc w:val="center"/>
        <w:rPr>
          <w:rFonts w:ascii="Arial" w:eastAsia="Calibri" w:hAnsi="Arial" w:cs="Arial"/>
          <w:b/>
        </w:rPr>
      </w:pPr>
      <w:bookmarkStart w:id="43" w:name="_Hlk10126761"/>
      <w:bookmarkEnd w:id="24"/>
      <w:r w:rsidRPr="00A8243D">
        <w:rPr>
          <w:rFonts w:ascii="Arial" w:eastAsia="Calibri" w:hAnsi="Arial" w:cs="Arial"/>
          <w:b/>
        </w:rPr>
        <w:t>FLORIDA DEPARTMENT OF HEALTH – PALM BEACH COUNTY</w:t>
      </w:r>
    </w:p>
    <w:p w14:paraId="7D826190" w14:textId="77777777" w:rsidR="00D02961" w:rsidRPr="00A8243D" w:rsidRDefault="00D02961" w:rsidP="00D02961">
      <w:pPr>
        <w:spacing w:line="240" w:lineRule="auto"/>
        <w:contextualSpacing/>
        <w:jc w:val="center"/>
        <w:rPr>
          <w:rFonts w:ascii="Arial" w:eastAsia="Calibri" w:hAnsi="Arial" w:cs="Arial"/>
          <w:b/>
        </w:rPr>
      </w:pPr>
      <w:r w:rsidRPr="00A8243D">
        <w:rPr>
          <w:rFonts w:ascii="Arial" w:eastAsia="Calibri" w:hAnsi="Arial" w:cs="Arial"/>
          <w:b/>
        </w:rPr>
        <w:t>PREVENTIVE MEDICINE PUBLIC HEALTH RESIDENCY PROGRAM</w:t>
      </w:r>
    </w:p>
    <w:p w14:paraId="0DE5BC3D" w14:textId="77777777" w:rsidR="00D02961" w:rsidRPr="00A8243D" w:rsidRDefault="00D02961" w:rsidP="00D02961">
      <w:pPr>
        <w:spacing w:line="240" w:lineRule="auto"/>
        <w:contextualSpacing/>
        <w:jc w:val="center"/>
        <w:rPr>
          <w:rFonts w:ascii="Arial" w:eastAsia="Calibri" w:hAnsi="Arial" w:cs="Arial"/>
          <w:b/>
        </w:rPr>
      </w:pPr>
    </w:p>
    <w:tbl>
      <w:tblPr>
        <w:tblStyle w:val="TableGrid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36"/>
        <w:gridCol w:w="4694"/>
      </w:tblGrid>
      <w:tr w:rsidR="00D02961" w:rsidRPr="00A8243D" w14:paraId="21E55A05" w14:textId="77777777" w:rsidTr="00941E89">
        <w:trPr>
          <w:trHeight w:val="730"/>
        </w:trPr>
        <w:tc>
          <w:tcPr>
            <w:tcW w:w="4636" w:type="dxa"/>
            <w:shd w:val="clear" w:color="auto" w:fill="D9D9D9"/>
            <w:vAlign w:val="center"/>
          </w:tcPr>
          <w:p w14:paraId="41732B6E" w14:textId="77777777" w:rsidR="00D02961" w:rsidRPr="00A8243D" w:rsidRDefault="00D02961" w:rsidP="00941E89">
            <w:pPr>
              <w:rPr>
                <w:rFonts w:ascii="Arial" w:eastAsia="Calibri" w:hAnsi="Arial" w:cs="Arial"/>
                <w:b/>
              </w:rPr>
            </w:pPr>
            <w:r w:rsidRPr="00A8243D">
              <w:rPr>
                <w:rFonts w:ascii="Arial" w:eastAsia="Calibri" w:hAnsi="Arial" w:cs="Arial"/>
                <w:b/>
              </w:rPr>
              <w:t xml:space="preserve">SUBJECT/TITLE: </w:t>
            </w:r>
          </w:p>
          <w:p w14:paraId="7A55E86F" w14:textId="77777777" w:rsidR="00D02961" w:rsidRPr="00A8243D" w:rsidRDefault="00D02961" w:rsidP="00941E89">
            <w:pPr>
              <w:rPr>
                <w:rFonts w:ascii="Arial" w:eastAsia="Calibri" w:hAnsi="Arial" w:cs="Arial"/>
                <w:b/>
              </w:rPr>
            </w:pPr>
            <w:r>
              <w:rPr>
                <w:rFonts w:ascii="Arial" w:eastAsia="Calibri" w:hAnsi="Arial" w:cs="Arial"/>
                <w:b/>
              </w:rPr>
              <w:t>Clinical and Education Hours Policy</w:t>
            </w:r>
          </w:p>
        </w:tc>
        <w:tc>
          <w:tcPr>
            <w:tcW w:w="4694" w:type="dxa"/>
            <w:shd w:val="clear" w:color="auto" w:fill="D9D9D9"/>
            <w:vAlign w:val="center"/>
          </w:tcPr>
          <w:p w14:paraId="4CC2E37C" w14:textId="77777777" w:rsidR="00D02961" w:rsidRDefault="00D02961" w:rsidP="00941E89">
            <w:pPr>
              <w:rPr>
                <w:rFonts w:ascii="Arial" w:eastAsia="Calibri" w:hAnsi="Arial" w:cs="Arial"/>
                <w:b/>
              </w:rPr>
            </w:pPr>
            <w:r w:rsidRPr="00A8243D">
              <w:rPr>
                <w:rFonts w:ascii="Arial" w:eastAsia="Calibri" w:hAnsi="Arial" w:cs="Arial"/>
                <w:b/>
              </w:rPr>
              <w:t xml:space="preserve">NUMBER: </w:t>
            </w:r>
          </w:p>
          <w:p w14:paraId="6B9DDAF2" w14:textId="77777777" w:rsidR="00D02961" w:rsidRPr="00A8243D" w:rsidRDefault="00D02961" w:rsidP="00941E89">
            <w:pPr>
              <w:rPr>
                <w:rFonts w:ascii="Arial" w:eastAsia="Calibri" w:hAnsi="Arial" w:cs="Arial"/>
                <w:b/>
              </w:rPr>
            </w:pPr>
            <w:r>
              <w:rPr>
                <w:rFonts w:ascii="Arial" w:eastAsia="Calibri" w:hAnsi="Arial" w:cs="Arial"/>
                <w:b/>
              </w:rPr>
              <w:t>011</w:t>
            </w:r>
          </w:p>
        </w:tc>
      </w:tr>
      <w:tr w:rsidR="00D02961" w:rsidRPr="00A8243D" w14:paraId="67818070" w14:textId="77777777" w:rsidTr="00941E89">
        <w:trPr>
          <w:trHeight w:val="1223"/>
        </w:trPr>
        <w:tc>
          <w:tcPr>
            <w:tcW w:w="4636" w:type="dxa"/>
            <w:shd w:val="clear" w:color="auto" w:fill="D9D9D9"/>
            <w:vAlign w:val="center"/>
          </w:tcPr>
          <w:p w14:paraId="76BB3F11" w14:textId="77777777" w:rsidR="00D02961" w:rsidRPr="00A8243D" w:rsidRDefault="00D02961" w:rsidP="00941E89">
            <w:pPr>
              <w:rPr>
                <w:rFonts w:ascii="Arial" w:eastAsia="Calibri" w:hAnsi="Arial" w:cs="Arial"/>
                <w:b/>
              </w:rPr>
            </w:pPr>
            <w:r w:rsidRPr="00A8243D">
              <w:rPr>
                <w:rFonts w:ascii="Arial" w:eastAsia="Calibri" w:hAnsi="Arial" w:cs="Arial"/>
                <w:b/>
              </w:rPr>
              <w:t>RELATED ACGME PROGRAM REQUIREMENTS:</w:t>
            </w:r>
          </w:p>
          <w:p w14:paraId="086F536F" w14:textId="77777777" w:rsidR="00D02961" w:rsidRPr="00A8243D" w:rsidRDefault="00D02961" w:rsidP="00941E89">
            <w:pPr>
              <w:rPr>
                <w:rFonts w:ascii="Arial" w:eastAsia="Calibri" w:hAnsi="Arial" w:cs="Arial"/>
                <w:b/>
              </w:rPr>
            </w:pPr>
            <w:r>
              <w:rPr>
                <w:rFonts w:ascii="Arial" w:eastAsia="Calibri" w:hAnsi="Arial" w:cs="Arial"/>
                <w:b/>
              </w:rPr>
              <w:t>4.11</w:t>
            </w:r>
          </w:p>
        </w:tc>
        <w:tc>
          <w:tcPr>
            <w:tcW w:w="4694" w:type="dxa"/>
            <w:shd w:val="clear" w:color="auto" w:fill="D9D9D9"/>
            <w:vAlign w:val="center"/>
          </w:tcPr>
          <w:p w14:paraId="31E07E4D" w14:textId="77777777" w:rsidR="00D02961" w:rsidRDefault="00D02961" w:rsidP="00941E89">
            <w:pPr>
              <w:rPr>
                <w:rFonts w:ascii="Arial" w:eastAsia="Calibri" w:hAnsi="Arial" w:cs="Arial"/>
                <w:b/>
              </w:rPr>
            </w:pPr>
            <w:r>
              <w:rPr>
                <w:rFonts w:ascii="Arial" w:eastAsia="Calibri" w:hAnsi="Arial" w:cs="Arial"/>
                <w:b/>
              </w:rPr>
              <w:t xml:space="preserve">EFFECTIVE DATE: </w:t>
            </w:r>
          </w:p>
          <w:p w14:paraId="0C5A1390" w14:textId="77777777" w:rsidR="00D02961" w:rsidRDefault="00D02961" w:rsidP="00941E89">
            <w:pPr>
              <w:rPr>
                <w:rFonts w:ascii="Arial" w:eastAsia="Calibri" w:hAnsi="Arial" w:cs="Arial"/>
                <w:b/>
              </w:rPr>
            </w:pPr>
          </w:p>
          <w:p w14:paraId="76AD28A4" w14:textId="77777777" w:rsidR="00D02961" w:rsidRPr="005D6CCB" w:rsidRDefault="00D02961" w:rsidP="00941E89">
            <w:pPr>
              <w:rPr>
                <w:rFonts w:ascii="Arial" w:eastAsia="Calibri" w:hAnsi="Arial" w:cs="Arial"/>
                <w:bCs/>
              </w:rPr>
            </w:pPr>
            <w:r w:rsidRPr="005D6CCB">
              <w:rPr>
                <w:rFonts w:ascii="Arial" w:eastAsia="Calibri" w:hAnsi="Arial" w:cs="Arial"/>
                <w:bCs/>
              </w:rPr>
              <w:t>January 15, 2025</w:t>
            </w:r>
          </w:p>
          <w:p w14:paraId="6BFD17A8" w14:textId="77777777" w:rsidR="00D02961" w:rsidRPr="00451879" w:rsidRDefault="00D02961" w:rsidP="00941E89">
            <w:pPr>
              <w:rPr>
                <w:rFonts w:ascii="Arial" w:eastAsia="Calibri" w:hAnsi="Arial" w:cs="Arial"/>
                <w:b/>
              </w:rPr>
            </w:pPr>
          </w:p>
        </w:tc>
      </w:tr>
      <w:tr w:rsidR="00D02961" w:rsidRPr="00A8243D" w14:paraId="686EE9FE" w14:textId="77777777" w:rsidTr="00941E89">
        <w:trPr>
          <w:trHeight w:val="1223"/>
        </w:trPr>
        <w:tc>
          <w:tcPr>
            <w:tcW w:w="4636" w:type="dxa"/>
            <w:shd w:val="clear" w:color="auto" w:fill="D9D9D9"/>
            <w:vAlign w:val="center"/>
          </w:tcPr>
          <w:p w14:paraId="6E2944FE" w14:textId="77777777" w:rsidR="00D02961" w:rsidRPr="00A8243D" w:rsidRDefault="00D02961" w:rsidP="00941E89">
            <w:pPr>
              <w:rPr>
                <w:rFonts w:ascii="Arial" w:eastAsia="Calibri" w:hAnsi="Arial" w:cs="Arial"/>
                <w:b/>
              </w:rPr>
            </w:pPr>
            <w:r w:rsidRPr="00A8243D">
              <w:rPr>
                <w:rFonts w:ascii="Arial" w:eastAsia="Calibri" w:hAnsi="Arial" w:cs="Arial"/>
                <w:b/>
              </w:rPr>
              <w:t>APPROVED BY:</w:t>
            </w:r>
            <w:r w:rsidRPr="00A8243D">
              <w:rPr>
                <w:rFonts w:ascii="Arial" w:eastAsia="Calibri" w:hAnsi="Arial" w:cs="Arial"/>
                <w:b/>
              </w:rPr>
              <w:tab/>
            </w:r>
          </w:p>
          <w:p w14:paraId="4048AB3A" w14:textId="77777777" w:rsidR="00D02961" w:rsidRPr="00A8243D" w:rsidRDefault="00D02961" w:rsidP="00941E89">
            <w:pPr>
              <w:rPr>
                <w:rFonts w:ascii="Arial" w:eastAsia="Calibri" w:hAnsi="Arial" w:cs="Arial"/>
                <w:b/>
              </w:rPr>
            </w:pPr>
          </w:p>
          <w:p w14:paraId="3EDD99BA" w14:textId="77777777" w:rsidR="00D02961" w:rsidRPr="00A8243D" w:rsidRDefault="00D02961" w:rsidP="00941E89">
            <w:pPr>
              <w:rPr>
                <w:rFonts w:ascii="Arial" w:eastAsia="Calibri" w:hAnsi="Arial" w:cs="Arial"/>
              </w:rPr>
            </w:pPr>
            <w:r w:rsidRPr="00A8243D">
              <w:rPr>
                <w:rFonts w:ascii="Arial" w:eastAsia="Calibri" w:hAnsi="Arial" w:cs="Arial"/>
                <w:b/>
                <w:noProof/>
              </w:rPr>
              <mc:AlternateContent>
                <mc:Choice Requires="wps">
                  <w:drawing>
                    <wp:anchor distT="0" distB="0" distL="114300" distR="114300" simplePos="0" relativeHeight="251684913" behindDoc="0" locked="0" layoutInCell="1" allowOverlap="1" wp14:anchorId="0213AE83" wp14:editId="481A8705">
                      <wp:simplePos x="0" y="0"/>
                      <wp:positionH relativeFrom="column">
                        <wp:posOffset>12161</wp:posOffset>
                      </wp:positionH>
                      <wp:positionV relativeFrom="paragraph">
                        <wp:posOffset>134620</wp:posOffset>
                      </wp:positionV>
                      <wp:extent cx="2346385" cy="0"/>
                      <wp:effectExtent l="0" t="0" r="34925" b="19050"/>
                      <wp:wrapNone/>
                      <wp:docPr id="105398147" name="Straight Connector 105398147"/>
                      <wp:cNvGraphicFramePr/>
                      <a:graphic xmlns:a="http://schemas.openxmlformats.org/drawingml/2006/main">
                        <a:graphicData uri="http://schemas.microsoft.com/office/word/2010/wordprocessingShape">
                          <wps:wsp>
                            <wps:cNvCnPr/>
                            <wps:spPr>
                              <a:xfrm>
                                <a:off x="0" y="0"/>
                                <a:ext cx="2346385"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3D0AE70C" id="Straight Connector 105398147" o:spid="_x0000_s1026" style="position:absolute;z-index:251684913;visibility:visible;mso-wrap-style:square;mso-wrap-distance-left:9pt;mso-wrap-distance-top:0;mso-wrap-distance-right:9pt;mso-wrap-distance-bottom:0;mso-position-horizontal:absolute;mso-position-horizontal-relative:text;mso-position-vertical:absolute;mso-position-vertical-relative:text" from=".95pt,10.6pt" to="185.7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" strokecolor="windowText" strokeweight="1.5pt">
                      <v:stroke joinstyle="miter"/>
                    </v:line>
                  </w:pict>
                </mc:Fallback>
              </mc:AlternateContent>
            </w:r>
          </w:p>
          <w:p w14:paraId="565F3D40" w14:textId="77777777" w:rsidR="00D02961" w:rsidRPr="00A8243D" w:rsidRDefault="00D02961" w:rsidP="00941E89">
            <w:pPr>
              <w:rPr>
                <w:rFonts w:ascii="Arial" w:eastAsia="Calibri" w:hAnsi="Arial" w:cs="Arial"/>
              </w:rPr>
            </w:pPr>
            <w:r w:rsidRPr="00A8243D">
              <w:rPr>
                <w:rFonts w:ascii="Arial" w:eastAsia="Calibri" w:hAnsi="Arial" w:cs="Arial"/>
              </w:rPr>
              <w:t>(Signature &amp; Date)</w:t>
            </w:r>
          </w:p>
        </w:tc>
        <w:tc>
          <w:tcPr>
            <w:tcW w:w="4694" w:type="dxa"/>
            <w:shd w:val="clear" w:color="auto" w:fill="D9D9D9"/>
            <w:vAlign w:val="center"/>
          </w:tcPr>
          <w:p w14:paraId="1EBDA16F" w14:textId="77777777" w:rsidR="00D02961" w:rsidRDefault="00D02961" w:rsidP="00941E89">
            <w:pPr>
              <w:rPr>
                <w:rFonts w:ascii="Arial" w:eastAsia="Calibri" w:hAnsi="Arial" w:cs="Arial"/>
                <w:b/>
              </w:rPr>
            </w:pPr>
            <w:r>
              <w:rPr>
                <w:rFonts w:ascii="Arial" w:eastAsia="Calibri" w:hAnsi="Arial" w:cs="Arial"/>
                <w:b/>
              </w:rPr>
              <w:t xml:space="preserve">REVISED DATE: </w:t>
            </w:r>
          </w:p>
          <w:p w14:paraId="6BE6E95A" w14:textId="77777777" w:rsidR="00D02961" w:rsidRDefault="00D02961" w:rsidP="00941E89">
            <w:pPr>
              <w:rPr>
                <w:rFonts w:ascii="Arial" w:eastAsia="Calibri" w:hAnsi="Arial" w:cs="Arial"/>
                <w:b/>
              </w:rPr>
            </w:pPr>
          </w:p>
          <w:p w14:paraId="14930D38" w14:textId="77777777" w:rsidR="00D02961" w:rsidRPr="00FD5208" w:rsidRDefault="00D02961" w:rsidP="00941E89">
            <w:pPr>
              <w:rPr>
                <w:rFonts w:ascii="Arial" w:eastAsia="Calibri" w:hAnsi="Arial" w:cs="Arial"/>
                <w:bCs/>
              </w:rPr>
            </w:pPr>
            <w:r w:rsidRPr="005D6CCB">
              <w:rPr>
                <w:rFonts w:ascii="Arial" w:eastAsia="Calibri" w:hAnsi="Arial" w:cs="Arial"/>
                <w:bCs/>
              </w:rPr>
              <w:t>Feb</w:t>
            </w:r>
            <w:r>
              <w:rPr>
                <w:rFonts w:ascii="Arial" w:eastAsia="Calibri" w:hAnsi="Arial" w:cs="Arial"/>
                <w:bCs/>
              </w:rPr>
              <w:t>ruary</w:t>
            </w:r>
            <w:r w:rsidRPr="005D6CCB">
              <w:rPr>
                <w:rFonts w:ascii="Arial" w:eastAsia="Calibri" w:hAnsi="Arial" w:cs="Arial"/>
                <w:bCs/>
              </w:rPr>
              <w:t xml:space="preserve"> 20, 2026</w:t>
            </w:r>
            <w:r w:rsidRPr="005D6CCB">
              <w:rPr>
                <w:rFonts w:ascii="Arial" w:eastAsia="Calibri" w:hAnsi="Arial" w:cs="Arial"/>
                <w:bCs/>
              </w:rPr>
              <w:tab/>
            </w:r>
          </w:p>
        </w:tc>
      </w:tr>
    </w:tbl>
    <w:p w14:paraId="42A0A21B" w14:textId="77777777" w:rsidR="00D02961" w:rsidRDefault="00D02961" w:rsidP="00D02961">
      <w:pPr>
        <w:rPr>
          <w:rFonts w:ascii="Times New Roman" w:hAnsi="Times New Roman" w:cs="Times New Roman"/>
          <w:b/>
          <w:bCs/>
        </w:rPr>
      </w:pPr>
    </w:p>
    <w:p w14:paraId="4DF5E056" w14:textId="369D10F7" w:rsidR="00D02961" w:rsidRPr="001D7FE9" w:rsidRDefault="00D02961" w:rsidP="00D02961">
      <w:pPr>
        <w:rPr>
          <w:rFonts w:ascii="Times New Roman" w:hAnsi="Times New Roman" w:cs="Times New Roman"/>
          <w:b/>
          <w:bCs/>
          <w:sz w:val="24"/>
          <w:szCs w:val="24"/>
        </w:rPr>
      </w:pPr>
      <w:r w:rsidRPr="001D7FE9">
        <w:rPr>
          <w:rFonts w:ascii="Times New Roman" w:hAnsi="Times New Roman" w:cs="Times New Roman"/>
          <w:b/>
          <w:bCs/>
          <w:sz w:val="24"/>
          <w:szCs w:val="24"/>
        </w:rPr>
        <w:t>Intent</w:t>
      </w:r>
    </w:p>
    <w:p w14:paraId="6CAC1510" w14:textId="0560529D"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t>The Graduate Medical Education Committee (GMEC) is committed to ensuring patient safety, resident</w:t>
      </w:r>
      <w:r w:rsidR="001D7FE9" w:rsidRPr="001D7FE9">
        <w:rPr>
          <w:rFonts w:ascii="Times New Roman" w:hAnsi="Times New Roman" w:cs="Times New Roman"/>
          <w:sz w:val="24"/>
          <w:szCs w:val="24"/>
        </w:rPr>
        <w:t xml:space="preserve"> </w:t>
      </w:r>
      <w:r w:rsidRPr="001D7FE9">
        <w:rPr>
          <w:rFonts w:ascii="Times New Roman" w:hAnsi="Times New Roman" w:cs="Times New Roman"/>
          <w:sz w:val="24"/>
          <w:szCs w:val="24"/>
        </w:rPr>
        <w:t>well</w:t>
      </w:r>
      <w:r w:rsidRPr="001D7FE9">
        <w:rPr>
          <w:rFonts w:ascii="Times New Roman" w:hAnsi="Times New Roman" w:cs="Times New Roman"/>
          <w:sz w:val="24"/>
          <w:szCs w:val="24"/>
        </w:rPr>
        <w:noBreakHyphen/>
        <w:t>being, and high</w:t>
      </w:r>
      <w:r w:rsidRPr="001D7FE9">
        <w:rPr>
          <w:rFonts w:ascii="Times New Roman" w:hAnsi="Times New Roman" w:cs="Times New Roman"/>
          <w:sz w:val="24"/>
          <w:szCs w:val="24"/>
        </w:rPr>
        <w:noBreakHyphen/>
        <w:t xml:space="preserve">quality education. In accordance with the Accreditation Council for Graduate Medical Education (ACGME) Common Program Requirements (Section VI), the Sponsoring Institution (SI) and its programs share responsibility for structuring clinical and educational work hours that support safe patient care and </w:t>
      </w:r>
      <w:r w:rsidR="00AF1A19">
        <w:rPr>
          <w:rFonts w:ascii="Times New Roman" w:hAnsi="Times New Roman" w:cs="Times New Roman"/>
          <w:sz w:val="24"/>
          <w:szCs w:val="24"/>
        </w:rPr>
        <w:t>Residents</w:t>
      </w:r>
      <w:r w:rsidRPr="001D7FE9">
        <w:rPr>
          <w:rFonts w:ascii="Times New Roman" w:hAnsi="Times New Roman" w:cs="Times New Roman"/>
          <w:sz w:val="24"/>
          <w:szCs w:val="24"/>
        </w:rPr>
        <w:t xml:space="preserve"> wellness.</w:t>
      </w:r>
    </w:p>
    <w:p w14:paraId="20B0EE24" w14:textId="77777777" w:rsidR="00D02961" w:rsidRPr="001D7FE9" w:rsidRDefault="00D02961" w:rsidP="00D02961">
      <w:pPr>
        <w:rPr>
          <w:rFonts w:ascii="Times New Roman" w:hAnsi="Times New Roman" w:cs="Times New Roman"/>
          <w:b/>
          <w:bCs/>
          <w:sz w:val="24"/>
          <w:szCs w:val="24"/>
        </w:rPr>
      </w:pPr>
      <w:r w:rsidRPr="001D7FE9">
        <w:rPr>
          <w:rFonts w:ascii="Times New Roman" w:hAnsi="Times New Roman" w:cs="Times New Roman"/>
          <w:b/>
          <w:bCs/>
          <w:sz w:val="24"/>
          <w:szCs w:val="24"/>
        </w:rPr>
        <w:t>Scope</w:t>
      </w:r>
    </w:p>
    <w:p w14:paraId="3EACA123" w14:textId="7220DF2F"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t>This policy applies to all ACGME</w:t>
      </w:r>
      <w:r w:rsidRPr="001D7FE9">
        <w:rPr>
          <w:rFonts w:ascii="Times New Roman" w:hAnsi="Times New Roman" w:cs="Times New Roman"/>
          <w:sz w:val="24"/>
          <w:szCs w:val="24"/>
        </w:rPr>
        <w:noBreakHyphen/>
        <w:t xml:space="preserve">accredited residency and fellowship programs sponsored by the SI and to all </w:t>
      </w:r>
      <w:r w:rsidR="00106BF9" w:rsidRPr="001D7FE9">
        <w:rPr>
          <w:rFonts w:ascii="Times New Roman" w:hAnsi="Times New Roman" w:cs="Times New Roman"/>
          <w:sz w:val="24"/>
          <w:szCs w:val="24"/>
        </w:rPr>
        <w:t>Residents</w:t>
      </w:r>
      <w:r w:rsidRPr="001D7FE9">
        <w:rPr>
          <w:rFonts w:ascii="Times New Roman" w:hAnsi="Times New Roman" w:cs="Times New Roman"/>
          <w:sz w:val="24"/>
          <w:szCs w:val="24"/>
        </w:rPr>
        <w:t>, faculty, and program leadership at participating sites.</w:t>
      </w:r>
    </w:p>
    <w:p w14:paraId="7FAE8F2E" w14:textId="77777777" w:rsidR="00D02961" w:rsidRPr="001D7FE9" w:rsidRDefault="00D02961" w:rsidP="00D02961">
      <w:pPr>
        <w:rPr>
          <w:rFonts w:ascii="Times New Roman" w:hAnsi="Times New Roman" w:cs="Times New Roman"/>
          <w:b/>
          <w:bCs/>
          <w:sz w:val="24"/>
          <w:szCs w:val="24"/>
        </w:rPr>
      </w:pPr>
      <w:r w:rsidRPr="001D7FE9">
        <w:rPr>
          <w:rFonts w:ascii="Times New Roman" w:hAnsi="Times New Roman" w:cs="Times New Roman"/>
          <w:b/>
          <w:bCs/>
          <w:sz w:val="24"/>
          <w:szCs w:val="24"/>
        </w:rPr>
        <w:t>Work Hour Reporting and Oversight</w:t>
      </w:r>
    </w:p>
    <w:p w14:paraId="66B7E540" w14:textId="65C6ED57" w:rsidR="00D02961" w:rsidRPr="001D7FE9" w:rsidRDefault="00106BF9">
      <w:pPr>
        <w:numPr>
          <w:ilvl w:val="0"/>
          <w:numId w:val="224"/>
        </w:numPr>
        <w:spacing w:line="278" w:lineRule="auto"/>
        <w:rPr>
          <w:rFonts w:ascii="Times New Roman" w:hAnsi="Times New Roman" w:cs="Times New Roman"/>
          <w:sz w:val="24"/>
          <w:szCs w:val="24"/>
        </w:rPr>
      </w:pPr>
      <w:r w:rsidRPr="001D7FE9">
        <w:rPr>
          <w:rFonts w:ascii="Times New Roman" w:hAnsi="Times New Roman" w:cs="Times New Roman"/>
          <w:sz w:val="24"/>
          <w:szCs w:val="24"/>
        </w:rPr>
        <w:t>Residents</w:t>
      </w:r>
      <w:r w:rsidR="00D02961" w:rsidRPr="001D7FE9">
        <w:rPr>
          <w:rFonts w:ascii="Times New Roman" w:hAnsi="Times New Roman" w:cs="Times New Roman"/>
          <w:sz w:val="24"/>
          <w:szCs w:val="24"/>
        </w:rPr>
        <w:t xml:space="preserve"> must record all clinical and educational work hours in </w:t>
      </w:r>
      <w:r w:rsidR="001D7FE9">
        <w:rPr>
          <w:rFonts w:ascii="Times New Roman" w:hAnsi="Times New Roman" w:cs="Times New Roman"/>
          <w:sz w:val="24"/>
          <w:szCs w:val="24"/>
        </w:rPr>
        <w:t>Medtrics</w:t>
      </w:r>
      <w:r w:rsidR="00D02961" w:rsidRPr="001D7FE9">
        <w:rPr>
          <w:rFonts w:ascii="Times New Roman" w:hAnsi="Times New Roman" w:cs="Times New Roman"/>
          <w:sz w:val="24"/>
          <w:szCs w:val="24"/>
        </w:rPr>
        <w:t xml:space="preserve"> at least weekly.</w:t>
      </w:r>
    </w:p>
    <w:p w14:paraId="37E2A6BC" w14:textId="77777777" w:rsidR="00D02961" w:rsidRPr="001D7FE9" w:rsidRDefault="00D02961">
      <w:pPr>
        <w:numPr>
          <w:ilvl w:val="0"/>
          <w:numId w:val="224"/>
        </w:numPr>
        <w:spacing w:line="278" w:lineRule="auto"/>
        <w:rPr>
          <w:rFonts w:ascii="Times New Roman" w:hAnsi="Times New Roman" w:cs="Times New Roman"/>
          <w:sz w:val="24"/>
          <w:szCs w:val="24"/>
        </w:rPr>
      </w:pPr>
      <w:r w:rsidRPr="001D7FE9">
        <w:rPr>
          <w:rFonts w:ascii="Times New Roman" w:hAnsi="Times New Roman" w:cs="Times New Roman"/>
          <w:sz w:val="24"/>
          <w:szCs w:val="24"/>
        </w:rPr>
        <w:t>Program leadership reviews work hour data monthly and submits reports to the GMEC for review at its regularly scheduled meeting.</w:t>
      </w:r>
    </w:p>
    <w:p w14:paraId="0D235603" w14:textId="77777777" w:rsidR="00D02961" w:rsidRPr="001D7FE9" w:rsidRDefault="00D02961">
      <w:pPr>
        <w:numPr>
          <w:ilvl w:val="0"/>
          <w:numId w:val="224"/>
        </w:numPr>
        <w:spacing w:line="278" w:lineRule="auto"/>
        <w:rPr>
          <w:rFonts w:ascii="Times New Roman" w:hAnsi="Times New Roman" w:cs="Times New Roman"/>
          <w:sz w:val="24"/>
          <w:szCs w:val="24"/>
        </w:rPr>
      </w:pPr>
      <w:r w:rsidRPr="001D7FE9">
        <w:rPr>
          <w:rFonts w:ascii="Times New Roman" w:hAnsi="Times New Roman" w:cs="Times New Roman"/>
          <w:sz w:val="24"/>
          <w:szCs w:val="24"/>
        </w:rPr>
        <w:t>Identified violations are investigated by program leadership, and a corrective action plan (CAP) is developed and submitted to the Designated Institutional Official (DIO), GMEC, and the Compliance Officer at each participating site.</w:t>
      </w:r>
    </w:p>
    <w:p w14:paraId="1FA77128" w14:textId="19E3CFF8" w:rsidR="00D02961" w:rsidRPr="001D7FE9" w:rsidRDefault="00D02961">
      <w:pPr>
        <w:numPr>
          <w:ilvl w:val="0"/>
          <w:numId w:val="224"/>
        </w:numPr>
        <w:spacing w:line="278" w:lineRule="auto"/>
        <w:rPr>
          <w:rFonts w:ascii="Times New Roman" w:hAnsi="Times New Roman" w:cs="Times New Roman"/>
          <w:sz w:val="24"/>
          <w:szCs w:val="24"/>
        </w:rPr>
      </w:pPr>
      <w:r w:rsidRPr="001D7FE9">
        <w:rPr>
          <w:rFonts w:ascii="Times New Roman" w:hAnsi="Times New Roman" w:cs="Times New Roman"/>
          <w:sz w:val="24"/>
          <w:szCs w:val="24"/>
        </w:rPr>
        <w:t xml:space="preserve">Repeated or intentional noncompliance by </w:t>
      </w:r>
      <w:r w:rsidR="0041126E">
        <w:rPr>
          <w:rFonts w:ascii="Times New Roman" w:hAnsi="Times New Roman" w:cs="Times New Roman"/>
          <w:sz w:val="24"/>
          <w:szCs w:val="24"/>
        </w:rPr>
        <w:t>r</w:t>
      </w:r>
      <w:r w:rsidR="00106BF9" w:rsidRPr="001D7FE9">
        <w:rPr>
          <w:rFonts w:ascii="Times New Roman" w:hAnsi="Times New Roman" w:cs="Times New Roman"/>
          <w:sz w:val="24"/>
          <w:szCs w:val="24"/>
        </w:rPr>
        <w:t>esidents</w:t>
      </w:r>
      <w:r w:rsidRPr="001D7FE9">
        <w:rPr>
          <w:rFonts w:ascii="Times New Roman" w:hAnsi="Times New Roman" w:cs="Times New Roman"/>
          <w:sz w:val="24"/>
          <w:szCs w:val="24"/>
        </w:rPr>
        <w:t xml:space="preserve"> or faculty may result in disciplinary action.</w:t>
      </w:r>
    </w:p>
    <w:p w14:paraId="75ACCA9E" w14:textId="77777777"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lastRenderedPageBreak/>
        <w:t>Programs must maintain a confidential, non</w:t>
      </w:r>
      <w:r w:rsidRPr="001D7FE9">
        <w:rPr>
          <w:rFonts w:ascii="Times New Roman" w:hAnsi="Times New Roman" w:cs="Times New Roman"/>
          <w:sz w:val="24"/>
          <w:szCs w:val="24"/>
        </w:rPr>
        <w:noBreakHyphen/>
        <w:t>retaliatory mechanism for reporting work hour concerns. The SI and GMEC monitor aggregate data and trends to ensure ongoing compliance.</w:t>
      </w:r>
    </w:p>
    <w:p w14:paraId="00E60D5B" w14:textId="77777777" w:rsidR="00D02961" w:rsidRPr="001D7FE9" w:rsidRDefault="00D02961" w:rsidP="00D02961">
      <w:pPr>
        <w:rPr>
          <w:rFonts w:ascii="Times New Roman" w:hAnsi="Times New Roman" w:cs="Times New Roman"/>
          <w:b/>
          <w:bCs/>
          <w:sz w:val="24"/>
          <w:szCs w:val="24"/>
        </w:rPr>
      </w:pPr>
      <w:r w:rsidRPr="001D7FE9">
        <w:rPr>
          <w:rFonts w:ascii="Times New Roman" w:hAnsi="Times New Roman" w:cs="Times New Roman"/>
          <w:b/>
          <w:bCs/>
          <w:sz w:val="24"/>
          <w:szCs w:val="24"/>
        </w:rPr>
        <w:t>Clinical and Educational Work Hour Limits</w:t>
      </w:r>
    </w:p>
    <w:p w14:paraId="149B1C93" w14:textId="77777777"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t>Clinical and educational work hours must not exceed 80 hours per week, averaged over four (4) weeks, inclusive of:</w:t>
      </w:r>
    </w:p>
    <w:p w14:paraId="1DA3F5F1" w14:textId="77777777" w:rsidR="00D02961" w:rsidRPr="001D7FE9" w:rsidRDefault="00D02961">
      <w:pPr>
        <w:numPr>
          <w:ilvl w:val="0"/>
          <w:numId w:val="225"/>
        </w:numPr>
        <w:spacing w:line="278" w:lineRule="auto"/>
        <w:rPr>
          <w:rFonts w:ascii="Times New Roman" w:hAnsi="Times New Roman" w:cs="Times New Roman"/>
          <w:sz w:val="24"/>
          <w:szCs w:val="24"/>
        </w:rPr>
      </w:pPr>
      <w:r w:rsidRPr="001D7FE9">
        <w:rPr>
          <w:rFonts w:ascii="Times New Roman" w:hAnsi="Times New Roman" w:cs="Times New Roman"/>
          <w:sz w:val="24"/>
          <w:szCs w:val="24"/>
        </w:rPr>
        <w:t>All in</w:t>
      </w:r>
      <w:r w:rsidRPr="001D7FE9">
        <w:rPr>
          <w:rFonts w:ascii="Times New Roman" w:hAnsi="Times New Roman" w:cs="Times New Roman"/>
          <w:sz w:val="24"/>
          <w:szCs w:val="24"/>
        </w:rPr>
        <w:noBreakHyphen/>
        <w:t>house clinical and educational activities</w:t>
      </w:r>
    </w:p>
    <w:p w14:paraId="361EE8EB" w14:textId="77777777" w:rsidR="00D02961" w:rsidRPr="001D7FE9" w:rsidRDefault="00D02961">
      <w:pPr>
        <w:numPr>
          <w:ilvl w:val="0"/>
          <w:numId w:val="225"/>
        </w:numPr>
        <w:spacing w:line="278" w:lineRule="auto"/>
        <w:rPr>
          <w:rFonts w:ascii="Times New Roman" w:hAnsi="Times New Roman" w:cs="Times New Roman"/>
          <w:sz w:val="24"/>
          <w:szCs w:val="24"/>
        </w:rPr>
      </w:pPr>
      <w:r w:rsidRPr="001D7FE9">
        <w:rPr>
          <w:rFonts w:ascii="Times New Roman" w:hAnsi="Times New Roman" w:cs="Times New Roman"/>
          <w:sz w:val="24"/>
          <w:szCs w:val="24"/>
        </w:rPr>
        <w:t>Required clinical work performed from home</w:t>
      </w:r>
    </w:p>
    <w:p w14:paraId="5ADA50B4" w14:textId="77777777" w:rsidR="00D02961" w:rsidRPr="001D7FE9" w:rsidRDefault="00D02961">
      <w:pPr>
        <w:numPr>
          <w:ilvl w:val="0"/>
          <w:numId w:val="225"/>
        </w:numPr>
        <w:spacing w:line="278" w:lineRule="auto"/>
        <w:rPr>
          <w:rFonts w:ascii="Times New Roman" w:hAnsi="Times New Roman" w:cs="Times New Roman"/>
          <w:sz w:val="24"/>
          <w:szCs w:val="24"/>
        </w:rPr>
      </w:pPr>
      <w:r w:rsidRPr="001D7FE9">
        <w:rPr>
          <w:rFonts w:ascii="Times New Roman" w:hAnsi="Times New Roman" w:cs="Times New Roman"/>
          <w:sz w:val="24"/>
          <w:szCs w:val="24"/>
        </w:rPr>
        <w:t>Internal and external moonlighting</w:t>
      </w:r>
    </w:p>
    <w:p w14:paraId="0456FCEF" w14:textId="77777777"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i/>
          <w:iCs/>
          <w:sz w:val="24"/>
          <w:szCs w:val="24"/>
        </w:rPr>
        <w:t>(ACGME VI.F.1 / 6.20)</w:t>
      </w:r>
    </w:p>
    <w:p w14:paraId="183213C0" w14:textId="77777777" w:rsidR="00D02961" w:rsidRPr="001D7FE9" w:rsidRDefault="00D02961">
      <w:pPr>
        <w:numPr>
          <w:ilvl w:val="0"/>
          <w:numId w:val="226"/>
        </w:numPr>
        <w:spacing w:line="278" w:lineRule="auto"/>
        <w:rPr>
          <w:rFonts w:ascii="Times New Roman" w:hAnsi="Times New Roman" w:cs="Times New Roman"/>
          <w:sz w:val="24"/>
          <w:szCs w:val="24"/>
        </w:rPr>
      </w:pPr>
      <w:r w:rsidRPr="001D7FE9">
        <w:rPr>
          <w:rFonts w:ascii="Times New Roman" w:hAnsi="Times New Roman" w:cs="Times New Roman"/>
          <w:sz w:val="24"/>
          <w:szCs w:val="24"/>
        </w:rPr>
        <w:t>Independent reading, studying, and research performed at home do not count toward the 80</w:t>
      </w:r>
      <w:r w:rsidRPr="001D7FE9">
        <w:rPr>
          <w:rFonts w:ascii="Times New Roman" w:hAnsi="Times New Roman" w:cs="Times New Roman"/>
          <w:sz w:val="24"/>
          <w:szCs w:val="24"/>
        </w:rPr>
        <w:noBreakHyphen/>
        <w:t>hour limit unless required by the program or involving patient care.</w:t>
      </w:r>
    </w:p>
    <w:p w14:paraId="542C65B2" w14:textId="77777777" w:rsidR="00D02961" w:rsidRPr="001D7FE9" w:rsidRDefault="00D02961">
      <w:pPr>
        <w:numPr>
          <w:ilvl w:val="0"/>
          <w:numId w:val="226"/>
        </w:numPr>
        <w:spacing w:line="278" w:lineRule="auto"/>
        <w:rPr>
          <w:rFonts w:ascii="Times New Roman" w:hAnsi="Times New Roman" w:cs="Times New Roman"/>
          <w:sz w:val="24"/>
          <w:szCs w:val="24"/>
        </w:rPr>
      </w:pPr>
      <w:r w:rsidRPr="001D7FE9">
        <w:rPr>
          <w:rFonts w:ascii="Times New Roman" w:hAnsi="Times New Roman" w:cs="Times New Roman"/>
          <w:sz w:val="24"/>
          <w:szCs w:val="24"/>
        </w:rPr>
        <w:t>Decisions to complete clinical work from home must be made in consultation with the supervising physician.</w:t>
      </w:r>
    </w:p>
    <w:p w14:paraId="4646394D" w14:textId="77777777" w:rsidR="00D02961" w:rsidRPr="001D7FE9" w:rsidRDefault="00D02961">
      <w:pPr>
        <w:numPr>
          <w:ilvl w:val="0"/>
          <w:numId w:val="226"/>
        </w:numPr>
        <w:spacing w:line="278" w:lineRule="auto"/>
        <w:rPr>
          <w:rFonts w:ascii="Times New Roman" w:hAnsi="Times New Roman" w:cs="Times New Roman"/>
          <w:sz w:val="24"/>
          <w:szCs w:val="24"/>
        </w:rPr>
      </w:pPr>
      <w:r w:rsidRPr="001D7FE9">
        <w:rPr>
          <w:rFonts w:ascii="Times New Roman" w:hAnsi="Times New Roman" w:cs="Times New Roman"/>
          <w:sz w:val="24"/>
          <w:szCs w:val="24"/>
        </w:rPr>
        <w:t>Time spent performing required clinical work from home (e.g., documentation, chart review, patient communication) must be logged.</w:t>
      </w:r>
    </w:p>
    <w:p w14:paraId="0F111E6F" w14:textId="77777777" w:rsidR="00D02961" w:rsidRPr="001D7FE9" w:rsidRDefault="00D02961">
      <w:pPr>
        <w:numPr>
          <w:ilvl w:val="0"/>
          <w:numId w:val="226"/>
        </w:numPr>
        <w:spacing w:line="278" w:lineRule="auto"/>
        <w:rPr>
          <w:rFonts w:ascii="Times New Roman" w:hAnsi="Times New Roman" w:cs="Times New Roman"/>
          <w:sz w:val="24"/>
          <w:szCs w:val="24"/>
        </w:rPr>
      </w:pPr>
      <w:r w:rsidRPr="001D7FE9">
        <w:rPr>
          <w:rFonts w:ascii="Times New Roman" w:hAnsi="Times New Roman" w:cs="Times New Roman"/>
          <w:sz w:val="24"/>
          <w:szCs w:val="24"/>
        </w:rPr>
        <w:t>Programs must account for work performed from home when developing schedules.</w:t>
      </w:r>
    </w:p>
    <w:p w14:paraId="1EC94B8A" w14:textId="77777777" w:rsidR="00D02961" w:rsidRPr="001D7FE9" w:rsidRDefault="00D02961">
      <w:pPr>
        <w:numPr>
          <w:ilvl w:val="0"/>
          <w:numId w:val="226"/>
        </w:numPr>
        <w:spacing w:line="278" w:lineRule="auto"/>
        <w:rPr>
          <w:rFonts w:ascii="Times New Roman" w:hAnsi="Times New Roman" w:cs="Times New Roman"/>
          <w:sz w:val="24"/>
          <w:szCs w:val="24"/>
        </w:rPr>
      </w:pPr>
      <w:r w:rsidRPr="001D7FE9">
        <w:rPr>
          <w:rFonts w:ascii="Times New Roman" w:hAnsi="Times New Roman" w:cs="Times New Roman"/>
          <w:sz w:val="24"/>
          <w:szCs w:val="24"/>
        </w:rPr>
        <w:t>Programs must ensure manageable workloads and avoid excessive non</w:t>
      </w:r>
      <w:r w:rsidRPr="001D7FE9">
        <w:rPr>
          <w:rFonts w:ascii="Times New Roman" w:hAnsi="Times New Roman" w:cs="Times New Roman"/>
          <w:sz w:val="24"/>
          <w:szCs w:val="24"/>
        </w:rPr>
        <w:noBreakHyphen/>
        <w:t>physician administrative tasks.</w:t>
      </w:r>
    </w:p>
    <w:p w14:paraId="2B639DFD" w14:textId="77777777" w:rsidR="00D02961" w:rsidRPr="001D7FE9" w:rsidRDefault="00D02961" w:rsidP="00D02961">
      <w:pPr>
        <w:rPr>
          <w:rFonts w:ascii="Times New Roman" w:hAnsi="Times New Roman" w:cs="Times New Roman"/>
          <w:b/>
          <w:bCs/>
          <w:sz w:val="24"/>
          <w:szCs w:val="24"/>
        </w:rPr>
      </w:pPr>
      <w:r w:rsidRPr="001D7FE9">
        <w:rPr>
          <w:rFonts w:ascii="Times New Roman" w:hAnsi="Times New Roman" w:cs="Times New Roman"/>
          <w:b/>
          <w:bCs/>
          <w:sz w:val="24"/>
          <w:szCs w:val="24"/>
        </w:rPr>
        <w:t>Mandatory Time Free of Clinical Work and Education</w:t>
      </w:r>
    </w:p>
    <w:p w14:paraId="27B0B6DF" w14:textId="23181025" w:rsidR="00D02961" w:rsidRPr="001D7FE9" w:rsidRDefault="00106BF9">
      <w:pPr>
        <w:numPr>
          <w:ilvl w:val="0"/>
          <w:numId w:val="227"/>
        </w:numPr>
        <w:spacing w:line="278" w:lineRule="auto"/>
        <w:rPr>
          <w:rFonts w:ascii="Times New Roman" w:hAnsi="Times New Roman" w:cs="Times New Roman"/>
          <w:sz w:val="24"/>
          <w:szCs w:val="24"/>
        </w:rPr>
      </w:pPr>
      <w:r w:rsidRPr="001D7FE9">
        <w:rPr>
          <w:rFonts w:ascii="Times New Roman" w:hAnsi="Times New Roman" w:cs="Times New Roman"/>
          <w:sz w:val="24"/>
          <w:szCs w:val="24"/>
        </w:rPr>
        <w:t>Residents</w:t>
      </w:r>
      <w:r w:rsidR="00D02961" w:rsidRPr="001D7FE9">
        <w:rPr>
          <w:rFonts w:ascii="Times New Roman" w:hAnsi="Times New Roman" w:cs="Times New Roman"/>
          <w:sz w:val="24"/>
          <w:szCs w:val="24"/>
        </w:rPr>
        <w:t xml:space="preserve"> should have a minimum of eight (8) hours free between scheduled clinical and educational periods. </w:t>
      </w:r>
      <w:r w:rsidR="00D02961" w:rsidRPr="001D7FE9">
        <w:rPr>
          <w:rFonts w:ascii="Times New Roman" w:hAnsi="Times New Roman" w:cs="Times New Roman"/>
          <w:i/>
          <w:iCs/>
          <w:sz w:val="24"/>
          <w:szCs w:val="24"/>
        </w:rPr>
        <w:t>(6.21)</w:t>
      </w:r>
    </w:p>
    <w:p w14:paraId="4164592F" w14:textId="68E41197" w:rsidR="00D02961" w:rsidRPr="001D7FE9" w:rsidRDefault="00D02961">
      <w:pPr>
        <w:numPr>
          <w:ilvl w:val="0"/>
          <w:numId w:val="227"/>
        </w:numPr>
        <w:spacing w:line="278" w:lineRule="auto"/>
        <w:rPr>
          <w:rFonts w:ascii="Times New Roman" w:hAnsi="Times New Roman" w:cs="Times New Roman"/>
          <w:sz w:val="24"/>
          <w:szCs w:val="24"/>
        </w:rPr>
      </w:pPr>
      <w:r w:rsidRPr="001D7FE9">
        <w:rPr>
          <w:rFonts w:ascii="Times New Roman" w:hAnsi="Times New Roman" w:cs="Times New Roman"/>
          <w:sz w:val="24"/>
          <w:szCs w:val="24"/>
        </w:rPr>
        <w:t>After 24 hours of in</w:t>
      </w:r>
      <w:r w:rsidRPr="001D7FE9">
        <w:rPr>
          <w:rFonts w:ascii="Times New Roman" w:hAnsi="Times New Roman" w:cs="Times New Roman"/>
          <w:sz w:val="24"/>
          <w:szCs w:val="24"/>
        </w:rPr>
        <w:noBreakHyphen/>
        <w:t xml:space="preserve">house call, </w:t>
      </w:r>
      <w:r w:rsidR="00106BF9" w:rsidRPr="001D7FE9">
        <w:rPr>
          <w:rFonts w:ascii="Times New Roman" w:hAnsi="Times New Roman" w:cs="Times New Roman"/>
          <w:sz w:val="24"/>
          <w:szCs w:val="24"/>
        </w:rPr>
        <w:t>Residents</w:t>
      </w:r>
      <w:r w:rsidRPr="001D7FE9">
        <w:rPr>
          <w:rFonts w:ascii="Times New Roman" w:hAnsi="Times New Roman" w:cs="Times New Roman"/>
          <w:sz w:val="24"/>
          <w:szCs w:val="24"/>
        </w:rPr>
        <w:t xml:space="preserve"> must receive at least fourteen (14) consecutive hours free of clinical work and education. </w:t>
      </w:r>
      <w:r w:rsidRPr="001D7FE9">
        <w:rPr>
          <w:rFonts w:ascii="Times New Roman" w:hAnsi="Times New Roman" w:cs="Times New Roman"/>
          <w:i/>
          <w:iCs/>
          <w:sz w:val="24"/>
          <w:szCs w:val="24"/>
        </w:rPr>
        <w:t>(6.21.a)</w:t>
      </w:r>
    </w:p>
    <w:p w14:paraId="41BE478D" w14:textId="2A7C7305" w:rsidR="00D02961" w:rsidRPr="001D7FE9" w:rsidRDefault="00106BF9">
      <w:pPr>
        <w:numPr>
          <w:ilvl w:val="0"/>
          <w:numId w:val="227"/>
        </w:numPr>
        <w:spacing w:line="278" w:lineRule="auto"/>
        <w:rPr>
          <w:rFonts w:ascii="Times New Roman" w:hAnsi="Times New Roman" w:cs="Times New Roman"/>
          <w:sz w:val="24"/>
          <w:szCs w:val="24"/>
        </w:rPr>
      </w:pPr>
      <w:r w:rsidRPr="001D7FE9">
        <w:rPr>
          <w:rFonts w:ascii="Times New Roman" w:hAnsi="Times New Roman" w:cs="Times New Roman"/>
          <w:sz w:val="24"/>
          <w:szCs w:val="24"/>
        </w:rPr>
        <w:t>Residents</w:t>
      </w:r>
      <w:r w:rsidR="00D02961" w:rsidRPr="001D7FE9">
        <w:rPr>
          <w:rFonts w:ascii="Times New Roman" w:hAnsi="Times New Roman" w:cs="Times New Roman"/>
          <w:sz w:val="24"/>
          <w:szCs w:val="24"/>
        </w:rPr>
        <w:t xml:space="preserve"> must have one (1) day free in seven (7), averaged over four weeks, free of all clinical work and required education. At</w:t>
      </w:r>
      <w:r w:rsidR="00D02961" w:rsidRPr="001D7FE9">
        <w:rPr>
          <w:rFonts w:ascii="Times New Roman" w:hAnsi="Times New Roman" w:cs="Times New Roman"/>
          <w:sz w:val="24"/>
          <w:szCs w:val="24"/>
        </w:rPr>
        <w:noBreakHyphen/>
        <w:t xml:space="preserve">home call may not be assigned on these days. </w:t>
      </w:r>
      <w:r w:rsidR="00D02961" w:rsidRPr="001D7FE9">
        <w:rPr>
          <w:rFonts w:ascii="Times New Roman" w:hAnsi="Times New Roman" w:cs="Times New Roman"/>
          <w:i/>
          <w:iCs/>
          <w:sz w:val="24"/>
          <w:szCs w:val="24"/>
        </w:rPr>
        <w:t>(6.21.b)</w:t>
      </w:r>
    </w:p>
    <w:p w14:paraId="3BCBC025" w14:textId="77777777" w:rsidR="00D02961" w:rsidRPr="001D7FE9" w:rsidRDefault="00D02961">
      <w:pPr>
        <w:numPr>
          <w:ilvl w:val="0"/>
          <w:numId w:val="227"/>
        </w:numPr>
        <w:spacing w:line="278" w:lineRule="auto"/>
        <w:rPr>
          <w:rFonts w:ascii="Times New Roman" w:hAnsi="Times New Roman" w:cs="Times New Roman"/>
          <w:sz w:val="24"/>
          <w:szCs w:val="24"/>
        </w:rPr>
      </w:pPr>
      <w:r w:rsidRPr="001D7FE9">
        <w:rPr>
          <w:rFonts w:ascii="Times New Roman" w:hAnsi="Times New Roman" w:cs="Times New Roman"/>
          <w:sz w:val="24"/>
          <w:szCs w:val="24"/>
        </w:rPr>
        <w:t>Time away must be used for rest and personal well</w:t>
      </w:r>
      <w:r w:rsidRPr="001D7FE9">
        <w:rPr>
          <w:rFonts w:ascii="Times New Roman" w:hAnsi="Times New Roman" w:cs="Times New Roman"/>
          <w:sz w:val="24"/>
          <w:szCs w:val="24"/>
        </w:rPr>
        <w:noBreakHyphen/>
        <w:t>being to ensure fitness for duty.</w:t>
      </w:r>
    </w:p>
    <w:p w14:paraId="12970FB4" w14:textId="77777777" w:rsidR="00D02961" w:rsidRPr="001D7FE9" w:rsidRDefault="00D02961" w:rsidP="00D02961">
      <w:pPr>
        <w:rPr>
          <w:rFonts w:ascii="Times New Roman" w:hAnsi="Times New Roman" w:cs="Times New Roman"/>
          <w:b/>
          <w:bCs/>
          <w:sz w:val="24"/>
          <w:szCs w:val="24"/>
        </w:rPr>
      </w:pPr>
      <w:r w:rsidRPr="001D7FE9">
        <w:rPr>
          <w:rFonts w:ascii="Times New Roman" w:hAnsi="Times New Roman" w:cs="Times New Roman"/>
          <w:b/>
          <w:bCs/>
          <w:sz w:val="24"/>
          <w:szCs w:val="24"/>
        </w:rPr>
        <w:t>Maximum Length of Continuous Work Periods</w:t>
      </w:r>
    </w:p>
    <w:p w14:paraId="48423213" w14:textId="77777777" w:rsidR="00D02961" w:rsidRPr="001D7FE9" w:rsidRDefault="00D02961">
      <w:pPr>
        <w:numPr>
          <w:ilvl w:val="0"/>
          <w:numId w:val="228"/>
        </w:numPr>
        <w:spacing w:line="278" w:lineRule="auto"/>
        <w:rPr>
          <w:rFonts w:ascii="Times New Roman" w:hAnsi="Times New Roman" w:cs="Times New Roman"/>
          <w:sz w:val="24"/>
          <w:szCs w:val="24"/>
        </w:rPr>
      </w:pPr>
      <w:r w:rsidRPr="001D7FE9">
        <w:rPr>
          <w:rFonts w:ascii="Times New Roman" w:hAnsi="Times New Roman" w:cs="Times New Roman"/>
          <w:sz w:val="24"/>
          <w:szCs w:val="24"/>
        </w:rPr>
        <w:t xml:space="preserve">Continuous scheduled clinical and educational work must not exceed 24 hours. </w:t>
      </w:r>
      <w:r w:rsidRPr="001D7FE9">
        <w:rPr>
          <w:rFonts w:ascii="Times New Roman" w:hAnsi="Times New Roman" w:cs="Times New Roman"/>
          <w:i/>
          <w:iCs/>
          <w:sz w:val="24"/>
          <w:szCs w:val="24"/>
        </w:rPr>
        <w:t>(6.22)</w:t>
      </w:r>
      <w:r w:rsidRPr="001D7FE9">
        <w:rPr>
          <w:rFonts w:ascii="Times New Roman" w:hAnsi="Times New Roman" w:cs="Times New Roman"/>
          <w:sz w:val="24"/>
          <w:szCs w:val="24"/>
        </w:rPr>
        <w:t xml:space="preserve"> </w:t>
      </w:r>
    </w:p>
    <w:p w14:paraId="2E87D9E5" w14:textId="77777777" w:rsidR="00D02961" w:rsidRPr="001D7FE9" w:rsidRDefault="00D02961">
      <w:pPr>
        <w:numPr>
          <w:ilvl w:val="1"/>
          <w:numId w:val="232"/>
        </w:numPr>
        <w:spacing w:line="278" w:lineRule="auto"/>
        <w:rPr>
          <w:rFonts w:ascii="Times New Roman" w:hAnsi="Times New Roman" w:cs="Times New Roman"/>
          <w:sz w:val="24"/>
          <w:szCs w:val="24"/>
        </w:rPr>
      </w:pPr>
      <w:r w:rsidRPr="001D7FE9">
        <w:rPr>
          <w:rFonts w:ascii="Times New Roman" w:hAnsi="Times New Roman" w:cs="Times New Roman"/>
          <w:sz w:val="24"/>
          <w:szCs w:val="24"/>
        </w:rPr>
        <w:t>Up to four (4) additional hours may be used for transitions of care, documentation, or education.</w:t>
      </w:r>
    </w:p>
    <w:p w14:paraId="2CBEFB9C" w14:textId="77777777" w:rsidR="00D02961" w:rsidRPr="001D7FE9" w:rsidRDefault="00D02961">
      <w:pPr>
        <w:numPr>
          <w:ilvl w:val="1"/>
          <w:numId w:val="232"/>
        </w:numPr>
        <w:spacing w:line="278" w:lineRule="auto"/>
        <w:rPr>
          <w:rFonts w:ascii="Times New Roman" w:hAnsi="Times New Roman" w:cs="Times New Roman"/>
          <w:sz w:val="24"/>
          <w:szCs w:val="24"/>
        </w:rPr>
      </w:pPr>
      <w:r w:rsidRPr="001D7FE9">
        <w:rPr>
          <w:rFonts w:ascii="Times New Roman" w:hAnsi="Times New Roman" w:cs="Times New Roman"/>
          <w:sz w:val="24"/>
          <w:szCs w:val="24"/>
        </w:rPr>
        <w:lastRenderedPageBreak/>
        <w:t xml:space="preserve">No additional patient care responsibilities may be assigned during this period. </w:t>
      </w:r>
      <w:r w:rsidRPr="001D7FE9">
        <w:rPr>
          <w:rFonts w:ascii="Times New Roman" w:hAnsi="Times New Roman" w:cs="Times New Roman"/>
          <w:i/>
          <w:iCs/>
          <w:sz w:val="24"/>
          <w:szCs w:val="24"/>
        </w:rPr>
        <w:t>(6.22.a)</w:t>
      </w:r>
    </w:p>
    <w:p w14:paraId="35C76C36" w14:textId="77777777" w:rsidR="00D02961" w:rsidRPr="001D7FE9" w:rsidRDefault="00D02961" w:rsidP="00D02961">
      <w:pPr>
        <w:rPr>
          <w:rFonts w:ascii="Times New Roman" w:hAnsi="Times New Roman" w:cs="Times New Roman"/>
          <w:b/>
          <w:bCs/>
          <w:sz w:val="24"/>
          <w:szCs w:val="24"/>
        </w:rPr>
      </w:pPr>
      <w:r w:rsidRPr="001D7FE9">
        <w:rPr>
          <w:rFonts w:ascii="Times New Roman" w:hAnsi="Times New Roman" w:cs="Times New Roman"/>
          <w:b/>
          <w:bCs/>
          <w:sz w:val="24"/>
          <w:szCs w:val="24"/>
        </w:rPr>
        <w:t>Voluntary Extensions and Exceptions</w:t>
      </w:r>
    </w:p>
    <w:p w14:paraId="3E8F139B" w14:textId="7CAC273C" w:rsidR="00D02961" w:rsidRPr="001D7FE9" w:rsidRDefault="00D02961">
      <w:pPr>
        <w:numPr>
          <w:ilvl w:val="0"/>
          <w:numId w:val="229"/>
        </w:numPr>
        <w:spacing w:line="278" w:lineRule="auto"/>
        <w:rPr>
          <w:rFonts w:ascii="Times New Roman" w:hAnsi="Times New Roman" w:cs="Times New Roman"/>
          <w:sz w:val="24"/>
          <w:szCs w:val="24"/>
        </w:rPr>
      </w:pPr>
      <w:r w:rsidRPr="001D7FE9">
        <w:rPr>
          <w:rFonts w:ascii="Times New Roman" w:hAnsi="Times New Roman" w:cs="Times New Roman"/>
          <w:sz w:val="24"/>
          <w:szCs w:val="24"/>
        </w:rPr>
        <w:t xml:space="preserve">In rare circumstances, </w:t>
      </w:r>
      <w:r w:rsidR="00106BF9" w:rsidRPr="001D7FE9">
        <w:rPr>
          <w:rFonts w:ascii="Times New Roman" w:hAnsi="Times New Roman" w:cs="Times New Roman"/>
          <w:sz w:val="24"/>
          <w:szCs w:val="24"/>
        </w:rPr>
        <w:t>Residents</w:t>
      </w:r>
      <w:r w:rsidRPr="001D7FE9">
        <w:rPr>
          <w:rFonts w:ascii="Times New Roman" w:hAnsi="Times New Roman" w:cs="Times New Roman"/>
          <w:sz w:val="24"/>
          <w:szCs w:val="24"/>
        </w:rPr>
        <w:t xml:space="preserve"> may voluntarily remain or return to clinical duties after completing assigned work for:</w:t>
      </w:r>
    </w:p>
    <w:p w14:paraId="11EFFFCC" w14:textId="77777777" w:rsidR="00D02961" w:rsidRPr="001D7FE9" w:rsidRDefault="00D02961">
      <w:pPr>
        <w:numPr>
          <w:ilvl w:val="1"/>
          <w:numId w:val="233"/>
        </w:numPr>
        <w:spacing w:line="278" w:lineRule="auto"/>
        <w:rPr>
          <w:rFonts w:ascii="Times New Roman" w:hAnsi="Times New Roman" w:cs="Times New Roman"/>
          <w:sz w:val="24"/>
          <w:szCs w:val="24"/>
        </w:rPr>
      </w:pPr>
      <w:r w:rsidRPr="001D7FE9">
        <w:rPr>
          <w:rFonts w:ascii="Times New Roman" w:hAnsi="Times New Roman" w:cs="Times New Roman"/>
          <w:sz w:val="24"/>
          <w:szCs w:val="24"/>
        </w:rPr>
        <w:t>Care of a critically ill or unstable patient</w:t>
      </w:r>
    </w:p>
    <w:p w14:paraId="3F34EA75" w14:textId="77777777" w:rsidR="00D02961" w:rsidRPr="001D7FE9" w:rsidRDefault="00D02961">
      <w:pPr>
        <w:numPr>
          <w:ilvl w:val="1"/>
          <w:numId w:val="233"/>
        </w:numPr>
        <w:spacing w:line="278" w:lineRule="auto"/>
        <w:rPr>
          <w:rFonts w:ascii="Times New Roman" w:hAnsi="Times New Roman" w:cs="Times New Roman"/>
          <w:sz w:val="24"/>
          <w:szCs w:val="24"/>
        </w:rPr>
      </w:pPr>
      <w:r w:rsidRPr="001D7FE9">
        <w:rPr>
          <w:rFonts w:ascii="Times New Roman" w:hAnsi="Times New Roman" w:cs="Times New Roman"/>
          <w:sz w:val="24"/>
          <w:szCs w:val="24"/>
        </w:rPr>
        <w:t>Humanistic care of patients or families</w:t>
      </w:r>
    </w:p>
    <w:p w14:paraId="6C1370EE" w14:textId="5202BB0F" w:rsidR="00D02961" w:rsidRPr="001D7FE9" w:rsidRDefault="00D02961">
      <w:pPr>
        <w:numPr>
          <w:ilvl w:val="1"/>
          <w:numId w:val="233"/>
        </w:numPr>
        <w:spacing w:line="278" w:lineRule="auto"/>
        <w:rPr>
          <w:rFonts w:ascii="Times New Roman" w:hAnsi="Times New Roman" w:cs="Times New Roman"/>
          <w:sz w:val="24"/>
          <w:szCs w:val="24"/>
        </w:rPr>
      </w:pPr>
      <w:r w:rsidRPr="001D7FE9">
        <w:rPr>
          <w:rFonts w:ascii="Times New Roman" w:hAnsi="Times New Roman" w:cs="Times New Roman"/>
          <w:sz w:val="24"/>
          <w:szCs w:val="24"/>
        </w:rPr>
        <w:t xml:space="preserve">Unique educational opportunities </w:t>
      </w:r>
      <w:r w:rsidRPr="001D7FE9">
        <w:rPr>
          <w:rFonts w:ascii="Times New Roman" w:hAnsi="Times New Roman" w:cs="Times New Roman"/>
          <w:i/>
          <w:iCs/>
          <w:sz w:val="24"/>
          <w:szCs w:val="24"/>
        </w:rPr>
        <w:t>(6.23)</w:t>
      </w:r>
      <w:r w:rsidR="0041126E">
        <w:rPr>
          <w:rFonts w:ascii="Times New Roman" w:hAnsi="Times New Roman" w:cs="Times New Roman"/>
          <w:i/>
          <w:iCs/>
          <w:sz w:val="24"/>
          <w:szCs w:val="24"/>
        </w:rPr>
        <w:t xml:space="preserve">- </w:t>
      </w:r>
      <w:commentRangeStart w:id="44"/>
      <w:r w:rsidR="0041126E">
        <w:rPr>
          <w:rFonts w:ascii="Times New Roman" w:hAnsi="Times New Roman" w:cs="Times New Roman"/>
          <w:i/>
          <w:iCs/>
          <w:sz w:val="24"/>
          <w:szCs w:val="24"/>
        </w:rPr>
        <w:t>Note residents may be required to staff special needs shelters during hurricanes and if it unsafe to leave may need to stay at their duty site for longer than 24 hours,</w:t>
      </w:r>
      <w:commentRangeEnd w:id="44"/>
      <w:r w:rsidR="0041126E" w:rsidRPr="001D7FE9">
        <w:rPr>
          <w:rStyle w:val="CommentReference"/>
          <w:rFonts w:ascii="Times New Roman" w:hAnsi="Times New Roman" w:cs="Times New Roman"/>
          <w:sz w:val="24"/>
          <w:szCs w:val="24"/>
        </w:rPr>
        <w:commentReference w:id="44"/>
      </w:r>
    </w:p>
    <w:p w14:paraId="40E03FEA" w14:textId="77777777"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t>All such time must be counted toward the 80</w:t>
      </w:r>
      <w:r w:rsidRPr="001D7FE9">
        <w:rPr>
          <w:rFonts w:ascii="Times New Roman" w:hAnsi="Times New Roman" w:cs="Times New Roman"/>
          <w:sz w:val="24"/>
          <w:szCs w:val="24"/>
        </w:rPr>
        <w:noBreakHyphen/>
        <w:t xml:space="preserve">hour weekly limit. </w:t>
      </w:r>
      <w:r w:rsidRPr="001D7FE9">
        <w:rPr>
          <w:rFonts w:ascii="Times New Roman" w:hAnsi="Times New Roman" w:cs="Times New Roman"/>
          <w:i/>
          <w:iCs/>
          <w:sz w:val="24"/>
          <w:szCs w:val="24"/>
        </w:rPr>
        <w:t>(6.23.a)</w:t>
      </w:r>
    </w:p>
    <w:p w14:paraId="7600CBBF" w14:textId="77777777" w:rsidR="00D02961" w:rsidRPr="001D7FE9" w:rsidRDefault="00D02961">
      <w:pPr>
        <w:numPr>
          <w:ilvl w:val="0"/>
          <w:numId w:val="229"/>
        </w:numPr>
        <w:spacing w:line="278" w:lineRule="auto"/>
        <w:rPr>
          <w:rFonts w:ascii="Times New Roman" w:hAnsi="Times New Roman" w:cs="Times New Roman"/>
          <w:sz w:val="24"/>
          <w:szCs w:val="24"/>
        </w:rPr>
      </w:pPr>
      <w:r w:rsidRPr="001D7FE9">
        <w:rPr>
          <w:rFonts w:ascii="Times New Roman" w:hAnsi="Times New Roman" w:cs="Times New Roman"/>
          <w:sz w:val="24"/>
          <w:szCs w:val="24"/>
        </w:rPr>
        <w:t>ACGME Review Committees may approve rotation</w:t>
      </w:r>
      <w:r w:rsidRPr="001D7FE9">
        <w:rPr>
          <w:rFonts w:ascii="Times New Roman" w:hAnsi="Times New Roman" w:cs="Times New Roman"/>
          <w:sz w:val="24"/>
          <w:szCs w:val="24"/>
        </w:rPr>
        <w:noBreakHyphen/>
        <w:t xml:space="preserve">specific work hour exceptions of up to 10% (maximum 88 hours per week) for educational reasons. </w:t>
      </w:r>
      <w:r w:rsidRPr="001D7FE9">
        <w:rPr>
          <w:rFonts w:ascii="Times New Roman" w:hAnsi="Times New Roman" w:cs="Times New Roman"/>
          <w:i/>
          <w:iCs/>
          <w:sz w:val="24"/>
          <w:szCs w:val="24"/>
        </w:rPr>
        <w:t>(6.24)</w:t>
      </w:r>
    </w:p>
    <w:p w14:paraId="17955321" w14:textId="77777777" w:rsidR="00D02961" w:rsidRPr="001D7FE9" w:rsidRDefault="00D02961">
      <w:pPr>
        <w:pStyle w:val="ListParagraph"/>
        <w:numPr>
          <w:ilvl w:val="0"/>
          <w:numId w:val="234"/>
        </w:numPr>
        <w:spacing w:after="160" w:line="278" w:lineRule="auto"/>
        <w:rPr>
          <w:rFonts w:ascii="Times New Roman" w:hAnsi="Times New Roman" w:cs="Times New Roman"/>
          <w:sz w:val="24"/>
          <w:szCs w:val="24"/>
        </w:rPr>
      </w:pPr>
      <w:r w:rsidRPr="001D7FE9">
        <w:rPr>
          <w:rFonts w:ascii="Times New Roman" w:hAnsi="Times New Roman" w:cs="Times New Roman"/>
          <w:sz w:val="24"/>
          <w:szCs w:val="24"/>
        </w:rPr>
        <w:t xml:space="preserve">Requests require GMEC approval prior to submission. </w:t>
      </w:r>
      <w:r w:rsidRPr="001D7FE9">
        <w:rPr>
          <w:rFonts w:ascii="Times New Roman" w:hAnsi="Times New Roman" w:cs="Times New Roman"/>
          <w:i/>
          <w:iCs/>
          <w:sz w:val="24"/>
          <w:szCs w:val="24"/>
        </w:rPr>
        <w:t>(6.24.a)</w:t>
      </w:r>
    </w:p>
    <w:p w14:paraId="56A2CC77" w14:textId="77777777" w:rsidR="00D02961" w:rsidRPr="001D7FE9" w:rsidRDefault="00D02961" w:rsidP="00D02961">
      <w:pPr>
        <w:rPr>
          <w:rFonts w:ascii="Times New Roman" w:hAnsi="Times New Roman" w:cs="Times New Roman"/>
          <w:b/>
          <w:bCs/>
          <w:sz w:val="24"/>
          <w:szCs w:val="24"/>
        </w:rPr>
      </w:pPr>
      <w:r w:rsidRPr="001D7FE9">
        <w:rPr>
          <w:rFonts w:ascii="Times New Roman" w:hAnsi="Times New Roman" w:cs="Times New Roman"/>
          <w:b/>
          <w:bCs/>
          <w:sz w:val="24"/>
          <w:szCs w:val="24"/>
        </w:rPr>
        <w:t>Moonlighting</w:t>
      </w:r>
    </w:p>
    <w:p w14:paraId="3E8AC2E7" w14:textId="77777777"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t xml:space="preserve">Moonlighting must not interfere with educational goals or compromise patient safety. </w:t>
      </w:r>
      <w:r w:rsidRPr="001D7FE9">
        <w:rPr>
          <w:rFonts w:ascii="Times New Roman" w:hAnsi="Times New Roman" w:cs="Times New Roman"/>
          <w:i/>
          <w:iCs/>
          <w:sz w:val="24"/>
          <w:szCs w:val="24"/>
        </w:rPr>
        <w:t>(6.25)</w:t>
      </w:r>
    </w:p>
    <w:p w14:paraId="6C63F14E" w14:textId="77777777" w:rsidR="00D02961" w:rsidRPr="001D7FE9" w:rsidRDefault="00D02961">
      <w:pPr>
        <w:numPr>
          <w:ilvl w:val="0"/>
          <w:numId w:val="230"/>
        </w:numPr>
        <w:spacing w:line="278" w:lineRule="auto"/>
        <w:rPr>
          <w:rFonts w:ascii="Times New Roman" w:hAnsi="Times New Roman" w:cs="Times New Roman"/>
          <w:sz w:val="24"/>
          <w:szCs w:val="24"/>
        </w:rPr>
      </w:pPr>
      <w:r w:rsidRPr="001D7FE9">
        <w:rPr>
          <w:rFonts w:ascii="Times New Roman" w:hAnsi="Times New Roman" w:cs="Times New Roman"/>
          <w:sz w:val="24"/>
          <w:szCs w:val="24"/>
        </w:rPr>
        <w:t>All internal and external moonlighting counts toward the 80</w:t>
      </w:r>
      <w:r w:rsidRPr="001D7FE9">
        <w:rPr>
          <w:rFonts w:ascii="Times New Roman" w:hAnsi="Times New Roman" w:cs="Times New Roman"/>
          <w:sz w:val="24"/>
          <w:szCs w:val="24"/>
        </w:rPr>
        <w:noBreakHyphen/>
        <w:t xml:space="preserve">hour weekly limit. </w:t>
      </w:r>
      <w:r w:rsidRPr="001D7FE9">
        <w:rPr>
          <w:rFonts w:ascii="Times New Roman" w:hAnsi="Times New Roman" w:cs="Times New Roman"/>
          <w:i/>
          <w:iCs/>
          <w:sz w:val="24"/>
          <w:szCs w:val="24"/>
        </w:rPr>
        <w:t>(6.25.a)</w:t>
      </w:r>
    </w:p>
    <w:p w14:paraId="4DE11CDA" w14:textId="179AB500" w:rsidR="00D02961" w:rsidRPr="001D7FE9" w:rsidRDefault="0041126E">
      <w:pPr>
        <w:numPr>
          <w:ilvl w:val="0"/>
          <w:numId w:val="230"/>
        </w:numPr>
        <w:spacing w:line="278" w:lineRule="auto"/>
        <w:rPr>
          <w:rFonts w:ascii="Times New Roman" w:hAnsi="Times New Roman" w:cs="Times New Roman"/>
          <w:sz w:val="24"/>
          <w:szCs w:val="24"/>
        </w:rPr>
      </w:pPr>
      <w:r>
        <w:rPr>
          <w:rFonts w:ascii="Times New Roman" w:hAnsi="Times New Roman" w:cs="Times New Roman"/>
          <w:sz w:val="24"/>
          <w:szCs w:val="24"/>
        </w:rPr>
        <w:t>Only PGY3 Residents may moonlight.</w:t>
      </w:r>
      <w:r w:rsidR="00001078">
        <w:rPr>
          <w:rFonts w:ascii="Times New Roman" w:hAnsi="Times New Roman" w:cs="Times New Roman"/>
          <w:sz w:val="24"/>
          <w:szCs w:val="24"/>
        </w:rPr>
        <w:t xml:space="preserve"> </w:t>
      </w:r>
      <w:r w:rsidR="00D02961" w:rsidRPr="001D7FE9">
        <w:rPr>
          <w:rFonts w:ascii="Times New Roman" w:hAnsi="Times New Roman" w:cs="Times New Roman"/>
          <w:sz w:val="24"/>
          <w:szCs w:val="24"/>
        </w:rPr>
        <w:t>The Program Director must approve moonlighting and confirm the trainee is in good academic standing.</w:t>
      </w:r>
    </w:p>
    <w:p w14:paraId="501CA32C" w14:textId="2994588D" w:rsidR="00D02961" w:rsidRPr="001D7FE9" w:rsidRDefault="00D02961">
      <w:pPr>
        <w:numPr>
          <w:ilvl w:val="0"/>
          <w:numId w:val="230"/>
        </w:numPr>
        <w:spacing w:line="278" w:lineRule="auto"/>
        <w:rPr>
          <w:rFonts w:ascii="Times New Roman" w:hAnsi="Times New Roman" w:cs="Times New Roman"/>
          <w:sz w:val="24"/>
          <w:szCs w:val="24"/>
        </w:rPr>
      </w:pPr>
      <w:r w:rsidRPr="001D7FE9">
        <w:rPr>
          <w:rFonts w:ascii="Times New Roman" w:hAnsi="Times New Roman" w:cs="Times New Roman"/>
          <w:sz w:val="24"/>
          <w:szCs w:val="24"/>
        </w:rPr>
        <w:t xml:space="preserve">Moonlighting hours must be entered into </w:t>
      </w:r>
      <w:r w:rsidR="0041126E">
        <w:rPr>
          <w:rFonts w:ascii="Times New Roman" w:hAnsi="Times New Roman" w:cs="Times New Roman"/>
          <w:sz w:val="24"/>
          <w:szCs w:val="24"/>
        </w:rPr>
        <w:t>Medtrics</w:t>
      </w:r>
    </w:p>
    <w:p w14:paraId="6528FC84" w14:textId="77777777"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t>Programs must ensure appropriate supervision, educational value, and opportunities for rest.</w:t>
      </w:r>
    </w:p>
    <w:p w14:paraId="0B0C8788" w14:textId="77777777" w:rsidR="00D02961" w:rsidRPr="001D7FE9" w:rsidRDefault="00D02961" w:rsidP="00D02961">
      <w:pPr>
        <w:rPr>
          <w:rFonts w:ascii="Times New Roman" w:hAnsi="Times New Roman" w:cs="Times New Roman"/>
          <w:b/>
          <w:bCs/>
          <w:sz w:val="24"/>
          <w:szCs w:val="24"/>
        </w:rPr>
      </w:pPr>
      <w:r w:rsidRPr="001D7FE9">
        <w:rPr>
          <w:rFonts w:ascii="Times New Roman" w:hAnsi="Times New Roman" w:cs="Times New Roman"/>
          <w:b/>
          <w:bCs/>
          <w:sz w:val="24"/>
          <w:szCs w:val="24"/>
        </w:rPr>
        <w:t>Institutional Oversight</w:t>
      </w:r>
    </w:p>
    <w:p w14:paraId="7AB82BB8" w14:textId="77777777"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t>The SI and GMEC ensure compliance through:</w:t>
      </w:r>
    </w:p>
    <w:p w14:paraId="06721E58" w14:textId="77777777" w:rsidR="00D02961" w:rsidRPr="001D7FE9" w:rsidRDefault="00D02961">
      <w:pPr>
        <w:numPr>
          <w:ilvl w:val="0"/>
          <w:numId w:val="231"/>
        </w:numPr>
        <w:spacing w:line="278" w:lineRule="auto"/>
        <w:rPr>
          <w:rFonts w:ascii="Times New Roman" w:hAnsi="Times New Roman" w:cs="Times New Roman"/>
          <w:sz w:val="24"/>
          <w:szCs w:val="24"/>
        </w:rPr>
      </w:pPr>
      <w:r w:rsidRPr="001D7FE9">
        <w:rPr>
          <w:rFonts w:ascii="Times New Roman" w:hAnsi="Times New Roman" w:cs="Times New Roman"/>
          <w:sz w:val="24"/>
          <w:szCs w:val="24"/>
        </w:rPr>
        <w:t>Routine review of work hour reports</w:t>
      </w:r>
    </w:p>
    <w:p w14:paraId="6302CA0B" w14:textId="77777777" w:rsidR="00D02961" w:rsidRPr="001D7FE9" w:rsidRDefault="00D02961">
      <w:pPr>
        <w:numPr>
          <w:ilvl w:val="0"/>
          <w:numId w:val="231"/>
        </w:numPr>
        <w:spacing w:line="278" w:lineRule="auto"/>
        <w:rPr>
          <w:rFonts w:ascii="Times New Roman" w:hAnsi="Times New Roman" w:cs="Times New Roman"/>
          <w:sz w:val="24"/>
          <w:szCs w:val="24"/>
        </w:rPr>
      </w:pPr>
      <w:r w:rsidRPr="001D7FE9">
        <w:rPr>
          <w:rFonts w:ascii="Times New Roman" w:hAnsi="Times New Roman" w:cs="Times New Roman"/>
          <w:sz w:val="24"/>
          <w:szCs w:val="24"/>
        </w:rPr>
        <w:t>Trend analysis of violations</w:t>
      </w:r>
    </w:p>
    <w:p w14:paraId="7D0DEB0C" w14:textId="77777777" w:rsidR="00D02961" w:rsidRPr="001D7FE9" w:rsidRDefault="00D02961">
      <w:pPr>
        <w:numPr>
          <w:ilvl w:val="0"/>
          <w:numId w:val="231"/>
        </w:numPr>
        <w:spacing w:line="278" w:lineRule="auto"/>
        <w:rPr>
          <w:rFonts w:ascii="Times New Roman" w:hAnsi="Times New Roman" w:cs="Times New Roman"/>
          <w:sz w:val="24"/>
          <w:szCs w:val="24"/>
        </w:rPr>
      </w:pPr>
      <w:r w:rsidRPr="001D7FE9">
        <w:rPr>
          <w:rFonts w:ascii="Times New Roman" w:hAnsi="Times New Roman" w:cs="Times New Roman"/>
          <w:sz w:val="24"/>
          <w:szCs w:val="24"/>
        </w:rPr>
        <w:t>Review of ACGME Resident/Fellow Survey results</w:t>
      </w:r>
    </w:p>
    <w:p w14:paraId="19FF3082" w14:textId="77777777" w:rsidR="00D02961" w:rsidRPr="001D7FE9" w:rsidRDefault="00D02961">
      <w:pPr>
        <w:numPr>
          <w:ilvl w:val="0"/>
          <w:numId w:val="231"/>
        </w:numPr>
        <w:spacing w:line="278" w:lineRule="auto"/>
        <w:rPr>
          <w:rFonts w:ascii="Times New Roman" w:hAnsi="Times New Roman" w:cs="Times New Roman"/>
          <w:sz w:val="24"/>
          <w:szCs w:val="24"/>
        </w:rPr>
      </w:pPr>
      <w:r w:rsidRPr="001D7FE9">
        <w:rPr>
          <w:rFonts w:ascii="Times New Roman" w:hAnsi="Times New Roman" w:cs="Times New Roman"/>
          <w:sz w:val="24"/>
          <w:szCs w:val="24"/>
        </w:rPr>
        <w:t>Confidential reporting systems</w:t>
      </w:r>
    </w:p>
    <w:p w14:paraId="6DF4BC85" w14:textId="77777777" w:rsidR="00D02961" w:rsidRPr="001D7FE9" w:rsidRDefault="00D02961">
      <w:pPr>
        <w:numPr>
          <w:ilvl w:val="0"/>
          <w:numId w:val="231"/>
        </w:numPr>
        <w:spacing w:line="278" w:lineRule="auto"/>
        <w:rPr>
          <w:rFonts w:ascii="Times New Roman" w:hAnsi="Times New Roman" w:cs="Times New Roman"/>
          <w:sz w:val="24"/>
          <w:szCs w:val="24"/>
        </w:rPr>
      </w:pPr>
      <w:r w:rsidRPr="001D7FE9">
        <w:rPr>
          <w:rFonts w:ascii="Times New Roman" w:hAnsi="Times New Roman" w:cs="Times New Roman"/>
          <w:sz w:val="24"/>
          <w:szCs w:val="24"/>
        </w:rPr>
        <w:t>Periodic audits</w:t>
      </w:r>
    </w:p>
    <w:p w14:paraId="60F13D97" w14:textId="77777777" w:rsidR="00D02961" w:rsidRPr="001D7FE9" w:rsidRDefault="00D02961" w:rsidP="00D02961">
      <w:pPr>
        <w:rPr>
          <w:rFonts w:ascii="Times New Roman" w:hAnsi="Times New Roman" w:cs="Times New Roman"/>
          <w:sz w:val="24"/>
          <w:szCs w:val="24"/>
        </w:rPr>
      </w:pPr>
      <w:r w:rsidRPr="001D7FE9">
        <w:rPr>
          <w:rFonts w:ascii="Times New Roman" w:hAnsi="Times New Roman" w:cs="Times New Roman"/>
          <w:sz w:val="24"/>
          <w:szCs w:val="24"/>
        </w:rPr>
        <w:t>Programs with recurrent violations must submit a corrective action plan to the GMEC and DIO.</w:t>
      </w:r>
    </w:p>
    <w:p w14:paraId="21D4ACB0" w14:textId="77777777" w:rsidR="00D02961" w:rsidRPr="00D64395" w:rsidRDefault="00D02961" w:rsidP="00D02961"/>
    <w:p w14:paraId="6ABA359A" w14:textId="77777777" w:rsidR="00861075" w:rsidRDefault="00861075" w:rsidP="00AA1A7D">
      <w:pPr>
        <w:spacing w:after="0" w:line="240" w:lineRule="auto"/>
        <w:contextualSpacing/>
        <w:jc w:val="center"/>
        <w:rPr>
          <w:rFonts w:ascii="Arial" w:hAnsi="Arial" w:cs="Arial"/>
          <w:b/>
          <w:smallCaps/>
          <w:color w:val="008080"/>
          <w:sz w:val="96"/>
          <w:szCs w:val="96"/>
        </w:rPr>
      </w:pPr>
    </w:p>
    <w:p w14:paraId="2227083B" w14:textId="77777777" w:rsidR="00861075" w:rsidRDefault="00861075" w:rsidP="00AA1A7D">
      <w:pPr>
        <w:spacing w:after="0" w:line="240" w:lineRule="auto"/>
        <w:contextualSpacing/>
        <w:jc w:val="center"/>
        <w:rPr>
          <w:rFonts w:ascii="Arial" w:hAnsi="Arial" w:cs="Arial"/>
          <w:b/>
          <w:smallCaps/>
          <w:color w:val="008080"/>
          <w:sz w:val="96"/>
          <w:szCs w:val="96"/>
        </w:rPr>
      </w:pPr>
    </w:p>
    <w:p w14:paraId="326C2F21" w14:textId="77777777" w:rsidR="006611CD" w:rsidRDefault="006611CD" w:rsidP="004F5245">
      <w:pPr>
        <w:spacing w:after="0" w:line="240" w:lineRule="auto"/>
        <w:contextualSpacing/>
        <w:rPr>
          <w:rFonts w:ascii="Arial" w:hAnsi="Arial" w:cs="Arial"/>
          <w:b/>
          <w:smallCaps/>
          <w:color w:val="008080"/>
          <w:sz w:val="40"/>
        </w:rPr>
      </w:pPr>
    </w:p>
    <w:p w14:paraId="2F568994" w14:textId="77777777" w:rsidR="006611CD" w:rsidRDefault="006611CD" w:rsidP="004F5245">
      <w:pPr>
        <w:spacing w:after="0" w:line="240" w:lineRule="auto"/>
        <w:contextualSpacing/>
        <w:rPr>
          <w:rFonts w:ascii="Arial" w:hAnsi="Arial" w:cs="Arial"/>
          <w:b/>
          <w:smallCaps/>
          <w:color w:val="008080"/>
          <w:sz w:val="40"/>
        </w:rPr>
      </w:pPr>
    </w:p>
    <w:bookmarkEnd w:id="43"/>
    <w:p w14:paraId="6AC83AC1" w14:textId="77777777" w:rsidR="00AE02E1" w:rsidRDefault="00AE02E1">
      <w:pPr>
        <w:rPr>
          <w:rFonts w:ascii="Arial" w:eastAsia="Times New Roman" w:hAnsi="Arial" w:cs="Arial"/>
          <w:b/>
          <w:bCs/>
          <w:smallCaps/>
          <w:color w:val="008080"/>
          <w:sz w:val="96"/>
          <w:szCs w:val="96"/>
        </w:rPr>
      </w:pPr>
      <w:r>
        <w:rPr>
          <w:rFonts w:ascii="Arial" w:eastAsia="Times New Roman" w:hAnsi="Arial" w:cs="Arial"/>
          <w:b/>
          <w:bCs/>
          <w:smallCaps/>
          <w:color w:val="008080"/>
          <w:sz w:val="96"/>
          <w:szCs w:val="96"/>
        </w:rPr>
        <w:br w:type="page"/>
      </w:r>
    </w:p>
    <w:p w14:paraId="7CA616B5" w14:textId="77777777" w:rsidR="00D02961" w:rsidRPr="00A8243D" w:rsidRDefault="00D02961" w:rsidP="00D02961">
      <w:pPr>
        <w:spacing w:line="240" w:lineRule="auto"/>
        <w:contextualSpacing/>
        <w:jc w:val="center"/>
        <w:rPr>
          <w:rFonts w:ascii="Arial" w:eastAsia="Calibri" w:hAnsi="Arial" w:cs="Arial"/>
          <w:b/>
        </w:rPr>
      </w:pPr>
      <w:r w:rsidRPr="00A8243D">
        <w:rPr>
          <w:rFonts w:ascii="Arial" w:eastAsia="Calibri" w:hAnsi="Arial" w:cs="Arial"/>
          <w:b/>
        </w:rPr>
        <w:lastRenderedPageBreak/>
        <w:t>FLORIDA DEPARTMENT OF HEALTH – PALM BEACH COUNTY</w:t>
      </w:r>
    </w:p>
    <w:p w14:paraId="0AC211D2" w14:textId="77777777" w:rsidR="00D02961" w:rsidRPr="00A8243D" w:rsidRDefault="00D02961" w:rsidP="00D02961">
      <w:pPr>
        <w:spacing w:line="240" w:lineRule="auto"/>
        <w:contextualSpacing/>
        <w:jc w:val="center"/>
        <w:rPr>
          <w:rFonts w:ascii="Arial" w:eastAsia="Calibri" w:hAnsi="Arial" w:cs="Arial"/>
          <w:b/>
        </w:rPr>
      </w:pPr>
      <w:r w:rsidRPr="00A8243D">
        <w:rPr>
          <w:rFonts w:ascii="Arial" w:eastAsia="Calibri" w:hAnsi="Arial" w:cs="Arial"/>
          <w:b/>
        </w:rPr>
        <w:t>PREVENTIVE MEDICINE PUBLIC HEALTH RESIDENCY PROGRAM</w:t>
      </w:r>
    </w:p>
    <w:p w14:paraId="523266B3" w14:textId="77777777" w:rsidR="00D02961" w:rsidRPr="00A8243D" w:rsidRDefault="00D02961" w:rsidP="00D02961">
      <w:pPr>
        <w:spacing w:line="240" w:lineRule="auto"/>
        <w:contextualSpacing/>
        <w:jc w:val="center"/>
        <w:rPr>
          <w:rFonts w:ascii="Arial" w:eastAsia="Calibri" w:hAnsi="Arial" w:cs="Arial"/>
          <w:b/>
        </w:rPr>
      </w:pPr>
    </w:p>
    <w:tbl>
      <w:tblPr>
        <w:tblStyle w:val="TableGrid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36"/>
        <w:gridCol w:w="4694"/>
      </w:tblGrid>
      <w:tr w:rsidR="00D02961" w:rsidRPr="00A8243D" w14:paraId="10F318F3" w14:textId="77777777" w:rsidTr="00941E89">
        <w:trPr>
          <w:trHeight w:val="730"/>
        </w:trPr>
        <w:tc>
          <w:tcPr>
            <w:tcW w:w="4636" w:type="dxa"/>
            <w:shd w:val="clear" w:color="auto" w:fill="D9D9D9"/>
            <w:vAlign w:val="center"/>
          </w:tcPr>
          <w:p w14:paraId="729AD0D1" w14:textId="77777777" w:rsidR="00D02961" w:rsidRPr="00A8243D" w:rsidRDefault="00D02961" w:rsidP="00941E89">
            <w:pPr>
              <w:rPr>
                <w:rFonts w:ascii="Arial" w:eastAsia="Calibri" w:hAnsi="Arial" w:cs="Arial"/>
                <w:b/>
              </w:rPr>
            </w:pPr>
            <w:r w:rsidRPr="00A8243D">
              <w:rPr>
                <w:rFonts w:ascii="Arial" w:eastAsia="Calibri" w:hAnsi="Arial" w:cs="Arial"/>
                <w:b/>
              </w:rPr>
              <w:t xml:space="preserve">SUBJECT/TITLE: </w:t>
            </w:r>
          </w:p>
          <w:p w14:paraId="3849E26E" w14:textId="77777777" w:rsidR="00D02961" w:rsidRPr="00A8243D" w:rsidRDefault="00D02961" w:rsidP="00941E89">
            <w:pPr>
              <w:rPr>
                <w:rFonts w:ascii="Arial" w:eastAsia="Calibri" w:hAnsi="Arial" w:cs="Arial"/>
                <w:b/>
              </w:rPr>
            </w:pPr>
            <w:r>
              <w:rPr>
                <w:rFonts w:ascii="Arial" w:eastAsia="Calibri" w:hAnsi="Arial" w:cs="Arial"/>
                <w:b/>
              </w:rPr>
              <w:t>Moonlighting</w:t>
            </w:r>
          </w:p>
        </w:tc>
        <w:tc>
          <w:tcPr>
            <w:tcW w:w="4694" w:type="dxa"/>
            <w:shd w:val="clear" w:color="auto" w:fill="D9D9D9"/>
            <w:vAlign w:val="center"/>
          </w:tcPr>
          <w:p w14:paraId="05805D39" w14:textId="77777777" w:rsidR="00D02961" w:rsidRDefault="00D02961" w:rsidP="00941E89">
            <w:pPr>
              <w:rPr>
                <w:rFonts w:ascii="Arial" w:eastAsia="Calibri" w:hAnsi="Arial" w:cs="Arial"/>
                <w:b/>
              </w:rPr>
            </w:pPr>
            <w:r w:rsidRPr="00A8243D">
              <w:rPr>
                <w:rFonts w:ascii="Arial" w:eastAsia="Calibri" w:hAnsi="Arial" w:cs="Arial"/>
                <w:b/>
              </w:rPr>
              <w:t xml:space="preserve">NUMBER: </w:t>
            </w:r>
          </w:p>
          <w:p w14:paraId="2884FD38" w14:textId="77777777" w:rsidR="00D02961" w:rsidRPr="00A8243D" w:rsidRDefault="00D02961" w:rsidP="00941E89">
            <w:pPr>
              <w:rPr>
                <w:rFonts w:ascii="Arial" w:eastAsia="Calibri" w:hAnsi="Arial" w:cs="Arial"/>
                <w:b/>
              </w:rPr>
            </w:pPr>
            <w:r>
              <w:rPr>
                <w:rFonts w:ascii="Arial" w:eastAsia="Calibri" w:hAnsi="Arial" w:cs="Arial"/>
                <w:b/>
              </w:rPr>
              <w:t>012</w:t>
            </w:r>
          </w:p>
        </w:tc>
      </w:tr>
      <w:tr w:rsidR="00D02961" w:rsidRPr="00A8243D" w14:paraId="08AF1202" w14:textId="77777777" w:rsidTr="00941E89">
        <w:trPr>
          <w:trHeight w:val="1223"/>
        </w:trPr>
        <w:tc>
          <w:tcPr>
            <w:tcW w:w="4636" w:type="dxa"/>
            <w:shd w:val="clear" w:color="auto" w:fill="D9D9D9"/>
            <w:vAlign w:val="center"/>
          </w:tcPr>
          <w:p w14:paraId="5910E051" w14:textId="77777777" w:rsidR="00D02961" w:rsidRPr="00A8243D" w:rsidRDefault="00D02961" w:rsidP="00941E89">
            <w:pPr>
              <w:rPr>
                <w:rFonts w:ascii="Arial" w:eastAsia="Calibri" w:hAnsi="Arial" w:cs="Arial"/>
                <w:b/>
              </w:rPr>
            </w:pPr>
            <w:r w:rsidRPr="00A8243D">
              <w:rPr>
                <w:rFonts w:ascii="Arial" w:eastAsia="Calibri" w:hAnsi="Arial" w:cs="Arial"/>
                <w:b/>
              </w:rPr>
              <w:t>RELATED ACGME PROGRAM REQUIREMENTS:</w:t>
            </w:r>
          </w:p>
          <w:p w14:paraId="777A6C8C" w14:textId="77777777" w:rsidR="00D02961" w:rsidRPr="00A8243D" w:rsidRDefault="00D02961" w:rsidP="00941E89">
            <w:pPr>
              <w:rPr>
                <w:rFonts w:ascii="Arial" w:eastAsia="Calibri" w:hAnsi="Arial" w:cs="Arial"/>
                <w:b/>
              </w:rPr>
            </w:pPr>
            <w:r>
              <w:rPr>
                <w:rFonts w:ascii="Arial" w:eastAsia="Calibri" w:hAnsi="Arial" w:cs="Arial"/>
                <w:b/>
              </w:rPr>
              <w:t>4.11.1 and 4.11.1.a-d</w:t>
            </w:r>
          </w:p>
        </w:tc>
        <w:tc>
          <w:tcPr>
            <w:tcW w:w="4694" w:type="dxa"/>
            <w:shd w:val="clear" w:color="auto" w:fill="D9D9D9"/>
            <w:vAlign w:val="center"/>
          </w:tcPr>
          <w:p w14:paraId="2EA330FE" w14:textId="77777777" w:rsidR="00D02961" w:rsidRDefault="00D02961" w:rsidP="00941E89">
            <w:pPr>
              <w:spacing w:after="160" w:line="278" w:lineRule="auto"/>
              <w:rPr>
                <w:rFonts w:ascii="Arial" w:eastAsia="Calibri" w:hAnsi="Arial" w:cs="Arial"/>
                <w:b/>
                <w:kern w:val="2"/>
                <w:sz w:val="24"/>
                <w:szCs w:val="24"/>
                <w14:ligatures w14:val="standardContextual"/>
              </w:rPr>
            </w:pPr>
          </w:p>
          <w:p w14:paraId="459B5D1C" w14:textId="77777777" w:rsidR="00D02961" w:rsidRPr="00552D1D" w:rsidRDefault="00D02961" w:rsidP="00941E89">
            <w:pPr>
              <w:spacing w:after="160" w:line="278" w:lineRule="auto"/>
              <w:rPr>
                <w:rFonts w:ascii="Arial" w:eastAsia="Calibri" w:hAnsi="Arial" w:cs="Arial"/>
                <w:b/>
                <w:kern w:val="2"/>
                <w:sz w:val="24"/>
                <w:szCs w:val="24"/>
                <w14:ligatures w14:val="standardContextual"/>
              </w:rPr>
            </w:pPr>
            <w:r w:rsidRPr="00552D1D">
              <w:rPr>
                <w:rFonts w:ascii="Arial" w:eastAsia="Calibri" w:hAnsi="Arial" w:cs="Arial"/>
                <w:b/>
                <w:kern w:val="2"/>
                <w:sz w:val="24"/>
                <w:szCs w:val="24"/>
                <w14:ligatures w14:val="standardContextual"/>
              </w:rPr>
              <w:t xml:space="preserve">EFFECTIVE DATE: </w:t>
            </w:r>
          </w:p>
          <w:p w14:paraId="744FD708" w14:textId="77777777" w:rsidR="00D02961" w:rsidRPr="00552D1D" w:rsidRDefault="00D02961" w:rsidP="00941E89">
            <w:pPr>
              <w:spacing w:after="160" w:line="278" w:lineRule="auto"/>
              <w:rPr>
                <w:rFonts w:ascii="Arial" w:eastAsia="Calibri" w:hAnsi="Arial" w:cs="Arial"/>
                <w:bCs/>
                <w:kern w:val="2"/>
                <w:sz w:val="24"/>
                <w:szCs w:val="24"/>
                <w14:ligatures w14:val="standardContextual"/>
              </w:rPr>
            </w:pPr>
            <w:r w:rsidRPr="00552D1D">
              <w:rPr>
                <w:rFonts w:ascii="Arial" w:eastAsia="Calibri" w:hAnsi="Arial" w:cs="Arial"/>
                <w:bCs/>
                <w:kern w:val="2"/>
                <w:sz w:val="24"/>
                <w:szCs w:val="24"/>
                <w14:ligatures w14:val="standardContextual"/>
              </w:rPr>
              <w:t>January 15, 2025</w:t>
            </w:r>
          </w:p>
          <w:p w14:paraId="35F94245" w14:textId="77777777" w:rsidR="00D02961" w:rsidRDefault="00D02961" w:rsidP="00941E89">
            <w:pPr>
              <w:rPr>
                <w:rFonts w:ascii="Arial" w:eastAsia="Calibri" w:hAnsi="Arial" w:cs="Arial"/>
                <w:b/>
              </w:rPr>
            </w:pPr>
          </w:p>
          <w:p w14:paraId="36702E5A" w14:textId="77777777" w:rsidR="00D02961" w:rsidRPr="00A8243D" w:rsidRDefault="00D02961" w:rsidP="00941E89">
            <w:pPr>
              <w:rPr>
                <w:rFonts w:ascii="Arial" w:eastAsia="Calibri" w:hAnsi="Arial" w:cs="Arial"/>
                <w:b/>
              </w:rPr>
            </w:pPr>
          </w:p>
        </w:tc>
      </w:tr>
      <w:tr w:rsidR="00D02961" w:rsidRPr="00A8243D" w14:paraId="3222CB08" w14:textId="77777777" w:rsidTr="00941E89">
        <w:trPr>
          <w:trHeight w:val="1223"/>
        </w:trPr>
        <w:tc>
          <w:tcPr>
            <w:tcW w:w="4636" w:type="dxa"/>
            <w:shd w:val="clear" w:color="auto" w:fill="D9D9D9"/>
            <w:vAlign w:val="center"/>
          </w:tcPr>
          <w:p w14:paraId="3F528C00" w14:textId="77777777" w:rsidR="00D02961" w:rsidRPr="00A8243D" w:rsidRDefault="00D02961" w:rsidP="00941E89">
            <w:pPr>
              <w:rPr>
                <w:rFonts w:ascii="Arial" w:eastAsia="Calibri" w:hAnsi="Arial" w:cs="Arial"/>
                <w:b/>
              </w:rPr>
            </w:pPr>
            <w:r w:rsidRPr="00A8243D">
              <w:rPr>
                <w:rFonts w:ascii="Arial" w:eastAsia="Calibri" w:hAnsi="Arial" w:cs="Arial"/>
                <w:b/>
              </w:rPr>
              <w:t>APPROVED BY:</w:t>
            </w:r>
            <w:r w:rsidRPr="00A8243D">
              <w:rPr>
                <w:rFonts w:ascii="Arial" w:eastAsia="Calibri" w:hAnsi="Arial" w:cs="Arial"/>
                <w:b/>
              </w:rPr>
              <w:tab/>
            </w:r>
          </w:p>
          <w:p w14:paraId="5CD1BB75" w14:textId="77777777" w:rsidR="00D02961" w:rsidRPr="00A8243D" w:rsidRDefault="00D02961" w:rsidP="00941E89">
            <w:pPr>
              <w:rPr>
                <w:rFonts w:ascii="Arial" w:eastAsia="Calibri" w:hAnsi="Arial" w:cs="Arial"/>
                <w:b/>
              </w:rPr>
            </w:pPr>
          </w:p>
          <w:p w14:paraId="75116113" w14:textId="77777777" w:rsidR="00D02961" w:rsidRPr="00A8243D" w:rsidRDefault="00D02961" w:rsidP="00941E89">
            <w:pPr>
              <w:rPr>
                <w:rFonts w:ascii="Arial" w:eastAsia="Calibri" w:hAnsi="Arial" w:cs="Arial"/>
              </w:rPr>
            </w:pPr>
            <w:r w:rsidRPr="00A8243D">
              <w:rPr>
                <w:rFonts w:ascii="Arial" w:eastAsia="Calibri" w:hAnsi="Arial" w:cs="Arial"/>
                <w:b/>
                <w:noProof/>
              </w:rPr>
              <mc:AlternateContent>
                <mc:Choice Requires="wps">
                  <w:drawing>
                    <wp:anchor distT="0" distB="0" distL="114300" distR="114300" simplePos="0" relativeHeight="251686961" behindDoc="0" locked="0" layoutInCell="1" allowOverlap="1" wp14:anchorId="7BD3C5D3" wp14:editId="06591A47">
                      <wp:simplePos x="0" y="0"/>
                      <wp:positionH relativeFrom="column">
                        <wp:posOffset>12161</wp:posOffset>
                      </wp:positionH>
                      <wp:positionV relativeFrom="paragraph">
                        <wp:posOffset>134620</wp:posOffset>
                      </wp:positionV>
                      <wp:extent cx="2346385" cy="0"/>
                      <wp:effectExtent l="0" t="0" r="34925" b="19050"/>
                      <wp:wrapNone/>
                      <wp:docPr id="1756245781" name="Straight Connector 1756245781"/>
                      <wp:cNvGraphicFramePr/>
                      <a:graphic xmlns:a="http://schemas.openxmlformats.org/drawingml/2006/main">
                        <a:graphicData uri="http://schemas.microsoft.com/office/word/2010/wordprocessingShape">
                          <wps:wsp>
                            <wps:cNvCnPr/>
                            <wps:spPr>
                              <a:xfrm>
                                <a:off x="0" y="0"/>
                                <a:ext cx="2346385"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4F3D81B3" id="Straight Connector 1756245781" o:spid="_x0000_s1026" style="position:absolute;z-index:251686961;visibility:visible;mso-wrap-style:square;mso-wrap-distance-left:9pt;mso-wrap-distance-top:0;mso-wrap-distance-right:9pt;mso-wrap-distance-bottom:0;mso-position-horizontal:absolute;mso-position-horizontal-relative:text;mso-position-vertical:absolute;mso-position-vertical-relative:text" from=".95pt,10.6pt" to="185.7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" strokecolor="windowText" strokeweight="1.5pt">
                      <v:stroke joinstyle="miter"/>
                    </v:line>
                  </w:pict>
                </mc:Fallback>
              </mc:AlternateContent>
            </w:r>
          </w:p>
          <w:p w14:paraId="36C6137C" w14:textId="77777777" w:rsidR="00D02961" w:rsidRPr="00A8243D" w:rsidRDefault="00D02961" w:rsidP="00941E89">
            <w:pPr>
              <w:rPr>
                <w:rFonts w:ascii="Arial" w:eastAsia="Calibri" w:hAnsi="Arial" w:cs="Arial"/>
              </w:rPr>
            </w:pPr>
            <w:r w:rsidRPr="00A8243D">
              <w:rPr>
                <w:rFonts w:ascii="Arial" w:eastAsia="Calibri" w:hAnsi="Arial" w:cs="Arial"/>
              </w:rPr>
              <w:t>(Signature &amp; Date)</w:t>
            </w:r>
          </w:p>
        </w:tc>
        <w:tc>
          <w:tcPr>
            <w:tcW w:w="4694" w:type="dxa"/>
            <w:shd w:val="clear" w:color="auto" w:fill="D9D9D9"/>
            <w:vAlign w:val="center"/>
          </w:tcPr>
          <w:p w14:paraId="67E64001" w14:textId="77777777" w:rsidR="00D02961" w:rsidRPr="00552D1D" w:rsidRDefault="00D02961" w:rsidP="00941E89">
            <w:pPr>
              <w:spacing w:after="160" w:line="278" w:lineRule="auto"/>
              <w:rPr>
                <w:rFonts w:ascii="Arial" w:eastAsia="Calibri" w:hAnsi="Arial" w:cs="Arial"/>
                <w:b/>
                <w:kern w:val="2"/>
                <w:sz w:val="24"/>
                <w:szCs w:val="24"/>
                <w14:ligatures w14:val="standardContextual"/>
              </w:rPr>
            </w:pPr>
            <w:r w:rsidRPr="00552D1D">
              <w:rPr>
                <w:rFonts w:ascii="Arial" w:eastAsia="Calibri" w:hAnsi="Arial" w:cs="Arial"/>
                <w:b/>
                <w:kern w:val="2"/>
                <w:sz w:val="24"/>
                <w:szCs w:val="24"/>
                <w14:ligatures w14:val="standardContextual"/>
              </w:rPr>
              <w:t xml:space="preserve">REVISED DATE: </w:t>
            </w:r>
          </w:p>
          <w:p w14:paraId="07325CE7" w14:textId="77777777" w:rsidR="00D02961" w:rsidRPr="00A8243D" w:rsidRDefault="00D02961" w:rsidP="00941E89">
            <w:pPr>
              <w:rPr>
                <w:rFonts w:ascii="Arial" w:eastAsia="Calibri" w:hAnsi="Arial" w:cs="Arial"/>
              </w:rPr>
            </w:pPr>
            <w:r w:rsidRPr="00552D1D">
              <w:rPr>
                <w:rFonts w:ascii="Arial" w:eastAsia="Calibri" w:hAnsi="Arial" w:cs="Arial"/>
                <w:bCs/>
                <w:kern w:val="2"/>
                <w:sz w:val="24"/>
                <w:szCs w:val="24"/>
                <w14:ligatures w14:val="standardContextual"/>
              </w:rPr>
              <w:t>February 20, 2026</w:t>
            </w:r>
          </w:p>
        </w:tc>
      </w:tr>
    </w:tbl>
    <w:p w14:paraId="0A76AB55" w14:textId="77777777" w:rsidR="00D02961" w:rsidRPr="0059231A" w:rsidRDefault="00D02961" w:rsidP="00D02961">
      <w:pPr>
        <w:spacing w:line="278" w:lineRule="auto"/>
        <w:rPr>
          <w:rFonts w:ascii="Times New Roman" w:hAnsi="Times New Roman" w:cs="Times New Roman"/>
          <w:b/>
          <w:bCs/>
          <w:kern w:val="2"/>
          <w:sz w:val="24"/>
          <w:szCs w:val="24"/>
          <w14:ligatures w14:val="standardContextual"/>
        </w:rPr>
      </w:pPr>
      <w:r w:rsidRPr="0059231A">
        <w:rPr>
          <w:rFonts w:ascii="Times New Roman" w:hAnsi="Times New Roman" w:cs="Times New Roman"/>
          <w:b/>
          <w:bCs/>
          <w:kern w:val="2"/>
          <w:sz w:val="24"/>
          <w:szCs w:val="24"/>
          <w14:ligatures w14:val="standardContextual"/>
        </w:rPr>
        <w:t>Intent</w:t>
      </w:r>
    </w:p>
    <w:p w14:paraId="05979C8C" w14:textId="779161A9" w:rsidR="00D02961" w:rsidRPr="0059231A" w:rsidRDefault="00D02961" w:rsidP="00D02961">
      <w:p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The Sponsoring Institution (SI) permits moonlighting when it does not interfere with the educational objectives of the residency program, compromise patient safety, or violate ACGME requirements. This policy outlines the conditions under which residents</w:t>
      </w:r>
      <w:r w:rsidR="00A41A1A">
        <w:rPr>
          <w:rFonts w:ascii="Times New Roman" w:hAnsi="Times New Roman" w:cs="Times New Roman"/>
          <w:kern w:val="2"/>
          <w:sz w:val="24"/>
          <w:szCs w:val="24"/>
          <w14:ligatures w14:val="standardContextual"/>
        </w:rPr>
        <w:t xml:space="preserve"> </w:t>
      </w:r>
      <w:r w:rsidRPr="0059231A">
        <w:rPr>
          <w:rFonts w:ascii="Times New Roman" w:hAnsi="Times New Roman" w:cs="Times New Roman"/>
          <w:kern w:val="2"/>
          <w:sz w:val="24"/>
          <w:szCs w:val="24"/>
          <w14:ligatures w14:val="standardContextual"/>
        </w:rPr>
        <w:t>may engage in moonlighting activities.</w:t>
      </w:r>
    </w:p>
    <w:p w14:paraId="245D50F9" w14:textId="77777777" w:rsidR="00D02961" w:rsidRPr="0059231A" w:rsidRDefault="00D02961" w:rsidP="00D02961">
      <w:pPr>
        <w:spacing w:line="278" w:lineRule="auto"/>
        <w:rPr>
          <w:rFonts w:ascii="Times New Roman" w:hAnsi="Times New Roman" w:cs="Times New Roman"/>
          <w:b/>
          <w:bCs/>
          <w:kern w:val="2"/>
          <w:sz w:val="24"/>
          <w:szCs w:val="24"/>
          <w14:ligatures w14:val="standardContextual"/>
        </w:rPr>
      </w:pPr>
      <w:r w:rsidRPr="0059231A">
        <w:rPr>
          <w:rFonts w:ascii="Times New Roman" w:hAnsi="Times New Roman" w:cs="Times New Roman"/>
          <w:b/>
          <w:bCs/>
          <w:kern w:val="2"/>
          <w:sz w:val="24"/>
          <w:szCs w:val="24"/>
          <w14:ligatures w14:val="standardContextual"/>
        </w:rPr>
        <w:t>Scope</w:t>
      </w:r>
    </w:p>
    <w:p w14:paraId="2AF81715" w14:textId="44BD6DFD" w:rsidR="00D02961" w:rsidRPr="0059231A" w:rsidRDefault="00D02961" w:rsidP="00D02961">
      <w:p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 xml:space="preserve">This policy applies to all </w:t>
      </w:r>
      <w:r w:rsidR="00106BF9">
        <w:rPr>
          <w:rFonts w:ascii="Times New Roman" w:hAnsi="Times New Roman" w:cs="Times New Roman"/>
          <w:kern w:val="2"/>
          <w:sz w:val="24"/>
          <w:szCs w:val="24"/>
          <w14:ligatures w14:val="standardContextual"/>
        </w:rPr>
        <w:t>Residents</w:t>
      </w:r>
      <w:r w:rsidRPr="0059231A">
        <w:rPr>
          <w:rFonts w:ascii="Times New Roman" w:hAnsi="Times New Roman" w:cs="Times New Roman"/>
          <w:kern w:val="2"/>
          <w:sz w:val="24"/>
          <w:szCs w:val="24"/>
          <w14:ligatures w14:val="standardContextual"/>
        </w:rPr>
        <w:t xml:space="preserve"> enrolled in ACGME</w:t>
      </w:r>
      <w:r w:rsidRPr="0059231A">
        <w:rPr>
          <w:rFonts w:ascii="Times New Roman" w:hAnsi="Times New Roman" w:cs="Times New Roman"/>
          <w:kern w:val="2"/>
          <w:sz w:val="24"/>
          <w:szCs w:val="24"/>
          <w14:ligatures w14:val="standardContextual"/>
        </w:rPr>
        <w:noBreakHyphen/>
        <w:t xml:space="preserve">accredited programs sponsored by the </w:t>
      </w:r>
      <w:r>
        <w:rPr>
          <w:rFonts w:ascii="Times New Roman" w:hAnsi="Times New Roman" w:cs="Times New Roman"/>
          <w:kern w:val="2"/>
          <w:sz w:val="24"/>
          <w:szCs w:val="24"/>
          <w14:ligatures w14:val="standardContextual"/>
        </w:rPr>
        <w:t>“FDOH” PALM BEACH</w:t>
      </w:r>
      <w:r w:rsidRPr="0059231A">
        <w:rPr>
          <w:rFonts w:ascii="Times New Roman" w:hAnsi="Times New Roman" w:cs="Times New Roman"/>
          <w:kern w:val="2"/>
          <w:sz w:val="24"/>
          <w:szCs w:val="24"/>
          <w14:ligatures w14:val="standardContextual"/>
        </w:rPr>
        <w:t>.</w:t>
      </w:r>
    </w:p>
    <w:p w14:paraId="0A9A4411" w14:textId="77777777" w:rsidR="00D02961" w:rsidRPr="0059231A" w:rsidRDefault="00D02961" w:rsidP="00D02961">
      <w:pPr>
        <w:spacing w:line="278" w:lineRule="auto"/>
        <w:rPr>
          <w:rFonts w:ascii="Times New Roman" w:hAnsi="Times New Roman" w:cs="Times New Roman"/>
          <w:b/>
          <w:bCs/>
          <w:kern w:val="2"/>
          <w:sz w:val="24"/>
          <w:szCs w:val="24"/>
          <w14:ligatures w14:val="standardContextual"/>
        </w:rPr>
      </w:pPr>
      <w:r w:rsidRPr="0059231A">
        <w:rPr>
          <w:rFonts w:ascii="Times New Roman" w:hAnsi="Times New Roman" w:cs="Times New Roman"/>
          <w:b/>
          <w:bCs/>
          <w:kern w:val="2"/>
          <w:sz w:val="24"/>
          <w:szCs w:val="24"/>
          <w14:ligatures w14:val="standardContextual"/>
        </w:rPr>
        <w:t>Policy Statement</w:t>
      </w:r>
    </w:p>
    <w:p w14:paraId="5B3205EF" w14:textId="77777777" w:rsidR="00D02961" w:rsidRPr="0059231A" w:rsidRDefault="00D02961" w:rsidP="00D02961">
      <w:p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Moonlighting is optional, not required, and permitted only when all criteria outlined below are met. Moonlighting must not:</w:t>
      </w:r>
    </w:p>
    <w:p w14:paraId="291A7FC9" w14:textId="0ABE617E" w:rsidR="00D02961" w:rsidRPr="0059231A" w:rsidRDefault="00D02961">
      <w:pPr>
        <w:numPr>
          <w:ilvl w:val="0"/>
          <w:numId w:val="235"/>
        </w:num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 xml:space="preserve">Interfere with the </w:t>
      </w:r>
      <w:r w:rsidR="001D340F">
        <w:rPr>
          <w:rFonts w:ascii="Times New Roman" w:hAnsi="Times New Roman" w:cs="Times New Roman"/>
          <w:kern w:val="2"/>
          <w:sz w:val="24"/>
          <w:szCs w:val="24"/>
          <w14:ligatures w14:val="standardContextual"/>
        </w:rPr>
        <w:t>r</w:t>
      </w:r>
      <w:r w:rsidR="00AF1A19">
        <w:rPr>
          <w:rFonts w:ascii="Times New Roman" w:hAnsi="Times New Roman" w:cs="Times New Roman"/>
          <w:kern w:val="2"/>
          <w:sz w:val="24"/>
          <w:szCs w:val="24"/>
          <w14:ligatures w14:val="standardContextual"/>
        </w:rPr>
        <w:t>esidents</w:t>
      </w:r>
      <w:r w:rsidRPr="0059231A">
        <w:rPr>
          <w:rFonts w:ascii="Times New Roman" w:hAnsi="Times New Roman" w:cs="Times New Roman"/>
          <w:kern w:val="2"/>
          <w:sz w:val="24"/>
          <w:szCs w:val="24"/>
          <w14:ligatures w14:val="standardContextual"/>
        </w:rPr>
        <w:t>’ ability to achieve the goals and objectives of the training program</w:t>
      </w:r>
    </w:p>
    <w:p w14:paraId="78A51350" w14:textId="44AEE73B" w:rsidR="00D02961" w:rsidRPr="0059231A" w:rsidRDefault="00D02961">
      <w:pPr>
        <w:numPr>
          <w:ilvl w:val="0"/>
          <w:numId w:val="235"/>
        </w:num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 xml:space="preserve">Compromise patient safety or </w:t>
      </w:r>
      <w:r w:rsidR="001D340F">
        <w:rPr>
          <w:rFonts w:ascii="Times New Roman" w:hAnsi="Times New Roman" w:cs="Times New Roman"/>
          <w:kern w:val="2"/>
          <w:sz w:val="24"/>
          <w:szCs w:val="24"/>
          <w14:ligatures w14:val="standardContextual"/>
        </w:rPr>
        <w:t>r</w:t>
      </w:r>
      <w:r w:rsidR="00AF1A19">
        <w:rPr>
          <w:rFonts w:ascii="Times New Roman" w:hAnsi="Times New Roman" w:cs="Times New Roman"/>
          <w:kern w:val="2"/>
          <w:sz w:val="24"/>
          <w:szCs w:val="24"/>
          <w14:ligatures w14:val="standardContextual"/>
        </w:rPr>
        <w:t>esidents</w:t>
      </w:r>
      <w:r w:rsidRPr="0059231A">
        <w:rPr>
          <w:rFonts w:ascii="Times New Roman" w:hAnsi="Times New Roman" w:cs="Times New Roman"/>
          <w:kern w:val="2"/>
          <w:sz w:val="24"/>
          <w:szCs w:val="24"/>
          <w14:ligatures w14:val="standardContextual"/>
        </w:rPr>
        <w:t xml:space="preserve"> well</w:t>
      </w:r>
      <w:r w:rsidRPr="0059231A">
        <w:rPr>
          <w:rFonts w:ascii="Times New Roman" w:hAnsi="Times New Roman" w:cs="Times New Roman"/>
          <w:kern w:val="2"/>
          <w:sz w:val="24"/>
          <w:szCs w:val="24"/>
          <w14:ligatures w14:val="standardContextual"/>
        </w:rPr>
        <w:noBreakHyphen/>
        <w:t>being</w:t>
      </w:r>
    </w:p>
    <w:p w14:paraId="6FE2E756" w14:textId="77777777" w:rsidR="00D02961" w:rsidRPr="0059231A" w:rsidRDefault="00D02961">
      <w:pPr>
        <w:numPr>
          <w:ilvl w:val="0"/>
          <w:numId w:val="235"/>
        </w:num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Result in violation of ACGME clinical and educational work hour requirements</w:t>
      </w:r>
    </w:p>
    <w:p w14:paraId="6ED1B112" w14:textId="77777777" w:rsidR="00D02961" w:rsidRPr="0059231A" w:rsidRDefault="00D02961" w:rsidP="00D02961">
      <w:pPr>
        <w:spacing w:line="278" w:lineRule="auto"/>
        <w:rPr>
          <w:rFonts w:ascii="Times New Roman" w:hAnsi="Times New Roman" w:cs="Times New Roman"/>
          <w:b/>
          <w:bCs/>
          <w:kern w:val="2"/>
          <w:sz w:val="24"/>
          <w:szCs w:val="24"/>
          <w14:ligatures w14:val="standardContextual"/>
        </w:rPr>
      </w:pPr>
      <w:r w:rsidRPr="0059231A">
        <w:rPr>
          <w:rFonts w:ascii="Times New Roman" w:hAnsi="Times New Roman" w:cs="Times New Roman"/>
          <w:b/>
          <w:bCs/>
          <w:kern w:val="2"/>
          <w:sz w:val="24"/>
          <w:szCs w:val="24"/>
          <w14:ligatures w14:val="standardContextual"/>
        </w:rPr>
        <w:t>Eligibility Requirements</w:t>
      </w:r>
    </w:p>
    <w:p w14:paraId="23388930" w14:textId="2CF4C80F" w:rsidR="00D02961" w:rsidRPr="0059231A" w:rsidRDefault="001D340F">
      <w:pPr>
        <w:numPr>
          <w:ilvl w:val="0"/>
          <w:numId w:val="236"/>
        </w:numPr>
        <w:spacing w:line="278" w:lineRule="auto"/>
        <w:rPr>
          <w:rFonts w:ascii="Times New Roman" w:hAnsi="Times New Roman" w:cs="Times New Roman"/>
          <w:kern w:val="2"/>
          <w:sz w:val="24"/>
          <w:szCs w:val="24"/>
          <w14:ligatures w14:val="standardContextual"/>
        </w:rPr>
      </w:pPr>
      <w:r>
        <w:rPr>
          <w:rFonts w:ascii="Times New Roman" w:hAnsi="Times New Roman" w:cs="Times New Roman"/>
          <w:kern w:val="2"/>
          <w:sz w:val="24"/>
          <w:szCs w:val="24"/>
          <w:highlight w:val="yellow"/>
          <w14:ligatures w14:val="standardContextual"/>
        </w:rPr>
        <w:t xml:space="preserve">Only PGY3 residents may moonlight. </w:t>
      </w:r>
      <w:r w:rsidR="00D02961" w:rsidRPr="0059231A">
        <w:rPr>
          <w:rFonts w:ascii="Times New Roman" w:hAnsi="Times New Roman" w:cs="Times New Roman"/>
          <w:kern w:val="2"/>
          <w:sz w:val="24"/>
          <w:szCs w:val="24"/>
          <w14:ligatures w14:val="standardContextual"/>
        </w:rPr>
        <w:t xml:space="preserve">Only </w:t>
      </w:r>
      <w:r>
        <w:rPr>
          <w:rFonts w:ascii="Times New Roman" w:hAnsi="Times New Roman" w:cs="Times New Roman"/>
          <w:kern w:val="2"/>
          <w:sz w:val="24"/>
          <w:szCs w:val="24"/>
          <w14:ligatures w14:val="standardContextual"/>
        </w:rPr>
        <w:t>r</w:t>
      </w:r>
      <w:r w:rsidR="00106BF9">
        <w:rPr>
          <w:rFonts w:ascii="Times New Roman" w:hAnsi="Times New Roman" w:cs="Times New Roman"/>
          <w:kern w:val="2"/>
          <w:sz w:val="24"/>
          <w:szCs w:val="24"/>
          <w14:ligatures w14:val="standardContextual"/>
        </w:rPr>
        <w:t>esidents</w:t>
      </w:r>
      <w:r w:rsidR="00D02961" w:rsidRPr="0059231A">
        <w:rPr>
          <w:rFonts w:ascii="Times New Roman" w:hAnsi="Times New Roman" w:cs="Times New Roman"/>
          <w:kern w:val="2"/>
          <w:sz w:val="24"/>
          <w:szCs w:val="24"/>
          <w14:ligatures w14:val="standardContextual"/>
        </w:rPr>
        <w:t xml:space="preserve"> in good academic and professional standing may participate in moonlighting.</w:t>
      </w:r>
    </w:p>
    <w:p w14:paraId="4AF3CE2E" w14:textId="77777777" w:rsidR="00D02961" w:rsidRPr="0059231A" w:rsidRDefault="00D02961">
      <w:pPr>
        <w:numPr>
          <w:ilvl w:val="0"/>
          <w:numId w:val="236"/>
        </w:num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Moonlighting requires prior written approval from the Program Director. Approval may be withdrawn at any time.</w:t>
      </w:r>
    </w:p>
    <w:p w14:paraId="06398917" w14:textId="594CF546" w:rsidR="00D02961" w:rsidRPr="0059231A" w:rsidRDefault="00106BF9">
      <w:pPr>
        <w:numPr>
          <w:ilvl w:val="0"/>
          <w:numId w:val="236"/>
        </w:numPr>
        <w:spacing w:line="278" w:lineRule="auto"/>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lastRenderedPageBreak/>
        <w:t>Residents</w:t>
      </w:r>
      <w:r w:rsidR="00D02961" w:rsidRPr="0059231A">
        <w:rPr>
          <w:rFonts w:ascii="Times New Roman" w:hAnsi="Times New Roman" w:cs="Times New Roman"/>
          <w:kern w:val="2"/>
          <w:sz w:val="24"/>
          <w:szCs w:val="24"/>
          <w14:ligatures w14:val="standardContextual"/>
        </w:rPr>
        <w:t xml:space="preserve"> must hold appropriate licensure for the moonlighting activity (e.g., unrestricted medical license when required).</w:t>
      </w:r>
    </w:p>
    <w:p w14:paraId="684CEAAE" w14:textId="45ABBBBE" w:rsidR="00D02961" w:rsidRPr="0059231A" w:rsidRDefault="00D02961">
      <w:pPr>
        <w:numPr>
          <w:ilvl w:val="0"/>
          <w:numId w:val="236"/>
        </w:num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 xml:space="preserve">For moonlighting outside the training program, </w:t>
      </w:r>
      <w:r w:rsidR="001D340F">
        <w:rPr>
          <w:rFonts w:ascii="Times New Roman" w:hAnsi="Times New Roman" w:cs="Times New Roman"/>
          <w:kern w:val="2"/>
          <w:sz w:val="24"/>
          <w:szCs w:val="24"/>
          <w14:ligatures w14:val="standardContextual"/>
        </w:rPr>
        <w:t>r</w:t>
      </w:r>
      <w:r w:rsidR="00106BF9">
        <w:rPr>
          <w:rFonts w:ascii="Times New Roman" w:hAnsi="Times New Roman" w:cs="Times New Roman"/>
          <w:kern w:val="2"/>
          <w:sz w:val="24"/>
          <w:szCs w:val="24"/>
          <w14:ligatures w14:val="standardContextual"/>
        </w:rPr>
        <w:t>esidents</w:t>
      </w:r>
      <w:r w:rsidRPr="0059231A">
        <w:rPr>
          <w:rFonts w:ascii="Times New Roman" w:hAnsi="Times New Roman" w:cs="Times New Roman"/>
          <w:kern w:val="2"/>
          <w:sz w:val="24"/>
          <w:szCs w:val="24"/>
          <w14:ligatures w14:val="standardContextual"/>
        </w:rPr>
        <w:t xml:space="preserve"> are responsible for securing any required individual DEA registration, if applicable.</w:t>
      </w:r>
    </w:p>
    <w:p w14:paraId="69D3FF4F" w14:textId="77777777" w:rsidR="00D02961" w:rsidRPr="0059231A" w:rsidRDefault="00D02961" w:rsidP="00D02961">
      <w:pPr>
        <w:spacing w:line="278" w:lineRule="auto"/>
        <w:rPr>
          <w:rFonts w:ascii="Times New Roman" w:hAnsi="Times New Roman" w:cs="Times New Roman"/>
          <w:b/>
          <w:bCs/>
          <w:kern w:val="2"/>
          <w:sz w:val="24"/>
          <w:szCs w:val="24"/>
          <w14:ligatures w14:val="standardContextual"/>
        </w:rPr>
      </w:pPr>
      <w:r w:rsidRPr="0059231A">
        <w:rPr>
          <w:rFonts w:ascii="Times New Roman" w:hAnsi="Times New Roman" w:cs="Times New Roman"/>
          <w:b/>
          <w:bCs/>
          <w:kern w:val="2"/>
          <w:sz w:val="24"/>
          <w:szCs w:val="24"/>
          <w14:ligatures w14:val="standardContextual"/>
        </w:rPr>
        <w:t>Duty Hours and Reporting</w:t>
      </w:r>
    </w:p>
    <w:p w14:paraId="04F65B56" w14:textId="77777777" w:rsidR="00D02961" w:rsidRPr="0059231A" w:rsidRDefault="00D02961">
      <w:pPr>
        <w:numPr>
          <w:ilvl w:val="0"/>
          <w:numId w:val="237"/>
        </w:num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All internal and external moonlighting hours must be counted toward the 80</w:t>
      </w:r>
      <w:r w:rsidRPr="0059231A">
        <w:rPr>
          <w:rFonts w:ascii="Times New Roman" w:hAnsi="Times New Roman" w:cs="Times New Roman"/>
          <w:kern w:val="2"/>
          <w:sz w:val="24"/>
          <w:szCs w:val="24"/>
          <w14:ligatures w14:val="standardContextual"/>
        </w:rPr>
        <w:noBreakHyphen/>
        <w:t>hour weekly clinical and educational work hour limit, averaged over four weeks.</w:t>
      </w:r>
    </w:p>
    <w:p w14:paraId="7A1A995A" w14:textId="59B7DCAF" w:rsidR="00D02961" w:rsidRPr="0059231A" w:rsidRDefault="00D02961">
      <w:pPr>
        <w:numPr>
          <w:ilvl w:val="0"/>
          <w:numId w:val="237"/>
        </w:num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Moonlighting hours must be accurately reported in</w:t>
      </w:r>
      <w:r w:rsidR="00A41A1A">
        <w:rPr>
          <w:rFonts w:ascii="Times New Roman" w:hAnsi="Times New Roman" w:cs="Times New Roman"/>
          <w:kern w:val="2"/>
          <w:sz w:val="24"/>
          <w:szCs w:val="24"/>
          <w14:ligatures w14:val="standardContextual"/>
        </w:rPr>
        <w:t xml:space="preserve"> Medtrics</w:t>
      </w:r>
      <w:r w:rsidRPr="0059231A">
        <w:rPr>
          <w:rFonts w:ascii="Times New Roman" w:hAnsi="Times New Roman" w:cs="Times New Roman"/>
          <w:kern w:val="2"/>
          <w:sz w:val="24"/>
          <w:szCs w:val="24"/>
          <w14:ligatures w14:val="standardContextual"/>
        </w:rPr>
        <w:t>.</w:t>
      </w:r>
    </w:p>
    <w:p w14:paraId="697A0ADA" w14:textId="77777777" w:rsidR="00D02961" w:rsidRPr="0059231A" w:rsidRDefault="00D02961">
      <w:pPr>
        <w:numPr>
          <w:ilvl w:val="0"/>
          <w:numId w:val="237"/>
        </w:num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Failure to report moonlighting hours accurately constitutes a professionalism and compliance issue and may result in loss of moonlighting privileges or disciplinary action.</w:t>
      </w:r>
    </w:p>
    <w:p w14:paraId="09FF4276" w14:textId="77777777" w:rsidR="00D02961" w:rsidRPr="0059231A" w:rsidRDefault="00D02961" w:rsidP="00D02961">
      <w:pPr>
        <w:spacing w:line="278" w:lineRule="auto"/>
        <w:rPr>
          <w:rFonts w:ascii="Times New Roman" w:hAnsi="Times New Roman" w:cs="Times New Roman"/>
          <w:b/>
          <w:bCs/>
          <w:kern w:val="2"/>
          <w:sz w:val="24"/>
          <w:szCs w:val="24"/>
          <w14:ligatures w14:val="standardContextual"/>
        </w:rPr>
      </w:pPr>
      <w:r w:rsidRPr="0059231A">
        <w:rPr>
          <w:rFonts w:ascii="Times New Roman" w:hAnsi="Times New Roman" w:cs="Times New Roman"/>
          <w:b/>
          <w:bCs/>
          <w:kern w:val="2"/>
          <w:sz w:val="24"/>
          <w:szCs w:val="24"/>
          <w14:ligatures w14:val="standardContextual"/>
        </w:rPr>
        <w:t>Internal vs. External Moonlighting</w:t>
      </w:r>
    </w:p>
    <w:p w14:paraId="20A5669C" w14:textId="77777777" w:rsidR="00D02961" w:rsidRPr="0059231A" w:rsidRDefault="00D02961">
      <w:pPr>
        <w:numPr>
          <w:ilvl w:val="0"/>
          <w:numId w:val="238"/>
        </w:num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Internal Moonlighting: Clinical work performed within the SI that is separate from required educational activities and requires Program Director approval.</w:t>
      </w:r>
    </w:p>
    <w:p w14:paraId="045E3BED" w14:textId="77777777" w:rsidR="00D02961" w:rsidRPr="0059231A" w:rsidRDefault="00D02961">
      <w:pPr>
        <w:numPr>
          <w:ilvl w:val="0"/>
          <w:numId w:val="238"/>
        </w:num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External Moonlighting: Clinical work performed outside the SI. The SI does not assume responsibility or liability for external moonlighting activities.</w:t>
      </w:r>
    </w:p>
    <w:p w14:paraId="2E2DB0FD" w14:textId="77777777" w:rsidR="00D02961" w:rsidRPr="0059231A" w:rsidRDefault="00D02961" w:rsidP="00D02961">
      <w:pPr>
        <w:spacing w:line="278" w:lineRule="auto"/>
        <w:rPr>
          <w:rFonts w:ascii="Times New Roman" w:hAnsi="Times New Roman" w:cs="Times New Roman"/>
          <w:b/>
          <w:bCs/>
          <w:kern w:val="2"/>
          <w:sz w:val="24"/>
          <w:szCs w:val="24"/>
          <w14:ligatures w14:val="standardContextual"/>
        </w:rPr>
      </w:pPr>
      <w:r w:rsidRPr="0059231A">
        <w:rPr>
          <w:rFonts w:ascii="Times New Roman" w:hAnsi="Times New Roman" w:cs="Times New Roman"/>
          <w:b/>
          <w:bCs/>
          <w:kern w:val="2"/>
          <w:sz w:val="24"/>
          <w:szCs w:val="24"/>
          <w14:ligatures w14:val="standardContextual"/>
        </w:rPr>
        <w:t>Oversight and Revocation</w:t>
      </w:r>
    </w:p>
    <w:p w14:paraId="29EBB519" w14:textId="3F1A1BEC" w:rsidR="00D02961" w:rsidRPr="0059231A" w:rsidRDefault="00D02961">
      <w:pPr>
        <w:numPr>
          <w:ilvl w:val="0"/>
          <w:numId w:val="239"/>
        </w:num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 xml:space="preserve">The Program Director will monitor the impact of moonlighting on </w:t>
      </w:r>
      <w:r w:rsidR="00AF1A19">
        <w:rPr>
          <w:rFonts w:ascii="Times New Roman" w:hAnsi="Times New Roman" w:cs="Times New Roman"/>
          <w:kern w:val="2"/>
          <w:sz w:val="24"/>
          <w:szCs w:val="24"/>
          <w14:ligatures w14:val="standardContextual"/>
        </w:rPr>
        <w:t>Residents</w:t>
      </w:r>
      <w:r w:rsidRPr="0059231A">
        <w:rPr>
          <w:rFonts w:ascii="Times New Roman" w:hAnsi="Times New Roman" w:cs="Times New Roman"/>
          <w:kern w:val="2"/>
          <w:sz w:val="24"/>
          <w:szCs w:val="24"/>
          <w14:ligatures w14:val="standardContextual"/>
        </w:rPr>
        <w:t xml:space="preserve"> performance, clinical and educational work hours, and well</w:t>
      </w:r>
      <w:r w:rsidRPr="0059231A">
        <w:rPr>
          <w:rFonts w:ascii="Times New Roman" w:hAnsi="Times New Roman" w:cs="Times New Roman"/>
          <w:kern w:val="2"/>
          <w:sz w:val="24"/>
          <w:szCs w:val="24"/>
          <w14:ligatures w14:val="standardContextual"/>
        </w:rPr>
        <w:noBreakHyphen/>
        <w:t>being.</w:t>
      </w:r>
    </w:p>
    <w:p w14:paraId="528F5C18" w14:textId="77777777" w:rsidR="00D02961" w:rsidRPr="0059231A" w:rsidRDefault="00D02961">
      <w:pPr>
        <w:numPr>
          <w:ilvl w:val="0"/>
          <w:numId w:val="239"/>
        </w:num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 xml:space="preserve">Moonlighting privileges may be restricted or revoked if: </w:t>
      </w:r>
    </w:p>
    <w:p w14:paraId="60CCE0A7" w14:textId="77777777" w:rsidR="00D02961" w:rsidRPr="0059231A" w:rsidRDefault="00D02961">
      <w:pPr>
        <w:numPr>
          <w:ilvl w:val="1"/>
          <w:numId w:val="239"/>
        </w:num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Academic or clinical performance declines</w:t>
      </w:r>
    </w:p>
    <w:p w14:paraId="2ED36200" w14:textId="77777777" w:rsidR="00D02961" w:rsidRPr="0059231A" w:rsidRDefault="00D02961">
      <w:pPr>
        <w:numPr>
          <w:ilvl w:val="1"/>
          <w:numId w:val="239"/>
        </w:num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Clinical and educational work hour violations occur</w:t>
      </w:r>
    </w:p>
    <w:p w14:paraId="7E637316" w14:textId="77777777" w:rsidR="00D02961" w:rsidRPr="0059231A" w:rsidRDefault="00D02961">
      <w:pPr>
        <w:numPr>
          <w:ilvl w:val="1"/>
          <w:numId w:val="239"/>
        </w:num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Professionalism concerns arise</w:t>
      </w:r>
    </w:p>
    <w:p w14:paraId="48431212" w14:textId="77777777" w:rsidR="00D02961" w:rsidRPr="0059231A" w:rsidRDefault="00D02961">
      <w:pPr>
        <w:numPr>
          <w:ilvl w:val="1"/>
          <w:numId w:val="239"/>
        </w:num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Patient safety may be compromised</w:t>
      </w:r>
    </w:p>
    <w:p w14:paraId="501918C6" w14:textId="77777777" w:rsidR="00D02961" w:rsidRPr="0059231A" w:rsidRDefault="00D02961" w:rsidP="00D02961">
      <w:pPr>
        <w:spacing w:line="278" w:lineRule="auto"/>
        <w:rPr>
          <w:rFonts w:ascii="Times New Roman" w:hAnsi="Times New Roman" w:cs="Times New Roman"/>
          <w:b/>
          <w:bCs/>
          <w:kern w:val="2"/>
          <w:sz w:val="24"/>
          <w:szCs w:val="24"/>
          <w14:ligatures w14:val="standardContextual"/>
        </w:rPr>
      </w:pPr>
      <w:r w:rsidRPr="0059231A">
        <w:rPr>
          <w:rFonts w:ascii="Times New Roman" w:hAnsi="Times New Roman" w:cs="Times New Roman"/>
          <w:b/>
          <w:bCs/>
          <w:kern w:val="2"/>
          <w:sz w:val="24"/>
          <w:szCs w:val="24"/>
          <w14:ligatures w14:val="standardContextual"/>
        </w:rPr>
        <w:t>Noncompliance</w:t>
      </w:r>
    </w:p>
    <w:p w14:paraId="6DD854C5" w14:textId="77777777" w:rsidR="00D02961" w:rsidRPr="0059231A" w:rsidRDefault="00D02961" w:rsidP="00D02961">
      <w:p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Failure to comply with this policy may result in:</w:t>
      </w:r>
    </w:p>
    <w:p w14:paraId="1F38F88A" w14:textId="77777777" w:rsidR="00D02961" w:rsidRPr="0059231A" w:rsidRDefault="00D02961">
      <w:pPr>
        <w:numPr>
          <w:ilvl w:val="0"/>
          <w:numId w:val="240"/>
        </w:num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Immediate revocation of moonlighting privileges</w:t>
      </w:r>
    </w:p>
    <w:p w14:paraId="67A37A0E" w14:textId="77777777" w:rsidR="00D02961" w:rsidRPr="0059231A" w:rsidRDefault="00D02961">
      <w:pPr>
        <w:numPr>
          <w:ilvl w:val="0"/>
          <w:numId w:val="240"/>
        </w:num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Required remediation</w:t>
      </w:r>
    </w:p>
    <w:p w14:paraId="058E6692" w14:textId="77777777" w:rsidR="00D02961" w:rsidRPr="0059231A" w:rsidRDefault="00D02961">
      <w:pPr>
        <w:numPr>
          <w:ilvl w:val="0"/>
          <w:numId w:val="240"/>
        </w:num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Disciplinary action consistent with institutional and GME policies</w:t>
      </w:r>
    </w:p>
    <w:p w14:paraId="4301AFB4" w14:textId="77777777" w:rsidR="00D02961" w:rsidRPr="0059231A" w:rsidRDefault="00D02961" w:rsidP="00D02961">
      <w:pPr>
        <w:spacing w:line="278" w:lineRule="auto"/>
        <w:rPr>
          <w:rFonts w:ascii="Times New Roman" w:hAnsi="Times New Roman" w:cs="Times New Roman"/>
          <w:b/>
          <w:bCs/>
          <w:kern w:val="2"/>
          <w:sz w:val="24"/>
          <w:szCs w:val="24"/>
          <w14:ligatures w14:val="standardContextual"/>
        </w:rPr>
      </w:pPr>
      <w:r w:rsidRPr="0059231A">
        <w:rPr>
          <w:rFonts w:ascii="Times New Roman" w:hAnsi="Times New Roman" w:cs="Times New Roman"/>
          <w:b/>
          <w:bCs/>
          <w:kern w:val="2"/>
          <w:sz w:val="24"/>
          <w:szCs w:val="24"/>
          <w14:ligatures w14:val="standardContextual"/>
        </w:rPr>
        <w:t>Related Policies</w:t>
      </w:r>
    </w:p>
    <w:p w14:paraId="4BFD6745" w14:textId="5F8823B2" w:rsidR="00D02961" w:rsidRPr="00A41A1A" w:rsidRDefault="00D02961">
      <w:pPr>
        <w:numPr>
          <w:ilvl w:val="0"/>
          <w:numId w:val="241"/>
        </w:numPr>
        <w:spacing w:line="278" w:lineRule="auto"/>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“FDOH” PALM BEACH</w:t>
      </w:r>
      <w:r w:rsidRPr="0059231A">
        <w:rPr>
          <w:rFonts w:ascii="Times New Roman" w:hAnsi="Times New Roman" w:cs="Times New Roman"/>
          <w:kern w:val="2"/>
          <w:sz w:val="24"/>
          <w:szCs w:val="24"/>
          <w14:ligatures w14:val="standardContextual"/>
        </w:rPr>
        <w:t xml:space="preserve"> Clinical and Educational Work Hours Policy</w:t>
      </w:r>
    </w:p>
    <w:p w14:paraId="536FABDD" w14:textId="4923FF52" w:rsidR="00D02961" w:rsidRPr="0059231A" w:rsidRDefault="00D02961">
      <w:pPr>
        <w:numPr>
          <w:ilvl w:val="0"/>
          <w:numId w:val="241"/>
        </w:numPr>
        <w:spacing w:line="278" w:lineRule="auto"/>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lastRenderedPageBreak/>
        <w:t>“FDOH” PALM BEACH</w:t>
      </w:r>
      <w:r w:rsidRPr="0059231A">
        <w:rPr>
          <w:rFonts w:ascii="Times New Roman" w:hAnsi="Times New Roman" w:cs="Times New Roman"/>
          <w:kern w:val="2"/>
          <w:sz w:val="24"/>
          <w:szCs w:val="24"/>
          <w14:ligatures w14:val="standardContextual"/>
        </w:rPr>
        <w:t xml:space="preserve"> Corrective Action, Discipline, and Due Process Policy</w:t>
      </w:r>
    </w:p>
    <w:p w14:paraId="7E212967" w14:textId="77777777" w:rsidR="00D02961" w:rsidRPr="0059231A" w:rsidRDefault="00D02961">
      <w:pPr>
        <w:numPr>
          <w:ilvl w:val="0"/>
          <w:numId w:val="241"/>
        </w:numPr>
        <w:spacing w:line="278" w:lineRule="auto"/>
        <w:rPr>
          <w:rFonts w:ascii="Times New Roman" w:hAnsi="Times New Roman" w:cs="Times New Roman"/>
          <w:kern w:val="2"/>
          <w:sz w:val="24"/>
          <w:szCs w:val="24"/>
          <w14:ligatures w14:val="standardContextual"/>
        </w:rPr>
      </w:pPr>
      <w:r w:rsidRPr="0059231A">
        <w:rPr>
          <w:rFonts w:ascii="Times New Roman" w:hAnsi="Times New Roman" w:cs="Times New Roman"/>
          <w:kern w:val="2"/>
          <w:sz w:val="24"/>
          <w:szCs w:val="24"/>
          <w14:ligatures w14:val="standardContextual"/>
        </w:rPr>
        <w:t>ACGME Common Program Requirements (Section VI.F)</w:t>
      </w:r>
    </w:p>
    <w:p w14:paraId="0B7C6F1D" w14:textId="77777777" w:rsidR="00D02961" w:rsidRDefault="00D02961">
      <w:pPr>
        <w:rPr>
          <w:rFonts w:ascii="Arial" w:eastAsia="Times New Roman" w:hAnsi="Arial" w:cs="Arial"/>
          <w:b/>
          <w:bCs/>
          <w:smallCaps/>
          <w:color w:val="008080"/>
          <w:sz w:val="96"/>
          <w:szCs w:val="96"/>
        </w:rPr>
      </w:pPr>
    </w:p>
    <w:p w14:paraId="6561D4AA" w14:textId="77777777" w:rsidR="00D02961" w:rsidRDefault="00D02961">
      <w:pPr>
        <w:rPr>
          <w:rFonts w:ascii="Arial" w:eastAsia="Times New Roman" w:hAnsi="Arial" w:cs="Arial"/>
          <w:b/>
          <w:bCs/>
          <w:smallCaps/>
          <w:color w:val="008080"/>
          <w:sz w:val="96"/>
          <w:szCs w:val="96"/>
        </w:rPr>
      </w:pPr>
    </w:p>
    <w:p w14:paraId="2D107C91" w14:textId="77777777" w:rsidR="00D02961" w:rsidRDefault="00D02961">
      <w:pPr>
        <w:rPr>
          <w:rFonts w:ascii="Arial" w:eastAsia="Times New Roman" w:hAnsi="Arial" w:cs="Arial"/>
          <w:b/>
          <w:bCs/>
          <w:smallCaps/>
          <w:color w:val="008080"/>
          <w:sz w:val="96"/>
          <w:szCs w:val="96"/>
        </w:rPr>
      </w:pPr>
    </w:p>
    <w:p w14:paraId="28B5CA2E" w14:textId="77777777" w:rsidR="00D02961" w:rsidRDefault="00D02961">
      <w:pPr>
        <w:rPr>
          <w:rFonts w:ascii="Arial" w:eastAsia="Times New Roman" w:hAnsi="Arial" w:cs="Arial"/>
          <w:b/>
          <w:bCs/>
          <w:smallCaps/>
          <w:color w:val="008080"/>
          <w:sz w:val="96"/>
          <w:szCs w:val="96"/>
        </w:rPr>
      </w:pPr>
    </w:p>
    <w:p w14:paraId="40E423F7" w14:textId="77777777" w:rsidR="00D02961" w:rsidRDefault="00D02961">
      <w:pPr>
        <w:rPr>
          <w:rFonts w:ascii="Arial" w:eastAsia="Times New Roman" w:hAnsi="Arial" w:cs="Arial"/>
          <w:b/>
          <w:bCs/>
          <w:smallCaps/>
          <w:color w:val="008080"/>
          <w:sz w:val="96"/>
          <w:szCs w:val="96"/>
        </w:rPr>
      </w:pPr>
    </w:p>
    <w:p w14:paraId="61FBAB96" w14:textId="77777777" w:rsidR="00D02961" w:rsidRDefault="00D02961">
      <w:pPr>
        <w:rPr>
          <w:rFonts w:ascii="Arial" w:eastAsia="Times New Roman" w:hAnsi="Arial" w:cs="Arial"/>
          <w:b/>
          <w:bCs/>
          <w:smallCaps/>
          <w:color w:val="008080"/>
          <w:sz w:val="96"/>
          <w:szCs w:val="96"/>
        </w:rPr>
      </w:pPr>
    </w:p>
    <w:p w14:paraId="7B4D5F2A" w14:textId="77777777" w:rsidR="00A41A1A" w:rsidRDefault="00A41A1A">
      <w:pPr>
        <w:rPr>
          <w:rFonts w:ascii="Arial" w:eastAsia="Times New Roman" w:hAnsi="Arial" w:cs="Arial"/>
          <w:b/>
          <w:bCs/>
          <w:smallCaps/>
          <w:color w:val="008080"/>
          <w:sz w:val="96"/>
          <w:szCs w:val="96"/>
        </w:rPr>
      </w:pPr>
    </w:p>
    <w:p w14:paraId="1D116308" w14:textId="77777777" w:rsidR="00A41A1A" w:rsidRDefault="00A41A1A">
      <w:pPr>
        <w:rPr>
          <w:rFonts w:ascii="Arial" w:eastAsia="Times New Roman" w:hAnsi="Arial" w:cs="Arial"/>
          <w:b/>
          <w:bCs/>
          <w:smallCaps/>
          <w:color w:val="008080"/>
          <w:sz w:val="96"/>
          <w:szCs w:val="96"/>
        </w:rPr>
      </w:pPr>
    </w:p>
    <w:p w14:paraId="218BA4CD" w14:textId="77777777" w:rsidR="00AE02E1" w:rsidRPr="00A41A1A" w:rsidRDefault="00AE02E1" w:rsidP="00EB086B">
      <w:pPr>
        <w:spacing w:after="60" w:line="240" w:lineRule="auto"/>
        <w:contextualSpacing/>
        <w:rPr>
          <w:rFonts w:ascii="Arial" w:eastAsia="Times New Roman" w:hAnsi="Arial" w:cs="Arial"/>
          <w:b/>
          <w:bCs/>
          <w:smallCaps/>
          <w:color w:val="008080"/>
          <w:sz w:val="24"/>
          <w:szCs w:val="24"/>
        </w:rPr>
      </w:pPr>
    </w:p>
    <w:p w14:paraId="0754AA95" w14:textId="77777777" w:rsidR="0002408C" w:rsidRDefault="0002408C" w:rsidP="0002408C">
      <w:pPr>
        <w:spacing w:line="240" w:lineRule="auto"/>
        <w:contextualSpacing/>
        <w:jc w:val="center"/>
        <w:rPr>
          <w:rFonts w:ascii="Arial" w:eastAsia="Calibri" w:hAnsi="Arial" w:cs="Arial"/>
          <w:b/>
        </w:rPr>
      </w:pPr>
    </w:p>
    <w:p w14:paraId="44BE2CD0" w14:textId="77777777" w:rsidR="00EB086B" w:rsidRDefault="00EB086B" w:rsidP="0002408C">
      <w:pPr>
        <w:spacing w:line="240" w:lineRule="auto"/>
        <w:contextualSpacing/>
        <w:jc w:val="center"/>
        <w:rPr>
          <w:rFonts w:ascii="Arial" w:eastAsia="Calibri" w:hAnsi="Arial" w:cs="Arial"/>
          <w:b/>
        </w:rPr>
      </w:pPr>
      <w:bookmarkStart w:id="45" w:name="_Hlk221777922"/>
    </w:p>
    <w:p w14:paraId="35F825DA" w14:textId="77777777" w:rsidR="00EB086B" w:rsidRDefault="00EB086B" w:rsidP="0002408C">
      <w:pPr>
        <w:spacing w:line="240" w:lineRule="auto"/>
        <w:contextualSpacing/>
        <w:jc w:val="center"/>
        <w:rPr>
          <w:rFonts w:ascii="Arial" w:eastAsia="Calibri" w:hAnsi="Arial" w:cs="Arial"/>
          <w:b/>
        </w:rPr>
      </w:pPr>
    </w:p>
    <w:p w14:paraId="5620D30B" w14:textId="4EC9FCE8" w:rsidR="0002408C" w:rsidRPr="00A8243D" w:rsidRDefault="0002408C" w:rsidP="0002408C">
      <w:pPr>
        <w:spacing w:line="240" w:lineRule="auto"/>
        <w:contextualSpacing/>
        <w:jc w:val="center"/>
        <w:rPr>
          <w:rFonts w:ascii="Arial" w:eastAsia="Calibri" w:hAnsi="Arial" w:cs="Arial"/>
          <w:b/>
        </w:rPr>
      </w:pPr>
      <w:r w:rsidRPr="00A8243D">
        <w:rPr>
          <w:rFonts w:ascii="Arial" w:eastAsia="Calibri" w:hAnsi="Arial" w:cs="Arial"/>
          <w:b/>
        </w:rPr>
        <w:t>FLORIDA DEPARTMENT OF HEALTH – PALM BEACH COUNTY</w:t>
      </w:r>
    </w:p>
    <w:bookmarkEnd w:id="45"/>
    <w:p w14:paraId="444D40AF" w14:textId="77777777" w:rsidR="0002408C" w:rsidRPr="00A8243D" w:rsidRDefault="0002408C" w:rsidP="0002408C">
      <w:pPr>
        <w:spacing w:line="240" w:lineRule="auto"/>
        <w:contextualSpacing/>
        <w:jc w:val="center"/>
        <w:rPr>
          <w:rFonts w:ascii="Arial" w:eastAsia="Calibri" w:hAnsi="Arial" w:cs="Arial"/>
          <w:b/>
        </w:rPr>
      </w:pPr>
      <w:r w:rsidRPr="00A8243D">
        <w:rPr>
          <w:rFonts w:ascii="Arial" w:eastAsia="Calibri" w:hAnsi="Arial" w:cs="Arial"/>
          <w:b/>
        </w:rPr>
        <w:t>PREVENTIVE MEDICINE PUBLIC HEALTH RESIDENCY PROGRAM</w:t>
      </w:r>
    </w:p>
    <w:p w14:paraId="62B764CB" w14:textId="77777777" w:rsidR="0002408C" w:rsidRPr="00A8243D" w:rsidRDefault="0002408C" w:rsidP="0002408C">
      <w:pPr>
        <w:spacing w:line="240" w:lineRule="auto"/>
        <w:contextualSpacing/>
        <w:jc w:val="center"/>
        <w:rPr>
          <w:rFonts w:ascii="Arial" w:eastAsia="Calibri" w:hAnsi="Arial" w:cs="Arial"/>
          <w:b/>
        </w:rPr>
      </w:pPr>
    </w:p>
    <w:tbl>
      <w:tblPr>
        <w:tblStyle w:val="TableGrid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36"/>
        <w:gridCol w:w="4694"/>
      </w:tblGrid>
      <w:tr w:rsidR="0002408C" w:rsidRPr="00A8243D" w14:paraId="0E923BD9" w14:textId="77777777" w:rsidTr="00941E89">
        <w:trPr>
          <w:trHeight w:val="730"/>
        </w:trPr>
        <w:tc>
          <w:tcPr>
            <w:tcW w:w="4636" w:type="dxa"/>
            <w:shd w:val="clear" w:color="auto" w:fill="D9D9D9"/>
            <w:vAlign w:val="center"/>
          </w:tcPr>
          <w:p w14:paraId="30A2BD2D" w14:textId="77777777" w:rsidR="0002408C" w:rsidRDefault="0002408C" w:rsidP="00941E89">
            <w:pPr>
              <w:rPr>
                <w:rFonts w:ascii="Arial" w:eastAsia="Calibri" w:hAnsi="Arial" w:cs="Arial"/>
                <w:b/>
              </w:rPr>
            </w:pPr>
            <w:r w:rsidRPr="00A8243D">
              <w:rPr>
                <w:rFonts w:ascii="Arial" w:eastAsia="Calibri" w:hAnsi="Arial" w:cs="Arial"/>
                <w:b/>
              </w:rPr>
              <w:t xml:space="preserve">SUBJECT/TITLE: </w:t>
            </w:r>
          </w:p>
          <w:p w14:paraId="6E4043BB" w14:textId="77777777" w:rsidR="0002408C" w:rsidRPr="00A8243D" w:rsidRDefault="0002408C" w:rsidP="00941E89">
            <w:pPr>
              <w:rPr>
                <w:rFonts w:ascii="Arial" w:eastAsia="Calibri" w:hAnsi="Arial" w:cs="Arial"/>
                <w:b/>
              </w:rPr>
            </w:pPr>
            <w:r>
              <w:rPr>
                <w:rFonts w:ascii="Arial" w:eastAsia="Calibri" w:hAnsi="Arial" w:cs="Arial"/>
                <w:b/>
              </w:rPr>
              <w:t>Interactions with Vendors</w:t>
            </w:r>
          </w:p>
        </w:tc>
        <w:tc>
          <w:tcPr>
            <w:tcW w:w="4694" w:type="dxa"/>
            <w:shd w:val="clear" w:color="auto" w:fill="D9D9D9"/>
            <w:vAlign w:val="center"/>
          </w:tcPr>
          <w:p w14:paraId="32735BB7" w14:textId="77777777" w:rsidR="0002408C" w:rsidRPr="00A8243D" w:rsidRDefault="0002408C" w:rsidP="00941E89">
            <w:pPr>
              <w:rPr>
                <w:rFonts w:ascii="Arial" w:eastAsia="Calibri" w:hAnsi="Arial" w:cs="Arial"/>
                <w:b/>
              </w:rPr>
            </w:pPr>
            <w:r w:rsidRPr="00A8243D">
              <w:rPr>
                <w:rFonts w:ascii="Arial" w:eastAsia="Calibri" w:hAnsi="Arial" w:cs="Arial"/>
                <w:b/>
              </w:rPr>
              <w:t xml:space="preserve">NUMBER: </w:t>
            </w:r>
            <w:r>
              <w:rPr>
                <w:rFonts w:ascii="Arial" w:eastAsia="Calibri" w:hAnsi="Arial" w:cs="Arial"/>
                <w:b/>
              </w:rPr>
              <w:t>013</w:t>
            </w:r>
          </w:p>
        </w:tc>
      </w:tr>
      <w:tr w:rsidR="0002408C" w:rsidRPr="00A8243D" w14:paraId="4E73D15A" w14:textId="77777777" w:rsidTr="00941E89">
        <w:trPr>
          <w:trHeight w:val="1223"/>
        </w:trPr>
        <w:tc>
          <w:tcPr>
            <w:tcW w:w="4636" w:type="dxa"/>
            <w:shd w:val="clear" w:color="auto" w:fill="D9D9D9"/>
            <w:vAlign w:val="center"/>
          </w:tcPr>
          <w:p w14:paraId="1B0EA86F" w14:textId="77777777" w:rsidR="0002408C" w:rsidRPr="00A8243D" w:rsidRDefault="0002408C" w:rsidP="00941E89">
            <w:pPr>
              <w:rPr>
                <w:rFonts w:ascii="Arial" w:eastAsia="Calibri" w:hAnsi="Arial" w:cs="Arial"/>
                <w:b/>
              </w:rPr>
            </w:pPr>
            <w:r w:rsidRPr="00A8243D">
              <w:rPr>
                <w:rFonts w:ascii="Arial" w:eastAsia="Calibri" w:hAnsi="Arial" w:cs="Arial"/>
                <w:b/>
              </w:rPr>
              <w:t>RELATED ACGME PROGRAM REQUIREMENTS:</w:t>
            </w:r>
          </w:p>
          <w:p w14:paraId="1C60716F" w14:textId="77777777" w:rsidR="0002408C" w:rsidRPr="00A8243D" w:rsidRDefault="0002408C" w:rsidP="00941E89">
            <w:pPr>
              <w:rPr>
                <w:rFonts w:ascii="Arial" w:eastAsia="Calibri" w:hAnsi="Arial" w:cs="Arial"/>
                <w:b/>
              </w:rPr>
            </w:pPr>
            <w:r>
              <w:rPr>
                <w:rFonts w:ascii="Arial" w:eastAsia="Calibri" w:hAnsi="Arial" w:cs="Arial"/>
                <w:b/>
              </w:rPr>
              <w:t>4.12</w:t>
            </w:r>
          </w:p>
        </w:tc>
        <w:tc>
          <w:tcPr>
            <w:tcW w:w="4694" w:type="dxa"/>
            <w:shd w:val="clear" w:color="auto" w:fill="D9D9D9"/>
            <w:vAlign w:val="center"/>
          </w:tcPr>
          <w:p w14:paraId="3AEC7143" w14:textId="77777777" w:rsidR="0002408C" w:rsidRDefault="0002408C" w:rsidP="00941E89">
            <w:pPr>
              <w:rPr>
                <w:rFonts w:ascii="Arial" w:eastAsia="Calibri" w:hAnsi="Arial" w:cs="Arial"/>
                <w:b/>
              </w:rPr>
            </w:pPr>
            <w:r>
              <w:rPr>
                <w:rFonts w:ascii="Arial" w:eastAsia="Calibri" w:hAnsi="Arial" w:cs="Arial"/>
                <w:b/>
              </w:rPr>
              <w:t xml:space="preserve">EFFECTIVE DATE: </w:t>
            </w:r>
          </w:p>
          <w:p w14:paraId="1BC1EB30" w14:textId="77777777" w:rsidR="0002408C" w:rsidRDefault="0002408C" w:rsidP="00941E89">
            <w:pPr>
              <w:rPr>
                <w:rFonts w:ascii="Arial" w:eastAsia="Calibri" w:hAnsi="Arial" w:cs="Arial"/>
                <w:b/>
              </w:rPr>
            </w:pPr>
          </w:p>
          <w:p w14:paraId="79684DBA" w14:textId="77777777" w:rsidR="0002408C" w:rsidRPr="005D6CCB" w:rsidRDefault="0002408C" w:rsidP="00941E89">
            <w:pPr>
              <w:rPr>
                <w:rFonts w:ascii="Arial" w:eastAsia="Calibri" w:hAnsi="Arial" w:cs="Arial"/>
                <w:bCs/>
              </w:rPr>
            </w:pPr>
            <w:r w:rsidRPr="005D6CCB">
              <w:rPr>
                <w:rFonts w:ascii="Arial" w:eastAsia="Calibri" w:hAnsi="Arial" w:cs="Arial"/>
                <w:bCs/>
              </w:rPr>
              <w:t>January 15, 2025</w:t>
            </w:r>
          </w:p>
          <w:p w14:paraId="317AC8BD" w14:textId="77777777" w:rsidR="0002408C" w:rsidRPr="00A8243D" w:rsidRDefault="0002408C" w:rsidP="00941E89">
            <w:pPr>
              <w:rPr>
                <w:rFonts w:ascii="Arial" w:eastAsia="Calibri" w:hAnsi="Arial" w:cs="Arial"/>
                <w:b/>
              </w:rPr>
            </w:pPr>
          </w:p>
        </w:tc>
      </w:tr>
      <w:tr w:rsidR="0002408C" w:rsidRPr="00A8243D" w14:paraId="667741C4" w14:textId="77777777" w:rsidTr="00941E89">
        <w:trPr>
          <w:trHeight w:val="1223"/>
        </w:trPr>
        <w:tc>
          <w:tcPr>
            <w:tcW w:w="4636" w:type="dxa"/>
            <w:shd w:val="clear" w:color="auto" w:fill="D9D9D9"/>
            <w:vAlign w:val="center"/>
          </w:tcPr>
          <w:p w14:paraId="4C33499A" w14:textId="77777777" w:rsidR="0002408C" w:rsidRPr="00A8243D" w:rsidRDefault="0002408C" w:rsidP="00941E89">
            <w:pPr>
              <w:rPr>
                <w:rFonts w:ascii="Arial" w:eastAsia="Calibri" w:hAnsi="Arial" w:cs="Arial"/>
                <w:b/>
              </w:rPr>
            </w:pPr>
            <w:r w:rsidRPr="00A8243D">
              <w:rPr>
                <w:rFonts w:ascii="Arial" w:eastAsia="Calibri" w:hAnsi="Arial" w:cs="Arial"/>
                <w:b/>
              </w:rPr>
              <w:t>APPROVED BY:</w:t>
            </w:r>
            <w:r w:rsidRPr="00A8243D">
              <w:rPr>
                <w:rFonts w:ascii="Arial" w:eastAsia="Calibri" w:hAnsi="Arial" w:cs="Arial"/>
                <w:b/>
              </w:rPr>
              <w:tab/>
            </w:r>
          </w:p>
          <w:p w14:paraId="669B85F7" w14:textId="77777777" w:rsidR="0002408C" w:rsidRPr="00A8243D" w:rsidRDefault="0002408C" w:rsidP="00941E89">
            <w:pPr>
              <w:rPr>
                <w:rFonts w:ascii="Arial" w:eastAsia="Calibri" w:hAnsi="Arial" w:cs="Arial"/>
                <w:b/>
              </w:rPr>
            </w:pPr>
          </w:p>
          <w:p w14:paraId="776F3995" w14:textId="77777777" w:rsidR="0002408C" w:rsidRPr="00A8243D" w:rsidRDefault="0002408C" w:rsidP="00941E89">
            <w:pPr>
              <w:rPr>
                <w:rFonts w:ascii="Arial" w:eastAsia="Calibri" w:hAnsi="Arial" w:cs="Arial"/>
              </w:rPr>
            </w:pPr>
            <w:r w:rsidRPr="00A8243D">
              <w:rPr>
                <w:rFonts w:ascii="Arial" w:eastAsia="Calibri" w:hAnsi="Arial" w:cs="Arial"/>
                <w:b/>
                <w:noProof/>
              </w:rPr>
              <mc:AlternateContent>
                <mc:Choice Requires="wps">
                  <w:drawing>
                    <wp:anchor distT="0" distB="0" distL="114300" distR="114300" simplePos="0" relativeHeight="251689009" behindDoc="0" locked="0" layoutInCell="1" allowOverlap="1" wp14:anchorId="3D15432D" wp14:editId="73BEE0DF">
                      <wp:simplePos x="0" y="0"/>
                      <wp:positionH relativeFrom="column">
                        <wp:posOffset>12161</wp:posOffset>
                      </wp:positionH>
                      <wp:positionV relativeFrom="paragraph">
                        <wp:posOffset>134620</wp:posOffset>
                      </wp:positionV>
                      <wp:extent cx="2346385" cy="0"/>
                      <wp:effectExtent l="0" t="0" r="34925" b="19050"/>
                      <wp:wrapNone/>
                      <wp:docPr id="2123179836" name="Straight Connector 2123179836"/>
                      <wp:cNvGraphicFramePr/>
                      <a:graphic xmlns:a="http://schemas.openxmlformats.org/drawingml/2006/main">
                        <a:graphicData uri="http://schemas.microsoft.com/office/word/2010/wordprocessingShape">
                          <wps:wsp>
                            <wps:cNvCnPr/>
                            <wps:spPr>
                              <a:xfrm>
                                <a:off x="0" y="0"/>
                                <a:ext cx="2346385"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40B15808" id="Straight Connector 2123179836" o:spid="_x0000_s1026" style="position:absolute;z-index:251689009;visibility:visible;mso-wrap-style:square;mso-wrap-distance-left:9pt;mso-wrap-distance-top:0;mso-wrap-distance-right:9pt;mso-wrap-distance-bottom:0;mso-position-horizontal:absolute;mso-position-horizontal-relative:text;mso-position-vertical:absolute;mso-position-vertical-relative:text" from=".95pt,10.6pt" to="185.7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" strokecolor="windowText" strokeweight="1.5pt">
                      <v:stroke joinstyle="miter"/>
                    </v:line>
                  </w:pict>
                </mc:Fallback>
              </mc:AlternateContent>
            </w:r>
          </w:p>
          <w:p w14:paraId="0100F5B4" w14:textId="77777777" w:rsidR="0002408C" w:rsidRPr="00A8243D" w:rsidRDefault="0002408C" w:rsidP="00941E89">
            <w:pPr>
              <w:rPr>
                <w:rFonts w:ascii="Arial" w:eastAsia="Calibri" w:hAnsi="Arial" w:cs="Arial"/>
              </w:rPr>
            </w:pPr>
            <w:r w:rsidRPr="00A8243D">
              <w:rPr>
                <w:rFonts w:ascii="Arial" w:eastAsia="Calibri" w:hAnsi="Arial" w:cs="Arial"/>
              </w:rPr>
              <w:t>(Signature &amp; Date)</w:t>
            </w:r>
          </w:p>
        </w:tc>
        <w:tc>
          <w:tcPr>
            <w:tcW w:w="4694" w:type="dxa"/>
            <w:shd w:val="clear" w:color="auto" w:fill="D9D9D9"/>
            <w:vAlign w:val="center"/>
          </w:tcPr>
          <w:p w14:paraId="1CDEB583" w14:textId="77777777" w:rsidR="0002408C" w:rsidRDefault="0002408C" w:rsidP="00941E89">
            <w:pPr>
              <w:rPr>
                <w:rFonts w:ascii="Arial" w:eastAsia="Calibri" w:hAnsi="Arial" w:cs="Arial"/>
                <w:b/>
              </w:rPr>
            </w:pPr>
            <w:r>
              <w:rPr>
                <w:rFonts w:ascii="Arial" w:eastAsia="Calibri" w:hAnsi="Arial" w:cs="Arial"/>
                <w:b/>
              </w:rPr>
              <w:t xml:space="preserve">REVISED DATE: </w:t>
            </w:r>
          </w:p>
          <w:p w14:paraId="26E62222" w14:textId="77777777" w:rsidR="0002408C" w:rsidRDefault="0002408C" w:rsidP="00941E89">
            <w:pPr>
              <w:rPr>
                <w:rFonts w:ascii="Arial" w:eastAsia="Calibri" w:hAnsi="Arial" w:cs="Arial"/>
                <w:b/>
              </w:rPr>
            </w:pPr>
          </w:p>
          <w:p w14:paraId="65B83287" w14:textId="77777777" w:rsidR="0002408C" w:rsidRPr="00A8243D" w:rsidRDefault="0002408C" w:rsidP="00941E89">
            <w:pPr>
              <w:rPr>
                <w:rFonts w:ascii="Arial" w:eastAsia="Calibri" w:hAnsi="Arial" w:cs="Arial"/>
              </w:rPr>
            </w:pPr>
            <w:r w:rsidRPr="005D6CCB">
              <w:rPr>
                <w:rFonts w:ascii="Arial" w:eastAsia="Calibri" w:hAnsi="Arial" w:cs="Arial"/>
                <w:bCs/>
              </w:rPr>
              <w:t>Feb</w:t>
            </w:r>
            <w:r>
              <w:rPr>
                <w:rFonts w:ascii="Arial" w:eastAsia="Calibri" w:hAnsi="Arial" w:cs="Arial"/>
                <w:bCs/>
              </w:rPr>
              <w:t>ruary</w:t>
            </w:r>
            <w:r w:rsidRPr="005D6CCB">
              <w:rPr>
                <w:rFonts w:ascii="Arial" w:eastAsia="Calibri" w:hAnsi="Arial" w:cs="Arial"/>
                <w:bCs/>
              </w:rPr>
              <w:t xml:space="preserve"> 20, 2026</w:t>
            </w:r>
          </w:p>
        </w:tc>
      </w:tr>
    </w:tbl>
    <w:p w14:paraId="0822E0C3" w14:textId="77777777" w:rsidR="0002408C" w:rsidRPr="00A8243D" w:rsidRDefault="0002408C" w:rsidP="0002408C">
      <w:pPr>
        <w:contextualSpacing/>
        <w:rPr>
          <w:rFonts w:ascii="Arial" w:eastAsia="Calibri" w:hAnsi="Arial" w:cs="Arial"/>
          <w:b/>
          <w:sz w:val="16"/>
          <w:szCs w:val="16"/>
        </w:rPr>
      </w:pPr>
    </w:p>
    <w:p w14:paraId="45AA200A" w14:textId="77777777" w:rsidR="0002408C" w:rsidRPr="00A41A1A" w:rsidRDefault="0002408C" w:rsidP="0002408C">
      <w:pPr>
        <w:jc w:val="both"/>
        <w:rPr>
          <w:rFonts w:ascii="Times New Roman" w:hAnsi="Times New Roman" w:cs="Times New Roman"/>
          <w:b/>
          <w:bCs/>
          <w:sz w:val="24"/>
          <w:szCs w:val="24"/>
        </w:rPr>
      </w:pPr>
      <w:r w:rsidRPr="00A41A1A">
        <w:rPr>
          <w:rFonts w:ascii="Times New Roman" w:hAnsi="Times New Roman" w:cs="Times New Roman"/>
          <w:b/>
          <w:bCs/>
          <w:sz w:val="24"/>
          <w:szCs w:val="24"/>
        </w:rPr>
        <w:t>Intent</w:t>
      </w:r>
    </w:p>
    <w:p w14:paraId="2A9BE8FD" w14:textId="77777777" w:rsidR="0002408C" w:rsidRPr="00A41A1A" w:rsidRDefault="0002408C" w:rsidP="0002408C">
      <w:pPr>
        <w:jc w:val="both"/>
        <w:rPr>
          <w:rFonts w:ascii="Times New Roman" w:hAnsi="Times New Roman" w:cs="Times New Roman"/>
          <w:sz w:val="24"/>
          <w:szCs w:val="24"/>
        </w:rPr>
      </w:pPr>
      <w:r w:rsidRPr="00A41A1A">
        <w:rPr>
          <w:rFonts w:ascii="Times New Roman" w:hAnsi="Times New Roman" w:cs="Times New Roman"/>
          <w:sz w:val="24"/>
          <w:szCs w:val="24"/>
        </w:rPr>
        <w:t>The purpose of this policy is to establish guidelines for resident interactions and relationships with vendors in educational contexts, including at all clinical training sites. The policy is developed to meet the institutional requirements promulgated by the ACGME so that residency training programs are not compromised through vendor influence. The policy applies to all GME residency training programs, both accredited and non- accredited. The term "resident" refers to all medical graduate trainees (interns, residents,) in all postgraduate GME training programs.</w:t>
      </w:r>
    </w:p>
    <w:p w14:paraId="3A460515" w14:textId="77777777" w:rsidR="0002408C" w:rsidRPr="00A41A1A" w:rsidRDefault="0002408C" w:rsidP="0002408C">
      <w:pPr>
        <w:jc w:val="both"/>
        <w:rPr>
          <w:rFonts w:ascii="Times New Roman" w:hAnsi="Times New Roman" w:cs="Times New Roman"/>
          <w:b/>
          <w:bCs/>
          <w:sz w:val="24"/>
          <w:szCs w:val="24"/>
        </w:rPr>
      </w:pPr>
      <w:r w:rsidRPr="00A41A1A">
        <w:rPr>
          <w:rFonts w:ascii="Times New Roman" w:hAnsi="Times New Roman" w:cs="Times New Roman"/>
          <w:b/>
          <w:bCs/>
          <w:sz w:val="24"/>
          <w:szCs w:val="24"/>
        </w:rPr>
        <w:t>Key Definitions</w:t>
      </w:r>
    </w:p>
    <w:p w14:paraId="2B3DC1EF" w14:textId="77777777" w:rsidR="0002408C" w:rsidRPr="00A41A1A" w:rsidRDefault="0002408C" w:rsidP="0002408C">
      <w:pPr>
        <w:jc w:val="both"/>
        <w:rPr>
          <w:rFonts w:ascii="Times New Roman" w:hAnsi="Times New Roman" w:cs="Times New Roman"/>
          <w:sz w:val="24"/>
          <w:szCs w:val="24"/>
        </w:rPr>
      </w:pPr>
      <w:r w:rsidRPr="00A41A1A">
        <w:rPr>
          <w:rFonts w:ascii="Times New Roman" w:hAnsi="Times New Roman" w:cs="Times New Roman"/>
          <w:sz w:val="24"/>
          <w:szCs w:val="24"/>
        </w:rPr>
        <w:t xml:space="preserve">Gifts: An item of value given without explicit expectation of something in return. </w:t>
      </w:r>
    </w:p>
    <w:p w14:paraId="7B45B65A" w14:textId="77777777" w:rsidR="0002408C" w:rsidRPr="00A41A1A" w:rsidRDefault="0002408C" w:rsidP="0002408C">
      <w:pPr>
        <w:spacing w:line="240" w:lineRule="auto"/>
        <w:contextualSpacing/>
        <w:jc w:val="both"/>
        <w:rPr>
          <w:rFonts w:ascii="Times New Roman" w:hAnsi="Times New Roman" w:cs="Times New Roman"/>
          <w:sz w:val="24"/>
          <w:szCs w:val="24"/>
        </w:rPr>
      </w:pPr>
      <w:r w:rsidRPr="00A41A1A">
        <w:rPr>
          <w:rFonts w:ascii="Times New Roman" w:hAnsi="Times New Roman" w:cs="Times New Roman"/>
          <w:sz w:val="24"/>
          <w:szCs w:val="24"/>
        </w:rPr>
        <w:t>Vendor — A vendor is any person acting as an agent of an entity, the entity for which a person is acting as an agent, and any person acting on his/her own behalf who visits premises, contacts the Florida Department of Health Palm Beach County (FDOH), and/or corresponds with FDOH, for the purposes of marketing, selling, or promoting utilization and the exchange of goods and/or services to FDOH, medical staff members or FDOH, employees. This includes, but is not limited to, pharmaceutical, supply, equipment, and other sales representatives, regardless of whether they presently hold contracts with FDOH.</w:t>
      </w:r>
    </w:p>
    <w:p w14:paraId="3C71944E" w14:textId="77777777" w:rsidR="0002408C" w:rsidRPr="00A41A1A" w:rsidRDefault="0002408C" w:rsidP="0002408C">
      <w:pPr>
        <w:spacing w:line="240" w:lineRule="auto"/>
        <w:contextualSpacing/>
        <w:jc w:val="both"/>
        <w:rPr>
          <w:rFonts w:ascii="Times New Roman" w:hAnsi="Times New Roman" w:cs="Times New Roman"/>
          <w:sz w:val="24"/>
          <w:szCs w:val="24"/>
        </w:rPr>
      </w:pPr>
    </w:p>
    <w:p w14:paraId="6C5346AE" w14:textId="77777777" w:rsidR="0002408C" w:rsidRPr="00A41A1A" w:rsidRDefault="0002408C" w:rsidP="0002408C">
      <w:pPr>
        <w:jc w:val="both"/>
        <w:rPr>
          <w:rFonts w:ascii="Times New Roman" w:hAnsi="Times New Roman" w:cs="Times New Roman"/>
          <w:b/>
          <w:bCs/>
          <w:sz w:val="24"/>
          <w:szCs w:val="24"/>
        </w:rPr>
      </w:pPr>
      <w:r w:rsidRPr="00A41A1A">
        <w:rPr>
          <w:rFonts w:ascii="Times New Roman" w:hAnsi="Times New Roman" w:cs="Times New Roman"/>
          <w:b/>
          <w:bCs/>
          <w:sz w:val="24"/>
          <w:szCs w:val="24"/>
        </w:rPr>
        <w:t>Policy</w:t>
      </w:r>
    </w:p>
    <w:p w14:paraId="51CB72F4" w14:textId="112B926C" w:rsidR="0002408C" w:rsidRPr="00A41A1A" w:rsidRDefault="0002408C" w:rsidP="0002408C">
      <w:pPr>
        <w:jc w:val="both"/>
        <w:rPr>
          <w:rFonts w:ascii="Times New Roman" w:hAnsi="Times New Roman" w:cs="Times New Roman"/>
          <w:sz w:val="24"/>
          <w:szCs w:val="24"/>
        </w:rPr>
      </w:pPr>
      <w:r w:rsidRPr="00A41A1A">
        <w:rPr>
          <w:rFonts w:ascii="Times New Roman" w:hAnsi="Times New Roman" w:cs="Times New Roman"/>
          <w:sz w:val="24"/>
          <w:szCs w:val="24"/>
        </w:rPr>
        <w:t>Residents participating in FDOH training programs must minimize contact with vendors to avoid conflicts of interest. In accordance with the guidelines established by the FDOH Gifts to Physicians from Industry code of ethics, acceptance of gifts from vendors is prohibited. FDOH residents may not accept gifts, regardless of value, for themselves or on behalf of FDOH, individually or as a group, from any vendor or manufacturer of a healthcare product or from the representative of any such vendor or manufacturer.  Residents shall not accept gifts or compensation for prescribing or changing a patient’s prescription.   Residents may not make patient care decisions that are influenced by the possibility of personal financial gain.</w:t>
      </w:r>
      <w:r w:rsidR="00A41A1A">
        <w:rPr>
          <w:rFonts w:ascii="Times New Roman" w:hAnsi="Times New Roman" w:cs="Times New Roman"/>
          <w:sz w:val="24"/>
          <w:szCs w:val="24"/>
        </w:rPr>
        <w:t xml:space="preserve">  I</w:t>
      </w:r>
      <w:r w:rsidRPr="00A41A1A">
        <w:rPr>
          <w:rFonts w:ascii="Times New Roman" w:hAnsi="Times New Roman" w:cs="Times New Roman"/>
          <w:sz w:val="24"/>
          <w:szCs w:val="24"/>
        </w:rPr>
        <w:t xml:space="preserve">nteractions contacted directly by a vendor, the resident will </w:t>
      </w:r>
      <w:r w:rsidRPr="00A41A1A">
        <w:rPr>
          <w:rFonts w:ascii="Times New Roman" w:hAnsi="Times New Roman" w:cs="Times New Roman"/>
          <w:sz w:val="24"/>
          <w:szCs w:val="24"/>
        </w:rPr>
        <w:lastRenderedPageBreak/>
        <w:t>contact the program director to report the interaction. It will be the responsibility of the program director to document and determine the appropriate course of action.   Vendor support may be permitted on the condition that the funds are provided to the institution and not directly to the trainee. Vendor sponsorship of GME educational activities should take place under unrestricted grants. Financial support by industry vendors must be fully disclosed by the sponsor during the educational activity. All GME educational activities that also have associated continuing medical education credits must meet all ACGME guidelines</w:t>
      </w:r>
    </w:p>
    <w:p w14:paraId="0505CA4B" w14:textId="77777777" w:rsidR="0002408C" w:rsidRPr="00A41A1A" w:rsidRDefault="0002408C" w:rsidP="0002408C">
      <w:pPr>
        <w:jc w:val="both"/>
        <w:rPr>
          <w:rFonts w:ascii="Times New Roman" w:hAnsi="Times New Roman" w:cs="Times New Roman"/>
          <w:sz w:val="24"/>
          <w:szCs w:val="24"/>
        </w:rPr>
      </w:pPr>
      <w:r w:rsidRPr="00A41A1A">
        <w:rPr>
          <w:rFonts w:ascii="Times New Roman" w:hAnsi="Times New Roman" w:cs="Times New Roman"/>
          <w:sz w:val="24"/>
          <w:szCs w:val="24"/>
        </w:rPr>
        <w:t xml:space="preserve">Vendors may orient, train, and advise residents on the proper use or calibration of a product that has already been acquired for use by FDOH. In such cases, the vendor will be appropriately identified as such so that the vendor is not mistaken for a clinician. The vendor will act as a consultant of the product and must solely advise on the specific device. He/she is not permitted to market any other products. 7. Residents must follow all FDOH compliance and vendor policies which are applicable to all employees of FDOH, including the FDOH Business Ethics and Conflicts of Interest Policy and the FDOH Gifts/Gratuities Policy. In all interactions with vendors, residents, fellows, and program leadership cannot share any FDOH-related login credentials. </w:t>
      </w:r>
    </w:p>
    <w:p w14:paraId="088B3220" w14:textId="77777777" w:rsidR="00D02961" w:rsidRDefault="00D02961" w:rsidP="006611CD">
      <w:pPr>
        <w:spacing w:after="60" w:line="240" w:lineRule="auto"/>
        <w:contextualSpacing/>
        <w:jc w:val="center"/>
        <w:rPr>
          <w:rFonts w:ascii="Arial" w:eastAsia="Times New Roman" w:hAnsi="Arial" w:cs="Arial"/>
          <w:b/>
          <w:bCs/>
          <w:smallCaps/>
          <w:color w:val="008080"/>
          <w:sz w:val="96"/>
          <w:szCs w:val="96"/>
        </w:rPr>
      </w:pPr>
    </w:p>
    <w:p w14:paraId="52AD82C5" w14:textId="77777777" w:rsidR="00D02961" w:rsidRDefault="00D02961" w:rsidP="006611CD">
      <w:pPr>
        <w:spacing w:after="60" w:line="240" w:lineRule="auto"/>
        <w:contextualSpacing/>
        <w:jc w:val="center"/>
        <w:rPr>
          <w:rFonts w:ascii="Arial" w:eastAsia="Times New Roman" w:hAnsi="Arial" w:cs="Arial"/>
          <w:b/>
          <w:bCs/>
          <w:smallCaps/>
          <w:color w:val="008080"/>
          <w:sz w:val="96"/>
          <w:szCs w:val="96"/>
        </w:rPr>
      </w:pPr>
    </w:p>
    <w:p w14:paraId="446E40DA" w14:textId="77777777" w:rsidR="00D02961" w:rsidRDefault="00D02961" w:rsidP="006611CD">
      <w:pPr>
        <w:spacing w:after="60" w:line="240" w:lineRule="auto"/>
        <w:contextualSpacing/>
        <w:jc w:val="center"/>
        <w:rPr>
          <w:rFonts w:ascii="Arial" w:eastAsia="Times New Roman" w:hAnsi="Arial" w:cs="Arial"/>
          <w:b/>
          <w:bCs/>
          <w:smallCaps/>
          <w:color w:val="008080"/>
          <w:sz w:val="96"/>
          <w:szCs w:val="96"/>
        </w:rPr>
      </w:pPr>
    </w:p>
    <w:p w14:paraId="1A14D3BD" w14:textId="77777777" w:rsidR="00D02961" w:rsidRDefault="00D02961" w:rsidP="006611CD">
      <w:pPr>
        <w:spacing w:after="60" w:line="240" w:lineRule="auto"/>
        <w:contextualSpacing/>
        <w:jc w:val="center"/>
        <w:rPr>
          <w:rFonts w:ascii="Arial" w:eastAsia="Times New Roman" w:hAnsi="Arial" w:cs="Arial"/>
          <w:b/>
          <w:bCs/>
          <w:smallCaps/>
          <w:color w:val="008080"/>
          <w:sz w:val="96"/>
          <w:szCs w:val="96"/>
        </w:rPr>
      </w:pPr>
    </w:p>
    <w:p w14:paraId="5B537777" w14:textId="77777777" w:rsidR="00D02961" w:rsidRDefault="00D02961" w:rsidP="006611CD">
      <w:pPr>
        <w:spacing w:after="60" w:line="240" w:lineRule="auto"/>
        <w:contextualSpacing/>
        <w:jc w:val="center"/>
        <w:rPr>
          <w:rFonts w:ascii="Arial" w:eastAsia="Times New Roman" w:hAnsi="Arial" w:cs="Arial"/>
          <w:b/>
          <w:bCs/>
          <w:smallCaps/>
          <w:color w:val="008080"/>
          <w:sz w:val="96"/>
          <w:szCs w:val="96"/>
        </w:rPr>
      </w:pPr>
    </w:p>
    <w:p w14:paraId="2294E38E" w14:textId="77777777" w:rsidR="00D02961" w:rsidRDefault="00D02961" w:rsidP="006611CD">
      <w:pPr>
        <w:spacing w:after="60" w:line="240" w:lineRule="auto"/>
        <w:contextualSpacing/>
        <w:jc w:val="center"/>
        <w:rPr>
          <w:rFonts w:ascii="Arial" w:eastAsia="Times New Roman" w:hAnsi="Arial" w:cs="Arial"/>
          <w:b/>
          <w:bCs/>
          <w:smallCaps/>
          <w:color w:val="008080"/>
          <w:sz w:val="96"/>
          <w:szCs w:val="96"/>
        </w:rPr>
      </w:pPr>
    </w:p>
    <w:p w14:paraId="3D1B1797" w14:textId="77777777" w:rsidR="00EB086B" w:rsidRDefault="00EB086B" w:rsidP="00A41A1A">
      <w:pPr>
        <w:spacing w:after="60" w:line="240" w:lineRule="auto"/>
        <w:contextualSpacing/>
        <w:rPr>
          <w:rFonts w:ascii="Arial" w:eastAsia="Times New Roman" w:hAnsi="Arial" w:cs="Arial"/>
          <w:b/>
          <w:bCs/>
          <w:smallCaps/>
          <w:color w:val="008080"/>
          <w:sz w:val="24"/>
          <w:szCs w:val="24"/>
        </w:rPr>
      </w:pPr>
    </w:p>
    <w:p w14:paraId="5317C971" w14:textId="77777777" w:rsidR="00A41A1A" w:rsidRPr="00A41A1A" w:rsidRDefault="00A41A1A" w:rsidP="00A41A1A">
      <w:pPr>
        <w:spacing w:after="60" w:line="240" w:lineRule="auto"/>
        <w:contextualSpacing/>
        <w:rPr>
          <w:rFonts w:ascii="Arial" w:eastAsia="Times New Roman" w:hAnsi="Arial" w:cs="Arial"/>
          <w:b/>
          <w:bCs/>
          <w:smallCaps/>
          <w:color w:val="008080"/>
          <w:sz w:val="24"/>
          <w:szCs w:val="24"/>
        </w:rPr>
      </w:pPr>
    </w:p>
    <w:p w14:paraId="5E08039A" w14:textId="77777777" w:rsidR="00EB086B" w:rsidRPr="00EB086B" w:rsidRDefault="00EB086B" w:rsidP="006611CD">
      <w:pPr>
        <w:spacing w:after="60" w:line="240" w:lineRule="auto"/>
        <w:contextualSpacing/>
        <w:jc w:val="center"/>
        <w:rPr>
          <w:rFonts w:ascii="Arial" w:eastAsia="Times New Roman" w:hAnsi="Arial" w:cs="Arial"/>
          <w:b/>
          <w:bCs/>
          <w:smallCaps/>
          <w:color w:val="008080"/>
          <w:sz w:val="32"/>
          <w:szCs w:val="32"/>
        </w:rPr>
      </w:pPr>
    </w:p>
    <w:p w14:paraId="415EBB43" w14:textId="77777777" w:rsidR="00EB086B" w:rsidRDefault="00EB086B" w:rsidP="0002408C">
      <w:pPr>
        <w:spacing w:line="240" w:lineRule="auto"/>
        <w:contextualSpacing/>
        <w:jc w:val="center"/>
        <w:rPr>
          <w:rFonts w:ascii="Arial" w:eastAsia="Calibri" w:hAnsi="Arial" w:cs="Arial"/>
          <w:b/>
        </w:rPr>
      </w:pPr>
    </w:p>
    <w:p w14:paraId="2EBB1D80" w14:textId="5450F89E" w:rsidR="0002408C" w:rsidRPr="00A8243D" w:rsidRDefault="0002408C" w:rsidP="0002408C">
      <w:pPr>
        <w:spacing w:line="240" w:lineRule="auto"/>
        <w:contextualSpacing/>
        <w:jc w:val="center"/>
        <w:rPr>
          <w:rFonts w:ascii="Arial" w:eastAsia="Calibri" w:hAnsi="Arial" w:cs="Arial"/>
          <w:b/>
        </w:rPr>
      </w:pPr>
      <w:r w:rsidRPr="00A8243D">
        <w:rPr>
          <w:rFonts w:ascii="Arial" w:eastAsia="Calibri" w:hAnsi="Arial" w:cs="Arial"/>
          <w:b/>
        </w:rPr>
        <w:lastRenderedPageBreak/>
        <w:t>FLORIDA DEPARTMENT OF HEALTH – PALM BEACH COUNTY</w:t>
      </w:r>
    </w:p>
    <w:p w14:paraId="5B6781E7" w14:textId="77777777" w:rsidR="0002408C" w:rsidRPr="00A8243D" w:rsidRDefault="0002408C" w:rsidP="0002408C">
      <w:pPr>
        <w:spacing w:line="240" w:lineRule="auto"/>
        <w:contextualSpacing/>
        <w:jc w:val="center"/>
        <w:rPr>
          <w:rFonts w:ascii="Arial" w:eastAsia="Calibri" w:hAnsi="Arial" w:cs="Arial"/>
          <w:b/>
        </w:rPr>
      </w:pPr>
      <w:r w:rsidRPr="00532900">
        <w:rPr>
          <w:rFonts w:ascii="Arial" w:eastAsia="Calibri" w:hAnsi="Arial" w:cs="Arial"/>
          <w:b/>
        </w:rPr>
        <w:t xml:space="preserve">PUBLIC HEALTH </w:t>
      </w:r>
      <w:r>
        <w:rPr>
          <w:rFonts w:ascii="Arial" w:eastAsia="Calibri" w:hAnsi="Arial" w:cs="Arial"/>
          <w:b/>
        </w:rPr>
        <w:t xml:space="preserve">GENERAL </w:t>
      </w:r>
      <w:r w:rsidRPr="00A8243D">
        <w:rPr>
          <w:rFonts w:ascii="Arial" w:eastAsia="Calibri" w:hAnsi="Arial" w:cs="Arial"/>
          <w:b/>
        </w:rPr>
        <w:t>PREVENTIVE MEDICINE RESIDENCY PROGRAM</w:t>
      </w:r>
    </w:p>
    <w:p w14:paraId="2CEF62EC" w14:textId="77777777" w:rsidR="0002408C" w:rsidRPr="00A8243D" w:rsidRDefault="0002408C" w:rsidP="0002408C">
      <w:pPr>
        <w:spacing w:line="240" w:lineRule="auto"/>
        <w:contextualSpacing/>
        <w:jc w:val="center"/>
        <w:rPr>
          <w:rFonts w:ascii="Arial" w:eastAsia="Calibri" w:hAnsi="Arial" w:cs="Arial"/>
          <w:b/>
        </w:rPr>
      </w:pPr>
    </w:p>
    <w:tbl>
      <w:tblPr>
        <w:tblStyle w:val="TableGrid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36"/>
        <w:gridCol w:w="4694"/>
      </w:tblGrid>
      <w:tr w:rsidR="0002408C" w:rsidRPr="00A8243D" w14:paraId="67141DB4" w14:textId="77777777" w:rsidTr="00941E89">
        <w:trPr>
          <w:trHeight w:val="730"/>
        </w:trPr>
        <w:tc>
          <w:tcPr>
            <w:tcW w:w="4636" w:type="dxa"/>
            <w:shd w:val="clear" w:color="auto" w:fill="D9D9D9"/>
            <w:vAlign w:val="center"/>
          </w:tcPr>
          <w:p w14:paraId="76B2AFB4" w14:textId="77777777" w:rsidR="0002408C" w:rsidRDefault="0002408C" w:rsidP="00941E89">
            <w:pPr>
              <w:rPr>
                <w:rFonts w:ascii="Arial" w:eastAsia="Calibri" w:hAnsi="Arial" w:cs="Arial"/>
                <w:b/>
              </w:rPr>
            </w:pPr>
            <w:r w:rsidRPr="00A8243D">
              <w:rPr>
                <w:rFonts w:ascii="Arial" w:eastAsia="Calibri" w:hAnsi="Arial" w:cs="Arial"/>
                <w:b/>
              </w:rPr>
              <w:t xml:space="preserve">SUBJECT/TITLE: </w:t>
            </w:r>
          </w:p>
          <w:p w14:paraId="400B8088" w14:textId="77777777" w:rsidR="0002408C" w:rsidRPr="00A8243D" w:rsidRDefault="0002408C" w:rsidP="00941E89">
            <w:pPr>
              <w:rPr>
                <w:rFonts w:ascii="Arial" w:eastAsia="Calibri" w:hAnsi="Arial" w:cs="Arial"/>
                <w:b/>
              </w:rPr>
            </w:pPr>
            <w:r>
              <w:rPr>
                <w:rFonts w:ascii="Arial" w:eastAsia="Calibri" w:hAnsi="Arial" w:cs="Arial"/>
                <w:b/>
              </w:rPr>
              <w:t>Non-Competition Guarantee or Restrictive Covenants</w:t>
            </w:r>
          </w:p>
        </w:tc>
        <w:tc>
          <w:tcPr>
            <w:tcW w:w="4694" w:type="dxa"/>
            <w:shd w:val="clear" w:color="auto" w:fill="D9D9D9"/>
            <w:vAlign w:val="center"/>
          </w:tcPr>
          <w:p w14:paraId="144EA9DD" w14:textId="77777777" w:rsidR="0002408C" w:rsidRDefault="0002408C" w:rsidP="00941E89">
            <w:pPr>
              <w:rPr>
                <w:rFonts w:ascii="Arial" w:eastAsia="Calibri" w:hAnsi="Arial" w:cs="Arial"/>
                <w:b/>
              </w:rPr>
            </w:pPr>
            <w:r w:rsidRPr="00A8243D">
              <w:rPr>
                <w:rFonts w:ascii="Arial" w:eastAsia="Calibri" w:hAnsi="Arial" w:cs="Arial"/>
                <w:b/>
              </w:rPr>
              <w:t xml:space="preserve">NUMBER: </w:t>
            </w:r>
          </w:p>
          <w:p w14:paraId="28D74F90" w14:textId="77777777" w:rsidR="0002408C" w:rsidRPr="00A8243D" w:rsidRDefault="0002408C" w:rsidP="00941E89">
            <w:pPr>
              <w:rPr>
                <w:rFonts w:ascii="Arial" w:eastAsia="Calibri" w:hAnsi="Arial" w:cs="Arial"/>
                <w:b/>
              </w:rPr>
            </w:pPr>
            <w:r>
              <w:rPr>
                <w:rFonts w:ascii="Arial" w:eastAsia="Calibri" w:hAnsi="Arial" w:cs="Arial"/>
                <w:b/>
              </w:rPr>
              <w:t>014</w:t>
            </w:r>
          </w:p>
        </w:tc>
      </w:tr>
      <w:tr w:rsidR="0002408C" w:rsidRPr="00A8243D" w14:paraId="5A80DC24" w14:textId="77777777" w:rsidTr="00941E89">
        <w:trPr>
          <w:trHeight w:val="1223"/>
        </w:trPr>
        <w:tc>
          <w:tcPr>
            <w:tcW w:w="4636" w:type="dxa"/>
            <w:shd w:val="clear" w:color="auto" w:fill="D9D9D9"/>
            <w:vAlign w:val="center"/>
          </w:tcPr>
          <w:p w14:paraId="09C46CCB" w14:textId="77777777" w:rsidR="0002408C" w:rsidRPr="00A8243D" w:rsidRDefault="0002408C" w:rsidP="00941E89">
            <w:pPr>
              <w:rPr>
                <w:rFonts w:ascii="Arial" w:eastAsia="Calibri" w:hAnsi="Arial" w:cs="Arial"/>
                <w:b/>
              </w:rPr>
            </w:pPr>
            <w:r w:rsidRPr="00A8243D">
              <w:rPr>
                <w:rFonts w:ascii="Arial" w:eastAsia="Calibri" w:hAnsi="Arial" w:cs="Arial"/>
                <w:b/>
              </w:rPr>
              <w:t>RELATED ACGME PROGRAM REQUIREMENTS:</w:t>
            </w:r>
          </w:p>
          <w:p w14:paraId="4F8E5886" w14:textId="77777777" w:rsidR="0002408C" w:rsidRPr="00A8243D" w:rsidRDefault="0002408C" w:rsidP="00941E89">
            <w:pPr>
              <w:rPr>
                <w:rFonts w:ascii="Arial" w:eastAsia="Calibri" w:hAnsi="Arial" w:cs="Arial"/>
                <w:b/>
              </w:rPr>
            </w:pPr>
            <w:r>
              <w:rPr>
                <w:rFonts w:ascii="Arial" w:eastAsia="Calibri" w:hAnsi="Arial" w:cs="Arial"/>
                <w:b/>
              </w:rPr>
              <w:t>4.13.</w:t>
            </w:r>
          </w:p>
        </w:tc>
        <w:tc>
          <w:tcPr>
            <w:tcW w:w="4694" w:type="dxa"/>
            <w:shd w:val="clear" w:color="auto" w:fill="D9D9D9"/>
            <w:vAlign w:val="center"/>
          </w:tcPr>
          <w:p w14:paraId="22E6F009" w14:textId="77777777" w:rsidR="0002408C" w:rsidRDefault="0002408C" w:rsidP="00941E89">
            <w:pPr>
              <w:rPr>
                <w:rFonts w:ascii="Arial" w:eastAsia="Calibri" w:hAnsi="Arial" w:cs="Arial"/>
                <w:b/>
              </w:rPr>
            </w:pPr>
            <w:r>
              <w:rPr>
                <w:rFonts w:ascii="Arial" w:eastAsia="Calibri" w:hAnsi="Arial" w:cs="Arial"/>
                <w:b/>
              </w:rPr>
              <w:t xml:space="preserve">EFFECTIVE DATE: </w:t>
            </w:r>
          </w:p>
          <w:p w14:paraId="10935D91" w14:textId="77777777" w:rsidR="0002408C" w:rsidRDefault="0002408C" w:rsidP="00941E89">
            <w:pPr>
              <w:rPr>
                <w:rFonts w:ascii="Arial" w:eastAsia="Calibri" w:hAnsi="Arial" w:cs="Arial"/>
                <w:b/>
              </w:rPr>
            </w:pPr>
          </w:p>
          <w:p w14:paraId="0079446B" w14:textId="77777777" w:rsidR="0002408C" w:rsidRPr="005D6CCB" w:rsidRDefault="0002408C" w:rsidP="00941E89">
            <w:pPr>
              <w:rPr>
                <w:rFonts w:ascii="Arial" w:eastAsia="Calibri" w:hAnsi="Arial" w:cs="Arial"/>
                <w:bCs/>
              </w:rPr>
            </w:pPr>
            <w:r w:rsidRPr="005D6CCB">
              <w:rPr>
                <w:rFonts w:ascii="Arial" w:eastAsia="Calibri" w:hAnsi="Arial" w:cs="Arial"/>
                <w:bCs/>
              </w:rPr>
              <w:t>January 15, 2025</w:t>
            </w:r>
          </w:p>
          <w:p w14:paraId="47426DF3" w14:textId="77777777" w:rsidR="0002408C" w:rsidRPr="00A8243D" w:rsidRDefault="0002408C" w:rsidP="00941E89">
            <w:pPr>
              <w:rPr>
                <w:rFonts w:ascii="Arial" w:eastAsia="Calibri" w:hAnsi="Arial" w:cs="Arial"/>
                <w:b/>
              </w:rPr>
            </w:pPr>
          </w:p>
        </w:tc>
      </w:tr>
      <w:tr w:rsidR="0002408C" w:rsidRPr="00A8243D" w14:paraId="382E4A74" w14:textId="77777777" w:rsidTr="00941E89">
        <w:trPr>
          <w:trHeight w:val="1223"/>
        </w:trPr>
        <w:tc>
          <w:tcPr>
            <w:tcW w:w="4636" w:type="dxa"/>
            <w:shd w:val="clear" w:color="auto" w:fill="D9D9D9"/>
            <w:vAlign w:val="center"/>
          </w:tcPr>
          <w:p w14:paraId="1C8A46B8" w14:textId="77777777" w:rsidR="0002408C" w:rsidRPr="00A8243D" w:rsidRDefault="0002408C" w:rsidP="00941E89">
            <w:pPr>
              <w:rPr>
                <w:rFonts w:ascii="Arial" w:eastAsia="Calibri" w:hAnsi="Arial" w:cs="Arial"/>
                <w:b/>
              </w:rPr>
            </w:pPr>
            <w:r w:rsidRPr="00A8243D">
              <w:rPr>
                <w:rFonts w:ascii="Arial" w:eastAsia="Calibri" w:hAnsi="Arial" w:cs="Arial"/>
                <w:b/>
              </w:rPr>
              <w:t>APPROVED BY:</w:t>
            </w:r>
            <w:r w:rsidRPr="00A8243D">
              <w:rPr>
                <w:rFonts w:ascii="Arial" w:eastAsia="Calibri" w:hAnsi="Arial" w:cs="Arial"/>
                <w:b/>
              </w:rPr>
              <w:tab/>
            </w:r>
          </w:p>
          <w:p w14:paraId="7FC7BB0F" w14:textId="77777777" w:rsidR="0002408C" w:rsidRPr="00A8243D" w:rsidRDefault="0002408C" w:rsidP="00941E89">
            <w:pPr>
              <w:rPr>
                <w:rFonts w:ascii="Arial" w:eastAsia="Calibri" w:hAnsi="Arial" w:cs="Arial"/>
                <w:b/>
              </w:rPr>
            </w:pPr>
          </w:p>
          <w:p w14:paraId="2C6033D3" w14:textId="77777777" w:rsidR="0002408C" w:rsidRPr="00A8243D" w:rsidRDefault="0002408C" w:rsidP="00941E89">
            <w:pPr>
              <w:rPr>
                <w:rFonts w:ascii="Arial" w:eastAsia="Calibri" w:hAnsi="Arial" w:cs="Arial"/>
              </w:rPr>
            </w:pPr>
            <w:r w:rsidRPr="00A8243D">
              <w:rPr>
                <w:rFonts w:ascii="Arial" w:eastAsia="Calibri" w:hAnsi="Arial" w:cs="Arial"/>
                <w:b/>
                <w:noProof/>
              </w:rPr>
              <mc:AlternateContent>
                <mc:Choice Requires="wps">
                  <w:drawing>
                    <wp:anchor distT="0" distB="0" distL="114300" distR="114300" simplePos="0" relativeHeight="251691057" behindDoc="0" locked="0" layoutInCell="1" allowOverlap="1" wp14:anchorId="6E77540C" wp14:editId="72E039C8">
                      <wp:simplePos x="0" y="0"/>
                      <wp:positionH relativeFrom="column">
                        <wp:posOffset>12161</wp:posOffset>
                      </wp:positionH>
                      <wp:positionV relativeFrom="paragraph">
                        <wp:posOffset>134620</wp:posOffset>
                      </wp:positionV>
                      <wp:extent cx="2346385" cy="0"/>
                      <wp:effectExtent l="0" t="0" r="34925" b="19050"/>
                      <wp:wrapNone/>
                      <wp:docPr id="27370716" name="Straight Connector 27370716"/>
                      <wp:cNvGraphicFramePr/>
                      <a:graphic xmlns:a="http://schemas.openxmlformats.org/drawingml/2006/main">
                        <a:graphicData uri="http://schemas.microsoft.com/office/word/2010/wordprocessingShape">
                          <wps:wsp>
                            <wps:cNvCnPr/>
                            <wps:spPr>
                              <a:xfrm>
                                <a:off x="0" y="0"/>
                                <a:ext cx="2346385"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40D5DE17" id="Straight Connector 27370716" o:spid="_x0000_s1026" style="position:absolute;z-index:251691057;visibility:visible;mso-wrap-style:square;mso-wrap-distance-left:9pt;mso-wrap-distance-top:0;mso-wrap-distance-right:9pt;mso-wrap-distance-bottom:0;mso-position-horizontal:absolute;mso-position-horizontal-relative:text;mso-position-vertical:absolute;mso-position-vertical-relative:text" from=".95pt,10.6pt" to="185.7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" strokecolor="windowText" strokeweight="1.5pt">
                      <v:stroke joinstyle="miter"/>
                    </v:line>
                  </w:pict>
                </mc:Fallback>
              </mc:AlternateContent>
            </w:r>
          </w:p>
          <w:p w14:paraId="01B0E56C" w14:textId="77777777" w:rsidR="0002408C" w:rsidRPr="00A8243D" w:rsidRDefault="0002408C" w:rsidP="00941E89">
            <w:pPr>
              <w:rPr>
                <w:rFonts w:ascii="Arial" w:eastAsia="Calibri" w:hAnsi="Arial" w:cs="Arial"/>
              </w:rPr>
            </w:pPr>
            <w:r w:rsidRPr="00A8243D">
              <w:rPr>
                <w:rFonts w:ascii="Arial" w:eastAsia="Calibri" w:hAnsi="Arial" w:cs="Arial"/>
              </w:rPr>
              <w:t>(Signature &amp; Date)</w:t>
            </w:r>
          </w:p>
        </w:tc>
        <w:tc>
          <w:tcPr>
            <w:tcW w:w="4694" w:type="dxa"/>
            <w:shd w:val="clear" w:color="auto" w:fill="D9D9D9"/>
            <w:vAlign w:val="center"/>
          </w:tcPr>
          <w:p w14:paraId="7A5E0373" w14:textId="77777777" w:rsidR="0002408C" w:rsidRDefault="0002408C" w:rsidP="00941E89">
            <w:pPr>
              <w:rPr>
                <w:rFonts w:ascii="Arial" w:eastAsia="Calibri" w:hAnsi="Arial" w:cs="Arial"/>
                <w:b/>
              </w:rPr>
            </w:pPr>
            <w:r>
              <w:rPr>
                <w:rFonts w:ascii="Arial" w:eastAsia="Calibri" w:hAnsi="Arial" w:cs="Arial"/>
                <w:b/>
              </w:rPr>
              <w:t xml:space="preserve">REVISED DATE: </w:t>
            </w:r>
          </w:p>
          <w:p w14:paraId="03B73ADC" w14:textId="77777777" w:rsidR="0002408C" w:rsidRDefault="0002408C" w:rsidP="00941E89">
            <w:pPr>
              <w:rPr>
                <w:rFonts w:ascii="Arial" w:eastAsia="Calibri" w:hAnsi="Arial" w:cs="Arial"/>
                <w:b/>
              </w:rPr>
            </w:pPr>
          </w:p>
          <w:p w14:paraId="2759B981" w14:textId="77777777" w:rsidR="0002408C" w:rsidRPr="00A8243D" w:rsidRDefault="0002408C" w:rsidP="00941E89">
            <w:pPr>
              <w:rPr>
                <w:rFonts w:ascii="Arial" w:eastAsia="Calibri" w:hAnsi="Arial" w:cs="Arial"/>
              </w:rPr>
            </w:pPr>
            <w:r w:rsidRPr="005D6CCB">
              <w:rPr>
                <w:rFonts w:ascii="Arial" w:eastAsia="Calibri" w:hAnsi="Arial" w:cs="Arial"/>
                <w:bCs/>
              </w:rPr>
              <w:t>Feb</w:t>
            </w:r>
            <w:r>
              <w:rPr>
                <w:rFonts w:ascii="Arial" w:eastAsia="Calibri" w:hAnsi="Arial" w:cs="Arial"/>
                <w:bCs/>
              </w:rPr>
              <w:t>ruary</w:t>
            </w:r>
            <w:r w:rsidRPr="005D6CCB">
              <w:rPr>
                <w:rFonts w:ascii="Arial" w:eastAsia="Calibri" w:hAnsi="Arial" w:cs="Arial"/>
                <w:bCs/>
              </w:rPr>
              <w:t xml:space="preserve"> 20, 2026</w:t>
            </w:r>
          </w:p>
        </w:tc>
      </w:tr>
    </w:tbl>
    <w:p w14:paraId="62EB0DA5" w14:textId="77777777" w:rsidR="0002408C" w:rsidRPr="00A8243D" w:rsidRDefault="0002408C" w:rsidP="0002408C">
      <w:pPr>
        <w:contextualSpacing/>
        <w:rPr>
          <w:rFonts w:ascii="Arial" w:eastAsia="Calibri" w:hAnsi="Arial" w:cs="Arial"/>
          <w:b/>
          <w:sz w:val="16"/>
          <w:szCs w:val="16"/>
        </w:rPr>
      </w:pPr>
    </w:p>
    <w:p w14:paraId="6E82048C" w14:textId="77777777" w:rsidR="0002408C" w:rsidRPr="00A41A1A" w:rsidRDefault="0002408C" w:rsidP="0002408C">
      <w:pPr>
        <w:rPr>
          <w:rFonts w:ascii="Times New Roman" w:hAnsi="Times New Roman" w:cs="Times New Roman"/>
          <w:b/>
          <w:bCs/>
          <w:sz w:val="28"/>
          <w:szCs w:val="28"/>
        </w:rPr>
      </w:pPr>
      <w:r w:rsidRPr="00A41A1A">
        <w:rPr>
          <w:rFonts w:ascii="Times New Roman" w:hAnsi="Times New Roman" w:cs="Times New Roman"/>
          <w:b/>
          <w:bCs/>
          <w:sz w:val="28"/>
          <w:szCs w:val="28"/>
        </w:rPr>
        <w:t xml:space="preserve">INTENT </w:t>
      </w:r>
    </w:p>
    <w:p w14:paraId="0CF55211" w14:textId="260C2120" w:rsidR="0002408C" w:rsidRPr="00A41A1A" w:rsidRDefault="0002408C" w:rsidP="0002408C">
      <w:pPr>
        <w:rPr>
          <w:rFonts w:ascii="Times New Roman" w:hAnsi="Times New Roman" w:cs="Times New Roman"/>
          <w:sz w:val="28"/>
          <w:szCs w:val="28"/>
        </w:rPr>
      </w:pPr>
      <w:r w:rsidRPr="00A41A1A">
        <w:rPr>
          <w:rFonts w:ascii="Times New Roman" w:hAnsi="Times New Roman" w:cs="Times New Roman"/>
          <w:sz w:val="28"/>
          <w:szCs w:val="28"/>
        </w:rPr>
        <w:t xml:space="preserve">The Accreditation Council for Graduate Medical Education (“ACGME”) requires that every Sponsoring Institution (“SI”) must maintain a policy which states that neither the Sponsoring Institution nor any of its ACGME-accredited programs will require a resident to sign a non-competition guarantee or restrictive covenant.  </w:t>
      </w:r>
    </w:p>
    <w:p w14:paraId="3A5A1C89" w14:textId="77777777" w:rsidR="0002408C" w:rsidRPr="00A41A1A" w:rsidRDefault="0002408C" w:rsidP="0002408C">
      <w:pPr>
        <w:rPr>
          <w:rFonts w:ascii="Times New Roman" w:hAnsi="Times New Roman" w:cs="Times New Roman"/>
          <w:b/>
          <w:bCs/>
          <w:sz w:val="28"/>
          <w:szCs w:val="28"/>
        </w:rPr>
      </w:pPr>
      <w:r w:rsidRPr="00A41A1A">
        <w:rPr>
          <w:rFonts w:ascii="Times New Roman" w:hAnsi="Times New Roman" w:cs="Times New Roman"/>
          <w:b/>
          <w:bCs/>
          <w:sz w:val="28"/>
          <w:szCs w:val="28"/>
        </w:rPr>
        <w:t>Policy</w:t>
      </w:r>
    </w:p>
    <w:p w14:paraId="2E057CC0" w14:textId="77777777" w:rsidR="0002408C" w:rsidRPr="00A41A1A" w:rsidRDefault="0002408C" w:rsidP="0002408C">
      <w:pPr>
        <w:rPr>
          <w:rFonts w:ascii="Times New Roman" w:hAnsi="Times New Roman" w:cs="Times New Roman"/>
          <w:sz w:val="28"/>
          <w:szCs w:val="28"/>
        </w:rPr>
      </w:pPr>
      <w:r w:rsidRPr="00A41A1A">
        <w:rPr>
          <w:rFonts w:ascii="Times New Roman" w:hAnsi="Times New Roman" w:cs="Times New Roman"/>
          <w:sz w:val="28"/>
          <w:szCs w:val="28"/>
        </w:rPr>
        <w:t xml:space="preserve">Florida Health Palm Beach (“FDOH”) County Preventative Medicine Public Health Residency Program and its ACGME-accredited training programs are committed to graduating well-trained physicians, ready to practice independently and without supervision in the specialty of their choice. It is a part of the FDOH mission to retain graduates to continue serving the communities where they trained, or in other underserved areas in Palm Beach. </w:t>
      </w:r>
    </w:p>
    <w:p w14:paraId="238FA872" w14:textId="77777777" w:rsidR="0002408C" w:rsidRPr="00A41A1A" w:rsidRDefault="0002408C" w:rsidP="0002408C">
      <w:pPr>
        <w:rPr>
          <w:rFonts w:ascii="Times New Roman" w:hAnsi="Times New Roman" w:cs="Times New Roman"/>
          <w:sz w:val="28"/>
          <w:szCs w:val="28"/>
        </w:rPr>
      </w:pPr>
      <w:r w:rsidRPr="00A41A1A">
        <w:rPr>
          <w:rFonts w:ascii="Times New Roman" w:hAnsi="Times New Roman" w:cs="Times New Roman"/>
          <w:sz w:val="28"/>
          <w:szCs w:val="28"/>
        </w:rPr>
        <w:t>No resident entering on in a FDOH sponsored ACGME-accredited training program shall be asked to sign an appointment or reappointment contract or other document for the purposes of non-competition. Restrictive covenants of any kind are not allowed. Such acts are in direct opposition to the FDOH Mission and violate ACGME policies.</w:t>
      </w:r>
    </w:p>
    <w:p w14:paraId="6B75EAAB" w14:textId="77777777" w:rsidR="00D02961" w:rsidRPr="00A41A1A" w:rsidRDefault="00D02961" w:rsidP="006611CD">
      <w:pPr>
        <w:spacing w:after="60" w:line="240" w:lineRule="auto"/>
        <w:contextualSpacing/>
        <w:jc w:val="center"/>
        <w:rPr>
          <w:rFonts w:ascii="Arial" w:eastAsia="Times New Roman" w:hAnsi="Arial" w:cs="Arial"/>
          <w:b/>
          <w:bCs/>
          <w:smallCaps/>
          <w:color w:val="008080"/>
          <w:sz w:val="28"/>
          <w:szCs w:val="28"/>
        </w:rPr>
      </w:pPr>
    </w:p>
    <w:p w14:paraId="36D2FBFA" w14:textId="77777777" w:rsidR="00AE02E1" w:rsidRPr="00A24029" w:rsidRDefault="00AE02E1" w:rsidP="006611CD">
      <w:pPr>
        <w:spacing w:after="60" w:line="240" w:lineRule="auto"/>
        <w:contextualSpacing/>
        <w:jc w:val="center"/>
        <w:rPr>
          <w:rFonts w:ascii="Arial" w:eastAsia="Times New Roman" w:hAnsi="Arial" w:cs="Arial"/>
          <w:b/>
          <w:bCs/>
          <w:smallCaps/>
          <w:color w:val="008080"/>
          <w:sz w:val="24"/>
          <w:szCs w:val="24"/>
        </w:rPr>
      </w:pPr>
    </w:p>
    <w:p w14:paraId="0A388A6D" w14:textId="77777777" w:rsidR="00A24029" w:rsidRDefault="00A24029" w:rsidP="00FE3F43">
      <w:pPr>
        <w:spacing w:line="240" w:lineRule="auto"/>
        <w:contextualSpacing/>
        <w:jc w:val="center"/>
        <w:rPr>
          <w:rFonts w:ascii="Arial" w:eastAsia="Calibri" w:hAnsi="Arial" w:cs="Arial"/>
          <w:b/>
        </w:rPr>
      </w:pPr>
    </w:p>
    <w:p w14:paraId="0051D165" w14:textId="77777777" w:rsidR="00A24029" w:rsidRDefault="00A24029" w:rsidP="00FE3F43">
      <w:pPr>
        <w:spacing w:line="240" w:lineRule="auto"/>
        <w:contextualSpacing/>
        <w:jc w:val="center"/>
        <w:rPr>
          <w:rFonts w:ascii="Arial" w:eastAsia="Calibri" w:hAnsi="Arial" w:cs="Arial"/>
          <w:b/>
        </w:rPr>
      </w:pPr>
    </w:p>
    <w:p w14:paraId="2BEB80E4" w14:textId="77777777" w:rsidR="00A24029" w:rsidRDefault="00A24029" w:rsidP="00FE3F43">
      <w:pPr>
        <w:spacing w:line="240" w:lineRule="auto"/>
        <w:contextualSpacing/>
        <w:jc w:val="center"/>
        <w:rPr>
          <w:rFonts w:ascii="Arial" w:eastAsia="Calibri" w:hAnsi="Arial" w:cs="Arial"/>
          <w:b/>
        </w:rPr>
      </w:pPr>
    </w:p>
    <w:p w14:paraId="4E519045" w14:textId="77777777" w:rsidR="00A24029" w:rsidRDefault="00A24029" w:rsidP="00FE3F43">
      <w:pPr>
        <w:spacing w:line="240" w:lineRule="auto"/>
        <w:contextualSpacing/>
        <w:jc w:val="center"/>
        <w:rPr>
          <w:rFonts w:ascii="Arial" w:eastAsia="Calibri" w:hAnsi="Arial" w:cs="Arial"/>
          <w:b/>
        </w:rPr>
      </w:pPr>
    </w:p>
    <w:p w14:paraId="4729F816" w14:textId="77777777" w:rsidR="00A41A1A" w:rsidRDefault="00A41A1A" w:rsidP="00FE3F43">
      <w:pPr>
        <w:spacing w:line="240" w:lineRule="auto"/>
        <w:contextualSpacing/>
        <w:jc w:val="center"/>
        <w:rPr>
          <w:rFonts w:ascii="Arial" w:eastAsia="Calibri" w:hAnsi="Arial" w:cs="Arial"/>
          <w:b/>
        </w:rPr>
      </w:pPr>
    </w:p>
    <w:p w14:paraId="3A433E2A" w14:textId="77777777" w:rsidR="00A41A1A" w:rsidRDefault="00A41A1A" w:rsidP="00FE3F43">
      <w:pPr>
        <w:spacing w:line="240" w:lineRule="auto"/>
        <w:contextualSpacing/>
        <w:jc w:val="center"/>
        <w:rPr>
          <w:rFonts w:ascii="Arial" w:eastAsia="Calibri" w:hAnsi="Arial" w:cs="Arial"/>
          <w:b/>
        </w:rPr>
      </w:pPr>
    </w:p>
    <w:p w14:paraId="68C06850" w14:textId="04BC7E9A" w:rsidR="00FE3F43" w:rsidRPr="00A8243D" w:rsidRDefault="00FE3F43" w:rsidP="00FE3F43">
      <w:pPr>
        <w:spacing w:line="240" w:lineRule="auto"/>
        <w:contextualSpacing/>
        <w:jc w:val="center"/>
        <w:rPr>
          <w:rFonts w:ascii="Arial" w:eastAsia="Calibri" w:hAnsi="Arial" w:cs="Arial"/>
          <w:b/>
        </w:rPr>
      </w:pPr>
      <w:r w:rsidRPr="00A8243D">
        <w:rPr>
          <w:rFonts w:ascii="Arial" w:eastAsia="Calibri" w:hAnsi="Arial" w:cs="Arial"/>
          <w:b/>
        </w:rPr>
        <w:t>FLORIDA DEPARTMENT OF HEALTH – PALM BEACH COUNTY</w:t>
      </w:r>
    </w:p>
    <w:p w14:paraId="386EB3F5" w14:textId="77777777" w:rsidR="00FE3F43" w:rsidRPr="00A8243D" w:rsidRDefault="00FE3F43" w:rsidP="00FE3F43">
      <w:pPr>
        <w:spacing w:line="240" w:lineRule="auto"/>
        <w:contextualSpacing/>
        <w:jc w:val="center"/>
        <w:rPr>
          <w:rFonts w:ascii="Arial" w:eastAsia="Calibri" w:hAnsi="Arial" w:cs="Arial"/>
          <w:b/>
        </w:rPr>
      </w:pPr>
      <w:r w:rsidRPr="00A8243D">
        <w:rPr>
          <w:rFonts w:ascii="Arial" w:eastAsia="Calibri" w:hAnsi="Arial" w:cs="Arial"/>
          <w:b/>
        </w:rPr>
        <w:lastRenderedPageBreak/>
        <w:t>PREVENTIVE MEDICINE PUBLIC HEALTH RESIDENCY PROGRAM</w:t>
      </w:r>
    </w:p>
    <w:p w14:paraId="09FA9141" w14:textId="77777777" w:rsidR="00FE3F43" w:rsidRPr="00A8243D" w:rsidRDefault="00FE3F43" w:rsidP="00FE3F43">
      <w:pPr>
        <w:spacing w:line="240" w:lineRule="auto"/>
        <w:contextualSpacing/>
        <w:jc w:val="center"/>
        <w:rPr>
          <w:rFonts w:ascii="Arial" w:eastAsia="Calibri" w:hAnsi="Arial" w:cs="Arial"/>
          <w:b/>
        </w:rPr>
      </w:pPr>
    </w:p>
    <w:tbl>
      <w:tblPr>
        <w:tblStyle w:val="TableGrid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36"/>
        <w:gridCol w:w="4694"/>
      </w:tblGrid>
      <w:tr w:rsidR="00FE3F43" w:rsidRPr="00A8243D" w14:paraId="39CC9219" w14:textId="77777777" w:rsidTr="00941E89">
        <w:trPr>
          <w:trHeight w:val="730"/>
        </w:trPr>
        <w:tc>
          <w:tcPr>
            <w:tcW w:w="4636" w:type="dxa"/>
            <w:shd w:val="clear" w:color="auto" w:fill="D9D9D9"/>
            <w:vAlign w:val="center"/>
          </w:tcPr>
          <w:p w14:paraId="6CA31685" w14:textId="77777777" w:rsidR="00FE3F43" w:rsidRDefault="00FE3F43" w:rsidP="00941E89">
            <w:pPr>
              <w:rPr>
                <w:rFonts w:ascii="Arial" w:eastAsia="Calibri" w:hAnsi="Arial" w:cs="Arial"/>
                <w:b/>
              </w:rPr>
            </w:pPr>
            <w:r w:rsidRPr="00A8243D">
              <w:rPr>
                <w:rFonts w:ascii="Arial" w:eastAsia="Calibri" w:hAnsi="Arial" w:cs="Arial"/>
                <w:b/>
              </w:rPr>
              <w:t xml:space="preserve">SUBJECT/TITLE: </w:t>
            </w:r>
          </w:p>
          <w:p w14:paraId="47A3D717" w14:textId="77777777" w:rsidR="00FE3F43" w:rsidRPr="00A8243D" w:rsidRDefault="00FE3F43" w:rsidP="00941E89">
            <w:pPr>
              <w:rPr>
                <w:rFonts w:ascii="Arial" w:eastAsia="Calibri" w:hAnsi="Arial" w:cs="Arial"/>
                <w:b/>
              </w:rPr>
            </w:pPr>
            <w:commentRangeStart w:id="46"/>
            <w:r>
              <w:rPr>
                <w:rFonts w:ascii="Arial" w:eastAsia="Calibri" w:hAnsi="Arial" w:cs="Arial"/>
                <w:b/>
              </w:rPr>
              <w:t>Substantial Disruptions in patient care or education</w:t>
            </w:r>
            <w:commentRangeEnd w:id="46"/>
            <w:r w:rsidR="001D340F" w:rsidRPr="00A8243D">
              <w:rPr>
                <w:rStyle w:val="CommentReference"/>
                <w:rFonts w:ascii="Arial" w:eastAsia="Calibri" w:hAnsi="Arial" w:cs="Arial"/>
                <w:b/>
                <w:sz w:val="22"/>
              </w:rPr>
              <w:commentReference w:id="46"/>
            </w:r>
          </w:p>
        </w:tc>
        <w:tc>
          <w:tcPr>
            <w:tcW w:w="4694" w:type="dxa"/>
            <w:shd w:val="clear" w:color="auto" w:fill="D9D9D9"/>
            <w:vAlign w:val="center"/>
          </w:tcPr>
          <w:p w14:paraId="737F610C" w14:textId="77777777" w:rsidR="00FE3F43" w:rsidRDefault="00FE3F43" w:rsidP="00941E89">
            <w:pPr>
              <w:rPr>
                <w:rFonts w:ascii="Arial" w:eastAsia="Calibri" w:hAnsi="Arial" w:cs="Arial"/>
                <w:b/>
              </w:rPr>
            </w:pPr>
            <w:r w:rsidRPr="00A8243D">
              <w:rPr>
                <w:rFonts w:ascii="Arial" w:eastAsia="Calibri" w:hAnsi="Arial" w:cs="Arial"/>
                <w:b/>
              </w:rPr>
              <w:t xml:space="preserve">NUMBER: </w:t>
            </w:r>
          </w:p>
          <w:p w14:paraId="78BB0570" w14:textId="77777777" w:rsidR="00FE3F43" w:rsidRPr="00A8243D" w:rsidRDefault="00FE3F43" w:rsidP="00941E89">
            <w:pPr>
              <w:rPr>
                <w:rFonts w:ascii="Arial" w:eastAsia="Calibri" w:hAnsi="Arial" w:cs="Arial"/>
                <w:b/>
              </w:rPr>
            </w:pPr>
            <w:r>
              <w:rPr>
                <w:rFonts w:ascii="Arial" w:eastAsia="Calibri" w:hAnsi="Arial" w:cs="Arial"/>
                <w:b/>
              </w:rPr>
              <w:t>015</w:t>
            </w:r>
          </w:p>
        </w:tc>
      </w:tr>
      <w:tr w:rsidR="00FE3F43" w:rsidRPr="00A8243D" w14:paraId="7FE1E280" w14:textId="77777777" w:rsidTr="00941E89">
        <w:trPr>
          <w:trHeight w:val="1223"/>
        </w:trPr>
        <w:tc>
          <w:tcPr>
            <w:tcW w:w="4636" w:type="dxa"/>
            <w:shd w:val="clear" w:color="auto" w:fill="D9D9D9"/>
            <w:vAlign w:val="center"/>
          </w:tcPr>
          <w:p w14:paraId="780D9F06" w14:textId="77777777" w:rsidR="00FE3F43" w:rsidRPr="00A8243D" w:rsidRDefault="00FE3F43" w:rsidP="00941E89">
            <w:pPr>
              <w:rPr>
                <w:rFonts w:ascii="Arial" w:eastAsia="Calibri" w:hAnsi="Arial" w:cs="Arial"/>
                <w:b/>
              </w:rPr>
            </w:pPr>
            <w:r w:rsidRPr="00A8243D">
              <w:rPr>
                <w:rFonts w:ascii="Arial" w:eastAsia="Calibri" w:hAnsi="Arial" w:cs="Arial"/>
                <w:b/>
              </w:rPr>
              <w:t>RELATED ACGME PROGRAM REQUIREMENTS:</w:t>
            </w:r>
          </w:p>
          <w:p w14:paraId="3D9A9022" w14:textId="77777777" w:rsidR="00FE3F43" w:rsidRPr="00A8243D" w:rsidRDefault="00FE3F43" w:rsidP="00941E89">
            <w:pPr>
              <w:rPr>
                <w:rFonts w:ascii="Arial" w:eastAsia="Calibri" w:hAnsi="Arial" w:cs="Arial"/>
                <w:b/>
              </w:rPr>
            </w:pPr>
            <w:r>
              <w:rPr>
                <w:rFonts w:ascii="Arial" w:eastAsia="Calibri" w:hAnsi="Arial" w:cs="Arial"/>
                <w:b/>
              </w:rPr>
              <w:t>4.14-4.14.a.</w:t>
            </w:r>
          </w:p>
        </w:tc>
        <w:tc>
          <w:tcPr>
            <w:tcW w:w="4694" w:type="dxa"/>
            <w:shd w:val="clear" w:color="auto" w:fill="D9D9D9"/>
            <w:vAlign w:val="center"/>
          </w:tcPr>
          <w:p w14:paraId="6D983201" w14:textId="77777777" w:rsidR="00FE3F43" w:rsidRPr="00B37FC5" w:rsidRDefault="00FE3F43" w:rsidP="00941E89">
            <w:pPr>
              <w:spacing w:after="160" w:line="278" w:lineRule="auto"/>
              <w:rPr>
                <w:rFonts w:ascii="Arial" w:eastAsia="Calibri" w:hAnsi="Arial" w:cs="Arial"/>
                <w:b/>
                <w:kern w:val="2"/>
                <w:sz w:val="24"/>
                <w:szCs w:val="24"/>
                <w14:ligatures w14:val="standardContextual"/>
              </w:rPr>
            </w:pPr>
            <w:r w:rsidRPr="00B37FC5">
              <w:rPr>
                <w:rFonts w:ascii="Arial" w:eastAsia="Calibri" w:hAnsi="Arial" w:cs="Arial"/>
                <w:b/>
                <w:kern w:val="2"/>
                <w:sz w:val="24"/>
                <w:szCs w:val="24"/>
                <w14:ligatures w14:val="standardContextual"/>
              </w:rPr>
              <w:t xml:space="preserve">EFFECTIVE DATE: </w:t>
            </w:r>
          </w:p>
          <w:p w14:paraId="02C33F69" w14:textId="77777777" w:rsidR="00FE3F43" w:rsidRPr="00B37FC5" w:rsidRDefault="00FE3F43" w:rsidP="00941E89">
            <w:pPr>
              <w:spacing w:after="160" w:line="278" w:lineRule="auto"/>
              <w:rPr>
                <w:rFonts w:ascii="Arial" w:eastAsia="Calibri" w:hAnsi="Arial" w:cs="Arial"/>
                <w:bCs/>
                <w:kern w:val="2"/>
                <w:sz w:val="24"/>
                <w:szCs w:val="24"/>
                <w14:ligatures w14:val="standardContextual"/>
              </w:rPr>
            </w:pPr>
            <w:r w:rsidRPr="00B37FC5">
              <w:rPr>
                <w:rFonts w:ascii="Arial" w:eastAsia="Calibri" w:hAnsi="Arial" w:cs="Arial"/>
                <w:bCs/>
                <w:kern w:val="2"/>
                <w:sz w:val="24"/>
                <w:szCs w:val="24"/>
                <w14:ligatures w14:val="standardContextual"/>
              </w:rPr>
              <w:t>January 15, 2025</w:t>
            </w:r>
          </w:p>
          <w:p w14:paraId="17645A1E" w14:textId="77777777" w:rsidR="00FE3F43" w:rsidRPr="00A8243D" w:rsidRDefault="00FE3F43" w:rsidP="00941E89">
            <w:pPr>
              <w:rPr>
                <w:rFonts w:ascii="Arial" w:eastAsia="Calibri" w:hAnsi="Arial" w:cs="Arial"/>
                <w:b/>
              </w:rPr>
            </w:pPr>
          </w:p>
        </w:tc>
      </w:tr>
      <w:tr w:rsidR="00FE3F43" w:rsidRPr="00A8243D" w14:paraId="50955F62" w14:textId="77777777" w:rsidTr="00941E89">
        <w:trPr>
          <w:trHeight w:val="1223"/>
        </w:trPr>
        <w:tc>
          <w:tcPr>
            <w:tcW w:w="4636" w:type="dxa"/>
            <w:shd w:val="clear" w:color="auto" w:fill="D9D9D9"/>
            <w:vAlign w:val="center"/>
          </w:tcPr>
          <w:p w14:paraId="17BB42C9" w14:textId="77777777" w:rsidR="00FE3F43" w:rsidRPr="00A8243D" w:rsidRDefault="00FE3F43" w:rsidP="00941E89">
            <w:pPr>
              <w:rPr>
                <w:rFonts w:ascii="Arial" w:eastAsia="Calibri" w:hAnsi="Arial" w:cs="Arial"/>
                <w:b/>
              </w:rPr>
            </w:pPr>
            <w:r w:rsidRPr="00A8243D">
              <w:rPr>
                <w:rFonts w:ascii="Arial" w:eastAsia="Calibri" w:hAnsi="Arial" w:cs="Arial"/>
                <w:b/>
              </w:rPr>
              <w:t>APPROVED BY:</w:t>
            </w:r>
            <w:r w:rsidRPr="00A8243D">
              <w:rPr>
                <w:rFonts w:ascii="Arial" w:eastAsia="Calibri" w:hAnsi="Arial" w:cs="Arial"/>
                <w:b/>
              </w:rPr>
              <w:tab/>
            </w:r>
          </w:p>
          <w:p w14:paraId="05FDDD48" w14:textId="77777777" w:rsidR="00FE3F43" w:rsidRPr="00A8243D" w:rsidRDefault="00FE3F43" w:rsidP="00941E89">
            <w:pPr>
              <w:rPr>
                <w:rFonts w:ascii="Arial" w:eastAsia="Calibri" w:hAnsi="Arial" w:cs="Arial"/>
                <w:b/>
              </w:rPr>
            </w:pPr>
          </w:p>
          <w:p w14:paraId="771ED8D6" w14:textId="77777777" w:rsidR="00FE3F43" w:rsidRPr="00A8243D" w:rsidRDefault="00FE3F43" w:rsidP="00941E89">
            <w:pPr>
              <w:rPr>
                <w:rFonts w:ascii="Arial" w:eastAsia="Calibri" w:hAnsi="Arial" w:cs="Arial"/>
              </w:rPr>
            </w:pPr>
            <w:r w:rsidRPr="00A8243D">
              <w:rPr>
                <w:rFonts w:ascii="Arial" w:eastAsia="Calibri" w:hAnsi="Arial" w:cs="Arial"/>
                <w:b/>
                <w:noProof/>
              </w:rPr>
              <mc:AlternateContent>
                <mc:Choice Requires="wps">
                  <w:drawing>
                    <wp:anchor distT="0" distB="0" distL="114300" distR="114300" simplePos="0" relativeHeight="251693105" behindDoc="0" locked="0" layoutInCell="1" allowOverlap="1" wp14:anchorId="0D790D58" wp14:editId="78019B2B">
                      <wp:simplePos x="0" y="0"/>
                      <wp:positionH relativeFrom="column">
                        <wp:posOffset>12161</wp:posOffset>
                      </wp:positionH>
                      <wp:positionV relativeFrom="paragraph">
                        <wp:posOffset>134620</wp:posOffset>
                      </wp:positionV>
                      <wp:extent cx="2346385" cy="0"/>
                      <wp:effectExtent l="0" t="0" r="34925" b="19050"/>
                      <wp:wrapNone/>
                      <wp:docPr id="1202891741" name="Straight Connector 1202891741"/>
                      <wp:cNvGraphicFramePr/>
                      <a:graphic xmlns:a="http://schemas.openxmlformats.org/drawingml/2006/main">
                        <a:graphicData uri="http://schemas.microsoft.com/office/word/2010/wordprocessingShape">
                          <wps:wsp>
                            <wps:cNvCnPr/>
                            <wps:spPr>
                              <a:xfrm>
                                <a:off x="0" y="0"/>
                                <a:ext cx="2346385"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4CD630D5" id="Straight Connector 1202891741" o:spid="_x0000_s1026" style="position:absolute;z-index:251693105;visibility:visible;mso-wrap-style:square;mso-wrap-distance-left:9pt;mso-wrap-distance-top:0;mso-wrap-distance-right:9pt;mso-wrap-distance-bottom:0;mso-position-horizontal:absolute;mso-position-horizontal-relative:text;mso-position-vertical:absolute;mso-position-vertical-relative:text" from=".95pt,10.6pt" to="185.7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" strokecolor="windowText" strokeweight="1.5pt">
                      <v:stroke joinstyle="miter"/>
                    </v:line>
                  </w:pict>
                </mc:Fallback>
              </mc:AlternateContent>
            </w:r>
          </w:p>
          <w:p w14:paraId="75718718" w14:textId="77777777" w:rsidR="00FE3F43" w:rsidRPr="00A8243D" w:rsidRDefault="00FE3F43" w:rsidP="00941E89">
            <w:pPr>
              <w:rPr>
                <w:rFonts w:ascii="Arial" w:eastAsia="Calibri" w:hAnsi="Arial" w:cs="Arial"/>
              </w:rPr>
            </w:pPr>
            <w:r w:rsidRPr="00A8243D">
              <w:rPr>
                <w:rFonts w:ascii="Arial" w:eastAsia="Calibri" w:hAnsi="Arial" w:cs="Arial"/>
              </w:rPr>
              <w:t>(Signature &amp; Date)</w:t>
            </w:r>
          </w:p>
        </w:tc>
        <w:tc>
          <w:tcPr>
            <w:tcW w:w="4694" w:type="dxa"/>
            <w:shd w:val="clear" w:color="auto" w:fill="D9D9D9"/>
            <w:vAlign w:val="center"/>
          </w:tcPr>
          <w:p w14:paraId="1F589F94" w14:textId="77777777" w:rsidR="00FE3F43" w:rsidRPr="00B37FC5" w:rsidRDefault="00FE3F43" w:rsidP="00941E89">
            <w:pPr>
              <w:spacing w:after="160" w:line="278" w:lineRule="auto"/>
              <w:rPr>
                <w:rFonts w:ascii="Arial" w:eastAsia="Calibri" w:hAnsi="Arial" w:cs="Arial"/>
                <w:b/>
                <w:kern w:val="2"/>
                <w:sz w:val="24"/>
                <w:szCs w:val="24"/>
                <w14:ligatures w14:val="standardContextual"/>
              </w:rPr>
            </w:pPr>
            <w:r w:rsidRPr="00B37FC5">
              <w:rPr>
                <w:rFonts w:ascii="Arial" w:eastAsia="Calibri" w:hAnsi="Arial" w:cs="Arial"/>
                <w:b/>
                <w:kern w:val="2"/>
                <w:sz w:val="24"/>
                <w:szCs w:val="24"/>
                <w14:ligatures w14:val="standardContextual"/>
              </w:rPr>
              <w:t xml:space="preserve">REVISED DATE: </w:t>
            </w:r>
          </w:p>
          <w:p w14:paraId="25EEADFC" w14:textId="77777777" w:rsidR="00FE3F43" w:rsidRPr="00A8243D" w:rsidRDefault="00FE3F43" w:rsidP="00941E89">
            <w:pPr>
              <w:rPr>
                <w:rFonts w:ascii="Arial" w:eastAsia="Calibri" w:hAnsi="Arial" w:cs="Arial"/>
              </w:rPr>
            </w:pPr>
            <w:r w:rsidRPr="00B37FC5">
              <w:rPr>
                <w:rFonts w:ascii="Arial" w:eastAsia="Calibri" w:hAnsi="Arial" w:cs="Arial"/>
                <w:bCs/>
                <w:kern w:val="2"/>
                <w:sz w:val="24"/>
                <w:szCs w:val="24"/>
                <w14:ligatures w14:val="standardContextual"/>
              </w:rPr>
              <w:t>February 20, 2026</w:t>
            </w:r>
          </w:p>
        </w:tc>
      </w:tr>
    </w:tbl>
    <w:p w14:paraId="743411BB" w14:textId="77777777" w:rsidR="00FE3F43" w:rsidRPr="00A24029" w:rsidRDefault="00FE3F43" w:rsidP="00FE3F43">
      <w:pPr>
        <w:spacing w:after="60" w:line="240" w:lineRule="auto"/>
        <w:contextualSpacing/>
        <w:rPr>
          <w:rFonts w:ascii="Arial" w:eastAsia="Times New Roman" w:hAnsi="Arial" w:cs="Arial"/>
          <w:b/>
          <w:bCs/>
          <w:smallCaps/>
          <w:color w:val="008080"/>
          <w:sz w:val="24"/>
          <w:szCs w:val="24"/>
        </w:rPr>
      </w:pPr>
    </w:p>
    <w:p w14:paraId="5F75E729" w14:textId="40DE98D0" w:rsidR="00FE3F43" w:rsidRPr="00AF1A19" w:rsidRDefault="00FE3F43" w:rsidP="00FE3F43">
      <w:pPr>
        <w:spacing w:before="240" w:after="240" w:line="240" w:lineRule="auto"/>
        <w:jc w:val="both"/>
        <w:rPr>
          <w:rFonts w:ascii="Times New Roman" w:eastAsia="Times New Roman" w:hAnsi="Times New Roman" w:cs="Times New Roman"/>
          <w:sz w:val="24"/>
          <w:szCs w:val="24"/>
        </w:rPr>
      </w:pPr>
      <w:r w:rsidRPr="00AF1A19">
        <w:rPr>
          <w:rFonts w:ascii="Times New Roman" w:eastAsia="Times New Roman" w:hAnsi="Times New Roman" w:cs="Times New Roman"/>
          <w:b/>
          <w:bCs/>
          <w:color w:val="000000"/>
          <w:sz w:val="24"/>
          <w:szCs w:val="24"/>
        </w:rPr>
        <w:t>Intent</w:t>
      </w:r>
    </w:p>
    <w:p w14:paraId="4931EE87" w14:textId="77777777" w:rsidR="00FE3F43" w:rsidRPr="00AF1A19" w:rsidRDefault="00FE3F43" w:rsidP="00FE3F43">
      <w:pPr>
        <w:spacing w:before="240" w:after="240" w:line="240" w:lineRule="auto"/>
        <w:jc w:val="both"/>
        <w:rPr>
          <w:rFonts w:ascii="Times New Roman" w:eastAsia="Times New Roman" w:hAnsi="Times New Roman" w:cs="Times New Roman"/>
          <w:sz w:val="24"/>
          <w:szCs w:val="24"/>
        </w:rPr>
      </w:pPr>
      <w:r w:rsidRPr="00AF1A19">
        <w:rPr>
          <w:rFonts w:ascii="Times New Roman" w:eastAsia="Times New Roman" w:hAnsi="Times New Roman" w:cs="Times New Roman"/>
          <w:color w:val="000000"/>
          <w:sz w:val="24"/>
          <w:szCs w:val="24"/>
        </w:rPr>
        <w:t>The purpose of this policy is to establish the protocols and standards necessary to ensure the quality and safety of patient care during the transfer of responsibility from one provider to another in the Florida Department of Health in Palm Beach County Preventive Medicine Public Health Residency Program.</w:t>
      </w:r>
    </w:p>
    <w:p w14:paraId="1B989AB2" w14:textId="77777777" w:rsidR="00FE3F43" w:rsidRPr="00AF1A19" w:rsidRDefault="00FE3F43" w:rsidP="00FE3F43">
      <w:pPr>
        <w:spacing w:before="240" w:after="240" w:line="240" w:lineRule="auto"/>
        <w:jc w:val="both"/>
        <w:rPr>
          <w:rFonts w:ascii="Times New Roman" w:eastAsia="Times New Roman" w:hAnsi="Times New Roman" w:cs="Times New Roman"/>
          <w:sz w:val="24"/>
          <w:szCs w:val="24"/>
        </w:rPr>
      </w:pPr>
      <w:r w:rsidRPr="00AF1A19">
        <w:rPr>
          <w:rFonts w:ascii="Times New Roman" w:eastAsia="Times New Roman" w:hAnsi="Times New Roman" w:cs="Times New Roman"/>
          <w:b/>
          <w:bCs/>
          <w:color w:val="000000"/>
          <w:sz w:val="24"/>
          <w:szCs w:val="24"/>
        </w:rPr>
        <w:t>II. Definition</w:t>
      </w:r>
    </w:p>
    <w:p w14:paraId="4873567C" w14:textId="77777777" w:rsidR="00FE3F43" w:rsidRPr="00AF1A19" w:rsidRDefault="00FE3F43" w:rsidP="00FE3F43">
      <w:pPr>
        <w:spacing w:before="240" w:after="240" w:line="240" w:lineRule="auto"/>
        <w:jc w:val="both"/>
        <w:rPr>
          <w:rFonts w:ascii="Times New Roman" w:eastAsia="Times New Roman" w:hAnsi="Times New Roman" w:cs="Times New Roman"/>
          <w:sz w:val="24"/>
          <w:szCs w:val="24"/>
        </w:rPr>
      </w:pPr>
      <w:r w:rsidRPr="00AF1A19">
        <w:rPr>
          <w:rFonts w:ascii="Times New Roman" w:eastAsia="Times New Roman" w:hAnsi="Times New Roman" w:cs="Times New Roman"/>
          <w:color w:val="000000"/>
          <w:sz w:val="24"/>
          <w:szCs w:val="24"/>
        </w:rPr>
        <w:t>A "handoff" is defined as the structured communication of information that supports the transfer of care and responsibility for a patient or group of patients from one provider to another. Transitions of care are primarily required in the Florida Department of Health in Palm Beach County’s setting during outbreaks or natural or man-made disasters and in clinicals. The handoff process is interactive, involving the transfer of essential patient information between caregivers to ensure continuity of care.</w:t>
      </w:r>
    </w:p>
    <w:p w14:paraId="0BC9B941" w14:textId="77777777" w:rsidR="00FE3F43" w:rsidRPr="00AF1A19" w:rsidRDefault="00FE3F43" w:rsidP="00FE3F43">
      <w:pPr>
        <w:spacing w:before="240" w:after="240" w:line="240" w:lineRule="auto"/>
        <w:jc w:val="both"/>
        <w:rPr>
          <w:rFonts w:ascii="Times New Roman" w:eastAsia="Times New Roman" w:hAnsi="Times New Roman" w:cs="Times New Roman"/>
          <w:sz w:val="24"/>
          <w:szCs w:val="24"/>
        </w:rPr>
      </w:pPr>
      <w:r w:rsidRPr="00AF1A19">
        <w:rPr>
          <w:rFonts w:ascii="Times New Roman" w:eastAsia="Times New Roman" w:hAnsi="Times New Roman" w:cs="Times New Roman"/>
          <w:color w:val="000000"/>
          <w:sz w:val="24"/>
          <w:szCs w:val="24"/>
        </w:rPr>
        <w:t>In the Preventive Medicine Public Health Residency Program, residents typically provide care in outpatient settings and do not have a panel of patients. During clinical experiences, residents care for patients under the supervision of attending faculty, and thus, no formal transition or handoff is required during scheduled rotations. Patient presentations are made to supervise attending physicians, with feedback provided through rotation evaluations.</w:t>
      </w:r>
    </w:p>
    <w:p w14:paraId="54D49CCC" w14:textId="77777777" w:rsidR="00FE3F43" w:rsidRPr="00AF1A19" w:rsidRDefault="00FE3F43" w:rsidP="00FE3F43">
      <w:pPr>
        <w:spacing w:before="240" w:after="240" w:line="240" w:lineRule="auto"/>
        <w:jc w:val="both"/>
        <w:rPr>
          <w:rFonts w:ascii="Times New Roman" w:eastAsia="Times New Roman" w:hAnsi="Times New Roman" w:cs="Times New Roman"/>
          <w:sz w:val="24"/>
          <w:szCs w:val="24"/>
        </w:rPr>
      </w:pPr>
      <w:r w:rsidRPr="00AF1A19">
        <w:rPr>
          <w:rFonts w:ascii="Times New Roman" w:eastAsia="Times New Roman" w:hAnsi="Times New Roman" w:cs="Times New Roman"/>
          <w:b/>
          <w:bCs/>
          <w:color w:val="000000"/>
          <w:sz w:val="24"/>
          <w:szCs w:val="24"/>
        </w:rPr>
        <w:t>III. Policy</w:t>
      </w:r>
    </w:p>
    <w:p w14:paraId="7B90220F" w14:textId="77777777" w:rsidR="00FE3F43" w:rsidRPr="00AF1A19" w:rsidRDefault="00FE3F43" w:rsidP="00FE3F43">
      <w:pPr>
        <w:spacing w:before="240" w:after="240" w:line="240" w:lineRule="auto"/>
        <w:jc w:val="both"/>
        <w:rPr>
          <w:rFonts w:ascii="Times New Roman" w:eastAsia="Times New Roman" w:hAnsi="Times New Roman" w:cs="Times New Roman"/>
          <w:sz w:val="24"/>
          <w:szCs w:val="24"/>
        </w:rPr>
      </w:pPr>
      <w:r w:rsidRPr="00AF1A19">
        <w:rPr>
          <w:rFonts w:ascii="Times New Roman" w:eastAsia="Times New Roman" w:hAnsi="Times New Roman" w:cs="Times New Roman"/>
          <w:color w:val="000000"/>
          <w:sz w:val="24"/>
          <w:szCs w:val="24"/>
        </w:rPr>
        <w:t>The Preventive Medicine Public Health Residency Program must structure schedules and clinical assignments to both maximize residents' learning experiences and ensure high-quality, safe patient care. The program must adhere to general institutional policies regarding transitions of care. Key scheduling guidelines include:</w:t>
      </w:r>
    </w:p>
    <w:p w14:paraId="6377A57D" w14:textId="77777777" w:rsidR="00FE3F43" w:rsidRPr="00AF1A19" w:rsidRDefault="00FE3F43">
      <w:pPr>
        <w:numPr>
          <w:ilvl w:val="0"/>
          <w:numId w:val="13"/>
        </w:numPr>
        <w:spacing w:before="240" w:after="0" w:line="240" w:lineRule="auto"/>
        <w:jc w:val="both"/>
        <w:textAlignment w:val="baseline"/>
        <w:rPr>
          <w:rFonts w:ascii="Times New Roman" w:eastAsia="Times New Roman" w:hAnsi="Times New Roman" w:cs="Times New Roman"/>
          <w:color w:val="000000"/>
          <w:sz w:val="24"/>
          <w:szCs w:val="24"/>
        </w:rPr>
      </w:pPr>
      <w:r w:rsidRPr="00AF1A19">
        <w:rPr>
          <w:rFonts w:ascii="Times New Roman" w:eastAsia="Times New Roman" w:hAnsi="Times New Roman" w:cs="Times New Roman"/>
          <w:b/>
          <w:bCs/>
          <w:color w:val="000000"/>
          <w:sz w:val="24"/>
          <w:szCs w:val="24"/>
        </w:rPr>
        <w:t>Routine Hours</w:t>
      </w:r>
      <w:r w:rsidRPr="00AF1A19">
        <w:rPr>
          <w:rFonts w:ascii="Times New Roman" w:eastAsia="Times New Roman" w:hAnsi="Times New Roman" w:cs="Times New Roman"/>
          <w:color w:val="000000"/>
          <w:sz w:val="24"/>
          <w:szCs w:val="24"/>
        </w:rPr>
        <w:t>: Residents generally work from 8:00 a.m. to 5:00 p.m., Monday through Friday.</w:t>
      </w:r>
    </w:p>
    <w:p w14:paraId="001498FC" w14:textId="77777777" w:rsidR="00FE3F43" w:rsidRPr="00AF1A19" w:rsidRDefault="00FE3F43">
      <w:pPr>
        <w:numPr>
          <w:ilvl w:val="0"/>
          <w:numId w:val="13"/>
        </w:numPr>
        <w:spacing w:after="0" w:line="240" w:lineRule="auto"/>
        <w:jc w:val="both"/>
        <w:textAlignment w:val="baseline"/>
        <w:rPr>
          <w:rFonts w:ascii="Times New Roman" w:eastAsia="Times New Roman" w:hAnsi="Times New Roman" w:cs="Times New Roman"/>
          <w:color w:val="000000"/>
          <w:sz w:val="24"/>
          <w:szCs w:val="24"/>
        </w:rPr>
      </w:pPr>
      <w:r w:rsidRPr="00AF1A19">
        <w:rPr>
          <w:rFonts w:ascii="Times New Roman" w:eastAsia="Times New Roman" w:hAnsi="Times New Roman" w:cs="Times New Roman"/>
          <w:b/>
          <w:bCs/>
          <w:color w:val="000000"/>
          <w:sz w:val="24"/>
          <w:szCs w:val="24"/>
        </w:rPr>
        <w:lastRenderedPageBreak/>
        <w:t>On-Call and After-Hours Work</w:t>
      </w:r>
      <w:r w:rsidRPr="00AF1A19">
        <w:rPr>
          <w:rFonts w:ascii="Times New Roman" w:eastAsia="Times New Roman" w:hAnsi="Times New Roman" w:cs="Times New Roman"/>
          <w:color w:val="000000"/>
          <w:sz w:val="24"/>
          <w:szCs w:val="24"/>
        </w:rPr>
        <w:t>: Residents do not routinely serve on-call but may be required to work outside of these hours in cases of outbreaks or natural or man-made disasters. These hours are counted toward the 80-hour duty limit.</w:t>
      </w:r>
    </w:p>
    <w:p w14:paraId="313DB697" w14:textId="77777777" w:rsidR="00FE3F43" w:rsidRPr="00AF1A19" w:rsidRDefault="00FE3F43">
      <w:pPr>
        <w:numPr>
          <w:ilvl w:val="0"/>
          <w:numId w:val="13"/>
        </w:numPr>
        <w:spacing w:after="240" w:line="240" w:lineRule="auto"/>
        <w:jc w:val="both"/>
        <w:textAlignment w:val="baseline"/>
        <w:rPr>
          <w:rFonts w:ascii="Times New Roman" w:eastAsia="Times New Roman" w:hAnsi="Times New Roman" w:cs="Times New Roman"/>
          <w:color w:val="000000"/>
          <w:sz w:val="24"/>
          <w:szCs w:val="24"/>
        </w:rPr>
      </w:pPr>
      <w:r w:rsidRPr="00AF1A19">
        <w:rPr>
          <w:rFonts w:ascii="Times New Roman" w:eastAsia="Times New Roman" w:hAnsi="Times New Roman" w:cs="Times New Roman"/>
          <w:b/>
          <w:bCs/>
          <w:color w:val="000000"/>
          <w:sz w:val="24"/>
          <w:szCs w:val="24"/>
        </w:rPr>
        <w:t>Emergency Scheduling</w:t>
      </w:r>
      <w:r w:rsidRPr="00AF1A19">
        <w:rPr>
          <w:rFonts w:ascii="Times New Roman" w:eastAsia="Times New Roman" w:hAnsi="Times New Roman" w:cs="Times New Roman"/>
          <w:color w:val="000000"/>
          <w:sz w:val="24"/>
          <w:szCs w:val="24"/>
        </w:rPr>
        <w:t>: In the event of emergencies, the program director and faculty will adjust schedules as needed to mitigate excessive workloads and fatigue.</w:t>
      </w:r>
    </w:p>
    <w:p w14:paraId="27929DCB" w14:textId="77777777" w:rsidR="00FE3F43" w:rsidRPr="00AF1A19" w:rsidRDefault="00FE3F43" w:rsidP="00FE3F43">
      <w:pPr>
        <w:spacing w:before="240" w:after="240" w:line="240" w:lineRule="auto"/>
        <w:jc w:val="both"/>
        <w:rPr>
          <w:rFonts w:ascii="Times New Roman" w:eastAsia="Times New Roman" w:hAnsi="Times New Roman" w:cs="Times New Roman"/>
          <w:sz w:val="24"/>
          <w:szCs w:val="24"/>
        </w:rPr>
      </w:pPr>
      <w:r w:rsidRPr="00AF1A19">
        <w:rPr>
          <w:rFonts w:ascii="Times New Roman" w:eastAsia="Times New Roman" w:hAnsi="Times New Roman" w:cs="Times New Roman"/>
          <w:color w:val="000000"/>
          <w:sz w:val="24"/>
          <w:szCs w:val="24"/>
        </w:rPr>
        <w:t>The program must ensure that:</w:t>
      </w:r>
    </w:p>
    <w:p w14:paraId="3EBC3B2E" w14:textId="77777777" w:rsidR="00FE3F43" w:rsidRPr="00AF1A19" w:rsidRDefault="00FE3F43">
      <w:pPr>
        <w:numPr>
          <w:ilvl w:val="0"/>
          <w:numId w:val="14"/>
        </w:numPr>
        <w:spacing w:before="240" w:after="0" w:line="240" w:lineRule="auto"/>
        <w:jc w:val="both"/>
        <w:textAlignment w:val="baseline"/>
        <w:rPr>
          <w:rFonts w:ascii="Times New Roman" w:eastAsia="Times New Roman" w:hAnsi="Times New Roman" w:cs="Times New Roman"/>
          <w:color w:val="000000"/>
          <w:sz w:val="24"/>
          <w:szCs w:val="24"/>
        </w:rPr>
      </w:pPr>
      <w:r w:rsidRPr="00AF1A19">
        <w:rPr>
          <w:rFonts w:ascii="Times New Roman" w:eastAsia="Times New Roman" w:hAnsi="Times New Roman" w:cs="Times New Roman"/>
          <w:b/>
          <w:bCs/>
          <w:color w:val="000000"/>
          <w:sz w:val="24"/>
          <w:szCs w:val="24"/>
        </w:rPr>
        <w:t>Compliance with Duty Hours</w:t>
      </w:r>
      <w:r w:rsidRPr="00AF1A19">
        <w:rPr>
          <w:rFonts w:ascii="Times New Roman" w:eastAsia="Times New Roman" w:hAnsi="Times New Roman" w:cs="Times New Roman"/>
          <w:color w:val="000000"/>
          <w:sz w:val="24"/>
          <w:szCs w:val="24"/>
        </w:rPr>
        <w:t>: Residents adhere to institutional duty hour policies.</w:t>
      </w:r>
    </w:p>
    <w:p w14:paraId="563723A9" w14:textId="77777777" w:rsidR="00FE3F43" w:rsidRPr="00AF1A19" w:rsidRDefault="00FE3F43">
      <w:pPr>
        <w:numPr>
          <w:ilvl w:val="0"/>
          <w:numId w:val="14"/>
        </w:numPr>
        <w:spacing w:after="0" w:line="240" w:lineRule="auto"/>
        <w:jc w:val="both"/>
        <w:textAlignment w:val="baseline"/>
        <w:rPr>
          <w:rFonts w:ascii="Times New Roman" w:eastAsia="Times New Roman" w:hAnsi="Times New Roman" w:cs="Times New Roman"/>
          <w:color w:val="000000"/>
          <w:sz w:val="24"/>
          <w:szCs w:val="24"/>
        </w:rPr>
      </w:pPr>
      <w:r w:rsidRPr="00AF1A19">
        <w:rPr>
          <w:rFonts w:ascii="Times New Roman" w:eastAsia="Times New Roman" w:hAnsi="Times New Roman" w:cs="Times New Roman"/>
          <w:b/>
          <w:bCs/>
          <w:color w:val="000000"/>
          <w:sz w:val="24"/>
          <w:szCs w:val="24"/>
        </w:rPr>
        <w:t>Supervision</w:t>
      </w:r>
      <w:r w:rsidRPr="00AF1A19">
        <w:rPr>
          <w:rFonts w:ascii="Times New Roman" w:eastAsia="Times New Roman" w:hAnsi="Times New Roman" w:cs="Times New Roman"/>
          <w:color w:val="000000"/>
          <w:sz w:val="24"/>
          <w:szCs w:val="24"/>
        </w:rPr>
        <w:t>: Faculty are scheduled and available for appropriate supervision based on resident needs.</w:t>
      </w:r>
    </w:p>
    <w:p w14:paraId="1C5FDCF8" w14:textId="77777777" w:rsidR="00FE3F43" w:rsidRPr="00AF1A19" w:rsidRDefault="00FE3F43">
      <w:pPr>
        <w:numPr>
          <w:ilvl w:val="0"/>
          <w:numId w:val="14"/>
        </w:numPr>
        <w:spacing w:after="0" w:line="240" w:lineRule="auto"/>
        <w:jc w:val="both"/>
        <w:textAlignment w:val="baseline"/>
        <w:rPr>
          <w:rFonts w:ascii="Times New Roman" w:eastAsia="Times New Roman" w:hAnsi="Times New Roman" w:cs="Times New Roman"/>
          <w:color w:val="000000"/>
          <w:sz w:val="24"/>
          <w:szCs w:val="24"/>
        </w:rPr>
      </w:pPr>
      <w:r w:rsidRPr="00AF1A19">
        <w:rPr>
          <w:rFonts w:ascii="Times New Roman" w:eastAsia="Times New Roman" w:hAnsi="Times New Roman" w:cs="Times New Roman"/>
          <w:b/>
          <w:bCs/>
          <w:color w:val="000000"/>
          <w:sz w:val="24"/>
          <w:szCs w:val="24"/>
        </w:rPr>
        <w:t>Access to Schedules</w:t>
      </w:r>
      <w:r w:rsidRPr="00AF1A19">
        <w:rPr>
          <w:rFonts w:ascii="Times New Roman" w:eastAsia="Times New Roman" w:hAnsi="Times New Roman" w:cs="Times New Roman"/>
          <w:color w:val="000000"/>
          <w:sz w:val="24"/>
          <w:szCs w:val="24"/>
        </w:rPr>
        <w:t>: All parties involved in the care of patients have access to relevant schedules and contact information.</w:t>
      </w:r>
    </w:p>
    <w:p w14:paraId="24ACD004" w14:textId="77777777" w:rsidR="00FE3F43" w:rsidRPr="00AF1A19" w:rsidRDefault="00FE3F43">
      <w:pPr>
        <w:numPr>
          <w:ilvl w:val="0"/>
          <w:numId w:val="14"/>
        </w:numPr>
        <w:spacing w:after="0" w:line="240" w:lineRule="auto"/>
        <w:jc w:val="both"/>
        <w:textAlignment w:val="baseline"/>
        <w:rPr>
          <w:rFonts w:ascii="Times New Roman" w:eastAsia="Times New Roman" w:hAnsi="Times New Roman" w:cs="Times New Roman"/>
          <w:color w:val="000000"/>
          <w:sz w:val="24"/>
          <w:szCs w:val="24"/>
        </w:rPr>
      </w:pPr>
      <w:r w:rsidRPr="00AF1A19">
        <w:rPr>
          <w:rFonts w:ascii="Times New Roman" w:eastAsia="Times New Roman" w:hAnsi="Times New Roman" w:cs="Times New Roman"/>
          <w:b/>
          <w:bCs/>
          <w:color w:val="000000"/>
          <w:sz w:val="24"/>
          <w:szCs w:val="24"/>
        </w:rPr>
        <w:t>Patient Safety</w:t>
      </w:r>
      <w:r w:rsidRPr="00AF1A19">
        <w:rPr>
          <w:rFonts w:ascii="Times New Roman" w:eastAsia="Times New Roman" w:hAnsi="Times New Roman" w:cs="Times New Roman"/>
          <w:color w:val="000000"/>
          <w:sz w:val="24"/>
          <w:szCs w:val="24"/>
        </w:rPr>
        <w:t>: Patients experience no delays or risks in care due to transitions.</w:t>
      </w:r>
    </w:p>
    <w:p w14:paraId="14B4EC98" w14:textId="77777777" w:rsidR="00FE3F43" w:rsidRPr="00AF1A19" w:rsidRDefault="00FE3F43">
      <w:pPr>
        <w:numPr>
          <w:ilvl w:val="0"/>
          <w:numId w:val="14"/>
        </w:numPr>
        <w:spacing w:after="0" w:line="240" w:lineRule="auto"/>
        <w:jc w:val="both"/>
        <w:textAlignment w:val="baseline"/>
        <w:rPr>
          <w:rFonts w:ascii="Times New Roman" w:eastAsia="Times New Roman" w:hAnsi="Times New Roman" w:cs="Times New Roman"/>
          <w:color w:val="000000"/>
          <w:sz w:val="24"/>
          <w:szCs w:val="24"/>
        </w:rPr>
      </w:pPr>
      <w:r w:rsidRPr="00AF1A19">
        <w:rPr>
          <w:rFonts w:ascii="Times New Roman" w:eastAsia="Times New Roman" w:hAnsi="Times New Roman" w:cs="Times New Roman"/>
          <w:b/>
          <w:bCs/>
          <w:color w:val="000000"/>
          <w:sz w:val="24"/>
          <w:szCs w:val="24"/>
        </w:rPr>
        <w:t>Communication</w:t>
      </w:r>
      <w:r w:rsidRPr="00AF1A19">
        <w:rPr>
          <w:rFonts w:ascii="Times New Roman" w:eastAsia="Times New Roman" w:hAnsi="Times New Roman" w:cs="Times New Roman"/>
          <w:color w:val="000000"/>
          <w:sz w:val="24"/>
          <w:szCs w:val="24"/>
        </w:rPr>
        <w:t>: All caregivers involved in a patient’s care have ample opportunity for communication, consultation, and clarification.</w:t>
      </w:r>
    </w:p>
    <w:p w14:paraId="7BE52D1A" w14:textId="77777777" w:rsidR="00FE3F43" w:rsidRPr="00AF1A19" w:rsidRDefault="00FE3F43">
      <w:pPr>
        <w:numPr>
          <w:ilvl w:val="0"/>
          <w:numId w:val="14"/>
        </w:numPr>
        <w:spacing w:after="240" w:line="240" w:lineRule="auto"/>
        <w:jc w:val="both"/>
        <w:textAlignment w:val="baseline"/>
        <w:rPr>
          <w:rFonts w:ascii="Times New Roman" w:eastAsia="Times New Roman" w:hAnsi="Times New Roman" w:cs="Times New Roman"/>
          <w:color w:val="000000"/>
          <w:sz w:val="24"/>
          <w:szCs w:val="24"/>
        </w:rPr>
      </w:pPr>
      <w:r w:rsidRPr="00AF1A19">
        <w:rPr>
          <w:rFonts w:ascii="Times New Roman" w:eastAsia="Times New Roman" w:hAnsi="Times New Roman" w:cs="Times New Roman"/>
          <w:b/>
          <w:bCs/>
          <w:color w:val="000000"/>
          <w:sz w:val="24"/>
          <w:szCs w:val="24"/>
        </w:rPr>
        <w:t>Feedback</w:t>
      </w:r>
      <w:r w:rsidRPr="00AF1A19">
        <w:rPr>
          <w:rFonts w:ascii="Times New Roman" w:eastAsia="Times New Roman" w:hAnsi="Times New Roman" w:cs="Times New Roman"/>
          <w:color w:val="000000"/>
          <w:sz w:val="24"/>
          <w:szCs w:val="24"/>
        </w:rPr>
        <w:t>: Residents should receive feedback on their handoff skills from peers or faculty, especially during emergency situations such as outbreaks or disasters.</w:t>
      </w:r>
    </w:p>
    <w:p w14:paraId="22002CE4" w14:textId="77777777" w:rsidR="00FE3F43" w:rsidRPr="00AF1A19" w:rsidRDefault="00FE3F43" w:rsidP="00FE3F43">
      <w:pPr>
        <w:spacing w:before="240" w:after="240" w:line="240" w:lineRule="auto"/>
        <w:jc w:val="both"/>
        <w:rPr>
          <w:rFonts w:ascii="Times New Roman" w:eastAsia="Times New Roman" w:hAnsi="Times New Roman" w:cs="Times New Roman"/>
          <w:sz w:val="24"/>
          <w:szCs w:val="24"/>
        </w:rPr>
      </w:pPr>
      <w:r w:rsidRPr="00AF1A19">
        <w:rPr>
          <w:rFonts w:ascii="Times New Roman" w:eastAsia="Times New Roman" w:hAnsi="Times New Roman" w:cs="Times New Roman"/>
          <w:b/>
          <w:bCs/>
          <w:color w:val="000000"/>
          <w:sz w:val="24"/>
          <w:szCs w:val="24"/>
        </w:rPr>
        <w:t>IV. Handoff in Special Needs Shelters</w:t>
      </w:r>
    </w:p>
    <w:p w14:paraId="7BC6F6C6" w14:textId="77777777" w:rsidR="00FE3F43" w:rsidRPr="00AF1A19" w:rsidRDefault="00FE3F43" w:rsidP="00FE3F43">
      <w:pPr>
        <w:spacing w:before="240" w:after="240" w:line="240" w:lineRule="auto"/>
        <w:jc w:val="both"/>
        <w:rPr>
          <w:rFonts w:ascii="Times New Roman" w:eastAsia="Times New Roman" w:hAnsi="Times New Roman" w:cs="Times New Roman"/>
          <w:sz w:val="24"/>
          <w:szCs w:val="24"/>
        </w:rPr>
      </w:pPr>
      <w:r w:rsidRPr="00AF1A19">
        <w:rPr>
          <w:rFonts w:ascii="Times New Roman" w:eastAsia="Times New Roman" w:hAnsi="Times New Roman" w:cs="Times New Roman"/>
          <w:color w:val="000000"/>
          <w:sz w:val="24"/>
          <w:szCs w:val="24"/>
        </w:rPr>
        <w:t>Special Needs Shelters serve as shelters of last resort for individuals dependent on electricity for medical devices during an outbreak or disaster. Physicians, including residents, act as supervisors in these shelters for individuals evacuated from zones with electrical dependence.</w:t>
      </w:r>
    </w:p>
    <w:p w14:paraId="1AF602DE" w14:textId="77777777" w:rsidR="00FE3F43" w:rsidRPr="00AF1A19" w:rsidRDefault="00FE3F43" w:rsidP="00FE3F43">
      <w:pPr>
        <w:spacing w:after="0" w:line="240" w:lineRule="auto"/>
        <w:jc w:val="both"/>
        <w:rPr>
          <w:rFonts w:ascii="Times New Roman" w:eastAsia="Times New Roman" w:hAnsi="Times New Roman" w:cs="Times New Roman"/>
          <w:b/>
          <w:bCs/>
          <w:color w:val="000000"/>
          <w:sz w:val="24"/>
          <w:szCs w:val="24"/>
        </w:rPr>
      </w:pPr>
      <w:r w:rsidRPr="00AF1A19">
        <w:rPr>
          <w:rFonts w:ascii="Times New Roman" w:eastAsia="Times New Roman" w:hAnsi="Times New Roman" w:cs="Times New Roman"/>
          <w:b/>
          <w:bCs/>
          <w:color w:val="000000"/>
          <w:sz w:val="24"/>
          <w:szCs w:val="24"/>
        </w:rPr>
        <w:t>Work Shift</w:t>
      </w:r>
    </w:p>
    <w:p w14:paraId="6AD8B8B7" w14:textId="77777777" w:rsidR="00FE3F43" w:rsidRPr="00AF1A19" w:rsidRDefault="00FE3F43" w:rsidP="00FE3F43">
      <w:pPr>
        <w:spacing w:after="0" w:line="240" w:lineRule="auto"/>
        <w:jc w:val="both"/>
        <w:rPr>
          <w:rFonts w:ascii="Times New Roman" w:eastAsia="Times New Roman" w:hAnsi="Times New Roman" w:cs="Times New Roman"/>
          <w:color w:val="000000"/>
          <w:sz w:val="24"/>
          <w:szCs w:val="24"/>
        </w:rPr>
      </w:pPr>
      <w:r w:rsidRPr="00AF1A19">
        <w:rPr>
          <w:rFonts w:ascii="Times New Roman" w:eastAsia="Times New Roman" w:hAnsi="Times New Roman" w:cs="Times New Roman"/>
          <w:color w:val="000000"/>
          <w:sz w:val="24"/>
          <w:szCs w:val="24"/>
        </w:rPr>
        <w:t>Residents will work in either an "A" shift or a "B" shift, each lasting 13 hours, with a 30-minute overlap between shifts for the purpose of handoff.</w:t>
      </w:r>
    </w:p>
    <w:p w14:paraId="17333BEB" w14:textId="77777777" w:rsidR="00FE3F43" w:rsidRPr="00AF1A19" w:rsidRDefault="00FE3F43" w:rsidP="00FE3F43">
      <w:pPr>
        <w:spacing w:after="0" w:line="240" w:lineRule="auto"/>
        <w:jc w:val="both"/>
        <w:rPr>
          <w:rFonts w:ascii="Times New Roman" w:eastAsia="Times New Roman" w:hAnsi="Times New Roman" w:cs="Times New Roman"/>
          <w:color w:val="000000"/>
          <w:sz w:val="24"/>
          <w:szCs w:val="24"/>
        </w:rPr>
      </w:pPr>
    </w:p>
    <w:p w14:paraId="238E6E87" w14:textId="77777777" w:rsidR="00FE3F43" w:rsidRPr="00AF1A19" w:rsidRDefault="00FE3F43" w:rsidP="00FE3F43">
      <w:pPr>
        <w:spacing w:after="0" w:line="240" w:lineRule="auto"/>
        <w:jc w:val="both"/>
        <w:rPr>
          <w:rFonts w:ascii="Times New Roman" w:eastAsia="Times New Roman" w:hAnsi="Times New Roman" w:cs="Times New Roman"/>
          <w:b/>
          <w:bCs/>
          <w:color w:val="000000"/>
          <w:sz w:val="24"/>
          <w:szCs w:val="24"/>
        </w:rPr>
      </w:pPr>
      <w:r w:rsidRPr="00AF1A19">
        <w:rPr>
          <w:rFonts w:ascii="Times New Roman" w:eastAsia="Times New Roman" w:hAnsi="Times New Roman" w:cs="Times New Roman"/>
          <w:b/>
          <w:bCs/>
          <w:color w:val="000000"/>
          <w:sz w:val="24"/>
          <w:szCs w:val="24"/>
        </w:rPr>
        <w:t>Handoff Process</w:t>
      </w:r>
    </w:p>
    <w:p w14:paraId="2A3307D0" w14:textId="77777777" w:rsidR="00FE3F43" w:rsidRPr="00AF1A19" w:rsidRDefault="00FE3F43" w:rsidP="00FE3F43">
      <w:pPr>
        <w:spacing w:after="0" w:line="240" w:lineRule="auto"/>
        <w:jc w:val="both"/>
        <w:rPr>
          <w:rFonts w:ascii="Times New Roman" w:eastAsia="Times New Roman" w:hAnsi="Times New Roman" w:cs="Times New Roman"/>
          <w:sz w:val="24"/>
          <w:szCs w:val="24"/>
        </w:rPr>
      </w:pPr>
      <w:r w:rsidRPr="00AF1A19">
        <w:rPr>
          <w:rFonts w:ascii="Times New Roman" w:eastAsia="Times New Roman" w:hAnsi="Times New Roman" w:cs="Times New Roman"/>
          <w:color w:val="000000"/>
          <w:sz w:val="24"/>
          <w:szCs w:val="24"/>
        </w:rPr>
        <w:t>The handoff will take place at the nursing station with the supervising attending physician present. Residents must communicate the following information for any client they have treated or who has presented with specific concerns:</w:t>
      </w:r>
    </w:p>
    <w:p w14:paraId="02BF7714" w14:textId="77777777" w:rsidR="00FE3F43" w:rsidRPr="00AF1A19" w:rsidRDefault="00FE3F43">
      <w:pPr>
        <w:numPr>
          <w:ilvl w:val="0"/>
          <w:numId w:val="15"/>
        </w:numPr>
        <w:spacing w:before="240" w:after="0" w:line="240" w:lineRule="auto"/>
        <w:jc w:val="both"/>
        <w:textAlignment w:val="baseline"/>
        <w:rPr>
          <w:rFonts w:ascii="Times New Roman" w:eastAsia="Times New Roman" w:hAnsi="Times New Roman" w:cs="Times New Roman"/>
          <w:color w:val="000000"/>
          <w:sz w:val="24"/>
          <w:szCs w:val="24"/>
        </w:rPr>
      </w:pPr>
      <w:r w:rsidRPr="00AF1A19">
        <w:rPr>
          <w:rFonts w:ascii="Times New Roman" w:eastAsia="Times New Roman" w:hAnsi="Times New Roman" w:cs="Times New Roman"/>
          <w:color w:val="000000"/>
          <w:sz w:val="24"/>
          <w:szCs w:val="24"/>
        </w:rPr>
        <w:t>Client’s Full Name</w:t>
      </w:r>
    </w:p>
    <w:p w14:paraId="0647FCCE" w14:textId="77777777" w:rsidR="00FE3F43" w:rsidRPr="00AF1A19" w:rsidRDefault="00FE3F43">
      <w:pPr>
        <w:numPr>
          <w:ilvl w:val="0"/>
          <w:numId w:val="15"/>
        </w:numPr>
        <w:spacing w:after="0" w:line="240" w:lineRule="auto"/>
        <w:jc w:val="both"/>
        <w:textAlignment w:val="baseline"/>
        <w:rPr>
          <w:rFonts w:ascii="Times New Roman" w:eastAsia="Times New Roman" w:hAnsi="Times New Roman" w:cs="Times New Roman"/>
          <w:color w:val="000000"/>
          <w:sz w:val="24"/>
          <w:szCs w:val="24"/>
        </w:rPr>
      </w:pPr>
      <w:r w:rsidRPr="00AF1A19">
        <w:rPr>
          <w:rFonts w:ascii="Times New Roman" w:eastAsia="Times New Roman" w:hAnsi="Times New Roman" w:cs="Times New Roman"/>
          <w:color w:val="000000"/>
          <w:sz w:val="24"/>
          <w:szCs w:val="24"/>
        </w:rPr>
        <w:t>Bed Number</w:t>
      </w:r>
    </w:p>
    <w:p w14:paraId="12BA29B5" w14:textId="77777777" w:rsidR="00FE3F43" w:rsidRPr="00AF1A19" w:rsidRDefault="00FE3F43">
      <w:pPr>
        <w:numPr>
          <w:ilvl w:val="0"/>
          <w:numId w:val="15"/>
        </w:numPr>
        <w:spacing w:after="0" w:line="240" w:lineRule="auto"/>
        <w:jc w:val="both"/>
        <w:textAlignment w:val="baseline"/>
        <w:rPr>
          <w:rFonts w:ascii="Times New Roman" w:eastAsia="Times New Roman" w:hAnsi="Times New Roman" w:cs="Times New Roman"/>
          <w:color w:val="000000"/>
          <w:sz w:val="24"/>
          <w:szCs w:val="24"/>
        </w:rPr>
      </w:pPr>
      <w:r w:rsidRPr="00AF1A19">
        <w:rPr>
          <w:rFonts w:ascii="Times New Roman" w:eastAsia="Times New Roman" w:hAnsi="Times New Roman" w:cs="Times New Roman"/>
          <w:color w:val="000000"/>
          <w:sz w:val="24"/>
          <w:szCs w:val="24"/>
        </w:rPr>
        <w:t>Approximate Bed Location</w:t>
      </w:r>
    </w:p>
    <w:p w14:paraId="0ADEB813" w14:textId="77777777" w:rsidR="00FE3F43" w:rsidRPr="00AF1A19" w:rsidRDefault="00FE3F43">
      <w:pPr>
        <w:numPr>
          <w:ilvl w:val="0"/>
          <w:numId w:val="15"/>
        </w:numPr>
        <w:spacing w:after="0" w:line="240" w:lineRule="auto"/>
        <w:jc w:val="both"/>
        <w:textAlignment w:val="baseline"/>
        <w:rPr>
          <w:rFonts w:ascii="Times New Roman" w:eastAsia="Times New Roman" w:hAnsi="Times New Roman" w:cs="Times New Roman"/>
          <w:color w:val="000000"/>
          <w:sz w:val="24"/>
          <w:szCs w:val="24"/>
        </w:rPr>
      </w:pPr>
      <w:r w:rsidRPr="00AF1A19">
        <w:rPr>
          <w:rFonts w:ascii="Times New Roman" w:eastAsia="Times New Roman" w:hAnsi="Times New Roman" w:cs="Times New Roman"/>
          <w:color w:val="000000"/>
          <w:sz w:val="24"/>
          <w:szCs w:val="24"/>
        </w:rPr>
        <w:t>Problem List</w:t>
      </w:r>
    </w:p>
    <w:p w14:paraId="1D486564" w14:textId="77777777" w:rsidR="00FE3F43" w:rsidRPr="00AF1A19" w:rsidRDefault="00FE3F43">
      <w:pPr>
        <w:numPr>
          <w:ilvl w:val="0"/>
          <w:numId w:val="15"/>
        </w:numPr>
        <w:spacing w:after="0" w:line="240" w:lineRule="auto"/>
        <w:jc w:val="both"/>
        <w:textAlignment w:val="baseline"/>
        <w:rPr>
          <w:rFonts w:ascii="Times New Roman" w:eastAsia="Times New Roman" w:hAnsi="Times New Roman" w:cs="Times New Roman"/>
          <w:color w:val="000000"/>
          <w:sz w:val="24"/>
          <w:szCs w:val="24"/>
        </w:rPr>
      </w:pPr>
      <w:r w:rsidRPr="00AF1A19">
        <w:rPr>
          <w:rFonts w:ascii="Times New Roman" w:eastAsia="Times New Roman" w:hAnsi="Times New Roman" w:cs="Times New Roman"/>
          <w:color w:val="000000"/>
          <w:sz w:val="24"/>
          <w:szCs w:val="24"/>
        </w:rPr>
        <w:t>Specific Concerns</w:t>
      </w:r>
    </w:p>
    <w:p w14:paraId="7D667D29" w14:textId="77777777" w:rsidR="00FE3F43" w:rsidRPr="00AF1A19" w:rsidRDefault="00FE3F43">
      <w:pPr>
        <w:numPr>
          <w:ilvl w:val="0"/>
          <w:numId w:val="15"/>
        </w:numPr>
        <w:spacing w:after="0" w:line="240" w:lineRule="auto"/>
        <w:jc w:val="both"/>
        <w:textAlignment w:val="baseline"/>
        <w:rPr>
          <w:rFonts w:ascii="Times New Roman" w:eastAsia="Times New Roman" w:hAnsi="Times New Roman" w:cs="Times New Roman"/>
          <w:color w:val="000000"/>
          <w:sz w:val="24"/>
          <w:szCs w:val="24"/>
        </w:rPr>
      </w:pPr>
      <w:r w:rsidRPr="00AF1A19">
        <w:rPr>
          <w:rFonts w:ascii="Times New Roman" w:eastAsia="Times New Roman" w:hAnsi="Times New Roman" w:cs="Times New Roman"/>
          <w:color w:val="000000"/>
          <w:sz w:val="24"/>
          <w:szCs w:val="24"/>
        </w:rPr>
        <w:t>Prescriptions Offered</w:t>
      </w:r>
    </w:p>
    <w:p w14:paraId="5FDC8F8E" w14:textId="77777777" w:rsidR="00FE3F43" w:rsidRPr="00AF1A19" w:rsidRDefault="00FE3F43">
      <w:pPr>
        <w:numPr>
          <w:ilvl w:val="0"/>
          <w:numId w:val="15"/>
        </w:numPr>
        <w:spacing w:after="0" w:line="240" w:lineRule="auto"/>
        <w:jc w:val="both"/>
        <w:textAlignment w:val="baseline"/>
        <w:rPr>
          <w:rFonts w:ascii="Times New Roman" w:eastAsia="Times New Roman" w:hAnsi="Times New Roman" w:cs="Times New Roman"/>
          <w:color w:val="000000"/>
          <w:sz w:val="24"/>
          <w:szCs w:val="24"/>
        </w:rPr>
      </w:pPr>
      <w:r w:rsidRPr="00AF1A19">
        <w:rPr>
          <w:rFonts w:ascii="Times New Roman" w:eastAsia="Times New Roman" w:hAnsi="Times New Roman" w:cs="Times New Roman"/>
          <w:color w:val="000000"/>
          <w:sz w:val="24"/>
          <w:szCs w:val="24"/>
        </w:rPr>
        <w:t>Whether EMS Was Called</w:t>
      </w:r>
    </w:p>
    <w:p w14:paraId="2B7C3459" w14:textId="77777777" w:rsidR="00FE3F43" w:rsidRPr="00AF1A19" w:rsidRDefault="00FE3F43">
      <w:pPr>
        <w:numPr>
          <w:ilvl w:val="0"/>
          <w:numId w:val="15"/>
        </w:numPr>
        <w:spacing w:after="240" w:line="240" w:lineRule="auto"/>
        <w:jc w:val="both"/>
        <w:textAlignment w:val="baseline"/>
        <w:rPr>
          <w:rFonts w:ascii="Times New Roman" w:eastAsia="Times New Roman" w:hAnsi="Times New Roman" w:cs="Times New Roman"/>
          <w:color w:val="000000"/>
          <w:sz w:val="24"/>
          <w:szCs w:val="24"/>
        </w:rPr>
      </w:pPr>
      <w:r w:rsidRPr="00AF1A19">
        <w:rPr>
          <w:rFonts w:ascii="Times New Roman" w:eastAsia="Times New Roman" w:hAnsi="Times New Roman" w:cs="Times New Roman"/>
          <w:color w:val="000000"/>
          <w:sz w:val="24"/>
          <w:szCs w:val="24"/>
        </w:rPr>
        <w:t>Current Disposition</w:t>
      </w:r>
    </w:p>
    <w:p w14:paraId="302026BB" w14:textId="77777777" w:rsidR="00FE3F43" w:rsidRPr="00AF1A19" w:rsidRDefault="00FE3F43" w:rsidP="00FE3F43">
      <w:pPr>
        <w:spacing w:after="0" w:line="240" w:lineRule="auto"/>
        <w:jc w:val="both"/>
        <w:rPr>
          <w:rFonts w:ascii="Times New Roman" w:eastAsia="Times New Roman" w:hAnsi="Times New Roman" w:cs="Times New Roman"/>
          <w:b/>
          <w:bCs/>
          <w:color w:val="000000"/>
          <w:sz w:val="24"/>
          <w:szCs w:val="24"/>
        </w:rPr>
      </w:pPr>
    </w:p>
    <w:p w14:paraId="64C90BE2" w14:textId="77777777" w:rsidR="00FE3F43" w:rsidRDefault="00FE3F43" w:rsidP="00FE3F43">
      <w:pPr>
        <w:spacing w:after="0" w:line="240" w:lineRule="auto"/>
        <w:jc w:val="both"/>
        <w:rPr>
          <w:rFonts w:ascii="Times New Roman" w:eastAsia="Times New Roman" w:hAnsi="Times New Roman" w:cs="Times New Roman"/>
          <w:b/>
          <w:bCs/>
          <w:color w:val="000000"/>
          <w:sz w:val="24"/>
          <w:szCs w:val="24"/>
        </w:rPr>
      </w:pPr>
    </w:p>
    <w:p w14:paraId="4EEEEBF7" w14:textId="77777777" w:rsidR="00AF1A19" w:rsidRDefault="00AF1A19" w:rsidP="00FE3F43">
      <w:pPr>
        <w:spacing w:after="0" w:line="240" w:lineRule="auto"/>
        <w:jc w:val="both"/>
        <w:rPr>
          <w:rFonts w:ascii="Times New Roman" w:eastAsia="Times New Roman" w:hAnsi="Times New Roman" w:cs="Times New Roman"/>
          <w:b/>
          <w:bCs/>
          <w:color w:val="000000"/>
          <w:sz w:val="24"/>
          <w:szCs w:val="24"/>
        </w:rPr>
      </w:pPr>
    </w:p>
    <w:p w14:paraId="150F5F9E" w14:textId="77777777" w:rsidR="00AF1A19" w:rsidRPr="00AF1A19" w:rsidRDefault="00AF1A19" w:rsidP="00FE3F43">
      <w:pPr>
        <w:spacing w:after="0" w:line="240" w:lineRule="auto"/>
        <w:jc w:val="both"/>
        <w:rPr>
          <w:rFonts w:ascii="Times New Roman" w:eastAsia="Times New Roman" w:hAnsi="Times New Roman" w:cs="Times New Roman"/>
          <w:b/>
          <w:bCs/>
          <w:color w:val="000000"/>
          <w:sz w:val="24"/>
          <w:szCs w:val="24"/>
        </w:rPr>
      </w:pPr>
    </w:p>
    <w:p w14:paraId="56F0F42D" w14:textId="5C7A8EE7" w:rsidR="00FE3F43" w:rsidRPr="00AF1A19" w:rsidRDefault="00FE3F43" w:rsidP="00FE3F43">
      <w:pPr>
        <w:spacing w:after="0" w:line="240" w:lineRule="auto"/>
        <w:jc w:val="both"/>
        <w:rPr>
          <w:rFonts w:ascii="Times New Roman" w:eastAsia="Times New Roman" w:hAnsi="Times New Roman" w:cs="Times New Roman"/>
          <w:b/>
          <w:bCs/>
          <w:color w:val="000000"/>
          <w:sz w:val="24"/>
          <w:szCs w:val="24"/>
        </w:rPr>
      </w:pPr>
      <w:r w:rsidRPr="00AF1A19">
        <w:rPr>
          <w:rFonts w:ascii="Times New Roman" w:eastAsia="Times New Roman" w:hAnsi="Times New Roman" w:cs="Times New Roman"/>
          <w:b/>
          <w:bCs/>
          <w:color w:val="000000"/>
          <w:sz w:val="24"/>
          <w:szCs w:val="24"/>
        </w:rPr>
        <w:t>Emergency Measures</w:t>
      </w:r>
    </w:p>
    <w:p w14:paraId="74D444E0" w14:textId="77777777" w:rsidR="00FE3F43" w:rsidRPr="00AF1A19" w:rsidRDefault="00FE3F43" w:rsidP="00FE3F43">
      <w:pPr>
        <w:spacing w:after="0" w:line="240" w:lineRule="auto"/>
        <w:jc w:val="both"/>
        <w:rPr>
          <w:rFonts w:ascii="Times New Roman" w:eastAsia="Times New Roman" w:hAnsi="Times New Roman" w:cs="Times New Roman"/>
          <w:sz w:val="24"/>
          <w:szCs w:val="24"/>
        </w:rPr>
      </w:pPr>
      <w:r w:rsidRPr="00AF1A19">
        <w:rPr>
          <w:rFonts w:ascii="Times New Roman" w:eastAsia="Times New Roman" w:hAnsi="Times New Roman" w:cs="Times New Roman"/>
          <w:color w:val="000000"/>
          <w:sz w:val="24"/>
          <w:szCs w:val="24"/>
        </w:rPr>
        <w:lastRenderedPageBreak/>
        <w:t>Any interventions requiring life-saving measures must be managed in collaboration with EMS. Clients will be transferred to a hospital as soon as it is safe to do so.</w:t>
      </w:r>
    </w:p>
    <w:p w14:paraId="0E63401C" w14:textId="77777777" w:rsidR="00FE3F43" w:rsidRPr="00685778" w:rsidRDefault="00FE3F43" w:rsidP="00FE3F43">
      <w:pPr>
        <w:jc w:val="both"/>
        <w:rPr>
          <w:rFonts w:ascii="Arial" w:hAnsi="Arial" w:cs="Arial"/>
        </w:rPr>
      </w:pPr>
    </w:p>
    <w:p w14:paraId="6BE41C1D" w14:textId="77777777" w:rsidR="00FE3F43" w:rsidRDefault="00FE3F43" w:rsidP="006611CD">
      <w:pPr>
        <w:spacing w:after="60" w:line="240" w:lineRule="auto"/>
        <w:contextualSpacing/>
        <w:jc w:val="center"/>
        <w:rPr>
          <w:rFonts w:ascii="Arial" w:eastAsia="Times New Roman" w:hAnsi="Arial" w:cs="Arial"/>
          <w:b/>
          <w:bCs/>
          <w:smallCaps/>
          <w:color w:val="008080"/>
          <w:sz w:val="96"/>
          <w:szCs w:val="96"/>
        </w:rPr>
      </w:pPr>
    </w:p>
    <w:p w14:paraId="0682B607" w14:textId="77777777" w:rsidR="00FE3F43" w:rsidRDefault="00FE3F43" w:rsidP="006611CD">
      <w:pPr>
        <w:spacing w:after="60" w:line="240" w:lineRule="auto"/>
        <w:contextualSpacing/>
        <w:jc w:val="center"/>
        <w:rPr>
          <w:rFonts w:ascii="Arial" w:eastAsia="Times New Roman" w:hAnsi="Arial" w:cs="Arial"/>
          <w:b/>
          <w:bCs/>
          <w:smallCaps/>
          <w:color w:val="008080"/>
          <w:sz w:val="96"/>
          <w:szCs w:val="96"/>
        </w:rPr>
      </w:pPr>
    </w:p>
    <w:p w14:paraId="625442EC" w14:textId="77777777" w:rsidR="00FE3F43" w:rsidRDefault="00FE3F43" w:rsidP="006611CD">
      <w:pPr>
        <w:spacing w:after="60" w:line="240" w:lineRule="auto"/>
        <w:contextualSpacing/>
        <w:jc w:val="center"/>
        <w:rPr>
          <w:rFonts w:ascii="Arial" w:eastAsia="Times New Roman" w:hAnsi="Arial" w:cs="Arial"/>
          <w:b/>
          <w:bCs/>
          <w:smallCaps/>
          <w:color w:val="008080"/>
          <w:sz w:val="96"/>
          <w:szCs w:val="96"/>
        </w:rPr>
      </w:pPr>
    </w:p>
    <w:p w14:paraId="4FEB49F0" w14:textId="77777777" w:rsidR="00FE3F43" w:rsidRDefault="00FE3F43" w:rsidP="006611CD">
      <w:pPr>
        <w:spacing w:after="60" w:line="240" w:lineRule="auto"/>
        <w:contextualSpacing/>
        <w:jc w:val="center"/>
        <w:rPr>
          <w:rFonts w:ascii="Arial" w:eastAsia="Times New Roman" w:hAnsi="Arial" w:cs="Arial"/>
          <w:b/>
          <w:bCs/>
          <w:smallCaps/>
          <w:color w:val="008080"/>
          <w:sz w:val="96"/>
          <w:szCs w:val="96"/>
        </w:rPr>
      </w:pPr>
    </w:p>
    <w:p w14:paraId="26A7B9C2" w14:textId="77777777" w:rsidR="00FE3F43" w:rsidRDefault="00FE3F43" w:rsidP="006611CD">
      <w:pPr>
        <w:spacing w:after="60" w:line="240" w:lineRule="auto"/>
        <w:contextualSpacing/>
        <w:jc w:val="center"/>
        <w:rPr>
          <w:rFonts w:ascii="Arial" w:eastAsia="Times New Roman" w:hAnsi="Arial" w:cs="Arial"/>
          <w:b/>
          <w:bCs/>
          <w:smallCaps/>
          <w:color w:val="008080"/>
          <w:sz w:val="96"/>
          <w:szCs w:val="96"/>
        </w:rPr>
      </w:pPr>
    </w:p>
    <w:p w14:paraId="66535596" w14:textId="77777777" w:rsidR="00FE3F43" w:rsidRDefault="00FE3F43" w:rsidP="006611CD">
      <w:pPr>
        <w:spacing w:after="60" w:line="240" w:lineRule="auto"/>
        <w:contextualSpacing/>
        <w:jc w:val="center"/>
        <w:rPr>
          <w:rFonts w:ascii="Arial" w:eastAsia="Times New Roman" w:hAnsi="Arial" w:cs="Arial"/>
          <w:b/>
          <w:bCs/>
          <w:smallCaps/>
          <w:color w:val="008080"/>
          <w:sz w:val="96"/>
          <w:szCs w:val="96"/>
        </w:rPr>
      </w:pPr>
    </w:p>
    <w:p w14:paraId="02B1B4B6" w14:textId="77777777" w:rsidR="00FE3F43" w:rsidRDefault="00FE3F43" w:rsidP="006611CD">
      <w:pPr>
        <w:spacing w:after="60" w:line="240" w:lineRule="auto"/>
        <w:contextualSpacing/>
        <w:jc w:val="center"/>
        <w:rPr>
          <w:rFonts w:ascii="Arial" w:eastAsia="Times New Roman" w:hAnsi="Arial" w:cs="Arial"/>
          <w:b/>
          <w:bCs/>
          <w:smallCaps/>
          <w:color w:val="008080"/>
          <w:sz w:val="96"/>
          <w:szCs w:val="96"/>
        </w:rPr>
      </w:pPr>
    </w:p>
    <w:p w14:paraId="03AD3A86" w14:textId="77777777" w:rsidR="00FE3F43" w:rsidRDefault="00FE3F43" w:rsidP="006611CD">
      <w:pPr>
        <w:spacing w:after="60" w:line="240" w:lineRule="auto"/>
        <w:contextualSpacing/>
        <w:jc w:val="center"/>
        <w:rPr>
          <w:rFonts w:ascii="Arial" w:eastAsia="Times New Roman" w:hAnsi="Arial" w:cs="Arial"/>
          <w:b/>
          <w:bCs/>
          <w:smallCaps/>
          <w:color w:val="008080"/>
          <w:sz w:val="96"/>
          <w:szCs w:val="96"/>
        </w:rPr>
      </w:pPr>
    </w:p>
    <w:p w14:paraId="06587026" w14:textId="77777777" w:rsidR="001104DC" w:rsidRDefault="001104DC" w:rsidP="006611CD">
      <w:pPr>
        <w:spacing w:after="60" w:line="240" w:lineRule="auto"/>
        <w:contextualSpacing/>
        <w:jc w:val="center"/>
        <w:rPr>
          <w:rFonts w:ascii="Arial" w:eastAsia="Times New Roman" w:hAnsi="Arial" w:cs="Arial"/>
          <w:b/>
          <w:bCs/>
          <w:smallCaps/>
          <w:color w:val="008080"/>
          <w:sz w:val="96"/>
          <w:szCs w:val="96"/>
        </w:rPr>
      </w:pPr>
    </w:p>
    <w:p w14:paraId="7FF2F333" w14:textId="77777777" w:rsidR="001104DC" w:rsidRDefault="001104DC" w:rsidP="006611CD">
      <w:pPr>
        <w:spacing w:after="60" w:line="240" w:lineRule="auto"/>
        <w:contextualSpacing/>
        <w:jc w:val="center"/>
        <w:rPr>
          <w:rFonts w:ascii="Arial" w:eastAsia="Times New Roman" w:hAnsi="Arial" w:cs="Arial"/>
          <w:b/>
          <w:bCs/>
          <w:smallCaps/>
          <w:color w:val="008080"/>
          <w:sz w:val="96"/>
          <w:szCs w:val="96"/>
        </w:rPr>
      </w:pPr>
    </w:p>
    <w:p w14:paraId="251B4909" w14:textId="77777777" w:rsidR="00AF1A19" w:rsidRPr="00AF1A19" w:rsidRDefault="00AF1A19" w:rsidP="006611CD">
      <w:pPr>
        <w:spacing w:after="60" w:line="240" w:lineRule="auto"/>
        <w:contextualSpacing/>
        <w:jc w:val="center"/>
        <w:rPr>
          <w:rFonts w:ascii="Arial" w:eastAsia="Times New Roman" w:hAnsi="Arial" w:cs="Arial"/>
          <w:b/>
          <w:bCs/>
          <w:smallCaps/>
          <w:color w:val="008080"/>
          <w:sz w:val="24"/>
          <w:szCs w:val="24"/>
        </w:rPr>
      </w:pPr>
    </w:p>
    <w:p w14:paraId="074D0A85" w14:textId="77777777" w:rsidR="00A24029" w:rsidRDefault="00A24029" w:rsidP="001104DC">
      <w:pPr>
        <w:spacing w:line="240" w:lineRule="auto"/>
        <w:contextualSpacing/>
        <w:jc w:val="center"/>
        <w:rPr>
          <w:rFonts w:ascii="Arial" w:eastAsia="Calibri" w:hAnsi="Arial" w:cs="Arial"/>
          <w:b/>
        </w:rPr>
      </w:pPr>
    </w:p>
    <w:p w14:paraId="5A2B8BD6" w14:textId="2A1874FE" w:rsidR="001104DC" w:rsidRPr="00A8243D" w:rsidRDefault="001104DC" w:rsidP="001104DC">
      <w:pPr>
        <w:spacing w:line="240" w:lineRule="auto"/>
        <w:contextualSpacing/>
        <w:jc w:val="center"/>
        <w:rPr>
          <w:rFonts w:ascii="Arial" w:eastAsia="Calibri" w:hAnsi="Arial" w:cs="Arial"/>
          <w:b/>
        </w:rPr>
      </w:pPr>
      <w:r w:rsidRPr="00A8243D">
        <w:rPr>
          <w:rFonts w:ascii="Arial" w:eastAsia="Calibri" w:hAnsi="Arial" w:cs="Arial"/>
          <w:b/>
        </w:rPr>
        <w:lastRenderedPageBreak/>
        <w:t>FLORIDA DEPARTMENT OF HEALTH – PALM BEACH COUNTY</w:t>
      </w:r>
    </w:p>
    <w:p w14:paraId="53A07C7D" w14:textId="77777777" w:rsidR="001104DC" w:rsidRPr="00A8243D" w:rsidRDefault="001104DC" w:rsidP="001104DC">
      <w:pPr>
        <w:spacing w:line="240" w:lineRule="auto"/>
        <w:contextualSpacing/>
        <w:jc w:val="center"/>
        <w:rPr>
          <w:rFonts w:ascii="Arial" w:eastAsia="Calibri" w:hAnsi="Arial" w:cs="Arial"/>
          <w:b/>
        </w:rPr>
      </w:pPr>
      <w:r w:rsidRPr="00A8243D">
        <w:rPr>
          <w:rFonts w:ascii="Arial" w:eastAsia="Calibri" w:hAnsi="Arial" w:cs="Arial"/>
          <w:b/>
        </w:rPr>
        <w:t>PREVENTIVE MEDICINE PUBLIC HEALTH RESIDENCY PROGRAM</w:t>
      </w:r>
    </w:p>
    <w:p w14:paraId="4ED4A8E4" w14:textId="77777777" w:rsidR="001104DC" w:rsidRPr="00A8243D" w:rsidRDefault="001104DC" w:rsidP="001104DC">
      <w:pPr>
        <w:spacing w:line="240" w:lineRule="auto"/>
        <w:contextualSpacing/>
        <w:jc w:val="center"/>
        <w:rPr>
          <w:rFonts w:ascii="Arial" w:eastAsia="Calibri" w:hAnsi="Arial" w:cs="Arial"/>
          <w:b/>
        </w:rPr>
      </w:pPr>
    </w:p>
    <w:tbl>
      <w:tblPr>
        <w:tblStyle w:val="TableGrid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36"/>
        <w:gridCol w:w="4694"/>
      </w:tblGrid>
      <w:tr w:rsidR="001104DC" w:rsidRPr="00A8243D" w14:paraId="30DEE5B6" w14:textId="77777777" w:rsidTr="00941E89">
        <w:trPr>
          <w:trHeight w:val="730"/>
        </w:trPr>
        <w:tc>
          <w:tcPr>
            <w:tcW w:w="4636" w:type="dxa"/>
            <w:shd w:val="clear" w:color="auto" w:fill="D9D9D9"/>
            <w:vAlign w:val="center"/>
          </w:tcPr>
          <w:p w14:paraId="4F6018BB" w14:textId="77777777" w:rsidR="001104DC" w:rsidRDefault="001104DC" w:rsidP="00941E89">
            <w:pPr>
              <w:rPr>
                <w:rFonts w:ascii="Arial" w:eastAsia="Calibri" w:hAnsi="Arial" w:cs="Arial"/>
                <w:b/>
              </w:rPr>
            </w:pPr>
            <w:r w:rsidRPr="00A8243D">
              <w:rPr>
                <w:rFonts w:ascii="Arial" w:eastAsia="Calibri" w:hAnsi="Arial" w:cs="Arial"/>
                <w:b/>
              </w:rPr>
              <w:t xml:space="preserve">SUBJECT/TITLE: </w:t>
            </w:r>
          </w:p>
          <w:p w14:paraId="34A198F9" w14:textId="77777777" w:rsidR="001104DC" w:rsidRPr="00A8243D" w:rsidRDefault="001104DC" w:rsidP="00941E89">
            <w:pPr>
              <w:rPr>
                <w:rFonts w:ascii="Arial" w:eastAsia="Calibri" w:hAnsi="Arial" w:cs="Arial"/>
                <w:b/>
              </w:rPr>
            </w:pPr>
            <w:r>
              <w:rPr>
                <w:rFonts w:ascii="Arial" w:eastAsia="Calibri" w:hAnsi="Arial" w:cs="Arial"/>
                <w:b/>
              </w:rPr>
              <w:t>Closure or Reduction in size of ACGME accredited programs/closure of Sponsoring Institution.</w:t>
            </w:r>
          </w:p>
        </w:tc>
        <w:tc>
          <w:tcPr>
            <w:tcW w:w="4694" w:type="dxa"/>
            <w:shd w:val="clear" w:color="auto" w:fill="D9D9D9"/>
            <w:vAlign w:val="center"/>
          </w:tcPr>
          <w:p w14:paraId="36765689" w14:textId="77777777" w:rsidR="001104DC" w:rsidRDefault="001104DC" w:rsidP="00941E89">
            <w:pPr>
              <w:rPr>
                <w:rFonts w:ascii="Arial" w:eastAsia="Calibri" w:hAnsi="Arial" w:cs="Arial"/>
                <w:b/>
              </w:rPr>
            </w:pPr>
            <w:r w:rsidRPr="00A8243D">
              <w:rPr>
                <w:rFonts w:ascii="Arial" w:eastAsia="Calibri" w:hAnsi="Arial" w:cs="Arial"/>
                <w:b/>
              </w:rPr>
              <w:t xml:space="preserve">NUMBER: </w:t>
            </w:r>
          </w:p>
          <w:p w14:paraId="74E28395" w14:textId="77777777" w:rsidR="001104DC" w:rsidRPr="00A8243D" w:rsidRDefault="001104DC" w:rsidP="00941E89">
            <w:pPr>
              <w:rPr>
                <w:rFonts w:ascii="Arial" w:eastAsia="Calibri" w:hAnsi="Arial" w:cs="Arial"/>
                <w:b/>
              </w:rPr>
            </w:pPr>
            <w:r>
              <w:rPr>
                <w:rFonts w:ascii="Arial" w:eastAsia="Calibri" w:hAnsi="Arial" w:cs="Arial"/>
                <w:b/>
              </w:rPr>
              <w:t>016</w:t>
            </w:r>
          </w:p>
        </w:tc>
      </w:tr>
      <w:tr w:rsidR="001104DC" w:rsidRPr="00A8243D" w14:paraId="5A8F8FD0" w14:textId="77777777" w:rsidTr="00941E89">
        <w:trPr>
          <w:trHeight w:val="1223"/>
        </w:trPr>
        <w:tc>
          <w:tcPr>
            <w:tcW w:w="4636" w:type="dxa"/>
            <w:shd w:val="clear" w:color="auto" w:fill="D9D9D9"/>
            <w:vAlign w:val="center"/>
          </w:tcPr>
          <w:p w14:paraId="721F573F" w14:textId="77777777" w:rsidR="001104DC" w:rsidRPr="00A8243D" w:rsidRDefault="001104DC" w:rsidP="00941E89">
            <w:pPr>
              <w:rPr>
                <w:rFonts w:ascii="Arial" w:eastAsia="Calibri" w:hAnsi="Arial" w:cs="Arial"/>
                <w:b/>
              </w:rPr>
            </w:pPr>
            <w:r w:rsidRPr="00A8243D">
              <w:rPr>
                <w:rFonts w:ascii="Arial" w:eastAsia="Calibri" w:hAnsi="Arial" w:cs="Arial"/>
                <w:b/>
              </w:rPr>
              <w:t>RELATED ACGME PROGRAM REQUIREMENTS:</w:t>
            </w:r>
          </w:p>
          <w:p w14:paraId="37630DD0" w14:textId="77777777" w:rsidR="001104DC" w:rsidRPr="00A8243D" w:rsidRDefault="001104DC" w:rsidP="00941E89">
            <w:pPr>
              <w:rPr>
                <w:rFonts w:ascii="Arial" w:eastAsia="Calibri" w:hAnsi="Arial" w:cs="Arial"/>
                <w:b/>
              </w:rPr>
            </w:pPr>
            <w:r>
              <w:rPr>
                <w:rFonts w:ascii="Arial" w:eastAsia="Calibri" w:hAnsi="Arial" w:cs="Arial"/>
                <w:b/>
              </w:rPr>
              <w:t>4.15.-4.15.b.</w:t>
            </w:r>
          </w:p>
        </w:tc>
        <w:tc>
          <w:tcPr>
            <w:tcW w:w="4694" w:type="dxa"/>
            <w:shd w:val="clear" w:color="auto" w:fill="D9D9D9"/>
            <w:vAlign w:val="center"/>
          </w:tcPr>
          <w:p w14:paraId="6E15BD33" w14:textId="77777777" w:rsidR="001104DC" w:rsidRDefault="001104DC" w:rsidP="00941E89">
            <w:pPr>
              <w:rPr>
                <w:rFonts w:ascii="Arial" w:eastAsia="Calibri" w:hAnsi="Arial" w:cs="Arial"/>
                <w:b/>
              </w:rPr>
            </w:pPr>
            <w:r>
              <w:rPr>
                <w:rFonts w:ascii="Arial" w:eastAsia="Calibri" w:hAnsi="Arial" w:cs="Arial"/>
                <w:b/>
              </w:rPr>
              <w:t xml:space="preserve">EFFECTIVE DATE: </w:t>
            </w:r>
          </w:p>
          <w:p w14:paraId="53084928" w14:textId="77777777" w:rsidR="001104DC" w:rsidRDefault="001104DC" w:rsidP="00941E89">
            <w:pPr>
              <w:rPr>
                <w:rFonts w:ascii="Arial" w:eastAsia="Calibri" w:hAnsi="Arial" w:cs="Arial"/>
                <w:b/>
              </w:rPr>
            </w:pPr>
          </w:p>
          <w:p w14:paraId="7FEB78A4" w14:textId="77777777" w:rsidR="001104DC" w:rsidRPr="005D6CCB" w:rsidRDefault="001104DC" w:rsidP="00941E89">
            <w:pPr>
              <w:rPr>
                <w:rFonts w:ascii="Arial" w:eastAsia="Calibri" w:hAnsi="Arial" w:cs="Arial"/>
                <w:bCs/>
              </w:rPr>
            </w:pPr>
            <w:r w:rsidRPr="005D6CCB">
              <w:rPr>
                <w:rFonts w:ascii="Arial" w:eastAsia="Calibri" w:hAnsi="Arial" w:cs="Arial"/>
                <w:bCs/>
              </w:rPr>
              <w:t>January 15, 2025</w:t>
            </w:r>
          </w:p>
          <w:p w14:paraId="0780281D" w14:textId="77777777" w:rsidR="001104DC" w:rsidRPr="00A8243D" w:rsidRDefault="001104DC" w:rsidP="00941E89">
            <w:pPr>
              <w:rPr>
                <w:rFonts w:ascii="Arial" w:eastAsia="Calibri" w:hAnsi="Arial" w:cs="Arial"/>
                <w:b/>
              </w:rPr>
            </w:pPr>
          </w:p>
        </w:tc>
      </w:tr>
      <w:tr w:rsidR="001104DC" w:rsidRPr="00A8243D" w14:paraId="5767A784" w14:textId="77777777" w:rsidTr="00941E89">
        <w:trPr>
          <w:trHeight w:val="1223"/>
        </w:trPr>
        <w:tc>
          <w:tcPr>
            <w:tcW w:w="4636" w:type="dxa"/>
            <w:shd w:val="clear" w:color="auto" w:fill="D9D9D9"/>
            <w:vAlign w:val="center"/>
          </w:tcPr>
          <w:p w14:paraId="508D1001" w14:textId="77777777" w:rsidR="001104DC" w:rsidRPr="00A8243D" w:rsidRDefault="001104DC" w:rsidP="00941E89">
            <w:pPr>
              <w:rPr>
                <w:rFonts w:ascii="Arial" w:eastAsia="Calibri" w:hAnsi="Arial" w:cs="Arial"/>
                <w:b/>
              </w:rPr>
            </w:pPr>
            <w:r w:rsidRPr="00A8243D">
              <w:rPr>
                <w:rFonts w:ascii="Arial" w:eastAsia="Calibri" w:hAnsi="Arial" w:cs="Arial"/>
                <w:b/>
              </w:rPr>
              <w:t>APPROVED BY:</w:t>
            </w:r>
            <w:r w:rsidRPr="00A8243D">
              <w:rPr>
                <w:rFonts w:ascii="Arial" w:eastAsia="Calibri" w:hAnsi="Arial" w:cs="Arial"/>
                <w:b/>
              </w:rPr>
              <w:tab/>
            </w:r>
          </w:p>
          <w:p w14:paraId="4EABD05A" w14:textId="77777777" w:rsidR="001104DC" w:rsidRPr="00A8243D" w:rsidRDefault="001104DC" w:rsidP="00941E89">
            <w:pPr>
              <w:rPr>
                <w:rFonts w:ascii="Arial" w:eastAsia="Calibri" w:hAnsi="Arial" w:cs="Arial"/>
                <w:b/>
              </w:rPr>
            </w:pPr>
          </w:p>
          <w:p w14:paraId="3064EC4E" w14:textId="77777777" w:rsidR="001104DC" w:rsidRPr="00A8243D" w:rsidRDefault="001104DC" w:rsidP="00941E89">
            <w:pPr>
              <w:rPr>
                <w:rFonts w:ascii="Arial" w:eastAsia="Calibri" w:hAnsi="Arial" w:cs="Arial"/>
              </w:rPr>
            </w:pPr>
            <w:r w:rsidRPr="00A8243D">
              <w:rPr>
                <w:rFonts w:ascii="Arial" w:eastAsia="Calibri" w:hAnsi="Arial" w:cs="Arial"/>
                <w:b/>
                <w:noProof/>
              </w:rPr>
              <mc:AlternateContent>
                <mc:Choice Requires="wps">
                  <w:drawing>
                    <wp:anchor distT="0" distB="0" distL="114300" distR="114300" simplePos="0" relativeHeight="251695153" behindDoc="0" locked="0" layoutInCell="1" allowOverlap="1" wp14:anchorId="3E9260B9" wp14:editId="10957705">
                      <wp:simplePos x="0" y="0"/>
                      <wp:positionH relativeFrom="column">
                        <wp:posOffset>12161</wp:posOffset>
                      </wp:positionH>
                      <wp:positionV relativeFrom="paragraph">
                        <wp:posOffset>134620</wp:posOffset>
                      </wp:positionV>
                      <wp:extent cx="2346385" cy="0"/>
                      <wp:effectExtent l="0" t="0" r="34925" b="19050"/>
                      <wp:wrapNone/>
                      <wp:docPr id="2015162781" name="Straight Connector 2015162781"/>
                      <wp:cNvGraphicFramePr/>
                      <a:graphic xmlns:a="http://schemas.openxmlformats.org/drawingml/2006/main">
                        <a:graphicData uri="http://schemas.microsoft.com/office/word/2010/wordprocessingShape">
                          <wps:wsp>
                            <wps:cNvCnPr/>
                            <wps:spPr>
                              <a:xfrm>
                                <a:off x="0" y="0"/>
                                <a:ext cx="2346385"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478D2B87" id="Straight Connector 2015162781" o:spid="_x0000_s1026" style="position:absolute;z-index:251695153;visibility:visible;mso-wrap-style:square;mso-wrap-distance-left:9pt;mso-wrap-distance-top:0;mso-wrap-distance-right:9pt;mso-wrap-distance-bottom:0;mso-position-horizontal:absolute;mso-position-horizontal-relative:text;mso-position-vertical:absolute;mso-position-vertical-relative:text" from=".95pt,10.6pt" to="185.7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" strokecolor="windowText" strokeweight="1.5pt">
                      <v:stroke joinstyle="miter"/>
                    </v:line>
                  </w:pict>
                </mc:Fallback>
              </mc:AlternateContent>
            </w:r>
          </w:p>
          <w:p w14:paraId="2ACA3D7C" w14:textId="77777777" w:rsidR="001104DC" w:rsidRPr="00A8243D" w:rsidRDefault="001104DC" w:rsidP="00941E89">
            <w:pPr>
              <w:rPr>
                <w:rFonts w:ascii="Arial" w:eastAsia="Calibri" w:hAnsi="Arial" w:cs="Arial"/>
              </w:rPr>
            </w:pPr>
            <w:r w:rsidRPr="00A8243D">
              <w:rPr>
                <w:rFonts w:ascii="Arial" w:eastAsia="Calibri" w:hAnsi="Arial" w:cs="Arial"/>
              </w:rPr>
              <w:t>(Signature &amp; Date)</w:t>
            </w:r>
          </w:p>
        </w:tc>
        <w:tc>
          <w:tcPr>
            <w:tcW w:w="4694" w:type="dxa"/>
            <w:shd w:val="clear" w:color="auto" w:fill="D9D9D9"/>
            <w:vAlign w:val="center"/>
          </w:tcPr>
          <w:p w14:paraId="2BA58D06" w14:textId="77777777" w:rsidR="001104DC" w:rsidRDefault="001104DC" w:rsidP="00941E89">
            <w:pPr>
              <w:rPr>
                <w:rFonts w:ascii="Arial" w:eastAsia="Calibri" w:hAnsi="Arial" w:cs="Arial"/>
                <w:b/>
              </w:rPr>
            </w:pPr>
            <w:r>
              <w:rPr>
                <w:rFonts w:ascii="Arial" w:eastAsia="Calibri" w:hAnsi="Arial" w:cs="Arial"/>
                <w:b/>
              </w:rPr>
              <w:t xml:space="preserve">REVISED DATE: </w:t>
            </w:r>
          </w:p>
          <w:p w14:paraId="091FE3E5" w14:textId="77777777" w:rsidR="001104DC" w:rsidRDefault="001104DC" w:rsidP="00941E89">
            <w:pPr>
              <w:rPr>
                <w:rFonts w:ascii="Arial" w:eastAsia="Calibri" w:hAnsi="Arial" w:cs="Arial"/>
                <w:b/>
              </w:rPr>
            </w:pPr>
          </w:p>
          <w:p w14:paraId="27766AF6" w14:textId="77777777" w:rsidR="001104DC" w:rsidRPr="005D6CCB" w:rsidRDefault="001104DC" w:rsidP="00941E89">
            <w:pPr>
              <w:rPr>
                <w:rFonts w:ascii="Arial" w:eastAsia="Calibri" w:hAnsi="Arial" w:cs="Arial"/>
                <w:bCs/>
              </w:rPr>
            </w:pPr>
            <w:r w:rsidRPr="005D6CCB">
              <w:rPr>
                <w:rFonts w:ascii="Arial" w:eastAsia="Calibri" w:hAnsi="Arial" w:cs="Arial"/>
                <w:bCs/>
              </w:rPr>
              <w:t>Feb</w:t>
            </w:r>
            <w:r>
              <w:rPr>
                <w:rFonts w:ascii="Arial" w:eastAsia="Calibri" w:hAnsi="Arial" w:cs="Arial"/>
                <w:bCs/>
              </w:rPr>
              <w:t>ruary</w:t>
            </w:r>
            <w:r w:rsidRPr="005D6CCB">
              <w:rPr>
                <w:rFonts w:ascii="Arial" w:eastAsia="Calibri" w:hAnsi="Arial" w:cs="Arial"/>
                <w:bCs/>
              </w:rPr>
              <w:t xml:space="preserve"> 20, 2026</w:t>
            </w:r>
            <w:r w:rsidRPr="005D6CCB">
              <w:rPr>
                <w:rFonts w:ascii="Arial" w:eastAsia="Calibri" w:hAnsi="Arial" w:cs="Arial"/>
                <w:bCs/>
              </w:rPr>
              <w:tab/>
            </w:r>
          </w:p>
          <w:p w14:paraId="04F21DA3" w14:textId="77777777" w:rsidR="001104DC" w:rsidRPr="00A8243D" w:rsidRDefault="001104DC" w:rsidP="00941E89">
            <w:pPr>
              <w:rPr>
                <w:rFonts w:ascii="Arial" w:eastAsia="Calibri" w:hAnsi="Arial" w:cs="Arial"/>
              </w:rPr>
            </w:pPr>
          </w:p>
        </w:tc>
      </w:tr>
    </w:tbl>
    <w:p w14:paraId="50BC6520" w14:textId="77777777" w:rsidR="001104DC" w:rsidRDefault="001104DC" w:rsidP="001104DC">
      <w:pPr>
        <w:jc w:val="both"/>
        <w:rPr>
          <w:rFonts w:ascii="Arial" w:hAnsi="Arial" w:cs="Arial"/>
          <w:b/>
          <w:bCs/>
        </w:rPr>
      </w:pPr>
    </w:p>
    <w:p w14:paraId="7652BC3C" w14:textId="7F253057" w:rsidR="001104DC" w:rsidRPr="001104DC" w:rsidRDefault="001104DC" w:rsidP="001104DC">
      <w:pPr>
        <w:jc w:val="both"/>
        <w:rPr>
          <w:rFonts w:ascii="Times New Roman" w:hAnsi="Times New Roman" w:cs="Times New Roman"/>
          <w:sz w:val="24"/>
          <w:szCs w:val="24"/>
        </w:rPr>
      </w:pPr>
      <w:r w:rsidRPr="001104DC">
        <w:rPr>
          <w:rFonts w:ascii="Times New Roman" w:hAnsi="Times New Roman" w:cs="Times New Roman"/>
          <w:b/>
          <w:bCs/>
          <w:sz w:val="24"/>
          <w:szCs w:val="24"/>
        </w:rPr>
        <w:t xml:space="preserve">Program Reduction </w:t>
      </w:r>
    </w:p>
    <w:p w14:paraId="5F0C3CBC" w14:textId="77777777" w:rsidR="001104DC" w:rsidRPr="001104DC" w:rsidRDefault="001104DC" w:rsidP="001104DC">
      <w:pPr>
        <w:jc w:val="both"/>
        <w:rPr>
          <w:rFonts w:ascii="Times New Roman" w:hAnsi="Times New Roman" w:cs="Times New Roman"/>
          <w:sz w:val="24"/>
          <w:szCs w:val="24"/>
        </w:rPr>
      </w:pPr>
      <w:r w:rsidRPr="001104DC">
        <w:rPr>
          <w:rFonts w:ascii="Times New Roman" w:hAnsi="Times New Roman" w:cs="Times New Roman"/>
          <w:sz w:val="24"/>
          <w:szCs w:val="24"/>
        </w:rPr>
        <w:t xml:space="preserve">1. If the Florida Department of Health- Palm Beach County Preventive Medicine Public Health Residency Program decides that it is necessary to reduce the size of a residency program, including if a participating site reduces the funding for a program’s residency positions, the graduate medical education committee (“GMEC”), Designated Institutional Officer (“DIO”) and affected residents will be notified as soon as possible and the GMEC will provide oversight of all processes related to the reduction. </w:t>
      </w:r>
    </w:p>
    <w:p w14:paraId="7382EAB6" w14:textId="77777777" w:rsidR="001104DC" w:rsidRPr="001104DC" w:rsidRDefault="001104DC" w:rsidP="001104DC">
      <w:pPr>
        <w:jc w:val="both"/>
        <w:rPr>
          <w:rFonts w:ascii="Times New Roman" w:hAnsi="Times New Roman" w:cs="Times New Roman"/>
          <w:sz w:val="24"/>
          <w:szCs w:val="24"/>
        </w:rPr>
      </w:pPr>
      <w:r w:rsidRPr="001104DC">
        <w:rPr>
          <w:rFonts w:ascii="Times New Roman" w:hAnsi="Times New Roman" w:cs="Times New Roman"/>
          <w:sz w:val="24"/>
          <w:szCs w:val="24"/>
        </w:rPr>
        <w:t xml:space="preserve">2. If reasonably possible, the Florida Department of Health (“FDOH”), in collaboration with the affected residency program(s), will allow current residents in affected program(s) to complete their residency at the School of Medicine. The FDOH will work to replace resident training at another institution affiliated with the School of Medicine that can meet the educational requirements for the residents in the residency program. </w:t>
      </w:r>
    </w:p>
    <w:p w14:paraId="00732FF9" w14:textId="77777777" w:rsidR="001104DC" w:rsidRPr="001104DC" w:rsidRDefault="001104DC" w:rsidP="001104DC">
      <w:pPr>
        <w:jc w:val="both"/>
        <w:rPr>
          <w:rFonts w:ascii="Times New Roman" w:hAnsi="Times New Roman" w:cs="Times New Roman"/>
          <w:sz w:val="24"/>
          <w:szCs w:val="24"/>
        </w:rPr>
      </w:pPr>
      <w:r w:rsidRPr="001104DC">
        <w:rPr>
          <w:rFonts w:ascii="Times New Roman" w:hAnsi="Times New Roman" w:cs="Times New Roman"/>
          <w:sz w:val="24"/>
          <w:szCs w:val="24"/>
        </w:rPr>
        <w:t xml:space="preserve">3. If it is not possible for affected residents to complete their residency at the FDOH, the DIO, GMEC and affected Program Director(s) must assist the residents in enrolling in another Accreditation Committee for Graduate Medical Education (“ACGME”)-accredited program(s), in which the residents can continue their education. </w:t>
      </w:r>
    </w:p>
    <w:p w14:paraId="5E040DA4" w14:textId="77777777" w:rsidR="001104DC" w:rsidRPr="001104DC" w:rsidRDefault="001104DC" w:rsidP="001104DC">
      <w:pPr>
        <w:jc w:val="both"/>
        <w:rPr>
          <w:rFonts w:ascii="Times New Roman" w:hAnsi="Times New Roman" w:cs="Times New Roman"/>
          <w:sz w:val="24"/>
          <w:szCs w:val="24"/>
        </w:rPr>
      </w:pPr>
      <w:r w:rsidRPr="001104DC">
        <w:rPr>
          <w:rFonts w:ascii="Times New Roman" w:hAnsi="Times New Roman" w:cs="Times New Roman"/>
          <w:sz w:val="24"/>
          <w:szCs w:val="24"/>
        </w:rPr>
        <w:t xml:space="preserve">4. If educational opportunities are sufficient for a reduced complement of residents, the affected program(s) will work with the GMEC and DIO to decrease the incoming class for the residency program.  </w:t>
      </w:r>
    </w:p>
    <w:p w14:paraId="5C8C3088" w14:textId="77777777" w:rsidR="001104DC" w:rsidRPr="001104DC" w:rsidRDefault="001104DC" w:rsidP="001104DC">
      <w:pPr>
        <w:jc w:val="both"/>
        <w:rPr>
          <w:rFonts w:ascii="Times New Roman" w:hAnsi="Times New Roman" w:cs="Times New Roman"/>
          <w:sz w:val="24"/>
          <w:szCs w:val="24"/>
        </w:rPr>
      </w:pPr>
    </w:p>
    <w:p w14:paraId="092EC28D" w14:textId="77777777" w:rsidR="001104DC" w:rsidRDefault="001104DC" w:rsidP="001104DC">
      <w:pPr>
        <w:jc w:val="both"/>
        <w:rPr>
          <w:rFonts w:ascii="Times New Roman" w:hAnsi="Times New Roman" w:cs="Times New Roman"/>
          <w:sz w:val="24"/>
          <w:szCs w:val="24"/>
        </w:rPr>
      </w:pPr>
    </w:p>
    <w:p w14:paraId="76B352BD" w14:textId="77777777" w:rsidR="00AF1A19" w:rsidRPr="001104DC" w:rsidRDefault="00AF1A19" w:rsidP="001104DC">
      <w:pPr>
        <w:jc w:val="both"/>
        <w:rPr>
          <w:rFonts w:ascii="Times New Roman" w:hAnsi="Times New Roman" w:cs="Times New Roman"/>
          <w:sz w:val="24"/>
          <w:szCs w:val="24"/>
        </w:rPr>
      </w:pPr>
    </w:p>
    <w:p w14:paraId="61EA5956" w14:textId="77777777" w:rsidR="001104DC" w:rsidRPr="001104DC" w:rsidRDefault="001104DC" w:rsidP="001104DC">
      <w:pPr>
        <w:jc w:val="both"/>
        <w:rPr>
          <w:rFonts w:ascii="Times New Roman" w:hAnsi="Times New Roman" w:cs="Times New Roman"/>
          <w:b/>
          <w:bCs/>
          <w:sz w:val="24"/>
          <w:szCs w:val="24"/>
        </w:rPr>
      </w:pPr>
      <w:r w:rsidRPr="001104DC">
        <w:rPr>
          <w:rFonts w:ascii="Times New Roman" w:hAnsi="Times New Roman" w:cs="Times New Roman"/>
          <w:b/>
          <w:bCs/>
          <w:sz w:val="24"/>
          <w:szCs w:val="24"/>
        </w:rPr>
        <w:t xml:space="preserve">Program and Institutional Closure </w:t>
      </w:r>
    </w:p>
    <w:p w14:paraId="76722855" w14:textId="77777777" w:rsidR="001104DC" w:rsidRPr="001104DC" w:rsidRDefault="001104DC" w:rsidP="001104DC">
      <w:pPr>
        <w:jc w:val="both"/>
        <w:rPr>
          <w:rFonts w:ascii="Times New Roman" w:hAnsi="Times New Roman" w:cs="Times New Roman"/>
          <w:sz w:val="24"/>
          <w:szCs w:val="24"/>
        </w:rPr>
      </w:pPr>
      <w:r w:rsidRPr="001104DC">
        <w:rPr>
          <w:rFonts w:ascii="Times New Roman" w:hAnsi="Times New Roman" w:cs="Times New Roman"/>
          <w:sz w:val="24"/>
          <w:szCs w:val="24"/>
        </w:rPr>
        <w:lastRenderedPageBreak/>
        <w:t xml:space="preserve">1. If the FDOH decides to close or determines to close the residency program, the GMEC, DIO and affected residents will be notified as soon as possible, and the GMEC will provide oversight of all processes related to the closure. If reasonably possible, residents in the affected programs will be allowed to complete their education at the FDOH if educational opportunities consistent with accreditation continue to exist. </w:t>
      </w:r>
    </w:p>
    <w:p w14:paraId="14823AE5" w14:textId="77777777" w:rsidR="001104DC" w:rsidRPr="001104DC" w:rsidRDefault="001104DC" w:rsidP="001104DC">
      <w:pPr>
        <w:jc w:val="both"/>
        <w:rPr>
          <w:rFonts w:ascii="Times New Roman" w:hAnsi="Times New Roman" w:cs="Times New Roman"/>
          <w:sz w:val="24"/>
          <w:szCs w:val="24"/>
        </w:rPr>
      </w:pPr>
      <w:r w:rsidRPr="001104DC">
        <w:rPr>
          <w:rFonts w:ascii="Times New Roman" w:hAnsi="Times New Roman" w:cs="Times New Roman"/>
          <w:sz w:val="24"/>
          <w:szCs w:val="24"/>
        </w:rPr>
        <w:t>3. If it is not possible for affected residents to complete their residency at the FDOH, the DIO, GMEC and affected Program Director(s) must assist the residents in enrolling in another ACGME-accredited program(s) in which the residents can continue their education.</w:t>
      </w:r>
    </w:p>
    <w:p w14:paraId="631A19F6" w14:textId="77777777" w:rsidR="001104DC" w:rsidRPr="001104DC" w:rsidRDefault="001104DC" w:rsidP="001104DC">
      <w:pPr>
        <w:jc w:val="both"/>
        <w:rPr>
          <w:rFonts w:ascii="Times New Roman" w:hAnsi="Times New Roman" w:cs="Times New Roman"/>
          <w:sz w:val="24"/>
          <w:szCs w:val="24"/>
        </w:rPr>
      </w:pPr>
      <w:r w:rsidRPr="001104DC">
        <w:rPr>
          <w:rFonts w:ascii="Times New Roman" w:hAnsi="Times New Roman" w:cs="Times New Roman"/>
          <w:sz w:val="24"/>
          <w:szCs w:val="24"/>
        </w:rPr>
        <w:t xml:space="preserve"> 4. Closure policies and procedures in response to a disaster, including policies on the temporary and/or permanent transfer of residents due to a disaster, are addressed in the Policy on Disaster/Interruption of Resident Training.</w:t>
      </w:r>
    </w:p>
    <w:p w14:paraId="4B3C51D9" w14:textId="77777777" w:rsidR="001104DC" w:rsidRPr="001104DC" w:rsidRDefault="001104DC" w:rsidP="006611CD">
      <w:pPr>
        <w:spacing w:after="60" w:line="240" w:lineRule="auto"/>
        <w:contextualSpacing/>
        <w:jc w:val="center"/>
        <w:rPr>
          <w:rFonts w:ascii="Times New Roman" w:eastAsia="Times New Roman" w:hAnsi="Times New Roman" w:cs="Times New Roman"/>
          <w:b/>
          <w:bCs/>
          <w:smallCaps/>
          <w:color w:val="008080"/>
          <w:sz w:val="24"/>
          <w:szCs w:val="24"/>
        </w:rPr>
      </w:pPr>
    </w:p>
    <w:p w14:paraId="3E3A489E" w14:textId="77777777" w:rsidR="001104DC" w:rsidRDefault="001104DC" w:rsidP="006611CD">
      <w:pPr>
        <w:spacing w:after="60" w:line="240" w:lineRule="auto"/>
        <w:contextualSpacing/>
        <w:jc w:val="center"/>
        <w:rPr>
          <w:rFonts w:ascii="Arial" w:eastAsia="Times New Roman" w:hAnsi="Arial" w:cs="Arial"/>
          <w:b/>
          <w:bCs/>
          <w:smallCaps/>
          <w:color w:val="008080"/>
          <w:sz w:val="96"/>
          <w:szCs w:val="96"/>
        </w:rPr>
      </w:pPr>
    </w:p>
    <w:p w14:paraId="7B614A95" w14:textId="77777777" w:rsidR="001104DC" w:rsidRDefault="001104DC" w:rsidP="006611CD">
      <w:pPr>
        <w:spacing w:after="60" w:line="240" w:lineRule="auto"/>
        <w:contextualSpacing/>
        <w:jc w:val="center"/>
        <w:rPr>
          <w:rFonts w:ascii="Arial" w:eastAsia="Times New Roman" w:hAnsi="Arial" w:cs="Arial"/>
          <w:b/>
          <w:bCs/>
          <w:smallCaps/>
          <w:color w:val="008080"/>
          <w:sz w:val="96"/>
          <w:szCs w:val="96"/>
        </w:rPr>
      </w:pPr>
    </w:p>
    <w:p w14:paraId="1E918ADF" w14:textId="77777777" w:rsidR="001104DC" w:rsidRDefault="001104DC" w:rsidP="006611CD">
      <w:pPr>
        <w:spacing w:after="60" w:line="240" w:lineRule="auto"/>
        <w:contextualSpacing/>
        <w:jc w:val="center"/>
        <w:rPr>
          <w:rFonts w:ascii="Arial" w:eastAsia="Times New Roman" w:hAnsi="Arial" w:cs="Arial"/>
          <w:b/>
          <w:bCs/>
          <w:smallCaps/>
          <w:color w:val="008080"/>
          <w:sz w:val="96"/>
          <w:szCs w:val="96"/>
        </w:rPr>
      </w:pPr>
    </w:p>
    <w:p w14:paraId="3FE2C5E6" w14:textId="77777777" w:rsidR="001104DC" w:rsidRDefault="001104DC" w:rsidP="006611CD">
      <w:pPr>
        <w:spacing w:after="60" w:line="240" w:lineRule="auto"/>
        <w:contextualSpacing/>
        <w:jc w:val="center"/>
        <w:rPr>
          <w:rFonts w:ascii="Arial" w:eastAsia="Times New Roman" w:hAnsi="Arial" w:cs="Arial"/>
          <w:b/>
          <w:bCs/>
          <w:smallCaps/>
          <w:color w:val="008080"/>
          <w:sz w:val="96"/>
          <w:szCs w:val="96"/>
        </w:rPr>
      </w:pPr>
    </w:p>
    <w:p w14:paraId="0D97137C" w14:textId="77777777" w:rsidR="001104DC" w:rsidRDefault="001104DC" w:rsidP="006611CD">
      <w:pPr>
        <w:spacing w:after="60" w:line="240" w:lineRule="auto"/>
        <w:contextualSpacing/>
        <w:jc w:val="center"/>
        <w:rPr>
          <w:rFonts w:ascii="Arial" w:eastAsia="Times New Roman" w:hAnsi="Arial" w:cs="Arial"/>
          <w:b/>
          <w:bCs/>
          <w:smallCaps/>
          <w:color w:val="008080"/>
          <w:sz w:val="96"/>
          <w:szCs w:val="96"/>
        </w:rPr>
      </w:pPr>
    </w:p>
    <w:p w14:paraId="25F85B1D" w14:textId="77777777" w:rsidR="001104DC" w:rsidRDefault="001104DC" w:rsidP="006611CD">
      <w:pPr>
        <w:spacing w:after="60" w:line="240" w:lineRule="auto"/>
        <w:contextualSpacing/>
        <w:jc w:val="center"/>
        <w:rPr>
          <w:rFonts w:ascii="Arial" w:eastAsia="Times New Roman" w:hAnsi="Arial" w:cs="Arial"/>
          <w:b/>
          <w:bCs/>
          <w:smallCaps/>
          <w:color w:val="008080"/>
          <w:sz w:val="96"/>
          <w:szCs w:val="96"/>
        </w:rPr>
      </w:pPr>
    </w:p>
    <w:p w14:paraId="614A0314" w14:textId="77777777" w:rsidR="00AF1A19" w:rsidRDefault="00AF1A19" w:rsidP="006611CD">
      <w:pPr>
        <w:spacing w:after="60" w:line="240" w:lineRule="auto"/>
        <w:contextualSpacing/>
        <w:jc w:val="center"/>
        <w:rPr>
          <w:rFonts w:ascii="Arial" w:eastAsia="Times New Roman" w:hAnsi="Arial" w:cs="Arial"/>
          <w:b/>
          <w:bCs/>
          <w:smallCaps/>
          <w:color w:val="008080"/>
          <w:sz w:val="96"/>
          <w:szCs w:val="96"/>
        </w:rPr>
      </w:pPr>
    </w:p>
    <w:p w14:paraId="143A2DCE" w14:textId="77777777" w:rsidR="00084884" w:rsidRDefault="00084884" w:rsidP="00084884">
      <w:pPr>
        <w:spacing w:line="240" w:lineRule="auto"/>
        <w:contextualSpacing/>
        <w:jc w:val="center"/>
        <w:rPr>
          <w:rFonts w:ascii="Arial" w:eastAsia="Calibri" w:hAnsi="Arial" w:cs="Arial"/>
          <w:b/>
        </w:rPr>
      </w:pPr>
    </w:p>
    <w:p w14:paraId="5C36CE70" w14:textId="77777777" w:rsidR="00084884" w:rsidRDefault="00084884" w:rsidP="00084884">
      <w:pPr>
        <w:spacing w:line="240" w:lineRule="auto"/>
        <w:contextualSpacing/>
        <w:jc w:val="center"/>
        <w:rPr>
          <w:rFonts w:ascii="Arial" w:eastAsia="Calibri" w:hAnsi="Arial" w:cs="Arial"/>
          <w:b/>
        </w:rPr>
      </w:pPr>
    </w:p>
    <w:p w14:paraId="6A03253B" w14:textId="77777777" w:rsidR="00084884" w:rsidRDefault="00084884" w:rsidP="00084884">
      <w:pPr>
        <w:spacing w:line="240" w:lineRule="auto"/>
        <w:contextualSpacing/>
        <w:jc w:val="center"/>
        <w:rPr>
          <w:rFonts w:ascii="Arial" w:eastAsia="Calibri" w:hAnsi="Arial" w:cs="Arial"/>
          <w:b/>
        </w:rPr>
      </w:pPr>
    </w:p>
    <w:p w14:paraId="25F679A3" w14:textId="3D9A783A" w:rsidR="00084884" w:rsidRPr="00A8243D" w:rsidRDefault="00084884" w:rsidP="00084884">
      <w:pPr>
        <w:spacing w:line="240" w:lineRule="auto"/>
        <w:contextualSpacing/>
        <w:jc w:val="center"/>
        <w:rPr>
          <w:rFonts w:ascii="Arial" w:eastAsia="Calibri" w:hAnsi="Arial" w:cs="Arial"/>
          <w:b/>
        </w:rPr>
      </w:pPr>
      <w:r w:rsidRPr="00A8243D">
        <w:rPr>
          <w:rFonts w:ascii="Arial" w:eastAsia="Calibri" w:hAnsi="Arial" w:cs="Arial"/>
          <w:b/>
        </w:rPr>
        <w:t>FLORIDA DEPARTMENT OF HEALTH – PALM BEACH COUNTY</w:t>
      </w:r>
    </w:p>
    <w:p w14:paraId="7BA53575" w14:textId="77777777" w:rsidR="00084884" w:rsidRPr="00A8243D" w:rsidRDefault="00084884" w:rsidP="00084884">
      <w:pPr>
        <w:spacing w:line="240" w:lineRule="auto"/>
        <w:contextualSpacing/>
        <w:jc w:val="center"/>
        <w:rPr>
          <w:rFonts w:ascii="Arial" w:eastAsia="Calibri" w:hAnsi="Arial" w:cs="Arial"/>
          <w:b/>
        </w:rPr>
      </w:pPr>
      <w:r w:rsidRPr="00A8243D">
        <w:rPr>
          <w:rFonts w:ascii="Arial" w:eastAsia="Calibri" w:hAnsi="Arial" w:cs="Arial"/>
          <w:b/>
        </w:rPr>
        <w:lastRenderedPageBreak/>
        <w:t>PREVENTIVE MEDICINE PUBLIC HEALTH RESIDENCY PROGRAM</w:t>
      </w:r>
    </w:p>
    <w:p w14:paraId="0C00C224" w14:textId="77777777" w:rsidR="00084884" w:rsidRPr="00A8243D" w:rsidRDefault="00084884" w:rsidP="00084884">
      <w:pPr>
        <w:spacing w:line="240" w:lineRule="auto"/>
        <w:contextualSpacing/>
        <w:jc w:val="center"/>
        <w:rPr>
          <w:rFonts w:ascii="Arial" w:eastAsia="Calibri" w:hAnsi="Arial" w:cs="Arial"/>
          <w:b/>
        </w:rPr>
      </w:pPr>
    </w:p>
    <w:tbl>
      <w:tblPr>
        <w:tblStyle w:val="TableGrid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36"/>
        <w:gridCol w:w="4694"/>
      </w:tblGrid>
      <w:tr w:rsidR="00084884" w:rsidRPr="00A8243D" w14:paraId="1926E6C3" w14:textId="77777777" w:rsidTr="00941E89">
        <w:trPr>
          <w:trHeight w:val="730"/>
        </w:trPr>
        <w:tc>
          <w:tcPr>
            <w:tcW w:w="4636" w:type="dxa"/>
            <w:shd w:val="clear" w:color="auto" w:fill="D9D9D9"/>
            <w:vAlign w:val="center"/>
          </w:tcPr>
          <w:p w14:paraId="1424A3A4" w14:textId="77777777" w:rsidR="00084884" w:rsidRPr="00A8243D" w:rsidRDefault="00084884" w:rsidP="00941E89">
            <w:pPr>
              <w:rPr>
                <w:rFonts w:ascii="Arial" w:eastAsia="Calibri" w:hAnsi="Arial" w:cs="Arial"/>
                <w:b/>
              </w:rPr>
            </w:pPr>
            <w:r w:rsidRPr="00A8243D">
              <w:rPr>
                <w:rFonts w:ascii="Arial" w:eastAsia="Calibri" w:hAnsi="Arial" w:cs="Arial"/>
                <w:b/>
              </w:rPr>
              <w:t xml:space="preserve">SUBJECT/TITLE: </w:t>
            </w:r>
            <w:r>
              <w:rPr>
                <w:rFonts w:ascii="Arial" w:eastAsia="Calibri" w:hAnsi="Arial" w:cs="Arial"/>
                <w:b/>
              </w:rPr>
              <w:t xml:space="preserve">                                               </w:t>
            </w:r>
          </w:p>
          <w:p w14:paraId="5CA685C5" w14:textId="77777777" w:rsidR="00084884" w:rsidRPr="000F4406" w:rsidRDefault="00084884" w:rsidP="00941E89">
            <w:pPr>
              <w:rPr>
                <w:rFonts w:ascii="Arial" w:eastAsia="Calibri" w:hAnsi="Arial" w:cs="Arial"/>
                <w:bCs/>
              </w:rPr>
            </w:pPr>
            <w:r>
              <w:rPr>
                <w:rFonts w:ascii="Arial" w:eastAsia="Calibri" w:hAnsi="Arial" w:cs="Arial"/>
                <w:bCs/>
              </w:rPr>
              <w:t>Special Review Policy</w:t>
            </w:r>
          </w:p>
        </w:tc>
        <w:tc>
          <w:tcPr>
            <w:tcW w:w="4694" w:type="dxa"/>
            <w:shd w:val="clear" w:color="auto" w:fill="D9D9D9"/>
            <w:vAlign w:val="center"/>
          </w:tcPr>
          <w:p w14:paraId="7B66C36F" w14:textId="77777777" w:rsidR="00084884" w:rsidRDefault="00084884" w:rsidP="00941E89">
            <w:pPr>
              <w:rPr>
                <w:rFonts w:ascii="Arial" w:eastAsia="Calibri" w:hAnsi="Arial" w:cs="Arial"/>
                <w:b/>
              </w:rPr>
            </w:pPr>
            <w:r>
              <w:rPr>
                <w:rFonts w:ascii="Arial" w:eastAsia="Calibri" w:hAnsi="Arial" w:cs="Arial"/>
                <w:b/>
              </w:rPr>
              <w:t>NUMBER:</w:t>
            </w:r>
          </w:p>
          <w:p w14:paraId="3064769B" w14:textId="77777777" w:rsidR="00084884" w:rsidRPr="00A8243D" w:rsidRDefault="00084884" w:rsidP="00941E89">
            <w:pPr>
              <w:rPr>
                <w:rFonts w:ascii="Arial" w:eastAsia="Calibri" w:hAnsi="Arial" w:cs="Arial"/>
                <w:b/>
              </w:rPr>
            </w:pPr>
            <w:r>
              <w:rPr>
                <w:rFonts w:ascii="Arial" w:eastAsia="Calibri" w:hAnsi="Arial" w:cs="Arial"/>
                <w:b/>
              </w:rPr>
              <w:t>017</w:t>
            </w:r>
          </w:p>
        </w:tc>
      </w:tr>
      <w:tr w:rsidR="00084884" w:rsidRPr="00A8243D" w14:paraId="46CB767B" w14:textId="77777777" w:rsidTr="00941E89">
        <w:trPr>
          <w:trHeight w:val="1223"/>
        </w:trPr>
        <w:tc>
          <w:tcPr>
            <w:tcW w:w="4636" w:type="dxa"/>
            <w:shd w:val="clear" w:color="auto" w:fill="D9D9D9"/>
            <w:vAlign w:val="center"/>
          </w:tcPr>
          <w:p w14:paraId="046F8123" w14:textId="77777777" w:rsidR="00084884" w:rsidRPr="00A8243D" w:rsidRDefault="00084884" w:rsidP="00941E89">
            <w:pPr>
              <w:rPr>
                <w:rFonts w:ascii="Arial" w:eastAsia="Calibri" w:hAnsi="Arial" w:cs="Arial"/>
                <w:b/>
              </w:rPr>
            </w:pPr>
            <w:r w:rsidRPr="00A8243D">
              <w:rPr>
                <w:rFonts w:ascii="Arial" w:eastAsia="Calibri" w:hAnsi="Arial" w:cs="Arial"/>
                <w:b/>
              </w:rPr>
              <w:t>RELATED ACGME PROGRAM REQUIREMENTS:</w:t>
            </w:r>
          </w:p>
          <w:p w14:paraId="44B9DB54" w14:textId="77777777" w:rsidR="00084884" w:rsidRPr="00A8243D" w:rsidRDefault="00084884" w:rsidP="00941E89">
            <w:pPr>
              <w:rPr>
                <w:rFonts w:ascii="Arial" w:eastAsia="Calibri" w:hAnsi="Arial" w:cs="Arial"/>
                <w:b/>
              </w:rPr>
            </w:pPr>
          </w:p>
        </w:tc>
        <w:tc>
          <w:tcPr>
            <w:tcW w:w="4694" w:type="dxa"/>
            <w:shd w:val="clear" w:color="auto" w:fill="D9D9D9"/>
            <w:vAlign w:val="center"/>
          </w:tcPr>
          <w:p w14:paraId="29200786" w14:textId="77777777" w:rsidR="00084884" w:rsidRPr="000F4406" w:rsidRDefault="00084884" w:rsidP="00941E89">
            <w:pPr>
              <w:rPr>
                <w:rFonts w:ascii="Arial" w:eastAsia="Calibri" w:hAnsi="Arial" w:cs="Arial"/>
                <w:b/>
                <w:bCs/>
              </w:rPr>
            </w:pPr>
            <w:r w:rsidRPr="000F4406">
              <w:rPr>
                <w:rFonts w:ascii="Arial" w:eastAsia="Calibri" w:hAnsi="Arial" w:cs="Arial"/>
                <w:b/>
                <w:bCs/>
              </w:rPr>
              <w:t>EFFECTIVE DATE:</w:t>
            </w:r>
          </w:p>
          <w:p w14:paraId="4CCD69A2" w14:textId="77777777" w:rsidR="00084884" w:rsidRDefault="00084884" w:rsidP="00941E89">
            <w:pPr>
              <w:rPr>
                <w:rFonts w:ascii="Arial" w:eastAsia="Calibri" w:hAnsi="Arial" w:cs="Arial"/>
              </w:rPr>
            </w:pPr>
          </w:p>
          <w:p w14:paraId="7F5A5067" w14:textId="77777777" w:rsidR="00084884" w:rsidRPr="00A8243D" w:rsidRDefault="00084884" w:rsidP="00941E89">
            <w:pPr>
              <w:rPr>
                <w:rFonts w:ascii="Arial" w:eastAsia="Calibri" w:hAnsi="Arial" w:cs="Arial"/>
              </w:rPr>
            </w:pPr>
            <w:r>
              <w:rPr>
                <w:rFonts w:ascii="Arial" w:eastAsia="Calibri" w:hAnsi="Arial" w:cs="Arial"/>
              </w:rPr>
              <w:t>01/15/2025</w:t>
            </w:r>
          </w:p>
        </w:tc>
      </w:tr>
      <w:tr w:rsidR="00084884" w:rsidRPr="00A8243D" w14:paraId="7C691052" w14:textId="77777777" w:rsidTr="00941E89">
        <w:trPr>
          <w:trHeight w:val="1223"/>
        </w:trPr>
        <w:tc>
          <w:tcPr>
            <w:tcW w:w="4636" w:type="dxa"/>
            <w:shd w:val="clear" w:color="auto" w:fill="D9D9D9"/>
            <w:vAlign w:val="center"/>
          </w:tcPr>
          <w:p w14:paraId="068D184A" w14:textId="77777777" w:rsidR="00084884" w:rsidRPr="00A8243D" w:rsidRDefault="00084884" w:rsidP="00941E89">
            <w:pPr>
              <w:rPr>
                <w:rFonts w:ascii="Arial" w:eastAsia="Calibri" w:hAnsi="Arial" w:cs="Arial"/>
                <w:b/>
              </w:rPr>
            </w:pPr>
            <w:r w:rsidRPr="00A8243D">
              <w:rPr>
                <w:rFonts w:ascii="Arial" w:eastAsia="Calibri" w:hAnsi="Arial" w:cs="Arial"/>
                <w:b/>
              </w:rPr>
              <w:t>APPROVED BY:</w:t>
            </w:r>
            <w:r w:rsidRPr="00A8243D">
              <w:rPr>
                <w:rFonts w:ascii="Arial" w:eastAsia="Calibri" w:hAnsi="Arial" w:cs="Arial"/>
                <w:b/>
              </w:rPr>
              <w:tab/>
            </w:r>
          </w:p>
          <w:p w14:paraId="6DE98CEC" w14:textId="77777777" w:rsidR="00084884" w:rsidRPr="00A8243D" w:rsidRDefault="00084884" w:rsidP="00941E89">
            <w:pPr>
              <w:rPr>
                <w:rFonts w:ascii="Arial" w:eastAsia="Calibri" w:hAnsi="Arial" w:cs="Arial"/>
                <w:b/>
              </w:rPr>
            </w:pPr>
          </w:p>
          <w:p w14:paraId="33D022DC" w14:textId="77777777" w:rsidR="00084884" w:rsidRPr="00A8243D" w:rsidRDefault="00084884" w:rsidP="00941E89">
            <w:pPr>
              <w:rPr>
                <w:rFonts w:ascii="Arial" w:eastAsia="Calibri" w:hAnsi="Arial" w:cs="Arial"/>
              </w:rPr>
            </w:pPr>
            <w:r w:rsidRPr="00A8243D">
              <w:rPr>
                <w:rFonts w:ascii="Arial" w:eastAsia="Calibri" w:hAnsi="Arial" w:cs="Arial"/>
                <w:b/>
                <w:noProof/>
              </w:rPr>
              <mc:AlternateContent>
                <mc:Choice Requires="wps">
                  <w:drawing>
                    <wp:anchor distT="0" distB="0" distL="114300" distR="114300" simplePos="0" relativeHeight="251697201" behindDoc="0" locked="0" layoutInCell="1" allowOverlap="1" wp14:anchorId="61B44BF8" wp14:editId="5CD358E3">
                      <wp:simplePos x="0" y="0"/>
                      <wp:positionH relativeFrom="column">
                        <wp:posOffset>12161</wp:posOffset>
                      </wp:positionH>
                      <wp:positionV relativeFrom="paragraph">
                        <wp:posOffset>134620</wp:posOffset>
                      </wp:positionV>
                      <wp:extent cx="2346385" cy="0"/>
                      <wp:effectExtent l="0" t="0" r="34925" b="19050"/>
                      <wp:wrapNone/>
                      <wp:docPr id="1122104639" name="Straight Connector 1122104639"/>
                      <wp:cNvGraphicFramePr/>
                      <a:graphic xmlns:a="http://schemas.openxmlformats.org/drawingml/2006/main">
                        <a:graphicData uri="http://schemas.microsoft.com/office/word/2010/wordprocessingShape">
                          <wps:wsp>
                            <wps:cNvCnPr/>
                            <wps:spPr>
                              <a:xfrm>
                                <a:off x="0" y="0"/>
                                <a:ext cx="2346385"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234B15E3" id="Straight Connector 1122104639" o:spid="_x0000_s1026" style="position:absolute;z-index:251697201;visibility:visible;mso-wrap-style:square;mso-wrap-distance-left:9pt;mso-wrap-distance-top:0;mso-wrap-distance-right:9pt;mso-wrap-distance-bottom:0;mso-position-horizontal:absolute;mso-position-horizontal-relative:text;mso-position-vertical:absolute;mso-position-vertical-relative:text" from=".95pt,10.6pt" to="185.7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" strokecolor="windowText" strokeweight="1.5pt">
                      <v:stroke joinstyle="miter"/>
                    </v:line>
                  </w:pict>
                </mc:Fallback>
              </mc:AlternateContent>
            </w:r>
          </w:p>
          <w:p w14:paraId="52D625C4" w14:textId="77777777" w:rsidR="00084884" w:rsidRPr="00A8243D" w:rsidRDefault="00084884" w:rsidP="00941E89">
            <w:pPr>
              <w:rPr>
                <w:rFonts w:ascii="Arial" w:eastAsia="Calibri" w:hAnsi="Arial" w:cs="Arial"/>
              </w:rPr>
            </w:pPr>
            <w:r w:rsidRPr="00A8243D">
              <w:rPr>
                <w:rFonts w:ascii="Arial" w:eastAsia="Calibri" w:hAnsi="Arial" w:cs="Arial"/>
              </w:rPr>
              <w:t>(Signature &amp; Date)</w:t>
            </w:r>
          </w:p>
        </w:tc>
        <w:tc>
          <w:tcPr>
            <w:tcW w:w="4694" w:type="dxa"/>
            <w:shd w:val="clear" w:color="auto" w:fill="D9D9D9"/>
            <w:vAlign w:val="center"/>
          </w:tcPr>
          <w:p w14:paraId="7C73B3DB" w14:textId="77777777" w:rsidR="00084884" w:rsidRPr="000F4406" w:rsidRDefault="00084884" w:rsidP="00941E89">
            <w:pPr>
              <w:rPr>
                <w:rFonts w:ascii="Arial" w:eastAsia="Calibri" w:hAnsi="Arial" w:cs="Arial"/>
                <w:b/>
                <w:bCs/>
              </w:rPr>
            </w:pPr>
            <w:r w:rsidRPr="000F4406">
              <w:rPr>
                <w:rFonts w:ascii="Arial" w:eastAsia="Calibri" w:hAnsi="Arial" w:cs="Arial"/>
                <w:b/>
                <w:bCs/>
              </w:rPr>
              <w:t xml:space="preserve">REVISION DATE: </w:t>
            </w:r>
          </w:p>
          <w:p w14:paraId="7DC7C8B9" w14:textId="77777777" w:rsidR="00084884" w:rsidRDefault="00084884" w:rsidP="00941E89">
            <w:pPr>
              <w:rPr>
                <w:rFonts w:ascii="Arial" w:eastAsia="Calibri" w:hAnsi="Arial" w:cs="Arial"/>
              </w:rPr>
            </w:pPr>
          </w:p>
          <w:p w14:paraId="746C5E42" w14:textId="77777777" w:rsidR="00084884" w:rsidRPr="00A8243D" w:rsidRDefault="00084884" w:rsidP="00941E89">
            <w:pPr>
              <w:rPr>
                <w:rFonts w:ascii="Arial" w:eastAsia="Calibri" w:hAnsi="Arial" w:cs="Arial"/>
              </w:rPr>
            </w:pPr>
            <w:r>
              <w:rPr>
                <w:rFonts w:ascii="Arial" w:eastAsia="Calibri" w:hAnsi="Arial" w:cs="Arial"/>
              </w:rPr>
              <w:t>02/10/2026</w:t>
            </w:r>
          </w:p>
        </w:tc>
      </w:tr>
    </w:tbl>
    <w:p w14:paraId="65A40DDA" w14:textId="77777777" w:rsidR="00084884" w:rsidRPr="00A8243D" w:rsidRDefault="00084884" w:rsidP="00084884">
      <w:pPr>
        <w:contextualSpacing/>
        <w:rPr>
          <w:rFonts w:ascii="Arial" w:eastAsia="Calibri" w:hAnsi="Arial" w:cs="Arial"/>
          <w:b/>
          <w:sz w:val="16"/>
          <w:szCs w:val="16"/>
        </w:rPr>
      </w:pPr>
    </w:p>
    <w:p w14:paraId="6D3E712D" w14:textId="77777777" w:rsidR="00084884" w:rsidRPr="00C4795A" w:rsidRDefault="00084884" w:rsidP="00084884">
      <w:pPr>
        <w:spacing w:after="0" w:line="276" w:lineRule="auto"/>
        <w:jc w:val="both"/>
        <w:rPr>
          <w:rFonts w:ascii="Times New Roman" w:hAnsi="Times New Roman" w:cs="Times New Roman"/>
          <w:b/>
          <w:bCs/>
          <w:kern w:val="2"/>
          <w:sz w:val="24"/>
          <w:szCs w:val="24"/>
          <w14:ligatures w14:val="standardContextual"/>
        </w:rPr>
      </w:pPr>
      <w:r w:rsidRPr="00C4795A">
        <w:rPr>
          <w:rFonts w:ascii="Times New Roman" w:hAnsi="Times New Roman" w:cs="Times New Roman"/>
          <w:b/>
          <w:bCs/>
          <w:kern w:val="2"/>
          <w:sz w:val="24"/>
          <w:szCs w:val="24"/>
          <w14:ligatures w14:val="standardContextual"/>
        </w:rPr>
        <w:t>Intent</w:t>
      </w:r>
    </w:p>
    <w:p w14:paraId="0F88C51C"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The Graduate Medical Education Committee (GMEC) provides oversight of residency and fellowship programs and is responsible for identifying and addressing program underperformance through a Special Review Process (SRP).</w:t>
      </w:r>
    </w:p>
    <w:p w14:paraId="0CFE7D18"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p>
    <w:p w14:paraId="1A11C4DB"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The SRP establishes clear criteria for identifying underperforming programs and requires development of a focused quality improvement plan outlining corrective actions, timelines, and outcome measures. The GMEC monitors progress and outcomes to improve program quality and reduce Accreditation Council for Graduate Medical Education (ACGME) citations and adverse actions.</w:t>
      </w:r>
    </w:p>
    <w:p w14:paraId="36B9D5CF" w14:textId="77777777" w:rsidR="00084884" w:rsidRPr="00C4795A" w:rsidRDefault="00084884" w:rsidP="00084884">
      <w:pPr>
        <w:spacing w:after="0" w:line="276" w:lineRule="auto"/>
        <w:jc w:val="both"/>
        <w:rPr>
          <w:rFonts w:ascii="Times New Roman" w:hAnsi="Times New Roman" w:cs="Times New Roman"/>
          <w:b/>
          <w:bCs/>
          <w:kern w:val="2"/>
          <w:sz w:val="24"/>
          <w:szCs w:val="24"/>
          <w14:ligatures w14:val="standardContextual"/>
        </w:rPr>
      </w:pPr>
    </w:p>
    <w:p w14:paraId="124C2E49" w14:textId="77777777" w:rsidR="00084884" w:rsidRPr="00C4795A" w:rsidRDefault="00084884" w:rsidP="00084884">
      <w:pPr>
        <w:spacing w:after="0" w:line="276" w:lineRule="auto"/>
        <w:jc w:val="both"/>
        <w:rPr>
          <w:rFonts w:ascii="Times New Roman" w:hAnsi="Times New Roman" w:cs="Times New Roman"/>
          <w:b/>
          <w:bCs/>
          <w:kern w:val="2"/>
          <w:sz w:val="24"/>
          <w:szCs w:val="24"/>
          <w14:ligatures w14:val="standardContextual"/>
        </w:rPr>
      </w:pPr>
      <w:r w:rsidRPr="00C4795A">
        <w:rPr>
          <w:rFonts w:ascii="Times New Roman" w:hAnsi="Times New Roman" w:cs="Times New Roman"/>
          <w:b/>
          <w:bCs/>
          <w:kern w:val="2"/>
          <w:sz w:val="24"/>
          <w:szCs w:val="24"/>
          <w14:ligatures w14:val="standardContextual"/>
        </w:rPr>
        <w:t>Criteria for Inadequate Program Performance</w:t>
      </w:r>
    </w:p>
    <w:p w14:paraId="0F984FF5"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The GMEC may place a program into the SRP by majority vote when one or more of the following criteria are met. This list is not exhaustive.</w:t>
      </w:r>
    </w:p>
    <w:p w14:paraId="61402EA3"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p>
    <w:p w14:paraId="764A0BBD"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A. ACGME Accreditation Status</w:t>
      </w:r>
    </w:p>
    <w:p w14:paraId="11B13A6A"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Programs are automatically placed into the SRP if they receive any ACGME accreditation status other than Continued Accreditation, including:</w:t>
      </w:r>
    </w:p>
    <w:p w14:paraId="571AA596" w14:textId="77777777" w:rsidR="00084884" w:rsidRPr="00C4795A" w:rsidRDefault="00084884">
      <w:pPr>
        <w:numPr>
          <w:ilvl w:val="0"/>
          <w:numId w:val="242"/>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Initial Accreditation with Warning</w:t>
      </w:r>
    </w:p>
    <w:p w14:paraId="344F445C" w14:textId="77777777" w:rsidR="00084884" w:rsidRPr="00C4795A" w:rsidRDefault="00084884">
      <w:pPr>
        <w:numPr>
          <w:ilvl w:val="0"/>
          <w:numId w:val="242"/>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Continued Accreditation with Warning</w:t>
      </w:r>
    </w:p>
    <w:p w14:paraId="5FFE413B" w14:textId="77777777" w:rsidR="00084884" w:rsidRPr="00C4795A" w:rsidRDefault="00084884">
      <w:pPr>
        <w:numPr>
          <w:ilvl w:val="0"/>
          <w:numId w:val="242"/>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Accreditation Withheld</w:t>
      </w:r>
    </w:p>
    <w:p w14:paraId="38195D09"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p>
    <w:p w14:paraId="4012EBA0"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B. Annual Program Evaluation (APE)</w:t>
      </w:r>
    </w:p>
    <w:p w14:paraId="30E62C4C"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Programs may be placed into the SRP if they:</w:t>
      </w:r>
    </w:p>
    <w:p w14:paraId="093E2AEA" w14:textId="77777777" w:rsidR="00084884" w:rsidRPr="00C4795A" w:rsidRDefault="00084884">
      <w:pPr>
        <w:numPr>
          <w:ilvl w:val="0"/>
          <w:numId w:val="243"/>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Fail to complete the APE by the established deadline</w:t>
      </w:r>
    </w:p>
    <w:p w14:paraId="31011B8A" w14:textId="77777777" w:rsidR="00084884" w:rsidRPr="00C4795A" w:rsidRDefault="00084884">
      <w:pPr>
        <w:numPr>
          <w:ilvl w:val="0"/>
          <w:numId w:val="243"/>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Submit incomplete or inaccurate APE data</w:t>
      </w:r>
    </w:p>
    <w:p w14:paraId="128A5062" w14:textId="77777777" w:rsidR="00084884" w:rsidRPr="00C4795A" w:rsidRDefault="00084884">
      <w:pPr>
        <w:numPr>
          <w:ilvl w:val="0"/>
          <w:numId w:val="243"/>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Demonstrate significant or sustained downward trends in APE metrics</w:t>
      </w:r>
    </w:p>
    <w:p w14:paraId="5F3A6B82"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p>
    <w:p w14:paraId="5F3B44FF"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C. Internal Review Findings</w:t>
      </w:r>
    </w:p>
    <w:p w14:paraId="7FD2E49E"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lastRenderedPageBreak/>
        <w:t xml:space="preserve">The GMEC may initiate the SRP based on findings from an Internal Review (IR) conducted by the </w:t>
      </w:r>
      <w:commentRangeStart w:id="47"/>
      <w:r w:rsidRPr="00C4795A">
        <w:rPr>
          <w:rFonts w:ascii="Times New Roman" w:hAnsi="Times New Roman" w:cs="Times New Roman"/>
          <w:kern w:val="2"/>
          <w:sz w:val="24"/>
          <w:szCs w:val="24"/>
          <w14:ligatures w14:val="standardContextual"/>
        </w:rPr>
        <w:t>KPIGME Consortium GME Department</w:t>
      </w:r>
      <w:commentRangeEnd w:id="47"/>
      <w:r w:rsidR="00D77880" w:rsidRPr="00C4795A">
        <w:rPr>
          <w:rStyle w:val="CommentReference"/>
          <w:rFonts w:ascii="Times New Roman" w:hAnsi="Times New Roman" w:cs="Times New Roman"/>
          <w:kern w:val="2"/>
          <w:sz w:val="24"/>
          <w:szCs w:val="24"/>
          <w14:ligatures w14:val="standardContextual"/>
        </w:rPr>
        <w:commentReference w:id="47"/>
      </w:r>
      <w:r w:rsidRPr="00C4795A">
        <w:rPr>
          <w:rFonts w:ascii="Times New Roman" w:hAnsi="Times New Roman" w:cs="Times New Roman"/>
          <w:kern w:val="2"/>
          <w:sz w:val="24"/>
          <w:szCs w:val="24"/>
          <w14:ligatures w14:val="standardContextual"/>
        </w:rPr>
        <w:t>. Decisions may consider the severity, persistence, or trend of identified concerns.</w:t>
      </w:r>
    </w:p>
    <w:p w14:paraId="58997683"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p>
    <w:p w14:paraId="126455D6"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Performance indicators reviewed during an IR may include, but are not limited to:</w:t>
      </w:r>
    </w:p>
    <w:p w14:paraId="2E3DA8D8" w14:textId="77777777" w:rsidR="00084884" w:rsidRPr="00C4795A" w:rsidRDefault="00084884">
      <w:pPr>
        <w:numPr>
          <w:ilvl w:val="0"/>
          <w:numId w:val="244"/>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Program accreditation status and citations</w:t>
      </w:r>
    </w:p>
    <w:p w14:paraId="0E831F7E" w14:textId="77777777" w:rsidR="00084884" w:rsidRPr="00C4795A" w:rsidRDefault="00084884">
      <w:pPr>
        <w:numPr>
          <w:ilvl w:val="0"/>
          <w:numId w:val="244"/>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Summative case and procedure logs</w:t>
      </w:r>
    </w:p>
    <w:p w14:paraId="575BE104" w14:textId="176AA7AB" w:rsidR="00084884" w:rsidRPr="00C4795A" w:rsidRDefault="00AF1A19">
      <w:pPr>
        <w:numPr>
          <w:ilvl w:val="0"/>
          <w:numId w:val="244"/>
        </w:numPr>
        <w:spacing w:after="0" w:line="276" w:lineRule="auto"/>
        <w:jc w:val="both"/>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Residents</w:t>
      </w:r>
      <w:r w:rsidR="00084884" w:rsidRPr="00C4795A">
        <w:rPr>
          <w:rFonts w:ascii="Times New Roman" w:hAnsi="Times New Roman" w:cs="Times New Roman"/>
          <w:kern w:val="2"/>
          <w:sz w:val="24"/>
          <w:szCs w:val="24"/>
          <w14:ligatures w14:val="standardContextual"/>
        </w:rPr>
        <w:t xml:space="preserve"> remediation or disciplinary actions</w:t>
      </w:r>
    </w:p>
    <w:p w14:paraId="7AD431CA" w14:textId="77777777" w:rsidR="00084884" w:rsidRPr="00C4795A" w:rsidRDefault="00084884">
      <w:pPr>
        <w:numPr>
          <w:ilvl w:val="0"/>
          <w:numId w:val="244"/>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Clinical and educational work hour data</w:t>
      </w:r>
    </w:p>
    <w:p w14:paraId="3986FC55" w14:textId="77777777" w:rsidR="00084884" w:rsidRPr="00C4795A" w:rsidRDefault="00084884">
      <w:pPr>
        <w:numPr>
          <w:ilvl w:val="0"/>
          <w:numId w:val="244"/>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Faculty development participation</w:t>
      </w:r>
    </w:p>
    <w:p w14:paraId="0A8B1CBA" w14:textId="77777777" w:rsidR="00084884" w:rsidRPr="00C4795A" w:rsidRDefault="00084884">
      <w:pPr>
        <w:numPr>
          <w:ilvl w:val="0"/>
          <w:numId w:val="244"/>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CLER reports and APE results</w:t>
      </w:r>
    </w:p>
    <w:p w14:paraId="15D9C8DD" w14:textId="77777777" w:rsidR="00084884" w:rsidRPr="00C4795A" w:rsidRDefault="00084884">
      <w:pPr>
        <w:numPr>
          <w:ilvl w:val="0"/>
          <w:numId w:val="244"/>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In-Training Exam (ITE) performance and board pass rates</w:t>
      </w:r>
    </w:p>
    <w:p w14:paraId="5EFB9017" w14:textId="77777777" w:rsidR="00084884" w:rsidRPr="00C4795A" w:rsidRDefault="00084884">
      <w:pPr>
        <w:numPr>
          <w:ilvl w:val="0"/>
          <w:numId w:val="244"/>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Most recent ACGME Institutional Letter of Notification</w:t>
      </w:r>
    </w:p>
    <w:p w14:paraId="73D398F8" w14:textId="77777777" w:rsidR="00084884" w:rsidRPr="00C4795A" w:rsidRDefault="00084884">
      <w:pPr>
        <w:numPr>
          <w:ilvl w:val="0"/>
          <w:numId w:val="244"/>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ACGME Resident/Fellow and Faculty Survey results</w:t>
      </w:r>
    </w:p>
    <w:p w14:paraId="17A06166" w14:textId="77777777" w:rsidR="00084884" w:rsidRPr="00C4795A" w:rsidRDefault="00084884">
      <w:pPr>
        <w:numPr>
          <w:ilvl w:val="0"/>
          <w:numId w:val="244"/>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Medical student evaluations</w:t>
      </w:r>
    </w:p>
    <w:p w14:paraId="7EC550E8" w14:textId="77777777" w:rsidR="00084884" w:rsidRPr="00C4795A" w:rsidRDefault="00084884">
      <w:pPr>
        <w:numPr>
          <w:ilvl w:val="0"/>
          <w:numId w:val="244"/>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NRMP data</w:t>
      </w:r>
    </w:p>
    <w:p w14:paraId="72BDBFBA"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p>
    <w:p w14:paraId="74712EB0"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D. Failure to Improve</w:t>
      </w:r>
    </w:p>
    <w:p w14:paraId="35191A56"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Programs that fail to demonstrate adequate improvement despite prior GMEC action plans or interventions may be placed into the SRP.</w:t>
      </w:r>
    </w:p>
    <w:p w14:paraId="1F142D96"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p>
    <w:p w14:paraId="64258CE3"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E. Complaints or Serious Concerns</w:t>
      </w:r>
    </w:p>
    <w:p w14:paraId="0F9ABF8D" w14:textId="407EFBCE"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 xml:space="preserve">Substantiated complaints or concerns raised by </w:t>
      </w:r>
      <w:r w:rsidR="00106BF9">
        <w:rPr>
          <w:rFonts w:ascii="Times New Roman" w:hAnsi="Times New Roman" w:cs="Times New Roman"/>
          <w:kern w:val="2"/>
          <w:sz w:val="24"/>
          <w:szCs w:val="24"/>
          <w14:ligatures w14:val="standardContextual"/>
        </w:rPr>
        <w:t>Residents</w:t>
      </w:r>
      <w:r w:rsidRPr="00C4795A">
        <w:rPr>
          <w:rFonts w:ascii="Times New Roman" w:hAnsi="Times New Roman" w:cs="Times New Roman"/>
          <w:kern w:val="2"/>
          <w:sz w:val="24"/>
          <w:szCs w:val="24"/>
          <w14:ligatures w14:val="standardContextual"/>
        </w:rPr>
        <w:t xml:space="preserve"> or faculty may result in SRP placement, typically following an immediate Internal Review and GMEC evaluation.</w:t>
      </w:r>
    </w:p>
    <w:p w14:paraId="3EB34AF5" w14:textId="77777777" w:rsidR="00084884" w:rsidRPr="00C4795A" w:rsidRDefault="00084884" w:rsidP="00084884">
      <w:pPr>
        <w:spacing w:after="0" w:line="276" w:lineRule="auto"/>
        <w:jc w:val="both"/>
        <w:rPr>
          <w:rFonts w:ascii="Times New Roman" w:hAnsi="Times New Roman" w:cs="Times New Roman"/>
          <w:b/>
          <w:bCs/>
          <w:kern w:val="2"/>
          <w:sz w:val="24"/>
          <w:szCs w:val="24"/>
          <w14:ligatures w14:val="standardContextual"/>
        </w:rPr>
      </w:pPr>
    </w:p>
    <w:p w14:paraId="7F4F5E75" w14:textId="77777777" w:rsidR="00084884" w:rsidRPr="00C4795A" w:rsidRDefault="00084884" w:rsidP="00084884">
      <w:pPr>
        <w:spacing w:after="0" w:line="276" w:lineRule="auto"/>
        <w:jc w:val="both"/>
        <w:rPr>
          <w:rFonts w:ascii="Times New Roman" w:hAnsi="Times New Roman" w:cs="Times New Roman"/>
          <w:b/>
          <w:bCs/>
          <w:kern w:val="2"/>
          <w:sz w:val="24"/>
          <w:szCs w:val="24"/>
          <w14:ligatures w14:val="standardContextual"/>
        </w:rPr>
      </w:pPr>
      <w:r w:rsidRPr="00C4795A">
        <w:rPr>
          <w:rFonts w:ascii="Times New Roman" w:hAnsi="Times New Roman" w:cs="Times New Roman"/>
          <w:b/>
          <w:bCs/>
          <w:kern w:val="2"/>
          <w:sz w:val="24"/>
          <w:szCs w:val="24"/>
          <w14:ligatures w14:val="standardContextual"/>
        </w:rPr>
        <w:t>Special Review Process Procedures</w:t>
      </w:r>
    </w:p>
    <w:p w14:paraId="22E7BD52"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These procedures are implemented when the GMEC determines that a program demonstrates substantial underperformance.</w:t>
      </w:r>
    </w:p>
    <w:p w14:paraId="2F56AE5C"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p>
    <w:p w14:paraId="2B6BC269"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A. Initial Planning</w:t>
      </w:r>
    </w:p>
    <w:p w14:paraId="600DF874" w14:textId="77777777" w:rsidR="00084884" w:rsidRPr="00C4795A" w:rsidRDefault="00084884">
      <w:pPr>
        <w:numPr>
          <w:ilvl w:val="0"/>
          <w:numId w:val="245"/>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The GMEC designates either the program or a GMEC subcommittee to lead initial planning.</w:t>
      </w:r>
    </w:p>
    <w:p w14:paraId="130170D5" w14:textId="77777777" w:rsidR="00084884" w:rsidRPr="00C4795A" w:rsidRDefault="00084884">
      <w:pPr>
        <w:numPr>
          <w:ilvl w:val="0"/>
          <w:numId w:val="245"/>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If the scope or cause of deficiencies is unclear, the GMEC may require additional investigation or monitoring.</w:t>
      </w:r>
    </w:p>
    <w:p w14:paraId="39524411" w14:textId="77777777" w:rsidR="00084884" w:rsidRPr="00C4795A" w:rsidRDefault="00084884">
      <w:pPr>
        <w:numPr>
          <w:ilvl w:val="0"/>
          <w:numId w:val="245"/>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The program or assigned subcommittee must submit a corrective action plan within four (4) weeks.</w:t>
      </w:r>
    </w:p>
    <w:p w14:paraId="240A0BDB"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p>
    <w:p w14:paraId="30759592"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The plan must include:</w:t>
      </w:r>
    </w:p>
    <w:p w14:paraId="29F7C0AE" w14:textId="77777777" w:rsidR="00084884" w:rsidRPr="00C4795A" w:rsidRDefault="00084884">
      <w:pPr>
        <w:numPr>
          <w:ilvl w:val="0"/>
          <w:numId w:val="246"/>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A detailed description of identified deficiencies, root causes, and barriers to improvement</w:t>
      </w:r>
    </w:p>
    <w:p w14:paraId="20A7A75C" w14:textId="77777777" w:rsidR="00084884" w:rsidRPr="00C4795A" w:rsidRDefault="00084884">
      <w:pPr>
        <w:numPr>
          <w:ilvl w:val="0"/>
          <w:numId w:val="246"/>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Clear and measurable improvement goals</w:t>
      </w:r>
    </w:p>
    <w:p w14:paraId="5ACC2739" w14:textId="77777777" w:rsidR="00084884" w:rsidRPr="00C4795A" w:rsidRDefault="00084884">
      <w:pPr>
        <w:numPr>
          <w:ilvl w:val="0"/>
          <w:numId w:val="246"/>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Specific strategies and corrective actions with defined timelines</w:t>
      </w:r>
    </w:p>
    <w:p w14:paraId="65099563" w14:textId="77777777" w:rsidR="00084884" w:rsidRPr="00C4795A" w:rsidRDefault="00084884">
      <w:pPr>
        <w:numPr>
          <w:ilvl w:val="0"/>
          <w:numId w:val="246"/>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lastRenderedPageBreak/>
        <w:t>Objective measures to assess progress and resolution</w:t>
      </w:r>
    </w:p>
    <w:p w14:paraId="3BB4F572"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p>
    <w:p w14:paraId="2838E145"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B. GMEC Review and Monitoring</w:t>
      </w:r>
    </w:p>
    <w:p w14:paraId="2926D927" w14:textId="77777777" w:rsidR="00084884" w:rsidRPr="00C4795A" w:rsidRDefault="00084884">
      <w:pPr>
        <w:numPr>
          <w:ilvl w:val="0"/>
          <w:numId w:val="247"/>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The GMEC reviews, modifies (if necessary), and approves the corrective action plan.</w:t>
      </w:r>
    </w:p>
    <w:p w14:paraId="526572C7" w14:textId="77777777" w:rsidR="00084884" w:rsidRPr="00C4795A" w:rsidRDefault="00084884">
      <w:pPr>
        <w:numPr>
          <w:ilvl w:val="0"/>
          <w:numId w:val="247"/>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The approved plan is implemented as outlined.</w:t>
      </w:r>
    </w:p>
    <w:p w14:paraId="18F10C52" w14:textId="77777777" w:rsidR="00084884" w:rsidRPr="00C4795A" w:rsidRDefault="00084884">
      <w:pPr>
        <w:numPr>
          <w:ilvl w:val="0"/>
          <w:numId w:val="247"/>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The program provides progress reports to the GMEC or designated subcommittee according to the approved timeline.</w:t>
      </w:r>
    </w:p>
    <w:p w14:paraId="727258F6" w14:textId="77777777" w:rsidR="00084884" w:rsidRPr="00C4795A" w:rsidRDefault="00084884">
      <w:pPr>
        <w:numPr>
          <w:ilvl w:val="0"/>
          <w:numId w:val="247"/>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A comprehensive final report is submitted to the GMEC by the established resolution deadline.</w:t>
      </w:r>
    </w:p>
    <w:p w14:paraId="27CBD7E5"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p>
    <w:p w14:paraId="52262FDA" w14:textId="77777777" w:rsidR="00084884" w:rsidRPr="00C4795A" w:rsidRDefault="00084884" w:rsidP="00084884">
      <w:p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C. Outcomes and Follow-Up</w:t>
      </w:r>
    </w:p>
    <w:p w14:paraId="1E0698DC" w14:textId="77777777" w:rsidR="00084884" w:rsidRPr="00C4795A" w:rsidRDefault="00084884">
      <w:pPr>
        <w:numPr>
          <w:ilvl w:val="0"/>
          <w:numId w:val="248"/>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The GMEC determines whether deficiencies have been satisfactorily resolved.</w:t>
      </w:r>
    </w:p>
    <w:p w14:paraId="7E230184" w14:textId="77777777" w:rsidR="00084884" w:rsidRPr="00C4795A" w:rsidRDefault="00084884">
      <w:pPr>
        <w:numPr>
          <w:ilvl w:val="0"/>
          <w:numId w:val="248"/>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Additional actions may be required if progress is insufficient.</w:t>
      </w:r>
    </w:p>
    <w:p w14:paraId="1FFE1DBD" w14:textId="77777777" w:rsidR="00084884" w:rsidRPr="00C4795A" w:rsidRDefault="00084884">
      <w:pPr>
        <w:numPr>
          <w:ilvl w:val="0"/>
          <w:numId w:val="248"/>
        </w:numPr>
        <w:spacing w:after="0" w:line="276" w:lineRule="auto"/>
        <w:jc w:val="both"/>
        <w:rPr>
          <w:rFonts w:ascii="Times New Roman" w:hAnsi="Times New Roman" w:cs="Times New Roman"/>
          <w:kern w:val="2"/>
          <w:sz w:val="24"/>
          <w:szCs w:val="24"/>
          <w14:ligatures w14:val="standardContextual"/>
        </w:rPr>
      </w:pPr>
      <w:r w:rsidRPr="00C4795A">
        <w:rPr>
          <w:rFonts w:ascii="Times New Roman" w:hAnsi="Times New Roman" w:cs="Times New Roman"/>
          <w:kern w:val="2"/>
          <w:sz w:val="24"/>
          <w:szCs w:val="24"/>
          <w14:ligatures w14:val="standardContextual"/>
        </w:rPr>
        <w:t>Ongoing monitoring may continue at the discretion of the GMEC, even after successful resolution.</w:t>
      </w:r>
    </w:p>
    <w:p w14:paraId="72C7AE01" w14:textId="77777777" w:rsidR="00084884" w:rsidRPr="00C4795A" w:rsidRDefault="00084884" w:rsidP="00084884">
      <w:pPr>
        <w:spacing w:line="278" w:lineRule="auto"/>
        <w:rPr>
          <w:rFonts w:ascii="Times New Roman" w:hAnsi="Times New Roman" w:cs="Times New Roman"/>
          <w:kern w:val="2"/>
          <w:sz w:val="24"/>
          <w:szCs w:val="24"/>
          <w14:ligatures w14:val="standardContextual"/>
        </w:rPr>
      </w:pPr>
    </w:p>
    <w:p w14:paraId="716B4E1A" w14:textId="77777777" w:rsidR="00084884" w:rsidRPr="00C4795A" w:rsidRDefault="00084884" w:rsidP="00084884"/>
    <w:p w14:paraId="0D457970" w14:textId="77777777" w:rsidR="001104DC" w:rsidRDefault="001104DC" w:rsidP="006611CD">
      <w:pPr>
        <w:spacing w:after="60" w:line="240" w:lineRule="auto"/>
        <w:contextualSpacing/>
        <w:jc w:val="center"/>
        <w:rPr>
          <w:rFonts w:ascii="Arial" w:eastAsia="Times New Roman" w:hAnsi="Arial" w:cs="Arial"/>
          <w:b/>
          <w:bCs/>
          <w:smallCaps/>
          <w:color w:val="008080"/>
          <w:sz w:val="96"/>
          <w:szCs w:val="96"/>
        </w:rPr>
      </w:pPr>
    </w:p>
    <w:p w14:paraId="651318D5" w14:textId="77777777" w:rsidR="00084884" w:rsidRDefault="00084884" w:rsidP="006611CD">
      <w:pPr>
        <w:spacing w:after="60" w:line="240" w:lineRule="auto"/>
        <w:contextualSpacing/>
        <w:jc w:val="center"/>
        <w:rPr>
          <w:rFonts w:ascii="Arial" w:eastAsia="Times New Roman" w:hAnsi="Arial" w:cs="Arial"/>
          <w:b/>
          <w:bCs/>
          <w:smallCaps/>
          <w:color w:val="008080"/>
          <w:sz w:val="96"/>
          <w:szCs w:val="96"/>
        </w:rPr>
      </w:pPr>
    </w:p>
    <w:p w14:paraId="005D3034" w14:textId="77777777" w:rsidR="00084884" w:rsidRDefault="00084884" w:rsidP="006611CD">
      <w:pPr>
        <w:spacing w:after="60" w:line="240" w:lineRule="auto"/>
        <w:contextualSpacing/>
        <w:jc w:val="center"/>
        <w:rPr>
          <w:rFonts w:ascii="Arial" w:eastAsia="Times New Roman" w:hAnsi="Arial" w:cs="Arial"/>
          <w:b/>
          <w:bCs/>
          <w:smallCaps/>
          <w:color w:val="008080"/>
          <w:sz w:val="96"/>
          <w:szCs w:val="96"/>
        </w:rPr>
      </w:pPr>
    </w:p>
    <w:p w14:paraId="6270D718" w14:textId="77777777" w:rsidR="00084884" w:rsidRDefault="00084884" w:rsidP="006611CD">
      <w:pPr>
        <w:spacing w:after="60" w:line="240" w:lineRule="auto"/>
        <w:contextualSpacing/>
        <w:jc w:val="center"/>
        <w:rPr>
          <w:rFonts w:ascii="Arial" w:eastAsia="Times New Roman" w:hAnsi="Arial" w:cs="Arial"/>
          <w:b/>
          <w:bCs/>
          <w:smallCaps/>
          <w:color w:val="008080"/>
          <w:sz w:val="96"/>
          <w:szCs w:val="96"/>
        </w:rPr>
      </w:pPr>
    </w:p>
    <w:p w14:paraId="0FD4B38C" w14:textId="77777777" w:rsidR="00AF1A19" w:rsidRDefault="00AF1A19" w:rsidP="006611CD">
      <w:pPr>
        <w:spacing w:after="60" w:line="240" w:lineRule="auto"/>
        <w:contextualSpacing/>
        <w:jc w:val="center"/>
        <w:rPr>
          <w:rFonts w:ascii="Arial" w:eastAsia="Times New Roman" w:hAnsi="Arial" w:cs="Arial"/>
          <w:b/>
          <w:bCs/>
          <w:smallCaps/>
          <w:color w:val="008080"/>
          <w:sz w:val="96"/>
          <w:szCs w:val="96"/>
        </w:rPr>
      </w:pPr>
    </w:p>
    <w:p w14:paraId="67D2CD33" w14:textId="77777777" w:rsidR="00084884" w:rsidRDefault="00084884" w:rsidP="006611CD">
      <w:pPr>
        <w:spacing w:after="60" w:line="240" w:lineRule="auto"/>
        <w:contextualSpacing/>
        <w:jc w:val="center"/>
        <w:rPr>
          <w:rFonts w:ascii="Arial" w:eastAsia="Times New Roman" w:hAnsi="Arial" w:cs="Arial"/>
          <w:b/>
          <w:bCs/>
          <w:smallCaps/>
          <w:color w:val="008080"/>
          <w:sz w:val="96"/>
          <w:szCs w:val="96"/>
        </w:rPr>
      </w:pPr>
    </w:p>
    <w:p w14:paraId="16DFEE85" w14:textId="77777777" w:rsidR="00084884" w:rsidRPr="00A24029" w:rsidRDefault="00084884" w:rsidP="006611CD">
      <w:pPr>
        <w:spacing w:after="60" w:line="240" w:lineRule="auto"/>
        <w:contextualSpacing/>
        <w:jc w:val="center"/>
        <w:rPr>
          <w:rFonts w:ascii="Arial" w:eastAsia="Times New Roman" w:hAnsi="Arial" w:cs="Arial"/>
          <w:b/>
          <w:bCs/>
          <w:smallCaps/>
          <w:color w:val="008080"/>
          <w:sz w:val="24"/>
          <w:szCs w:val="24"/>
        </w:rPr>
      </w:pPr>
    </w:p>
    <w:p w14:paraId="4FC15A14" w14:textId="77777777" w:rsidR="00084884" w:rsidRPr="00A24029" w:rsidRDefault="00084884" w:rsidP="006611CD">
      <w:pPr>
        <w:spacing w:after="60" w:line="240" w:lineRule="auto"/>
        <w:contextualSpacing/>
        <w:jc w:val="center"/>
        <w:rPr>
          <w:rFonts w:ascii="Arial" w:eastAsia="Times New Roman" w:hAnsi="Arial" w:cs="Arial"/>
          <w:b/>
          <w:bCs/>
          <w:smallCaps/>
          <w:color w:val="008080"/>
          <w:sz w:val="24"/>
          <w:szCs w:val="24"/>
        </w:rPr>
      </w:pPr>
    </w:p>
    <w:p w14:paraId="648D0B39" w14:textId="77777777" w:rsidR="00A24029" w:rsidRDefault="00A24029" w:rsidP="00084884">
      <w:pPr>
        <w:spacing w:line="240" w:lineRule="auto"/>
        <w:contextualSpacing/>
        <w:jc w:val="center"/>
        <w:rPr>
          <w:rFonts w:ascii="Arial" w:eastAsia="Calibri" w:hAnsi="Arial" w:cs="Arial"/>
          <w:b/>
        </w:rPr>
      </w:pPr>
    </w:p>
    <w:p w14:paraId="6D1F2408" w14:textId="77777777" w:rsidR="00A24029" w:rsidRDefault="00A24029" w:rsidP="00084884">
      <w:pPr>
        <w:spacing w:line="240" w:lineRule="auto"/>
        <w:contextualSpacing/>
        <w:jc w:val="center"/>
        <w:rPr>
          <w:rFonts w:ascii="Arial" w:eastAsia="Calibri" w:hAnsi="Arial" w:cs="Arial"/>
          <w:b/>
        </w:rPr>
      </w:pPr>
    </w:p>
    <w:p w14:paraId="5095D354" w14:textId="11F48857" w:rsidR="00084884" w:rsidRPr="00A8243D" w:rsidRDefault="00084884" w:rsidP="00084884">
      <w:pPr>
        <w:spacing w:line="240" w:lineRule="auto"/>
        <w:contextualSpacing/>
        <w:jc w:val="center"/>
        <w:rPr>
          <w:rFonts w:ascii="Arial" w:eastAsia="Calibri" w:hAnsi="Arial" w:cs="Arial"/>
          <w:b/>
        </w:rPr>
      </w:pPr>
      <w:r w:rsidRPr="00A8243D">
        <w:rPr>
          <w:rFonts w:ascii="Arial" w:eastAsia="Calibri" w:hAnsi="Arial" w:cs="Arial"/>
          <w:b/>
        </w:rPr>
        <w:lastRenderedPageBreak/>
        <w:t>FLORIDA DEPARTMENT OF HEALTH – PALM BEACH COUNTY</w:t>
      </w:r>
    </w:p>
    <w:p w14:paraId="1ED90EE4" w14:textId="77777777" w:rsidR="00084884" w:rsidRPr="00A8243D" w:rsidRDefault="00084884" w:rsidP="00084884">
      <w:pPr>
        <w:spacing w:line="240" w:lineRule="auto"/>
        <w:contextualSpacing/>
        <w:jc w:val="center"/>
        <w:rPr>
          <w:rFonts w:ascii="Arial" w:eastAsia="Calibri" w:hAnsi="Arial" w:cs="Arial"/>
          <w:b/>
        </w:rPr>
      </w:pPr>
      <w:r w:rsidRPr="00A8243D">
        <w:rPr>
          <w:rFonts w:ascii="Arial" w:eastAsia="Calibri" w:hAnsi="Arial" w:cs="Arial"/>
          <w:b/>
        </w:rPr>
        <w:t>PREVENTIVE MEDICINE PUBLIC HEALTH RESIDENCY PROGRAM</w:t>
      </w:r>
    </w:p>
    <w:p w14:paraId="081CFE59" w14:textId="77777777" w:rsidR="00084884" w:rsidRPr="00A8243D" w:rsidRDefault="00084884" w:rsidP="00084884">
      <w:pPr>
        <w:spacing w:line="240" w:lineRule="auto"/>
        <w:contextualSpacing/>
        <w:jc w:val="center"/>
        <w:rPr>
          <w:rFonts w:ascii="Arial" w:eastAsia="Calibri" w:hAnsi="Arial" w:cs="Arial"/>
          <w:b/>
        </w:rPr>
      </w:pPr>
    </w:p>
    <w:tbl>
      <w:tblPr>
        <w:tblStyle w:val="TableGrid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36"/>
        <w:gridCol w:w="4694"/>
      </w:tblGrid>
      <w:tr w:rsidR="00084884" w:rsidRPr="00A8243D" w14:paraId="641E6EAD" w14:textId="77777777" w:rsidTr="00941E89">
        <w:trPr>
          <w:trHeight w:val="730"/>
        </w:trPr>
        <w:tc>
          <w:tcPr>
            <w:tcW w:w="4636" w:type="dxa"/>
            <w:shd w:val="clear" w:color="auto" w:fill="D9D9D9"/>
            <w:vAlign w:val="center"/>
          </w:tcPr>
          <w:p w14:paraId="5B5654AD" w14:textId="77777777" w:rsidR="00084884" w:rsidRPr="00A8243D" w:rsidRDefault="00084884" w:rsidP="00941E89">
            <w:pPr>
              <w:rPr>
                <w:rFonts w:ascii="Arial" w:eastAsia="Calibri" w:hAnsi="Arial" w:cs="Arial"/>
                <w:b/>
              </w:rPr>
            </w:pPr>
            <w:r w:rsidRPr="00A8243D">
              <w:rPr>
                <w:rFonts w:ascii="Arial" w:eastAsia="Calibri" w:hAnsi="Arial" w:cs="Arial"/>
                <w:b/>
              </w:rPr>
              <w:t xml:space="preserve">SUBJECT/TITLE: </w:t>
            </w:r>
          </w:p>
          <w:p w14:paraId="19FB6178" w14:textId="73233212" w:rsidR="00084884" w:rsidRPr="00A8243D" w:rsidRDefault="00084884" w:rsidP="00941E89">
            <w:pPr>
              <w:rPr>
                <w:rFonts w:ascii="Arial" w:eastAsia="Calibri" w:hAnsi="Arial" w:cs="Arial"/>
                <w:b/>
              </w:rPr>
            </w:pPr>
            <w:r>
              <w:rPr>
                <w:rFonts w:ascii="Arial" w:eastAsia="Calibri" w:hAnsi="Arial" w:cs="Arial"/>
                <w:b/>
              </w:rPr>
              <w:t>Resident</w:t>
            </w:r>
            <w:r w:rsidR="00A24029">
              <w:rPr>
                <w:rFonts w:ascii="Arial" w:eastAsia="Calibri" w:hAnsi="Arial" w:cs="Arial"/>
                <w:b/>
              </w:rPr>
              <w:t xml:space="preserve"> </w:t>
            </w:r>
            <w:r>
              <w:rPr>
                <w:rFonts w:ascii="Arial" w:eastAsia="Calibri" w:hAnsi="Arial" w:cs="Arial"/>
                <w:b/>
              </w:rPr>
              <w:t>and Faculty Well-Being</w:t>
            </w:r>
          </w:p>
        </w:tc>
        <w:tc>
          <w:tcPr>
            <w:tcW w:w="4694" w:type="dxa"/>
            <w:shd w:val="clear" w:color="auto" w:fill="D9D9D9"/>
            <w:vAlign w:val="center"/>
          </w:tcPr>
          <w:p w14:paraId="5BD6EC4B" w14:textId="77777777" w:rsidR="00084884" w:rsidRDefault="00084884" w:rsidP="00941E89">
            <w:pPr>
              <w:rPr>
                <w:rFonts w:ascii="Arial" w:eastAsia="Calibri" w:hAnsi="Arial" w:cs="Arial"/>
                <w:b/>
              </w:rPr>
            </w:pPr>
            <w:r w:rsidRPr="00A8243D">
              <w:rPr>
                <w:rFonts w:ascii="Arial" w:eastAsia="Calibri" w:hAnsi="Arial" w:cs="Arial"/>
                <w:b/>
              </w:rPr>
              <w:t xml:space="preserve">NUMBER: </w:t>
            </w:r>
          </w:p>
          <w:p w14:paraId="5F33DFD2" w14:textId="77777777" w:rsidR="00084884" w:rsidRPr="00A8243D" w:rsidRDefault="00084884" w:rsidP="00941E89">
            <w:pPr>
              <w:rPr>
                <w:rFonts w:ascii="Arial" w:eastAsia="Calibri" w:hAnsi="Arial" w:cs="Arial"/>
                <w:b/>
              </w:rPr>
            </w:pPr>
            <w:r>
              <w:rPr>
                <w:rFonts w:ascii="Arial" w:eastAsia="Calibri" w:hAnsi="Arial" w:cs="Arial"/>
                <w:b/>
              </w:rPr>
              <w:t>018</w:t>
            </w:r>
          </w:p>
        </w:tc>
      </w:tr>
      <w:tr w:rsidR="00084884" w:rsidRPr="00A8243D" w14:paraId="4F555DA1" w14:textId="77777777" w:rsidTr="00941E89">
        <w:trPr>
          <w:trHeight w:val="1223"/>
        </w:trPr>
        <w:tc>
          <w:tcPr>
            <w:tcW w:w="4636" w:type="dxa"/>
            <w:shd w:val="clear" w:color="auto" w:fill="D9D9D9"/>
            <w:vAlign w:val="center"/>
          </w:tcPr>
          <w:p w14:paraId="7E88D88E" w14:textId="77777777" w:rsidR="00084884" w:rsidRPr="00A8243D" w:rsidRDefault="00084884" w:rsidP="00941E89">
            <w:pPr>
              <w:rPr>
                <w:rFonts w:ascii="Arial" w:eastAsia="Calibri" w:hAnsi="Arial" w:cs="Arial"/>
                <w:b/>
              </w:rPr>
            </w:pPr>
            <w:r w:rsidRPr="00A8243D">
              <w:rPr>
                <w:rFonts w:ascii="Arial" w:eastAsia="Calibri" w:hAnsi="Arial" w:cs="Arial"/>
                <w:b/>
              </w:rPr>
              <w:t>RELATED ACGME PROGRAM REQUIREMENTS:</w:t>
            </w:r>
          </w:p>
          <w:p w14:paraId="62E8CD80" w14:textId="77777777" w:rsidR="00084884" w:rsidRPr="00A8243D" w:rsidRDefault="00084884" w:rsidP="00941E89">
            <w:pPr>
              <w:rPr>
                <w:rFonts w:ascii="Arial" w:eastAsia="Calibri" w:hAnsi="Arial" w:cs="Arial"/>
                <w:b/>
              </w:rPr>
            </w:pPr>
            <w:r>
              <w:rPr>
                <w:rFonts w:ascii="Arial" w:eastAsia="Calibri" w:hAnsi="Arial" w:cs="Arial"/>
                <w:b/>
              </w:rPr>
              <w:t>6.13-6.17a</w:t>
            </w:r>
          </w:p>
        </w:tc>
        <w:tc>
          <w:tcPr>
            <w:tcW w:w="4694" w:type="dxa"/>
            <w:shd w:val="clear" w:color="auto" w:fill="D9D9D9"/>
            <w:vAlign w:val="center"/>
          </w:tcPr>
          <w:p w14:paraId="1820828A" w14:textId="77777777" w:rsidR="00084884" w:rsidRPr="00897CB9" w:rsidRDefault="00084884" w:rsidP="00941E89">
            <w:pPr>
              <w:rPr>
                <w:rFonts w:ascii="Arial" w:eastAsia="Calibri" w:hAnsi="Arial" w:cs="Arial"/>
                <w:b/>
                <w:bCs/>
              </w:rPr>
            </w:pPr>
            <w:r w:rsidRPr="00A8243D">
              <w:rPr>
                <w:rFonts w:ascii="Arial" w:eastAsia="Calibri" w:hAnsi="Arial" w:cs="Arial"/>
                <w:b/>
              </w:rPr>
              <w:t xml:space="preserve"> </w:t>
            </w:r>
            <w:r w:rsidRPr="00897CB9">
              <w:rPr>
                <w:rFonts w:ascii="Arial" w:eastAsia="Calibri" w:hAnsi="Arial" w:cs="Arial"/>
                <w:b/>
                <w:bCs/>
              </w:rPr>
              <w:t>EFFECTIVE DATE:</w:t>
            </w:r>
          </w:p>
          <w:p w14:paraId="323CB636" w14:textId="77777777" w:rsidR="00084884" w:rsidRPr="00897CB9" w:rsidRDefault="00084884" w:rsidP="00941E89">
            <w:pPr>
              <w:spacing w:after="160" w:line="259" w:lineRule="auto"/>
              <w:rPr>
                <w:rFonts w:ascii="Arial" w:eastAsia="Calibri" w:hAnsi="Arial" w:cs="Arial"/>
              </w:rPr>
            </w:pPr>
          </w:p>
          <w:p w14:paraId="5E26F36E" w14:textId="77777777" w:rsidR="00084884" w:rsidRPr="00A8243D" w:rsidRDefault="00084884" w:rsidP="00941E89">
            <w:pPr>
              <w:rPr>
                <w:rFonts w:ascii="Arial" w:eastAsia="Calibri" w:hAnsi="Arial" w:cs="Arial"/>
                <w:b/>
              </w:rPr>
            </w:pPr>
            <w:r>
              <w:rPr>
                <w:rFonts w:ascii="Arial" w:eastAsia="Calibri" w:hAnsi="Arial" w:cs="Arial"/>
              </w:rPr>
              <w:t xml:space="preserve"> </w:t>
            </w:r>
            <w:r w:rsidRPr="00897CB9">
              <w:rPr>
                <w:rFonts w:ascii="Arial" w:eastAsia="Calibri" w:hAnsi="Arial" w:cs="Arial"/>
              </w:rPr>
              <w:t>01/15/2025</w:t>
            </w:r>
          </w:p>
          <w:p w14:paraId="1755BD8C" w14:textId="77777777" w:rsidR="00084884" w:rsidRPr="00A8243D" w:rsidRDefault="00084884" w:rsidP="00941E89">
            <w:pPr>
              <w:rPr>
                <w:rFonts w:ascii="Arial" w:eastAsia="Calibri" w:hAnsi="Arial" w:cs="Arial"/>
                <w:b/>
              </w:rPr>
            </w:pPr>
          </w:p>
        </w:tc>
      </w:tr>
      <w:tr w:rsidR="00084884" w:rsidRPr="00A8243D" w14:paraId="19CB8867" w14:textId="77777777" w:rsidTr="00941E89">
        <w:trPr>
          <w:trHeight w:val="1223"/>
        </w:trPr>
        <w:tc>
          <w:tcPr>
            <w:tcW w:w="4636" w:type="dxa"/>
            <w:shd w:val="clear" w:color="auto" w:fill="D9D9D9"/>
            <w:vAlign w:val="center"/>
          </w:tcPr>
          <w:p w14:paraId="18F5C50E" w14:textId="77777777" w:rsidR="00084884" w:rsidRPr="00A8243D" w:rsidRDefault="00084884" w:rsidP="00941E89">
            <w:pPr>
              <w:rPr>
                <w:rFonts w:ascii="Arial" w:eastAsia="Calibri" w:hAnsi="Arial" w:cs="Arial"/>
                <w:b/>
              </w:rPr>
            </w:pPr>
            <w:r w:rsidRPr="00A8243D">
              <w:rPr>
                <w:rFonts w:ascii="Arial" w:eastAsia="Calibri" w:hAnsi="Arial" w:cs="Arial"/>
                <w:b/>
              </w:rPr>
              <w:t>APPROVED BY:</w:t>
            </w:r>
            <w:r w:rsidRPr="00A8243D">
              <w:rPr>
                <w:rFonts w:ascii="Arial" w:eastAsia="Calibri" w:hAnsi="Arial" w:cs="Arial"/>
                <w:b/>
              </w:rPr>
              <w:tab/>
            </w:r>
          </w:p>
          <w:p w14:paraId="27955C37" w14:textId="77777777" w:rsidR="00084884" w:rsidRPr="00A8243D" w:rsidRDefault="00084884" w:rsidP="00941E89">
            <w:pPr>
              <w:rPr>
                <w:rFonts w:ascii="Arial" w:eastAsia="Calibri" w:hAnsi="Arial" w:cs="Arial"/>
                <w:b/>
              </w:rPr>
            </w:pPr>
          </w:p>
          <w:p w14:paraId="27FF7150" w14:textId="77777777" w:rsidR="00084884" w:rsidRPr="00A8243D" w:rsidRDefault="00084884" w:rsidP="00941E89">
            <w:pPr>
              <w:rPr>
                <w:rFonts w:ascii="Arial" w:eastAsia="Calibri" w:hAnsi="Arial" w:cs="Arial"/>
              </w:rPr>
            </w:pPr>
            <w:r w:rsidRPr="00A8243D">
              <w:rPr>
                <w:rFonts w:ascii="Arial" w:eastAsia="Calibri" w:hAnsi="Arial" w:cs="Arial"/>
                <w:b/>
                <w:noProof/>
              </w:rPr>
              <mc:AlternateContent>
                <mc:Choice Requires="wps">
                  <w:drawing>
                    <wp:anchor distT="0" distB="0" distL="114300" distR="114300" simplePos="0" relativeHeight="251699249" behindDoc="0" locked="0" layoutInCell="1" allowOverlap="1" wp14:anchorId="1DC043D5" wp14:editId="73F6FACC">
                      <wp:simplePos x="0" y="0"/>
                      <wp:positionH relativeFrom="column">
                        <wp:posOffset>12161</wp:posOffset>
                      </wp:positionH>
                      <wp:positionV relativeFrom="paragraph">
                        <wp:posOffset>134620</wp:posOffset>
                      </wp:positionV>
                      <wp:extent cx="2346385" cy="0"/>
                      <wp:effectExtent l="0" t="0" r="34925" b="19050"/>
                      <wp:wrapNone/>
                      <wp:docPr id="228039812" name="Straight Connector 228039812"/>
                      <wp:cNvGraphicFramePr/>
                      <a:graphic xmlns:a="http://schemas.openxmlformats.org/drawingml/2006/main">
                        <a:graphicData uri="http://schemas.microsoft.com/office/word/2010/wordprocessingShape">
                          <wps:wsp>
                            <wps:cNvCnPr/>
                            <wps:spPr>
                              <a:xfrm>
                                <a:off x="0" y="0"/>
                                <a:ext cx="2346385"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4C7B0279" id="Straight Connector 228039812" o:spid="_x0000_s1026" style="position:absolute;z-index:251699249;visibility:visible;mso-wrap-style:square;mso-wrap-distance-left:9pt;mso-wrap-distance-top:0;mso-wrap-distance-right:9pt;mso-wrap-distance-bottom:0;mso-position-horizontal:absolute;mso-position-horizontal-relative:text;mso-position-vertical:absolute;mso-position-vertical-relative:text" from=".95pt,10.6pt" to="185.7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" strokecolor="windowText" strokeweight="1.5pt">
                      <v:stroke joinstyle="miter"/>
                    </v:line>
                  </w:pict>
                </mc:Fallback>
              </mc:AlternateContent>
            </w:r>
          </w:p>
          <w:p w14:paraId="0DAAE0E8" w14:textId="77777777" w:rsidR="00084884" w:rsidRPr="00A8243D" w:rsidRDefault="00084884" w:rsidP="00941E89">
            <w:pPr>
              <w:rPr>
                <w:rFonts w:ascii="Arial" w:eastAsia="Calibri" w:hAnsi="Arial" w:cs="Arial"/>
              </w:rPr>
            </w:pPr>
            <w:r w:rsidRPr="00A8243D">
              <w:rPr>
                <w:rFonts w:ascii="Arial" w:eastAsia="Calibri" w:hAnsi="Arial" w:cs="Arial"/>
              </w:rPr>
              <w:t>(Signature &amp; Date)</w:t>
            </w:r>
          </w:p>
        </w:tc>
        <w:tc>
          <w:tcPr>
            <w:tcW w:w="4694" w:type="dxa"/>
            <w:shd w:val="clear" w:color="auto" w:fill="D9D9D9"/>
            <w:vAlign w:val="center"/>
          </w:tcPr>
          <w:p w14:paraId="6F82EBC3" w14:textId="77777777" w:rsidR="00084884" w:rsidRPr="00897CB9" w:rsidRDefault="00084884" w:rsidP="00941E89">
            <w:pPr>
              <w:spacing w:after="160" w:line="259" w:lineRule="auto"/>
              <w:rPr>
                <w:rFonts w:ascii="Arial" w:eastAsia="Calibri" w:hAnsi="Arial" w:cs="Arial"/>
                <w:b/>
                <w:bCs/>
              </w:rPr>
            </w:pPr>
            <w:r w:rsidRPr="00897CB9">
              <w:rPr>
                <w:rFonts w:ascii="Arial" w:eastAsia="Calibri" w:hAnsi="Arial" w:cs="Arial"/>
                <w:b/>
                <w:bCs/>
              </w:rPr>
              <w:t xml:space="preserve">REVISION DATE: </w:t>
            </w:r>
          </w:p>
          <w:p w14:paraId="0C9B7C9F" w14:textId="77777777" w:rsidR="00084884" w:rsidRPr="00897CB9" w:rsidRDefault="00084884" w:rsidP="00941E89">
            <w:pPr>
              <w:spacing w:after="160" w:line="259" w:lineRule="auto"/>
              <w:rPr>
                <w:rFonts w:ascii="Arial" w:eastAsia="Calibri" w:hAnsi="Arial" w:cs="Arial"/>
              </w:rPr>
            </w:pPr>
          </w:p>
          <w:p w14:paraId="44089F14" w14:textId="77777777" w:rsidR="00084884" w:rsidRPr="00A8243D" w:rsidRDefault="00084884" w:rsidP="00941E89">
            <w:pPr>
              <w:rPr>
                <w:rFonts w:ascii="Arial" w:eastAsia="Calibri" w:hAnsi="Arial" w:cs="Arial"/>
              </w:rPr>
            </w:pPr>
            <w:r w:rsidRPr="00897CB9">
              <w:rPr>
                <w:rFonts w:ascii="Arial" w:eastAsia="Calibri" w:hAnsi="Arial" w:cs="Arial"/>
              </w:rPr>
              <w:t>02/10/2026</w:t>
            </w:r>
          </w:p>
        </w:tc>
      </w:tr>
    </w:tbl>
    <w:p w14:paraId="303C8B7F" w14:textId="77777777" w:rsidR="00084884" w:rsidRPr="00A8243D" w:rsidRDefault="00084884" w:rsidP="00084884">
      <w:pPr>
        <w:contextualSpacing/>
        <w:rPr>
          <w:rFonts w:ascii="Arial" w:eastAsia="Calibri" w:hAnsi="Arial" w:cs="Arial"/>
          <w:b/>
          <w:sz w:val="16"/>
          <w:szCs w:val="16"/>
        </w:rPr>
      </w:pPr>
    </w:p>
    <w:p w14:paraId="1E1A593C" w14:textId="77777777" w:rsidR="00084884" w:rsidRPr="001A7FBF" w:rsidRDefault="00084884" w:rsidP="00084884">
      <w:pPr>
        <w:rPr>
          <w:rFonts w:ascii="Times New Roman" w:hAnsi="Times New Roman" w:cs="Times New Roman"/>
          <w:b/>
          <w:bCs/>
        </w:rPr>
      </w:pPr>
      <w:r w:rsidRPr="001A7FBF">
        <w:rPr>
          <w:rFonts w:ascii="Times New Roman" w:hAnsi="Times New Roman" w:cs="Times New Roman"/>
          <w:b/>
          <w:bCs/>
        </w:rPr>
        <w:t>Intent</w:t>
      </w:r>
    </w:p>
    <w:p w14:paraId="73DE1CAD" w14:textId="298DC933" w:rsidR="00084884" w:rsidRPr="001A7FBF" w:rsidRDefault="00084884" w:rsidP="00084884">
      <w:pPr>
        <w:rPr>
          <w:rFonts w:ascii="Times New Roman" w:hAnsi="Times New Roman" w:cs="Times New Roman"/>
        </w:rPr>
      </w:pPr>
      <w:r w:rsidRPr="001A7FBF">
        <w:rPr>
          <w:rFonts w:ascii="Times New Roman" w:hAnsi="Times New Roman" w:cs="Times New Roman"/>
        </w:rPr>
        <w:t>The Sponsoring Institution (SI) is committed to supporting the psychological, emotional, and physical well</w:t>
      </w:r>
      <w:r w:rsidRPr="001A7FBF">
        <w:rPr>
          <w:rFonts w:ascii="Times New Roman" w:hAnsi="Times New Roman" w:cs="Times New Roman"/>
        </w:rPr>
        <w:noBreakHyphen/>
        <w:t>being of residents</w:t>
      </w:r>
      <w:r w:rsidR="00AF1A19">
        <w:rPr>
          <w:rFonts w:ascii="Times New Roman" w:hAnsi="Times New Roman" w:cs="Times New Roman"/>
        </w:rPr>
        <w:t xml:space="preserve"> </w:t>
      </w:r>
      <w:r w:rsidRPr="001A7FBF">
        <w:rPr>
          <w:rFonts w:ascii="Times New Roman" w:hAnsi="Times New Roman" w:cs="Times New Roman"/>
        </w:rPr>
        <w:t>and faculty members. This policy promotes early identification of burnout, depression, fatigue, and substance use; encourages access to appropriate care; and reinforces a culture of wellness as a core component of professionalism and patient safety, consistent with ACGME requirements.</w:t>
      </w:r>
    </w:p>
    <w:p w14:paraId="2AFF01F0" w14:textId="77777777" w:rsidR="00084884" w:rsidRPr="001A7FBF" w:rsidRDefault="00084884" w:rsidP="00084884">
      <w:pPr>
        <w:rPr>
          <w:rFonts w:ascii="Times New Roman" w:hAnsi="Times New Roman" w:cs="Times New Roman"/>
          <w:b/>
          <w:bCs/>
        </w:rPr>
      </w:pPr>
      <w:r w:rsidRPr="001A7FBF">
        <w:rPr>
          <w:rFonts w:ascii="Times New Roman" w:hAnsi="Times New Roman" w:cs="Times New Roman"/>
          <w:b/>
          <w:bCs/>
        </w:rPr>
        <w:t>Scope</w:t>
      </w:r>
    </w:p>
    <w:p w14:paraId="13FA1168" w14:textId="77777777" w:rsidR="00084884" w:rsidRPr="001A7FBF" w:rsidRDefault="00084884" w:rsidP="00084884">
      <w:pPr>
        <w:rPr>
          <w:rFonts w:ascii="Times New Roman" w:hAnsi="Times New Roman" w:cs="Times New Roman"/>
        </w:rPr>
      </w:pPr>
      <w:r w:rsidRPr="001A7FBF">
        <w:rPr>
          <w:rFonts w:ascii="Times New Roman" w:hAnsi="Times New Roman" w:cs="Times New Roman"/>
        </w:rPr>
        <w:t>This policy applies to:</w:t>
      </w:r>
    </w:p>
    <w:p w14:paraId="2664D923" w14:textId="20621C3B" w:rsidR="00084884" w:rsidRPr="001A7FBF" w:rsidRDefault="00084884">
      <w:pPr>
        <w:numPr>
          <w:ilvl w:val="0"/>
          <w:numId w:val="249"/>
        </w:numPr>
        <w:spacing w:line="278" w:lineRule="auto"/>
        <w:rPr>
          <w:rFonts w:ascii="Times New Roman" w:hAnsi="Times New Roman" w:cs="Times New Roman"/>
        </w:rPr>
      </w:pPr>
      <w:r w:rsidRPr="001A7FBF">
        <w:rPr>
          <w:rFonts w:ascii="Times New Roman" w:hAnsi="Times New Roman" w:cs="Times New Roman"/>
        </w:rPr>
        <w:t xml:space="preserve">All </w:t>
      </w:r>
      <w:r w:rsidR="00106BF9">
        <w:rPr>
          <w:rFonts w:ascii="Times New Roman" w:hAnsi="Times New Roman" w:cs="Times New Roman"/>
        </w:rPr>
        <w:t>Residents</w:t>
      </w:r>
      <w:r w:rsidRPr="001A7FBF">
        <w:rPr>
          <w:rFonts w:ascii="Times New Roman" w:hAnsi="Times New Roman" w:cs="Times New Roman"/>
        </w:rPr>
        <w:t>, regardless of training site or funding source</w:t>
      </w:r>
    </w:p>
    <w:p w14:paraId="05EAEC5C" w14:textId="77777777" w:rsidR="00084884" w:rsidRPr="001A7FBF" w:rsidRDefault="00084884">
      <w:pPr>
        <w:numPr>
          <w:ilvl w:val="0"/>
          <w:numId w:val="249"/>
        </w:numPr>
        <w:spacing w:line="278" w:lineRule="auto"/>
        <w:rPr>
          <w:rFonts w:ascii="Times New Roman" w:hAnsi="Times New Roman" w:cs="Times New Roman"/>
        </w:rPr>
      </w:pPr>
      <w:r w:rsidRPr="001A7FBF">
        <w:rPr>
          <w:rFonts w:ascii="Times New Roman" w:hAnsi="Times New Roman" w:cs="Times New Roman"/>
        </w:rPr>
        <w:t xml:space="preserve">Program Directors, Program Administrators, faculty, the </w:t>
      </w:r>
      <w:r>
        <w:rPr>
          <w:rFonts w:ascii="Times New Roman" w:hAnsi="Times New Roman" w:cs="Times New Roman"/>
        </w:rPr>
        <w:t>Graduate Medical Education (</w:t>
      </w:r>
      <w:r w:rsidRPr="001A7FBF">
        <w:rPr>
          <w:rFonts w:ascii="Times New Roman" w:hAnsi="Times New Roman" w:cs="Times New Roman"/>
        </w:rPr>
        <w:t>GME</w:t>
      </w:r>
      <w:r>
        <w:rPr>
          <w:rFonts w:ascii="Times New Roman" w:hAnsi="Times New Roman" w:cs="Times New Roman"/>
        </w:rPr>
        <w:t>)</w:t>
      </w:r>
      <w:r w:rsidRPr="001A7FBF">
        <w:rPr>
          <w:rFonts w:ascii="Times New Roman" w:hAnsi="Times New Roman" w:cs="Times New Roman"/>
        </w:rPr>
        <w:t xml:space="preserve"> Office, and participating sites</w:t>
      </w:r>
    </w:p>
    <w:p w14:paraId="207A3454" w14:textId="77777777" w:rsidR="00084884" w:rsidRPr="001A7FBF" w:rsidRDefault="00084884" w:rsidP="00084884">
      <w:pPr>
        <w:rPr>
          <w:rFonts w:ascii="Times New Roman" w:hAnsi="Times New Roman" w:cs="Times New Roman"/>
        </w:rPr>
      </w:pPr>
      <w:r w:rsidRPr="001A7FBF">
        <w:rPr>
          <w:rFonts w:ascii="Times New Roman" w:hAnsi="Times New Roman" w:cs="Times New Roman"/>
        </w:rPr>
        <w:t>Given the demands of clinical training, preserving well</w:t>
      </w:r>
      <w:r w:rsidRPr="001A7FBF">
        <w:rPr>
          <w:rFonts w:ascii="Times New Roman" w:hAnsi="Times New Roman" w:cs="Times New Roman"/>
        </w:rPr>
        <w:noBreakHyphen/>
        <w:t>being is essential to maintaining safe patient care, professional development, and a respectful learning environment.</w:t>
      </w:r>
    </w:p>
    <w:p w14:paraId="0B36491E" w14:textId="77777777" w:rsidR="00084884" w:rsidRPr="001A7FBF" w:rsidRDefault="00084884" w:rsidP="00084884">
      <w:pPr>
        <w:rPr>
          <w:rFonts w:ascii="Times New Roman" w:hAnsi="Times New Roman" w:cs="Times New Roman"/>
          <w:b/>
          <w:bCs/>
        </w:rPr>
      </w:pPr>
      <w:r w:rsidRPr="001A7FBF">
        <w:rPr>
          <w:rFonts w:ascii="Times New Roman" w:hAnsi="Times New Roman" w:cs="Times New Roman"/>
          <w:b/>
          <w:bCs/>
        </w:rPr>
        <w:t>Policy Statement</w:t>
      </w:r>
    </w:p>
    <w:p w14:paraId="3C9FCC21" w14:textId="718FEE7F" w:rsidR="00084884" w:rsidRPr="001A7FBF" w:rsidRDefault="00084884" w:rsidP="00084884">
      <w:pPr>
        <w:rPr>
          <w:rFonts w:ascii="Times New Roman" w:hAnsi="Times New Roman" w:cs="Times New Roman"/>
        </w:rPr>
      </w:pPr>
      <w:r w:rsidRPr="001A7FBF">
        <w:rPr>
          <w:rFonts w:ascii="Times New Roman" w:hAnsi="Times New Roman" w:cs="Times New Roman"/>
        </w:rPr>
        <w:t xml:space="preserve">The </w:t>
      </w:r>
      <w:r w:rsidR="00AF1A19">
        <w:rPr>
          <w:rFonts w:ascii="Times New Roman" w:hAnsi="Times New Roman" w:cs="Times New Roman"/>
        </w:rPr>
        <w:t>“FDOH” Palm Beach</w:t>
      </w:r>
      <w:r w:rsidRPr="001A7FBF">
        <w:rPr>
          <w:rFonts w:ascii="Times New Roman" w:hAnsi="Times New Roman" w:cs="Times New Roman"/>
        </w:rPr>
        <w:t xml:space="preserve"> </w:t>
      </w:r>
      <w:r>
        <w:rPr>
          <w:rFonts w:ascii="Times New Roman" w:hAnsi="Times New Roman" w:cs="Times New Roman"/>
        </w:rPr>
        <w:t>GME</w:t>
      </w:r>
      <w:r w:rsidRPr="001A7FBF">
        <w:rPr>
          <w:rFonts w:ascii="Times New Roman" w:hAnsi="Times New Roman" w:cs="Times New Roman"/>
        </w:rPr>
        <w:t>, in collaboration with program leadership, is responsible for maintaining systems and resources that support well</w:t>
      </w:r>
      <w:r w:rsidRPr="001A7FBF">
        <w:rPr>
          <w:rFonts w:ascii="Times New Roman" w:hAnsi="Times New Roman" w:cs="Times New Roman"/>
        </w:rPr>
        <w:noBreakHyphen/>
        <w:t>being and mitigate burnout. This includes:</w:t>
      </w:r>
    </w:p>
    <w:p w14:paraId="5966EBB9" w14:textId="77777777" w:rsidR="00084884" w:rsidRPr="001A7FBF" w:rsidRDefault="00084884">
      <w:pPr>
        <w:numPr>
          <w:ilvl w:val="0"/>
          <w:numId w:val="250"/>
        </w:numPr>
        <w:spacing w:line="278" w:lineRule="auto"/>
        <w:rPr>
          <w:rFonts w:ascii="Times New Roman" w:hAnsi="Times New Roman" w:cs="Times New Roman"/>
        </w:rPr>
      </w:pPr>
      <w:r w:rsidRPr="001A7FBF">
        <w:rPr>
          <w:rFonts w:ascii="Times New Roman" w:hAnsi="Times New Roman" w:cs="Times New Roman"/>
        </w:rPr>
        <w:t>Supporting Program Directors in designing schedules and clinical workflows that promote rest, autonomy, and administrative support</w:t>
      </w:r>
    </w:p>
    <w:p w14:paraId="5C6DFAF6" w14:textId="09D198B0" w:rsidR="00084884" w:rsidRPr="001A7FBF" w:rsidRDefault="00084884">
      <w:pPr>
        <w:numPr>
          <w:ilvl w:val="0"/>
          <w:numId w:val="250"/>
        </w:numPr>
        <w:spacing w:line="278" w:lineRule="auto"/>
        <w:rPr>
          <w:rFonts w:ascii="Times New Roman" w:hAnsi="Times New Roman" w:cs="Times New Roman"/>
        </w:rPr>
      </w:pPr>
      <w:r w:rsidRPr="001A7FBF">
        <w:rPr>
          <w:rFonts w:ascii="Times New Roman" w:hAnsi="Times New Roman" w:cs="Times New Roman"/>
        </w:rPr>
        <w:t>Encouraging protection of</w:t>
      </w:r>
      <w:r w:rsidR="00AF1A19">
        <w:rPr>
          <w:rFonts w:ascii="Times New Roman" w:hAnsi="Times New Roman" w:cs="Times New Roman"/>
        </w:rPr>
        <w:t xml:space="preserve"> resident </w:t>
      </w:r>
      <w:r w:rsidRPr="001A7FBF">
        <w:rPr>
          <w:rFonts w:ascii="Times New Roman" w:hAnsi="Times New Roman" w:cs="Times New Roman"/>
        </w:rPr>
        <w:t>time for direct patient care and education</w:t>
      </w:r>
    </w:p>
    <w:p w14:paraId="024198A5" w14:textId="77777777" w:rsidR="00084884" w:rsidRPr="001A7FBF" w:rsidRDefault="00084884">
      <w:pPr>
        <w:numPr>
          <w:ilvl w:val="0"/>
          <w:numId w:val="250"/>
        </w:numPr>
        <w:spacing w:line="278" w:lineRule="auto"/>
        <w:rPr>
          <w:rFonts w:ascii="Times New Roman" w:hAnsi="Times New Roman" w:cs="Times New Roman"/>
        </w:rPr>
      </w:pPr>
      <w:r w:rsidRPr="001A7FBF">
        <w:rPr>
          <w:rFonts w:ascii="Times New Roman" w:hAnsi="Times New Roman" w:cs="Times New Roman"/>
        </w:rPr>
        <w:t>Ensuring access to confidential, affordable, and 24/7 mental health services, including urgent and emergent care</w:t>
      </w:r>
    </w:p>
    <w:p w14:paraId="2989AD49" w14:textId="77777777" w:rsidR="00084884" w:rsidRPr="001A7FBF" w:rsidRDefault="00084884">
      <w:pPr>
        <w:numPr>
          <w:ilvl w:val="0"/>
          <w:numId w:val="250"/>
        </w:numPr>
        <w:spacing w:line="278" w:lineRule="auto"/>
        <w:rPr>
          <w:rFonts w:ascii="Times New Roman" w:hAnsi="Times New Roman" w:cs="Times New Roman"/>
        </w:rPr>
      </w:pPr>
      <w:r w:rsidRPr="001A7FBF">
        <w:rPr>
          <w:rFonts w:ascii="Times New Roman" w:hAnsi="Times New Roman" w:cs="Times New Roman"/>
        </w:rPr>
        <w:t>Promoting early recognition of burnout, depression, fatigue, substance use, suicidal ideation, or risk of violence</w:t>
      </w:r>
    </w:p>
    <w:p w14:paraId="21C99DF8" w14:textId="77777777" w:rsidR="00084884" w:rsidRPr="001A7FBF" w:rsidRDefault="00084884">
      <w:pPr>
        <w:numPr>
          <w:ilvl w:val="0"/>
          <w:numId w:val="250"/>
        </w:numPr>
        <w:spacing w:line="278" w:lineRule="auto"/>
        <w:rPr>
          <w:rFonts w:ascii="Times New Roman" w:hAnsi="Times New Roman" w:cs="Times New Roman"/>
        </w:rPr>
      </w:pPr>
      <w:r w:rsidRPr="001A7FBF">
        <w:rPr>
          <w:rFonts w:ascii="Times New Roman" w:hAnsi="Times New Roman" w:cs="Times New Roman"/>
        </w:rPr>
        <w:t>Facilitating safe reporting, investigation, and resolution of unprofessional behavior or mistreatment</w:t>
      </w:r>
    </w:p>
    <w:p w14:paraId="4EBDF268" w14:textId="77777777" w:rsidR="00084884" w:rsidRPr="001A7FBF" w:rsidRDefault="00084884">
      <w:pPr>
        <w:numPr>
          <w:ilvl w:val="0"/>
          <w:numId w:val="250"/>
        </w:numPr>
        <w:spacing w:line="278" w:lineRule="auto"/>
        <w:rPr>
          <w:rFonts w:ascii="Times New Roman" w:hAnsi="Times New Roman" w:cs="Times New Roman"/>
        </w:rPr>
      </w:pPr>
      <w:r w:rsidRPr="001A7FBF">
        <w:rPr>
          <w:rFonts w:ascii="Times New Roman" w:hAnsi="Times New Roman" w:cs="Times New Roman"/>
        </w:rPr>
        <w:lastRenderedPageBreak/>
        <w:t>Supporting sufficient back</w:t>
      </w:r>
      <w:r w:rsidRPr="001A7FBF">
        <w:rPr>
          <w:rFonts w:ascii="Times New Roman" w:hAnsi="Times New Roman" w:cs="Times New Roman"/>
        </w:rPr>
        <w:noBreakHyphen/>
        <w:t>up coverage for absences due to fatigue, illness, parental leave, or family emergencies</w:t>
      </w:r>
    </w:p>
    <w:p w14:paraId="68096C46" w14:textId="665501BE" w:rsidR="00084884" w:rsidRPr="001A7FBF" w:rsidRDefault="00084884">
      <w:pPr>
        <w:numPr>
          <w:ilvl w:val="0"/>
          <w:numId w:val="250"/>
        </w:numPr>
        <w:spacing w:line="278" w:lineRule="auto"/>
        <w:rPr>
          <w:rFonts w:ascii="Times New Roman" w:hAnsi="Times New Roman" w:cs="Times New Roman"/>
        </w:rPr>
      </w:pPr>
      <w:r w:rsidRPr="001A7FBF">
        <w:rPr>
          <w:rFonts w:ascii="Times New Roman" w:hAnsi="Times New Roman" w:cs="Times New Roman"/>
        </w:rPr>
        <w:t xml:space="preserve">Ensuring access to adequate sleep/rest facilities and safe transportation options for fatigued </w:t>
      </w:r>
      <w:r w:rsidR="00106BF9">
        <w:rPr>
          <w:rFonts w:ascii="Times New Roman" w:hAnsi="Times New Roman" w:cs="Times New Roman"/>
        </w:rPr>
        <w:t>Residents</w:t>
      </w:r>
    </w:p>
    <w:p w14:paraId="4C8BBA3B" w14:textId="200891C2" w:rsidR="00084884" w:rsidRPr="001A7FBF" w:rsidRDefault="00084884">
      <w:pPr>
        <w:numPr>
          <w:ilvl w:val="0"/>
          <w:numId w:val="250"/>
        </w:numPr>
        <w:spacing w:line="278" w:lineRule="auto"/>
        <w:rPr>
          <w:rFonts w:ascii="Times New Roman" w:hAnsi="Times New Roman" w:cs="Times New Roman"/>
        </w:rPr>
      </w:pPr>
      <w:r w:rsidRPr="001A7FBF">
        <w:rPr>
          <w:rFonts w:ascii="Times New Roman" w:hAnsi="Times New Roman" w:cs="Times New Roman"/>
        </w:rPr>
        <w:t xml:space="preserve">Supporting a </w:t>
      </w:r>
      <w:r w:rsidR="00AF1A19">
        <w:rPr>
          <w:rFonts w:ascii="Times New Roman" w:hAnsi="Times New Roman" w:cs="Times New Roman"/>
        </w:rPr>
        <w:t>Residents</w:t>
      </w:r>
      <w:r>
        <w:rPr>
          <w:rFonts w:ascii="Times New Roman" w:hAnsi="Times New Roman" w:cs="Times New Roman"/>
        </w:rPr>
        <w:t xml:space="preserve"> </w:t>
      </w:r>
      <w:r w:rsidRPr="001A7FBF">
        <w:rPr>
          <w:rFonts w:ascii="Times New Roman" w:hAnsi="Times New Roman" w:cs="Times New Roman"/>
        </w:rPr>
        <w:t>Forum to encourage communication, advocacy, and community engagement</w:t>
      </w:r>
    </w:p>
    <w:p w14:paraId="27744C7E" w14:textId="77777777" w:rsidR="00084884" w:rsidRPr="001A7FBF" w:rsidRDefault="00084884" w:rsidP="00084884">
      <w:pPr>
        <w:rPr>
          <w:rFonts w:ascii="Times New Roman" w:hAnsi="Times New Roman" w:cs="Times New Roman"/>
          <w:b/>
          <w:bCs/>
        </w:rPr>
      </w:pPr>
      <w:r w:rsidRPr="001A7FBF">
        <w:rPr>
          <w:rFonts w:ascii="Times New Roman" w:hAnsi="Times New Roman" w:cs="Times New Roman"/>
          <w:b/>
          <w:bCs/>
        </w:rPr>
        <w:t>Program Responsibilities</w:t>
      </w:r>
    </w:p>
    <w:p w14:paraId="33A73632" w14:textId="77777777" w:rsidR="00084884" w:rsidRPr="001A7FBF" w:rsidRDefault="00084884" w:rsidP="00084884">
      <w:pPr>
        <w:rPr>
          <w:rFonts w:ascii="Times New Roman" w:hAnsi="Times New Roman" w:cs="Times New Roman"/>
        </w:rPr>
      </w:pPr>
      <w:r w:rsidRPr="001A7FBF">
        <w:rPr>
          <w:rFonts w:ascii="Times New Roman" w:hAnsi="Times New Roman" w:cs="Times New Roman"/>
        </w:rPr>
        <w:t xml:space="preserve">In collaboration with the SI and </w:t>
      </w:r>
      <w:r>
        <w:rPr>
          <w:rFonts w:ascii="Times New Roman" w:hAnsi="Times New Roman" w:cs="Times New Roman"/>
        </w:rPr>
        <w:t>the Graduate Medical Education Committee (</w:t>
      </w:r>
      <w:r w:rsidRPr="001A7FBF">
        <w:rPr>
          <w:rFonts w:ascii="Times New Roman" w:hAnsi="Times New Roman" w:cs="Times New Roman"/>
        </w:rPr>
        <w:t>GMEC</w:t>
      </w:r>
      <w:r>
        <w:rPr>
          <w:rFonts w:ascii="Times New Roman" w:hAnsi="Times New Roman" w:cs="Times New Roman"/>
        </w:rPr>
        <w:t>)</w:t>
      </w:r>
      <w:r w:rsidRPr="001A7FBF">
        <w:rPr>
          <w:rFonts w:ascii="Times New Roman" w:hAnsi="Times New Roman" w:cs="Times New Roman"/>
        </w:rPr>
        <w:t xml:space="preserve">, individual </w:t>
      </w:r>
      <w:r>
        <w:rPr>
          <w:rFonts w:ascii="Times New Roman" w:hAnsi="Times New Roman" w:cs="Times New Roman"/>
        </w:rPr>
        <w:t>training</w:t>
      </w:r>
      <w:r w:rsidRPr="001A7FBF">
        <w:rPr>
          <w:rFonts w:ascii="Times New Roman" w:hAnsi="Times New Roman" w:cs="Times New Roman"/>
        </w:rPr>
        <w:t xml:space="preserve"> programs are responsible for:</w:t>
      </w:r>
    </w:p>
    <w:p w14:paraId="30D6ED63" w14:textId="77777777" w:rsidR="00084884" w:rsidRPr="001A7FBF" w:rsidRDefault="00084884">
      <w:pPr>
        <w:numPr>
          <w:ilvl w:val="0"/>
          <w:numId w:val="251"/>
        </w:numPr>
        <w:spacing w:line="278" w:lineRule="auto"/>
        <w:rPr>
          <w:rFonts w:ascii="Times New Roman" w:hAnsi="Times New Roman" w:cs="Times New Roman"/>
        </w:rPr>
      </w:pPr>
      <w:r w:rsidRPr="001A7FBF">
        <w:rPr>
          <w:rFonts w:ascii="Times New Roman" w:hAnsi="Times New Roman" w:cs="Times New Roman"/>
        </w:rPr>
        <w:t>Maintaining respectful, professional learning environments free from abuse, coercion, or mistreatment</w:t>
      </w:r>
    </w:p>
    <w:p w14:paraId="405DC4E8" w14:textId="77777777" w:rsidR="00084884" w:rsidRPr="001A7FBF" w:rsidRDefault="00084884">
      <w:pPr>
        <w:numPr>
          <w:ilvl w:val="0"/>
          <w:numId w:val="251"/>
        </w:numPr>
        <w:spacing w:line="278" w:lineRule="auto"/>
        <w:rPr>
          <w:rFonts w:ascii="Times New Roman" w:hAnsi="Times New Roman" w:cs="Times New Roman"/>
        </w:rPr>
      </w:pPr>
      <w:r w:rsidRPr="001A7FBF">
        <w:rPr>
          <w:rFonts w:ascii="Times New Roman" w:hAnsi="Times New Roman" w:cs="Times New Roman"/>
        </w:rPr>
        <w:t>Providing confidential processes for reporting and addressing professionalism or wellness concerns</w:t>
      </w:r>
    </w:p>
    <w:p w14:paraId="6857DF3B" w14:textId="782A5CAC" w:rsidR="00084884" w:rsidRPr="001A7FBF" w:rsidRDefault="00084884">
      <w:pPr>
        <w:numPr>
          <w:ilvl w:val="0"/>
          <w:numId w:val="251"/>
        </w:numPr>
        <w:spacing w:line="278" w:lineRule="auto"/>
        <w:rPr>
          <w:rFonts w:ascii="Times New Roman" w:hAnsi="Times New Roman" w:cs="Times New Roman"/>
        </w:rPr>
      </w:pPr>
      <w:r w:rsidRPr="001A7FBF">
        <w:rPr>
          <w:rFonts w:ascii="Times New Roman" w:hAnsi="Times New Roman" w:cs="Times New Roman"/>
        </w:rPr>
        <w:t xml:space="preserve">Allowing </w:t>
      </w:r>
      <w:r w:rsidR="00106BF9">
        <w:rPr>
          <w:rFonts w:ascii="Times New Roman" w:hAnsi="Times New Roman" w:cs="Times New Roman"/>
        </w:rPr>
        <w:t>Residents</w:t>
      </w:r>
      <w:r w:rsidRPr="001A7FBF">
        <w:rPr>
          <w:rFonts w:ascii="Times New Roman" w:hAnsi="Times New Roman" w:cs="Times New Roman"/>
        </w:rPr>
        <w:t xml:space="preserve"> to attend medical, dental, and mental health appointments, including those occurring during work hours, in accordance with program procedures</w:t>
      </w:r>
    </w:p>
    <w:p w14:paraId="0E1BCA4E" w14:textId="7DE90F02" w:rsidR="00084884" w:rsidRPr="001A7FBF" w:rsidRDefault="00084884">
      <w:pPr>
        <w:numPr>
          <w:ilvl w:val="0"/>
          <w:numId w:val="251"/>
        </w:numPr>
        <w:spacing w:line="278" w:lineRule="auto"/>
        <w:rPr>
          <w:rFonts w:ascii="Times New Roman" w:hAnsi="Times New Roman" w:cs="Times New Roman"/>
        </w:rPr>
      </w:pPr>
      <w:r w:rsidRPr="001A7FBF">
        <w:rPr>
          <w:rFonts w:ascii="Times New Roman" w:hAnsi="Times New Roman" w:cs="Times New Roman"/>
        </w:rPr>
        <w:t xml:space="preserve">Educating </w:t>
      </w:r>
      <w:r w:rsidR="00106BF9">
        <w:rPr>
          <w:rFonts w:ascii="Times New Roman" w:hAnsi="Times New Roman" w:cs="Times New Roman"/>
        </w:rPr>
        <w:t>Residents</w:t>
      </w:r>
      <w:r w:rsidRPr="001A7FBF">
        <w:rPr>
          <w:rFonts w:ascii="Times New Roman" w:hAnsi="Times New Roman" w:cs="Times New Roman"/>
        </w:rPr>
        <w:t xml:space="preserve"> and faculty on: </w:t>
      </w:r>
    </w:p>
    <w:p w14:paraId="5B2CCD14" w14:textId="77777777" w:rsidR="00084884" w:rsidRPr="001A7FBF" w:rsidRDefault="00084884">
      <w:pPr>
        <w:numPr>
          <w:ilvl w:val="1"/>
          <w:numId w:val="251"/>
        </w:numPr>
        <w:spacing w:line="278" w:lineRule="auto"/>
        <w:rPr>
          <w:rFonts w:ascii="Times New Roman" w:hAnsi="Times New Roman" w:cs="Times New Roman"/>
        </w:rPr>
      </w:pPr>
      <w:r w:rsidRPr="001A7FBF">
        <w:rPr>
          <w:rFonts w:ascii="Times New Roman" w:hAnsi="Times New Roman" w:cs="Times New Roman"/>
        </w:rPr>
        <w:t>Fatigue recognition and mi</w:t>
      </w:r>
      <w:r>
        <w:rPr>
          <w:rFonts w:ascii="Times New Roman" w:hAnsi="Times New Roman" w:cs="Times New Roman"/>
        </w:rPr>
        <w:t>t</w:t>
      </w:r>
      <w:r w:rsidRPr="001A7FBF">
        <w:rPr>
          <w:rFonts w:ascii="Times New Roman" w:hAnsi="Times New Roman" w:cs="Times New Roman"/>
        </w:rPr>
        <w:t>igation</w:t>
      </w:r>
    </w:p>
    <w:p w14:paraId="60C461B0" w14:textId="77777777" w:rsidR="00084884" w:rsidRPr="001A7FBF" w:rsidRDefault="00084884">
      <w:pPr>
        <w:numPr>
          <w:ilvl w:val="1"/>
          <w:numId w:val="251"/>
        </w:numPr>
        <w:spacing w:line="278" w:lineRule="auto"/>
        <w:rPr>
          <w:rFonts w:ascii="Times New Roman" w:hAnsi="Times New Roman" w:cs="Times New Roman"/>
        </w:rPr>
      </w:pPr>
      <w:r w:rsidRPr="001A7FBF">
        <w:rPr>
          <w:rFonts w:ascii="Times New Roman" w:hAnsi="Times New Roman" w:cs="Times New Roman"/>
        </w:rPr>
        <w:t>Burnout, depression, and substance use</w:t>
      </w:r>
    </w:p>
    <w:p w14:paraId="68E48C94" w14:textId="77777777" w:rsidR="00084884" w:rsidRPr="001A7FBF" w:rsidRDefault="00084884">
      <w:pPr>
        <w:numPr>
          <w:ilvl w:val="1"/>
          <w:numId w:val="251"/>
        </w:numPr>
        <w:spacing w:line="278" w:lineRule="auto"/>
        <w:rPr>
          <w:rFonts w:ascii="Times New Roman" w:hAnsi="Times New Roman" w:cs="Times New Roman"/>
        </w:rPr>
      </w:pPr>
      <w:r w:rsidRPr="001A7FBF">
        <w:rPr>
          <w:rFonts w:ascii="Times New Roman" w:hAnsi="Times New Roman" w:cs="Times New Roman"/>
        </w:rPr>
        <w:t>Selfcare as a component of professionalism</w:t>
      </w:r>
    </w:p>
    <w:p w14:paraId="22F1FC55" w14:textId="034ED6CE" w:rsidR="00084884" w:rsidRPr="001A7FBF" w:rsidRDefault="00084884">
      <w:pPr>
        <w:numPr>
          <w:ilvl w:val="0"/>
          <w:numId w:val="251"/>
        </w:numPr>
        <w:spacing w:line="278" w:lineRule="auto"/>
        <w:rPr>
          <w:rFonts w:ascii="Times New Roman" w:hAnsi="Times New Roman" w:cs="Times New Roman"/>
        </w:rPr>
      </w:pPr>
      <w:r w:rsidRPr="001A7FBF">
        <w:rPr>
          <w:rFonts w:ascii="Times New Roman" w:hAnsi="Times New Roman" w:cs="Times New Roman"/>
        </w:rPr>
        <w:t xml:space="preserve">Ensuring </w:t>
      </w:r>
      <w:r w:rsidR="00106BF9">
        <w:rPr>
          <w:rFonts w:ascii="Times New Roman" w:hAnsi="Times New Roman" w:cs="Times New Roman"/>
        </w:rPr>
        <w:t>Residents</w:t>
      </w:r>
      <w:r w:rsidRPr="001A7FBF">
        <w:rPr>
          <w:rFonts w:ascii="Times New Roman" w:hAnsi="Times New Roman" w:cs="Times New Roman"/>
        </w:rPr>
        <w:t xml:space="preserve"> are informed about: </w:t>
      </w:r>
    </w:p>
    <w:p w14:paraId="386A184E" w14:textId="77777777" w:rsidR="00084884" w:rsidRPr="001A7FBF" w:rsidRDefault="00084884">
      <w:pPr>
        <w:numPr>
          <w:ilvl w:val="1"/>
          <w:numId w:val="251"/>
        </w:numPr>
        <w:spacing w:line="278" w:lineRule="auto"/>
        <w:rPr>
          <w:rFonts w:ascii="Times New Roman" w:hAnsi="Times New Roman" w:cs="Times New Roman"/>
        </w:rPr>
      </w:pPr>
      <w:r w:rsidRPr="001A7FBF">
        <w:rPr>
          <w:rFonts w:ascii="Times New Roman" w:hAnsi="Times New Roman" w:cs="Times New Roman"/>
        </w:rPr>
        <w:t>Access to food during clinical and educational assignments</w:t>
      </w:r>
    </w:p>
    <w:p w14:paraId="5933307E" w14:textId="77777777" w:rsidR="00084884" w:rsidRPr="001A7FBF" w:rsidRDefault="00084884">
      <w:pPr>
        <w:numPr>
          <w:ilvl w:val="1"/>
          <w:numId w:val="251"/>
        </w:numPr>
        <w:spacing w:line="278" w:lineRule="auto"/>
        <w:rPr>
          <w:rFonts w:ascii="Times New Roman" w:hAnsi="Times New Roman" w:cs="Times New Roman"/>
        </w:rPr>
      </w:pPr>
      <w:r w:rsidRPr="001A7FBF">
        <w:rPr>
          <w:rFonts w:ascii="Times New Roman" w:hAnsi="Times New Roman" w:cs="Times New Roman"/>
        </w:rPr>
        <w:t>Location of sleep/rest facilities</w:t>
      </w:r>
    </w:p>
    <w:p w14:paraId="1BD8288B" w14:textId="77777777" w:rsidR="00084884" w:rsidRPr="001A7FBF" w:rsidRDefault="00084884">
      <w:pPr>
        <w:numPr>
          <w:ilvl w:val="1"/>
          <w:numId w:val="251"/>
        </w:numPr>
        <w:spacing w:line="278" w:lineRule="auto"/>
        <w:rPr>
          <w:rFonts w:ascii="Times New Roman" w:hAnsi="Times New Roman" w:cs="Times New Roman"/>
        </w:rPr>
      </w:pPr>
      <w:commentRangeStart w:id="48"/>
      <w:r w:rsidRPr="001A7FBF">
        <w:rPr>
          <w:rFonts w:ascii="Times New Roman" w:hAnsi="Times New Roman" w:cs="Times New Roman"/>
        </w:rPr>
        <w:t>Safe transportation options and reimbursement procedures</w:t>
      </w:r>
      <w:commentRangeEnd w:id="48"/>
      <w:r w:rsidR="00D77880" w:rsidRPr="001A7FBF">
        <w:rPr>
          <w:rStyle w:val="CommentReference"/>
          <w:rFonts w:ascii="Times New Roman" w:hAnsi="Times New Roman" w:cs="Times New Roman"/>
          <w:sz w:val="22"/>
        </w:rPr>
        <w:commentReference w:id="48"/>
      </w:r>
    </w:p>
    <w:p w14:paraId="4E981D02" w14:textId="77777777" w:rsidR="00084884" w:rsidRPr="001A7FBF" w:rsidRDefault="00084884">
      <w:pPr>
        <w:numPr>
          <w:ilvl w:val="0"/>
          <w:numId w:val="251"/>
        </w:numPr>
        <w:spacing w:line="278" w:lineRule="auto"/>
        <w:rPr>
          <w:rFonts w:ascii="Times New Roman" w:hAnsi="Times New Roman" w:cs="Times New Roman"/>
        </w:rPr>
      </w:pPr>
      <w:r w:rsidRPr="001A7FBF">
        <w:rPr>
          <w:rFonts w:ascii="Times New Roman" w:hAnsi="Times New Roman" w:cs="Times New Roman"/>
        </w:rPr>
        <w:t>Sponsoring and documenting periodic wellness events and reporting participation to the GMEC</w:t>
      </w:r>
    </w:p>
    <w:p w14:paraId="3C9DBEA0" w14:textId="5A05F6E6" w:rsidR="00084884" w:rsidRPr="001A7FBF" w:rsidRDefault="00AF1A19" w:rsidP="00084884">
      <w:pPr>
        <w:rPr>
          <w:rFonts w:ascii="Times New Roman" w:hAnsi="Times New Roman" w:cs="Times New Roman"/>
          <w:b/>
          <w:bCs/>
        </w:rPr>
      </w:pPr>
      <w:r>
        <w:rPr>
          <w:rFonts w:ascii="Times New Roman" w:hAnsi="Times New Roman" w:cs="Times New Roman"/>
          <w:b/>
          <w:bCs/>
        </w:rPr>
        <w:t>Residents</w:t>
      </w:r>
      <w:r w:rsidR="00084884">
        <w:rPr>
          <w:rFonts w:ascii="Times New Roman" w:hAnsi="Times New Roman" w:cs="Times New Roman"/>
          <w:b/>
          <w:bCs/>
        </w:rPr>
        <w:t xml:space="preserve"> </w:t>
      </w:r>
      <w:r w:rsidR="00084884" w:rsidRPr="001A7FBF">
        <w:rPr>
          <w:rFonts w:ascii="Times New Roman" w:hAnsi="Times New Roman" w:cs="Times New Roman"/>
          <w:b/>
          <w:bCs/>
        </w:rPr>
        <w:t>Responsibilities</w:t>
      </w:r>
    </w:p>
    <w:p w14:paraId="0AA6E55B" w14:textId="66777603" w:rsidR="00084884" w:rsidRPr="001A7FBF" w:rsidRDefault="00106BF9" w:rsidP="00084884">
      <w:pPr>
        <w:rPr>
          <w:rFonts w:ascii="Times New Roman" w:hAnsi="Times New Roman" w:cs="Times New Roman"/>
        </w:rPr>
      </w:pPr>
      <w:r>
        <w:rPr>
          <w:rFonts w:ascii="Times New Roman" w:hAnsi="Times New Roman" w:cs="Times New Roman"/>
        </w:rPr>
        <w:t>Residents</w:t>
      </w:r>
      <w:r w:rsidR="00084884" w:rsidRPr="001A7FBF">
        <w:rPr>
          <w:rFonts w:ascii="Times New Roman" w:hAnsi="Times New Roman" w:cs="Times New Roman"/>
        </w:rPr>
        <w:t xml:space="preserve"> share responsibility for maintaining personal well</w:t>
      </w:r>
      <w:r w:rsidR="00084884" w:rsidRPr="001A7FBF">
        <w:rPr>
          <w:rFonts w:ascii="Times New Roman" w:hAnsi="Times New Roman" w:cs="Times New Roman"/>
        </w:rPr>
        <w:noBreakHyphen/>
        <w:t>being and fitness for duty. Expectations include:</w:t>
      </w:r>
    </w:p>
    <w:p w14:paraId="3FB996BF" w14:textId="77777777" w:rsidR="00084884" w:rsidRPr="001A7FBF" w:rsidRDefault="00084884">
      <w:pPr>
        <w:numPr>
          <w:ilvl w:val="0"/>
          <w:numId w:val="252"/>
        </w:numPr>
        <w:spacing w:line="278" w:lineRule="auto"/>
        <w:rPr>
          <w:rFonts w:ascii="Times New Roman" w:hAnsi="Times New Roman" w:cs="Times New Roman"/>
        </w:rPr>
      </w:pPr>
      <w:r w:rsidRPr="001A7FBF">
        <w:rPr>
          <w:rFonts w:ascii="Times New Roman" w:hAnsi="Times New Roman" w:cs="Times New Roman"/>
        </w:rPr>
        <w:t>Proactively engaging in self</w:t>
      </w:r>
      <w:r w:rsidRPr="001A7FBF">
        <w:rPr>
          <w:rFonts w:ascii="Times New Roman" w:hAnsi="Times New Roman" w:cs="Times New Roman"/>
        </w:rPr>
        <w:noBreakHyphen/>
        <w:t>care and modeling healthy behaviors</w:t>
      </w:r>
    </w:p>
    <w:p w14:paraId="4DD8EA30" w14:textId="77777777" w:rsidR="00084884" w:rsidRPr="001A7FBF" w:rsidRDefault="00084884">
      <w:pPr>
        <w:numPr>
          <w:ilvl w:val="0"/>
          <w:numId w:val="252"/>
        </w:numPr>
        <w:spacing w:line="278" w:lineRule="auto"/>
        <w:rPr>
          <w:rFonts w:ascii="Times New Roman" w:hAnsi="Times New Roman" w:cs="Times New Roman"/>
        </w:rPr>
      </w:pPr>
      <w:r w:rsidRPr="001A7FBF">
        <w:rPr>
          <w:rFonts w:ascii="Times New Roman" w:hAnsi="Times New Roman" w:cs="Times New Roman"/>
        </w:rPr>
        <w:t>Managing time effectively to meet clinical and educational responsibilities</w:t>
      </w:r>
    </w:p>
    <w:p w14:paraId="159D143F" w14:textId="77777777" w:rsidR="00084884" w:rsidRPr="001A7FBF" w:rsidRDefault="00084884">
      <w:pPr>
        <w:numPr>
          <w:ilvl w:val="0"/>
          <w:numId w:val="252"/>
        </w:numPr>
        <w:spacing w:line="278" w:lineRule="auto"/>
        <w:rPr>
          <w:rFonts w:ascii="Times New Roman" w:hAnsi="Times New Roman" w:cs="Times New Roman"/>
        </w:rPr>
      </w:pPr>
      <w:r w:rsidRPr="001A7FBF">
        <w:rPr>
          <w:rFonts w:ascii="Times New Roman" w:hAnsi="Times New Roman" w:cs="Times New Roman"/>
        </w:rPr>
        <w:t>Recognizing and reporting impairment in themselves, peers, or team members</w:t>
      </w:r>
    </w:p>
    <w:p w14:paraId="461E8270" w14:textId="77777777" w:rsidR="00084884" w:rsidRPr="001A7FBF" w:rsidRDefault="00084884">
      <w:pPr>
        <w:numPr>
          <w:ilvl w:val="0"/>
          <w:numId w:val="252"/>
        </w:numPr>
        <w:spacing w:line="278" w:lineRule="auto"/>
        <w:rPr>
          <w:rFonts w:ascii="Times New Roman" w:hAnsi="Times New Roman" w:cs="Times New Roman"/>
        </w:rPr>
      </w:pPr>
      <w:r w:rsidRPr="001A7FBF">
        <w:rPr>
          <w:rFonts w:ascii="Times New Roman" w:hAnsi="Times New Roman" w:cs="Times New Roman"/>
        </w:rPr>
        <w:t>Accurately reporting duty hours, patient outcomes, and clinical experiences</w:t>
      </w:r>
    </w:p>
    <w:p w14:paraId="1B7EDC74" w14:textId="77777777" w:rsidR="00084884" w:rsidRPr="001A7FBF" w:rsidRDefault="00084884">
      <w:pPr>
        <w:numPr>
          <w:ilvl w:val="0"/>
          <w:numId w:val="252"/>
        </w:numPr>
        <w:spacing w:line="278" w:lineRule="auto"/>
        <w:rPr>
          <w:rFonts w:ascii="Times New Roman" w:hAnsi="Times New Roman" w:cs="Times New Roman"/>
        </w:rPr>
      </w:pPr>
      <w:r w:rsidRPr="001A7FBF">
        <w:rPr>
          <w:rFonts w:ascii="Times New Roman" w:hAnsi="Times New Roman" w:cs="Times New Roman"/>
        </w:rPr>
        <w:t>Completing required education on fatigue mitigation and sleep alertness</w:t>
      </w:r>
    </w:p>
    <w:p w14:paraId="6CDC18D7" w14:textId="77777777" w:rsidR="00084884" w:rsidRPr="001A7FBF" w:rsidRDefault="00084884">
      <w:pPr>
        <w:numPr>
          <w:ilvl w:val="0"/>
          <w:numId w:val="252"/>
        </w:numPr>
        <w:spacing w:line="278" w:lineRule="auto"/>
        <w:rPr>
          <w:rFonts w:ascii="Times New Roman" w:hAnsi="Times New Roman" w:cs="Times New Roman"/>
        </w:rPr>
      </w:pPr>
      <w:r w:rsidRPr="001A7FBF">
        <w:rPr>
          <w:rFonts w:ascii="Times New Roman" w:hAnsi="Times New Roman" w:cs="Times New Roman"/>
        </w:rPr>
        <w:t>Utilizing institution</w:t>
      </w:r>
      <w:r w:rsidRPr="001A7FBF">
        <w:rPr>
          <w:rFonts w:ascii="Times New Roman" w:hAnsi="Times New Roman" w:cs="Times New Roman"/>
        </w:rPr>
        <w:noBreakHyphen/>
        <w:t>supported transportation (e.g., taxi, Uber, Lyft) when too fatigued to drive safely; reasonable costs will be reimbursed</w:t>
      </w:r>
    </w:p>
    <w:p w14:paraId="52B1F3FA" w14:textId="77777777" w:rsidR="00084884" w:rsidRPr="001A7FBF" w:rsidRDefault="00084884" w:rsidP="00084884">
      <w:pPr>
        <w:rPr>
          <w:rFonts w:ascii="Times New Roman" w:hAnsi="Times New Roman" w:cs="Times New Roman"/>
        </w:rPr>
      </w:pPr>
      <w:r w:rsidRPr="001A7FBF">
        <w:rPr>
          <w:rFonts w:ascii="Times New Roman" w:hAnsi="Times New Roman" w:cs="Times New Roman"/>
        </w:rPr>
        <w:lastRenderedPageBreak/>
        <w:t>Selfcare and wellness are recognized as essential professional obligations that support patient safety and high</w:t>
      </w:r>
      <w:r w:rsidRPr="001A7FBF">
        <w:rPr>
          <w:rFonts w:ascii="Times New Roman" w:hAnsi="Times New Roman" w:cs="Times New Roman"/>
        </w:rPr>
        <w:noBreakHyphen/>
        <w:t>quality care.</w:t>
      </w:r>
    </w:p>
    <w:p w14:paraId="0FE9B20A" w14:textId="77777777" w:rsidR="00084884" w:rsidRPr="001A7FBF" w:rsidRDefault="00084884" w:rsidP="00084884">
      <w:pPr>
        <w:rPr>
          <w:rFonts w:ascii="Times New Roman" w:hAnsi="Times New Roman" w:cs="Times New Roman"/>
          <w:b/>
          <w:bCs/>
        </w:rPr>
      </w:pPr>
      <w:r w:rsidRPr="001A7FBF">
        <w:rPr>
          <w:rFonts w:ascii="Times New Roman" w:hAnsi="Times New Roman" w:cs="Times New Roman"/>
          <w:b/>
          <w:bCs/>
        </w:rPr>
        <w:t>Resources for Well</w:t>
      </w:r>
      <w:r w:rsidRPr="001A7FBF">
        <w:rPr>
          <w:rFonts w:ascii="Times New Roman" w:hAnsi="Times New Roman" w:cs="Times New Roman"/>
          <w:b/>
          <w:bCs/>
        </w:rPr>
        <w:noBreakHyphen/>
        <w:t>Being</w:t>
      </w:r>
    </w:p>
    <w:p w14:paraId="135FD28C" w14:textId="77777777" w:rsidR="00084884" w:rsidRPr="001A7FBF" w:rsidRDefault="00084884" w:rsidP="00084884">
      <w:pPr>
        <w:rPr>
          <w:rFonts w:ascii="Times New Roman" w:hAnsi="Times New Roman" w:cs="Times New Roman"/>
        </w:rPr>
      </w:pPr>
      <w:commentRangeStart w:id="49"/>
      <w:r w:rsidRPr="001A7FBF">
        <w:rPr>
          <w:rFonts w:ascii="Times New Roman" w:hAnsi="Times New Roman" w:cs="Times New Roman"/>
        </w:rPr>
        <w:t>The SI provides access to internal and external wellness resources, including:</w:t>
      </w:r>
      <w:commentRangeEnd w:id="49"/>
      <w:r w:rsidR="00D77880" w:rsidRPr="001A7FBF">
        <w:rPr>
          <w:rStyle w:val="CommentReference"/>
          <w:rFonts w:ascii="Times New Roman" w:hAnsi="Times New Roman" w:cs="Times New Roman"/>
          <w:sz w:val="22"/>
        </w:rPr>
        <w:commentReference w:id="49"/>
      </w:r>
    </w:p>
    <w:p w14:paraId="5E1CFF14" w14:textId="77777777" w:rsidR="00084884" w:rsidRPr="001A7FBF" w:rsidRDefault="00084884">
      <w:pPr>
        <w:numPr>
          <w:ilvl w:val="0"/>
          <w:numId w:val="253"/>
        </w:numPr>
        <w:spacing w:line="278" w:lineRule="auto"/>
        <w:rPr>
          <w:rFonts w:ascii="Times New Roman" w:hAnsi="Times New Roman" w:cs="Times New Roman"/>
        </w:rPr>
      </w:pPr>
      <w:r w:rsidRPr="001A7FBF">
        <w:rPr>
          <w:rFonts w:ascii="Times New Roman" w:hAnsi="Times New Roman" w:cs="Times New Roman"/>
        </w:rPr>
        <w:t>Mayo Clinic Well</w:t>
      </w:r>
      <w:r w:rsidRPr="001A7FBF">
        <w:rPr>
          <w:rFonts w:ascii="Times New Roman" w:hAnsi="Times New Roman" w:cs="Times New Roman"/>
        </w:rPr>
        <w:noBreakHyphen/>
        <w:t>Being Index</w:t>
      </w:r>
      <w:r w:rsidRPr="001A7FBF">
        <w:rPr>
          <w:rFonts w:ascii="Times New Roman" w:hAnsi="Times New Roman" w:cs="Times New Roman"/>
        </w:rPr>
        <w:br/>
      </w:r>
      <w:hyperlink r:id="rId38" w:history="1">
        <w:r w:rsidRPr="001A7FBF">
          <w:rPr>
            <w:rStyle w:val="Hyperlink"/>
            <w:rFonts w:ascii="Times New Roman" w:hAnsi="Times New Roman" w:cs="Times New Roman"/>
          </w:rPr>
          <w:t>https://app.mywellbeingindex.org/assess</w:t>
        </w:r>
      </w:hyperlink>
      <w:r>
        <w:rPr>
          <w:rFonts w:ascii="Times New Roman" w:hAnsi="Times New Roman" w:cs="Times New Roman"/>
        </w:rPr>
        <w:t xml:space="preserve"> </w:t>
      </w:r>
    </w:p>
    <w:p w14:paraId="19728147" w14:textId="77777777" w:rsidR="00084884" w:rsidRPr="001A7FBF" w:rsidRDefault="00084884">
      <w:pPr>
        <w:numPr>
          <w:ilvl w:val="0"/>
          <w:numId w:val="253"/>
        </w:numPr>
        <w:spacing w:line="278" w:lineRule="auto"/>
        <w:rPr>
          <w:rFonts w:ascii="Times New Roman" w:hAnsi="Times New Roman" w:cs="Times New Roman"/>
        </w:rPr>
      </w:pPr>
      <w:r w:rsidRPr="001A7FBF">
        <w:rPr>
          <w:rFonts w:ascii="Times New Roman" w:hAnsi="Times New Roman" w:cs="Times New Roman"/>
        </w:rPr>
        <w:t>ACGME Learn at ACGME – Well</w:t>
      </w:r>
      <w:r w:rsidRPr="001A7FBF">
        <w:rPr>
          <w:rFonts w:ascii="Times New Roman" w:hAnsi="Times New Roman" w:cs="Times New Roman"/>
        </w:rPr>
        <w:noBreakHyphen/>
        <w:t>Being in GME</w:t>
      </w:r>
      <w:r w:rsidRPr="001A7FBF">
        <w:rPr>
          <w:rFonts w:ascii="Times New Roman" w:hAnsi="Times New Roman" w:cs="Times New Roman"/>
        </w:rPr>
        <w:br/>
      </w:r>
      <w:hyperlink r:id="rId39" w:history="1">
        <w:r w:rsidRPr="001A7FBF">
          <w:rPr>
            <w:rStyle w:val="Hyperlink"/>
            <w:rFonts w:ascii="Times New Roman" w:hAnsi="Times New Roman" w:cs="Times New Roman"/>
          </w:rPr>
          <w:t>https://dl.acgme.org/pages/well-being</w:t>
        </w:r>
      </w:hyperlink>
      <w:r>
        <w:rPr>
          <w:rFonts w:ascii="Times New Roman" w:hAnsi="Times New Roman" w:cs="Times New Roman"/>
        </w:rPr>
        <w:t xml:space="preserve"> </w:t>
      </w:r>
    </w:p>
    <w:p w14:paraId="58D6408E" w14:textId="77777777" w:rsidR="00084884" w:rsidRPr="001A7FBF" w:rsidRDefault="00084884">
      <w:pPr>
        <w:numPr>
          <w:ilvl w:val="0"/>
          <w:numId w:val="253"/>
        </w:numPr>
        <w:spacing w:line="278" w:lineRule="auto"/>
        <w:rPr>
          <w:rFonts w:ascii="Times New Roman" w:hAnsi="Times New Roman" w:cs="Times New Roman"/>
        </w:rPr>
      </w:pPr>
      <w:r w:rsidRPr="001A7FBF">
        <w:rPr>
          <w:rFonts w:ascii="Times New Roman" w:hAnsi="Times New Roman" w:cs="Times New Roman"/>
        </w:rPr>
        <w:t>AAMC Well</w:t>
      </w:r>
      <w:r w:rsidRPr="001A7FBF">
        <w:rPr>
          <w:rFonts w:ascii="Times New Roman" w:hAnsi="Times New Roman" w:cs="Times New Roman"/>
        </w:rPr>
        <w:noBreakHyphen/>
        <w:t>Being and Resilience Resources</w:t>
      </w:r>
      <w:r w:rsidRPr="001A7FBF">
        <w:rPr>
          <w:rFonts w:ascii="Times New Roman" w:hAnsi="Times New Roman" w:cs="Times New Roman"/>
        </w:rPr>
        <w:br/>
      </w:r>
      <w:hyperlink r:id="rId40" w:history="1">
        <w:r w:rsidRPr="001A7FBF">
          <w:rPr>
            <w:rStyle w:val="Hyperlink"/>
            <w:rFonts w:ascii="Times New Roman" w:hAnsi="Times New Roman" w:cs="Times New Roman"/>
          </w:rPr>
          <w:t>https://www.aamc.org/learn-network/affinity-groups/gfa/well-being-and-resilience-resources</w:t>
        </w:r>
      </w:hyperlink>
      <w:r>
        <w:rPr>
          <w:rFonts w:ascii="Times New Roman" w:hAnsi="Times New Roman" w:cs="Times New Roman"/>
        </w:rPr>
        <w:t xml:space="preserve"> </w:t>
      </w:r>
    </w:p>
    <w:p w14:paraId="2E777788" w14:textId="77777777" w:rsidR="00084884" w:rsidRPr="001A7FBF" w:rsidRDefault="00084884">
      <w:pPr>
        <w:numPr>
          <w:ilvl w:val="0"/>
          <w:numId w:val="253"/>
        </w:numPr>
        <w:spacing w:line="278" w:lineRule="auto"/>
        <w:rPr>
          <w:rFonts w:ascii="Times New Roman" w:hAnsi="Times New Roman" w:cs="Times New Roman"/>
        </w:rPr>
      </w:pPr>
      <w:r w:rsidRPr="001A7FBF">
        <w:rPr>
          <w:rFonts w:ascii="Times New Roman" w:hAnsi="Times New Roman" w:cs="Times New Roman"/>
        </w:rPr>
        <w:t>AMA Ed Hub – Resident and Fellow Well</w:t>
      </w:r>
      <w:r w:rsidRPr="001A7FBF">
        <w:rPr>
          <w:rFonts w:ascii="Times New Roman" w:hAnsi="Times New Roman" w:cs="Times New Roman"/>
        </w:rPr>
        <w:noBreakHyphen/>
        <w:t>Being</w:t>
      </w:r>
      <w:r w:rsidRPr="001A7FBF">
        <w:rPr>
          <w:rFonts w:ascii="Times New Roman" w:hAnsi="Times New Roman" w:cs="Times New Roman"/>
        </w:rPr>
        <w:br/>
      </w:r>
      <w:hyperlink r:id="rId41" w:history="1">
        <w:r w:rsidRPr="001A7FBF">
          <w:rPr>
            <w:rStyle w:val="Hyperlink"/>
            <w:rFonts w:ascii="Times New Roman" w:hAnsi="Times New Roman" w:cs="Times New Roman"/>
          </w:rPr>
          <w:t>https://edhub.ama-assn.org/steps-forward/module/2835635</w:t>
        </w:r>
      </w:hyperlink>
      <w:r>
        <w:rPr>
          <w:rFonts w:ascii="Times New Roman" w:hAnsi="Times New Roman" w:cs="Times New Roman"/>
        </w:rPr>
        <w:t xml:space="preserve"> </w:t>
      </w:r>
    </w:p>
    <w:p w14:paraId="38315E1F" w14:textId="77777777" w:rsidR="00084884" w:rsidRPr="001A7FBF" w:rsidRDefault="00084884">
      <w:pPr>
        <w:numPr>
          <w:ilvl w:val="0"/>
          <w:numId w:val="253"/>
        </w:numPr>
        <w:spacing w:line="278" w:lineRule="auto"/>
        <w:rPr>
          <w:rFonts w:ascii="Times New Roman" w:hAnsi="Times New Roman" w:cs="Times New Roman"/>
        </w:rPr>
      </w:pPr>
      <w:r w:rsidRPr="001A7FBF">
        <w:rPr>
          <w:rFonts w:ascii="Times New Roman" w:hAnsi="Times New Roman" w:cs="Times New Roman"/>
        </w:rPr>
        <w:t>AAMC – Programs Supporting Faculty Well</w:t>
      </w:r>
      <w:r w:rsidRPr="001A7FBF">
        <w:rPr>
          <w:rFonts w:ascii="Times New Roman" w:hAnsi="Times New Roman" w:cs="Times New Roman"/>
        </w:rPr>
        <w:noBreakHyphen/>
        <w:t>Being</w:t>
      </w:r>
      <w:r w:rsidRPr="001A7FBF">
        <w:rPr>
          <w:rFonts w:ascii="Times New Roman" w:hAnsi="Times New Roman" w:cs="Times New Roman"/>
        </w:rPr>
        <w:br/>
      </w:r>
      <w:hyperlink r:id="rId42" w:history="1">
        <w:r w:rsidRPr="001A7FBF">
          <w:rPr>
            <w:rStyle w:val="Hyperlink"/>
            <w:rFonts w:ascii="Times New Roman" w:hAnsi="Times New Roman" w:cs="Times New Roman"/>
          </w:rPr>
          <w:t>https://www.aamc.org/learn-network/affinity-groups/gfa/conceptualizing-programs-support-faculty-well-being</w:t>
        </w:r>
      </w:hyperlink>
      <w:r>
        <w:rPr>
          <w:rFonts w:ascii="Times New Roman" w:hAnsi="Times New Roman" w:cs="Times New Roman"/>
        </w:rPr>
        <w:t xml:space="preserve"> </w:t>
      </w:r>
    </w:p>
    <w:p w14:paraId="58F48A33" w14:textId="77777777" w:rsidR="00084884" w:rsidRPr="001A7FBF" w:rsidRDefault="00084884" w:rsidP="00084884">
      <w:pPr>
        <w:rPr>
          <w:rFonts w:ascii="Times New Roman" w:hAnsi="Times New Roman" w:cs="Times New Roman"/>
          <w:b/>
          <w:bCs/>
        </w:rPr>
      </w:pPr>
      <w:r w:rsidRPr="001A7FBF">
        <w:rPr>
          <w:rFonts w:ascii="Times New Roman" w:hAnsi="Times New Roman" w:cs="Times New Roman"/>
          <w:b/>
          <w:bCs/>
        </w:rPr>
        <w:t>Oversight and Continuous Improvement</w:t>
      </w:r>
    </w:p>
    <w:p w14:paraId="3866B68C" w14:textId="77777777" w:rsidR="00084884" w:rsidRPr="001A7FBF" w:rsidRDefault="00084884">
      <w:pPr>
        <w:numPr>
          <w:ilvl w:val="0"/>
          <w:numId w:val="254"/>
        </w:numPr>
        <w:spacing w:line="278" w:lineRule="auto"/>
        <w:rPr>
          <w:rFonts w:ascii="Times New Roman" w:hAnsi="Times New Roman" w:cs="Times New Roman"/>
        </w:rPr>
      </w:pPr>
      <w:r w:rsidRPr="001A7FBF">
        <w:rPr>
          <w:rFonts w:ascii="Times New Roman" w:hAnsi="Times New Roman" w:cs="Times New Roman"/>
        </w:rPr>
        <w:t>The GMEC monitors institutional efforts related to wellness programming, reporting mechanisms, and trend data</w:t>
      </w:r>
    </w:p>
    <w:p w14:paraId="5775E18A" w14:textId="77777777" w:rsidR="00084884" w:rsidRPr="001A7FBF" w:rsidRDefault="00084884">
      <w:pPr>
        <w:numPr>
          <w:ilvl w:val="0"/>
          <w:numId w:val="254"/>
        </w:numPr>
        <w:spacing w:line="278" w:lineRule="auto"/>
        <w:rPr>
          <w:rFonts w:ascii="Times New Roman" w:hAnsi="Times New Roman" w:cs="Times New Roman"/>
        </w:rPr>
      </w:pPr>
      <w:r w:rsidRPr="001A7FBF">
        <w:rPr>
          <w:rFonts w:ascii="Times New Roman" w:hAnsi="Times New Roman" w:cs="Times New Roman"/>
        </w:rPr>
        <w:t>The GME Office supports programs in responding to identified wellness needs and implementing system</w:t>
      </w:r>
      <w:r w:rsidRPr="001A7FBF">
        <w:rPr>
          <w:rFonts w:ascii="Times New Roman" w:hAnsi="Times New Roman" w:cs="Times New Roman"/>
        </w:rPr>
        <w:noBreakHyphen/>
        <w:t>level improvements</w:t>
      </w:r>
    </w:p>
    <w:p w14:paraId="605A4C50" w14:textId="77777777" w:rsidR="00084884" w:rsidRPr="001A7FBF" w:rsidRDefault="00084884" w:rsidP="00084884">
      <w:pPr>
        <w:rPr>
          <w:rFonts w:ascii="Times New Roman" w:hAnsi="Times New Roman" w:cs="Times New Roman"/>
          <w:b/>
          <w:bCs/>
        </w:rPr>
      </w:pPr>
      <w:r w:rsidRPr="001A7FBF">
        <w:rPr>
          <w:rFonts w:ascii="Times New Roman" w:hAnsi="Times New Roman" w:cs="Times New Roman"/>
          <w:b/>
          <w:bCs/>
        </w:rPr>
        <w:t>Related Policies</w:t>
      </w:r>
    </w:p>
    <w:p w14:paraId="032E8975" w14:textId="77777777" w:rsidR="00084884" w:rsidRPr="001A7FBF" w:rsidRDefault="00084884">
      <w:pPr>
        <w:numPr>
          <w:ilvl w:val="0"/>
          <w:numId w:val="255"/>
        </w:numPr>
        <w:spacing w:line="278" w:lineRule="auto"/>
        <w:rPr>
          <w:rFonts w:ascii="Times New Roman" w:hAnsi="Times New Roman" w:cs="Times New Roman"/>
        </w:rPr>
      </w:pPr>
      <w:r w:rsidRPr="001A7FBF">
        <w:rPr>
          <w:rFonts w:ascii="Times New Roman" w:hAnsi="Times New Roman" w:cs="Times New Roman"/>
        </w:rPr>
        <w:t>Clinical and Educational Work Hours Policy</w:t>
      </w:r>
    </w:p>
    <w:p w14:paraId="2B5C12AA" w14:textId="77777777" w:rsidR="00084884" w:rsidRPr="001A7FBF" w:rsidRDefault="00084884">
      <w:pPr>
        <w:numPr>
          <w:ilvl w:val="0"/>
          <w:numId w:val="255"/>
        </w:numPr>
        <w:spacing w:line="278" w:lineRule="auto"/>
        <w:rPr>
          <w:rFonts w:ascii="Times New Roman" w:hAnsi="Times New Roman" w:cs="Times New Roman"/>
        </w:rPr>
      </w:pPr>
      <w:r w:rsidRPr="001A7FBF">
        <w:rPr>
          <w:rFonts w:ascii="Times New Roman" w:hAnsi="Times New Roman" w:cs="Times New Roman"/>
        </w:rPr>
        <w:t>Physician Impairment Policy</w:t>
      </w:r>
    </w:p>
    <w:p w14:paraId="0644D057" w14:textId="7C37278E" w:rsidR="00084884" w:rsidRPr="001A7FBF" w:rsidRDefault="00084884">
      <w:pPr>
        <w:numPr>
          <w:ilvl w:val="0"/>
          <w:numId w:val="255"/>
        </w:numPr>
        <w:spacing w:line="278" w:lineRule="auto"/>
        <w:rPr>
          <w:rFonts w:ascii="Times New Roman" w:hAnsi="Times New Roman" w:cs="Times New Roman"/>
        </w:rPr>
      </w:pPr>
      <w:r w:rsidRPr="001A7FBF">
        <w:rPr>
          <w:rFonts w:ascii="Times New Roman" w:hAnsi="Times New Roman" w:cs="Times New Roman"/>
        </w:rPr>
        <w:t>Harassmen</w:t>
      </w:r>
      <w:r w:rsidR="005E31F6">
        <w:rPr>
          <w:rFonts w:ascii="Times New Roman" w:hAnsi="Times New Roman" w:cs="Times New Roman"/>
        </w:rPr>
        <w:t xml:space="preserve">t </w:t>
      </w:r>
      <w:r w:rsidRPr="001A7FBF">
        <w:rPr>
          <w:rFonts w:ascii="Times New Roman" w:hAnsi="Times New Roman" w:cs="Times New Roman"/>
        </w:rPr>
        <w:t>Policy</w:t>
      </w:r>
    </w:p>
    <w:p w14:paraId="188B5437" w14:textId="6964763D" w:rsidR="00084884" w:rsidRDefault="00084884">
      <w:pPr>
        <w:numPr>
          <w:ilvl w:val="0"/>
          <w:numId w:val="255"/>
        </w:numPr>
        <w:spacing w:line="278" w:lineRule="auto"/>
        <w:rPr>
          <w:rFonts w:ascii="Times New Roman" w:hAnsi="Times New Roman" w:cs="Times New Roman"/>
        </w:rPr>
      </w:pPr>
      <w:r w:rsidRPr="001A7FBF">
        <w:rPr>
          <w:rFonts w:ascii="Times New Roman" w:hAnsi="Times New Roman" w:cs="Times New Roman"/>
        </w:rPr>
        <w:t>Grievance Polic</w:t>
      </w:r>
      <w:r>
        <w:rPr>
          <w:rFonts w:ascii="Times New Roman" w:hAnsi="Times New Roman" w:cs="Times New Roman"/>
        </w:rPr>
        <w:t>y</w:t>
      </w:r>
    </w:p>
    <w:p w14:paraId="4F9731B3" w14:textId="77777777" w:rsidR="00A24029" w:rsidRDefault="00A24029" w:rsidP="00A24029">
      <w:pPr>
        <w:spacing w:line="278" w:lineRule="auto"/>
        <w:rPr>
          <w:rFonts w:ascii="Times New Roman" w:hAnsi="Times New Roman" w:cs="Times New Roman"/>
        </w:rPr>
      </w:pPr>
    </w:p>
    <w:p w14:paraId="777A0B1F" w14:textId="77777777" w:rsidR="00AF1A19" w:rsidRDefault="00AF1A19" w:rsidP="00A24029">
      <w:pPr>
        <w:spacing w:line="278" w:lineRule="auto"/>
        <w:rPr>
          <w:rFonts w:ascii="Times New Roman" w:hAnsi="Times New Roman" w:cs="Times New Roman"/>
        </w:rPr>
      </w:pPr>
    </w:p>
    <w:p w14:paraId="2AB854D8" w14:textId="77777777" w:rsidR="00AF1A19" w:rsidRDefault="00AF1A19" w:rsidP="00A24029">
      <w:pPr>
        <w:spacing w:line="278" w:lineRule="auto"/>
        <w:rPr>
          <w:rFonts w:ascii="Times New Roman" w:hAnsi="Times New Roman" w:cs="Times New Roman"/>
        </w:rPr>
      </w:pPr>
    </w:p>
    <w:p w14:paraId="06BD39F0" w14:textId="77777777" w:rsidR="00A24029" w:rsidRPr="00084884" w:rsidRDefault="00A24029" w:rsidP="00A24029">
      <w:pPr>
        <w:spacing w:line="278" w:lineRule="auto"/>
        <w:rPr>
          <w:rFonts w:ascii="Times New Roman" w:hAnsi="Times New Roman" w:cs="Times New Roman"/>
        </w:rPr>
      </w:pPr>
    </w:p>
    <w:p w14:paraId="529966E5" w14:textId="50EE9B31" w:rsidR="007D61D3" w:rsidRPr="00907E30" w:rsidRDefault="007D61D3" w:rsidP="007D61D3">
      <w:pPr>
        <w:spacing w:after="0" w:line="240" w:lineRule="auto"/>
        <w:contextualSpacing/>
        <w:jc w:val="center"/>
        <w:rPr>
          <w:rFonts w:ascii="Arial" w:hAnsi="Arial" w:cs="Arial"/>
          <w:bCs/>
          <w:smallCaps/>
          <w:color w:val="008080"/>
          <w:sz w:val="44"/>
          <w:szCs w:val="44"/>
        </w:rPr>
      </w:pPr>
      <w:r>
        <w:rPr>
          <w:rFonts w:ascii="Arial" w:hAnsi="Arial" w:cs="Arial"/>
          <w:bCs/>
          <w:smallCaps/>
          <w:color w:val="008080"/>
          <w:sz w:val="44"/>
          <w:szCs w:val="44"/>
        </w:rPr>
        <w:t>Public Health Seminars (</w:t>
      </w:r>
      <w:r w:rsidR="008A131E">
        <w:rPr>
          <w:rFonts w:ascii="Arial" w:hAnsi="Arial" w:cs="Arial"/>
          <w:bCs/>
          <w:smallCaps/>
          <w:color w:val="008080"/>
          <w:sz w:val="44"/>
          <w:szCs w:val="44"/>
        </w:rPr>
        <w:t>PHS</w:t>
      </w:r>
      <w:r>
        <w:rPr>
          <w:rFonts w:ascii="Arial" w:hAnsi="Arial" w:cs="Arial"/>
          <w:bCs/>
          <w:smallCaps/>
          <w:color w:val="008080"/>
          <w:sz w:val="44"/>
          <w:szCs w:val="44"/>
        </w:rPr>
        <w:t>)</w:t>
      </w:r>
    </w:p>
    <w:tbl>
      <w:tblPr>
        <w:tblStyle w:val="ListTable1Light-Accent4"/>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1"/>
        <w:gridCol w:w="3278"/>
        <w:gridCol w:w="3179"/>
      </w:tblGrid>
      <w:tr w:rsidR="007D61D3" w:rsidRPr="002D2FC7" w14:paraId="72529F51" w14:textId="77777777" w:rsidTr="0051027C">
        <w:trPr>
          <w:cnfStyle w:val="100000000000" w:firstRow="1" w:lastRow="0" w:firstColumn="0" w:lastColumn="0" w:oddVBand="0" w:evenVBand="0" w:oddHBand="0"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620D531B" w14:textId="77777777" w:rsidR="007D61D3" w:rsidRPr="000533DD" w:rsidRDefault="007D61D3" w:rsidP="005E78EB">
            <w:pPr>
              <w:jc w:val="center"/>
              <w:rPr>
                <w:rFonts w:ascii="Arial" w:hAnsi="Arial" w:cs="Arial"/>
                <w:bCs w:val="0"/>
                <w:smallCaps/>
                <w:sz w:val="24"/>
                <w:szCs w:val="24"/>
              </w:rPr>
            </w:pPr>
            <w:r w:rsidRPr="000533DD">
              <w:rPr>
                <w:rFonts w:ascii="Arial" w:hAnsi="Arial" w:cs="Arial"/>
                <w:bCs w:val="0"/>
                <w:smallCaps/>
                <w:sz w:val="24"/>
                <w:szCs w:val="24"/>
              </w:rPr>
              <w:t>DATE</w:t>
            </w:r>
          </w:p>
        </w:tc>
        <w:tc>
          <w:tcPr>
            <w:tcW w:w="3278" w:type="dxa"/>
            <w:vAlign w:val="center"/>
          </w:tcPr>
          <w:p w14:paraId="343A0C93" w14:textId="77777777" w:rsidR="007D61D3" w:rsidRPr="000533DD" w:rsidRDefault="007D61D3" w:rsidP="005E78E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mallCaps/>
                <w:sz w:val="24"/>
                <w:szCs w:val="24"/>
              </w:rPr>
            </w:pPr>
            <w:r w:rsidRPr="000533DD">
              <w:rPr>
                <w:rFonts w:ascii="Arial" w:hAnsi="Arial" w:cs="Arial"/>
                <w:smallCaps/>
                <w:sz w:val="24"/>
                <w:szCs w:val="24"/>
              </w:rPr>
              <w:t>LOCATION</w:t>
            </w:r>
          </w:p>
        </w:tc>
        <w:tc>
          <w:tcPr>
            <w:tcW w:w="3179" w:type="dxa"/>
            <w:vAlign w:val="center"/>
          </w:tcPr>
          <w:p w14:paraId="32012E1B" w14:textId="77777777" w:rsidR="007D61D3" w:rsidRPr="000533DD" w:rsidRDefault="007D61D3" w:rsidP="005E78E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mallCaps/>
                <w:sz w:val="24"/>
                <w:szCs w:val="24"/>
              </w:rPr>
            </w:pPr>
            <w:r w:rsidRPr="000533DD">
              <w:rPr>
                <w:rFonts w:ascii="Arial" w:hAnsi="Arial" w:cs="Arial"/>
                <w:smallCaps/>
                <w:sz w:val="24"/>
                <w:szCs w:val="24"/>
              </w:rPr>
              <w:t>TIME</w:t>
            </w:r>
          </w:p>
        </w:tc>
      </w:tr>
      <w:tr w:rsidR="008934E5" w:rsidRPr="004C19A7" w14:paraId="3D34CE31" w14:textId="77777777" w:rsidTr="005E78EB">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66B6DAA3" w14:textId="2248DEE5" w:rsidR="008934E5" w:rsidRPr="000533DD" w:rsidRDefault="008934E5" w:rsidP="008934E5">
            <w:pPr>
              <w:jc w:val="center"/>
              <w:rPr>
                <w:rFonts w:ascii="Arial" w:hAnsi="Arial" w:cs="Arial"/>
                <w:b w:val="0"/>
                <w:smallCaps/>
                <w:sz w:val="24"/>
                <w:szCs w:val="24"/>
              </w:rPr>
            </w:pPr>
            <w:r>
              <w:rPr>
                <w:rFonts w:ascii="Arial" w:hAnsi="Arial" w:cs="Arial"/>
                <w:b w:val="0"/>
                <w:smallCaps/>
                <w:sz w:val="24"/>
                <w:szCs w:val="24"/>
              </w:rPr>
              <w:lastRenderedPageBreak/>
              <w:t>Thur. Feb. 19, 2026</w:t>
            </w:r>
          </w:p>
        </w:tc>
        <w:tc>
          <w:tcPr>
            <w:tcW w:w="3278" w:type="dxa"/>
            <w:vAlign w:val="center"/>
          </w:tcPr>
          <w:p w14:paraId="0FEE94EE" w14:textId="4EB89640" w:rsidR="008934E5" w:rsidRPr="000533DD" w:rsidRDefault="008934E5" w:rsidP="008934E5">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r>
              <w:rPr>
                <w:rFonts w:ascii="Arial" w:hAnsi="Arial" w:cs="Arial"/>
                <w:smallCaps/>
                <w:sz w:val="24"/>
                <w:szCs w:val="24"/>
              </w:rPr>
              <w:t>Residency Training Room</w:t>
            </w:r>
          </w:p>
        </w:tc>
        <w:tc>
          <w:tcPr>
            <w:tcW w:w="3179" w:type="dxa"/>
            <w:vAlign w:val="center"/>
          </w:tcPr>
          <w:p w14:paraId="4ED42FA6" w14:textId="46D43516" w:rsidR="008934E5" w:rsidRPr="000533DD" w:rsidRDefault="008934E5" w:rsidP="008934E5">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12:00PM – 1:00PM</w:t>
            </w:r>
          </w:p>
        </w:tc>
      </w:tr>
      <w:tr w:rsidR="008934E5" w:rsidRPr="004C19A7" w14:paraId="62E57412" w14:textId="77777777" w:rsidTr="005E78EB">
        <w:trPr>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2DD7144E" w14:textId="2A719218" w:rsidR="008934E5" w:rsidRPr="000533DD" w:rsidRDefault="008934E5" w:rsidP="008934E5">
            <w:pPr>
              <w:jc w:val="center"/>
              <w:rPr>
                <w:rFonts w:ascii="Arial" w:hAnsi="Arial" w:cs="Arial"/>
                <w:b w:val="0"/>
                <w:smallCaps/>
                <w:sz w:val="24"/>
                <w:szCs w:val="24"/>
              </w:rPr>
            </w:pPr>
            <w:r>
              <w:rPr>
                <w:rFonts w:ascii="Arial" w:hAnsi="Arial" w:cs="Arial"/>
                <w:b w:val="0"/>
                <w:smallCaps/>
                <w:sz w:val="24"/>
                <w:szCs w:val="24"/>
              </w:rPr>
              <w:t>Thur. Apr. 16, 2026</w:t>
            </w:r>
          </w:p>
        </w:tc>
        <w:tc>
          <w:tcPr>
            <w:tcW w:w="3278" w:type="dxa"/>
            <w:vAlign w:val="center"/>
          </w:tcPr>
          <w:p w14:paraId="2F32BA65" w14:textId="76B61CE4" w:rsidR="008934E5" w:rsidRPr="000533DD" w:rsidRDefault="008934E5" w:rsidP="008934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mallCaps/>
                <w:sz w:val="24"/>
                <w:szCs w:val="24"/>
              </w:rPr>
            </w:pPr>
            <w:r>
              <w:rPr>
                <w:rFonts w:ascii="Arial" w:hAnsi="Arial" w:cs="Arial"/>
                <w:smallCaps/>
                <w:sz w:val="24"/>
                <w:szCs w:val="24"/>
              </w:rPr>
              <w:t>Residency Training Room</w:t>
            </w:r>
          </w:p>
        </w:tc>
        <w:tc>
          <w:tcPr>
            <w:tcW w:w="3179" w:type="dxa"/>
            <w:vAlign w:val="center"/>
          </w:tcPr>
          <w:p w14:paraId="48258829" w14:textId="06BF0525" w:rsidR="008934E5" w:rsidRPr="000533DD" w:rsidRDefault="008934E5" w:rsidP="008934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12:00PM – 1:00PM</w:t>
            </w:r>
          </w:p>
        </w:tc>
      </w:tr>
      <w:tr w:rsidR="008934E5" w:rsidRPr="004C19A7" w14:paraId="6242F2CE" w14:textId="77777777" w:rsidTr="005E78EB">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790B7DF9" w14:textId="316EB60A" w:rsidR="008934E5" w:rsidRDefault="008934E5" w:rsidP="008934E5">
            <w:pPr>
              <w:jc w:val="center"/>
              <w:rPr>
                <w:rFonts w:ascii="Arial" w:hAnsi="Arial" w:cs="Arial"/>
                <w:b w:val="0"/>
                <w:smallCaps/>
                <w:sz w:val="24"/>
                <w:szCs w:val="24"/>
              </w:rPr>
            </w:pPr>
            <w:commentRangeStart w:id="50"/>
            <w:r>
              <w:rPr>
                <w:rFonts w:ascii="Arial" w:hAnsi="Arial" w:cs="Arial"/>
                <w:b w:val="0"/>
                <w:smallCaps/>
                <w:sz w:val="24"/>
                <w:szCs w:val="24"/>
              </w:rPr>
              <w:t>Thur. Jun. 18, 2026</w:t>
            </w:r>
          </w:p>
        </w:tc>
        <w:tc>
          <w:tcPr>
            <w:tcW w:w="3278" w:type="dxa"/>
            <w:vAlign w:val="center"/>
          </w:tcPr>
          <w:p w14:paraId="48ECB1DE" w14:textId="646C2A6F" w:rsidR="008934E5" w:rsidRDefault="008934E5" w:rsidP="008934E5">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w:t>
            </w:r>
          </w:p>
        </w:tc>
        <w:tc>
          <w:tcPr>
            <w:tcW w:w="3179" w:type="dxa"/>
            <w:vAlign w:val="center"/>
          </w:tcPr>
          <w:p w14:paraId="3B706797" w14:textId="5F9E9D3D" w:rsidR="008934E5" w:rsidRDefault="008934E5" w:rsidP="008934E5">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12:00PM – 1:00PM</w:t>
            </w:r>
            <w:commentRangeEnd w:id="50"/>
            <w:r w:rsidR="00D77880">
              <w:rPr>
                <w:rStyle w:val="CommentReference"/>
                <w:rFonts w:ascii="Arial" w:hAnsi="Arial" w:cs="Arial"/>
                <w:bCs/>
                <w:smallCaps/>
                <w:sz w:val="24"/>
                <w:szCs w:val="24"/>
              </w:rPr>
              <w:commentReference w:id="50"/>
            </w:r>
          </w:p>
        </w:tc>
      </w:tr>
      <w:tr w:rsidR="008934E5" w:rsidRPr="004C19A7" w14:paraId="1592FC56" w14:textId="77777777" w:rsidTr="005E78EB">
        <w:trPr>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0A8FAC99" w14:textId="492EDB07" w:rsidR="008934E5" w:rsidRDefault="008934E5" w:rsidP="008934E5">
            <w:pPr>
              <w:jc w:val="center"/>
              <w:rPr>
                <w:rFonts w:ascii="Arial" w:hAnsi="Arial" w:cs="Arial"/>
                <w:b w:val="0"/>
                <w:smallCaps/>
                <w:sz w:val="24"/>
                <w:szCs w:val="24"/>
              </w:rPr>
            </w:pPr>
            <w:bookmarkStart w:id="51" w:name="_Hlk221411781"/>
            <w:r>
              <w:rPr>
                <w:rFonts w:ascii="Arial" w:hAnsi="Arial" w:cs="Arial"/>
                <w:b w:val="0"/>
                <w:smallCaps/>
                <w:sz w:val="24"/>
                <w:szCs w:val="24"/>
              </w:rPr>
              <w:t xml:space="preserve">Thur. </w:t>
            </w:r>
            <w:r w:rsidR="00EC1DCF">
              <w:rPr>
                <w:rFonts w:ascii="Arial" w:hAnsi="Arial" w:cs="Arial"/>
                <w:b w:val="0"/>
                <w:smallCaps/>
                <w:sz w:val="24"/>
                <w:szCs w:val="24"/>
              </w:rPr>
              <w:t>Aug</w:t>
            </w:r>
            <w:r>
              <w:rPr>
                <w:rFonts w:ascii="Arial" w:hAnsi="Arial" w:cs="Arial"/>
                <w:b w:val="0"/>
                <w:smallCaps/>
                <w:sz w:val="24"/>
                <w:szCs w:val="24"/>
              </w:rPr>
              <w:t xml:space="preserve">. </w:t>
            </w:r>
            <w:r w:rsidR="003C2558">
              <w:rPr>
                <w:rFonts w:ascii="Arial" w:hAnsi="Arial" w:cs="Arial"/>
                <w:b w:val="0"/>
                <w:smallCaps/>
                <w:sz w:val="24"/>
                <w:szCs w:val="24"/>
              </w:rPr>
              <w:t>20</w:t>
            </w:r>
            <w:r>
              <w:rPr>
                <w:rFonts w:ascii="Arial" w:hAnsi="Arial" w:cs="Arial"/>
                <w:b w:val="0"/>
                <w:smallCaps/>
                <w:sz w:val="24"/>
                <w:szCs w:val="24"/>
              </w:rPr>
              <w:t>, 202</w:t>
            </w:r>
            <w:r w:rsidR="00EC1DCF">
              <w:rPr>
                <w:rFonts w:ascii="Arial" w:hAnsi="Arial" w:cs="Arial"/>
                <w:b w:val="0"/>
                <w:smallCaps/>
                <w:sz w:val="24"/>
                <w:szCs w:val="24"/>
              </w:rPr>
              <w:t>6</w:t>
            </w:r>
          </w:p>
        </w:tc>
        <w:tc>
          <w:tcPr>
            <w:tcW w:w="3278" w:type="dxa"/>
            <w:vAlign w:val="center"/>
          </w:tcPr>
          <w:p w14:paraId="44DD0F92" w14:textId="5BAABB07" w:rsidR="008934E5" w:rsidRDefault="008934E5" w:rsidP="008934E5">
            <w:pPr>
              <w:jc w:val="center"/>
              <w:cnfStyle w:val="000000000000" w:firstRow="0" w:lastRow="0" w:firstColumn="0" w:lastColumn="0" w:oddVBand="0" w:evenVBand="0" w:oddHBand="0"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w:t>
            </w:r>
          </w:p>
        </w:tc>
        <w:tc>
          <w:tcPr>
            <w:tcW w:w="3179" w:type="dxa"/>
            <w:vAlign w:val="center"/>
          </w:tcPr>
          <w:p w14:paraId="6FAB3166" w14:textId="32C68ACF" w:rsidR="008934E5" w:rsidRDefault="008934E5" w:rsidP="008934E5">
            <w:pPr>
              <w:jc w:val="center"/>
              <w:cnfStyle w:val="000000000000" w:firstRow="0" w:lastRow="0" w:firstColumn="0" w:lastColumn="0" w:oddVBand="0" w:evenVBand="0" w:oddHBand="0"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12:00PM – 1:00PM</w:t>
            </w:r>
          </w:p>
        </w:tc>
      </w:tr>
      <w:bookmarkEnd w:id="51"/>
      <w:tr w:rsidR="003C2558" w:rsidRPr="004C19A7" w14:paraId="5B0873E0" w14:textId="77777777" w:rsidTr="005E78EB">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4FB1211F" w14:textId="7C2E920B" w:rsidR="003C2558" w:rsidRDefault="003C2558" w:rsidP="003C2558">
            <w:pPr>
              <w:jc w:val="center"/>
              <w:rPr>
                <w:rFonts w:ascii="Arial" w:hAnsi="Arial" w:cs="Arial"/>
                <w:b w:val="0"/>
                <w:smallCaps/>
                <w:sz w:val="24"/>
                <w:szCs w:val="24"/>
              </w:rPr>
            </w:pPr>
            <w:r>
              <w:rPr>
                <w:rFonts w:ascii="Arial" w:hAnsi="Arial" w:cs="Arial"/>
                <w:b w:val="0"/>
                <w:smallCaps/>
                <w:sz w:val="24"/>
                <w:szCs w:val="24"/>
              </w:rPr>
              <w:t xml:space="preserve">Thur. </w:t>
            </w:r>
            <w:r w:rsidR="00A85420">
              <w:rPr>
                <w:rFonts w:ascii="Arial" w:hAnsi="Arial" w:cs="Arial"/>
                <w:b w:val="0"/>
                <w:smallCaps/>
                <w:sz w:val="24"/>
                <w:szCs w:val="24"/>
              </w:rPr>
              <w:t>oct</w:t>
            </w:r>
            <w:r>
              <w:rPr>
                <w:rFonts w:ascii="Arial" w:hAnsi="Arial" w:cs="Arial"/>
                <w:b w:val="0"/>
                <w:smallCaps/>
                <w:sz w:val="24"/>
                <w:szCs w:val="24"/>
              </w:rPr>
              <w:t xml:space="preserve">. </w:t>
            </w:r>
            <w:r w:rsidR="00382158">
              <w:rPr>
                <w:rFonts w:ascii="Arial" w:hAnsi="Arial" w:cs="Arial"/>
                <w:b w:val="0"/>
                <w:smallCaps/>
                <w:sz w:val="24"/>
                <w:szCs w:val="24"/>
              </w:rPr>
              <w:t>15</w:t>
            </w:r>
            <w:r>
              <w:rPr>
                <w:rFonts w:ascii="Arial" w:hAnsi="Arial" w:cs="Arial"/>
                <w:b w:val="0"/>
                <w:smallCaps/>
                <w:sz w:val="24"/>
                <w:szCs w:val="24"/>
              </w:rPr>
              <w:t>, 2026</w:t>
            </w:r>
          </w:p>
        </w:tc>
        <w:tc>
          <w:tcPr>
            <w:tcW w:w="3278" w:type="dxa"/>
            <w:vAlign w:val="center"/>
          </w:tcPr>
          <w:p w14:paraId="59509041" w14:textId="7B0FC2D5" w:rsidR="003C2558" w:rsidRDefault="003C2558" w:rsidP="003C2558">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w:t>
            </w:r>
          </w:p>
        </w:tc>
        <w:tc>
          <w:tcPr>
            <w:tcW w:w="3179" w:type="dxa"/>
            <w:vAlign w:val="center"/>
          </w:tcPr>
          <w:p w14:paraId="02BB0055" w14:textId="26B26AFA" w:rsidR="003C2558" w:rsidRDefault="003C2558" w:rsidP="003C2558">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12:00PM – 1:00PM</w:t>
            </w:r>
          </w:p>
        </w:tc>
      </w:tr>
      <w:tr w:rsidR="003C2558" w:rsidRPr="004C19A7" w14:paraId="4DF14CE7" w14:textId="77777777" w:rsidTr="005E78EB">
        <w:trPr>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0E480CA4" w14:textId="1745B800" w:rsidR="003C2558" w:rsidRDefault="003C2558" w:rsidP="003C2558">
            <w:pPr>
              <w:jc w:val="center"/>
              <w:rPr>
                <w:rFonts w:ascii="Arial" w:hAnsi="Arial" w:cs="Arial"/>
                <w:b w:val="0"/>
                <w:smallCaps/>
                <w:sz w:val="24"/>
                <w:szCs w:val="24"/>
              </w:rPr>
            </w:pPr>
            <w:r>
              <w:rPr>
                <w:rFonts w:ascii="Arial" w:hAnsi="Arial" w:cs="Arial"/>
                <w:b w:val="0"/>
                <w:smallCaps/>
                <w:sz w:val="24"/>
                <w:szCs w:val="24"/>
              </w:rPr>
              <w:t xml:space="preserve">Thur. </w:t>
            </w:r>
            <w:r w:rsidR="00382158">
              <w:rPr>
                <w:rFonts w:ascii="Arial" w:hAnsi="Arial" w:cs="Arial"/>
                <w:b w:val="0"/>
                <w:smallCaps/>
                <w:sz w:val="24"/>
                <w:szCs w:val="24"/>
              </w:rPr>
              <w:t>dec</w:t>
            </w:r>
            <w:r>
              <w:rPr>
                <w:rFonts w:ascii="Arial" w:hAnsi="Arial" w:cs="Arial"/>
                <w:b w:val="0"/>
                <w:smallCaps/>
                <w:sz w:val="24"/>
                <w:szCs w:val="24"/>
              </w:rPr>
              <w:t xml:space="preserve">. </w:t>
            </w:r>
            <w:r w:rsidR="00382158">
              <w:rPr>
                <w:rFonts w:ascii="Arial" w:hAnsi="Arial" w:cs="Arial"/>
                <w:b w:val="0"/>
                <w:smallCaps/>
                <w:sz w:val="24"/>
                <w:szCs w:val="24"/>
              </w:rPr>
              <w:t>17</w:t>
            </w:r>
            <w:r>
              <w:rPr>
                <w:rFonts w:ascii="Arial" w:hAnsi="Arial" w:cs="Arial"/>
                <w:b w:val="0"/>
                <w:smallCaps/>
                <w:sz w:val="24"/>
                <w:szCs w:val="24"/>
              </w:rPr>
              <w:t>, 2026</w:t>
            </w:r>
          </w:p>
        </w:tc>
        <w:tc>
          <w:tcPr>
            <w:tcW w:w="3278" w:type="dxa"/>
            <w:vAlign w:val="center"/>
          </w:tcPr>
          <w:p w14:paraId="7D19ADFD" w14:textId="3598DA9B" w:rsidR="003C2558" w:rsidRDefault="003C2558" w:rsidP="003C2558">
            <w:pPr>
              <w:jc w:val="center"/>
              <w:cnfStyle w:val="000000000000" w:firstRow="0" w:lastRow="0" w:firstColumn="0" w:lastColumn="0" w:oddVBand="0" w:evenVBand="0" w:oddHBand="0"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w:t>
            </w:r>
          </w:p>
        </w:tc>
        <w:tc>
          <w:tcPr>
            <w:tcW w:w="3179" w:type="dxa"/>
            <w:vAlign w:val="center"/>
          </w:tcPr>
          <w:p w14:paraId="5D34CEE0" w14:textId="4407428D" w:rsidR="003C2558" w:rsidRDefault="003C2558" w:rsidP="003C2558">
            <w:pPr>
              <w:jc w:val="center"/>
              <w:cnfStyle w:val="000000000000" w:firstRow="0" w:lastRow="0" w:firstColumn="0" w:lastColumn="0" w:oddVBand="0" w:evenVBand="0" w:oddHBand="0"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12:00PM – 1:00PM</w:t>
            </w:r>
          </w:p>
        </w:tc>
      </w:tr>
      <w:tr w:rsidR="00956251" w:rsidRPr="004C19A7" w14:paraId="1FF1D644" w14:textId="77777777" w:rsidTr="005E78EB">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52BA8910" w14:textId="34403664" w:rsidR="00956251" w:rsidRDefault="00956251" w:rsidP="00956251">
            <w:pPr>
              <w:jc w:val="center"/>
              <w:rPr>
                <w:rFonts w:ascii="Arial" w:hAnsi="Arial" w:cs="Arial"/>
                <w:smallCaps/>
                <w:sz w:val="24"/>
                <w:szCs w:val="24"/>
              </w:rPr>
            </w:pPr>
            <w:r>
              <w:rPr>
                <w:rFonts w:ascii="Arial" w:hAnsi="Arial" w:cs="Arial"/>
                <w:b w:val="0"/>
                <w:smallCaps/>
                <w:sz w:val="24"/>
                <w:szCs w:val="24"/>
              </w:rPr>
              <w:t>Thur. Feb. 1</w:t>
            </w:r>
            <w:r w:rsidR="00473BC8">
              <w:rPr>
                <w:rFonts w:ascii="Arial" w:hAnsi="Arial" w:cs="Arial"/>
                <w:b w:val="0"/>
                <w:smallCaps/>
                <w:sz w:val="24"/>
                <w:szCs w:val="24"/>
              </w:rPr>
              <w:t>8</w:t>
            </w:r>
            <w:r>
              <w:rPr>
                <w:rFonts w:ascii="Arial" w:hAnsi="Arial" w:cs="Arial"/>
                <w:b w:val="0"/>
                <w:smallCaps/>
                <w:sz w:val="24"/>
                <w:szCs w:val="24"/>
              </w:rPr>
              <w:t>, 202</w:t>
            </w:r>
            <w:r w:rsidR="00F96562">
              <w:rPr>
                <w:rFonts w:ascii="Arial" w:hAnsi="Arial" w:cs="Arial"/>
                <w:b w:val="0"/>
                <w:smallCaps/>
                <w:sz w:val="24"/>
                <w:szCs w:val="24"/>
              </w:rPr>
              <w:t>7</w:t>
            </w:r>
          </w:p>
        </w:tc>
        <w:tc>
          <w:tcPr>
            <w:tcW w:w="3278" w:type="dxa"/>
            <w:vAlign w:val="center"/>
          </w:tcPr>
          <w:p w14:paraId="59290686" w14:textId="57FA4013" w:rsidR="00956251" w:rsidRDefault="00956251" w:rsidP="00956251">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w:t>
            </w:r>
          </w:p>
        </w:tc>
        <w:tc>
          <w:tcPr>
            <w:tcW w:w="3179" w:type="dxa"/>
            <w:vAlign w:val="center"/>
          </w:tcPr>
          <w:p w14:paraId="15EC291C" w14:textId="36790DDE" w:rsidR="00956251" w:rsidRDefault="00956251" w:rsidP="00956251">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12:00PM – 1:00PM</w:t>
            </w:r>
          </w:p>
        </w:tc>
      </w:tr>
      <w:tr w:rsidR="00956251" w:rsidRPr="004C19A7" w14:paraId="0D9BD438" w14:textId="77777777" w:rsidTr="005E78EB">
        <w:trPr>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35D56B50" w14:textId="3167BD58" w:rsidR="00956251" w:rsidRDefault="00956251" w:rsidP="00956251">
            <w:pPr>
              <w:jc w:val="center"/>
              <w:rPr>
                <w:rFonts w:ascii="Arial" w:hAnsi="Arial" w:cs="Arial"/>
                <w:smallCaps/>
                <w:sz w:val="24"/>
                <w:szCs w:val="24"/>
              </w:rPr>
            </w:pPr>
            <w:r>
              <w:rPr>
                <w:rFonts w:ascii="Arial" w:hAnsi="Arial" w:cs="Arial"/>
                <w:b w:val="0"/>
                <w:smallCaps/>
                <w:sz w:val="24"/>
                <w:szCs w:val="24"/>
              </w:rPr>
              <w:t>Thur. Apr. 1</w:t>
            </w:r>
            <w:r w:rsidR="00456854">
              <w:rPr>
                <w:rFonts w:ascii="Arial" w:hAnsi="Arial" w:cs="Arial"/>
                <w:b w:val="0"/>
                <w:smallCaps/>
                <w:sz w:val="24"/>
                <w:szCs w:val="24"/>
              </w:rPr>
              <w:t>5</w:t>
            </w:r>
            <w:r>
              <w:rPr>
                <w:rFonts w:ascii="Arial" w:hAnsi="Arial" w:cs="Arial"/>
                <w:b w:val="0"/>
                <w:smallCaps/>
                <w:sz w:val="24"/>
                <w:szCs w:val="24"/>
              </w:rPr>
              <w:t>, 202</w:t>
            </w:r>
            <w:r w:rsidR="00C80481">
              <w:rPr>
                <w:rFonts w:ascii="Arial" w:hAnsi="Arial" w:cs="Arial"/>
                <w:b w:val="0"/>
                <w:smallCaps/>
                <w:sz w:val="24"/>
                <w:szCs w:val="24"/>
              </w:rPr>
              <w:t>7</w:t>
            </w:r>
          </w:p>
        </w:tc>
        <w:tc>
          <w:tcPr>
            <w:tcW w:w="3278" w:type="dxa"/>
            <w:vAlign w:val="center"/>
          </w:tcPr>
          <w:p w14:paraId="57829D40" w14:textId="1E92B003" w:rsidR="00956251" w:rsidRDefault="00956251" w:rsidP="00956251">
            <w:pPr>
              <w:jc w:val="center"/>
              <w:cnfStyle w:val="000000000000" w:firstRow="0" w:lastRow="0" w:firstColumn="0" w:lastColumn="0" w:oddVBand="0" w:evenVBand="0" w:oddHBand="0"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w:t>
            </w:r>
          </w:p>
        </w:tc>
        <w:tc>
          <w:tcPr>
            <w:tcW w:w="3179" w:type="dxa"/>
            <w:vAlign w:val="center"/>
          </w:tcPr>
          <w:p w14:paraId="48D77B23" w14:textId="7C7714C4" w:rsidR="00956251" w:rsidRDefault="00956251" w:rsidP="00956251">
            <w:pPr>
              <w:jc w:val="center"/>
              <w:cnfStyle w:val="000000000000" w:firstRow="0" w:lastRow="0" w:firstColumn="0" w:lastColumn="0" w:oddVBand="0" w:evenVBand="0" w:oddHBand="0"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12:00PM – 1:00PM</w:t>
            </w:r>
          </w:p>
        </w:tc>
      </w:tr>
      <w:tr w:rsidR="00956251" w:rsidRPr="004C19A7" w14:paraId="25ED39E6" w14:textId="77777777" w:rsidTr="005E78EB">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63BC58E3" w14:textId="304A968B" w:rsidR="00956251" w:rsidRDefault="00956251" w:rsidP="00956251">
            <w:pPr>
              <w:jc w:val="center"/>
              <w:rPr>
                <w:rFonts w:ascii="Arial" w:hAnsi="Arial" w:cs="Arial"/>
                <w:smallCaps/>
                <w:sz w:val="24"/>
                <w:szCs w:val="24"/>
              </w:rPr>
            </w:pPr>
            <w:r>
              <w:rPr>
                <w:rFonts w:ascii="Arial" w:hAnsi="Arial" w:cs="Arial"/>
                <w:b w:val="0"/>
                <w:smallCaps/>
                <w:sz w:val="24"/>
                <w:szCs w:val="24"/>
              </w:rPr>
              <w:t>Thur. Jun. 1</w:t>
            </w:r>
            <w:r w:rsidR="00456854">
              <w:rPr>
                <w:rFonts w:ascii="Arial" w:hAnsi="Arial" w:cs="Arial"/>
                <w:b w:val="0"/>
                <w:smallCaps/>
                <w:sz w:val="24"/>
                <w:szCs w:val="24"/>
              </w:rPr>
              <w:t>7</w:t>
            </w:r>
            <w:r>
              <w:rPr>
                <w:rFonts w:ascii="Arial" w:hAnsi="Arial" w:cs="Arial"/>
                <w:b w:val="0"/>
                <w:smallCaps/>
                <w:sz w:val="24"/>
                <w:szCs w:val="24"/>
              </w:rPr>
              <w:t>, 202</w:t>
            </w:r>
            <w:r w:rsidR="00C80481">
              <w:rPr>
                <w:rFonts w:ascii="Arial" w:hAnsi="Arial" w:cs="Arial"/>
                <w:b w:val="0"/>
                <w:smallCaps/>
                <w:sz w:val="24"/>
                <w:szCs w:val="24"/>
              </w:rPr>
              <w:t>7</w:t>
            </w:r>
          </w:p>
        </w:tc>
        <w:tc>
          <w:tcPr>
            <w:tcW w:w="3278" w:type="dxa"/>
            <w:vAlign w:val="center"/>
          </w:tcPr>
          <w:p w14:paraId="4BAAD674" w14:textId="4F93647F" w:rsidR="00956251" w:rsidRDefault="00956251" w:rsidP="00956251">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w:t>
            </w:r>
          </w:p>
        </w:tc>
        <w:tc>
          <w:tcPr>
            <w:tcW w:w="3179" w:type="dxa"/>
            <w:vAlign w:val="center"/>
          </w:tcPr>
          <w:p w14:paraId="73F1FFBF" w14:textId="64832F61" w:rsidR="00956251" w:rsidRDefault="00956251" w:rsidP="00956251">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12:00PM – 1:00PM</w:t>
            </w:r>
          </w:p>
        </w:tc>
      </w:tr>
    </w:tbl>
    <w:p w14:paraId="3287352B" w14:textId="77777777" w:rsidR="007D61D3" w:rsidRPr="0026546B" w:rsidRDefault="007D61D3" w:rsidP="00851C58">
      <w:pPr>
        <w:spacing w:after="0" w:line="240" w:lineRule="auto"/>
        <w:contextualSpacing/>
        <w:rPr>
          <w:rFonts w:ascii="Arial" w:hAnsi="Arial" w:cs="Arial"/>
          <w:bCs/>
          <w:smallCaps/>
          <w:color w:val="008080"/>
          <w:sz w:val="24"/>
          <w:szCs w:val="24"/>
        </w:rPr>
      </w:pPr>
    </w:p>
    <w:p w14:paraId="59C2B992" w14:textId="5834B5B0" w:rsidR="002D2FC7" w:rsidRPr="0026546B" w:rsidRDefault="00AA1A7D" w:rsidP="00341BA3">
      <w:pPr>
        <w:spacing w:after="0" w:line="240" w:lineRule="auto"/>
        <w:contextualSpacing/>
        <w:jc w:val="center"/>
        <w:rPr>
          <w:rFonts w:ascii="Arial" w:hAnsi="Arial" w:cs="Arial"/>
          <w:bCs/>
          <w:smallCaps/>
          <w:color w:val="008080"/>
          <w:sz w:val="36"/>
          <w:szCs w:val="36"/>
        </w:rPr>
      </w:pPr>
      <w:r w:rsidRPr="0026546B">
        <w:rPr>
          <w:rFonts w:ascii="Arial" w:hAnsi="Arial" w:cs="Arial"/>
          <w:bCs/>
          <w:smallCaps/>
          <w:color w:val="008080"/>
          <w:sz w:val="36"/>
          <w:szCs w:val="36"/>
        </w:rPr>
        <w:t>JOURNAL CLUB</w:t>
      </w:r>
      <w:r w:rsidR="003F268D" w:rsidRPr="0026546B">
        <w:rPr>
          <w:rFonts w:ascii="Arial" w:hAnsi="Arial" w:cs="Arial"/>
          <w:bCs/>
          <w:smallCaps/>
          <w:color w:val="008080"/>
          <w:sz w:val="36"/>
          <w:szCs w:val="36"/>
        </w:rPr>
        <w:t xml:space="preserve"> (JC)</w:t>
      </w:r>
    </w:p>
    <w:tbl>
      <w:tblPr>
        <w:tblStyle w:val="ListTable1Light-Accent4"/>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1"/>
        <w:gridCol w:w="3278"/>
        <w:gridCol w:w="3179"/>
      </w:tblGrid>
      <w:tr w:rsidR="002D2FC7" w:rsidRPr="002D2FC7" w14:paraId="7F2BDC62" w14:textId="77777777" w:rsidTr="0051027C">
        <w:trPr>
          <w:cnfStyle w:val="100000000000" w:firstRow="1" w:lastRow="0" w:firstColumn="0" w:lastColumn="0" w:oddVBand="0" w:evenVBand="0" w:oddHBand="0"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426CB169" w14:textId="77777777" w:rsidR="002D2FC7" w:rsidRPr="000533DD" w:rsidRDefault="002D2FC7" w:rsidP="002D2FC7">
            <w:pPr>
              <w:jc w:val="center"/>
              <w:rPr>
                <w:rFonts w:ascii="Arial" w:hAnsi="Arial" w:cs="Arial"/>
                <w:bCs w:val="0"/>
                <w:smallCaps/>
                <w:sz w:val="24"/>
                <w:szCs w:val="24"/>
              </w:rPr>
            </w:pPr>
            <w:r w:rsidRPr="000533DD">
              <w:rPr>
                <w:rFonts w:ascii="Arial" w:hAnsi="Arial" w:cs="Arial"/>
                <w:bCs w:val="0"/>
                <w:smallCaps/>
                <w:sz w:val="24"/>
                <w:szCs w:val="24"/>
              </w:rPr>
              <w:t>DATE</w:t>
            </w:r>
          </w:p>
        </w:tc>
        <w:tc>
          <w:tcPr>
            <w:tcW w:w="3278" w:type="dxa"/>
            <w:vAlign w:val="center"/>
          </w:tcPr>
          <w:p w14:paraId="5EDEDDBD" w14:textId="77777777" w:rsidR="002D2FC7" w:rsidRPr="000533DD" w:rsidRDefault="002D2FC7" w:rsidP="002D2FC7">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mallCaps/>
                <w:sz w:val="24"/>
                <w:szCs w:val="24"/>
              </w:rPr>
            </w:pPr>
            <w:r w:rsidRPr="000533DD">
              <w:rPr>
                <w:rFonts w:ascii="Arial" w:hAnsi="Arial" w:cs="Arial"/>
                <w:smallCaps/>
                <w:sz w:val="24"/>
                <w:szCs w:val="24"/>
              </w:rPr>
              <w:t>LOCATION</w:t>
            </w:r>
          </w:p>
        </w:tc>
        <w:tc>
          <w:tcPr>
            <w:tcW w:w="3179" w:type="dxa"/>
            <w:vAlign w:val="center"/>
          </w:tcPr>
          <w:p w14:paraId="26ED7846" w14:textId="77777777" w:rsidR="002D2FC7" w:rsidRPr="000533DD" w:rsidRDefault="002D2FC7" w:rsidP="002D2FC7">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mallCaps/>
                <w:sz w:val="24"/>
                <w:szCs w:val="24"/>
              </w:rPr>
            </w:pPr>
            <w:r w:rsidRPr="000533DD">
              <w:rPr>
                <w:rFonts w:ascii="Arial" w:hAnsi="Arial" w:cs="Arial"/>
                <w:smallCaps/>
                <w:sz w:val="24"/>
                <w:szCs w:val="24"/>
              </w:rPr>
              <w:t>TIME</w:t>
            </w:r>
          </w:p>
        </w:tc>
      </w:tr>
      <w:tr w:rsidR="00C34AFD" w:rsidRPr="004C19A7" w14:paraId="79D03BF9" w14:textId="77777777" w:rsidTr="00E941C5">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50B29C54" w14:textId="6F47B123" w:rsidR="00C34AFD" w:rsidRPr="000533DD" w:rsidRDefault="00C34AFD" w:rsidP="00C34AFD">
            <w:pPr>
              <w:jc w:val="center"/>
              <w:rPr>
                <w:rFonts w:ascii="Arial" w:hAnsi="Arial" w:cs="Arial"/>
                <w:b w:val="0"/>
                <w:smallCaps/>
                <w:sz w:val="24"/>
                <w:szCs w:val="24"/>
              </w:rPr>
            </w:pPr>
            <w:r>
              <w:rPr>
                <w:rFonts w:ascii="Arial" w:hAnsi="Arial" w:cs="Arial"/>
                <w:b w:val="0"/>
                <w:smallCaps/>
                <w:sz w:val="24"/>
                <w:szCs w:val="24"/>
              </w:rPr>
              <w:t>Tues. Feb. 17, 2026</w:t>
            </w:r>
          </w:p>
        </w:tc>
        <w:tc>
          <w:tcPr>
            <w:tcW w:w="3278" w:type="dxa"/>
            <w:vAlign w:val="center"/>
          </w:tcPr>
          <w:p w14:paraId="6F241EC0" w14:textId="7DC2B8BE" w:rsidR="00C34AFD" w:rsidRPr="000533DD" w:rsidRDefault="00C34AFD" w:rsidP="00C34AFD">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r>
              <w:rPr>
                <w:rFonts w:ascii="Arial" w:hAnsi="Arial" w:cs="Arial"/>
                <w:smallCaps/>
                <w:sz w:val="24"/>
                <w:szCs w:val="24"/>
              </w:rPr>
              <w:t>Residency Training Room</w:t>
            </w:r>
          </w:p>
        </w:tc>
        <w:tc>
          <w:tcPr>
            <w:tcW w:w="3179" w:type="dxa"/>
            <w:vAlign w:val="center"/>
          </w:tcPr>
          <w:p w14:paraId="57BC9C97" w14:textId="66502CFD" w:rsidR="00C34AFD" w:rsidRPr="000533DD" w:rsidRDefault="00C34AFD" w:rsidP="00C34AFD">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12:00PM – 1:00PM</w:t>
            </w:r>
          </w:p>
        </w:tc>
      </w:tr>
      <w:tr w:rsidR="00C34AFD" w:rsidRPr="004C19A7" w14:paraId="69114498" w14:textId="77777777" w:rsidTr="00E941C5">
        <w:trPr>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4499A79B" w14:textId="61FA77E4" w:rsidR="00C34AFD" w:rsidRPr="000533DD" w:rsidRDefault="00C34AFD" w:rsidP="00C34AFD">
            <w:pPr>
              <w:jc w:val="center"/>
              <w:rPr>
                <w:rFonts w:ascii="Arial" w:hAnsi="Arial" w:cs="Arial"/>
                <w:b w:val="0"/>
                <w:smallCaps/>
                <w:sz w:val="24"/>
                <w:szCs w:val="24"/>
              </w:rPr>
            </w:pPr>
            <w:r>
              <w:rPr>
                <w:rFonts w:ascii="Arial" w:hAnsi="Arial" w:cs="Arial"/>
                <w:b w:val="0"/>
                <w:smallCaps/>
                <w:sz w:val="24"/>
                <w:szCs w:val="24"/>
              </w:rPr>
              <w:t>Tues. Mar. 17, 2026</w:t>
            </w:r>
          </w:p>
        </w:tc>
        <w:tc>
          <w:tcPr>
            <w:tcW w:w="3278" w:type="dxa"/>
            <w:vAlign w:val="center"/>
          </w:tcPr>
          <w:p w14:paraId="55BFD1BB" w14:textId="1818A07E" w:rsidR="00C34AFD" w:rsidRPr="000533DD" w:rsidRDefault="00C34AFD" w:rsidP="00C34AFD">
            <w:pPr>
              <w:jc w:val="center"/>
              <w:cnfStyle w:val="000000000000" w:firstRow="0" w:lastRow="0" w:firstColumn="0" w:lastColumn="0" w:oddVBand="0" w:evenVBand="0" w:oddHBand="0" w:evenHBand="0" w:firstRowFirstColumn="0" w:firstRowLastColumn="0" w:lastRowFirstColumn="0" w:lastRowLastColumn="0"/>
              <w:rPr>
                <w:rFonts w:ascii="Arial" w:hAnsi="Arial" w:cs="Arial"/>
                <w:bCs/>
                <w:smallCaps/>
                <w:sz w:val="24"/>
                <w:szCs w:val="24"/>
              </w:rPr>
            </w:pPr>
            <w:r>
              <w:rPr>
                <w:rFonts w:ascii="Arial" w:hAnsi="Arial" w:cs="Arial"/>
                <w:smallCaps/>
                <w:sz w:val="24"/>
                <w:szCs w:val="24"/>
              </w:rPr>
              <w:t>Residency Training Room</w:t>
            </w:r>
          </w:p>
        </w:tc>
        <w:tc>
          <w:tcPr>
            <w:tcW w:w="3179" w:type="dxa"/>
            <w:vAlign w:val="center"/>
          </w:tcPr>
          <w:p w14:paraId="3ADDC668" w14:textId="1FD841C7" w:rsidR="00C34AFD" w:rsidRPr="000533DD" w:rsidRDefault="00C34AFD" w:rsidP="00C34AFD">
            <w:pPr>
              <w:jc w:val="center"/>
              <w:cnfStyle w:val="000000000000" w:firstRow="0" w:lastRow="0" w:firstColumn="0" w:lastColumn="0" w:oddVBand="0" w:evenVBand="0" w:oddHBand="0"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12:00PM – 1:00PM</w:t>
            </w:r>
          </w:p>
        </w:tc>
      </w:tr>
      <w:tr w:rsidR="00C34AFD" w:rsidRPr="004C19A7" w14:paraId="1888F4F0" w14:textId="77777777" w:rsidTr="00E941C5">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34CF25F7" w14:textId="7267829F" w:rsidR="00C34AFD" w:rsidRDefault="00C34AFD" w:rsidP="00C34AFD">
            <w:pPr>
              <w:jc w:val="center"/>
              <w:rPr>
                <w:rFonts w:ascii="Arial" w:hAnsi="Arial" w:cs="Arial"/>
                <w:b w:val="0"/>
                <w:smallCaps/>
                <w:sz w:val="24"/>
                <w:szCs w:val="24"/>
              </w:rPr>
            </w:pPr>
            <w:r>
              <w:rPr>
                <w:rFonts w:ascii="Arial" w:hAnsi="Arial" w:cs="Arial"/>
                <w:b w:val="0"/>
                <w:smallCaps/>
                <w:sz w:val="24"/>
                <w:szCs w:val="24"/>
              </w:rPr>
              <w:t>Tues. Apr. 21, 2026</w:t>
            </w:r>
          </w:p>
        </w:tc>
        <w:tc>
          <w:tcPr>
            <w:tcW w:w="3278" w:type="dxa"/>
            <w:vAlign w:val="center"/>
          </w:tcPr>
          <w:p w14:paraId="09F03FE3" w14:textId="2A463883" w:rsidR="00C34AFD" w:rsidRDefault="00C34AFD" w:rsidP="00C34AFD">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w:t>
            </w:r>
          </w:p>
        </w:tc>
        <w:tc>
          <w:tcPr>
            <w:tcW w:w="3179" w:type="dxa"/>
            <w:vAlign w:val="center"/>
          </w:tcPr>
          <w:p w14:paraId="60CFA20F" w14:textId="167B2D98" w:rsidR="00C34AFD" w:rsidRDefault="00C34AFD" w:rsidP="00C34AFD">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12:00PM – 1:00PM</w:t>
            </w:r>
          </w:p>
        </w:tc>
      </w:tr>
      <w:tr w:rsidR="00C34AFD" w:rsidRPr="004C19A7" w14:paraId="1298D4CA" w14:textId="77777777" w:rsidTr="00E941C5">
        <w:trPr>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5218363B" w14:textId="693AD59D" w:rsidR="00C34AFD" w:rsidRDefault="00C34AFD" w:rsidP="00C34AFD">
            <w:pPr>
              <w:jc w:val="center"/>
              <w:rPr>
                <w:rFonts w:ascii="Arial" w:hAnsi="Arial" w:cs="Arial"/>
                <w:b w:val="0"/>
                <w:smallCaps/>
                <w:sz w:val="24"/>
                <w:szCs w:val="24"/>
              </w:rPr>
            </w:pPr>
            <w:r>
              <w:rPr>
                <w:rFonts w:ascii="Arial" w:hAnsi="Arial" w:cs="Arial"/>
                <w:b w:val="0"/>
                <w:smallCaps/>
                <w:sz w:val="24"/>
                <w:szCs w:val="24"/>
              </w:rPr>
              <w:t>Tues. May 19, 2026</w:t>
            </w:r>
          </w:p>
        </w:tc>
        <w:tc>
          <w:tcPr>
            <w:tcW w:w="3278" w:type="dxa"/>
            <w:vAlign w:val="center"/>
          </w:tcPr>
          <w:p w14:paraId="05E54875" w14:textId="591A08E5" w:rsidR="00C34AFD" w:rsidRDefault="00C34AFD" w:rsidP="00C34AFD">
            <w:pPr>
              <w:jc w:val="center"/>
              <w:cnfStyle w:val="000000000000" w:firstRow="0" w:lastRow="0" w:firstColumn="0" w:lastColumn="0" w:oddVBand="0" w:evenVBand="0" w:oddHBand="0"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w:t>
            </w:r>
          </w:p>
        </w:tc>
        <w:tc>
          <w:tcPr>
            <w:tcW w:w="3179" w:type="dxa"/>
            <w:vAlign w:val="center"/>
          </w:tcPr>
          <w:p w14:paraId="48196DDF" w14:textId="25491946" w:rsidR="00C34AFD" w:rsidRDefault="00C34AFD" w:rsidP="00C34AFD">
            <w:pPr>
              <w:jc w:val="center"/>
              <w:cnfStyle w:val="000000000000" w:firstRow="0" w:lastRow="0" w:firstColumn="0" w:lastColumn="0" w:oddVBand="0" w:evenVBand="0" w:oddHBand="0"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12:00PM – 1:00PM</w:t>
            </w:r>
          </w:p>
        </w:tc>
      </w:tr>
      <w:tr w:rsidR="00C34AFD" w:rsidRPr="004C19A7" w14:paraId="6CD43ACB" w14:textId="77777777" w:rsidTr="00E941C5">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469E581A" w14:textId="49BDB9A2" w:rsidR="00C34AFD" w:rsidRDefault="00C34AFD" w:rsidP="00C34AFD">
            <w:pPr>
              <w:jc w:val="center"/>
              <w:rPr>
                <w:rFonts w:ascii="Arial" w:hAnsi="Arial" w:cs="Arial"/>
                <w:b w:val="0"/>
                <w:smallCaps/>
                <w:sz w:val="24"/>
                <w:szCs w:val="24"/>
              </w:rPr>
            </w:pPr>
            <w:commentRangeStart w:id="52"/>
            <w:r>
              <w:rPr>
                <w:rFonts w:ascii="Arial" w:hAnsi="Arial" w:cs="Arial"/>
                <w:b w:val="0"/>
                <w:smallCaps/>
                <w:sz w:val="24"/>
                <w:szCs w:val="24"/>
              </w:rPr>
              <w:t>Tues. Jun. 16, 2026</w:t>
            </w:r>
          </w:p>
        </w:tc>
        <w:tc>
          <w:tcPr>
            <w:tcW w:w="3278" w:type="dxa"/>
            <w:vAlign w:val="center"/>
          </w:tcPr>
          <w:p w14:paraId="43A6B004" w14:textId="787F2C66" w:rsidR="00C34AFD" w:rsidRDefault="00C34AFD" w:rsidP="00C34AFD">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w:t>
            </w:r>
          </w:p>
        </w:tc>
        <w:tc>
          <w:tcPr>
            <w:tcW w:w="3179" w:type="dxa"/>
            <w:vAlign w:val="center"/>
          </w:tcPr>
          <w:p w14:paraId="6CBB69BC" w14:textId="7AD6634E" w:rsidR="00C34AFD" w:rsidRDefault="00C34AFD" w:rsidP="00C34AFD">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12:00PM – 1:00PM</w:t>
            </w:r>
            <w:commentRangeEnd w:id="52"/>
            <w:r w:rsidR="00D77880">
              <w:rPr>
                <w:rStyle w:val="CommentReference"/>
                <w:rFonts w:ascii="Arial" w:hAnsi="Arial" w:cs="Arial"/>
                <w:bCs/>
                <w:smallCaps/>
                <w:sz w:val="24"/>
                <w:szCs w:val="24"/>
              </w:rPr>
              <w:commentReference w:id="52"/>
            </w:r>
          </w:p>
        </w:tc>
      </w:tr>
      <w:tr w:rsidR="00C34AFD" w:rsidRPr="004C19A7" w14:paraId="7D59F41C" w14:textId="77777777" w:rsidTr="00E941C5">
        <w:trPr>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6C5CD948" w14:textId="41D200BC" w:rsidR="00C34AFD" w:rsidRDefault="00C34AFD" w:rsidP="00C34AFD">
            <w:pPr>
              <w:jc w:val="center"/>
              <w:rPr>
                <w:rFonts w:ascii="Arial" w:hAnsi="Arial" w:cs="Arial"/>
                <w:b w:val="0"/>
                <w:smallCaps/>
                <w:sz w:val="24"/>
                <w:szCs w:val="24"/>
              </w:rPr>
            </w:pPr>
            <w:r>
              <w:rPr>
                <w:rFonts w:ascii="Arial" w:hAnsi="Arial" w:cs="Arial"/>
                <w:b w:val="0"/>
                <w:smallCaps/>
                <w:sz w:val="24"/>
                <w:szCs w:val="24"/>
              </w:rPr>
              <w:t>Tues.</w:t>
            </w:r>
            <w:r w:rsidR="00D611DA">
              <w:rPr>
                <w:rFonts w:ascii="Arial" w:hAnsi="Arial" w:cs="Arial"/>
                <w:b w:val="0"/>
                <w:smallCaps/>
                <w:sz w:val="24"/>
                <w:szCs w:val="24"/>
              </w:rPr>
              <w:t xml:space="preserve"> jul</w:t>
            </w:r>
            <w:r>
              <w:rPr>
                <w:rFonts w:ascii="Arial" w:hAnsi="Arial" w:cs="Arial"/>
                <w:b w:val="0"/>
                <w:smallCaps/>
                <w:sz w:val="24"/>
                <w:szCs w:val="24"/>
              </w:rPr>
              <w:t>. 18, 202</w:t>
            </w:r>
            <w:r w:rsidR="009069C6">
              <w:rPr>
                <w:rFonts w:ascii="Arial" w:hAnsi="Arial" w:cs="Arial"/>
                <w:b w:val="0"/>
                <w:smallCaps/>
                <w:sz w:val="24"/>
                <w:szCs w:val="24"/>
              </w:rPr>
              <w:t>6</w:t>
            </w:r>
          </w:p>
        </w:tc>
        <w:tc>
          <w:tcPr>
            <w:tcW w:w="3278" w:type="dxa"/>
            <w:vAlign w:val="center"/>
          </w:tcPr>
          <w:p w14:paraId="4108880E" w14:textId="6D3C25B6" w:rsidR="00C34AFD" w:rsidRDefault="00C34AFD" w:rsidP="00C34AFD">
            <w:pPr>
              <w:jc w:val="center"/>
              <w:cnfStyle w:val="000000000000" w:firstRow="0" w:lastRow="0" w:firstColumn="0" w:lastColumn="0" w:oddVBand="0" w:evenVBand="0" w:oddHBand="0"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w:t>
            </w:r>
          </w:p>
        </w:tc>
        <w:tc>
          <w:tcPr>
            <w:tcW w:w="3179" w:type="dxa"/>
            <w:vAlign w:val="center"/>
          </w:tcPr>
          <w:p w14:paraId="7F58664F" w14:textId="07C725F8" w:rsidR="00C34AFD" w:rsidRDefault="00C34AFD" w:rsidP="00C34AFD">
            <w:pPr>
              <w:jc w:val="center"/>
              <w:cnfStyle w:val="000000000000" w:firstRow="0" w:lastRow="0" w:firstColumn="0" w:lastColumn="0" w:oddVBand="0" w:evenVBand="0" w:oddHBand="0"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12:00PM – 1:00PM</w:t>
            </w:r>
          </w:p>
        </w:tc>
      </w:tr>
      <w:tr w:rsidR="00C34AFD" w:rsidRPr="004C19A7" w14:paraId="799ECB1C" w14:textId="77777777" w:rsidTr="00E941C5">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109DD25D" w14:textId="57EE6572" w:rsidR="00C34AFD" w:rsidRDefault="00C34AFD" w:rsidP="00C34AFD">
            <w:pPr>
              <w:jc w:val="center"/>
              <w:rPr>
                <w:rFonts w:ascii="Arial" w:hAnsi="Arial" w:cs="Arial"/>
                <w:b w:val="0"/>
                <w:smallCaps/>
                <w:sz w:val="24"/>
                <w:szCs w:val="24"/>
              </w:rPr>
            </w:pPr>
            <w:r>
              <w:rPr>
                <w:rFonts w:ascii="Arial" w:hAnsi="Arial" w:cs="Arial"/>
                <w:b w:val="0"/>
                <w:smallCaps/>
                <w:sz w:val="24"/>
                <w:szCs w:val="24"/>
              </w:rPr>
              <w:t xml:space="preserve">Tues. </w:t>
            </w:r>
            <w:r w:rsidR="00207044">
              <w:rPr>
                <w:rFonts w:ascii="Arial" w:hAnsi="Arial" w:cs="Arial"/>
                <w:b w:val="0"/>
                <w:smallCaps/>
                <w:sz w:val="24"/>
                <w:szCs w:val="24"/>
              </w:rPr>
              <w:t>aug</w:t>
            </w:r>
            <w:r>
              <w:rPr>
                <w:rFonts w:ascii="Arial" w:hAnsi="Arial" w:cs="Arial"/>
                <w:b w:val="0"/>
                <w:smallCaps/>
                <w:sz w:val="24"/>
                <w:szCs w:val="24"/>
              </w:rPr>
              <w:t xml:space="preserve">. </w:t>
            </w:r>
            <w:r w:rsidR="009069C6">
              <w:rPr>
                <w:rFonts w:ascii="Arial" w:hAnsi="Arial" w:cs="Arial"/>
                <w:b w:val="0"/>
                <w:smallCaps/>
                <w:sz w:val="24"/>
                <w:szCs w:val="24"/>
              </w:rPr>
              <w:t>4</w:t>
            </w:r>
            <w:r>
              <w:rPr>
                <w:rFonts w:ascii="Arial" w:hAnsi="Arial" w:cs="Arial"/>
                <w:b w:val="0"/>
                <w:smallCaps/>
                <w:sz w:val="24"/>
                <w:szCs w:val="24"/>
              </w:rPr>
              <w:t>, 202</w:t>
            </w:r>
            <w:r w:rsidR="009069C6">
              <w:rPr>
                <w:rFonts w:ascii="Arial" w:hAnsi="Arial" w:cs="Arial"/>
                <w:b w:val="0"/>
                <w:smallCaps/>
                <w:sz w:val="24"/>
                <w:szCs w:val="24"/>
              </w:rPr>
              <w:t>6</w:t>
            </w:r>
          </w:p>
        </w:tc>
        <w:tc>
          <w:tcPr>
            <w:tcW w:w="3278" w:type="dxa"/>
            <w:vAlign w:val="center"/>
          </w:tcPr>
          <w:p w14:paraId="119BF9DA" w14:textId="31209553" w:rsidR="00C34AFD" w:rsidRDefault="00C34AFD" w:rsidP="00C34AFD">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w:t>
            </w:r>
          </w:p>
        </w:tc>
        <w:tc>
          <w:tcPr>
            <w:tcW w:w="3179" w:type="dxa"/>
            <w:vAlign w:val="center"/>
          </w:tcPr>
          <w:p w14:paraId="27CCDF49" w14:textId="7E085A8E" w:rsidR="00C34AFD" w:rsidRDefault="00C34AFD" w:rsidP="00C34AFD">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12:00PM – 1:00PM</w:t>
            </w:r>
          </w:p>
        </w:tc>
      </w:tr>
      <w:tr w:rsidR="00C34AFD" w:rsidRPr="004C19A7" w14:paraId="0BB016D9" w14:textId="77777777" w:rsidTr="00E941C5">
        <w:trPr>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6FC34CEB" w14:textId="79D7777C" w:rsidR="00C34AFD" w:rsidRDefault="00C34AFD" w:rsidP="00C34AFD">
            <w:pPr>
              <w:jc w:val="center"/>
              <w:rPr>
                <w:rFonts w:ascii="Arial" w:hAnsi="Arial" w:cs="Arial"/>
                <w:b w:val="0"/>
                <w:smallCaps/>
                <w:sz w:val="24"/>
                <w:szCs w:val="24"/>
              </w:rPr>
            </w:pPr>
            <w:bookmarkStart w:id="53" w:name="_Hlk221412319"/>
            <w:r>
              <w:rPr>
                <w:rFonts w:ascii="Arial" w:hAnsi="Arial" w:cs="Arial"/>
                <w:b w:val="0"/>
                <w:smallCaps/>
                <w:sz w:val="24"/>
                <w:szCs w:val="24"/>
              </w:rPr>
              <w:t xml:space="preserve">Tues. </w:t>
            </w:r>
            <w:r w:rsidR="00207044">
              <w:rPr>
                <w:rFonts w:ascii="Arial" w:hAnsi="Arial" w:cs="Arial"/>
                <w:b w:val="0"/>
                <w:smallCaps/>
                <w:sz w:val="24"/>
                <w:szCs w:val="24"/>
              </w:rPr>
              <w:t>sept</w:t>
            </w:r>
            <w:r>
              <w:rPr>
                <w:rFonts w:ascii="Arial" w:hAnsi="Arial" w:cs="Arial"/>
                <w:b w:val="0"/>
                <w:smallCaps/>
                <w:sz w:val="24"/>
                <w:szCs w:val="24"/>
              </w:rPr>
              <w:t xml:space="preserve">. </w:t>
            </w:r>
            <w:r w:rsidR="009069C6">
              <w:rPr>
                <w:rFonts w:ascii="Arial" w:hAnsi="Arial" w:cs="Arial"/>
                <w:b w:val="0"/>
                <w:smallCaps/>
                <w:sz w:val="24"/>
                <w:szCs w:val="24"/>
              </w:rPr>
              <w:t>15</w:t>
            </w:r>
            <w:r>
              <w:rPr>
                <w:rFonts w:ascii="Arial" w:hAnsi="Arial" w:cs="Arial"/>
                <w:b w:val="0"/>
                <w:smallCaps/>
                <w:sz w:val="24"/>
                <w:szCs w:val="24"/>
              </w:rPr>
              <w:t>, 2026</w:t>
            </w:r>
          </w:p>
        </w:tc>
        <w:tc>
          <w:tcPr>
            <w:tcW w:w="3278" w:type="dxa"/>
            <w:vAlign w:val="center"/>
          </w:tcPr>
          <w:p w14:paraId="326ACAE2" w14:textId="2772F587" w:rsidR="00C34AFD" w:rsidRDefault="00C34AFD" w:rsidP="00C34AFD">
            <w:pPr>
              <w:jc w:val="center"/>
              <w:cnfStyle w:val="000000000000" w:firstRow="0" w:lastRow="0" w:firstColumn="0" w:lastColumn="0" w:oddVBand="0" w:evenVBand="0" w:oddHBand="0"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w:t>
            </w:r>
          </w:p>
        </w:tc>
        <w:tc>
          <w:tcPr>
            <w:tcW w:w="3179" w:type="dxa"/>
            <w:vAlign w:val="center"/>
          </w:tcPr>
          <w:p w14:paraId="45F60F27" w14:textId="2186F405" w:rsidR="00C34AFD" w:rsidRDefault="00C34AFD" w:rsidP="00C34AFD">
            <w:pPr>
              <w:jc w:val="center"/>
              <w:cnfStyle w:val="000000000000" w:firstRow="0" w:lastRow="0" w:firstColumn="0" w:lastColumn="0" w:oddVBand="0" w:evenVBand="0" w:oddHBand="0"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12:00PM – 1:00PM</w:t>
            </w:r>
          </w:p>
        </w:tc>
      </w:tr>
      <w:tr w:rsidR="00235135" w:rsidRPr="004C19A7" w14:paraId="133F09FA" w14:textId="77777777" w:rsidTr="00941E89">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76875296" w14:textId="180E76DA" w:rsidR="00235135" w:rsidRDefault="00530B09" w:rsidP="00235135">
            <w:pPr>
              <w:jc w:val="center"/>
              <w:rPr>
                <w:rFonts w:ascii="Arial" w:hAnsi="Arial" w:cs="Arial"/>
                <w:b w:val="0"/>
                <w:smallCaps/>
                <w:sz w:val="24"/>
                <w:szCs w:val="24"/>
              </w:rPr>
            </w:pPr>
            <w:r>
              <w:rPr>
                <w:rFonts w:ascii="Arial" w:hAnsi="Arial" w:cs="Arial"/>
                <w:b w:val="0"/>
                <w:smallCaps/>
                <w:sz w:val="24"/>
                <w:szCs w:val="24"/>
              </w:rPr>
              <w:t>Tues.</w:t>
            </w:r>
            <w:r w:rsidR="00235135">
              <w:rPr>
                <w:rFonts w:ascii="Arial" w:hAnsi="Arial" w:cs="Arial"/>
                <w:b w:val="0"/>
                <w:smallCaps/>
                <w:sz w:val="24"/>
                <w:szCs w:val="24"/>
              </w:rPr>
              <w:t xml:space="preserve"> oct</w:t>
            </w:r>
            <w:r w:rsidR="009069C6">
              <w:rPr>
                <w:rFonts w:ascii="Arial" w:hAnsi="Arial" w:cs="Arial"/>
                <w:b w:val="0"/>
                <w:smallCaps/>
                <w:sz w:val="24"/>
                <w:szCs w:val="24"/>
              </w:rPr>
              <w:t>. 20</w:t>
            </w:r>
            <w:r w:rsidR="00235135">
              <w:rPr>
                <w:rFonts w:ascii="Arial" w:hAnsi="Arial" w:cs="Arial"/>
                <w:b w:val="0"/>
                <w:smallCaps/>
                <w:sz w:val="24"/>
                <w:szCs w:val="24"/>
              </w:rPr>
              <w:t>, 2026</w:t>
            </w:r>
          </w:p>
        </w:tc>
        <w:tc>
          <w:tcPr>
            <w:tcW w:w="3278" w:type="dxa"/>
          </w:tcPr>
          <w:p w14:paraId="40784A8A" w14:textId="764F7500" w:rsidR="00235135" w:rsidRPr="00235135" w:rsidRDefault="00235135" w:rsidP="00235135">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4"/>
                <w:szCs w:val="24"/>
              </w:rPr>
            </w:pPr>
            <w:r w:rsidRPr="00235135">
              <w:rPr>
                <w:sz w:val="24"/>
                <w:szCs w:val="24"/>
              </w:rPr>
              <w:t>RESIDENCY TRAINING ROOM</w:t>
            </w:r>
          </w:p>
        </w:tc>
        <w:tc>
          <w:tcPr>
            <w:tcW w:w="3179" w:type="dxa"/>
          </w:tcPr>
          <w:p w14:paraId="61D06852" w14:textId="6148681A" w:rsidR="00235135" w:rsidRPr="00235135" w:rsidRDefault="00235135" w:rsidP="00235135">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r w:rsidRPr="00235135">
              <w:rPr>
                <w:sz w:val="24"/>
                <w:szCs w:val="24"/>
              </w:rPr>
              <w:t>12:00PM – 1:00PM</w:t>
            </w:r>
          </w:p>
        </w:tc>
      </w:tr>
      <w:bookmarkEnd w:id="53"/>
      <w:tr w:rsidR="00530B09" w:rsidRPr="004C19A7" w14:paraId="3F5E7CAC" w14:textId="77777777" w:rsidTr="00E941C5">
        <w:trPr>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009AEC54" w14:textId="584AF5B0" w:rsidR="00530B09" w:rsidRDefault="00530B09" w:rsidP="00530B09">
            <w:pPr>
              <w:jc w:val="center"/>
              <w:rPr>
                <w:rFonts w:ascii="Arial" w:hAnsi="Arial" w:cs="Arial"/>
                <w:b w:val="0"/>
                <w:smallCaps/>
                <w:sz w:val="24"/>
                <w:szCs w:val="24"/>
              </w:rPr>
            </w:pPr>
            <w:r>
              <w:rPr>
                <w:rFonts w:ascii="Arial" w:hAnsi="Arial" w:cs="Arial"/>
                <w:b w:val="0"/>
                <w:smallCaps/>
                <w:sz w:val="24"/>
                <w:szCs w:val="24"/>
              </w:rPr>
              <w:t xml:space="preserve">Tues. nov. </w:t>
            </w:r>
            <w:r w:rsidR="009069C6">
              <w:rPr>
                <w:rFonts w:ascii="Arial" w:hAnsi="Arial" w:cs="Arial"/>
                <w:b w:val="0"/>
                <w:smallCaps/>
                <w:sz w:val="24"/>
                <w:szCs w:val="24"/>
              </w:rPr>
              <w:t>17</w:t>
            </w:r>
            <w:r>
              <w:rPr>
                <w:rFonts w:ascii="Arial" w:hAnsi="Arial" w:cs="Arial"/>
                <w:b w:val="0"/>
                <w:smallCaps/>
                <w:sz w:val="24"/>
                <w:szCs w:val="24"/>
              </w:rPr>
              <w:t>, 2026</w:t>
            </w:r>
          </w:p>
        </w:tc>
        <w:tc>
          <w:tcPr>
            <w:tcW w:w="3278" w:type="dxa"/>
            <w:vAlign w:val="center"/>
          </w:tcPr>
          <w:p w14:paraId="526901F2" w14:textId="62D2550A" w:rsidR="00530B09" w:rsidRDefault="00530B09" w:rsidP="00530B09">
            <w:pPr>
              <w:jc w:val="center"/>
              <w:cnfStyle w:val="000000000000" w:firstRow="0" w:lastRow="0" w:firstColumn="0" w:lastColumn="0" w:oddVBand="0" w:evenVBand="0" w:oddHBand="0"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w:t>
            </w:r>
          </w:p>
        </w:tc>
        <w:tc>
          <w:tcPr>
            <w:tcW w:w="3179" w:type="dxa"/>
            <w:vAlign w:val="center"/>
          </w:tcPr>
          <w:p w14:paraId="217C79EF" w14:textId="3A155B24" w:rsidR="00530B09" w:rsidRDefault="00530B09" w:rsidP="00530B09">
            <w:pPr>
              <w:jc w:val="center"/>
              <w:cnfStyle w:val="000000000000" w:firstRow="0" w:lastRow="0" w:firstColumn="0" w:lastColumn="0" w:oddVBand="0" w:evenVBand="0" w:oddHBand="0"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12:00PM – 1:00PM</w:t>
            </w:r>
          </w:p>
        </w:tc>
      </w:tr>
      <w:tr w:rsidR="00530B09" w:rsidRPr="004C19A7" w14:paraId="61604943" w14:textId="77777777" w:rsidTr="00941E89">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11A92D2B" w14:textId="0C7A0039" w:rsidR="00530B09" w:rsidRDefault="00530B09" w:rsidP="00530B09">
            <w:pPr>
              <w:jc w:val="center"/>
              <w:rPr>
                <w:rFonts w:ascii="Arial" w:hAnsi="Arial" w:cs="Arial"/>
                <w:b w:val="0"/>
                <w:smallCaps/>
                <w:sz w:val="24"/>
                <w:szCs w:val="24"/>
              </w:rPr>
            </w:pPr>
            <w:r>
              <w:rPr>
                <w:rFonts w:ascii="Arial" w:hAnsi="Arial" w:cs="Arial"/>
                <w:b w:val="0"/>
                <w:smallCaps/>
                <w:sz w:val="24"/>
                <w:szCs w:val="24"/>
              </w:rPr>
              <w:t xml:space="preserve">Tues. </w:t>
            </w:r>
            <w:r w:rsidR="00D13A50">
              <w:rPr>
                <w:rFonts w:ascii="Arial" w:hAnsi="Arial" w:cs="Arial"/>
                <w:b w:val="0"/>
                <w:smallCaps/>
                <w:sz w:val="24"/>
                <w:szCs w:val="24"/>
              </w:rPr>
              <w:t>jan</w:t>
            </w:r>
            <w:r>
              <w:rPr>
                <w:rFonts w:ascii="Arial" w:hAnsi="Arial" w:cs="Arial"/>
                <w:b w:val="0"/>
                <w:smallCaps/>
                <w:sz w:val="24"/>
                <w:szCs w:val="24"/>
              </w:rPr>
              <w:t>.</w:t>
            </w:r>
            <w:r w:rsidR="008F65FE">
              <w:rPr>
                <w:rFonts w:ascii="Arial" w:hAnsi="Arial" w:cs="Arial"/>
                <w:b w:val="0"/>
                <w:smallCaps/>
                <w:sz w:val="24"/>
                <w:szCs w:val="24"/>
              </w:rPr>
              <w:t xml:space="preserve"> 19</w:t>
            </w:r>
            <w:r>
              <w:rPr>
                <w:rFonts w:ascii="Arial" w:hAnsi="Arial" w:cs="Arial"/>
                <w:b w:val="0"/>
                <w:smallCaps/>
                <w:sz w:val="24"/>
                <w:szCs w:val="24"/>
              </w:rPr>
              <w:t>, 202</w:t>
            </w:r>
            <w:r w:rsidR="00D13A50">
              <w:rPr>
                <w:rFonts w:ascii="Arial" w:hAnsi="Arial" w:cs="Arial"/>
                <w:b w:val="0"/>
                <w:smallCaps/>
                <w:sz w:val="24"/>
                <w:szCs w:val="24"/>
              </w:rPr>
              <w:t>7</w:t>
            </w:r>
          </w:p>
        </w:tc>
        <w:tc>
          <w:tcPr>
            <w:tcW w:w="3278" w:type="dxa"/>
          </w:tcPr>
          <w:p w14:paraId="22369015" w14:textId="69DE2334" w:rsidR="00530B09" w:rsidRDefault="00530B09" w:rsidP="00530B09">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4"/>
                <w:szCs w:val="24"/>
              </w:rPr>
            </w:pPr>
            <w:r w:rsidRPr="00235135">
              <w:rPr>
                <w:sz w:val="24"/>
                <w:szCs w:val="24"/>
              </w:rPr>
              <w:t>RESIDENCY TRAINING ROOM</w:t>
            </w:r>
          </w:p>
        </w:tc>
        <w:tc>
          <w:tcPr>
            <w:tcW w:w="3179" w:type="dxa"/>
          </w:tcPr>
          <w:p w14:paraId="224237B8" w14:textId="09F98060" w:rsidR="00530B09" w:rsidRDefault="00530B09" w:rsidP="00530B09">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r w:rsidRPr="00235135">
              <w:rPr>
                <w:sz w:val="24"/>
                <w:szCs w:val="24"/>
              </w:rPr>
              <w:t>12:00PM – 1:00PM</w:t>
            </w:r>
          </w:p>
        </w:tc>
      </w:tr>
      <w:tr w:rsidR="00C902B6" w:rsidRPr="004C19A7" w14:paraId="58C1DADF" w14:textId="77777777" w:rsidTr="00E941C5">
        <w:trPr>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1C0ACDC2" w14:textId="085E3668" w:rsidR="00C902B6" w:rsidRDefault="00C902B6" w:rsidP="00C902B6">
            <w:pPr>
              <w:jc w:val="center"/>
              <w:rPr>
                <w:rFonts w:ascii="Arial" w:hAnsi="Arial" w:cs="Arial"/>
                <w:b w:val="0"/>
                <w:smallCaps/>
                <w:sz w:val="24"/>
                <w:szCs w:val="24"/>
              </w:rPr>
            </w:pPr>
            <w:r>
              <w:rPr>
                <w:rFonts w:ascii="Arial" w:hAnsi="Arial" w:cs="Arial"/>
                <w:b w:val="0"/>
                <w:smallCaps/>
                <w:sz w:val="24"/>
                <w:szCs w:val="24"/>
              </w:rPr>
              <w:t>Tues. Feb. 1</w:t>
            </w:r>
            <w:r w:rsidR="00204347">
              <w:rPr>
                <w:rFonts w:ascii="Arial" w:hAnsi="Arial" w:cs="Arial"/>
                <w:b w:val="0"/>
                <w:smallCaps/>
                <w:sz w:val="24"/>
                <w:szCs w:val="24"/>
              </w:rPr>
              <w:t>6</w:t>
            </w:r>
            <w:r>
              <w:rPr>
                <w:rFonts w:ascii="Arial" w:hAnsi="Arial" w:cs="Arial"/>
                <w:b w:val="0"/>
                <w:smallCaps/>
                <w:sz w:val="24"/>
                <w:szCs w:val="24"/>
              </w:rPr>
              <w:t>, 202</w:t>
            </w:r>
            <w:r w:rsidR="006E2012">
              <w:rPr>
                <w:rFonts w:ascii="Arial" w:hAnsi="Arial" w:cs="Arial"/>
                <w:b w:val="0"/>
                <w:smallCaps/>
                <w:sz w:val="24"/>
                <w:szCs w:val="24"/>
              </w:rPr>
              <w:t>7</w:t>
            </w:r>
          </w:p>
        </w:tc>
        <w:tc>
          <w:tcPr>
            <w:tcW w:w="3278" w:type="dxa"/>
            <w:vAlign w:val="center"/>
          </w:tcPr>
          <w:p w14:paraId="65845A13" w14:textId="26AFC6AC" w:rsidR="00C902B6" w:rsidRDefault="00C902B6" w:rsidP="00C902B6">
            <w:pPr>
              <w:jc w:val="center"/>
              <w:cnfStyle w:val="000000000000" w:firstRow="0" w:lastRow="0" w:firstColumn="0" w:lastColumn="0" w:oddVBand="0" w:evenVBand="0" w:oddHBand="0"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w:t>
            </w:r>
          </w:p>
        </w:tc>
        <w:tc>
          <w:tcPr>
            <w:tcW w:w="3179" w:type="dxa"/>
            <w:vAlign w:val="center"/>
          </w:tcPr>
          <w:p w14:paraId="21807980" w14:textId="40657E5D" w:rsidR="00C902B6" w:rsidRDefault="00C902B6" w:rsidP="00C902B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12:00PM – 1:00PM</w:t>
            </w:r>
          </w:p>
        </w:tc>
      </w:tr>
      <w:tr w:rsidR="00C902B6" w:rsidRPr="004C19A7" w14:paraId="395D15EA" w14:textId="77777777" w:rsidTr="00E941C5">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38FF25FD" w14:textId="3C0132FC" w:rsidR="00C902B6" w:rsidRDefault="00C902B6" w:rsidP="00C902B6">
            <w:pPr>
              <w:jc w:val="center"/>
              <w:rPr>
                <w:rFonts w:ascii="Arial" w:hAnsi="Arial" w:cs="Arial"/>
                <w:b w:val="0"/>
                <w:smallCaps/>
                <w:sz w:val="24"/>
                <w:szCs w:val="24"/>
              </w:rPr>
            </w:pPr>
            <w:r>
              <w:rPr>
                <w:rFonts w:ascii="Arial" w:hAnsi="Arial" w:cs="Arial"/>
                <w:b w:val="0"/>
                <w:smallCaps/>
                <w:sz w:val="24"/>
                <w:szCs w:val="24"/>
              </w:rPr>
              <w:t>Tues. Mar. 1</w:t>
            </w:r>
            <w:r w:rsidR="00EF5254">
              <w:rPr>
                <w:rFonts w:ascii="Arial" w:hAnsi="Arial" w:cs="Arial"/>
                <w:b w:val="0"/>
                <w:smallCaps/>
                <w:sz w:val="24"/>
                <w:szCs w:val="24"/>
              </w:rPr>
              <w:t>6</w:t>
            </w:r>
            <w:r>
              <w:rPr>
                <w:rFonts w:ascii="Arial" w:hAnsi="Arial" w:cs="Arial"/>
                <w:b w:val="0"/>
                <w:smallCaps/>
                <w:sz w:val="24"/>
                <w:szCs w:val="24"/>
              </w:rPr>
              <w:t>, 202</w:t>
            </w:r>
            <w:r w:rsidR="006E2012">
              <w:rPr>
                <w:rFonts w:ascii="Arial" w:hAnsi="Arial" w:cs="Arial"/>
                <w:b w:val="0"/>
                <w:smallCaps/>
                <w:sz w:val="24"/>
                <w:szCs w:val="24"/>
              </w:rPr>
              <w:t>7</w:t>
            </w:r>
          </w:p>
        </w:tc>
        <w:tc>
          <w:tcPr>
            <w:tcW w:w="3278" w:type="dxa"/>
            <w:vAlign w:val="center"/>
          </w:tcPr>
          <w:p w14:paraId="2F612996" w14:textId="6DFB7854" w:rsidR="00C902B6" w:rsidRDefault="00C902B6" w:rsidP="00C902B6">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w:t>
            </w:r>
          </w:p>
        </w:tc>
        <w:tc>
          <w:tcPr>
            <w:tcW w:w="3179" w:type="dxa"/>
            <w:vAlign w:val="center"/>
          </w:tcPr>
          <w:p w14:paraId="3D852EB1" w14:textId="63442008" w:rsidR="00C902B6" w:rsidRDefault="00C902B6" w:rsidP="00C902B6">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12:00PM – 1:00PM</w:t>
            </w:r>
          </w:p>
        </w:tc>
      </w:tr>
      <w:tr w:rsidR="00C902B6" w:rsidRPr="004C19A7" w14:paraId="73135E77" w14:textId="77777777" w:rsidTr="00E941C5">
        <w:trPr>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32388767" w14:textId="49347A57" w:rsidR="00C902B6" w:rsidRDefault="00C902B6" w:rsidP="00C902B6">
            <w:pPr>
              <w:jc w:val="center"/>
              <w:rPr>
                <w:rFonts w:ascii="Arial" w:hAnsi="Arial" w:cs="Arial"/>
                <w:b w:val="0"/>
                <w:smallCaps/>
                <w:sz w:val="24"/>
                <w:szCs w:val="24"/>
              </w:rPr>
            </w:pPr>
            <w:r>
              <w:rPr>
                <w:rFonts w:ascii="Arial" w:hAnsi="Arial" w:cs="Arial"/>
                <w:b w:val="0"/>
                <w:smallCaps/>
                <w:sz w:val="24"/>
                <w:szCs w:val="24"/>
              </w:rPr>
              <w:t>Tues. Apr. 2</w:t>
            </w:r>
            <w:r w:rsidR="00EF5254">
              <w:rPr>
                <w:rFonts w:ascii="Arial" w:hAnsi="Arial" w:cs="Arial"/>
                <w:b w:val="0"/>
                <w:smallCaps/>
                <w:sz w:val="24"/>
                <w:szCs w:val="24"/>
              </w:rPr>
              <w:t>0</w:t>
            </w:r>
            <w:r>
              <w:rPr>
                <w:rFonts w:ascii="Arial" w:hAnsi="Arial" w:cs="Arial"/>
                <w:b w:val="0"/>
                <w:smallCaps/>
                <w:sz w:val="24"/>
                <w:szCs w:val="24"/>
              </w:rPr>
              <w:t>, 202</w:t>
            </w:r>
            <w:r w:rsidR="006E2012">
              <w:rPr>
                <w:rFonts w:ascii="Arial" w:hAnsi="Arial" w:cs="Arial"/>
                <w:b w:val="0"/>
                <w:smallCaps/>
                <w:sz w:val="24"/>
                <w:szCs w:val="24"/>
              </w:rPr>
              <w:t>7</w:t>
            </w:r>
          </w:p>
        </w:tc>
        <w:tc>
          <w:tcPr>
            <w:tcW w:w="3278" w:type="dxa"/>
            <w:vAlign w:val="center"/>
          </w:tcPr>
          <w:p w14:paraId="3DAF413A" w14:textId="223CE0A5" w:rsidR="00C902B6" w:rsidRDefault="00C902B6" w:rsidP="00C902B6">
            <w:pPr>
              <w:jc w:val="center"/>
              <w:cnfStyle w:val="000000000000" w:firstRow="0" w:lastRow="0" w:firstColumn="0" w:lastColumn="0" w:oddVBand="0" w:evenVBand="0" w:oddHBand="0"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w:t>
            </w:r>
          </w:p>
        </w:tc>
        <w:tc>
          <w:tcPr>
            <w:tcW w:w="3179" w:type="dxa"/>
            <w:vAlign w:val="center"/>
          </w:tcPr>
          <w:p w14:paraId="07661A80" w14:textId="1482E758" w:rsidR="00C902B6" w:rsidRDefault="00C902B6" w:rsidP="00C902B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12:00PM – 1:00PM</w:t>
            </w:r>
          </w:p>
        </w:tc>
      </w:tr>
      <w:tr w:rsidR="00C902B6" w:rsidRPr="004C19A7" w14:paraId="7C2E9AD2" w14:textId="77777777" w:rsidTr="00E941C5">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670DB601" w14:textId="094C4A4A" w:rsidR="00C902B6" w:rsidRDefault="00C902B6" w:rsidP="00C902B6">
            <w:pPr>
              <w:jc w:val="center"/>
              <w:rPr>
                <w:rFonts w:ascii="Arial" w:hAnsi="Arial" w:cs="Arial"/>
                <w:b w:val="0"/>
                <w:smallCaps/>
                <w:sz w:val="24"/>
                <w:szCs w:val="24"/>
              </w:rPr>
            </w:pPr>
            <w:r>
              <w:rPr>
                <w:rFonts w:ascii="Arial" w:hAnsi="Arial" w:cs="Arial"/>
                <w:b w:val="0"/>
                <w:smallCaps/>
                <w:sz w:val="24"/>
                <w:szCs w:val="24"/>
              </w:rPr>
              <w:t>Tues. May 1</w:t>
            </w:r>
            <w:r w:rsidR="00EF5254">
              <w:rPr>
                <w:rFonts w:ascii="Arial" w:hAnsi="Arial" w:cs="Arial"/>
                <w:b w:val="0"/>
                <w:smallCaps/>
                <w:sz w:val="24"/>
                <w:szCs w:val="24"/>
              </w:rPr>
              <w:t>8</w:t>
            </w:r>
            <w:r>
              <w:rPr>
                <w:rFonts w:ascii="Arial" w:hAnsi="Arial" w:cs="Arial"/>
                <w:b w:val="0"/>
                <w:smallCaps/>
                <w:sz w:val="24"/>
                <w:szCs w:val="24"/>
              </w:rPr>
              <w:t>, 202</w:t>
            </w:r>
            <w:r w:rsidR="006E2012">
              <w:rPr>
                <w:rFonts w:ascii="Arial" w:hAnsi="Arial" w:cs="Arial"/>
                <w:b w:val="0"/>
                <w:smallCaps/>
                <w:sz w:val="24"/>
                <w:szCs w:val="24"/>
              </w:rPr>
              <w:t>7</w:t>
            </w:r>
          </w:p>
        </w:tc>
        <w:tc>
          <w:tcPr>
            <w:tcW w:w="3278" w:type="dxa"/>
            <w:vAlign w:val="center"/>
          </w:tcPr>
          <w:p w14:paraId="140C361C" w14:textId="672FF30E" w:rsidR="00C902B6" w:rsidRDefault="00C902B6" w:rsidP="00C902B6">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w:t>
            </w:r>
          </w:p>
        </w:tc>
        <w:tc>
          <w:tcPr>
            <w:tcW w:w="3179" w:type="dxa"/>
            <w:vAlign w:val="center"/>
          </w:tcPr>
          <w:p w14:paraId="3384794F" w14:textId="358C3CEC" w:rsidR="00C902B6" w:rsidRDefault="00C902B6" w:rsidP="00C902B6">
            <w:pPr>
              <w:jc w:val="center"/>
              <w:cnfStyle w:val="000000100000" w:firstRow="0" w:lastRow="0" w:firstColumn="0" w:lastColumn="0" w:oddVBand="0" w:evenVBand="0" w:oddHBand="1"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12:00PM – 1:00PM</w:t>
            </w:r>
          </w:p>
        </w:tc>
      </w:tr>
      <w:tr w:rsidR="00C902B6" w:rsidRPr="004C19A7" w14:paraId="5415B7DA" w14:textId="77777777" w:rsidTr="00E941C5">
        <w:trPr>
          <w:trHeight w:val="418"/>
        </w:trPr>
        <w:tc>
          <w:tcPr>
            <w:cnfStyle w:val="001000000000" w:firstRow="0" w:lastRow="0" w:firstColumn="1" w:lastColumn="0" w:oddVBand="0" w:evenVBand="0" w:oddHBand="0" w:evenHBand="0" w:firstRowFirstColumn="0" w:firstRowLastColumn="0" w:lastRowFirstColumn="0" w:lastRowLastColumn="0"/>
            <w:tcW w:w="3191" w:type="dxa"/>
            <w:vAlign w:val="center"/>
          </w:tcPr>
          <w:p w14:paraId="42A80F3E" w14:textId="4F34E340" w:rsidR="00C902B6" w:rsidRDefault="00C902B6" w:rsidP="00C902B6">
            <w:pPr>
              <w:jc w:val="center"/>
              <w:rPr>
                <w:rFonts w:ascii="Arial" w:hAnsi="Arial" w:cs="Arial"/>
                <w:b w:val="0"/>
                <w:smallCaps/>
                <w:sz w:val="24"/>
                <w:szCs w:val="24"/>
              </w:rPr>
            </w:pPr>
            <w:r>
              <w:rPr>
                <w:rFonts w:ascii="Arial" w:hAnsi="Arial" w:cs="Arial"/>
                <w:b w:val="0"/>
                <w:smallCaps/>
                <w:sz w:val="24"/>
                <w:szCs w:val="24"/>
              </w:rPr>
              <w:t>Tues. Jun. 1</w:t>
            </w:r>
            <w:r w:rsidR="00EF5254">
              <w:rPr>
                <w:rFonts w:ascii="Arial" w:hAnsi="Arial" w:cs="Arial"/>
                <w:b w:val="0"/>
                <w:smallCaps/>
                <w:sz w:val="24"/>
                <w:szCs w:val="24"/>
              </w:rPr>
              <w:t>5</w:t>
            </w:r>
            <w:r>
              <w:rPr>
                <w:rFonts w:ascii="Arial" w:hAnsi="Arial" w:cs="Arial"/>
                <w:b w:val="0"/>
                <w:smallCaps/>
                <w:sz w:val="24"/>
                <w:szCs w:val="24"/>
              </w:rPr>
              <w:t>, 202</w:t>
            </w:r>
            <w:r w:rsidR="006E2012">
              <w:rPr>
                <w:rFonts w:ascii="Arial" w:hAnsi="Arial" w:cs="Arial"/>
                <w:b w:val="0"/>
                <w:smallCaps/>
                <w:sz w:val="24"/>
                <w:szCs w:val="24"/>
              </w:rPr>
              <w:t>7</w:t>
            </w:r>
          </w:p>
        </w:tc>
        <w:tc>
          <w:tcPr>
            <w:tcW w:w="3278" w:type="dxa"/>
            <w:vAlign w:val="center"/>
          </w:tcPr>
          <w:p w14:paraId="445D82D5" w14:textId="7B858C94" w:rsidR="00C902B6" w:rsidRDefault="00C902B6" w:rsidP="00C902B6">
            <w:pPr>
              <w:jc w:val="center"/>
              <w:cnfStyle w:val="000000000000" w:firstRow="0" w:lastRow="0" w:firstColumn="0" w:lastColumn="0" w:oddVBand="0" w:evenVBand="0" w:oddHBand="0" w:evenHBand="0" w:firstRowFirstColumn="0" w:firstRowLastColumn="0" w:lastRowFirstColumn="0" w:lastRowLastColumn="0"/>
              <w:rPr>
                <w:rFonts w:ascii="Arial" w:hAnsi="Arial" w:cs="Arial"/>
                <w:smallCaps/>
                <w:sz w:val="24"/>
                <w:szCs w:val="24"/>
              </w:rPr>
            </w:pPr>
            <w:r>
              <w:rPr>
                <w:rFonts w:ascii="Arial" w:hAnsi="Arial" w:cs="Arial"/>
                <w:smallCaps/>
                <w:sz w:val="24"/>
                <w:szCs w:val="24"/>
              </w:rPr>
              <w:t>Residency Training Room</w:t>
            </w:r>
          </w:p>
        </w:tc>
        <w:tc>
          <w:tcPr>
            <w:tcW w:w="3179" w:type="dxa"/>
            <w:vAlign w:val="center"/>
          </w:tcPr>
          <w:p w14:paraId="5270FFE4" w14:textId="4D6F0D57" w:rsidR="00C902B6" w:rsidRDefault="00C902B6" w:rsidP="00C902B6">
            <w:pPr>
              <w:jc w:val="center"/>
              <w:cnfStyle w:val="000000000000" w:firstRow="0" w:lastRow="0" w:firstColumn="0" w:lastColumn="0" w:oddVBand="0" w:evenVBand="0" w:oddHBand="0" w:evenHBand="0" w:firstRowFirstColumn="0" w:firstRowLastColumn="0" w:lastRowFirstColumn="0" w:lastRowLastColumn="0"/>
              <w:rPr>
                <w:rFonts w:ascii="Arial" w:hAnsi="Arial" w:cs="Arial"/>
                <w:bCs/>
                <w:smallCaps/>
                <w:sz w:val="24"/>
                <w:szCs w:val="24"/>
              </w:rPr>
            </w:pPr>
            <w:r>
              <w:rPr>
                <w:rFonts w:ascii="Arial" w:hAnsi="Arial" w:cs="Arial"/>
                <w:bCs/>
                <w:smallCaps/>
                <w:sz w:val="24"/>
                <w:szCs w:val="24"/>
              </w:rPr>
              <w:t>12:00PM – 1:00PM</w:t>
            </w:r>
          </w:p>
        </w:tc>
      </w:tr>
    </w:tbl>
    <w:p w14:paraId="72BF6BF3" w14:textId="2159DB7F" w:rsidR="0004204F" w:rsidRPr="0026546B" w:rsidRDefault="0004204F">
      <w:pPr>
        <w:rPr>
          <w:rFonts w:ascii="Arial" w:hAnsi="Arial" w:cs="Arial"/>
          <w:b/>
          <w:smallCaps/>
          <w:color w:val="008080"/>
          <w:sz w:val="28"/>
          <w:szCs w:val="28"/>
        </w:rPr>
      </w:pPr>
      <w:bookmarkStart w:id="54" w:name="_Hlk7699298"/>
    </w:p>
    <w:p w14:paraId="12CA898F" w14:textId="619E9FF1" w:rsidR="00AA1A7D" w:rsidRPr="00C17C22" w:rsidRDefault="00AA1A7D" w:rsidP="00AA1A7D">
      <w:pPr>
        <w:spacing w:after="0" w:line="240" w:lineRule="auto"/>
        <w:jc w:val="center"/>
        <w:rPr>
          <w:rFonts w:ascii="Arial" w:hAnsi="Arial" w:cs="Arial"/>
          <w:b/>
          <w:smallCaps/>
          <w:color w:val="008080"/>
          <w:sz w:val="40"/>
          <w:szCs w:val="40"/>
        </w:rPr>
      </w:pPr>
      <w:r w:rsidRPr="00C17C22">
        <w:rPr>
          <w:rFonts w:ascii="Arial" w:hAnsi="Arial" w:cs="Arial"/>
          <w:b/>
          <w:smallCaps/>
          <w:color w:val="008080"/>
          <w:sz w:val="40"/>
          <w:szCs w:val="40"/>
        </w:rPr>
        <w:t>Journal Club - Criteria for Critique</w:t>
      </w:r>
    </w:p>
    <w:p w14:paraId="7F0BFF86" w14:textId="77777777" w:rsidR="00AA1A7D" w:rsidRPr="00CC791A" w:rsidRDefault="00AA1A7D" w:rsidP="00AA1A7D">
      <w:pPr>
        <w:spacing w:after="0" w:line="240" w:lineRule="auto"/>
        <w:rPr>
          <w:rFonts w:ascii="Arial" w:hAnsi="Arial" w:cs="Arial"/>
          <w:b/>
        </w:rPr>
      </w:pPr>
      <w:r w:rsidRPr="00CC791A">
        <w:rPr>
          <w:rFonts w:ascii="Arial" w:hAnsi="Arial" w:cs="Arial"/>
          <w:b/>
        </w:rPr>
        <w:t>Suggestion: read through the paper entirely; then review and answer these questions:</w:t>
      </w:r>
    </w:p>
    <w:p w14:paraId="0A56A9F3" w14:textId="77777777" w:rsidR="00AA1A7D" w:rsidRPr="00CC791A" w:rsidRDefault="00AA1A7D" w:rsidP="00AA1A7D">
      <w:pPr>
        <w:spacing w:after="0" w:line="240" w:lineRule="auto"/>
        <w:rPr>
          <w:rFonts w:ascii="Arial" w:hAnsi="Arial" w:cs="Arial"/>
          <w:b/>
        </w:rPr>
      </w:pPr>
      <w:r w:rsidRPr="00CC791A">
        <w:rPr>
          <w:rFonts w:ascii="Arial" w:hAnsi="Arial" w:cs="Arial"/>
          <w:b/>
        </w:rPr>
        <w:lastRenderedPageBreak/>
        <w:t>Thought questions:</w:t>
      </w:r>
    </w:p>
    <w:p w14:paraId="39C282E7" w14:textId="77777777" w:rsidR="00AA1A7D" w:rsidRPr="00CC791A" w:rsidRDefault="00AA1A7D" w:rsidP="009A0D40">
      <w:pPr>
        <w:pStyle w:val="ListParagraph"/>
        <w:widowControl w:val="0"/>
        <w:numPr>
          <w:ilvl w:val="0"/>
          <w:numId w:val="8"/>
        </w:numPr>
        <w:autoSpaceDE w:val="0"/>
        <w:autoSpaceDN w:val="0"/>
        <w:spacing w:after="0" w:line="240" w:lineRule="auto"/>
        <w:contextualSpacing w:val="0"/>
        <w:jc w:val="left"/>
        <w:rPr>
          <w:rFonts w:ascii="Arial" w:hAnsi="Arial" w:cs="Arial"/>
        </w:rPr>
      </w:pPr>
      <w:r w:rsidRPr="00CC791A">
        <w:rPr>
          <w:rFonts w:ascii="Arial" w:hAnsi="Arial" w:cs="Arial"/>
        </w:rPr>
        <w:t>What is the primary objective of the study?</w:t>
      </w:r>
    </w:p>
    <w:p w14:paraId="7624B786" w14:textId="77777777" w:rsidR="00AA1A7D" w:rsidRPr="00CC791A" w:rsidRDefault="00AA1A7D" w:rsidP="009A0D40">
      <w:pPr>
        <w:pStyle w:val="ListParagraph"/>
        <w:widowControl w:val="0"/>
        <w:numPr>
          <w:ilvl w:val="0"/>
          <w:numId w:val="8"/>
        </w:numPr>
        <w:autoSpaceDE w:val="0"/>
        <w:autoSpaceDN w:val="0"/>
        <w:spacing w:after="0" w:line="240" w:lineRule="auto"/>
        <w:contextualSpacing w:val="0"/>
        <w:jc w:val="left"/>
        <w:rPr>
          <w:rFonts w:ascii="Arial" w:hAnsi="Arial" w:cs="Arial"/>
        </w:rPr>
      </w:pPr>
      <w:r w:rsidRPr="00CC791A">
        <w:rPr>
          <w:rFonts w:ascii="Arial" w:hAnsi="Arial" w:cs="Arial"/>
        </w:rPr>
        <w:t>What is the central hypothesis?</w:t>
      </w:r>
    </w:p>
    <w:p w14:paraId="79A18730" w14:textId="77777777" w:rsidR="00AA1A7D" w:rsidRPr="00CC791A" w:rsidRDefault="00AA1A7D" w:rsidP="009A0D40">
      <w:pPr>
        <w:pStyle w:val="ListParagraph"/>
        <w:widowControl w:val="0"/>
        <w:numPr>
          <w:ilvl w:val="1"/>
          <w:numId w:val="8"/>
        </w:numPr>
        <w:autoSpaceDE w:val="0"/>
        <w:autoSpaceDN w:val="0"/>
        <w:spacing w:after="0" w:line="240" w:lineRule="auto"/>
        <w:contextualSpacing w:val="0"/>
        <w:rPr>
          <w:rFonts w:ascii="Arial" w:hAnsi="Arial" w:cs="Arial"/>
        </w:rPr>
      </w:pPr>
      <w:r w:rsidRPr="00CC791A">
        <w:rPr>
          <w:rFonts w:ascii="Arial" w:hAnsi="Arial" w:cs="Arial"/>
        </w:rPr>
        <w:t>Are there others?</w:t>
      </w:r>
    </w:p>
    <w:p w14:paraId="44CC31DA" w14:textId="77777777" w:rsidR="00AA1A7D" w:rsidRPr="00CC791A" w:rsidRDefault="00AA1A7D" w:rsidP="009A0D40">
      <w:pPr>
        <w:pStyle w:val="ListParagraph"/>
        <w:widowControl w:val="0"/>
        <w:numPr>
          <w:ilvl w:val="0"/>
          <w:numId w:val="8"/>
        </w:numPr>
        <w:autoSpaceDE w:val="0"/>
        <w:autoSpaceDN w:val="0"/>
        <w:spacing w:after="0" w:line="240" w:lineRule="auto"/>
        <w:contextualSpacing w:val="0"/>
        <w:jc w:val="left"/>
        <w:rPr>
          <w:rFonts w:ascii="Arial" w:hAnsi="Arial" w:cs="Arial"/>
        </w:rPr>
      </w:pPr>
      <w:r w:rsidRPr="00CC791A">
        <w:rPr>
          <w:rFonts w:ascii="Arial" w:hAnsi="Arial" w:cs="Arial"/>
        </w:rPr>
        <w:t>What does the investigators' causal model look like?</w:t>
      </w:r>
    </w:p>
    <w:p w14:paraId="68A143F2" w14:textId="77777777" w:rsidR="00AA1A7D" w:rsidRPr="00CC791A" w:rsidRDefault="00AA1A7D" w:rsidP="009A0D40">
      <w:pPr>
        <w:pStyle w:val="ListParagraph"/>
        <w:widowControl w:val="0"/>
        <w:numPr>
          <w:ilvl w:val="0"/>
          <w:numId w:val="8"/>
        </w:numPr>
        <w:autoSpaceDE w:val="0"/>
        <w:autoSpaceDN w:val="0"/>
        <w:spacing w:after="0" w:line="240" w:lineRule="auto"/>
        <w:contextualSpacing w:val="0"/>
        <w:jc w:val="left"/>
        <w:rPr>
          <w:rFonts w:ascii="Arial" w:hAnsi="Arial" w:cs="Arial"/>
        </w:rPr>
      </w:pPr>
      <w:r w:rsidRPr="00CC791A">
        <w:rPr>
          <w:rFonts w:ascii="Arial" w:hAnsi="Arial" w:cs="Arial"/>
        </w:rPr>
        <w:t>What type of study design was used?</w:t>
      </w:r>
    </w:p>
    <w:p w14:paraId="0DB88D42" w14:textId="77777777" w:rsidR="00AA1A7D" w:rsidRPr="00CC791A" w:rsidRDefault="00AA1A7D" w:rsidP="009A0D40">
      <w:pPr>
        <w:pStyle w:val="ListParagraph"/>
        <w:widowControl w:val="0"/>
        <w:numPr>
          <w:ilvl w:val="1"/>
          <w:numId w:val="8"/>
        </w:numPr>
        <w:autoSpaceDE w:val="0"/>
        <w:autoSpaceDN w:val="0"/>
        <w:spacing w:after="0" w:line="240" w:lineRule="auto"/>
        <w:contextualSpacing w:val="0"/>
        <w:rPr>
          <w:rFonts w:ascii="Arial" w:hAnsi="Arial" w:cs="Arial"/>
        </w:rPr>
      </w:pPr>
      <w:r w:rsidRPr="00CC791A">
        <w:rPr>
          <w:rFonts w:ascii="Arial" w:hAnsi="Arial" w:cs="Arial"/>
        </w:rPr>
        <w:t>Why do you think it was selected?</w:t>
      </w:r>
    </w:p>
    <w:p w14:paraId="7C0FD77E" w14:textId="77777777" w:rsidR="00AA1A7D" w:rsidRPr="00CC791A" w:rsidRDefault="00AA1A7D" w:rsidP="009A0D40">
      <w:pPr>
        <w:pStyle w:val="ListParagraph"/>
        <w:widowControl w:val="0"/>
        <w:numPr>
          <w:ilvl w:val="1"/>
          <w:numId w:val="8"/>
        </w:numPr>
        <w:autoSpaceDE w:val="0"/>
        <w:autoSpaceDN w:val="0"/>
        <w:spacing w:after="0" w:line="240" w:lineRule="auto"/>
        <w:contextualSpacing w:val="0"/>
        <w:rPr>
          <w:rFonts w:ascii="Arial" w:hAnsi="Arial" w:cs="Arial"/>
        </w:rPr>
      </w:pPr>
      <w:r w:rsidRPr="00CC791A">
        <w:rPr>
          <w:rFonts w:ascii="Arial" w:hAnsi="Arial" w:cs="Arial"/>
        </w:rPr>
        <w:t>What are the general strengths and weaknesses of the type of study conducted?</w:t>
      </w:r>
    </w:p>
    <w:p w14:paraId="06CAF7A9" w14:textId="0F0F6969" w:rsidR="00AA1A7D" w:rsidRPr="00CC791A" w:rsidRDefault="00AA1A7D" w:rsidP="009A0D40">
      <w:pPr>
        <w:pStyle w:val="ListParagraph"/>
        <w:widowControl w:val="0"/>
        <w:numPr>
          <w:ilvl w:val="1"/>
          <w:numId w:val="8"/>
        </w:numPr>
        <w:autoSpaceDE w:val="0"/>
        <w:autoSpaceDN w:val="0"/>
        <w:spacing w:after="0" w:line="240" w:lineRule="auto"/>
        <w:contextualSpacing w:val="0"/>
        <w:rPr>
          <w:rFonts w:ascii="Arial" w:hAnsi="Arial" w:cs="Arial"/>
        </w:rPr>
      </w:pPr>
      <w:r w:rsidRPr="00CC791A">
        <w:rPr>
          <w:rFonts w:ascii="Arial" w:hAnsi="Arial" w:cs="Arial"/>
        </w:rPr>
        <w:t xml:space="preserve">What strengths and weaknesses can you identify in this </w:t>
      </w:r>
      <w:r w:rsidR="00CE01FB" w:rsidRPr="00CC791A">
        <w:rPr>
          <w:rFonts w:ascii="Arial" w:hAnsi="Arial" w:cs="Arial"/>
        </w:rPr>
        <w:t>study</w:t>
      </w:r>
      <w:r w:rsidRPr="00CC791A">
        <w:rPr>
          <w:rFonts w:ascii="Arial" w:hAnsi="Arial" w:cs="Arial"/>
        </w:rPr>
        <w:t>?</w:t>
      </w:r>
    </w:p>
    <w:p w14:paraId="338BBDAD" w14:textId="77777777" w:rsidR="00AA1A7D" w:rsidRPr="00CC791A" w:rsidRDefault="00AA1A7D" w:rsidP="009A0D40">
      <w:pPr>
        <w:pStyle w:val="ListParagraph"/>
        <w:widowControl w:val="0"/>
        <w:numPr>
          <w:ilvl w:val="0"/>
          <w:numId w:val="8"/>
        </w:numPr>
        <w:autoSpaceDE w:val="0"/>
        <w:autoSpaceDN w:val="0"/>
        <w:spacing w:after="0" w:line="240" w:lineRule="auto"/>
        <w:contextualSpacing w:val="0"/>
        <w:jc w:val="left"/>
        <w:rPr>
          <w:rFonts w:ascii="Arial" w:hAnsi="Arial" w:cs="Arial"/>
        </w:rPr>
      </w:pPr>
      <w:r w:rsidRPr="00CC791A">
        <w:rPr>
          <w:rFonts w:ascii="Arial" w:hAnsi="Arial" w:cs="Arial"/>
        </w:rPr>
        <w:t>How were subjects identified?</w:t>
      </w:r>
    </w:p>
    <w:p w14:paraId="12F860EE" w14:textId="08CF0AFC" w:rsidR="00AA1A7D" w:rsidRPr="00CC791A" w:rsidRDefault="00AA1A7D" w:rsidP="009A0D40">
      <w:pPr>
        <w:pStyle w:val="ListParagraph"/>
        <w:widowControl w:val="0"/>
        <w:numPr>
          <w:ilvl w:val="1"/>
          <w:numId w:val="8"/>
        </w:numPr>
        <w:autoSpaceDE w:val="0"/>
        <w:autoSpaceDN w:val="0"/>
        <w:spacing w:after="0" w:line="240" w:lineRule="auto"/>
        <w:contextualSpacing w:val="0"/>
        <w:rPr>
          <w:rFonts w:ascii="Arial" w:hAnsi="Arial" w:cs="Arial"/>
        </w:rPr>
      </w:pPr>
      <w:r w:rsidRPr="00CC791A">
        <w:rPr>
          <w:rFonts w:ascii="Arial" w:hAnsi="Arial" w:cs="Arial"/>
        </w:rPr>
        <w:t xml:space="preserve">Why </w:t>
      </w:r>
      <w:r w:rsidR="005C3B22" w:rsidRPr="00CC791A">
        <w:rPr>
          <w:rFonts w:ascii="Arial" w:hAnsi="Arial" w:cs="Arial"/>
        </w:rPr>
        <w:t>were</w:t>
      </w:r>
      <w:r w:rsidRPr="00CC791A">
        <w:rPr>
          <w:rFonts w:ascii="Arial" w:hAnsi="Arial" w:cs="Arial"/>
        </w:rPr>
        <w:t xml:space="preserve"> this method chosen?</w:t>
      </w:r>
    </w:p>
    <w:p w14:paraId="5DAB3E16" w14:textId="77777777" w:rsidR="00AA1A7D" w:rsidRPr="00CC791A" w:rsidRDefault="00AA1A7D" w:rsidP="009A0D40">
      <w:pPr>
        <w:pStyle w:val="ListParagraph"/>
        <w:widowControl w:val="0"/>
        <w:numPr>
          <w:ilvl w:val="1"/>
          <w:numId w:val="8"/>
        </w:numPr>
        <w:autoSpaceDE w:val="0"/>
        <w:autoSpaceDN w:val="0"/>
        <w:spacing w:after="0" w:line="240" w:lineRule="auto"/>
        <w:contextualSpacing w:val="0"/>
        <w:rPr>
          <w:rFonts w:ascii="Arial" w:hAnsi="Arial" w:cs="Arial"/>
        </w:rPr>
      </w:pPr>
      <w:r w:rsidRPr="00CC791A">
        <w:rPr>
          <w:rFonts w:ascii="Arial" w:hAnsi="Arial" w:cs="Arial"/>
        </w:rPr>
        <w:t>Was the method different for unexposed/exposed or cases/controls? Why? In what ways?</w:t>
      </w:r>
    </w:p>
    <w:p w14:paraId="0D79B19B" w14:textId="77777777" w:rsidR="00AA1A7D" w:rsidRPr="00CC791A" w:rsidRDefault="00AA1A7D" w:rsidP="009A0D40">
      <w:pPr>
        <w:pStyle w:val="ListParagraph"/>
        <w:widowControl w:val="0"/>
        <w:numPr>
          <w:ilvl w:val="1"/>
          <w:numId w:val="8"/>
        </w:numPr>
        <w:autoSpaceDE w:val="0"/>
        <w:autoSpaceDN w:val="0"/>
        <w:spacing w:after="0" w:line="240" w:lineRule="auto"/>
        <w:contextualSpacing w:val="0"/>
        <w:rPr>
          <w:rFonts w:ascii="Arial" w:hAnsi="Arial" w:cs="Arial"/>
        </w:rPr>
      </w:pPr>
      <w:r w:rsidRPr="00CC791A">
        <w:rPr>
          <w:rFonts w:ascii="Arial" w:hAnsi="Arial" w:cs="Arial"/>
        </w:rPr>
        <w:t>How successful was enrollment?</w:t>
      </w:r>
    </w:p>
    <w:p w14:paraId="109F3219" w14:textId="77777777" w:rsidR="00AA1A7D" w:rsidRPr="00CC791A" w:rsidRDefault="00AA1A7D" w:rsidP="009A0D40">
      <w:pPr>
        <w:pStyle w:val="ListParagraph"/>
        <w:widowControl w:val="0"/>
        <w:numPr>
          <w:ilvl w:val="1"/>
          <w:numId w:val="8"/>
        </w:numPr>
        <w:autoSpaceDE w:val="0"/>
        <w:autoSpaceDN w:val="0"/>
        <w:spacing w:after="0" w:line="240" w:lineRule="auto"/>
        <w:contextualSpacing w:val="0"/>
        <w:rPr>
          <w:rFonts w:ascii="Arial" w:hAnsi="Arial" w:cs="Arial"/>
        </w:rPr>
      </w:pPr>
      <w:r w:rsidRPr="00CC791A">
        <w:rPr>
          <w:rFonts w:ascii="Arial" w:hAnsi="Arial" w:cs="Arial"/>
        </w:rPr>
        <w:t>How successful was retention?</w:t>
      </w:r>
    </w:p>
    <w:p w14:paraId="465191B1" w14:textId="77777777" w:rsidR="00AA1A7D" w:rsidRPr="00CC791A" w:rsidRDefault="00AA1A7D" w:rsidP="009A0D40">
      <w:pPr>
        <w:pStyle w:val="ListParagraph"/>
        <w:widowControl w:val="0"/>
        <w:numPr>
          <w:ilvl w:val="0"/>
          <w:numId w:val="8"/>
        </w:numPr>
        <w:autoSpaceDE w:val="0"/>
        <w:autoSpaceDN w:val="0"/>
        <w:spacing w:after="0" w:line="240" w:lineRule="auto"/>
        <w:contextualSpacing w:val="0"/>
        <w:jc w:val="left"/>
        <w:rPr>
          <w:rFonts w:ascii="Arial" w:hAnsi="Arial" w:cs="Arial"/>
        </w:rPr>
      </w:pPr>
      <w:r w:rsidRPr="00CC791A">
        <w:rPr>
          <w:rFonts w:ascii="Arial" w:hAnsi="Arial" w:cs="Arial"/>
        </w:rPr>
        <w:t>How was the outcome of interest defined?</w:t>
      </w:r>
    </w:p>
    <w:p w14:paraId="424F1E60" w14:textId="77777777" w:rsidR="00AA1A7D" w:rsidRPr="00CC791A" w:rsidRDefault="00AA1A7D" w:rsidP="009A0D40">
      <w:pPr>
        <w:pStyle w:val="ListParagraph"/>
        <w:widowControl w:val="0"/>
        <w:numPr>
          <w:ilvl w:val="1"/>
          <w:numId w:val="8"/>
        </w:numPr>
        <w:autoSpaceDE w:val="0"/>
        <w:autoSpaceDN w:val="0"/>
        <w:spacing w:after="0" w:line="240" w:lineRule="auto"/>
        <w:contextualSpacing w:val="0"/>
        <w:rPr>
          <w:rFonts w:ascii="Arial" w:hAnsi="Arial" w:cs="Arial"/>
        </w:rPr>
      </w:pPr>
      <w:r w:rsidRPr="00CC791A">
        <w:rPr>
          <w:rFonts w:ascii="Arial" w:hAnsi="Arial" w:cs="Arial"/>
        </w:rPr>
        <w:t>What criteria were applied?</w:t>
      </w:r>
    </w:p>
    <w:p w14:paraId="704D1201" w14:textId="77777777" w:rsidR="00AA1A7D" w:rsidRPr="00CC791A" w:rsidRDefault="00AA1A7D" w:rsidP="009A0D40">
      <w:pPr>
        <w:pStyle w:val="ListParagraph"/>
        <w:widowControl w:val="0"/>
        <w:numPr>
          <w:ilvl w:val="1"/>
          <w:numId w:val="8"/>
        </w:numPr>
        <w:autoSpaceDE w:val="0"/>
        <w:autoSpaceDN w:val="0"/>
        <w:spacing w:after="0" w:line="240" w:lineRule="auto"/>
        <w:contextualSpacing w:val="0"/>
        <w:rPr>
          <w:rFonts w:ascii="Arial" w:hAnsi="Arial" w:cs="Arial"/>
        </w:rPr>
      </w:pPr>
      <w:r w:rsidRPr="00CC791A">
        <w:rPr>
          <w:rFonts w:ascii="Arial" w:hAnsi="Arial" w:cs="Arial"/>
        </w:rPr>
        <w:t>What means were used to avoid "missing" events?</w:t>
      </w:r>
    </w:p>
    <w:p w14:paraId="57B894FE" w14:textId="77777777" w:rsidR="00AA1A7D" w:rsidRPr="00CC791A" w:rsidRDefault="00AA1A7D" w:rsidP="009A0D40">
      <w:pPr>
        <w:pStyle w:val="ListParagraph"/>
        <w:widowControl w:val="0"/>
        <w:numPr>
          <w:ilvl w:val="0"/>
          <w:numId w:val="8"/>
        </w:numPr>
        <w:autoSpaceDE w:val="0"/>
        <w:autoSpaceDN w:val="0"/>
        <w:spacing w:after="0" w:line="240" w:lineRule="auto"/>
        <w:contextualSpacing w:val="0"/>
        <w:jc w:val="left"/>
        <w:rPr>
          <w:rFonts w:ascii="Arial" w:hAnsi="Arial" w:cs="Arial"/>
        </w:rPr>
      </w:pPr>
      <w:r w:rsidRPr="00CC791A">
        <w:rPr>
          <w:rFonts w:ascii="Arial" w:hAnsi="Arial" w:cs="Arial"/>
        </w:rPr>
        <w:t>How was the exposure of interest defined?</w:t>
      </w:r>
    </w:p>
    <w:p w14:paraId="5F38AC03" w14:textId="77777777" w:rsidR="00AA1A7D" w:rsidRPr="00CC791A" w:rsidRDefault="00AA1A7D" w:rsidP="009A0D40">
      <w:pPr>
        <w:pStyle w:val="ListParagraph"/>
        <w:widowControl w:val="0"/>
        <w:numPr>
          <w:ilvl w:val="1"/>
          <w:numId w:val="8"/>
        </w:numPr>
        <w:autoSpaceDE w:val="0"/>
        <w:autoSpaceDN w:val="0"/>
        <w:spacing w:after="0" w:line="240" w:lineRule="auto"/>
        <w:contextualSpacing w:val="0"/>
        <w:rPr>
          <w:rFonts w:ascii="Arial" w:hAnsi="Arial" w:cs="Arial"/>
        </w:rPr>
      </w:pPr>
      <w:r w:rsidRPr="00CC791A">
        <w:rPr>
          <w:rFonts w:ascii="Arial" w:hAnsi="Arial" w:cs="Arial"/>
        </w:rPr>
        <w:t>What criteria were applied?</w:t>
      </w:r>
    </w:p>
    <w:p w14:paraId="1C2BE3D5" w14:textId="77777777" w:rsidR="00AA1A7D" w:rsidRPr="00CC791A" w:rsidRDefault="00AA1A7D" w:rsidP="009A0D40">
      <w:pPr>
        <w:pStyle w:val="ListParagraph"/>
        <w:widowControl w:val="0"/>
        <w:numPr>
          <w:ilvl w:val="1"/>
          <w:numId w:val="8"/>
        </w:numPr>
        <w:autoSpaceDE w:val="0"/>
        <w:autoSpaceDN w:val="0"/>
        <w:spacing w:after="0" w:line="240" w:lineRule="auto"/>
        <w:contextualSpacing w:val="0"/>
        <w:rPr>
          <w:rFonts w:ascii="Arial" w:hAnsi="Arial" w:cs="Arial"/>
        </w:rPr>
      </w:pPr>
      <w:r w:rsidRPr="00CC791A">
        <w:rPr>
          <w:rFonts w:ascii="Arial" w:hAnsi="Arial" w:cs="Arial"/>
        </w:rPr>
        <w:t>How was the exposure measured?</w:t>
      </w:r>
    </w:p>
    <w:p w14:paraId="5AD015B4" w14:textId="77777777" w:rsidR="00AA1A7D" w:rsidRPr="00CC791A" w:rsidRDefault="00AA1A7D" w:rsidP="009A0D40">
      <w:pPr>
        <w:pStyle w:val="ListParagraph"/>
        <w:widowControl w:val="0"/>
        <w:numPr>
          <w:ilvl w:val="1"/>
          <w:numId w:val="8"/>
        </w:numPr>
        <w:autoSpaceDE w:val="0"/>
        <w:autoSpaceDN w:val="0"/>
        <w:spacing w:after="0" w:line="240" w:lineRule="auto"/>
        <w:contextualSpacing w:val="0"/>
        <w:rPr>
          <w:rFonts w:ascii="Arial" w:hAnsi="Arial" w:cs="Arial"/>
        </w:rPr>
      </w:pPr>
      <w:r w:rsidRPr="00CC791A">
        <w:rPr>
          <w:rFonts w:ascii="Arial" w:hAnsi="Arial" w:cs="Arial"/>
        </w:rPr>
        <w:t>What do we know about the quality of the exposure measurement?</w:t>
      </w:r>
    </w:p>
    <w:p w14:paraId="7BDD847C" w14:textId="77777777" w:rsidR="00AA1A7D" w:rsidRPr="00CC791A" w:rsidRDefault="00AA1A7D" w:rsidP="009A0D40">
      <w:pPr>
        <w:pStyle w:val="ListParagraph"/>
        <w:widowControl w:val="0"/>
        <w:numPr>
          <w:ilvl w:val="0"/>
          <w:numId w:val="8"/>
        </w:numPr>
        <w:autoSpaceDE w:val="0"/>
        <w:autoSpaceDN w:val="0"/>
        <w:spacing w:after="0" w:line="240" w:lineRule="auto"/>
        <w:contextualSpacing w:val="0"/>
        <w:jc w:val="left"/>
        <w:rPr>
          <w:rFonts w:ascii="Arial" w:hAnsi="Arial" w:cs="Arial"/>
        </w:rPr>
      </w:pPr>
      <w:r w:rsidRPr="00CC791A">
        <w:rPr>
          <w:rFonts w:ascii="Arial" w:hAnsi="Arial" w:cs="Arial"/>
        </w:rPr>
        <w:t>What are the potential sources of error?</w:t>
      </w:r>
    </w:p>
    <w:p w14:paraId="7C30910A" w14:textId="77777777" w:rsidR="00AA1A7D" w:rsidRPr="00CC791A" w:rsidRDefault="00AA1A7D" w:rsidP="009A0D40">
      <w:pPr>
        <w:pStyle w:val="ListParagraph"/>
        <w:widowControl w:val="0"/>
        <w:numPr>
          <w:ilvl w:val="1"/>
          <w:numId w:val="8"/>
        </w:numPr>
        <w:autoSpaceDE w:val="0"/>
        <w:autoSpaceDN w:val="0"/>
        <w:spacing w:after="0" w:line="240" w:lineRule="auto"/>
        <w:contextualSpacing w:val="0"/>
        <w:rPr>
          <w:rFonts w:ascii="Arial" w:hAnsi="Arial" w:cs="Arial"/>
        </w:rPr>
      </w:pPr>
      <w:r w:rsidRPr="00CC791A">
        <w:rPr>
          <w:rFonts w:ascii="Arial" w:hAnsi="Arial" w:cs="Arial"/>
        </w:rPr>
        <w:t>Random error?</w:t>
      </w:r>
    </w:p>
    <w:p w14:paraId="6E39208B" w14:textId="77777777" w:rsidR="00AA1A7D" w:rsidRPr="00CC791A" w:rsidRDefault="00AA1A7D" w:rsidP="009A0D40">
      <w:pPr>
        <w:pStyle w:val="ListParagraph"/>
        <w:widowControl w:val="0"/>
        <w:numPr>
          <w:ilvl w:val="1"/>
          <w:numId w:val="8"/>
        </w:numPr>
        <w:autoSpaceDE w:val="0"/>
        <w:autoSpaceDN w:val="0"/>
        <w:spacing w:after="0" w:line="240" w:lineRule="auto"/>
        <w:contextualSpacing w:val="0"/>
        <w:rPr>
          <w:rFonts w:ascii="Arial" w:hAnsi="Arial" w:cs="Arial"/>
        </w:rPr>
      </w:pPr>
      <w:r w:rsidRPr="00CC791A">
        <w:rPr>
          <w:rFonts w:ascii="Arial" w:hAnsi="Arial" w:cs="Arial"/>
        </w:rPr>
        <w:t>Selection bias?</w:t>
      </w:r>
    </w:p>
    <w:p w14:paraId="20A274B3" w14:textId="77777777" w:rsidR="00AA1A7D" w:rsidRPr="00CC791A" w:rsidRDefault="00AA1A7D" w:rsidP="009A0D40">
      <w:pPr>
        <w:pStyle w:val="ListParagraph"/>
        <w:widowControl w:val="0"/>
        <w:numPr>
          <w:ilvl w:val="1"/>
          <w:numId w:val="8"/>
        </w:numPr>
        <w:autoSpaceDE w:val="0"/>
        <w:autoSpaceDN w:val="0"/>
        <w:spacing w:after="0" w:line="240" w:lineRule="auto"/>
        <w:contextualSpacing w:val="0"/>
        <w:rPr>
          <w:rFonts w:ascii="Arial" w:hAnsi="Arial" w:cs="Arial"/>
        </w:rPr>
      </w:pPr>
      <w:r w:rsidRPr="00CC791A">
        <w:rPr>
          <w:rFonts w:ascii="Arial" w:hAnsi="Arial" w:cs="Arial"/>
        </w:rPr>
        <w:t>Information bias?</w:t>
      </w:r>
    </w:p>
    <w:p w14:paraId="1363C8C7" w14:textId="77777777" w:rsidR="00AA1A7D" w:rsidRPr="00CC791A" w:rsidRDefault="00AA1A7D" w:rsidP="009A0D40">
      <w:pPr>
        <w:pStyle w:val="ListParagraph"/>
        <w:widowControl w:val="0"/>
        <w:numPr>
          <w:ilvl w:val="1"/>
          <w:numId w:val="8"/>
        </w:numPr>
        <w:autoSpaceDE w:val="0"/>
        <w:autoSpaceDN w:val="0"/>
        <w:spacing w:after="0" w:line="240" w:lineRule="auto"/>
        <w:contextualSpacing w:val="0"/>
        <w:rPr>
          <w:rFonts w:ascii="Arial" w:hAnsi="Arial" w:cs="Arial"/>
        </w:rPr>
      </w:pPr>
      <w:r w:rsidRPr="00CC791A">
        <w:rPr>
          <w:rFonts w:ascii="Arial" w:hAnsi="Arial" w:cs="Arial"/>
        </w:rPr>
        <w:t>Confounding?</w:t>
      </w:r>
    </w:p>
    <w:p w14:paraId="761A3449" w14:textId="77777777" w:rsidR="00AA1A7D" w:rsidRPr="00CC791A" w:rsidRDefault="00AA1A7D" w:rsidP="009A0D40">
      <w:pPr>
        <w:pStyle w:val="ListParagraph"/>
        <w:widowControl w:val="0"/>
        <w:numPr>
          <w:ilvl w:val="1"/>
          <w:numId w:val="8"/>
        </w:numPr>
        <w:autoSpaceDE w:val="0"/>
        <w:autoSpaceDN w:val="0"/>
        <w:spacing w:after="0" w:line="240" w:lineRule="auto"/>
        <w:contextualSpacing w:val="0"/>
        <w:rPr>
          <w:rFonts w:ascii="Arial" w:hAnsi="Arial" w:cs="Arial"/>
        </w:rPr>
      </w:pPr>
      <w:r w:rsidRPr="00CC791A">
        <w:rPr>
          <w:rFonts w:ascii="Arial" w:hAnsi="Arial" w:cs="Arial"/>
        </w:rPr>
        <w:t>Are these sources differential or non-differential?</w:t>
      </w:r>
    </w:p>
    <w:p w14:paraId="6654C4FC" w14:textId="77777777" w:rsidR="00AA1A7D" w:rsidRPr="00CC791A" w:rsidRDefault="00AA1A7D" w:rsidP="009A0D40">
      <w:pPr>
        <w:pStyle w:val="ListParagraph"/>
        <w:widowControl w:val="0"/>
        <w:numPr>
          <w:ilvl w:val="0"/>
          <w:numId w:val="8"/>
        </w:numPr>
        <w:autoSpaceDE w:val="0"/>
        <w:autoSpaceDN w:val="0"/>
        <w:spacing w:after="0" w:line="240" w:lineRule="auto"/>
        <w:contextualSpacing w:val="0"/>
        <w:jc w:val="left"/>
        <w:rPr>
          <w:rFonts w:ascii="Arial" w:hAnsi="Arial" w:cs="Arial"/>
        </w:rPr>
      </w:pPr>
      <w:r w:rsidRPr="00CC791A">
        <w:rPr>
          <w:rFonts w:ascii="Arial" w:hAnsi="Arial" w:cs="Arial"/>
        </w:rPr>
        <w:t>In what ways could the concerns you identified in 8 &amp; 9 influence the findings?</w:t>
      </w:r>
    </w:p>
    <w:p w14:paraId="5D15EA1C" w14:textId="77777777" w:rsidR="00AA1A7D" w:rsidRPr="00CC791A" w:rsidRDefault="00AA1A7D" w:rsidP="009A0D40">
      <w:pPr>
        <w:pStyle w:val="ListParagraph"/>
        <w:widowControl w:val="0"/>
        <w:numPr>
          <w:ilvl w:val="1"/>
          <w:numId w:val="8"/>
        </w:numPr>
        <w:autoSpaceDE w:val="0"/>
        <w:autoSpaceDN w:val="0"/>
        <w:spacing w:after="0" w:line="240" w:lineRule="auto"/>
        <w:contextualSpacing w:val="0"/>
        <w:rPr>
          <w:rFonts w:ascii="Arial" w:hAnsi="Arial" w:cs="Arial"/>
        </w:rPr>
      </w:pPr>
      <w:r w:rsidRPr="00CC791A">
        <w:rPr>
          <w:rFonts w:ascii="Arial" w:hAnsi="Arial" w:cs="Arial"/>
        </w:rPr>
        <w:t>Bias towards or away from the null hypothesis? 1O. ls there an association observed?</w:t>
      </w:r>
    </w:p>
    <w:p w14:paraId="2CC329F6" w14:textId="77777777" w:rsidR="00AA1A7D" w:rsidRPr="00CC791A" w:rsidRDefault="00AA1A7D" w:rsidP="009A0D40">
      <w:pPr>
        <w:pStyle w:val="ListParagraph"/>
        <w:widowControl w:val="0"/>
        <w:numPr>
          <w:ilvl w:val="1"/>
          <w:numId w:val="8"/>
        </w:numPr>
        <w:autoSpaceDE w:val="0"/>
        <w:autoSpaceDN w:val="0"/>
        <w:spacing w:after="0" w:line="240" w:lineRule="auto"/>
        <w:contextualSpacing w:val="0"/>
        <w:rPr>
          <w:rFonts w:ascii="Arial" w:hAnsi="Arial" w:cs="Arial"/>
        </w:rPr>
      </w:pPr>
      <w:r w:rsidRPr="00CC791A">
        <w:rPr>
          <w:rFonts w:ascii="Arial" w:hAnsi="Arial" w:cs="Arial"/>
        </w:rPr>
        <w:t>How strong is it?</w:t>
      </w:r>
    </w:p>
    <w:p w14:paraId="562D8A86" w14:textId="77777777" w:rsidR="00AA1A7D" w:rsidRPr="00CC791A" w:rsidRDefault="00AA1A7D" w:rsidP="009A0D40">
      <w:pPr>
        <w:pStyle w:val="ListParagraph"/>
        <w:widowControl w:val="0"/>
        <w:numPr>
          <w:ilvl w:val="1"/>
          <w:numId w:val="8"/>
        </w:numPr>
        <w:autoSpaceDE w:val="0"/>
        <w:autoSpaceDN w:val="0"/>
        <w:spacing w:after="0" w:line="240" w:lineRule="auto"/>
        <w:contextualSpacing w:val="0"/>
        <w:rPr>
          <w:rFonts w:ascii="Arial" w:hAnsi="Arial" w:cs="Arial"/>
        </w:rPr>
      </w:pPr>
      <w:r w:rsidRPr="00CC791A">
        <w:rPr>
          <w:rFonts w:ascii="Arial" w:hAnsi="Arial" w:cs="Arial"/>
        </w:rPr>
        <w:t>How precise is the estimate?</w:t>
      </w:r>
    </w:p>
    <w:p w14:paraId="2C280D73" w14:textId="77777777" w:rsidR="00AA1A7D" w:rsidRPr="00CC791A" w:rsidRDefault="00AA1A7D" w:rsidP="009A0D40">
      <w:pPr>
        <w:pStyle w:val="ListParagraph"/>
        <w:widowControl w:val="0"/>
        <w:numPr>
          <w:ilvl w:val="1"/>
          <w:numId w:val="8"/>
        </w:numPr>
        <w:autoSpaceDE w:val="0"/>
        <w:autoSpaceDN w:val="0"/>
        <w:spacing w:after="0" w:line="240" w:lineRule="auto"/>
        <w:contextualSpacing w:val="0"/>
        <w:rPr>
          <w:rFonts w:ascii="Arial" w:hAnsi="Arial" w:cs="Arial"/>
        </w:rPr>
      </w:pPr>
      <w:r w:rsidRPr="00CC791A">
        <w:rPr>
          <w:rFonts w:ascii="Arial" w:hAnsi="Arial" w:cs="Arial"/>
        </w:rPr>
        <w:t>How would you state/interpret the results?</w:t>
      </w:r>
    </w:p>
    <w:p w14:paraId="1798B54B" w14:textId="77777777" w:rsidR="00AA1A7D" w:rsidRPr="00CC791A" w:rsidRDefault="00AA1A7D" w:rsidP="009A0D40">
      <w:pPr>
        <w:pStyle w:val="ListParagraph"/>
        <w:widowControl w:val="0"/>
        <w:numPr>
          <w:ilvl w:val="0"/>
          <w:numId w:val="8"/>
        </w:numPr>
        <w:autoSpaceDE w:val="0"/>
        <w:autoSpaceDN w:val="0"/>
        <w:spacing w:after="0" w:line="240" w:lineRule="auto"/>
        <w:contextualSpacing w:val="0"/>
        <w:jc w:val="left"/>
        <w:rPr>
          <w:rFonts w:ascii="Arial" w:hAnsi="Arial" w:cs="Arial"/>
        </w:rPr>
      </w:pPr>
      <w:r w:rsidRPr="00CC791A">
        <w:rPr>
          <w:rFonts w:ascii="Arial" w:hAnsi="Arial" w:cs="Arial"/>
        </w:rPr>
        <w:t>Where do the findings agree or diverge from those described or alluded to in the introduction and/or discussion?</w:t>
      </w:r>
    </w:p>
    <w:p w14:paraId="586FC0C8" w14:textId="77777777" w:rsidR="00AA1A7D" w:rsidRPr="00CC791A" w:rsidRDefault="00AA1A7D" w:rsidP="009A0D40">
      <w:pPr>
        <w:pStyle w:val="ListParagraph"/>
        <w:widowControl w:val="0"/>
        <w:numPr>
          <w:ilvl w:val="0"/>
          <w:numId w:val="8"/>
        </w:numPr>
        <w:autoSpaceDE w:val="0"/>
        <w:autoSpaceDN w:val="0"/>
        <w:spacing w:after="0" w:line="240" w:lineRule="auto"/>
        <w:contextualSpacing w:val="0"/>
        <w:jc w:val="left"/>
        <w:rPr>
          <w:rFonts w:ascii="Arial" w:hAnsi="Arial" w:cs="Arial"/>
        </w:rPr>
      </w:pPr>
      <w:r w:rsidRPr="00CC791A">
        <w:rPr>
          <w:rFonts w:ascii="Arial" w:hAnsi="Arial" w:cs="Arial"/>
        </w:rPr>
        <w:t>To what population can we generalize this study to?</w:t>
      </w:r>
    </w:p>
    <w:p w14:paraId="52439DE2" w14:textId="77777777" w:rsidR="00AA1A7D" w:rsidRPr="00CC791A" w:rsidRDefault="00AA1A7D" w:rsidP="009A0D40">
      <w:pPr>
        <w:pStyle w:val="ListParagraph"/>
        <w:widowControl w:val="0"/>
        <w:numPr>
          <w:ilvl w:val="0"/>
          <w:numId w:val="8"/>
        </w:numPr>
        <w:autoSpaceDE w:val="0"/>
        <w:autoSpaceDN w:val="0"/>
        <w:spacing w:after="0" w:line="240" w:lineRule="auto"/>
        <w:contextualSpacing w:val="0"/>
        <w:jc w:val="left"/>
        <w:rPr>
          <w:rFonts w:ascii="Arial" w:hAnsi="Arial" w:cs="Arial"/>
        </w:rPr>
      </w:pPr>
      <w:r w:rsidRPr="00CC791A">
        <w:rPr>
          <w:rFonts w:ascii="Arial" w:hAnsi="Arial" w:cs="Arial"/>
        </w:rPr>
        <w:t>How strong is the case for causality?</w:t>
      </w:r>
    </w:p>
    <w:p w14:paraId="070CD028" w14:textId="77777777" w:rsidR="00AA1A7D" w:rsidRPr="00CC791A" w:rsidRDefault="00AA1A7D" w:rsidP="009A0D40">
      <w:pPr>
        <w:pStyle w:val="ListParagraph"/>
        <w:widowControl w:val="0"/>
        <w:numPr>
          <w:ilvl w:val="0"/>
          <w:numId w:val="8"/>
        </w:numPr>
        <w:autoSpaceDE w:val="0"/>
        <w:autoSpaceDN w:val="0"/>
        <w:spacing w:after="0" w:line="240" w:lineRule="auto"/>
        <w:contextualSpacing w:val="0"/>
        <w:jc w:val="left"/>
        <w:rPr>
          <w:rFonts w:ascii="Arial" w:hAnsi="Arial" w:cs="Arial"/>
        </w:rPr>
      </w:pPr>
      <w:r w:rsidRPr="00CC791A">
        <w:rPr>
          <w:rFonts w:ascii="Arial" w:hAnsi="Arial" w:cs="Arial"/>
        </w:rPr>
        <w:t>What are the public health implications of the study?</w:t>
      </w:r>
    </w:p>
    <w:p w14:paraId="119A34F9" w14:textId="77777777" w:rsidR="00AA1A7D" w:rsidRPr="00CC791A" w:rsidRDefault="00AA1A7D" w:rsidP="00AA1A7D">
      <w:pPr>
        <w:spacing w:after="0" w:line="240" w:lineRule="auto"/>
        <w:rPr>
          <w:rFonts w:ascii="Arial" w:hAnsi="Arial" w:cs="Arial"/>
          <w:b/>
          <w:sz w:val="18"/>
          <w:szCs w:val="18"/>
        </w:rPr>
      </w:pPr>
    </w:p>
    <w:p w14:paraId="63EEEEE6" w14:textId="77777777" w:rsidR="00AA1A7D" w:rsidRPr="00CC791A" w:rsidRDefault="00AA1A7D" w:rsidP="00AA1A7D">
      <w:pPr>
        <w:spacing w:after="0" w:line="240" w:lineRule="auto"/>
        <w:rPr>
          <w:rFonts w:ascii="Arial" w:hAnsi="Arial" w:cs="Arial"/>
          <w:b/>
        </w:rPr>
      </w:pPr>
      <w:r w:rsidRPr="00CC791A">
        <w:rPr>
          <w:rFonts w:ascii="Arial" w:hAnsi="Arial" w:cs="Arial"/>
          <w:b/>
        </w:rPr>
        <w:t>Check out the numbers:</w:t>
      </w:r>
    </w:p>
    <w:p w14:paraId="604FE178" w14:textId="77777777" w:rsidR="00AA1A7D" w:rsidRPr="00CC791A" w:rsidRDefault="00AA1A7D" w:rsidP="009A0D40">
      <w:pPr>
        <w:pStyle w:val="ListParagraph"/>
        <w:widowControl w:val="0"/>
        <w:numPr>
          <w:ilvl w:val="0"/>
          <w:numId w:val="8"/>
        </w:numPr>
        <w:autoSpaceDE w:val="0"/>
        <w:autoSpaceDN w:val="0"/>
        <w:spacing w:after="0" w:line="240" w:lineRule="auto"/>
        <w:contextualSpacing w:val="0"/>
        <w:jc w:val="left"/>
        <w:rPr>
          <w:rFonts w:ascii="Arial" w:hAnsi="Arial" w:cs="Arial"/>
        </w:rPr>
      </w:pPr>
      <w:r w:rsidRPr="00CC791A">
        <w:rPr>
          <w:rFonts w:ascii="Arial" w:hAnsi="Arial" w:cs="Arial"/>
        </w:rPr>
        <w:t>Familiarize yourself with all figures and tables.</w:t>
      </w:r>
    </w:p>
    <w:p w14:paraId="7389925B" w14:textId="77777777" w:rsidR="00AA1A7D" w:rsidRPr="00CC791A" w:rsidRDefault="00AA1A7D" w:rsidP="009A0D40">
      <w:pPr>
        <w:pStyle w:val="ListParagraph"/>
        <w:widowControl w:val="0"/>
        <w:numPr>
          <w:ilvl w:val="0"/>
          <w:numId w:val="8"/>
        </w:numPr>
        <w:autoSpaceDE w:val="0"/>
        <w:autoSpaceDN w:val="0"/>
        <w:spacing w:after="0" w:line="240" w:lineRule="auto"/>
        <w:contextualSpacing w:val="0"/>
        <w:jc w:val="left"/>
        <w:rPr>
          <w:rFonts w:ascii="Arial" w:hAnsi="Arial" w:cs="Arial"/>
        </w:rPr>
      </w:pPr>
      <w:r w:rsidRPr="00CC791A">
        <w:rPr>
          <w:rFonts w:ascii="Arial" w:hAnsi="Arial" w:cs="Arial"/>
        </w:rPr>
        <w:t>Calculate the crude risk ratio or odds ratio.</w:t>
      </w:r>
    </w:p>
    <w:p w14:paraId="7FC09E1F" w14:textId="77777777" w:rsidR="00AA1A7D" w:rsidRPr="00CC791A" w:rsidRDefault="00AA1A7D" w:rsidP="009A0D40">
      <w:pPr>
        <w:pStyle w:val="ListParagraph"/>
        <w:widowControl w:val="0"/>
        <w:numPr>
          <w:ilvl w:val="0"/>
          <w:numId w:val="8"/>
        </w:numPr>
        <w:autoSpaceDE w:val="0"/>
        <w:autoSpaceDN w:val="0"/>
        <w:spacing w:after="0" w:line="240" w:lineRule="auto"/>
        <w:contextualSpacing w:val="0"/>
        <w:jc w:val="left"/>
        <w:rPr>
          <w:rFonts w:ascii="Arial" w:hAnsi="Arial" w:cs="Arial"/>
        </w:rPr>
      </w:pPr>
      <w:r w:rsidRPr="00CC791A">
        <w:rPr>
          <w:rFonts w:ascii="Arial" w:hAnsi="Arial" w:cs="Arial"/>
        </w:rPr>
        <w:t>Understand what models were used in the analysis (i.e., logistic, proportional hazards, etc.)</w:t>
      </w:r>
    </w:p>
    <w:p w14:paraId="1B7F0F37" w14:textId="77777777" w:rsidR="00AA1A7D" w:rsidRPr="00CC791A" w:rsidRDefault="00AA1A7D" w:rsidP="009A0D40">
      <w:pPr>
        <w:pStyle w:val="ListParagraph"/>
        <w:widowControl w:val="0"/>
        <w:numPr>
          <w:ilvl w:val="1"/>
          <w:numId w:val="8"/>
        </w:numPr>
        <w:autoSpaceDE w:val="0"/>
        <w:autoSpaceDN w:val="0"/>
        <w:spacing w:after="0" w:line="240" w:lineRule="auto"/>
        <w:contextualSpacing w:val="0"/>
        <w:rPr>
          <w:rFonts w:ascii="Arial" w:hAnsi="Arial" w:cs="Arial"/>
        </w:rPr>
      </w:pPr>
      <w:r w:rsidRPr="00CC791A">
        <w:rPr>
          <w:rFonts w:ascii="Arial" w:hAnsi="Arial" w:cs="Arial"/>
        </w:rPr>
        <w:t>What variables were included?  Why?</w:t>
      </w:r>
    </w:p>
    <w:p w14:paraId="23F02F52" w14:textId="3AC230E8" w:rsidR="00951141" w:rsidRPr="0026546B" w:rsidRDefault="00AA1A7D" w:rsidP="0026546B">
      <w:pPr>
        <w:pStyle w:val="ListParagraph"/>
        <w:widowControl w:val="0"/>
        <w:numPr>
          <w:ilvl w:val="1"/>
          <w:numId w:val="8"/>
        </w:numPr>
        <w:tabs>
          <w:tab w:val="left" w:pos="1530"/>
          <w:tab w:val="left" w:pos="1531"/>
        </w:tabs>
        <w:autoSpaceDE w:val="0"/>
        <w:autoSpaceDN w:val="0"/>
        <w:spacing w:after="0" w:line="240" w:lineRule="auto"/>
        <w:contextualSpacing w:val="0"/>
        <w:rPr>
          <w:rFonts w:ascii="Arial" w:hAnsi="Arial" w:cs="Arial"/>
          <w:sz w:val="20"/>
          <w:szCs w:val="20"/>
        </w:rPr>
      </w:pPr>
      <w:r w:rsidRPr="00CC791A">
        <w:rPr>
          <w:rFonts w:ascii="Arial" w:hAnsi="Arial" w:cs="Arial"/>
        </w:rPr>
        <w:t>How did adjustment affect the primary result? What does this mean</w:t>
      </w:r>
      <w:bookmarkEnd w:id="54"/>
    </w:p>
    <w:p w14:paraId="620B7858" w14:textId="77777777" w:rsidR="003C04A0" w:rsidRPr="003C04A0" w:rsidRDefault="003C04A0" w:rsidP="003C04A0">
      <w:pPr>
        <w:kinsoku w:val="0"/>
        <w:overflowPunct w:val="0"/>
        <w:autoSpaceDE w:val="0"/>
        <w:autoSpaceDN w:val="0"/>
        <w:adjustRightInd w:val="0"/>
        <w:spacing w:after="0" w:line="282" w:lineRule="exact"/>
        <w:ind w:left="39"/>
        <w:jc w:val="center"/>
        <w:outlineLvl w:val="0"/>
        <w:rPr>
          <w:rFonts w:ascii="Arial" w:eastAsia="Aptos" w:hAnsi="Arial" w:cs="Arial"/>
          <w:b/>
          <w:bCs/>
          <w:color w:val="1F1F1F"/>
          <w:spacing w:val="-8"/>
          <w:sz w:val="32"/>
          <w:szCs w:val="32"/>
          <w14:ligatures w14:val="standardContextual"/>
        </w:rPr>
      </w:pPr>
      <w:r w:rsidRPr="003C04A0">
        <w:rPr>
          <w:rFonts w:ascii="Arial" w:eastAsia="Aptos" w:hAnsi="Arial" w:cs="Arial"/>
          <w:b/>
          <w:bCs/>
          <w:color w:val="1F1F1F"/>
          <w:spacing w:val="-8"/>
          <w:sz w:val="32"/>
          <w:szCs w:val="32"/>
          <w14:ligatures w14:val="standardContextual"/>
        </w:rPr>
        <w:t>Journal</w:t>
      </w:r>
      <w:r w:rsidRPr="003C04A0">
        <w:rPr>
          <w:rFonts w:ascii="Arial" w:eastAsia="Aptos" w:hAnsi="Arial" w:cs="Arial"/>
          <w:b/>
          <w:bCs/>
          <w:color w:val="1F1F1F"/>
          <w:spacing w:val="-27"/>
          <w:sz w:val="32"/>
          <w:szCs w:val="32"/>
          <w14:ligatures w14:val="standardContextual"/>
        </w:rPr>
        <w:t xml:space="preserve"> </w:t>
      </w:r>
      <w:r w:rsidRPr="003C04A0">
        <w:rPr>
          <w:rFonts w:ascii="Arial" w:eastAsia="Aptos" w:hAnsi="Arial" w:cs="Arial"/>
          <w:b/>
          <w:bCs/>
          <w:color w:val="1F1F1F"/>
          <w:spacing w:val="-8"/>
          <w:sz w:val="32"/>
          <w:szCs w:val="32"/>
          <w14:ligatures w14:val="standardContextual"/>
        </w:rPr>
        <w:t>Club</w:t>
      </w:r>
      <w:r w:rsidRPr="003C04A0">
        <w:rPr>
          <w:rFonts w:ascii="Arial" w:eastAsia="Aptos" w:hAnsi="Arial" w:cs="Arial"/>
          <w:b/>
          <w:bCs/>
          <w:color w:val="1F1F1F"/>
          <w:spacing w:val="-21"/>
          <w:sz w:val="32"/>
          <w:szCs w:val="32"/>
          <w14:ligatures w14:val="standardContextual"/>
        </w:rPr>
        <w:t xml:space="preserve"> Presentation </w:t>
      </w:r>
      <w:r w:rsidRPr="003C04A0">
        <w:rPr>
          <w:rFonts w:ascii="Arial" w:eastAsia="Aptos" w:hAnsi="Arial" w:cs="Arial"/>
          <w:b/>
          <w:bCs/>
          <w:color w:val="1F1F1F"/>
          <w:spacing w:val="-8"/>
          <w:sz w:val="32"/>
          <w:szCs w:val="32"/>
          <w14:ligatures w14:val="standardContextual"/>
        </w:rPr>
        <w:t>Evaluation Form</w:t>
      </w:r>
    </w:p>
    <w:p w14:paraId="6D14B968" w14:textId="77777777" w:rsidR="003C04A0" w:rsidRPr="003C04A0" w:rsidRDefault="003C04A0" w:rsidP="003C04A0">
      <w:pPr>
        <w:kinsoku w:val="0"/>
        <w:overflowPunct w:val="0"/>
        <w:autoSpaceDE w:val="0"/>
        <w:autoSpaceDN w:val="0"/>
        <w:adjustRightInd w:val="0"/>
        <w:spacing w:after="0" w:line="259" w:lineRule="exact"/>
        <w:ind w:left="39"/>
        <w:rPr>
          <w:rFonts w:ascii="Arial" w:eastAsia="Aptos" w:hAnsi="Arial" w:cs="Arial"/>
          <w:color w:val="1F1F1F"/>
          <w:w w:val="90"/>
          <w:sz w:val="24"/>
          <w:szCs w:val="24"/>
          <w14:ligatures w14:val="standardContextual"/>
        </w:rPr>
      </w:pPr>
    </w:p>
    <w:p w14:paraId="4F19CB22" w14:textId="77777777" w:rsidR="003C04A0" w:rsidRPr="003C04A0" w:rsidRDefault="003C04A0" w:rsidP="003C04A0">
      <w:pPr>
        <w:kinsoku w:val="0"/>
        <w:overflowPunct w:val="0"/>
        <w:autoSpaceDE w:val="0"/>
        <w:autoSpaceDN w:val="0"/>
        <w:adjustRightInd w:val="0"/>
        <w:spacing w:after="0" w:line="259" w:lineRule="exact"/>
        <w:ind w:left="39"/>
        <w:rPr>
          <w:rFonts w:ascii="Arial" w:eastAsia="Aptos" w:hAnsi="Arial" w:cs="Arial"/>
          <w:color w:val="1F1F1F"/>
          <w:w w:val="90"/>
          <w:sz w:val="24"/>
          <w:szCs w:val="24"/>
          <w14:ligatures w14:val="standardContextual"/>
        </w:rPr>
      </w:pPr>
      <w:r w:rsidRPr="003C04A0">
        <w:rPr>
          <w:rFonts w:ascii="Arial" w:eastAsia="Aptos" w:hAnsi="Arial" w:cs="Arial"/>
          <w:color w:val="1F1F1F"/>
          <w:w w:val="90"/>
          <w:sz w:val="24"/>
          <w:szCs w:val="24"/>
          <w14:ligatures w14:val="standardContextual"/>
        </w:rPr>
        <w:t>Purpose: Assessment of resident critical appraisal and public health communication skills.</w:t>
      </w:r>
    </w:p>
    <w:p w14:paraId="2B92B709" w14:textId="77777777" w:rsidR="003C04A0" w:rsidRPr="003C04A0" w:rsidRDefault="003C04A0" w:rsidP="003C04A0">
      <w:pPr>
        <w:kinsoku w:val="0"/>
        <w:overflowPunct w:val="0"/>
        <w:autoSpaceDE w:val="0"/>
        <w:autoSpaceDN w:val="0"/>
        <w:adjustRightInd w:val="0"/>
        <w:spacing w:after="0" w:line="259" w:lineRule="exact"/>
        <w:ind w:left="40"/>
        <w:rPr>
          <w:rFonts w:ascii="Arial" w:eastAsia="Aptos" w:hAnsi="Arial" w:cs="Arial"/>
          <w:color w:val="1F1F1F"/>
          <w:w w:val="80"/>
          <w:sz w:val="24"/>
          <w:szCs w:val="24"/>
          <w14:ligatures w14:val="standardContextual"/>
        </w:rPr>
      </w:pPr>
    </w:p>
    <w:p w14:paraId="3684AC63" w14:textId="77777777" w:rsidR="003C04A0" w:rsidRPr="003C04A0" w:rsidRDefault="003C04A0" w:rsidP="003C04A0">
      <w:pPr>
        <w:kinsoku w:val="0"/>
        <w:overflowPunct w:val="0"/>
        <w:autoSpaceDE w:val="0"/>
        <w:autoSpaceDN w:val="0"/>
        <w:adjustRightInd w:val="0"/>
        <w:spacing w:after="0" w:line="259" w:lineRule="exact"/>
        <w:ind w:left="40"/>
        <w:rPr>
          <w:rFonts w:ascii="Arial" w:eastAsia="Aptos" w:hAnsi="Arial" w:cs="Arial"/>
          <w:color w:val="1F1F1F"/>
          <w:w w:val="80"/>
          <w:sz w:val="24"/>
          <w:szCs w:val="24"/>
          <w14:ligatures w14:val="standardContextual"/>
        </w:rPr>
      </w:pPr>
      <w:r w:rsidRPr="003C04A0">
        <w:rPr>
          <w:rFonts w:ascii="Arial" w:eastAsia="Aptos" w:hAnsi="Arial" w:cs="Arial"/>
          <w:color w:val="1F1F1F"/>
          <w:w w:val="80"/>
          <w:sz w:val="24"/>
          <w:szCs w:val="24"/>
          <w14:ligatures w14:val="standardContextual"/>
        </w:rPr>
        <w:t>Resident Name: ____________________ Date: __________</w:t>
      </w:r>
    </w:p>
    <w:p w14:paraId="1AD61CD2" w14:textId="77777777" w:rsidR="003C04A0" w:rsidRPr="003C04A0" w:rsidRDefault="003C04A0" w:rsidP="003C04A0">
      <w:pPr>
        <w:kinsoku w:val="0"/>
        <w:overflowPunct w:val="0"/>
        <w:autoSpaceDE w:val="0"/>
        <w:autoSpaceDN w:val="0"/>
        <w:adjustRightInd w:val="0"/>
        <w:spacing w:before="200" w:after="0" w:line="240" w:lineRule="auto"/>
        <w:ind w:left="40"/>
        <w:rPr>
          <w:rFonts w:ascii="Arial" w:eastAsia="Aptos" w:hAnsi="Arial" w:cs="Arial"/>
          <w:color w:val="1F1F1F"/>
          <w:w w:val="80"/>
          <w:sz w:val="24"/>
          <w:szCs w:val="24"/>
          <w14:ligatures w14:val="standardContextual"/>
        </w:rPr>
      </w:pPr>
      <w:r w:rsidRPr="003C04A0">
        <w:rPr>
          <w:rFonts w:ascii="Arial" w:eastAsia="Aptos" w:hAnsi="Arial" w:cs="Arial"/>
          <w:color w:val="1F1F1F"/>
          <w:w w:val="80"/>
          <w:sz w:val="24"/>
          <w:szCs w:val="24"/>
          <w14:ligatures w14:val="standardContextual"/>
        </w:rPr>
        <w:t>Article/Design: _____________________________________________      Evaluator: _________________________</w:t>
      </w:r>
    </w:p>
    <w:p w14:paraId="231C6960" w14:textId="77777777" w:rsidR="003C04A0" w:rsidRPr="003C04A0" w:rsidRDefault="003C04A0" w:rsidP="003C04A0">
      <w:pPr>
        <w:kinsoku w:val="0"/>
        <w:overflowPunct w:val="0"/>
        <w:autoSpaceDE w:val="0"/>
        <w:autoSpaceDN w:val="0"/>
        <w:adjustRightInd w:val="0"/>
        <w:spacing w:after="0" w:line="259" w:lineRule="exact"/>
        <w:ind w:left="39"/>
        <w:rPr>
          <w:rFonts w:ascii="Arial" w:eastAsia="Aptos" w:hAnsi="Arial" w:cs="Arial"/>
          <w:color w:val="1F1F1F"/>
          <w:spacing w:val="-2"/>
          <w:sz w:val="24"/>
          <w:szCs w:val="24"/>
          <w14:ligatures w14:val="standardContextual"/>
        </w:rPr>
      </w:pPr>
    </w:p>
    <w:p w14:paraId="14034D7D" w14:textId="77777777" w:rsidR="003C04A0" w:rsidRPr="003C04A0" w:rsidRDefault="003C04A0" w:rsidP="003C04A0">
      <w:pPr>
        <w:kinsoku w:val="0"/>
        <w:overflowPunct w:val="0"/>
        <w:autoSpaceDE w:val="0"/>
        <w:autoSpaceDN w:val="0"/>
        <w:adjustRightInd w:val="0"/>
        <w:spacing w:after="0" w:line="259" w:lineRule="exact"/>
        <w:ind w:left="39"/>
        <w:rPr>
          <w:rFonts w:ascii="Arial" w:eastAsia="Aptos" w:hAnsi="Arial" w:cs="Arial"/>
          <w:color w:val="1F1F1F"/>
          <w:spacing w:val="-2"/>
          <w:sz w:val="24"/>
          <w:szCs w:val="24"/>
          <w14:ligatures w14:val="standardContextual"/>
        </w:rPr>
      </w:pPr>
      <w:r w:rsidRPr="003C04A0">
        <w:rPr>
          <w:rFonts w:ascii="Arial" w:eastAsia="Aptos" w:hAnsi="Arial" w:cs="Arial"/>
          <w:color w:val="1F1F1F"/>
          <w:spacing w:val="-2"/>
          <w:sz w:val="24"/>
          <w:szCs w:val="24"/>
          <w14:ligatures w14:val="standardContextual"/>
        </w:rPr>
        <w:t>Scores</w:t>
      </w:r>
    </w:p>
    <w:p w14:paraId="5DC05E12" w14:textId="77777777" w:rsidR="003C04A0" w:rsidRPr="003C04A0" w:rsidRDefault="003C04A0" w:rsidP="003C04A0">
      <w:pPr>
        <w:kinsoku w:val="0"/>
        <w:overflowPunct w:val="0"/>
        <w:autoSpaceDE w:val="0"/>
        <w:autoSpaceDN w:val="0"/>
        <w:adjustRightInd w:val="0"/>
        <w:spacing w:after="0" w:line="259" w:lineRule="exact"/>
        <w:ind w:left="39"/>
        <w:rPr>
          <w:rFonts w:ascii="Arial" w:eastAsia="Aptos" w:hAnsi="Arial" w:cs="Arial"/>
          <w:color w:val="1F1F1F"/>
          <w:spacing w:val="-2"/>
          <w:sz w:val="24"/>
          <w:szCs w:val="24"/>
          <w14:ligatures w14:val="standardContextual"/>
        </w:rPr>
      </w:pPr>
    </w:p>
    <w:p w14:paraId="01ED856E" w14:textId="44923C2D" w:rsidR="003C04A0" w:rsidRPr="003C04A0" w:rsidRDefault="003C04A0" w:rsidP="009C2BE0">
      <w:pPr>
        <w:kinsoku w:val="0"/>
        <w:overflowPunct w:val="0"/>
        <w:autoSpaceDE w:val="0"/>
        <w:autoSpaceDN w:val="0"/>
        <w:adjustRightInd w:val="0"/>
        <w:spacing w:after="0" w:line="259" w:lineRule="exact"/>
        <w:ind w:left="39"/>
        <w:rPr>
          <w:rFonts w:ascii="Arial" w:eastAsia="Aptos" w:hAnsi="Arial" w:cs="Arial"/>
          <w:color w:val="000000"/>
          <w:position w:val="1"/>
          <w:sz w:val="19"/>
          <w:szCs w:val="19"/>
          <w14:ligatures w14:val="standardContextual"/>
        </w:rPr>
      </w:pPr>
      <w:r w:rsidRPr="003C04A0">
        <w:rPr>
          <w:rFonts w:ascii="Arial" w:eastAsia="Aptos" w:hAnsi="Arial" w:cs="Arial"/>
          <w:color w:val="1F1F1F"/>
          <w:sz w:val="19"/>
          <w:szCs w:val="19"/>
          <w14:ligatures w14:val="standardContextual"/>
        </w:rPr>
        <w:t xml:space="preserve">5: </w:t>
      </w:r>
      <w:r w:rsidRPr="003C04A0">
        <w:rPr>
          <w:rFonts w:ascii="Arial" w:eastAsia="Aptos" w:hAnsi="Arial" w:cs="Arial"/>
          <w:color w:val="000000"/>
          <w:position w:val="1"/>
          <w:sz w:val="19"/>
          <w:szCs w:val="19"/>
          <w14:ligatures w14:val="standardContextual"/>
        </w:rPr>
        <w:t>Mastery (Above 95) | 4: Proficient (90 - 95) | 3: Competent (80 - 89) | 2: Developing (50 - 79) | 1:</w:t>
      </w:r>
      <w:r w:rsidR="00DE0FB0" w:rsidRPr="00DE0FB0">
        <w:rPr>
          <w:rFonts w:ascii="Arial" w:eastAsia="Aptos" w:hAnsi="Arial" w:cs="Arial"/>
          <w:color w:val="000000"/>
          <w:position w:val="1"/>
          <w:sz w:val="19"/>
          <w:szCs w:val="19"/>
          <w14:ligatures w14:val="standardContextual"/>
        </w:rPr>
        <w:t xml:space="preserve"> </w:t>
      </w:r>
      <w:r w:rsidRPr="003C04A0">
        <w:rPr>
          <w:rFonts w:ascii="Arial" w:eastAsia="Aptos" w:hAnsi="Arial" w:cs="Arial"/>
          <w:color w:val="000000"/>
          <w:position w:val="1"/>
          <w:sz w:val="19"/>
          <w:szCs w:val="19"/>
          <w14:ligatures w14:val="standardContextual"/>
        </w:rPr>
        <w:t>Unsatisfactory</w:t>
      </w:r>
    </w:p>
    <w:p w14:paraId="10249079" w14:textId="77777777" w:rsidR="003C04A0" w:rsidRPr="003C04A0" w:rsidRDefault="003C04A0" w:rsidP="003C04A0">
      <w:pPr>
        <w:kinsoku w:val="0"/>
        <w:overflowPunct w:val="0"/>
        <w:autoSpaceDE w:val="0"/>
        <w:autoSpaceDN w:val="0"/>
        <w:adjustRightInd w:val="0"/>
        <w:spacing w:after="0" w:line="240" w:lineRule="auto"/>
        <w:rPr>
          <w:rFonts w:ascii="Arial" w:eastAsia="Aptos" w:hAnsi="Arial" w:cs="Arial"/>
          <w:sz w:val="20"/>
          <w:szCs w:val="20"/>
          <w14:ligatures w14:val="standardContextual"/>
        </w:rPr>
      </w:pPr>
    </w:p>
    <w:p w14:paraId="65C73EAF" w14:textId="77777777" w:rsidR="003C04A0" w:rsidRPr="003C04A0" w:rsidRDefault="003C04A0" w:rsidP="003C04A0">
      <w:pPr>
        <w:kinsoku w:val="0"/>
        <w:overflowPunct w:val="0"/>
        <w:autoSpaceDE w:val="0"/>
        <w:autoSpaceDN w:val="0"/>
        <w:adjustRightInd w:val="0"/>
        <w:spacing w:after="0" w:line="240" w:lineRule="auto"/>
        <w:rPr>
          <w:rFonts w:ascii="Times New Roman" w:eastAsia="Aptos" w:hAnsi="Times New Roman" w:cs="Times New Roman"/>
          <w:sz w:val="20"/>
          <w:szCs w:val="20"/>
          <w14:ligatures w14:val="standardContextual"/>
        </w:rPr>
      </w:pPr>
      <w:r w:rsidRPr="003C04A0">
        <w:rPr>
          <w:rFonts w:ascii="Times New Roman" w:eastAsia="Aptos" w:hAnsi="Times New Roman" w:cs="Times New Roman"/>
          <w:noProof/>
          <w:sz w:val="20"/>
          <w:szCs w:val="20"/>
          <w14:ligatures w14:val="standardContextual"/>
        </w:rPr>
        <mc:AlternateContent>
          <mc:Choice Requires="wps">
            <w:drawing>
              <wp:inline distT="0" distB="0" distL="0" distR="0" wp14:anchorId="028CD87F" wp14:editId="705A4405">
                <wp:extent cx="6337374" cy="5267325"/>
                <wp:effectExtent l="0" t="0" r="6350" b="9525"/>
                <wp:docPr id="784336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7374" cy="5267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60" w:type="dxa"/>
                              <w:tblLayout w:type="fixed"/>
                              <w:tblCellMar>
                                <w:left w:w="0" w:type="dxa"/>
                                <w:right w:w="0" w:type="dxa"/>
                              </w:tblCellMar>
                              <w:tblLook w:val="0000" w:firstRow="0" w:lastRow="0" w:firstColumn="0" w:lastColumn="0" w:noHBand="0" w:noVBand="0"/>
                            </w:tblPr>
                            <w:tblGrid>
                              <w:gridCol w:w="6870"/>
                              <w:gridCol w:w="929"/>
                              <w:gridCol w:w="861"/>
                            </w:tblGrid>
                            <w:tr w:rsidR="003C04A0" w:rsidRPr="006C5582" w14:paraId="18CB2741" w14:textId="77777777" w:rsidTr="00941E89">
                              <w:trPr>
                                <w:trHeight w:val="180"/>
                              </w:trPr>
                              <w:tc>
                                <w:tcPr>
                                  <w:tcW w:w="6870" w:type="dxa"/>
                                  <w:tcBorders>
                                    <w:top w:val="none" w:sz="6" w:space="0" w:color="auto"/>
                                    <w:left w:val="none" w:sz="6" w:space="0" w:color="auto"/>
                                    <w:bottom w:val="none" w:sz="6" w:space="0" w:color="auto"/>
                                    <w:right w:val="none" w:sz="6" w:space="0" w:color="auto"/>
                                  </w:tcBorders>
                                </w:tcPr>
                                <w:p w14:paraId="667FE2CD" w14:textId="77777777" w:rsidR="003C04A0" w:rsidRPr="006C5582" w:rsidRDefault="003C04A0">
                                  <w:pPr>
                                    <w:pStyle w:val="TableParagraph"/>
                                    <w:kinsoku w:val="0"/>
                                    <w:overflowPunct w:val="0"/>
                                    <w:spacing w:line="189" w:lineRule="exact"/>
                                    <w:ind w:left="50"/>
                                    <w:rPr>
                                      <w:b/>
                                      <w:bCs/>
                                      <w:color w:val="1F1F1F"/>
                                      <w:spacing w:val="-2"/>
                                      <w:sz w:val="21"/>
                                      <w:szCs w:val="21"/>
                                    </w:rPr>
                                  </w:pPr>
                                  <w:r w:rsidRPr="006C5582">
                                    <w:rPr>
                                      <w:b/>
                                      <w:bCs/>
                                      <w:color w:val="1F1F1F"/>
                                      <w:spacing w:val="-2"/>
                                      <w:sz w:val="21"/>
                                      <w:szCs w:val="21"/>
                                    </w:rPr>
                                    <w:t>Category</w:t>
                                  </w:r>
                                </w:p>
                              </w:tc>
                              <w:tc>
                                <w:tcPr>
                                  <w:tcW w:w="929" w:type="dxa"/>
                                  <w:tcBorders>
                                    <w:top w:val="none" w:sz="6" w:space="0" w:color="auto"/>
                                    <w:left w:val="none" w:sz="6" w:space="0" w:color="auto"/>
                                    <w:bottom w:val="none" w:sz="6" w:space="0" w:color="auto"/>
                                    <w:right w:val="none" w:sz="6" w:space="0" w:color="auto"/>
                                  </w:tcBorders>
                                </w:tcPr>
                                <w:p w14:paraId="532CC48D" w14:textId="77777777" w:rsidR="003C04A0" w:rsidRPr="006C5582" w:rsidRDefault="003C04A0">
                                  <w:pPr>
                                    <w:pStyle w:val="TableParagraph"/>
                                    <w:kinsoku w:val="0"/>
                                    <w:overflowPunct w:val="0"/>
                                    <w:spacing w:line="189" w:lineRule="exact"/>
                                    <w:ind w:right="307"/>
                                    <w:jc w:val="right"/>
                                    <w:rPr>
                                      <w:b/>
                                      <w:bCs/>
                                      <w:color w:val="1F1F1F"/>
                                      <w:spacing w:val="-4"/>
                                      <w:sz w:val="21"/>
                                      <w:szCs w:val="21"/>
                                    </w:rPr>
                                  </w:pPr>
                                  <w:r w:rsidRPr="006C5582">
                                    <w:rPr>
                                      <w:b/>
                                      <w:bCs/>
                                      <w:color w:val="1F1F1F"/>
                                      <w:spacing w:val="-4"/>
                                      <w:sz w:val="21"/>
                                      <w:szCs w:val="21"/>
                                    </w:rPr>
                                    <w:t>Max</w:t>
                                  </w:r>
                                </w:p>
                              </w:tc>
                              <w:tc>
                                <w:tcPr>
                                  <w:tcW w:w="861" w:type="dxa"/>
                                  <w:tcBorders>
                                    <w:top w:val="none" w:sz="6" w:space="0" w:color="auto"/>
                                    <w:left w:val="none" w:sz="6" w:space="0" w:color="auto"/>
                                    <w:bottom w:val="none" w:sz="6" w:space="0" w:color="auto"/>
                                    <w:right w:val="none" w:sz="6" w:space="0" w:color="auto"/>
                                  </w:tcBorders>
                                </w:tcPr>
                                <w:p w14:paraId="777D30EF" w14:textId="77777777" w:rsidR="003C04A0" w:rsidRPr="006C5582" w:rsidRDefault="003C04A0" w:rsidP="00941E89">
                                  <w:pPr>
                                    <w:pStyle w:val="TableParagraph"/>
                                    <w:kinsoku w:val="0"/>
                                    <w:overflowPunct w:val="0"/>
                                    <w:spacing w:line="189" w:lineRule="exact"/>
                                    <w:rPr>
                                      <w:b/>
                                      <w:bCs/>
                                      <w:color w:val="1F1F1F"/>
                                      <w:spacing w:val="-2"/>
                                      <w:sz w:val="21"/>
                                      <w:szCs w:val="21"/>
                                    </w:rPr>
                                  </w:pPr>
                                  <w:r w:rsidRPr="006C5582">
                                    <w:rPr>
                                      <w:b/>
                                      <w:bCs/>
                                      <w:color w:val="1F1F1F"/>
                                      <w:spacing w:val="-2"/>
                                      <w:sz w:val="21"/>
                                      <w:szCs w:val="21"/>
                                    </w:rPr>
                                    <w:t>Score</w:t>
                                  </w:r>
                                </w:p>
                              </w:tc>
                            </w:tr>
                            <w:tr w:rsidR="003C04A0" w:rsidRPr="007A216D" w14:paraId="5840B26E" w14:textId="77777777" w:rsidTr="00941E89">
                              <w:trPr>
                                <w:trHeight w:val="718"/>
                              </w:trPr>
                              <w:tc>
                                <w:tcPr>
                                  <w:tcW w:w="6870" w:type="dxa"/>
                                  <w:tcBorders>
                                    <w:top w:val="none" w:sz="6" w:space="0" w:color="auto"/>
                                    <w:left w:val="none" w:sz="6" w:space="0" w:color="auto"/>
                                    <w:bottom w:val="none" w:sz="6" w:space="0" w:color="auto"/>
                                    <w:right w:val="none" w:sz="6" w:space="0" w:color="auto"/>
                                  </w:tcBorders>
                                </w:tcPr>
                                <w:p w14:paraId="44ADA7C7" w14:textId="77777777" w:rsidR="003C04A0" w:rsidRPr="0066192F" w:rsidRDefault="003C04A0">
                                  <w:pPr>
                                    <w:pStyle w:val="TableParagraph"/>
                                    <w:widowControl/>
                                    <w:numPr>
                                      <w:ilvl w:val="0"/>
                                      <w:numId w:val="112"/>
                                    </w:numPr>
                                    <w:kinsoku w:val="0"/>
                                    <w:overflowPunct w:val="0"/>
                                    <w:adjustRightInd w:val="0"/>
                                    <w:rPr>
                                      <w:color w:val="1F1F1F"/>
                                      <w:spacing w:val="-4"/>
                                      <w:sz w:val="21"/>
                                      <w:szCs w:val="21"/>
                                    </w:rPr>
                                  </w:pPr>
                                  <w:r w:rsidRPr="00E61C6C">
                                    <w:rPr>
                                      <w:b/>
                                      <w:bCs/>
                                      <w:color w:val="1F1F1F"/>
                                      <w:spacing w:val="-4"/>
                                      <w:sz w:val="21"/>
                                      <w:szCs w:val="21"/>
                                    </w:rPr>
                                    <w:t>Background</w:t>
                                  </w:r>
                                  <w:r>
                                    <w:rPr>
                                      <w:b/>
                                      <w:bCs/>
                                      <w:color w:val="1F1F1F"/>
                                      <w:spacing w:val="-4"/>
                                      <w:sz w:val="21"/>
                                      <w:szCs w:val="21"/>
                                    </w:rPr>
                                    <w:t xml:space="preserve"> and Rationale</w:t>
                                  </w:r>
                                </w:p>
                                <w:p w14:paraId="550A5BDA" w14:textId="77777777" w:rsidR="003C04A0" w:rsidRDefault="003C04A0" w:rsidP="00941E89">
                                  <w:pPr>
                                    <w:pStyle w:val="TableParagraph"/>
                                    <w:kinsoku w:val="0"/>
                                    <w:overflowPunct w:val="0"/>
                                    <w:ind w:left="410"/>
                                    <w:rPr>
                                      <w:color w:val="1F1F1F"/>
                                      <w:spacing w:val="-4"/>
                                      <w:sz w:val="20"/>
                                      <w:szCs w:val="20"/>
                                    </w:rPr>
                                  </w:pPr>
                                </w:p>
                                <w:p w14:paraId="09729CE1" w14:textId="77777777" w:rsidR="003C04A0" w:rsidRPr="00DA23FA" w:rsidRDefault="003C04A0" w:rsidP="00941E89">
                                  <w:pPr>
                                    <w:pStyle w:val="TableParagraph"/>
                                    <w:kinsoku w:val="0"/>
                                    <w:overflowPunct w:val="0"/>
                                    <w:ind w:left="410"/>
                                    <w:rPr>
                                      <w:color w:val="1F1F1F"/>
                                      <w:spacing w:val="-4"/>
                                      <w:sz w:val="21"/>
                                      <w:szCs w:val="21"/>
                                    </w:rPr>
                                  </w:pPr>
                                  <w:r w:rsidRPr="00DA23FA">
                                    <w:rPr>
                                      <w:color w:val="1F1F1F"/>
                                      <w:spacing w:val="-4"/>
                                      <w:sz w:val="21"/>
                                      <w:szCs w:val="21"/>
                                    </w:rPr>
                                    <w:t>a.</w:t>
                                  </w:r>
                                  <w:r w:rsidRPr="0066192F">
                                    <w:rPr>
                                      <w:color w:val="1F1F1F"/>
                                      <w:spacing w:val="-4"/>
                                      <w:sz w:val="20"/>
                                      <w:szCs w:val="20"/>
                                    </w:rPr>
                                    <w:t xml:space="preserve"> </w:t>
                                  </w:r>
                                  <w:r w:rsidRPr="00DA23FA">
                                    <w:rPr>
                                      <w:color w:val="1F1F1F"/>
                                      <w:spacing w:val="-4"/>
                                      <w:sz w:val="21"/>
                                      <w:szCs w:val="21"/>
                                    </w:rPr>
                                    <w:t xml:space="preserve">Clearly states the clinical/public health question.                                   </w:t>
                                  </w:r>
                                </w:p>
                                <w:p w14:paraId="0CF91FAF" w14:textId="77777777" w:rsidR="003C04A0" w:rsidRPr="00DA23FA" w:rsidRDefault="003C04A0" w:rsidP="00941E89">
                                  <w:pPr>
                                    <w:pStyle w:val="TableParagraph"/>
                                    <w:kinsoku w:val="0"/>
                                    <w:overflowPunct w:val="0"/>
                                    <w:ind w:left="410"/>
                                    <w:rPr>
                                      <w:color w:val="1F1F1F"/>
                                      <w:spacing w:val="-4"/>
                                      <w:sz w:val="21"/>
                                      <w:szCs w:val="21"/>
                                    </w:rPr>
                                  </w:pPr>
                                  <w:r w:rsidRPr="00DA23FA">
                                    <w:rPr>
                                      <w:color w:val="1F1F1F"/>
                                      <w:spacing w:val="-4"/>
                                      <w:sz w:val="21"/>
                                      <w:szCs w:val="21"/>
                                    </w:rPr>
                                    <w:t>b. Explains the significance/relevance to Preventive Medicine.</w:t>
                                  </w:r>
                                </w:p>
                                <w:p w14:paraId="4C413C0A" w14:textId="77777777" w:rsidR="003C04A0" w:rsidRPr="007A216D" w:rsidRDefault="003C04A0" w:rsidP="00941E89">
                                  <w:pPr>
                                    <w:pStyle w:val="TableParagraph"/>
                                    <w:kinsoku w:val="0"/>
                                    <w:overflowPunct w:val="0"/>
                                    <w:ind w:left="410"/>
                                    <w:rPr>
                                      <w:color w:val="1F1F1F"/>
                                      <w:spacing w:val="-4"/>
                                      <w:sz w:val="21"/>
                                      <w:szCs w:val="21"/>
                                    </w:rPr>
                                  </w:pPr>
                                </w:p>
                              </w:tc>
                              <w:tc>
                                <w:tcPr>
                                  <w:tcW w:w="929" w:type="dxa"/>
                                  <w:tcBorders>
                                    <w:top w:val="none" w:sz="6" w:space="0" w:color="auto"/>
                                    <w:left w:val="none" w:sz="6" w:space="0" w:color="auto"/>
                                    <w:bottom w:val="none" w:sz="6" w:space="0" w:color="auto"/>
                                    <w:right w:val="none" w:sz="6" w:space="0" w:color="auto"/>
                                  </w:tcBorders>
                                </w:tcPr>
                                <w:p w14:paraId="7DA91FB3" w14:textId="77777777" w:rsidR="003C04A0" w:rsidRPr="00E61C6C" w:rsidRDefault="003C04A0" w:rsidP="00941E89">
                                  <w:pPr>
                                    <w:pStyle w:val="TableParagraph"/>
                                    <w:kinsoku w:val="0"/>
                                    <w:overflowPunct w:val="0"/>
                                    <w:ind w:right="494"/>
                                    <w:rPr>
                                      <w:b/>
                                      <w:bCs/>
                                      <w:color w:val="1F1F1F"/>
                                      <w:spacing w:val="-6"/>
                                      <w:w w:val="95"/>
                                      <w:sz w:val="21"/>
                                      <w:szCs w:val="21"/>
                                    </w:rPr>
                                  </w:pPr>
                                  <w:r>
                                    <w:rPr>
                                      <w:color w:val="1F1F1F"/>
                                      <w:spacing w:val="-6"/>
                                      <w:w w:val="95"/>
                                      <w:sz w:val="21"/>
                                      <w:szCs w:val="21"/>
                                    </w:rPr>
                                    <w:t xml:space="preserve">   </w:t>
                                  </w:r>
                                  <w:r w:rsidRPr="00E61C6C">
                                    <w:rPr>
                                      <w:b/>
                                      <w:bCs/>
                                      <w:color w:val="1F1F1F"/>
                                      <w:spacing w:val="-6"/>
                                      <w:w w:val="95"/>
                                      <w:sz w:val="21"/>
                                      <w:szCs w:val="21"/>
                                    </w:rPr>
                                    <w:t xml:space="preserve"> 15   </w:t>
                                  </w:r>
                                </w:p>
                                <w:p w14:paraId="5C320E96" w14:textId="77777777" w:rsidR="003C04A0" w:rsidRDefault="003C04A0" w:rsidP="00941E89">
                                  <w:pPr>
                                    <w:pStyle w:val="TableParagraph"/>
                                    <w:kinsoku w:val="0"/>
                                    <w:overflowPunct w:val="0"/>
                                    <w:ind w:right="494"/>
                                    <w:rPr>
                                      <w:color w:val="1F1F1F"/>
                                      <w:spacing w:val="-6"/>
                                      <w:w w:val="95"/>
                                      <w:sz w:val="21"/>
                                      <w:szCs w:val="21"/>
                                    </w:rPr>
                                  </w:pPr>
                                  <w:r>
                                    <w:rPr>
                                      <w:color w:val="1F1F1F"/>
                                      <w:spacing w:val="-6"/>
                                      <w:w w:val="95"/>
                                      <w:sz w:val="21"/>
                                      <w:szCs w:val="21"/>
                                    </w:rPr>
                                    <w:t xml:space="preserve">      </w:t>
                                  </w:r>
                                </w:p>
                                <w:p w14:paraId="07667460" w14:textId="77777777" w:rsidR="003C04A0" w:rsidRDefault="003C04A0" w:rsidP="00941E89">
                                  <w:pPr>
                                    <w:pStyle w:val="TableParagraph"/>
                                    <w:kinsoku w:val="0"/>
                                    <w:overflowPunct w:val="0"/>
                                    <w:ind w:right="494"/>
                                    <w:rPr>
                                      <w:color w:val="1F1F1F"/>
                                      <w:spacing w:val="-6"/>
                                      <w:w w:val="95"/>
                                      <w:sz w:val="21"/>
                                      <w:szCs w:val="21"/>
                                    </w:rPr>
                                  </w:pPr>
                                  <w:r>
                                    <w:rPr>
                                      <w:color w:val="1F1F1F"/>
                                      <w:spacing w:val="-6"/>
                                      <w:w w:val="95"/>
                                      <w:sz w:val="21"/>
                                      <w:szCs w:val="21"/>
                                    </w:rPr>
                                    <w:t xml:space="preserve">      5</w:t>
                                  </w:r>
                                </w:p>
                                <w:p w14:paraId="008B3F3A" w14:textId="77777777" w:rsidR="003C04A0" w:rsidRPr="007A216D" w:rsidRDefault="003C04A0" w:rsidP="00941E89">
                                  <w:pPr>
                                    <w:pStyle w:val="TableParagraph"/>
                                    <w:kinsoku w:val="0"/>
                                    <w:overflowPunct w:val="0"/>
                                    <w:ind w:right="494"/>
                                    <w:rPr>
                                      <w:color w:val="1F1F1F"/>
                                      <w:spacing w:val="-6"/>
                                      <w:w w:val="95"/>
                                      <w:sz w:val="21"/>
                                      <w:szCs w:val="21"/>
                                    </w:rPr>
                                  </w:pPr>
                                  <w:r>
                                    <w:rPr>
                                      <w:color w:val="1F1F1F"/>
                                      <w:spacing w:val="-6"/>
                                      <w:w w:val="95"/>
                                      <w:sz w:val="21"/>
                                      <w:szCs w:val="21"/>
                                    </w:rPr>
                                    <w:t xml:space="preserve">    10</w:t>
                                  </w:r>
                                </w:p>
                              </w:tc>
                              <w:tc>
                                <w:tcPr>
                                  <w:tcW w:w="861" w:type="dxa"/>
                                  <w:tcBorders>
                                    <w:top w:val="none" w:sz="6" w:space="0" w:color="auto"/>
                                    <w:left w:val="none" w:sz="6" w:space="0" w:color="auto"/>
                                    <w:bottom w:val="none" w:sz="6" w:space="0" w:color="auto"/>
                                    <w:right w:val="none" w:sz="6" w:space="0" w:color="auto"/>
                                  </w:tcBorders>
                                </w:tcPr>
                                <w:p w14:paraId="790537F5" w14:textId="77777777" w:rsidR="003C04A0" w:rsidRPr="007A216D" w:rsidRDefault="003C04A0">
                                  <w:pPr>
                                    <w:pStyle w:val="TableParagraph"/>
                                    <w:kinsoku w:val="0"/>
                                    <w:overflowPunct w:val="0"/>
                                    <w:rPr>
                                      <w:sz w:val="20"/>
                                      <w:szCs w:val="20"/>
                                    </w:rPr>
                                  </w:pPr>
                                </w:p>
                              </w:tc>
                            </w:tr>
                            <w:tr w:rsidR="003C04A0" w:rsidRPr="007A216D" w14:paraId="35C699DE" w14:textId="77777777" w:rsidTr="00941E89">
                              <w:trPr>
                                <w:trHeight w:val="688"/>
                              </w:trPr>
                              <w:tc>
                                <w:tcPr>
                                  <w:tcW w:w="6870" w:type="dxa"/>
                                  <w:tcBorders>
                                    <w:top w:val="none" w:sz="6" w:space="0" w:color="auto"/>
                                    <w:left w:val="none" w:sz="6" w:space="0" w:color="auto"/>
                                    <w:bottom w:val="none" w:sz="6" w:space="0" w:color="auto"/>
                                    <w:right w:val="none" w:sz="6" w:space="0" w:color="auto"/>
                                  </w:tcBorders>
                                </w:tcPr>
                                <w:p w14:paraId="450A1814" w14:textId="77777777" w:rsidR="003C04A0" w:rsidRPr="00E61C6C" w:rsidRDefault="003C04A0">
                                  <w:pPr>
                                    <w:pStyle w:val="TableParagraph"/>
                                    <w:widowControl/>
                                    <w:numPr>
                                      <w:ilvl w:val="0"/>
                                      <w:numId w:val="112"/>
                                    </w:numPr>
                                    <w:kinsoku w:val="0"/>
                                    <w:overflowPunct w:val="0"/>
                                    <w:adjustRightInd w:val="0"/>
                                    <w:rPr>
                                      <w:b/>
                                      <w:bCs/>
                                      <w:color w:val="1F1F1F"/>
                                      <w:spacing w:val="-2"/>
                                      <w:sz w:val="21"/>
                                      <w:szCs w:val="21"/>
                                    </w:rPr>
                                  </w:pPr>
                                  <w:r>
                                    <w:rPr>
                                      <w:b/>
                                      <w:bCs/>
                                      <w:color w:val="1F1F1F"/>
                                      <w:spacing w:val="-2"/>
                                      <w:sz w:val="21"/>
                                      <w:szCs w:val="21"/>
                                    </w:rPr>
                                    <w:t xml:space="preserve">Study </w:t>
                                  </w:r>
                                  <w:r w:rsidRPr="00E61C6C">
                                    <w:rPr>
                                      <w:b/>
                                      <w:bCs/>
                                      <w:color w:val="1F1F1F"/>
                                      <w:spacing w:val="-2"/>
                                      <w:sz w:val="21"/>
                                      <w:szCs w:val="21"/>
                                    </w:rPr>
                                    <w:t>Method</w:t>
                                  </w:r>
                                  <w:r>
                                    <w:rPr>
                                      <w:b/>
                                      <w:bCs/>
                                      <w:color w:val="1F1F1F"/>
                                      <w:spacing w:val="-2"/>
                                      <w:sz w:val="21"/>
                                      <w:szCs w:val="21"/>
                                    </w:rPr>
                                    <w:t>ology Evaluation</w:t>
                                  </w:r>
                                  <w:r w:rsidRPr="00E61C6C">
                                    <w:rPr>
                                      <w:b/>
                                      <w:bCs/>
                                      <w:color w:val="1F1F1F"/>
                                      <w:spacing w:val="-2"/>
                                      <w:sz w:val="21"/>
                                      <w:szCs w:val="21"/>
                                    </w:rPr>
                                    <w:t xml:space="preserve">                                     </w:t>
                                  </w:r>
                                </w:p>
                                <w:p w14:paraId="2F4A833F" w14:textId="77777777" w:rsidR="003C04A0" w:rsidRDefault="003C04A0" w:rsidP="00941E89">
                                  <w:pPr>
                                    <w:pStyle w:val="TableParagraph"/>
                                    <w:kinsoku w:val="0"/>
                                    <w:overflowPunct w:val="0"/>
                                    <w:ind w:left="410"/>
                                    <w:rPr>
                                      <w:color w:val="1F1F1F"/>
                                      <w:spacing w:val="-2"/>
                                      <w:sz w:val="21"/>
                                      <w:szCs w:val="21"/>
                                    </w:rPr>
                                  </w:pPr>
                                  <w:r>
                                    <w:rPr>
                                      <w:color w:val="1F1F1F"/>
                                      <w:spacing w:val="-2"/>
                                      <w:sz w:val="21"/>
                                      <w:szCs w:val="21"/>
                                    </w:rPr>
                                    <w:t xml:space="preserve">a. </w:t>
                                  </w:r>
                                  <w:r w:rsidRPr="00CB266F">
                                    <w:rPr>
                                      <w:color w:val="1F1F1F"/>
                                      <w:spacing w:val="-2"/>
                                      <w:sz w:val="21"/>
                                      <w:szCs w:val="21"/>
                                    </w:rPr>
                                    <w:t>Accurately describes study design, setting, and</w:t>
                                  </w:r>
                                  <w:r>
                                    <w:rPr>
                                      <w:color w:val="1F1F1F"/>
                                      <w:spacing w:val="-2"/>
                                      <w:sz w:val="21"/>
                                      <w:szCs w:val="21"/>
                                    </w:rPr>
                                    <w:t xml:space="preserve"> </w:t>
                                  </w:r>
                                  <w:r w:rsidRPr="00CB266F">
                                    <w:rPr>
                                      <w:color w:val="1F1F1F"/>
                                      <w:spacing w:val="-2"/>
                                      <w:sz w:val="21"/>
                                      <w:szCs w:val="21"/>
                                    </w:rPr>
                                    <w:t>population.</w:t>
                                  </w:r>
                                  <w:r>
                                    <w:rPr>
                                      <w:color w:val="1F1F1F"/>
                                      <w:spacing w:val="-2"/>
                                      <w:sz w:val="21"/>
                                      <w:szCs w:val="21"/>
                                    </w:rPr>
                                    <w:t xml:space="preserve">                                                                                                            </w:t>
                                  </w:r>
                                </w:p>
                                <w:p w14:paraId="5899C268" w14:textId="77777777" w:rsidR="003C04A0" w:rsidRDefault="003C04A0" w:rsidP="00941E89">
                                  <w:pPr>
                                    <w:pStyle w:val="TableParagraph"/>
                                    <w:kinsoku w:val="0"/>
                                    <w:overflowPunct w:val="0"/>
                                    <w:ind w:left="410"/>
                                    <w:rPr>
                                      <w:color w:val="1F1F1F"/>
                                      <w:spacing w:val="-2"/>
                                      <w:sz w:val="21"/>
                                      <w:szCs w:val="21"/>
                                    </w:rPr>
                                  </w:pPr>
                                  <w:r>
                                    <w:rPr>
                                      <w:color w:val="1F1F1F"/>
                                      <w:spacing w:val="-2"/>
                                      <w:sz w:val="21"/>
                                      <w:szCs w:val="21"/>
                                    </w:rPr>
                                    <w:t xml:space="preserve">b. </w:t>
                                  </w:r>
                                  <w:r w:rsidRPr="00B33EBD">
                                    <w:rPr>
                                      <w:color w:val="1F1F1F"/>
                                      <w:spacing w:val="-2"/>
                                      <w:sz w:val="21"/>
                                      <w:szCs w:val="21"/>
                                    </w:rPr>
                                    <w:t>Identifies and critiques inclusion/exclusion criteria.</w:t>
                                  </w:r>
                                </w:p>
                                <w:p w14:paraId="1DC3E44E" w14:textId="77777777" w:rsidR="003C04A0" w:rsidRDefault="003C04A0" w:rsidP="00941E89">
                                  <w:pPr>
                                    <w:pStyle w:val="TableParagraph"/>
                                    <w:kinsoku w:val="0"/>
                                    <w:overflowPunct w:val="0"/>
                                    <w:ind w:left="410"/>
                                    <w:rPr>
                                      <w:color w:val="1F1F1F"/>
                                      <w:spacing w:val="-2"/>
                                      <w:sz w:val="21"/>
                                      <w:szCs w:val="21"/>
                                    </w:rPr>
                                  </w:pPr>
                                  <w:r>
                                    <w:rPr>
                                      <w:color w:val="1F1F1F"/>
                                      <w:spacing w:val="-2"/>
                                      <w:sz w:val="21"/>
                                      <w:szCs w:val="21"/>
                                    </w:rPr>
                                    <w:t xml:space="preserve">c. </w:t>
                                  </w:r>
                                  <w:r w:rsidRPr="00A82BC9">
                                    <w:rPr>
                                      <w:color w:val="1F1F1F"/>
                                      <w:spacing w:val="-2"/>
                                      <w:sz w:val="21"/>
                                      <w:szCs w:val="21"/>
                                    </w:rPr>
                                    <w:t>Evaluates the appropriateness of the primary/secondary outcomes.</w:t>
                                  </w:r>
                                </w:p>
                                <w:p w14:paraId="7F1A339D" w14:textId="77777777" w:rsidR="003C04A0" w:rsidRDefault="003C04A0" w:rsidP="00941E89">
                                  <w:pPr>
                                    <w:pStyle w:val="TableParagraph"/>
                                    <w:kinsoku w:val="0"/>
                                    <w:overflowPunct w:val="0"/>
                                    <w:ind w:left="410"/>
                                    <w:rPr>
                                      <w:color w:val="1F1F1F"/>
                                      <w:spacing w:val="-2"/>
                                      <w:sz w:val="21"/>
                                      <w:szCs w:val="21"/>
                                    </w:rPr>
                                  </w:pPr>
                                  <w:r>
                                    <w:rPr>
                                      <w:color w:val="1F1F1F"/>
                                      <w:spacing w:val="-2"/>
                                      <w:sz w:val="21"/>
                                      <w:szCs w:val="21"/>
                                    </w:rPr>
                                    <w:t>d.</w:t>
                                  </w:r>
                                  <w:r>
                                    <w:t xml:space="preserve"> </w:t>
                                  </w:r>
                                  <w:r w:rsidRPr="00412540">
                                    <w:rPr>
                                      <w:color w:val="1F1F1F"/>
                                      <w:spacing w:val="-2"/>
                                      <w:sz w:val="21"/>
                                      <w:szCs w:val="21"/>
                                    </w:rPr>
                                    <w:t>Critiques statistical methods (e.g., power, intention-to-treat).</w:t>
                                  </w:r>
                                </w:p>
                                <w:p w14:paraId="2B3AFF7A" w14:textId="77777777" w:rsidR="003C04A0" w:rsidRPr="007A216D" w:rsidRDefault="003C04A0" w:rsidP="00941E89">
                                  <w:pPr>
                                    <w:pStyle w:val="TableParagraph"/>
                                    <w:kinsoku w:val="0"/>
                                    <w:overflowPunct w:val="0"/>
                                    <w:ind w:left="410"/>
                                    <w:rPr>
                                      <w:color w:val="1F1F1F"/>
                                      <w:spacing w:val="-2"/>
                                      <w:sz w:val="21"/>
                                      <w:szCs w:val="21"/>
                                    </w:rPr>
                                  </w:pPr>
                                </w:p>
                              </w:tc>
                              <w:tc>
                                <w:tcPr>
                                  <w:tcW w:w="929" w:type="dxa"/>
                                  <w:tcBorders>
                                    <w:top w:val="none" w:sz="6" w:space="0" w:color="auto"/>
                                    <w:left w:val="none" w:sz="6" w:space="0" w:color="auto"/>
                                    <w:bottom w:val="none" w:sz="6" w:space="0" w:color="auto"/>
                                    <w:right w:val="none" w:sz="6" w:space="0" w:color="auto"/>
                                  </w:tcBorders>
                                </w:tcPr>
                                <w:p w14:paraId="1167C576" w14:textId="77777777" w:rsidR="003C04A0" w:rsidRPr="00E61C6C" w:rsidRDefault="003C04A0" w:rsidP="00941E89">
                                  <w:pPr>
                                    <w:pStyle w:val="TableParagraph"/>
                                    <w:kinsoku w:val="0"/>
                                    <w:overflowPunct w:val="0"/>
                                    <w:ind w:right="466"/>
                                    <w:rPr>
                                      <w:b/>
                                      <w:bCs/>
                                      <w:color w:val="1F1F1F"/>
                                      <w:spacing w:val="-6"/>
                                      <w:sz w:val="21"/>
                                      <w:szCs w:val="21"/>
                                    </w:rPr>
                                  </w:pPr>
                                  <w:r>
                                    <w:rPr>
                                      <w:color w:val="1F1F1F"/>
                                      <w:spacing w:val="-6"/>
                                      <w:sz w:val="21"/>
                                      <w:szCs w:val="21"/>
                                    </w:rPr>
                                    <w:t xml:space="preserve">    </w:t>
                                  </w:r>
                                  <w:r w:rsidRPr="00E61C6C">
                                    <w:rPr>
                                      <w:b/>
                                      <w:bCs/>
                                      <w:color w:val="1F1F1F"/>
                                      <w:spacing w:val="-6"/>
                                      <w:sz w:val="21"/>
                                      <w:szCs w:val="21"/>
                                    </w:rPr>
                                    <w:t>25</w:t>
                                  </w:r>
                                </w:p>
                                <w:p w14:paraId="550F070C" w14:textId="77777777" w:rsidR="003C04A0" w:rsidRDefault="003C04A0" w:rsidP="00941E89">
                                  <w:pPr>
                                    <w:pStyle w:val="TableParagraph"/>
                                    <w:kinsoku w:val="0"/>
                                    <w:overflowPunct w:val="0"/>
                                    <w:ind w:right="466"/>
                                    <w:rPr>
                                      <w:color w:val="1F1F1F"/>
                                      <w:spacing w:val="-6"/>
                                      <w:sz w:val="21"/>
                                      <w:szCs w:val="21"/>
                                    </w:rPr>
                                  </w:pPr>
                                  <w:r>
                                    <w:rPr>
                                      <w:color w:val="1F1F1F"/>
                                      <w:spacing w:val="-6"/>
                                      <w:sz w:val="21"/>
                                      <w:szCs w:val="21"/>
                                    </w:rPr>
                                    <w:t xml:space="preserve">    5</w:t>
                                  </w:r>
                                </w:p>
                                <w:p w14:paraId="3C8E46A1" w14:textId="77777777" w:rsidR="003C04A0" w:rsidRDefault="003C04A0" w:rsidP="00941E89">
                                  <w:pPr>
                                    <w:pStyle w:val="TableParagraph"/>
                                    <w:kinsoku w:val="0"/>
                                    <w:overflowPunct w:val="0"/>
                                    <w:ind w:right="466"/>
                                    <w:rPr>
                                      <w:color w:val="1F1F1F"/>
                                      <w:spacing w:val="-6"/>
                                      <w:sz w:val="21"/>
                                      <w:szCs w:val="21"/>
                                    </w:rPr>
                                  </w:pPr>
                                  <w:r>
                                    <w:rPr>
                                      <w:color w:val="1F1F1F"/>
                                      <w:spacing w:val="-6"/>
                                      <w:sz w:val="21"/>
                                      <w:szCs w:val="21"/>
                                    </w:rPr>
                                    <w:t xml:space="preserve">    5</w:t>
                                  </w:r>
                                </w:p>
                                <w:p w14:paraId="39385E36" w14:textId="77777777" w:rsidR="003C04A0" w:rsidRDefault="003C04A0" w:rsidP="00941E89">
                                  <w:pPr>
                                    <w:pStyle w:val="TableParagraph"/>
                                    <w:kinsoku w:val="0"/>
                                    <w:overflowPunct w:val="0"/>
                                    <w:ind w:right="466"/>
                                    <w:rPr>
                                      <w:color w:val="1F1F1F"/>
                                      <w:spacing w:val="-6"/>
                                      <w:sz w:val="21"/>
                                      <w:szCs w:val="21"/>
                                    </w:rPr>
                                  </w:pPr>
                                  <w:r>
                                    <w:rPr>
                                      <w:color w:val="1F1F1F"/>
                                      <w:spacing w:val="-6"/>
                                      <w:sz w:val="21"/>
                                      <w:szCs w:val="21"/>
                                    </w:rPr>
                                    <w:t xml:space="preserve">    5</w:t>
                                  </w:r>
                                </w:p>
                                <w:p w14:paraId="428321A6" w14:textId="77777777" w:rsidR="003C04A0" w:rsidRPr="007A216D" w:rsidRDefault="003C04A0" w:rsidP="00941E89">
                                  <w:pPr>
                                    <w:pStyle w:val="TableParagraph"/>
                                    <w:kinsoku w:val="0"/>
                                    <w:overflowPunct w:val="0"/>
                                    <w:ind w:right="466"/>
                                    <w:rPr>
                                      <w:color w:val="1F1F1F"/>
                                      <w:spacing w:val="-6"/>
                                      <w:sz w:val="21"/>
                                      <w:szCs w:val="21"/>
                                    </w:rPr>
                                  </w:pPr>
                                  <w:r>
                                    <w:rPr>
                                      <w:color w:val="1F1F1F"/>
                                      <w:spacing w:val="-6"/>
                                      <w:sz w:val="21"/>
                                      <w:szCs w:val="21"/>
                                    </w:rPr>
                                    <w:t xml:space="preserve">   10</w:t>
                                  </w:r>
                                </w:p>
                              </w:tc>
                              <w:tc>
                                <w:tcPr>
                                  <w:tcW w:w="861" w:type="dxa"/>
                                  <w:tcBorders>
                                    <w:top w:val="none" w:sz="6" w:space="0" w:color="auto"/>
                                    <w:left w:val="none" w:sz="6" w:space="0" w:color="auto"/>
                                    <w:bottom w:val="none" w:sz="6" w:space="0" w:color="auto"/>
                                    <w:right w:val="none" w:sz="6" w:space="0" w:color="auto"/>
                                  </w:tcBorders>
                                </w:tcPr>
                                <w:p w14:paraId="3BAEA397" w14:textId="77777777" w:rsidR="003C04A0" w:rsidRPr="007A216D" w:rsidRDefault="003C04A0">
                                  <w:pPr>
                                    <w:pStyle w:val="TableParagraph"/>
                                    <w:kinsoku w:val="0"/>
                                    <w:overflowPunct w:val="0"/>
                                    <w:rPr>
                                      <w:sz w:val="20"/>
                                      <w:szCs w:val="20"/>
                                    </w:rPr>
                                  </w:pPr>
                                </w:p>
                              </w:tc>
                            </w:tr>
                            <w:tr w:rsidR="003C04A0" w:rsidRPr="007A216D" w14:paraId="43504CA0" w14:textId="77777777" w:rsidTr="00941E89">
                              <w:trPr>
                                <w:trHeight w:val="688"/>
                              </w:trPr>
                              <w:tc>
                                <w:tcPr>
                                  <w:tcW w:w="6870" w:type="dxa"/>
                                  <w:tcBorders>
                                    <w:top w:val="none" w:sz="6" w:space="0" w:color="auto"/>
                                    <w:left w:val="none" w:sz="6" w:space="0" w:color="auto"/>
                                    <w:bottom w:val="none" w:sz="6" w:space="0" w:color="auto"/>
                                    <w:right w:val="none" w:sz="6" w:space="0" w:color="auto"/>
                                  </w:tcBorders>
                                </w:tcPr>
                                <w:p w14:paraId="1F09B477" w14:textId="77777777" w:rsidR="003C04A0" w:rsidRDefault="003C04A0">
                                  <w:pPr>
                                    <w:pStyle w:val="TableParagraph"/>
                                    <w:widowControl/>
                                    <w:numPr>
                                      <w:ilvl w:val="0"/>
                                      <w:numId w:val="112"/>
                                    </w:numPr>
                                    <w:kinsoku w:val="0"/>
                                    <w:overflowPunct w:val="0"/>
                                    <w:adjustRightInd w:val="0"/>
                                    <w:rPr>
                                      <w:color w:val="1F1F1F"/>
                                      <w:spacing w:val="-2"/>
                                      <w:sz w:val="21"/>
                                      <w:szCs w:val="21"/>
                                    </w:rPr>
                                  </w:pPr>
                                  <w:r>
                                    <w:rPr>
                                      <w:b/>
                                      <w:bCs/>
                                      <w:color w:val="1F1F1F"/>
                                      <w:spacing w:val="-2"/>
                                      <w:sz w:val="21"/>
                                      <w:szCs w:val="21"/>
                                    </w:rPr>
                                    <w:t xml:space="preserve">Risk of Bias and Internal </w:t>
                                  </w:r>
                                  <w:r w:rsidRPr="00C57DE7">
                                    <w:rPr>
                                      <w:b/>
                                      <w:bCs/>
                                      <w:color w:val="1F1F1F"/>
                                      <w:spacing w:val="-2"/>
                                      <w:sz w:val="21"/>
                                      <w:szCs w:val="21"/>
                                    </w:rPr>
                                    <w:t>Validity</w:t>
                                  </w:r>
                                </w:p>
                                <w:p w14:paraId="525CF266" w14:textId="77777777" w:rsidR="003C04A0" w:rsidRDefault="003C04A0" w:rsidP="00941E89">
                                  <w:pPr>
                                    <w:pStyle w:val="TableParagraph"/>
                                    <w:kinsoku w:val="0"/>
                                    <w:overflowPunct w:val="0"/>
                                    <w:ind w:left="410"/>
                                    <w:rPr>
                                      <w:color w:val="1F1F1F"/>
                                      <w:spacing w:val="-2"/>
                                      <w:sz w:val="21"/>
                                      <w:szCs w:val="21"/>
                                    </w:rPr>
                                  </w:pPr>
                                </w:p>
                                <w:p w14:paraId="52CC2399" w14:textId="77777777" w:rsidR="003C04A0" w:rsidRDefault="003C04A0" w:rsidP="00941E89">
                                  <w:pPr>
                                    <w:pStyle w:val="TableParagraph"/>
                                    <w:kinsoku w:val="0"/>
                                    <w:overflowPunct w:val="0"/>
                                    <w:ind w:left="410"/>
                                    <w:rPr>
                                      <w:color w:val="1F1F1F"/>
                                      <w:spacing w:val="-2"/>
                                      <w:sz w:val="21"/>
                                      <w:szCs w:val="21"/>
                                    </w:rPr>
                                  </w:pPr>
                                  <w:r>
                                    <w:rPr>
                                      <w:color w:val="1F1F1F"/>
                                      <w:spacing w:val="-2"/>
                                      <w:sz w:val="21"/>
                                      <w:szCs w:val="21"/>
                                    </w:rPr>
                                    <w:t xml:space="preserve">a. Discusses potential for bias e.g. selection, confounding etc. </w:t>
                                  </w:r>
                                </w:p>
                                <w:p w14:paraId="1AC2128C" w14:textId="775D5102" w:rsidR="003C04A0" w:rsidRDefault="003C04A0" w:rsidP="00DB2C88">
                                  <w:pPr>
                                    <w:pStyle w:val="TableParagraph"/>
                                    <w:kinsoku w:val="0"/>
                                    <w:overflowPunct w:val="0"/>
                                    <w:ind w:left="410"/>
                                    <w:rPr>
                                      <w:color w:val="1F1F1F"/>
                                      <w:spacing w:val="-2"/>
                                      <w:sz w:val="21"/>
                                      <w:szCs w:val="21"/>
                                    </w:rPr>
                                  </w:pPr>
                                  <w:r>
                                    <w:rPr>
                                      <w:color w:val="1F1F1F"/>
                                      <w:spacing w:val="-2"/>
                                      <w:sz w:val="21"/>
                                      <w:szCs w:val="21"/>
                                    </w:rPr>
                                    <w:t xml:space="preserve">b. </w:t>
                                  </w:r>
                                  <w:r w:rsidRPr="00A85C24">
                                    <w:rPr>
                                      <w:color w:val="1F1F1F"/>
                                      <w:spacing w:val="-2"/>
                                      <w:sz w:val="21"/>
                                      <w:szCs w:val="21"/>
                                    </w:rPr>
                                    <w:t>Evaluates measures taken by authors to minimize bias.</w:t>
                                  </w:r>
                                </w:p>
                                <w:p w14:paraId="224E5183" w14:textId="77777777" w:rsidR="003C04A0" w:rsidRPr="007A216D" w:rsidRDefault="003C04A0" w:rsidP="00941E89">
                                  <w:pPr>
                                    <w:pStyle w:val="TableParagraph"/>
                                    <w:kinsoku w:val="0"/>
                                    <w:overflowPunct w:val="0"/>
                                    <w:ind w:left="410"/>
                                    <w:rPr>
                                      <w:color w:val="1F1F1F"/>
                                      <w:spacing w:val="-2"/>
                                      <w:sz w:val="21"/>
                                      <w:szCs w:val="21"/>
                                    </w:rPr>
                                  </w:pPr>
                                </w:p>
                              </w:tc>
                              <w:tc>
                                <w:tcPr>
                                  <w:tcW w:w="929" w:type="dxa"/>
                                  <w:tcBorders>
                                    <w:top w:val="none" w:sz="6" w:space="0" w:color="auto"/>
                                    <w:left w:val="none" w:sz="6" w:space="0" w:color="auto"/>
                                    <w:bottom w:val="none" w:sz="6" w:space="0" w:color="auto"/>
                                    <w:right w:val="none" w:sz="6" w:space="0" w:color="auto"/>
                                  </w:tcBorders>
                                </w:tcPr>
                                <w:p w14:paraId="3199E176" w14:textId="77777777" w:rsidR="003C04A0" w:rsidRPr="00C57DE7" w:rsidRDefault="003C04A0" w:rsidP="00941E89">
                                  <w:pPr>
                                    <w:pStyle w:val="TableParagraph"/>
                                    <w:kinsoku w:val="0"/>
                                    <w:overflowPunct w:val="0"/>
                                    <w:ind w:right="445"/>
                                    <w:jc w:val="right"/>
                                    <w:rPr>
                                      <w:b/>
                                      <w:bCs/>
                                      <w:color w:val="1F1F1F"/>
                                      <w:spacing w:val="-6"/>
                                      <w:sz w:val="21"/>
                                      <w:szCs w:val="21"/>
                                    </w:rPr>
                                  </w:pPr>
                                  <w:r w:rsidRPr="00C57DE7">
                                    <w:rPr>
                                      <w:b/>
                                      <w:bCs/>
                                      <w:color w:val="1F1F1F"/>
                                      <w:spacing w:val="-6"/>
                                      <w:sz w:val="21"/>
                                      <w:szCs w:val="21"/>
                                    </w:rPr>
                                    <w:t>20</w:t>
                                  </w:r>
                                </w:p>
                                <w:p w14:paraId="776B41A8" w14:textId="77777777" w:rsidR="003C04A0" w:rsidRDefault="003C04A0" w:rsidP="00941E89">
                                  <w:pPr>
                                    <w:pStyle w:val="TableParagraph"/>
                                    <w:kinsoku w:val="0"/>
                                    <w:overflowPunct w:val="0"/>
                                    <w:ind w:right="445"/>
                                    <w:jc w:val="center"/>
                                    <w:rPr>
                                      <w:color w:val="1F1F1F"/>
                                      <w:spacing w:val="-6"/>
                                      <w:sz w:val="21"/>
                                      <w:szCs w:val="21"/>
                                    </w:rPr>
                                  </w:pPr>
                                </w:p>
                                <w:p w14:paraId="68C2C968" w14:textId="77777777" w:rsidR="003C04A0" w:rsidRDefault="003C04A0" w:rsidP="00941E89">
                                  <w:pPr>
                                    <w:pStyle w:val="TableParagraph"/>
                                    <w:kinsoku w:val="0"/>
                                    <w:overflowPunct w:val="0"/>
                                    <w:ind w:right="445"/>
                                    <w:jc w:val="center"/>
                                    <w:rPr>
                                      <w:color w:val="1F1F1F"/>
                                      <w:spacing w:val="-6"/>
                                      <w:sz w:val="21"/>
                                      <w:szCs w:val="21"/>
                                    </w:rPr>
                                  </w:pPr>
                                  <w:r>
                                    <w:rPr>
                                      <w:color w:val="1F1F1F"/>
                                      <w:spacing w:val="-6"/>
                                      <w:sz w:val="21"/>
                                      <w:szCs w:val="21"/>
                                    </w:rPr>
                                    <w:t xml:space="preserve">   10</w:t>
                                  </w:r>
                                </w:p>
                                <w:p w14:paraId="13B592E5" w14:textId="77777777" w:rsidR="003C04A0" w:rsidRDefault="003C04A0" w:rsidP="00941E89">
                                  <w:pPr>
                                    <w:pStyle w:val="TableParagraph"/>
                                    <w:kinsoku w:val="0"/>
                                    <w:overflowPunct w:val="0"/>
                                    <w:ind w:right="445"/>
                                    <w:jc w:val="center"/>
                                    <w:rPr>
                                      <w:color w:val="1F1F1F"/>
                                      <w:spacing w:val="-6"/>
                                      <w:sz w:val="21"/>
                                      <w:szCs w:val="21"/>
                                    </w:rPr>
                                  </w:pPr>
                                  <w:r>
                                    <w:rPr>
                                      <w:color w:val="1F1F1F"/>
                                      <w:spacing w:val="-6"/>
                                      <w:sz w:val="21"/>
                                      <w:szCs w:val="21"/>
                                    </w:rPr>
                                    <w:t xml:space="preserve">   10</w:t>
                                  </w:r>
                                </w:p>
                                <w:p w14:paraId="37D11530" w14:textId="77777777" w:rsidR="003C04A0" w:rsidRPr="007A216D" w:rsidRDefault="003C04A0" w:rsidP="00941E89">
                                  <w:pPr>
                                    <w:pStyle w:val="TableParagraph"/>
                                    <w:kinsoku w:val="0"/>
                                    <w:overflowPunct w:val="0"/>
                                    <w:ind w:right="445"/>
                                    <w:jc w:val="center"/>
                                    <w:rPr>
                                      <w:color w:val="1F1F1F"/>
                                      <w:spacing w:val="-6"/>
                                      <w:sz w:val="21"/>
                                      <w:szCs w:val="21"/>
                                    </w:rPr>
                                  </w:pPr>
                                </w:p>
                              </w:tc>
                              <w:tc>
                                <w:tcPr>
                                  <w:tcW w:w="861" w:type="dxa"/>
                                  <w:tcBorders>
                                    <w:top w:val="none" w:sz="6" w:space="0" w:color="auto"/>
                                    <w:left w:val="none" w:sz="6" w:space="0" w:color="auto"/>
                                    <w:bottom w:val="none" w:sz="6" w:space="0" w:color="auto"/>
                                    <w:right w:val="none" w:sz="6" w:space="0" w:color="auto"/>
                                  </w:tcBorders>
                                </w:tcPr>
                                <w:p w14:paraId="6B269C8A" w14:textId="77777777" w:rsidR="003C04A0" w:rsidRPr="007A216D" w:rsidRDefault="003C04A0">
                                  <w:pPr>
                                    <w:pStyle w:val="TableParagraph"/>
                                    <w:kinsoku w:val="0"/>
                                    <w:overflowPunct w:val="0"/>
                                    <w:rPr>
                                      <w:sz w:val="20"/>
                                      <w:szCs w:val="20"/>
                                    </w:rPr>
                                  </w:pPr>
                                </w:p>
                              </w:tc>
                            </w:tr>
                            <w:tr w:rsidR="003C04A0" w:rsidRPr="007A216D" w14:paraId="02B3DCD4" w14:textId="77777777" w:rsidTr="00941E89">
                              <w:trPr>
                                <w:trHeight w:val="688"/>
                              </w:trPr>
                              <w:tc>
                                <w:tcPr>
                                  <w:tcW w:w="6870" w:type="dxa"/>
                                  <w:tcBorders>
                                    <w:top w:val="none" w:sz="6" w:space="0" w:color="auto"/>
                                    <w:left w:val="none" w:sz="6" w:space="0" w:color="auto"/>
                                    <w:bottom w:val="none" w:sz="6" w:space="0" w:color="auto"/>
                                    <w:right w:val="none" w:sz="6" w:space="0" w:color="auto"/>
                                  </w:tcBorders>
                                </w:tcPr>
                                <w:p w14:paraId="7A985E94" w14:textId="77777777" w:rsidR="003C04A0" w:rsidRPr="00DA1D07" w:rsidRDefault="003C04A0">
                                  <w:pPr>
                                    <w:pStyle w:val="TableParagraph"/>
                                    <w:widowControl/>
                                    <w:numPr>
                                      <w:ilvl w:val="0"/>
                                      <w:numId w:val="112"/>
                                    </w:numPr>
                                    <w:kinsoku w:val="0"/>
                                    <w:overflowPunct w:val="0"/>
                                    <w:adjustRightInd w:val="0"/>
                                    <w:rPr>
                                      <w:color w:val="1F1F1F"/>
                                      <w:spacing w:val="-6"/>
                                      <w:sz w:val="21"/>
                                      <w:szCs w:val="21"/>
                                    </w:rPr>
                                  </w:pPr>
                                  <w:r w:rsidRPr="00B30F81">
                                    <w:rPr>
                                      <w:b/>
                                      <w:bCs/>
                                      <w:color w:val="1F1F1F"/>
                                      <w:spacing w:val="-6"/>
                                      <w:sz w:val="21"/>
                                      <w:szCs w:val="21"/>
                                    </w:rPr>
                                    <w:t>Results Interpretation</w:t>
                                  </w:r>
                                </w:p>
                                <w:p w14:paraId="42714668" w14:textId="77777777" w:rsidR="003C04A0" w:rsidRDefault="003C04A0" w:rsidP="00941E89">
                                  <w:pPr>
                                    <w:pStyle w:val="TableParagraph"/>
                                    <w:kinsoku w:val="0"/>
                                    <w:overflowPunct w:val="0"/>
                                    <w:ind w:left="410"/>
                                    <w:rPr>
                                      <w:color w:val="1F1F1F"/>
                                      <w:spacing w:val="-6"/>
                                      <w:sz w:val="21"/>
                                      <w:szCs w:val="21"/>
                                    </w:rPr>
                                  </w:pPr>
                                </w:p>
                                <w:p w14:paraId="0EA6DA54" w14:textId="77777777" w:rsidR="003C04A0" w:rsidRDefault="003C04A0" w:rsidP="00941E89">
                                  <w:pPr>
                                    <w:pStyle w:val="TableParagraph"/>
                                    <w:kinsoku w:val="0"/>
                                    <w:overflowPunct w:val="0"/>
                                    <w:ind w:left="410"/>
                                    <w:rPr>
                                      <w:color w:val="1F1F1F"/>
                                      <w:spacing w:val="-6"/>
                                      <w:sz w:val="21"/>
                                      <w:szCs w:val="21"/>
                                    </w:rPr>
                                  </w:pPr>
                                  <w:r>
                                    <w:rPr>
                                      <w:color w:val="1F1F1F"/>
                                      <w:spacing w:val="-6"/>
                                      <w:sz w:val="21"/>
                                      <w:szCs w:val="21"/>
                                    </w:rPr>
                                    <w:t xml:space="preserve">a. </w:t>
                                  </w:r>
                                  <w:r w:rsidRPr="00DA1D07">
                                    <w:rPr>
                                      <w:color w:val="1F1F1F"/>
                                      <w:spacing w:val="-6"/>
                                      <w:sz w:val="21"/>
                                      <w:szCs w:val="21"/>
                                    </w:rPr>
                                    <w:t>Summarizes key findings accurately (RR, OR, HR, NNT,</w:t>
                                  </w:r>
                                  <w:r>
                                    <w:rPr>
                                      <w:color w:val="1F1F1F"/>
                                      <w:spacing w:val="-6"/>
                                      <w:sz w:val="21"/>
                                      <w:szCs w:val="21"/>
                                    </w:rPr>
                                    <w:t xml:space="preserve"> </w:t>
                                  </w:r>
                                  <w:r w:rsidRPr="00DA1D07">
                                    <w:rPr>
                                      <w:color w:val="1F1F1F"/>
                                      <w:spacing w:val="-6"/>
                                      <w:sz w:val="21"/>
                                      <w:szCs w:val="21"/>
                                    </w:rPr>
                                    <w:t>p-values, CI).</w:t>
                                  </w:r>
                                </w:p>
                                <w:p w14:paraId="32127420" w14:textId="77777777" w:rsidR="003C04A0" w:rsidRDefault="003C04A0" w:rsidP="00941E89">
                                  <w:pPr>
                                    <w:pStyle w:val="TableParagraph"/>
                                    <w:kinsoku w:val="0"/>
                                    <w:overflowPunct w:val="0"/>
                                    <w:ind w:left="410"/>
                                    <w:rPr>
                                      <w:color w:val="1F1F1F"/>
                                      <w:spacing w:val="-6"/>
                                      <w:sz w:val="21"/>
                                      <w:szCs w:val="21"/>
                                    </w:rPr>
                                  </w:pPr>
                                  <w:r>
                                    <w:rPr>
                                      <w:color w:val="1F1F1F"/>
                                      <w:spacing w:val="-6"/>
                                      <w:sz w:val="21"/>
                                      <w:szCs w:val="21"/>
                                    </w:rPr>
                                    <w:t xml:space="preserve">b. </w:t>
                                  </w:r>
                                  <w:r w:rsidRPr="00EF79BD">
                                    <w:rPr>
                                      <w:color w:val="1F1F1F"/>
                                      <w:spacing w:val="-6"/>
                                      <w:sz w:val="21"/>
                                      <w:szCs w:val="21"/>
                                    </w:rPr>
                                    <w:t>Distinguishes between statistical vs. clinical/public</w:t>
                                  </w:r>
                                  <w:r>
                                    <w:rPr>
                                      <w:color w:val="1F1F1F"/>
                                      <w:spacing w:val="-6"/>
                                      <w:sz w:val="21"/>
                                      <w:szCs w:val="21"/>
                                    </w:rPr>
                                    <w:t xml:space="preserve"> </w:t>
                                  </w:r>
                                  <w:r w:rsidRPr="00EF79BD">
                                    <w:rPr>
                                      <w:color w:val="1F1F1F"/>
                                      <w:spacing w:val="-6"/>
                                      <w:sz w:val="21"/>
                                      <w:szCs w:val="21"/>
                                    </w:rPr>
                                    <w:t>health significance.</w:t>
                                  </w:r>
                                </w:p>
                                <w:p w14:paraId="08FDBE87" w14:textId="77777777" w:rsidR="003C04A0" w:rsidRPr="007A216D" w:rsidRDefault="003C04A0" w:rsidP="00941E89">
                                  <w:pPr>
                                    <w:pStyle w:val="TableParagraph"/>
                                    <w:kinsoku w:val="0"/>
                                    <w:overflowPunct w:val="0"/>
                                    <w:ind w:left="410"/>
                                    <w:rPr>
                                      <w:color w:val="1F1F1F"/>
                                      <w:spacing w:val="-6"/>
                                      <w:sz w:val="21"/>
                                      <w:szCs w:val="21"/>
                                    </w:rPr>
                                  </w:pPr>
                                </w:p>
                              </w:tc>
                              <w:tc>
                                <w:tcPr>
                                  <w:tcW w:w="929" w:type="dxa"/>
                                  <w:tcBorders>
                                    <w:top w:val="none" w:sz="6" w:space="0" w:color="auto"/>
                                    <w:left w:val="none" w:sz="6" w:space="0" w:color="auto"/>
                                    <w:bottom w:val="none" w:sz="6" w:space="0" w:color="auto"/>
                                    <w:right w:val="none" w:sz="6" w:space="0" w:color="auto"/>
                                  </w:tcBorders>
                                </w:tcPr>
                                <w:p w14:paraId="0982FECA" w14:textId="77777777" w:rsidR="003C04A0" w:rsidRDefault="003C04A0" w:rsidP="00941E89">
                                  <w:pPr>
                                    <w:pStyle w:val="TableParagraph"/>
                                    <w:kinsoku w:val="0"/>
                                    <w:overflowPunct w:val="0"/>
                                    <w:ind w:right="494"/>
                                    <w:jc w:val="right"/>
                                    <w:rPr>
                                      <w:b/>
                                      <w:bCs/>
                                      <w:color w:val="1F1F1F"/>
                                      <w:spacing w:val="-6"/>
                                      <w:w w:val="95"/>
                                      <w:sz w:val="21"/>
                                      <w:szCs w:val="21"/>
                                    </w:rPr>
                                  </w:pPr>
                                  <w:r w:rsidRPr="00C57DE7">
                                    <w:rPr>
                                      <w:b/>
                                      <w:bCs/>
                                      <w:color w:val="1F1F1F"/>
                                      <w:spacing w:val="-6"/>
                                      <w:w w:val="95"/>
                                      <w:sz w:val="21"/>
                                      <w:szCs w:val="21"/>
                                    </w:rPr>
                                    <w:t>15</w:t>
                                  </w:r>
                                </w:p>
                                <w:p w14:paraId="01753246" w14:textId="77777777" w:rsidR="003C04A0" w:rsidRDefault="003C04A0" w:rsidP="00941E89">
                                  <w:pPr>
                                    <w:pStyle w:val="TableParagraph"/>
                                    <w:kinsoku w:val="0"/>
                                    <w:overflowPunct w:val="0"/>
                                    <w:ind w:right="494"/>
                                    <w:jc w:val="right"/>
                                    <w:rPr>
                                      <w:b/>
                                      <w:bCs/>
                                      <w:color w:val="1F1F1F"/>
                                      <w:spacing w:val="-6"/>
                                      <w:w w:val="95"/>
                                      <w:sz w:val="21"/>
                                      <w:szCs w:val="21"/>
                                    </w:rPr>
                                  </w:pPr>
                                </w:p>
                                <w:p w14:paraId="08166553" w14:textId="77777777" w:rsidR="003C04A0" w:rsidRDefault="003C04A0" w:rsidP="00941E89">
                                  <w:pPr>
                                    <w:pStyle w:val="TableParagraph"/>
                                    <w:kinsoku w:val="0"/>
                                    <w:overflowPunct w:val="0"/>
                                    <w:ind w:right="494"/>
                                    <w:jc w:val="center"/>
                                    <w:rPr>
                                      <w:color w:val="1F1F1F"/>
                                      <w:spacing w:val="-6"/>
                                      <w:w w:val="95"/>
                                      <w:sz w:val="21"/>
                                      <w:szCs w:val="21"/>
                                    </w:rPr>
                                  </w:pPr>
                                  <w:r>
                                    <w:rPr>
                                      <w:color w:val="1F1F1F"/>
                                      <w:spacing w:val="-6"/>
                                      <w:w w:val="95"/>
                                      <w:sz w:val="21"/>
                                      <w:szCs w:val="21"/>
                                    </w:rPr>
                                    <w:t xml:space="preserve">    </w:t>
                                  </w:r>
                                  <w:r w:rsidRPr="00FC00E6">
                                    <w:rPr>
                                      <w:color w:val="1F1F1F"/>
                                      <w:spacing w:val="-6"/>
                                      <w:w w:val="95"/>
                                      <w:sz w:val="21"/>
                                      <w:szCs w:val="21"/>
                                    </w:rPr>
                                    <w:t>10</w:t>
                                  </w:r>
                                </w:p>
                                <w:p w14:paraId="5E39D5FA" w14:textId="77777777" w:rsidR="003C04A0" w:rsidRPr="00FC00E6" w:rsidRDefault="003C04A0" w:rsidP="00941E89">
                                  <w:pPr>
                                    <w:pStyle w:val="TableParagraph"/>
                                    <w:kinsoku w:val="0"/>
                                    <w:overflowPunct w:val="0"/>
                                    <w:ind w:right="494"/>
                                    <w:jc w:val="center"/>
                                    <w:rPr>
                                      <w:color w:val="1F1F1F"/>
                                      <w:spacing w:val="-6"/>
                                      <w:w w:val="95"/>
                                      <w:sz w:val="21"/>
                                      <w:szCs w:val="21"/>
                                    </w:rPr>
                                  </w:pPr>
                                  <w:r>
                                    <w:rPr>
                                      <w:color w:val="1F1F1F"/>
                                      <w:spacing w:val="-6"/>
                                      <w:w w:val="95"/>
                                      <w:sz w:val="21"/>
                                      <w:szCs w:val="21"/>
                                    </w:rPr>
                                    <w:t xml:space="preserve">    5</w:t>
                                  </w:r>
                                </w:p>
                                <w:p w14:paraId="6BD2BF55" w14:textId="77777777" w:rsidR="003C04A0" w:rsidRPr="00C57DE7" w:rsidRDefault="003C04A0" w:rsidP="00941E89">
                                  <w:pPr>
                                    <w:pStyle w:val="TableParagraph"/>
                                    <w:kinsoku w:val="0"/>
                                    <w:overflowPunct w:val="0"/>
                                    <w:ind w:right="494"/>
                                    <w:jc w:val="center"/>
                                    <w:rPr>
                                      <w:b/>
                                      <w:bCs/>
                                      <w:color w:val="1F1F1F"/>
                                      <w:spacing w:val="-6"/>
                                      <w:w w:val="95"/>
                                      <w:sz w:val="21"/>
                                      <w:szCs w:val="21"/>
                                    </w:rPr>
                                  </w:pPr>
                                </w:p>
                              </w:tc>
                              <w:tc>
                                <w:tcPr>
                                  <w:tcW w:w="861" w:type="dxa"/>
                                  <w:tcBorders>
                                    <w:top w:val="none" w:sz="6" w:space="0" w:color="auto"/>
                                    <w:left w:val="none" w:sz="6" w:space="0" w:color="auto"/>
                                    <w:bottom w:val="none" w:sz="6" w:space="0" w:color="auto"/>
                                    <w:right w:val="none" w:sz="6" w:space="0" w:color="auto"/>
                                  </w:tcBorders>
                                </w:tcPr>
                                <w:p w14:paraId="0F030A6E" w14:textId="77777777" w:rsidR="003C04A0" w:rsidRPr="007A216D" w:rsidRDefault="003C04A0">
                                  <w:pPr>
                                    <w:pStyle w:val="TableParagraph"/>
                                    <w:kinsoku w:val="0"/>
                                    <w:overflowPunct w:val="0"/>
                                    <w:rPr>
                                      <w:sz w:val="20"/>
                                      <w:szCs w:val="20"/>
                                    </w:rPr>
                                  </w:pPr>
                                </w:p>
                              </w:tc>
                            </w:tr>
                            <w:tr w:rsidR="003C04A0" w:rsidRPr="007A216D" w14:paraId="19C244B3" w14:textId="77777777" w:rsidTr="00941E89">
                              <w:trPr>
                                <w:trHeight w:val="688"/>
                              </w:trPr>
                              <w:tc>
                                <w:tcPr>
                                  <w:tcW w:w="6870" w:type="dxa"/>
                                  <w:tcBorders>
                                    <w:top w:val="none" w:sz="6" w:space="0" w:color="auto"/>
                                    <w:left w:val="none" w:sz="6" w:space="0" w:color="auto"/>
                                    <w:bottom w:val="none" w:sz="6" w:space="0" w:color="auto"/>
                                    <w:right w:val="none" w:sz="6" w:space="0" w:color="auto"/>
                                  </w:tcBorders>
                                </w:tcPr>
                                <w:p w14:paraId="492B73B4" w14:textId="77777777" w:rsidR="003C04A0" w:rsidRPr="00C57DE7" w:rsidRDefault="003C04A0">
                                  <w:pPr>
                                    <w:pStyle w:val="TableParagraph"/>
                                    <w:widowControl/>
                                    <w:numPr>
                                      <w:ilvl w:val="0"/>
                                      <w:numId w:val="112"/>
                                    </w:numPr>
                                    <w:kinsoku w:val="0"/>
                                    <w:overflowPunct w:val="0"/>
                                    <w:adjustRightInd w:val="0"/>
                                    <w:rPr>
                                      <w:b/>
                                      <w:bCs/>
                                      <w:color w:val="1F1F1F"/>
                                      <w:sz w:val="21"/>
                                      <w:szCs w:val="21"/>
                                    </w:rPr>
                                  </w:pPr>
                                  <w:r w:rsidRPr="00C57DE7">
                                    <w:rPr>
                                      <w:b/>
                                      <w:bCs/>
                                      <w:color w:val="1F1F1F"/>
                                      <w:spacing w:val="-15"/>
                                      <w:sz w:val="21"/>
                                      <w:szCs w:val="21"/>
                                    </w:rPr>
                                    <w:t xml:space="preserve">Discussion and </w:t>
                                  </w:r>
                                  <w:r w:rsidRPr="00C57DE7">
                                    <w:rPr>
                                      <w:b/>
                                      <w:bCs/>
                                      <w:color w:val="1F1F1F"/>
                                      <w:sz w:val="21"/>
                                      <w:szCs w:val="21"/>
                                    </w:rPr>
                                    <w:t>Application</w:t>
                                  </w:r>
                                </w:p>
                                <w:p w14:paraId="23028D32" w14:textId="77777777" w:rsidR="003C04A0" w:rsidRDefault="003C04A0" w:rsidP="00941E89">
                                  <w:pPr>
                                    <w:pStyle w:val="TableParagraph"/>
                                    <w:kinsoku w:val="0"/>
                                    <w:overflowPunct w:val="0"/>
                                    <w:ind w:left="410"/>
                                    <w:rPr>
                                      <w:color w:val="1F1F1F"/>
                                      <w:sz w:val="21"/>
                                      <w:szCs w:val="21"/>
                                    </w:rPr>
                                  </w:pPr>
                                </w:p>
                                <w:p w14:paraId="33EF889D" w14:textId="77777777" w:rsidR="003C04A0" w:rsidRDefault="003C04A0" w:rsidP="00941E89">
                                  <w:pPr>
                                    <w:pStyle w:val="TableParagraph"/>
                                    <w:kinsoku w:val="0"/>
                                    <w:overflowPunct w:val="0"/>
                                    <w:ind w:left="410"/>
                                    <w:rPr>
                                      <w:color w:val="1F1F1F"/>
                                      <w:sz w:val="21"/>
                                      <w:szCs w:val="21"/>
                                    </w:rPr>
                                  </w:pPr>
                                  <w:r>
                                    <w:rPr>
                                      <w:color w:val="1F1F1F"/>
                                      <w:sz w:val="21"/>
                                      <w:szCs w:val="21"/>
                                    </w:rPr>
                                    <w:t xml:space="preserve">a. </w:t>
                                  </w:r>
                                  <w:r w:rsidRPr="00651A7B">
                                    <w:rPr>
                                      <w:color w:val="1F1F1F"/>
                                      <w:sz w:val="21"/>
                                      <w:szCs w:val="21"/>
                                    </w:rPr>
                                    <w:t>Discusses external validity (generalizability) to practice.</w:t>
                                  </w:r>
                                </w:p>
                                <w:p w14:paraId="0758B386" w14:textId="77777777" w:rsidR="003C04A0" w:rsidRDefault="003C04A0" w:rsidP="00941E89">
                                  <w:pPr>
                                    <w:pStyle w:val="TableParagraph"/>
                                    <w:kinsoku w:val="0"/>
                                    <w:overflowPunct w:val="0"/>
                                    <w:ind w:left="410"/>
                                    <w:rPr>
                                      <w:color w:val="1F1F1F"/>
                                      <w:sz w:val="21"/>
                                      <w:szCs w:val="21"/>
                                    </w:rPr>
                                  </w:pPr>
                                  <w:r>
                                    <w:rPr>
                                      <w:color w:val="1F1F1F"/>
                                      <w:sz w:val="21"/>
                                      <w:szCs w:val="21"/>
                                    </w:rPr>
                                    <w:t xml:space="preserve">b. </w:t>
                                  </w:r>
                                  <w:r w:rsidRPr="00DB3246">
                                    <w:rPr>
                                      <w:color w:val="1F1F1F"/>
                                      <w:sz w:val="21"/>
                                      <w:szCs w:val="21"/>
                                    </w:rPr>
                                    <w:t>Offers clear evidence for policy or clinical</w:t>
                                  </w:r>
                                  <w:r>
                                    <w:rPr>
                                      <w:color w:val="1F1F1F"/>
                                      <w:sz w:val="21"/>
                                      <w:szCs w:val="21"/>
                                    </w:rPr>
                                    <w:t xml:space="preserve"> </w:t>
                                  </w:r>
                                  <w:r w:rsidRPr="00DB3246">
                                    <w:rPr>
                                      <w:color w:val="1F1F1F"/>
                                      <w:sz w:val="21"/>
                                      <w:szCs w:val="21"/>
                                    </w:rPr>
                                    <w:t>practice changes.</w:t>
                                  </w:r>
                                </w:p>
                                <w:p w14:paraId="70EBCFE7" w14:textId="77777777" w:rsidR="003C04A0" w:rsidRPr="007A216D" w:rsidRDefault="003C04A0" w:rsidP="00941E89">
                                  <w:pPr>
                                    <w:pStyle w:val="TableParagraph"/>
                                    <w:kinsoku w:val="0"/>
                                    <w:overflowPunct w:val="0"/>
                                    <w:ind w:left="410"/>
                                    <w:rPr>
                                      <w:color w:val="1F1F1F"/>
                                      <w:sz w:val="21"/>
                                      <w:szCs w:val="21"/>
                                    </w:rPr>
                                  </w:pPr>
                                </w:p>
                              </w:tc>
                              <w:tc>
                                <w:tcPr>
                                  <w:tcW w:w="929" w:type="dxa"/>
                                  <w:tcBorders>
                                    <w:top w:val="none" w:sz="6" w:space="0" w:color="auto"/>
                                    <w:left w:val="none" w:sz="6" w:space="0" w:color="auto"/>
                                    <w:bottom w:val="none" w:sz="6" w:space="0" w:color="auto"/>
                                    <w:right w:val="none" w:sz="6" w:space="0" w:color="auto"/>
                                  </w:tcBorders>
                                </w:tcPr>
                                <w:p w14:paraId="2193C1E9" w14:textId="77777777" w:rsidR="003C04A0" w:rsidRDefault="003C04A0" w:rsidP="00941E89">
                                  <w:pPr>
                                    <w:pStyle w:val="TableParagraph"/>
                                    <w:kinsoku w:val="0"/>
                                    <w:overflowPunct w:val="0"/>
                                    <w:ind w:right="494"/>
                                    <w:jc w:val="right"/>
                                    <w:rPr>
                                      <w:b/>
                                      <w:bCs/>
                                      <w:color w:val="1F1F1F"/>
                                      <w:spacing w:val="-6"/>
                                      <w:w w:val="95"/>
                                      <w:sz w:val="21"/>
                                      <w:szCs w:val="21"/>
                                    </w:rPr>
                                  </w:pPr>
                                  <w:r w:rsidRPr="00C57DE7">
                                    <w:rPr>
                                      <w:b/>
                                      <w:bCs/>
                                      <w:color w:val="1F1F1F"/>
                                      <w:spacing w:val="-6"/>
                                      <w:w w:val="95"/>
                                      <w:sz w:val="21"/>
                                      <w:szCs w:val="21"/>
                                    </w:rPr>
                                    <w:t>15</w:t>
                                  </w:r>
                                </w:p>
                                <w:p w14:paraId="3C82DE30" w14:textId="77777777" w:rsidR="003C04A0" w:rsidRDefault="003C04A0" w:rsidP="00941E89">
                                  <w:pPr>
                                    <w:pStyle w:val="TableParagraph"/>
                                    <w:kinsoku w:val="0"/>
                                    <w:overflowPunct w:val="0"/>
                                    <w:ind w:right="494"/>
                                    <w:jc w:val="right"/>
                                    <w:rPr>
                                      <w:b/>
                                      <w:bCs/>
                                      <w:color w:val="1F1F1F"/>
                                      <w:spacing w:val="-6"/>
                                      <w:w w:val="95"/>
                                      <w:sz w:val="21"/>
                                      <w:szCs w:val="21"/>
                                    </w:rPr>
                                  </w:pPr>
                                </w:p>
                                <w:p w14:paraId="0392A96A" w14:textId="77777777" w:rsidR="003C04A0" w:rsidRDefault="003C04A0" w:rsidP="00941E89">
                                  <w:pPr>
                                    <w:pStyle w:val="TableParagraph"/>
                                    <w:kinsoku w:val="0"/>
                                    <w:overflowPunct w:val="0"/>
                                    <w:ind w:right="494"/>
                                    <w:jc w:val="center"/>
                                    <w:rPr>
                                      <w:color w:val="1F1F1F"/>
                                      <w:spacing w:val="-6"/>
                                      <w:w w:val="95"/>
                                      <w:sz w:val="21"/>
                                      <w:szCs w:val="21"/>
                                    </w:rPr>
                                  </w:pPr>
                                  <w:r>
                                    <w:rPr>
                                      <w:color w:val="1F1F1F"/>
                                      <w:spacing w:val="-6"/>
                                      <w:w w:val="95"/>
                                      <w:sz w:val="21"/>
                                      <w:szCs w:val="21"/>
                                    </w:rPr>
                                    <w:t xml:space="preserve">      5</w:t>
                                  </w:r>
                                </w:p>
                                <w:p w14:paraId="2C79F00C" w14:textId="77777777" w:rsidR="003C04A0" w:rsidRPr="008824D3" w:rsidRDefault="003C04A0" w:rsidP="00941E89">
                                  <w:pPr>
                                    <w:pStyle w:val="TableParagraph"/>
                                    <w:kinsoku w:val="0"/>
                                    <w:overflowPunct w:val="0"/>
                                    <w:ind w:right="494"/>
                                    <w:jc w:val="center"/>
                                    <w:rPr>
                                      <w:color w:val="1F1F1F"/>
                                      <w:spacing w:val="-6"/>
                                      <w:w w:val="95"/>
                                      <w:sz w:val="21"/>
                                      <w:szCs w:val="21"/>
                                    </w:rPr>
                                  </w:pPr>
                                  <w:r>
                                    <w:rPr>
                                      <w:color w:val="1F1F1F"/>
                                      <w:spacing w:val="-6"/>
                                      <w:w w:val="95"/>
                                      <w:sz w:val="21"/>
                                      <w:szCs w:val="21"/>
                                    </w:rPr>
                                    <w:t xml:space="preserve">   10</w:t>
                                  </w:r>
                                </w:p>
                              </w:tc>
                              <w:tc>
                                <w:tcPr>
                                  <w:tcW w:w="861" w:type="dxa"/>
                                  <w:tcBorders>
                                    <w:top w:val="none" w:sz="6" w:space="0" w:color="auto"/>
                                    <w:left w:val="none" w:sz="6" w:space="0" w:color="auto"/>
                                    <w:bottom w:val="none" w:sz="6" w:space="0" w:color="auto"/>
                                    <w:right w:val="none" w:sz="6" w:space="0" w:color="auto"/>
                                  </w:tcBorders>
                                </w:tcPr>
                                <w:p w14:paraId="5CFABA19" w14:textId="77777777" w:rsidR="003C04A0" w:rsidRPr="007A216D" w:rsidRDefault="003C04A0">
                                  <w:pPr>
                                    <w:pStyle w:val="TableParagraph"/>
                                    <w:kinsoku w:val="0"/>
                                    <w:overflowPunct w:val="0"/>
                                    <w:rPr>
                                      <w:sz w:val="20"/>
                                      <w:szCs w:val="20"/>
                                    </w:rPr>
                                  </w:pPr>
                                </w:p>
                              </w:tc>
                            </w:tr>
                            <w:tr w:rsidR="003C04A0" w:rsidRPr="007A216D" w14:paraId="19248F40" w14:textId="77777777" w:rsidTr="00941E89">
                              <w:trPr>
                                <w:trHeight w:val="689"/>
                              </w:trPr>
                              <w:tc>
                                <w:tcPr>
                                  <w:tcW w:w="6870" w:type="dxa"/>
                                  <w:tcBorders>
                                    <w:top w:val="none" w:sz="6" w:space="0" w:color="auto"/>
                                    <w:left w:val="none" w:sz="6" w:space="0" w:color="auto"/>
                                    <w:bottom w:val="none" w:sz="6" w:space="0" w:color="auto"/>
                                    <w:right w:val="none" w:sz="6" w:space="0" w:color="auto"/>
                                  </w:tcBorders>
                                </w:tcPr>
                                <w:p w14:paraId="4CD244EB" w14:textId="77777777" w:rsidR="003C04A0" w:rsidRPr="00C57DE7" w:rsidRDefault="003C04A0">
                                  <w:pPr>
                                    <w:pStyle w:val="TableParagraph"/>
                                    <w:widowControl/>
                                    <w:numPr>
                                      <w:ilvl w:val="0"/>
                                      <w:numId w:val="112"/>
                                    </w:numPr>
                                    <w:kinsoku w:val="0"/>
                                    <w:overflowPunct w:val="0"/>
                                    <w:adjustRightInd w:val="0"/>
                                    <w:rPr>
                                      <w:b/>
                                      <w:bCs/>
                                      <w:color w:val="1F1F1F"/>
                                      <w:sz w:val="21"/>
                                      <w:szCs w:val="21"/>
                                    </w:rPr>
                                  </w:pPr>
                                  <w:r>
                                    <w:rPr>
                                      <w:b/>
                                      <w:bCs/>
                                      <w:color w:val="1F1F1F"/>
                                      <w:sz w:val="21"/>
                                      <w:szCs w:val="21"/>
                                    </w:rPr>
                                    <w:t>Presentation Quality</w:t>
                                  </w:r>
                                </w:p>
                                <w:p w14:paraId="39AAC68F" w14:textId="77777777" w:rsidR="003C04A0" w:rsidRDefault="003C04A0" w:rsidP="00941E89">
                                  <w:pPr>
                                    <w:pStyle w:val="TableParagraph"/>
                                    <w:kinsoku w:val="0"/>
                                    <w:overflowPunct w:val="0"/>
                                    <w:ind w:left="410"/>
                                    <w:rPr>
                                      <w:color w:val="1F1F1F"/>
                                      <w:sz w:val="21"/>
                                      <w:szCs w:val="21"/>
                                    </w:rPr>
                                  </w:pPr>
                                </w:p>
                                <w:p w14:paraId="679037F6" w14:textId="77777777" w:rsidR="003C04A0" w:rsidRDefault="003C04A0" w:rsidP="00941E89">
                                  <w:pPr>
                                    <w:pStyle w:val="TableParagraph"/>
                                    <w:kinsoku w:val="0"/>
                                    <w:overflowPunct w:val="0"/>
                                    <w:ind w:left="410"/>
                                    <w:rPr>
                                      <w:color w:val="1F1F1F"/>
                                      <w:sz w:val="21"/>
                                      <w:szCs w:val="21"/>
                                    </w:rPr>
                                  </w:pPr>
                                  <w:r>
                                    <w:rPr>
                                      <w:color w:val="1F1F1F"/>
                                      <w:sz w:val="21"/>
                                      <w:szCs w:val="21"/>
                                    </w:rPr>
                                    <w:t xml:space="preserve">a. </w:t>
                                  </w:r>
                                  <w:r w:rsidRPr="00975A43">
                                    <w:rPr>
                                      <w:color w:val="1F1F1F"/>
                                      <w:sz w:val="21"/>
                                      <w:szCs w:val="21"/>
                                    </w:rPr>
                                    <w:t>Slides are clear, legible, and well-organized.</w:t>
                                  </w:r>
                                </w:p>
                                <w:p w14:paraId="22BFB44E" w14:textId="77777777" w:rsidR="003C04A0" w:rsidRPr="007A216D" w:rsidRDefault="003C04A0" w:rsidP="00941E89">
                                  <w:pPr>
                                    <w:pStyle w:val="TableParagraph"/>
                                    <w:kinsoku w:val="0"/>
                                    <w:overflowPunct w:val="0"/>
                                    <w:ind w:left="410"/>
                                    <w:rPr>
                                      <w:color w:val="1F1F1F"/>
                                      <w:sz w:val="21"/>
                                      <w:szCs w:val="21"/>
                                    </w:rPr>
                                  </w:pPr>
                                  <w:r>
                                    <w:rPr>
                                      <w:color w:val="1F1F1F"/>
                                      <w:sz w:val="21"/>
                                      <w:szCs w:val="21"/>
                                    </w:rPr>
                                    <w:t xml:space="preserve">b. </w:t>
                                  </w:r>
                                  <w:r w:rsidRPr="00991B5A">
                                    <w:rPr>
                                      <w:color w:val="1F1F1F"/>
                                      <w:sz w:val="21"/>
                                      <w:szCs w:val="21"/>
                                    </w:rPr>
                                    <w:t>Responds effectively to audience questions and</w:t>
                                  </w:r>
                                  <w:r>
                                    <w:rPr>
                                      <w:color w:val="1F1F1F"/>
                                      <w:sz w:val="21"/>
                                      <w:szCs w:val="21"/>
                                    </w:rPr>
                                    <w:t xml:space="preserve"> </w:t>
                                  </w:r>
                                  <w:r w:rsidRPr="00991B5A">
                                    <w:rPr>
                                      <w:color w:val="1F1F1F"/>
                                      <w:sz w:val="21"/>
                                      <w:szCs w:val="21"/>
                                    </w:rPr>
                                    <w:t>eases discussion.</w:t>
                                  </w:r>
                                </w:p>
                              </w:tc>
                              <w:tc>
                                <w:tcPr>
                                  <w:tcW w:w="929" w:type="dxa"/>
                                  <w:tcBorders>
                                    <w:top w:val="none" w:sz="6" w:space="0" w:color="auto"/>
                                    <w:left w:val="none" w:sz="6" w:space="0" w:color="auto"/>
                                    <w:bottom w:val="none" w:sz="6" w:space="0" w:color="auto"/>
                                    <w:right w:val="none" w:sz="6" w:space="0" w:color="auto"/>
                                  </w:tcBorders>
                                </w:tcPr>
                                <w:p w14:paraId="2F74E94E" w14:textId="77777777" w:rsidR="003C04A0" w:rsidRDefault="003C04A0" w:rsidP="00941E89">
                                  <w:pPr>
                                    <w:pStyle w:val="TableParagraph"/>
                                    <w:kinsoku w:val="0"/>
                                    <w:overflowPunct w:val="0"/>
                                    <w:ind w:right="475"/>
                                    <w:jc w:val="right"/>
                                    <w:rPr>
                                      <w:b/>
                                      <w:bCs/>
                                      <w:color w:val="1F1F1F"/>
                                      <w:spacing w:val="-6"/>
                                      <w:sz w:val="21"/>
                                      <w:szCs w:val="21"/>
                                    </w:rPr>
                                  </w:pPr>
                                  <w:r w:rsidRPr="00C57DE7">
                                    <w:rPr>
                                      <w:b/>
                                      <w:bCs/>
                                      <w:color w:val="1F1F1F"/>
                                      <w:spacing w:val="-6"/>
                                      <w:sz w:val="21"/>
                                      <w:szCs w:val="21"/>
                                    </w:rPr>
                                    <w:t>10</w:t>
                                  </w:r>
                                </w:p>
                                <w:p w14:paraId="33272E6D" w14:textId="77777777" w:rsidR="003C04A0" w:rsidRDefault="003C04A0" w:rsidP="00941E89">
                                  <w:pPr>
                                    <w:pStyle w:val="TableParagraph"/>
                                    <w:kinsoku w:val="0"/>
                                    <w:overflowPunct w:val="0"/>
                                    <w:ind w:right="475"/>
                                    <w:jc w:val="right"/>
                                    <w:rPr>
                                      <w:b/>
                                      <w:bCs/>
                                      <w:color w:val="1F1F1F"/>
                                      <w:spacing w:val="-6"/>
                                      <w:sz w:val="21"/>
                                      <w:szCs w:val="21"/>
                                    </w:rPr>
                                  </w:pPr>
                                </w:p>
                                <w:p w14:paraId="012CE451" w14:textId="77777777" w:rsidR="003C04A0" w:rsidRDefault="003C04A0" w:rsidP="00941E89">
                                  <w:pPr>
                                    <w:pStyle w:val="TableParagraph"/>
                                    <w:kinsoku w:val="0"/>
                                    <w:overflowPunct w:val="0"/>
                                    <w:ind w:right="475"/>
                                    <w:jc w:val="center"/>
                                    <w:rPr>
                                      <w:color w:val="1F1F1F"/>
                                      <w:spacing w:val="-6"/>
                                      <w:sz w:val="21"/>
                                      <w:szCs w:val="21"/>
                                    </w:rPr>
                                  </w:pPr>
                                  <w:r>
                                    <w:rPr>
                                      <w:color w:val="1F1F1F"/>
                                      <w:spacing w:val="-6"/>
                                      <w:sz w:val="21"/>
                                      <w:szCs w:val="21"/>
                                    </w:rPr>
                                    <w:t xml:space="preserve">      5</w:t>
                                  </w:r>
                                </w:p>
                                <w:p w14:paraId="323FAD4D" w14:textId="77777777" w:rsidR="003C04A0" w:rsidRPr="005E78A5" w:rsidRDefault="003C04A0" w:rsidP="00941E89">
                                  <w:pPr>
                                    <w:pStyle w:val="TableParagraph"/>
                                    <w:kinsoku w:val="0"/>
                                    <w:overflowPunct w:val="0"/>
                                    <w:ind w:right="475"/>
                                    <w:jc w:val="center"/>
                                    <w:rPr>
                                      <w:color w:val="1F1F1F"/>
                                      <w:spacing w:val="-6"/>
                                      <w:sz w:val="21"/>
                                      <w:szCs w:val="21"/>
                                    </w:rPr>
                                  </w:pPr>
                                  <w:r>
                                    <w:rPr>
                                      <w:color w:val="1F1F1F"/>
                                      <w:spacing w:val="-6"/>
                                      <w:sz w:val="21"/>
                                      <w:szCs w:val="21"/>
                                    </w:rPr>
                                    <w:t xml:space="preserve">      5</w:t>
                                  </w:r>
                                </w:p>
                              </w:tc>
                              <w:tc>
                                <w:tcPr>
                                  <w:tcW w:w="861" w:type="dxa"/>
                                  <w:tcBorders>
                                    <w:top w:val="none" w:sz="6" w:space="0" w:color="auto"/>
                                    <w:left w:val="none" w:sz="6" w:space="0" w:color="auto"/>
                                    <w:bottom w:val="none" w:sz="6" w:space="0" w:color="auto"/>
                                    <w:right w:val="none" w:sz="6" w:space="0" w:color="auto"/>
                                  </w:tcBorders>
                                </w:tcPr>
                                <w:p w14:paraId="4FE82D74" w14:textId="77777777" w:rsidR="003C04A0" w:rsidRPr="007A216D" w:rsidRDefault="003C04A0">
                                  <w:pPr>
                                    <w:pStyle w:val="TableParagraph"/>
                                    <w:kinsoku w:val="0"/>
                                    <w:overflowPunct w:val="0"/>
                                    <w:rPr>
                                      <w:sz w:val="20"/>
                                      <w:szCs w:val="20"/>
                                    </w:rPr>
                                  </w:pPr>
                                </w:p>
                              </w:tc>
                            </w:tr>
                            <w:tr w:rsidR="003C04A0" w:rsidRPr="007A216D" w14:paraId="4A98B8FD" w14:textId="77777777" w:rsidTr="00941E89">
                              <w:trPr>
                                <w:trHeight w:val="437"/>
                              </w:trPr>
                              <w:tc>
                                <w:tcPr>
                                  <w:tcW w:w="6870" w:type="dxa"/>
                                  <w:tcBorders>
                                    <w:top w:val="none" w:sz="6" w:space="0" w:color="auto"/>
                                    <w:left w:val="none" w:sz="6" w:space="0" w:color="auto"/>
                                    <w:bottom w:val="none" w:sz="6" w:space="0" w:color="auto"/>
                                    <w:right w:val="none" w:sz="6" w:space="0" w:color="auto"/>
                                  </w:tcBorders>
                                </w:tcPr>
                                <w:p w14:paraId="2A984CCA" w14:textId="77777777" w:rsidR="003C04A0" w:rsidRPr="007A216D" w:rsidRDefault="003C04A0">
                                  <w:pPr>
                                    <w:pStyle w:val="TableParagraph"/>
                                    <w:kinsoku w:val="0"/>
                                    <w:overflowPunct w:val="0"/>
                                    <w:spacing w:before="198" w:line="220" w:lineRule="exact"/>
                                    <w:ind w:left="50"/>
                                    <w:rPr>
                                      <w:color w:val="1F1F1F"/>
                                      <w:spacing w:val="-2"/>
                                      <w:sz w:val="21"/>
                                      <w:szCs w:val="21"/>
                                    </w:rPr>
                                  </w:pPr>
                                  <w:r w:rsidRPr="007A216D">
                                    <w:rPr>
                                      <w:color w:val="1F1F1F"/>
                                      <w:spacing w:val="-2"/>
                                      <w:sz w:val="21"/>
                                      <w:szCs w:val="21"/>
                                    </w:rPr>
                                    <w:t>TOTAL</w:t>
                                  </w:r>
                                </w:p>
                              </w:tc>
                              <w:tc>
                                <w:tcPr>
                                  <w:tcW w:w="929" w:type="dxa"/>
                                  <w:tcBorders>
                                    <w:top w:val="none" w:sz="6" w:space="0" w:color="auto"/>
                                    <w:left w:val="none" w:sz="6" w:space="0" w:color="auto"/>
                                    <w:bottom w:val="none" w:sz="6" w:space="0" w:color="auto"/>
                                    <w:right w:val="none" w:sz="6" w:space="0" w:color="auto"/>
                                  </w:tcBorders>
                                </w:tcPr>
                                <w:p w14:paraId="2FC6A040" w14:textId="77777777" w:rsidR="003C04A0" w:rsidRPr="007A216D" w:rsidRDefault="003C04A0">
                                  <w:pPr>
                                    <w:pStyle w:val="TableParagraph"/>
                                    <w:kinsoku w:val="0"/>
                                    <w:overflowPunct w:val="0"/>
                                    <w:spacing w:before="198" w:line="220" w:lineRule="exact"/>
                                    <w:ind w:right="345"/>
                                    <w:jc w:val="right"/>
                                    <w:rPr>
                                      <w:color w:val="1F1F1F"/>
                                      <w:spacing w:val="-4"/>
                                      <w:sz w:val="21"/>
                                      <w:szCs w:val="21"/>
                                    </w:rPr>
                                  </w:pPr>
                                  <w:r w:rsidRPr="007A216D">
                                    <w:rPr>
                                      <w:color w:val="1F1F1F"/>
                                      <w:spacing w:val="-4"/>
                                      <w:sz w:val="21"/>
                                      <w:szCs w:val="21"/>
                                    </w:rPr>
                                    <w:t>100</w:t>
                                  </w:r>
                                </w:p>
                              </w:tc>
                              <w:tc>
                                <w:tcPr>
                                  <w:tcW w:w="861" w:type="dxa"/>
                                  <w:tcBorders>
                                    <w:top w:val="none" w:sz="6" w:space="0" w:color="auto"/>
                                    <w:left w:val="none" w:sz="6" w:space="0" w:color="auto"/>
                                    <w:bottom w:val="none" w:sz="6" w:space="0" w:color="auto"/>
                                    <w:right w:val="none" w:sz="6" w:space="0" w:color="auto"/>
                                  </w:tcBorders>
                                </w:tcPr>
                                <w:p w14:paraId="71FE79EF" w14:textId="77777777" w:rsidR="003C04A0" w:rsidRPr="007A216D" w:rsidRDefault="003C04A0">
                                  <w:pPr>
                                    <w:pStyle w:val="TableParagraph"/>
                                    <w:kinsoku w:val="0"/>
                                    <w:overflowPunct w:val="0"/>
                                    <w:rPr>
                                      <w:sz w:val="20"/>
                                      <w:szCs w:val="20"/>
                                    </w:rPr>
                                  </w:pPr>
                                </w:p>
                              </w:tc>
                            </w:tr>
                          </w:tbl>
                          <w:p w14:paraId="5FFDA2CA" w14:textId="77777777" w:rsidR="003C04A0" w:rsidRPr="007A216D" w:rsidRDefault="003C04A0" w:rsidP="003C04A0">
                            <w:pPr>
                              <w:pStyle w:val="BodyText"/>
                              <w:kinsoku w:val="0"/>
                              <w:overflowPunct w:val="0"/>
                              <w:rPr>
                                <w:rFonts w:ascii="Arial" w:hAnsi="Arial" w:cs="Arial"/>
                              </w:rPr>
                            </w:pPr>
                          </w:p>
                        </w:txbxContent>
                      </wps:txbx>
                      <wps:bodyPr rot="0" vert="horz" wrap="square" lIns="0" tIns="0" rIns="0" bIns="0" anchor="t" anchorCtr="0" upright="1">
                        <a:noAutofit/>
                      </wps:bodyPr>
                    </wps:wsp>
                  </a:graphicData>
                </a:graphic>
              </wp:inline>
            </w:drawing>
          </mc:Choice>
          <mc:Fallback>
            <w:pict>
              <v:shape w14:anchorId="028CD87F" id="Text Box 4" o:spid="_x0000_s1029" type="#_x0000_t202" style="width:499pt;height:41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" filled="f" stroked="f">
                <v:textbox inset="0,0,0,0">
                  <w:txbxContent>
                    <w:tbl>
                      <w:tblPr>
                        <w:tblW w:w="0" w:type="auto"/>
                        <w:tblInd w:w="60" w:type="dxa"/>
                        <w:tblLayout w:type="fixed"/>
                        <w:tblCellMar>
                          <w:left w:w="0" w:type="dxa"/>
                          <w:right w:w="0" w:type="dxa"/>
                        </w:tblCellMar>
                        <w:tblLook w:val="0000" w:firstRow="0" w:lastRow="0" w:firstColumn="0" w:lastColumn="0" w:noHBand="0" w:noVBand="0"/>
                      </w:tblPr>
                      <w:tblGrid>
                        <w:gridCol w:w="6870"/>
                        <w:gridCol w:w="929"/>
                        <w:gridCol w:w="861"/>
                      </w:tblGrid>
                      <w:tr w:rsidR="003C04A0" w:rsidRPr="006C5582" w14:paraId="18CB2741" w14:textId="77777777" w:rsidTr="00941E89">
                        <w:trPr>
                          <w:trHeight w:val="180"/>
                        </w:trPr>
                        <w:tc>
                          <w:tcPr>
                            <w:tcW w:w="6870" w:type="dxa"/>
                            <w:tcBorders>
                              <w:top w:val="none" w:sz="6" w:space="0" w:color="auto"/>
                              <w:left w:val="none" w:sz="6" w:space="0" w:color="auto"/>
                              <w:bottom w:val="none" w:sz="6" w:space="0" w:color="auto"/>
                              <w:right w:val="none" w:sz="6" w:space="0" w:color="auto"/>
                            </w:tcBorders>
                          </w:tcPr>
                          <w:p w14:paraId="667FE2CD" w14:textId="77777777" w:rsidR="003C04A0" w:rsidRPr="006C5582" w:rsidRDefault="003C04A0">
                            <w:pPr>
                              <w:pStyle w:val="TableParagraph"/>
                              <w:kinsoku w:val="0"/>
                              <w:overflowPunct w:val="0"/>
                              <w:spacing w:line="189" w:lineRule="exact"/>
                              <w:ind w:left="50"/>
                              <w:rPr>
                                <w:b/>
                                <w:bCs/>
                                <w:color w:val="1F1F1F"/>
                                <w:spacing w:val="-2"/>
                                <w:sz w:val="21"/>
                                <w:szCs w:val="21"/>
                              </w:rPr>
                            </w:pPr>
                            <w:r w:rsidRPr="006C5582">
                              <w:rPr>
                                <w:b/>
                                <w:bCs/>
                                <w:color w:val="1F1F1F"/>
                                <w:spacing w:val="-2"/>
                                <w:sz w:val="21"/>
                                <w:szCs w:val="21"/>
                              </w:rPr>
                              <w:t>Category</w:t>
                            </w:r>
                          </w:p>
                        </w:tc>
                        <w:tc>
                          <w:tcPr>
                            <w:tcW w:w="929" w:type="dxa"/>
                            <w:tcBorders>
                              <w:top w:val="none" w:sz="6" w:space="0" w:color="auto"/>
                              <w:left w:val="none" w:sz="6" w:space="0" w:color="auto"/>
                              <w:bottom w:val="none" w:sz="6" w:space="0" w:color="auto"/>
                              <w:right w:val="none" w:sz="6" w:space="0" w:color="auto"/>
                            </w:tcBorders>
                          </w:tcPr>
                          <w:p w14:paraId="532CC48D" w14:textId="77777777" w:rsidR="003C04A0" w:rsidRPr="006C5582" w:rsidRDefault="003C04A0">
                            <w:pPr>
                              <w:pStyle w:val="TableParagraph"/>
                              <w:kinsoku w:val="0"/>
                              <w:overflowPunct w:val="0"/>
                              <w:spacing w:line="189" w:lineRule="exact"/>
                              <w:ind w:right="307"/>
                              <w:jc w:val="right"/>
                              <w:rPr>
                                <w:b/>
                                <w:bCs/>
                                <w:color w:val="1F1F1F"/>
                                <w:spacing w:val="-4"/>
                                <w:sz w:val="21"/>
                                <w:szCs w:val="21"/>
                              </w:rPr>
                            </w:pPr>
                            <w:r w:rsidRPr="006C5582">
                              <w:rPr>
                                <w:b/>
                                <w:bCs/>
                                <w:color w:val="1F1F1F"/>
                                <w:spacing w:val="-4"/>
                                <w:sz w:val="21"/>
                                <w:szCs w:val="21"/>
                              </w:rPr>
                              <w:t>Max</w:t>
                            </w:r>
                          </w:p>
                        </w:tc>
                        <w:tc>
                          <w:tcPr>
                            <w:tcW w:w="861" w:type="dxa"/>
                            <w:tcBorders>
                              <w:top w:val="none" w:sz="6" w:space="0" w:color="auto"/>
                              <w:left w:val="none" w:sz="6" w:space="0" w:color="auto"/>
                              <w:bottom w:val="none" w:sz="6" w:space="0" w:color="auto"/>
                              <w:right w:val="none" w:sz="6" w:space="0" w:color="auto"/>
                            </w:tcBorders>
                          </w:tcPr>
                          <w:p w14:paraId="777D30EF" w14:textId="77777777" w:rsidR="003C04A0" w:rsidRPr="006C5582" w:rsidRDefault="003C04A0" w:rsidP="00941E89">
                            <w:pPr>
                              <w:pStyle w:val="TableParagraph"/>
                              <w:kinsoku w:val="0"/>
                              <w:overflowPunct w:val="0"/>
                              <w:spacing w:line="189" w:lineRule="exact"/>
                              <w:rPr>
                                <w:b/>
                                <w:bCs/>
                                <w:color w:val="1F1F1F"/>
                                <w:spacing w:val="-2"/>
                                <w:sz w:val="21"/>
                                <w:szCs w:val="21"/>
                              </w:rPr>
                            </w:pPr>
                            <w:r w:rsidRPr="006C5582">
                              <w:rPr>
                                <w:b/>
                                <w:bCs/>
                                <w:color w:val="1F1F1F"/>
                                <w:spacing w:val="-2"/>
                                <w:sz w:val="21"/>
                                <w:szCs w:val="21"/>
                              </w:rPr>
                              <w:t>Score</w:t>
                            </w:r>
                          </w:p>
                        </w:tc>
                      </w:tr>
                      <w:tr w:rsidR="003C04A0" w:rsidRPr="007A216D" w14:paraId="5840B26E" w14:textId="77777777" w:rsidTr="00941E89">
                        <w:trPr>
                          <w:trHeight w:val="718"/>
                        </w:trPr>
                        <w:tc>
                          <w:tcPr>
                            <w:tcW w:w="6870" w:type="dxa"/>
                            <w:tcBorders>
                              <w:top w:val="none" w:sz="6" w:space="0" w:color="auto"/>
                              <w:left w:val="none" w:sz="6" w:space="0" w:color="auto"/>
                              <w:bottom w:val="none" w:sz="6" w:space="0" w:color="auto"/>
                              <w:right w:val="none" w:sz="6" w:space="0" w:color="auto"/>
                            </w:tcBorders>
                          </w:tcPr>
                          <w:p w14:paraId="44ADA7C7" w14:textId="77777777" w:rsidR="003C04A0" w:rsidRPr="0066192F" w:rsidRDefault="003C04A0">
                            <w:pPr>
                              <w:pStyle w:val="TableParagraph"/>
                              <w:widowControl/>
                              <w:numPr>
                                <w:ilvl w:val="0"/>
                                <w:numId w:val="112"/>
                              </w:numPr>
                              <w:kinsoku w:val="0"/>
                              <w:overflowPunct w:val="0"/>
                              <w:adjustRightInd w:val="0"/>
                              <w:rPr>
                                <w:color w:val="1F1F1F"/>
                                <w:spacing w:val="-4"/>
                                <w:sz w:val="21"/>
                                <w:szCs w:val="21"/>
                              </w:rPr>
                            </w:pPr>
                            <w:r w:rsidRPr="00E61C6C">
                              <w:rPr>
                                <w:b/>
                                <w:bCs/>
                                <w:color w:val="1F1F1F"/>
                                <w:spacing w:val="-4"/>
                                <w:sz w:val="21"/>
                                <w:szCs w:val="21"/>
                              </w:rPr>
                              <w:t>Background</w:t>
                            </w:r>
                            <w:r>
                              <w:rPr>
                                <w:b/>
                                <w:bCs/>
                                <w:color w:val="1F1F1F"/>
                                <w:spacing w:val="-4"/>
                                <w:sz w:val="21"/>
                                <w:szCs w:val="21"/>
                              </w:rPr>
                              <w:t xml:space="preserve"> and Rationale</w:t>
                            </w:r>
                          </w:p>
                          <w:p w14:paraId="550A5BDA" w14:textId="77777777" w:rsidR="003C04A0" w:rsidRDefault="003C04A0" w:rsidP="00941E89">
                            <w:pPr>
                              <w:pStyle w:val="TableParagraph"/>
                              <w:kinsoku w:val="0"/>
                              <w:overflowPunct w:val="0"/>
                              <w:ind w:left="410"/>
                              <w:rPr>
                                <w:color w:val="1F1F1F"/>
                                <w:spacing w:val="-4"/>
                                <w:sz w:val="20"/>
                                <w:szCs w:val="20"/>
                              </w:rPr>
                            </w:pPr>
                          </w:p>
                          <w:p w14:paraId="09729CE1" w14:textId="77777777" w:rsidR="003C04A0" w:rsidRPr="00DA23FA" w:rsidRDefault="003C04A0" w:rsidP="00941E89">
                            <w:pPr>
                              <w:pStyle w:val="TableParagraph"/>
                              <w:kinsoku w:val="0"/>
                              <w:overflowPunct w:val="0"/>
                              <w:ind w:left="410"/>
                              <w:rPr>
                                <w:color w:val="1F1F1F"/>
                                <w:spacing w:val="-4"/>
                                <w:sz w:val="21"/>
                                <w:szCs w:val="21"/>
                              </w:rPr>
                            </w:pPr>
                            <w:r w:rsidRPr="00DA23FA">
                              <w:rPr>
                                <w:color w:val="1F1F1F"/>
                                <w:spacing w:val="-4"/>
                                <w:sz w:val="21"/>
                                <w:szCs w:val="21"/>
                              </w:rPr>
                              <w:t>a.</w:t>
                            </w:r>
                            <w:r w:rsidRPr="0066192F">
                              <w:rPr>
                                <w:color w:val="1F1F1F"/>
                                <w:spacing w:val="-4"/>
                                <w:sz w:val="20"/>
                                <w:szCs w:val="20"/>
                              </w:rPr>
                              <w:t xml:space="preserve"> </w:t>
                            </w:r>
                            <w:r w:rsidRPr="00DA23FA">
                              <w:rPr>
                                <w:color w:val="1F1F1F"/>
                                <w:spacing w:val="-4"/>
                                <w:sz w:val="21"/>
                                <w:szCs w:val="21"/>
                              </w:rPr>
                              <w:t xml:space="preserve">Clearly states the clinical/public health question.                                   </w:t>
                            </w:r>
                          </w:p>
                          <w:p w14:paraId="0CF91FAF" w14:textId="77777777" w:rsidR="003C04A0" w:rsidRPr="00DA23FA" w:rsidRDefault="003C04A0" w:rsidP="00941E89">
                            <w:pPr>
                              <w:pStyle w:val="TableParagraph"/>
                              <w:kinsoku w:val="0"/>
                              <w:overflowPunct w:val="0"/>
                              <w:ind w:left="410"/>
                              <w:rPr>
                                <w:color w:val="1F1F1F"/>
                                <w:spacing w:val="-4"/>
                                <w:sz w:val="21"/>
                                <w:szCs w:val="21"/>
                              </w:rPr>
                            </w:pPr>
                            <w:r w:rsidRPr="00DA23FA">
                              <w:rPr>
                                <w:color w:val="1F1F1F"/>
                                <w:spacing w:val="-4"/>
                                <w:sz w:val="21"/>
                                <w:szCs w:val="21"/>
                              </w:rPr>
                              <w:t>b. Explains the significance/relevance to Preventive Medicine.</w:t>
                            </w:r>
                          </w:p>
                          <w:p w14:paraId="4C413C0A" w14:textId="77777777" w:rsidR="003C04A0" w:rsidRPr="007A216D" w:rsidRDefault="003C04A0" w:rsidP="00941E89">
                            <w:pPr>
                              <w:pStyle w:val="TableParagraph"/>
                              <w:kinsoku w:val="0"/>
                              <w:overflowPunct w:val="0"/>
                              <w:ind w:left="410"/>
                              <w:rPr>
                                <w:color w:val="1F1F1F"/>
                                <w:spacing w:val="-4"/>
                                <w:sz w:val="21"/>
                                <w:szCs w:val="21"/>
                              </w:rPr>
                            </w:pPr>
                          </w:p>
                        </w:tc>
                        <w:tc>
                          <w:tcPr>
                            <w:tcW w:w="929" w:type="dxa"/>
                            <w:tcBorders>
                              <w:top w:val="none" w:sz="6" w:space="0" w:color="auto"/>
                              <w:left w:val="none" w:sz="6" w:space="0" w:color="auto"/>
                              <w:bottom w:val="none" w:sz="6" w:space="0" w:color="auto"/>
                              <w:right w:val="none" w:sz="6" w:space="0" w:color="auto"/>
                            </w:tcBorders>
                          </w:tcPr>
                          <w:p w14:paraId="7DA91FB3" w14:textId="77777777" w:rsidR="003C04A0" w:rsidRPr="00E61C6C" w:rsidRDefault="003C04A0" w:rsidP="00941E89">
                            <w:pPr>
                              <w:pStyle w:val="TableParagraph"/>
                              <w:kinsoku w:val="0"/>
                              <w:overflowPunct w:val="0"/>
                              <w:ind w:right="494"/>
                              <w:rPr>
                                <w:b/>
                                <w:bCs/>
                                <w:color w:val="1F1F1F"/>
                                <w:spacing w:val="-6"/>
                                <w:w w:val="95"/>
                                <w:sz w:val="21"/>
                                <w:szCs w:val="21"/>
                              </w:rPr>
                            </w:pPr>
                            <w:r>
                              <w:rPr>
                                <w:color w:val="1F1F1F"/>
                                <w:spacing w:val="-6"/>
                                <w:w w:val="95"/>
                                <w:sz w:val="21"/>
                                <w:szCs w:val="21"/>
                              </w:rPr>
                              <w:t xml:space="preserve">   </w:t>
                            </w:r>
                            <w:r w:rsidRPr="00E61C6C">
                              <w:rPr>
                                <w:b/>
                                <w:bCs/>
                                <w:color w:val="1F1F1F"/>
                                <w:spacing w:val="-6"/>
                                <w:w w:val="95"/>
                                <w:sz w:val="21"/>
                                <w:szCs w:val="21"/>
                              </w:rPr>
                              <w:t xml:space="preserve"> 15   </w:t>
                            </w:r>
                          </w:p>
                          <w:p w14:paraId="5C320E96" w14:textId="77777777" w:rsidR="003C04A0" w:rsidRDefault="003C04A0" w:rsidP="00941E89">
                            <w:pPr>
                              <w:pStyle w:val="TableParagraph"/>
                              <w:kinsoku w:val="0"/>
                              <w:overflowPunct w:val="0"/>
                              <w:ind w:right="494"/>
                              <w:rPr>
                                <w:color w:val="1F1F1F"/>
                                <w:spacing w:val="-6"/>
                                <w:w w:val="95"/>
                                <w:sz w:val="21"/>
                                <w:szCs w:val="21"/>
                              </w:rPr>
                            </w:pPr>
                            <w:r>
                              <w:rPr>
                                <w:color w:val="1F1F1F"/>
                                <w:spacing w:val="-6"/>
                                <w:w w:val="95"/>
                                <w:sz w:val="21"/>
                                <w:szCs w:val="21"/>
                              </w:rPr>
                              <w:t xml:space="preserve">      </w:t>
                            </w:r>
                          </w:p>
                          <w:p w14:paraId="07667460" w14:textId="77777777" w:rsidR="003C04A0" w:rsidRDefault="003C04A0" w:rsidP="00941E89">
                            <w:pPr>
                              <w:pStyle w:val="TableParagraph"/>
                              <w:kinsoku w:val="0"/>
                              <w:overflowPunct w:val="0"/>
                              <w:ind w:right="494"/>
                              <w:rPr>
                                <w:color w:val="1F1F1F"/>
                                <w:spacing w:val="-6"/>
                                <w:w w:val="95"/>
                                <w:sz w:val="21"/>
                                <w:szCs w:val="21"/>
                              </w:rPr>
                            </w:pPr>
                            <w:r>
                              <w:rPr>
                                <w:color w:val="1F1F1F"/>
                                <w:spacing w:val="-6"/>
                                <w:w w:val="95"/>
                                <w:sz w:val="21"/>
                                <w:szCs w:val="21"/>
                              </w:rPr>
                              <w:t xml:space="preserve">      5</w:t>
                            </w:r>
                          </w:p>
                          <w:p w14:paraId="008B3F3A" w14:textId="77777777" w:rsidR="003C04A0" w:rsidRPr="007A216D" w:rsidRDefault="003C04A0" w:rsidP="00941E89">
                            <w:pPr>
                              <w:pStyle w:val="TableParagraph"/>
                              <w:kinsoku w:val="0"/>
                              <w:overflowPunct w:val="0"/>
                              <w:ind w:right="494"/>
                              <w:rPr>
                                <w:color w:val="1F1F1F"/>
                                <w:spacing w:val="-6"/>
                                <w:w w:val="95"/>
                                <w:sz w:val="21"/>
                                <w:szCs w:val="21"/>
                              </w:rPr>
                            </w:pPr>
                            <w:r>
                              <w:rPr>
                                <w:color w:val="1F1F1F"/>
                                <w:spacing w:val="-6"/>
                                <w:w w:val="95"/>
                                <w:sz w:val="21"/>
                                <w:szCs w:val="21"/>
                              </w:rPr>
                              <w:t xml:space="preserve">    10</w:t>
                            </w:r>
                          </w:p>
                        </w:tc>
                        <w:tc>
                          <w:tcPr>
                            <w:tcW w:w="861" w:type="dxa"/>
                            <w:tcBorders>
                              <w:top w:val="none" w:sz="6" w:space="0" w:color="auto"/>
                              <w:left w:val="none" w:sz="6" w:space="0" w:color="auto"/>
                              <w:bottom w:val="none" w:sz="6" w:space="0" w:color="auto"/>
                              <w:right w:val="none" w:sz="6" w:space="0" w:color="auto"/>
                            </w:tcBorders>
                          </w:tcPr>
                          <w:p w14:paraId="790537F5" w14:textId="77777777" w:rsidR="003C04A0" w:rsidRPr="007A216D" w:rsidRDefault="003C04A0">
                            <w:pPr>
                              <w:pStyle w:val="TableParagraph"/>
                              <w:kinsoku w:val="0"/>
                              <w:overflowPunct w:val="0"/>
                              <w:rPr>
                                <w:sz w:val="20"/>
                                <w:szCs w:val="20"/>
                              </w:rPr>
                            </w:pPr>
                          </w:p>
                        </w:tc>
                      </w:tr>
                      <w:tr w:rsidR="003C04A0" w:rsidRPr="007A216D" w14:paraId="35C699DE" w14:textId="77777777" w:rsidTr="00941E89">
                        <w:trPr>
                          <w:trHeight w:val="688"/>
                        </w:trPr>
                        <w:tc>
                          <w:tcPr>
                            <w:tcW w:w="6870" w:type="dxa"/>
                            <w:tcBorders>
                              <w:top w:val="none" w:sz="6" w:space="0" w:color="auto"/>
                              <w:left w:val="none" w:sz="6" w:space="0" w:color="auto"/>
                              <w:bottom w:val="none" w:sz="6" w:space="0" w:color="auto"/>
                              <w:right w:val="none" w:sz="6" w:space="0" w:color="auto"/>
                            </w:tcBorders>
                          </w:tcPr>
                          <w:p w14:paraId="450A1814" w14:textId="77777777" w:rsidR="003C04A0" w:rsidRPr="00E61C6C" w:rsidRDefault="003C04A0">
                            <w:pPr>
                              <w:pStyle w:val="TableParagraph"/>
                              <w:widowControl/>
                              <w:numPr>
                                <w:ilvl w:val="0"/>
                                <w:numId w:val="112"/>
                              </w:numPr>
                              <w:kinsoku w:val="0"/>
                              <w:overflowPunct w:val="0"/>
                              <w:adjustRightInd w:val="0"/>
                              <w:rPr>
                                <w:b/>
                                <w:bCs/>
                                <w:color w:val="1F1F1F"/>
                                <w:spacing w:val="-2"/>
                                <w:sz w:val="21"/>
                                <w:szCs w:val="21"/>
                              </w:rPr>
                            </w:pPr>
                            <w:r>
                              <w:rPr>
                                <w:b/>
                                <w:bCs/>
                                <w:color w:val="1F1F1F"/>
                                <w:spacing w:val="-2"/>
                                <w:sz w:val="21"/>
                                <w:szCs w:val="21"/>
                              </w:rPr>
                              <w:t xml:space="preserve">Study </w:t>
                            </w:r>
                            <w:r w:rsidRPr="00E61C6C">
                              <w:rPr>
                                <w:b/>
                                <w:bCs/>
                                <w:color w:val="1F1F1F"/>
                                <w:spacing w:val="-2"/>
                                <w:sz w:val="21"/>
                                <w:szCs w:val="21"/>
                              </w:rPr>
                              <w:t>Method</w:t>
                            </w:r>
                            <w:r>
                              <w:rPr>
                                <w:b/>
                                <w:bCs/>
                                <w:color w:val="1F1F1F"/>
                                <w:spacing w:val="-2"/>
                                <w:sz w:val="21"/>
                                <w:szCs w:val="21"/>
                              </w:rPr>
                              <w:t>ology Evaluation</w:t>
                            </w:r>
                            <w:r w:rsidRPr="00E61C6C">
                              <w:rPr>
                                <w:b/>
                                <w:bCs/>
                                <w:color w:val="1F1F1F"/>
                                <w:spacing w:val="-2"/>
                                <w:sz w:val="21"/>
                                <w:szCs w:val="21"/>
                              </w:rPr>
                              <w:t xml:space="preserve">                                     </w:t>
                            </w:r>
                          </w:p>
                          <w:p w14:paraId="2F4A833F" w14:textId="77777777" w:rsidR="003C04A0" w:rsidRDefault="003C04A0" w:rsidP="00941E89">
                            <w:pPr>
                              <w:pStyle w:val="TableParagraph"/>
                              <w:kinsoku w:val="0"/>
                              <w:overflowPunct w:val="0"/>
                              <w:ind w:left="410"/>
                              <w:rPr>
                                <w:color w:val="1F1F1F"/>
                                <w:spacing w:val="-2"/>
                                <w:sz w:val="21"/>
                                <w:szCs w:val="21"/>
                              </w:rPr>
                            </w:pPr>
                            <w:r>
                              <w:rPr>
                                <w:color w:val="1F1F1F"/>
                                <w:spacing w:val="-2"/>
                                <w:sz w:val="21"/>
                                <w:szCs w:val="21"/>
                              </w:rPr>
                              <w:t xml:space="preserve">a. </w:t>
                            </w:r>
                            <w:r w:rsidRPr="00CB266F">
                              <w:rPr>
                                <w:color w:val="1F1F1F"/>
                                <w:spacing w:val="-2"/>
                                <w:sz w:val="21"/>
                                <w:szCs w:val="21"/>
                              </w:rPr>
                              <w:t>Accurately describes study design, setting, and</w:t>
                            </w:r>
                            <w:r>
                              <w:rPr>
                                <w:color w:val="1F1F1F"/>
                                <w:spacing w:val="-2"/>
                                <w:sz w:val="21"/>
                                <w:szCs w:val="21"/>
                              </w:rPr>
                              <w:t xml:space="preserve"> </w:t>
                            </w:r>
                            <w:r w:rsidRPr="00CB266F">
                              <w:rPr>
                                <w:color w:val="1F1F1F"/>
                                <w:spacing w:val="-2"/>
                                <w:sz w:val="21"/>
                                <w:szCs w:val="21"/>
                              </w:rPr>
                              <w:t>population.</w:t>
                            </w:r>
                            <w:r>
                              <w:rPr>
                                <w:color w:val="1F1F1F"/>
                                <w:spacing w:val="-2"/>
                                <w:sz w:val="21"/>
                                <w:szCs w:val="21"/>
                              </w:rPr>
                              <w:t xml:space="preserve">                                                                                                            </w:t>
                            </w:r>
                          </w:p>
                          <w:p w14:paraId="5899C268" w14:textId="77777777" w:rsidR="003C04A0" w:rsidRDefault="003C04A0" w:rsidP="00941E89">
                            <w:pPr>
                              <w:pStyle w:val="TableParagraph"/>
                              <w:kinsoku w:val="0"/>
                              <w:overflowPunct w:val="0"/>
                              <w:ind w:left="410"/>
                              <w:rPr>
                                <w:color w:val="1F1F1F"/>
                                <w:spacing w:val="-2"/>
                                <w:sz w:val="21"/>
                                <w:szCs w:val="21"/>
                              </w:rPr>
                            </w:pPr>
                            <w:r>
                              <w:rPr>
                                <w:color w:val="1F1F1F"/>
                                <w:spacing w:val="-2"/>
                                <w:sz w:val="21"/>
                                <w:szCs w:val="21"/>
                              </w:rPr>
                              <w:t xml:space="preserve">b. </w:t>
                            </w:r>
                            <w:r w:rsidRPr="00B33EBD">
                              <w:rPr>
                                <w:color w:val="1F1F1F"/>
                                <w:spacing w:val="-2"/>
                                <w:sz w:val="21"/>
                                <w:szCs w:val="21"/>
                              </w:rPr>
                              <w:t>Identifies and critiques inclusion/exclusion criteria.</w:t>
                            </w:r>
                          </w:p>
                          <w:p w14:paraId="1DC3E44E" w14:textId="77777777" w:rsidR="003C04A0" w:rsidRDefault="003C04A0" w:rsidP="00941E89">
                            <w:pPr>
                              <w:pStyle w:val="TableParagraph"/>
                              <w:kinsoku w:val="0"/>
                              <w:overflowPunct w:val="0"/>
                              <w:ind w:left="410"/>
                              <w:rPr>
                                <w:color w:val="1F1F1F"/>
                                <w:spacing w:val="-2"/>
                                <w:sz w:val="21"/>
                                <w:szCs w:val="21"/>
                              </w:rPr>
                            </w:pPr>
                            <w:r>
                              <w:rPr>
                                <w:color w:val="1F1F1F"/>
                                <w:spacing w:val="-2"/>
                                <w:sz w:val="21"/>
                                <w:szCs w:val="21"/>
                              </w:rPr>
                              <w:t xml:space="preserve">c. </w:t>
                            </w:r>
                            <w:r w:rsidRPr="00A82BC9">
                              <w:rPr>
                                <w:color w:val="1F1F1F"/>
                                <w:spacing w:val="-2"/>
                                <w:sz w:val="21"/>
                                <w:szCs w:val="21"/>
                              </w:rPr>
                              <w:t>Evaluates the appropriateness of the primary/secondary outcomes.</w:t>
                            </w:r>
                          </w:p>
                          <w:p w14:paraId="7F1A339D" w14:textId="77777777" w:rsidR="003C04A0" w:rsidRDefault="003C04A0" w:rsidP="00941E89">
                            <w:pPr>
                              <w:pStyle w:val="TableParagraph"/>
                              <w:kinsoku w:val="0"/>
                              <w:overflowPunct w:val="0"/>
                              <w:ind w:left="410"/>
                              <w:rPr>
                                <w:color w:val="1F1F1F"/>
                                <w:spacing w:val="-2"/>
                                <w:sz w:val="21"/>
                                <w:szCs w:val="21"/>
                              </w:rPr>
                            </w:pPr>
                            <w:r>
                              <w:rPr>
                                <w:color w:val="1F1F1F"/>
                                <w:spacing w:val="-2"/>
                                <w:sz w:val="21"/>
                                <w:szCs w:val="21"/>
                              </w:rPr>
                              <w:t>d.</w:t>
                            </w:r>
                            <w:r>
                              <w:t xml:space="preserve"> </w:t>
                            </w:r>
                            <w:r w:rsidRPr="00412540">
                              <w:rPr>
                                <w:color w:val="1F1F1F"/>
                                <w:spacing w:val="-2"/>
                                <w:sz w:val="21"/>
                                <w:szCs w:val="21"/>
                              </w:rPr>
                              <w:t>Critiques statistical methods (e.g., power, intention-to-treat).</w:t>
                            </w:r>
                          </w:p>
                          <w:p w14:paraId="2B3AFF7A" w14:textId="77777777" w:rsidR="003C04A0" w:rsidRPr="007A216D" w:rsidRDefault="003C04A0" w:rsidP="00941E89">
                            <w:pPr>
                              <w:pStyle w:val="TableParagraph"/>
                              <w:kinsoku w:val="0"/>
                              <w:overflowPunct w:val="0"/>
                              <w:ind w:left="410"/>
                              <w:rPr>
                                <w:color w:val="1F1F1F"/>
                                <w:spacing w:val="-2"/>
                                <w:sz w:val="21"/>
                                <w:szCs w:val="21"/>
                              </w:rPr>
                            </w:pPr>
                          </w:p>
                        </w:tc>
                        <w:tc>
                          <w:tcPr>
                            <w:tcW w:w="929" w:type="dxa"/>
                            <w:tcBorders>
                              <w:top w:val="none" w:sz="6" w:space="0" w:color="auto"/>
                              <w:left w:val="none" w:sz="6" w:space="0" w:color="auto"/>
                              <w:bottom w:val="none" w:sz="6" w:space="0" w:color="auto"/>
                              <w:right w:val="none" w:sz="6" w:space="0" w:color="auto"/>
                            </w:tcBorders>
                          </w:tcPr>
                          <w:p w14:paraId="1167C576" w14:textId="77777777" w:rsidR="003C04A0" w:rsidRPr="00E61C6C" w:rsidRDefault="003C04A0" w:rsidP="00941E89">
                            <w:pPr>
                              <w:pStyle w:val="TableParagraph"/>
                              <w:kinsoku w:val="0"/>
                              <w:overflowPunct w:val="0"/>
                              <w:ind w:right="466"/>
                              <w:rPr>
                                <w:b/>
                                <w:bCs/>
                                <w:color w:val="1F1F1F"/>
                                <w:spacing w:val="-6"/>
                                <w:sz w:val="21"/>
                                <w:szCs w:val="21"/>
                              </w:rPr>
                            </w:pPr>
                            <w:r>
                              <w:rPr>
                                <w:color w:val="1F1F1F"/>
                                <w:spacing w:val="-6"/>
                                <w:sz w:val="21"/>
                                <w:szCs w:val="21"/>
                              </w:rPr>
                              <w:t xml:space="preserve">    </w:t>
                            </w:r>
                            <w:r w:rsidRPr="00E61C6C">
                              <w:rPr>
                                <w:b/>
                                <w:bCs/>
                                <w:color w:val="1F1F1F"/>
                                <w:spacing w:val="-6"/>
                                <w:sz w:val="21"/>
                                <w:szCs w:val="21"/>
                              </w:rPr>
                              <w:t>25</w:t>
                            </w:r>
                          </w:p>
                          <w:p w14:paraId="550F070C" w14:textId="77777777" w:rsidR="003C04A0" w:rsidRDefault="003C04A0" w:rsidP="00941E89">
                            <w:pPr>
                              <w:pStyle w:val="TableParagraph"/>
                              <w:kinsoku w:val="0"/>
                              <w:overflowPunct w:val="0"/>
                              <w:ind w:right="466"/>
                              <w:rPr>
                                <w:color w:val="1F1F1F"/>
                                <w:spacing w:val="-6"/>
                                <w:sz w:val="21"/>
                                <w:szCs w:val="21"/>
                              </w:rPr>
                            </w:pPr>
                            <w:r>
                              <w:rPr>
                                <w:color w:val="1F1F1F"/>
                                <w:spacing w:val="-6"/>
                                <w:sz w:val="21"/>
                                <w:szCs w:val="21"/>
                              </w:rPr>
                              <w:t xml:space="preserve">    5</w:t>
                            </w:r>
                          </w:p>
                          <w:p w14:paraId="3C8E46A1" w14:textId="77777777" w:rsidR="003C04A0" w:rsidRDefault="003C04A0" w:rsidP="00941E89">
                            <w:pPr>
                              <w:pStyle w:val="TableParagraph"/>
                              <w:kinsoku w:val="0"/>
                              <w:overflowPunct w:val="0"/>
                              <w:ind w:right="466"/>
                              <w:rPr>
                                <w:color w:val="1F1F1F"/>
                                <w:spacing w:val="-6"/>
                                <w:sz w:val="21"/>
                                <w:szCs w:val="21"/>
                              </w:rPr>
                            </w:pPr>
                            <w:r>
                              <w:rPr>
                                <w:color w:val="1F1F1F"/>
                                <w:spacing w:val="-6"/>
                                <w:sz w:val="21"/>
                                <w:szCs w:val="21"/>
                              </w:rPr>
                              <w:t xml:space="preserve">    5</w:t>
                            </w:r>
                          </w:p>
                          <w:p w14:paraId="39385E36" w14:textId="77777777" w:rsidR="003C04A0" w:rsidRDefault="003C04A0" w:rsidP="00941E89">
                            <w:pPr>
                              <w:pStyle w:val="TableParagraph"/>
                              <w:kinsoku w:val="0"/>
                              <w:overflowPunct w:val="0"/>
                              <w:ind w:right="466"/>
                              <w:rPr>
                                <w:color w:val="1F1F1F"/>
                                <w:spacing w:val="-6"/>
                                <w:sz w:val="21"/>
                                <w:szCs w:val="21"/>
                              </w:rPr>
                            </w:pPr>
                            <w:r>
                              <w:rPr>
                                <w:color w:val="1F1F1F"/>
                                <w:spacing w:val="-6"/>
                                <w:sz w:val="21"/>
                                <w:szCs w:val="21"/>
                              </w:rPr>
                              <w:t xml:space="preserve">    5</w:t>
                            </w:r>
                          </w:p>
                          <w:p w14:paraId="428321A6" w14:textId="77777777" w:rsidR="003C04A0" w:rsidRPr="007A216D" w:rsidRDefault="003C04A0" w:rsidP="00941E89">
                            <w:pPr>
                              <w:pStyle w:val="TableParagraph"/>
                              <w:kinsoku w:val="0"/>
                              <w:overflowPunct w:val="0"/>
                              <w:ind w:right="466"/>
                              <w:rPr>
                                <w:color w:val="1F1F1F"/>
                                <w:spacing w:val="-6"/>
                                <w:sz w:val="21"/>
                                <w:szCs w:val="21"/>
                              </w:rPr>
                            </w:pPr>
                            <w:r>
                              <w:rPr>
                                <w:color w:val="1F1F1F"/>
                                <w:spacing w:val="-6"/>
                                <w:sz w:val="21"/>
                                <w:szCs w:val="21"/>
                              </w:rPr>
                              <w:t xml:space="preserve">   10</w:t>
                            </w:r>
                          </w:p>
                        </w:tc>
                        <w:tc>
                          <w:tcPr>
                            <w:tcW w:w="861" w:type="dxa"/>
                            <w:tcBorders>
                              <w:top w:val="none" w:sz="6" w:space="0" w:color="auto"/>
                              <w:left w:val="none" w:sz="6" w:space="0" w:color="auto"/>
                              <w:bottom w:val="none" w:sz="6" w:space="0" w:color="auto"/>
                              <w:right w:val="none" w:sz="6" w:space="0" w:color="auto"/>
                            </w:tcBorders>
                          </w:tcPr>
                          <w:p w14:paraId="3BAEA397" w14:textId="77777777" w:rsidR="003C04A0" w:rsidRPr="007A216D" w:rsidRDefault="003C04A0">
                            <w:pPr>
                              <w:pStyle w:val="TableParagraph"/>
                              <w:kinsoku w:val="0"/>
                              <w:overflowPunct w:val="0"/>
                              <w:rPr>
                                <w:sz w:val="20"/>
                                <w:szCs w:val="20"/>
                              </w:rPr>
                            </w:pPr>
                          </w:p>
                        </w:tc>
                      </w:tr>
                      <w:tr w:rsidR="003C04A0" w:rsidRPr="007A216D" w14:paraId="43504CA0" w14:textId="77777777" w:rsidTr="00941E89">
                        <w:trPr>
                          <w:trHeight w:val="688"/>
                        </w:trPr>
                        <w:tc>
                          <w:tcPr>
                            <w:tcW w:w="6870" w:type="dxa"/>
                            <w:tcBorders>
                              <w:top w:val="none" w:sz="6" w:space="0" w:color="auto"/>
                              <w:left w:val="none" w:sz="6" w:space="0" w:color="auto"/>
                              <w:bottom w:val="none" w:sz="6" w:space="0" w:color="auto"/>
                              <w:right w:val="none" w:sz="6" w:space="0" w:color="auto"/>
                            </w:tcBorders>
                          </w:tcPr>
                          <w:p w14:paraId="1F09B477" w14:textId="77777777" w:rsidR="003C04A0" w:rsidRDefault="003C04A0">
                            <w:pPr>
                              <w:pStyle w:val="TableParagraph"/>
                              <w:widowControl/>
                              <w:numPr>
                                <w:ilvl w:val="0"/>
                                <w:numId w:val="112"/>
                              </w:numPr>
                              <w:kinsoku w:val="0"/>
                              <w:overflowPunct w:val="0"/>
                              <w:adjustRightInd w:val="0"/>
                              <w:rPr>
                                <w:color w:val="1F1F1F"/>
                                <w:spacing w:val="-2"/>
                                <w:sz w:val="21"/>
                                <w:szCs w:val="21"/>
                              </w:rPr>
                            </w:pPr>
                            <w:r>
                              <w:rPr>
                                <w:b/>
                                <w:bCs/>
                                <w:color w:val="1F1F1F"/>
                                <w:spacing w:val="-2"/>
                                <w:sz w:val="21"/>
                                <w:szCs w:val="21"/>
                              </w:rPr>
                              <w:t xml:space="preserve">Risk of Bias and Internal </w:t>
                            </w:r>
                            <w:r w:rsidRPr="00C57DE7">
                              <w:rPr>
                                <w:b/>
                                <w:bCs/>
                                <w:color w:val="1F1F1F"/>
                                <w:spacing w:val="-2"/>
                                <w:sz w:val="21"/>
                                <w:szCs w:val="21"/>
                              </w:rPr>
                              <w:t>Validity</w:t>
                            </w:r>
                          </w:p>
                          <w:p w14:paraId="525CF266" w14:textId="77777777" w:rsidR="003C04A0" w:rsidRDefault="003C04A0" w:rsidP="00941E89">
                            <w:pPr>
                              <w:pStyle w:val="TableParagraph"/>
                              <w:kinsoku w:val="0"/>
                              <w:overflowPunct w:val="0"/>
                              <w:ind w:left="410"/>
                              <w:rPr>
                                <w:color w:val="1F1F1F"/>
                                <w:spacing w:val="-2"/>
                                <w:sz w:val="21"/>
                                <w:szCs w:val="21"/>
                              </w:rPr>
                            </w:pPr>
                          </w:p>
                          <w:p w14:paraId="52CC2399" w14:textId="77777777" w:rsidR="003C04A0" w:rsidRDefault="003C04A0" w:rsidP="00941E89">
                            <w:pPr>
                              <w:pStyle w:val="TableParagraph"/>
                              <w:kinsoku w:val="0"/>
                              <w:overflowPunct w:val="0"/>
                              <w:ind w:left="410"/>
                              <w:rPr>
                                <w:color w:val="1F1F1F"/>
                                <w:spacing w:val="-2"/>
                                <w:sz w:val="21"/>
                                <w:szCs w:val="21"/>
                              </w:rPr>
                            </w:pPr>
                            <w:r>
                              <w:rPr>
                                <w:color w:val="1F1F1F"/>
                                <w:spacing w:val="-2"/>
                                <w:sz w:val="21"/>
                                <w:szCs w:val="21"/>
                              </w:rPr>
                              <w:t xml:space="preserve">a. Discusses potential for bias e.g. selection, confounding etc. </w:t>
                            </w:r>
                          </w:p>
                          <w:p w14:paraId="1AC2128C" w14:textId="775D5102" w:rsidR="003C04A0" w:rsidRDefault="003C04A0" w:rsidP="00DB2C88">
                            <w:pPr>
                              <w:pStyle w:val="TableParagraph"/>
                              <w:kinsoku w:val="0"/>
                              <w:overflowPunct w:val="0"/>
                              <w:ind w:left="410"/>
                              <w:rPr>
                                <w:color w:val="1F1F1F"/>
                                <w:spacing w:val="-2"/>
                                <w:sz w:val="21"/>
                                <w:szCs w:val="21"/>
                              </w:rPr>
                            </w:pPr>
                            <w:r>
                              <w:rPr>
                                <w:color w:val="1F1F1F"/>
                                <w:spacing w:val="-2"/>
                                <w:sz w:val="21"/>
                                <w:szCs w:val="21"/>
                              </w:rPr>
                              <w:t xml:space="preserve">b. </w:t>
                            </w:r>
                            <w:r w:rsidRPr="00A85C24">
                              <w:rPr>
                                <w:color w:val="1F1F1F"/>
                                <w:spacing w:val="-2"/>
                                <w:sz w:val="21"/>
                                <w:szCs w:val="21"/>
                              </w:rPr>
                              <w:t>Evaluates measures taken by authors to minimize bias.</w:t>
                            </w:r>
                          </w:p>
                          <w:p w14:paraId="224E5183" w14:textId="77777777" w:rsidR="003C04A0" w:rsidRPr="007A216D" w:rsidRDefault="003C04A0" w:rsidP="00941E89">
                            <w:pPr>
                              <w:pStyle w:val="TableParagraph"/>
                              <w:kinsoku w:val="0"/>
                              <w:overflowPunct w:val="0"/>
                              <w:ind w:left="410"/>
                              <w:rPr>
                                <w:color w:val="1F1F1F"/>
                                <w:spacing w:val="-2"/>
                                <w:sz w:val="21"/>
                                <w:szCs w:val="21"/>
                              </w:rPr>
                            </w:pPr>
                          </w:p>
                        </w:tc>
                        <w:tc>
                          <w:tcPr>
                            <w:tcW w:w="929" w:type="dxa"/>
                            <w:tcBorders>
                              <w:top w:val="none" w:sz="6" w:space="0" w:color="auto"/>
                              <w:left w:val="none" w:sz="6" w:space="0" w:color="auto"/>
                              <w:bottom w:val="none" w:sz="6" w:space="0" w:color="auto"/>
                              <w:right w:val="none" w:sz="6" w:space="0" w:color="auto"/>
                            </w:tcBorders>
                          </w:tcPr>
                          <w:p w14:paraId="3199E176" w14:textId="77777777" w:rsidR="003C04A0" w:rsidRPr="00C57DE7" w:rsidRDefault="003C04A0" w:rsidP="00941E89">
                            <w:pPr>
                              <w:pStyle w:val="TableParagraph"/>
                              <w:kinsoku w:val="0"/>
                              <w:overflowPunct w:val="0"/>
                              <w:ind w:right="445"/>
                              <w:jc w:val="right"/>
                              <w:rPr>
                                <w:b/>
                                <w:bCs/>
                                <w:color w:val="1F1F1F"/>
                                <w:spacing w:val="-6"/>
                                <w:sz w:val="21"/>
                                <w:szCs w:val="21"/>
                              </w:rPr>
                            </w:pPr>
                            <w:r w:rsidRPr="00C57DE7">
                              <w:rPr>
                                <w:b/>
                                <w:bCs/>
                                <w:color w:val="1F1F1F"/>
                                <w:spacing w:val="-6"/>
                                <w:sz w:val="21"/>
                                <w:szCs w:val="21"/>
                              </w:rPr>
                              <w:t>20</w:t>
                            </w:r>
                          </w:p>
                          <w:p w14:paraId="776B41A8" w14:textId="77777777" w:rsidR="003C04A0" w:rsidRDefault="003C04A0" w:rsidP="00941E89">
                            <w:pPr>
                              <w:pStyle w:val="TableParagraph"/>
                              <w:kinsoku w:val="0"/>
                              <w:overflowPunct w:val="0"/>
                              <w:ind w:right="445"/>
                              <w:jc w:val="center"/>
                              <w:rPr>
                                <w:color w:val="1F1F1F"/>
                                <w:spacing w:val="-6"/>
                                <w:sz w:val="21"/>
                                <w:szCs w:val="21"/>
                              </w:rPr>
                            </w:pPr>
                          </w:p>
                          <w:p w14:paraId="68C2C968" w14:textId="77777777" w:rsidR="003C04A0" w:rsidRDefault="003C04A0" w:rsidP="00941E89">
                            <w:pPr>
                              <w:pStyle w:val="TableParagraph"/>
                              <w:kinsoku w:val="0"/>
                              <w:overflowPunct w:val="0"/>
                              <w:ind w:right="445"/>
                              <w:jc w:val="center"/>
                              <w:rPr>
                                <w:color w:val="1F1F1F"/>
                                <w:spacing w:val="-6"/>
                                <w:sz w:val="21"/>
                                <w:szCs w:val="21"/>
                              </w:rPr>
                            </w:pPr>
                            <w:r>
                              <w:rPr>
                                <w:color w:val="1F1F1F"/>
                                <w:spacing w:val="-6"/>
                                <w:sz w:val="21"/>
                                <w:szCs w:val="21"/>
                              </w:rPr>
                              <w:t xml:space="preserve">   10</w:t>
                            </w:r>
                          </w:p>
                          <w:p w14:paraId="13B592E5" w14:textId="77777777" w:rsidR="003C04A0" w:rsidRDefault="003C04A0" w:rsidP="00941E89">
                            <w:pPr>
                              <w:pStyle w:val="TableParagraph"/>
                              <w:kinsoku w:val="0"/>
                              <w:overflowPunct w:val="0"/>
                              <w:ind w:right="445"/>
                              <w:jc w:val="center"/>
                              <w:rPr>
                                <w:color w:val="1F1F1F"/>
                                <w:spacing w:val="-6"/>
                                <w:sz w:val="21"/>
                                <w:szCs w:val="21"/>
                              </w:rPr>
                            </w:pPr>
                            <w:r>
                              <w:rPr>
                                <w:color w:val="1F1F1F"/>
                                <w:spacing w:val="-6"/>
                                <w:sz w:val="21"/>
                                <w:szCs w:val="21"/>
                              </w:rPr>
                              <w:t xml:space="preserve">   10</w:t>
                            </w:r>
                          </w:p>
                          <w:p w14:paraId="37D11530" w14:textId="77777777" w:rsidR="003C04A0" w:rsidRPr="007A216D" w:rsidRDefault="003C04A0" w:rsidP="00941E89">
                            <w:pPr>
                              <w:pStyle w:val="TableParagraph"/>
                              <w:kinsoku w:val="0"/>
                              <w:overflowPunct w:val="0"/>
                              <w:ind w:right="445"/>
                              <w:jc w:val="center"/>
                              <w:rPr>
                                <w:color w:val="1F1F1F"/>
                                <w:spacing w:val="-6"/>
                                <w:sz w:val="21"/>
                                <w:szCs w:val="21"/>
                              </w:rPr>
                            </w:pPr>
                          </w:p>
                        </w:tc>
                        <w:tc>
                          <w:tcPr>
                            <w:tcW w:w="861" w:type="dxa"/>
                            <w:tcBorders>
                              <w:top w:val="none" w:sz="6" w:space="0" w:color="auto"/>
                              <w:left w:val="none" w:sz="6" w:space="0" w:color="auto"/>
                              <w:bottom w:val="none" w:sz="6" w:space="0" w:color="auto"/>
                              <w:right w:val="none" w:sz="6" w:space="0" w:color="auto"/>
                            </w:tcBorders>
                          </w:tcPr>
                          <w:p w14:paraId="6B269C8A" w14:textId="77777777" w:rsidR="003C04A0" w:rsidRPr="007A216D" w:rsidRDefault="003C04A0">
                            <w:pPr>
                              <w:pStyle w:val="TableParagraph"/>
                              <w:kinsoku w:val="0"/>
                              <w:overflowPunct w:val="0"/>
                              <w:rPr>
                                <w:sz w:val="20"/>
                                <w:szCs w:val="20"/>
                              </w:rPr>
                            </w:pPr>
                          </w:p>
                        </w:tc>
                      </w:tr>
                      <w:tr w:rsidR="003C04A0" w:rsidRPr="007A216D" w14:paraId="02B3DCD4" w14:textId="77777777" w:rsidTr="00941E89">
                        <w:trPr>
                          <w:trHeight w:val="688"/>
                        </w:trPr>
                        <w:tc>
                          <w:tcPr>
                            <w:tcW w:w="6870" w:type="dxa"/>
                            <w:tcBorders>
                              <w:top w:val="none" w:sz="6" w:space="0" w:color="auto"/>
                              <w:left w:val="none" w:sz="6" w:space="0" w:color="auto"/>
                              <w:bottom w:val="none" w:sz="6" w:space="0" w:color="auto"/>
                              <w:right w:val="none" w:sz="6" w:space="0" w:color="auto"/>
                            </w:tcBorders>
                          </w:tcPr>
                          <w:p w14:paraId="7A985E94" w14:textId="77777777" w:rsidR="003C04A0" w:rsidRPr="00DA1D07" w:rsidRDefault="003C04A0">
                            <w:pPr>
                              <w:pStyle w:val="TableParagraph"/>
                              <w:widowControl/>
                              <w:numPr>
                                <w:ilvl w:val="0"/>
                                <w:numId w:val="112"/>
                              </w:numPr>
                              <w:kinsoku w:val="0"/>
                              <w:overflowPunct w:val="0"/>
                              <w:adjustRightInd w:val="0"/>
                              <w:rPr>
                                <w:color w:val="1F1F1F"/>
                                <w:spacing w:val="-6"/>
                                <w:sz w:val="21"/>
                                <w:szCs w:val="21"/>
                              </w:rPr>
                            </w:pPr>
                            <w:r w:rsidRPr="00B30F81">
                              <w:rPr>
                                <w:b/>
                                <w:bCs/>
                                <w:color w:val="1F1F1F"/>
                                <w:spacing w:val="-6"/>
                                <w:sz w:val="21"/>
                                <w:szCs w:val="21"/>
                              </w:rPr>
                              <w:t>Results Interpretation</w:t>
                            </w:r>
                          </w:p>
                          <w:p w14:paraId="42714668" w14:textId="77777777" w:rsidR="003C04A0" w:rsidRDefault="003C04A0" w:rsidP="00941E89">
                            <w:pPr>
                              <w:pStyle w:val="TableParagraph"/>
                              <w:kinsoku w:val="0"/>
                              <w:overflowPunct w:val="0"/>
                              <w:ind w:left="410"/>
                              <w:rPr>
                                <w:color w:val="1F1F1F"/>
                                <w:spacing w:val="-6"/>
                                <w:sz w:val="21"/>
                                <w:szCs w:val="21"/>
                              </w:rPr>
                            </w:pPr>
                          </w:p>
                          <w:p w14:paraId="0EA6DA54" w14:textId="77777777" w:rsidR="003C04A0" w:rsidRDefault="003C04A0" w:rsidP="00941E89">
                            <w:pPr>
                              <w:pStyle w:val="TableParagraph"/>
                              <w:kinsoku w:val="0"/>
                              <w:overflowPunct w:val="0"/>
                              <w:ind w:left="410"/>
                              <w:rPr>
                                <w:color w:val="1F1F1F"/>
                                <w:spacing w:val="-6"/>
                                <w:sz w:val="21"/>
                                <w:szCs w:val="21"/>
                              </w:rPr>
                            </w:pPr>
                            <w:r>
                              <w:rPr>
                                <w:color w:val="1F1F1F"/>
                                <w:spacing w:val="-6"/>
                                <w:sz w:val="21"/>
                                <w:szCs w:val="21"/>
                              </w:rPr>
                              <w:t xml:space="preserve">a. </w:t>
                            </w:r>
                            <w:r w:rsidRPr="00DA1D07">
                              <w:rPr>
                                <w:color w:val="1F1F1F"/>
                                <w:spacing w:val="-6"/>
                                <w:sz w:val="21"/>
                                <w:szCs w:val="21"/>
                              </w:rPr>
                              <w:t>Summarizes key findings accurately (RR, OR, HR, NNT,</w:t>
                            </w:r>
                            <w:r>
                              <w:rPr>
                                <w:color w:val="1F1F1F"/>
                                <w:spacing w:val="-6"/>
                                <w:sz w:val="21"/>
                                <w:szCs w:val="21"/>
                              </w:rPr>
                              <w:t xml:space="preserve"> </w:t>
                            </w:r>
                            <w:r w:rsidRPr="00DA1D07">
                              <w:rPr>
                                <w:color w:val="1F1F1F"/>
                                <w:spacing w:val="-6"/>
                                <w:sz w:val="21"/>
                                <w:szCs w:val="21"/>
                              </w:rPr>
                              <w:t>p-values, CI).</w:t>
                            </w:r>
                          </w:p>
                          <w:p w14:paraId="32127420" w14:textId="77777777" w:rsidR="003C04A0" w:rsidRDefault="003C04A0" w:rsidP="00941E89">
                            <w:pPr>
                              <w:pStyle w:val="TableParagraph"/>
                              <w:kinsoku w:val="0"/>
                              <w:overflowPunct w:val="0"/>
                              <w:ind w:left="410"/>
                              <w:rPr>
                                <w:color w:val="1F1F1F"/>
                                <w:spacing w:val="-6"/>
                                <w:sz w:val="21"/>
                                <w:szCs w:val="21"/>
                              </w:rPr>
                            </w:pPr>
                            <w:r>
                              <w:rPr>
                                <w:color w:val="1F1F1F"/>
                                <w:spacing w:val="-6"/>
                                <w:sz w:val="21"/>
                                <w:szCs w:val="21"/>
                              </w:rPr>
                              <w:t xml:space="preserve">b. </w:t>
                            </w:r>
                            <w:r w:rsidRPr="00EF79BD">
                              <w:rPr>
                                <w:color w:val="1F1F1F"/>
                                <w:spacing w:val="-6"/>
                                <w:sz w:val="21"/>
                                <w:szCs w:val="21"/>
                              </w:rPr>
                              <w:t>Distinguishes between statistical vs. clinical/public</w:t>
                            </w:r>
                            <w:r>
                              <w:rPr>
                                <w:color w:val="1F1F1F"/>
                                <w:spacing w:val="-6"/>
                                <w:sz w:val="21"/>
                                <w:szCs w:val="21"/>
                              </w:rPr>
                              <w:t xml:space="preserve"> </w:t>
                            </w:r>
                            <w:r w:rsidRPr="00EF79BD">
                              <w:rPr>
                                <w:color w:val="1F1F1F"/>
                                <w:spacing w:val="-6"/>
                                <w:sz w:val="21"/>
                                <w:szCs w:val="21"/>
                              </w:rPr>
                              <w:t>health significance.</w:t>
                            </w:r>
                          </w:p>
                          <w:p w14:paraId="08FDBE87" w14:textId="77777777" w:rsidR="003C04A0" w:rsidRPr="007A216D" w:rsidRDefault="003C04A0" w:rsidP="00941E89">
                            <w:pPr>
                              <w:pStyle w:val="TableParagraph"/>
                              <w:kinsoku w:val="0"/>
                              <w:overflowPunct w:val="0"/>
                              <w:ind w:left="410"/>
                              <w:rPr>
                                <w:color w:val="1F1F1F"/>
                                <w:spacing w:val="-6"/>
                                <w:sz w:val="21"/>
                                <w:szCs w:val="21"/>
                              </w:rPr>
                            </w:pPr>
                          </w:p>
                        </w:tc>
                        <w:tc>
                          <w:tcPr>
                            <w:tcW w:w="929" w:type="dxa"/>
                            <w:tcBorders>
                              <w:top w:val="none" w:sz="6" w:space="0" w:color="auto"/>
                              <w:left w:val="none" w:sz="6" w:space="0" w:color="auto"/>
                              <w:bottom w:val="none" w:sz="6" w:space="0" w:color="auto"/>
                              <w:right w:val="none" w:sz="6" w:space="0" w:color="auto"/>
                            </w:tcBorders>
                          </w:tcPr>
                          <w:p w14:paraId="0982FECA" w14:textId="77777777" w:rsidR="003C04A0" w:rsidRDefault="003C04A0" w:rsidP="00941E89">
                            <w:pPr>
                              <w:pStyle w:val="TableParagraph"/>
                              <w:kinsoku w:val="0"/>
                              <w:overflowPunct w:val="0"/>
                              <w:ind w:right="494"/>
                              <w:jc w:val="right"/>
                              <w:rPr>
                                <w:b/>
                                <w:bCs/>
                                <w:color w:val="1F1F1F"/>
                                <w:spacing w:val="-6"/>
                                <w:w w:val="95"/>
                                <w:sz w:val="21"/>
                                <w:szCs w:val="21"/>
                              </w:rPr>
                            </w:pPr>
                            <w:r w:rsidRPr="00C57DE7">
                              <w:rPr>
                                <w:b/>
                                <w:bCs/>
                                <w:color w:val="1F1F1F"/>
                                <w:spacing w:val="-6"/>
                                <w:w w:val="95"/>
                                <w:sz w:val="21"/>
                                <w:szCs w:val="21"/>
                              </w:rPr>
                              <w:t>15</w:t>
                            </w:r>
                          </w:p>
                          <w:p w14:paraId="01753246" w14:textId="77777777" w:rsidR="003C04A0" w:rsidRDefault="003C04A0" w:rsidP="00941E89">
                            <w:pPr>
                              <w:pStyle w:val="TableParagraph"/>
                              <w:kinsoku w:val="0"/>
                              <w:overflowPunct w:val="0"/>
                              <w:ind w:right="494"/>
                              <w:jc w:val="right"/>
                              <w:rPr>
                                <w:b/>
                                <w:bCs/>
                                <w:color w:val="1F1F1F"/>
                                <w:spacing w:val="-6"/>
                                <w:w w:val="95"/>
                                <w:sz w:val="21"/>
                                <w:szCs w:val="21"/>
                              </w:rPr>
                            </w:pPr>
                          </w:p>
                          <w:p w14:paraId="08166553" w14:textId="77777777" w:rsidR="003C04A0" w:rsidRDefault="003C04A0" w:rsidP="00941E89">
                            <w:pPr>
                              <w:pStyle w:val="TableParagraph"/>
                              <w:kinsoku w:val="0"/>
                              <w:overflowPunct w:val="0"/>
                              <w:ind w:right="494"/>
                              <w:jc w:val="center"/>
                              <w:rPr>
                                <w:color w:val="1F1F1F"/>
                                <w:spacing w:val="-6"/>
                                <w:w w:val="95"/>
                                <w:sz w:val="21"/>
                                <w:szCs w:val="21"/>
                              </w:rPr>
                            </w:pPr>
                            <w:r>
                              <w:rPr>
                                <w:color w:val="1F1F1F"/>
                                <w:spacing w:val="-6"/>
                                <w:w w:val="95"/>
                                <w:sz w:val="21"/>
                                <w:szCs w:val="21"/>
                              </w:rPr>
                              <w:t xml:space="preserve">    </w:t>
                            </w:r>
                            <w:r w:rsidRPr="00FC00E6">
                              <w:rPr>
                                <w:color w:val="1F1F1F"/>
                                <w:spacing w:val="-6"/>
                                <w:w w:val="95"/>
                                <w:sz w:val="21"/>
                                <w:szCs w:val="21"/>
                              </w:rPr>
                              <w:t>10</w:t>
                            </w:r>
                          </w:p>
                          <w:p w14:paraId="5E39D5FA" w14:textId="77777777" w:rsidR="003C04A0" w:rsidRPr="00FC00E6" w:rsidRDefault="003C04A0" w:rsidP="00941E89">
                            <w:pPr>
                              <w:pStyle w:val="TableParagraph"/>
                              <w:kinsoku w:val="0"/>
                              <w:overflowPunct w:val="0"/>
                              <w:ind w:right="494"/>
                              <w:jc w:val="center"/>
                              <w:rPr>
                                <w:color w:val="1F1F1F"/>
                                <w:spacing w:val="-6"/>
                                <w:w w:val="95"/>
                                <w:sz w:val="21"/>
                                <w:szCs w:val="21"/>
                              </w:rPr>
                            </w:pPr>
                            <w:r>
                              <w:rPr>
                                <w:color w:val="1F1F1F"/>
                                <w:spacing w:val="-6"/>
                                <w:w w:val="95"/>
                                <w:sz w:val="21"/>
                                <w:szCs w:val="21"/>
                              </w:rPr>
                              <w:t xml:space="preserve">    5</w:t>
                            </w:r>
                          </w:p>
                          <w:p w14:paraId="6BD2BF55" w14:textId="77777777" w:rsidR="003C04A0" w:rsidRPr="00C57DE7" w:rsidRDefault="003C04A0" w:rsidP="00941E89">
                            <w:pPr>
                              <w:pStyle w:val="TableParagraph"/>
                              <w:kinsoku w:val="0"/>
                              <w:overflowPunct w:val="0"/>
                              <w:ind w:right="494"/>
                              <w:jc w:val="center"/>
                              <w:rPr>
                                <w:b/>
                                <w:bCs/>
                                <w:color w:val="1F1F1F"/>
                                <w:spacing w:val="-6"/>
                                <w:w w:val="95"/>
                                <w:sz w:val="21"/>
                                <w:szCs w:val="21"/>
                              </w:rPr>
                            </w:pPr>
                          </w:p>
                        </w:tc>
                        <w:tc>
                          <w:tcPr>
                            <w:tcW w:w="861" w:type="dxa"/>
                            <w:tcBorders>
                              <w:top w:val="none" w:sz="6" w:space="0" w:color="auto"/>
                              <w:left w:val="none" w:sz="6" w:space="0" w:color="auto"/>
                              <w:bottom w:val="none" w:sz="6" w:space="0" w:color="auto"/>
                              <w:right w:val="none" w:sz="6" w:space="0" w:color="auto"/>
                            </w:tcBorders>
                          </w:tcPr>
                          <w:p w14:paraId="0F030A6E" w14:textId="77777777" w:rsidR="003C04A0" w:rsidRPr="007A216D" w:rsidRDefault="003C04A0">
                            <w:pPr>
                              <w:pStyle w:val="TableParagraph"/>
                              <w:kinsoku w:val="0"/>
                              <w:overflowPunct w:val="0"/>
                              <w:rPr>
                                <w:sz w:val="20"/>
                                <w:szCs w:val="20"/>
                              </w:rPr>
                            </w:pPr>
                          </w:p>
                        </w:tc>
                      </w:tr>
                      <w:tr w:rsidR="003C04A0" w:rsidRPr="007A216D" w14:paraId="19C244B3" w14:textId="77777777" w:rsidTr="00941E89">
                        <w:trPr>
                          <w:trHeight w:val="688"/>
                        </w:trPr>
                        <w:tc>
                          <w:tcPr>
                            <w:tcW w:w="6870" w:type="dxa"/>
                            <w:tcBorders>
                              <w:top w:val="none" w:sz="6" w:space="0" w:color="auto"/>
                              <w:left w:val="none" w:sz="6" w:space="0" w:color="auto"/>
                              <w:bottom w:val="none" w:sz="6" w:space="0" w:color="auto"/>
                              <w:right w:val="none" w:sz="6" w:space="0" w:color="auto"/>
                            </w:tcBorders>
                          </w:tcPr>
                          <w:p w14:paraId="492B73B4" w14:textId="77777777" w:rsidR="003C04A0" w:rsidRPr="00C57DE7" w:rsidRDefault="003C04A0">
                            <w:pPr>
                              <w:pStyle w:val="TableParagraph"/>
                              <w:widowControl/>
                              <w:numPr>
                                <w:ilvl w:val="0"/>
                                <w:numId w:val="112"/>
                              </w:numPr>
                              <w:kinsoku w:val="0"/>
                              <w:overflowPunct w:val="0"/>
                              <w:adjustRightInd w:val="0"/>
                              <w:rPr>
                                <w:b/>
                                <w:bCs/>
                                <w:color w:val="1F1F1F"/>
                                <w:sz w:val="21"/>
                                <w:szCs w:val="21"/>
                              </w:rPr>
                            </w:pPr>
                            <w:r w:rsidRPr="00C57DE7">
                              <w:rPr>
                                <w:b/>
                                <w:bCs/>
                                <w:color w:val="1F1F1F"/>
                                <w:spacing w:val="-15"/>
                                <w:sz w:val="21"/>
                                <w:szCs w:val="21"/>
                              </w:rPr>
                              <w:t xml:space="preserve">Discussion and </w:t>
                            </w:r>
                            <w:r w:rsidRPr="00C57DE7">
                              <w:rPr>
                                <w:b/>
                                <w:bCs/>
                                <w:color w:val="1F1F1F"/>
                                <w:sz w:val="21"/>
                                <w:szCs w:val="21"/>
                              </w:rPr>
                              <w:t>Application</w:t>
                            </w:r>
                          </w:p>
                          <w:p w14:paraId="23028D32" w14:textId="77777777" w:rsidR="003C04A0" w:rsidRDefault="003C04A0" w:rsidP="00941E89">
                            <w:pPr>
                              <w:pStyle w:val="TableParagraph"/>
                              <w:kinsoku w:val="0"/>
                              <w:overflowPunct w:val="0"/>
                              <w:ind w:left="410"/>
                              <w:rPr>
                                <w:color w:val="1F1F1F"/>
                                <w:sz w:val="21"/>
                                <w:szCs w:val="21"/>
                              </w:rPr>
                            </w:pPr>
                          </w:p>
                          <w:p w14:paraId="33EF889D" w14:textId="77777777" w:rsidR="003C04A0" w:rsidRDefault="003C04A0" w:rsidP="00941E89">
                            <w:pPr>
                              <w:pStyle w:val="TableParagraph"/>
                              <w:kinsoku w:val="0"/>
                              <w:overflowPunct w:val="0"/>
                              <w:ind w:left="410"/>
                              <w:rPr>
                                <w:color w:val="1F1F1F"/>
                                <w:sz w:val="21"/>
                                <w:szCs w:val="21"/>
                              </w:rPr>
                            </w:pPr>
                            <w:r>
                              <w:rPr>
                                <w:color w:val="1F1F1F"/>
                                <w:sz w:val="21"/>
                                <w:szCs w:val="21"/>
                              </w:rPr>
                              <w:t xml:space="preserve">a. </w:t>
                            </w:r>
                            <w:r w:rsidRPr="00651A7B">
                              <w:rPr>
                                <w:color w:val="1F1F1F"/>
                                <w:sz w:val="21"/>
                                <w:szCs w:val="21"/>
                              </w:rPr>
                              <w:t>Discusses external validity (generalizability) to practice.</w:t>
                            </w:r>
                          </w:p>
                          <w:p w14:paraId="0758B386" w14:textId="77777777" w:rsidR="003C04A0" w:rsidRDefault="003C04A0" w:rsidP="00941E89">
                            <w:pPr>
                              <w:pStyle w:val="TableParagraph"/>
                              <w:kinsoku w:val="0"/>
                              <w:overflowPunct w:val="0"/>
                              <w:ind w:left="410"/>
                              <w:rPr>
                                <w:color w:val="1F1F1F"/>
                                <w:sz w:val="21"/>
                                <w:szCs w:val="21"/>
                              </w:rPr>
                            </w:pPr>
                            <w:r>
                              <w:rPr>
                                <w:color w:val="1F1F1F"/>
                                <w:sz w:val="21"/>
                                <w:szCs w:val="21"/>
                              </w:rPr>
                              <w:t xml:space="preserve">b. </w:t>
                            </w:r>
                            <w:r w:rsidRPr="00DB3246">
                              <w:rPr>
                                <w:color w:val="1F1F1F"/>
                                <w:sz w:val="21"/>
                                <w:szCs w:val="21"/>
                              </w:rPr>
                              <w:t>Offers clear evidence for policy or clinical</w:t>
                            </w:r>
                            <w:r>
                              <w:rPr>
                                <w:color w:val="1F1F1F"/>
                                <w:sz w:val="21"/>
                                <w:szCs w:val="21"/>
                              </w:rPr>
                              <w:t xml:space="preserve"> </w:t>
                            </w:r>
                            <w:r w:rsidRPr="00DB3246">
                              <w:rPr>
                                <w:color w:val="1F1F1F"/>
                                <w:sz w:val="21"/>
                                <w:szCs w:val="21"/>
                              </w:rPr>
                              <w:t>practice changes.</w:t>
                            </w:r>
                          </w:p>
                          <w:p w14:paraId="70EBCFE7" w14:textId="77777777" w:rsidR="003C04A0" w:rsidRPr="007A216D" w:rsidRDefault="003C04A0" w:rsidP="00941E89">
                            <w:pPr>
                              <w:pStyle w:val="TableParagraph"/>
                              <w:kinsoku w:val="0"/>
                              <w:overflowPunct w:val="0"/>
                              <w:ind w:left="410"/>
                              <w:rPr>
                                <w:color w:val="1F1F1F"/>
                                <w:sz w:val="21"/>
                                <w:szCs w:val="21"/>
                              </w:rPr>
                            </w:pPr>
                          </w:p>
                        </w:tc>
                        <w:tc>
                          <w:tcPr>
                            <w:tcW w:w="929" w:type="dxa"/>
                            <w:tcBorders>
                              <w:top w:val="none" w:sz="6" w:space="0" w:color="auto"/>
                              <w:left w:val="none" w:sz="6" w:space="0" w:color="auto"/>
                              <w:bottom w:val="none" w:sz="6" w:space="0" w:color="auto"/>
                              <w:right w:val="none" w:sz="6" w:space="0" w:color="auto"/>
                            </w:tcBorders>
                          </w:tcPr>
                          <w:p w14:paraId="2193C1E9" w14:textId="77777777" w:rsidR="003C04A0" w:rsidRDefault="003C04A0" w:rsidP="00941E89">
                            <w:pPr>
                              <w:pStyle w:val="TableParagraph"/>
                              <w:kinsoku w:val="0"/>
                              <w:overflowPunct w:val="0"/>
                              <w:ind w:right="494"/>
                              <w:jc w:val="right"/>
                              <w:rPr>
                                <w:b/>
                                <w:bCs/>
                                <w:color w:val="1F1F1F"/>
                                <w:spacing w:val="-6"/>
                                <w:w w:val="95"/>
                                <w:sz w:val="21"/>
                                <w:szCs w:val="21"/>
                              </w:rPr>
                            </w:pPr>
                            <w:r w:rsidRPr="00C57DE7">
                              <w:rPr>
                                <w:b/>
                                <w:bCs/>
                                <w:color w:val="1F1F1F"/>
                                <w:spacing w:val="-6"/>
                                <w:w w:val="95"/>
                                <w:sz w:val="21"/>
                                <w:szCs w:val="21"/>
                              </w:rPr>
                              <w:t>15</w:t>
                            </w:r>
                          </w:p>
                          <w:p w14:paraId="3C82DE30" w14:textId="77777777" w:rsidR="003C04A0" w:rsidRDefault="003C04A0" w:rsidP="00941E89">
                            <w:pPr>
                              <w:pStyle w:val="TableParagraph"/>
                              <w:kinsoku w:val="0"/>
                              <w:overflowPunct w:val="0"/>
                              <w:ind w:right="494"/>
                              <w:jc w:val="right"/>
                              <w:rPr>
                                <w:b/>
                                <w:bCs/>
                                <w:color w:val="1F1F1F"/>
                                <w:spacing w:val="-6"/>
                                <w:w w:val="95"/>
                                <w:sz w:val="21"/>
                                <w:szCs w:val="21"/>
                              </w:rPr>
                            </w:pPr>
                          </w:p>
                          <w:p w14:paraId="0392A96A" w14:textId="77777777" w:rsidR="003C04A0" w:rsidRDefault="003C04A0" w:rsidP="00941E89">
                            <w:pPr>
                              <w:pStyle w:val="TableParagraph"/>
                              <w:kinsoku w:val="0"/>
                              <w:overflowPunct w:val="0"/>
                              <w:ind w:right="494"/>
                              <w:jc w:val="center"/>
                              <w:rPr>
                                <w:color w:val="1F1F1F"/>
                                <w:spacing w:val="-6"/>
                                <w:w w:val="95"/>
                                <w:sz w:val="21"/>
                                <w:szCs w:val="21"/>
                              </w:rPr>
                            </w:pPr>
                            <w:r>
                              <w:rPr>
                                <w:color w:val="1F1F1F"/>
                                <w:spacing w:val="-6"/>
                                <w:w w:val="95"/>
                                <w:sz w:val="21"/>
                                <w:szCs w:val="21"/>
                              </w:rPr>
                              <w:t xml:space="preserve">      5</w:t>
                            </w:r>
                          </w:p>
                          <w:p w14:paraId="2C79F00C" w14:textId="77777777" w:rsidR="003C04A0" w:rsidRPr="008824D3" w:rsidRDefault="003C04A0" w:rsidP="00941E89">
                            <w:pPr>
                              <w:pStyle w:val="TableParagraph"/>
                              <w:kinsoku w:val="0"/>
                              <w:overflowPunct w:val="0"/>
                              <w:ind w:right="494"/>
                              <w:jc w:val="center"/>
                              <w:rPr>
                                <w:color w:val="1F1F1F"/>
                                <w:spacing w:val="-6"/>
                                <w:w w:val="95"/>
                                <w:sz w:val="21"/>
                                <w:szCs w:val="21"/>
                              </w:rPr>
                            </w:pPr>
                            <w:r>
                              <w:rPr>
                                <w:color w:val="1F1F1F"/>
                                <w:spacing w:val="-6"/>
                                <w:w w:val="95"/>
                                <w:sz w:val="21"/>
                                <w:szCs w:val="21"/>
                              </w:rPr>
                              <w:t xml:space="preserve">   10</w:t>
                            </w:r>
                          </w:p>
                        </w:tc>
                        <w:tc>
                          <w:tcPr>
                            <w:tcW w:w="861" w:type="dxa"/>
                            <w:tcBorders>
                              <w:top w:val="none" w:sz="6" w:space="0" w:color="auto"/>
                              <w:left w:val="none" w:sz="6" w:space="0" w:color="auto"/>
                              <w:bottom w:val="none" w:sz="6" w:space="0" w:color="auto"/>
                              <w:right w:val="none" w:sz="6" w:space="0" w:color="auto"/>
                            </w:tcBorders>
                          </w:tcPr>
                          <w:p w14:paraId="5CFABA19" w14:textId="77777777" w:rsidR="003C04A0" w:rsidRPr="007A216D" w:rsidRDefault="003C04A0">
                            <w:pPr>
                              <w:pStyle w:val="TableParagraph"/>
                              <w:kinsoku w:val="0"/>
                              <w:overflowPunct w:val="0"/>
                              <w:rPr>
                                <w:sz w:val="20"/>
                                <w:szCs w:val="20"/>
                              </w:rPr>
                            </w:pPr>
                          </w:p>
                        </w:tc>
                      </w:tr>
                      <w:tr w:rsidR="003C04A0" w:rsidRPr="007A216D" w14:paraId="19248F40" w14:textId="77777777" w:rsidTr="00941E89">
                        <w:trPr>
                          <w:trHeight w:val="689"/>
                        </w:trPr>
                        <w:tc>
                          <w:tcPr>
                            <w:tcW w:w="6870" w:type="dxa"/>
                            <w:tcBorders>
                              <w:top w:val="none" w:sz="6" w:space="0" w:color="auto"/>
                              <w:left w:val="none" w:sz="6" w:space="0" w:color="auto"/>
                              <w:bottom w:val="none" w:sz="6" w:space="0" w:color="auto"/>
                              <w:right w:val="none" w:sz="6" w:space="0" w:color="auto"/>
                            </w:tcBorders>
                          </w:tcPr>
                          <w:p w14:paraId="4CD244EB" w14:textId="77777777" w:rsidR="003C04A0" w:rsidRPr="00C57DE7" w:rsidRDefault="003C04A0">
                            <w:pPr>
                              <w:pStyle w:val="TableParagraph"/>
                              <w:widowControl/>
                              <w:numPr>
                                <w:ilvl w:val="0"/>
                                <w:numId w:val="112"/>
                              </w:numPr>
                              <w:kinsoku w:val="0"/>
                              <w:overflowPunct w:val="0"/>
                              <w:adjustRightInd w:val="0"/>
                              <w:rPr>
                                <w:b/>
                                <w:bCs/>
                                <w:color w:val="1F1F1F"/>
                                <w:sz w:val="21"/>
                                <w:szCs w:val="21"/>
                              </w:rPr>
                            </w:pPr>
                            <w:r>
                              <w:rPr>
                                <w:b/>
                                <w:bCs/>
                                <w:color w:val="1F1F1F"/>
                                <w:sz w:val="21"/>
                                <w:szCs w:val="21"/>
                              </w:rPr>
                              <w:t>Presentation Quality</w:t>
                            </w:r>
                          </w:p>
                          <w:p w14:paraId="39AAC68F" w14:textId="77777777" w:rsidR="003C04A0" w:rsidRDefault="003C04A0" w:rsidP="00941E89">
                            <w:pPr>
                              <w:pStyle w:val="TableParagraph"/>
                              <w:kinsoku w:val="0"/>
                              <w:overflowPunct w:val="0"/>
                              <w:ind w:left="410"/>
                              <w:rPr>
                                <w:color w:val="1F1F1F"/>
                                <w:sz w:val="21"/>
                                <w:szCs w:val="21"/>
                              </w:rPr>
                            </w:pPr>
                          </w:p>
                          <w:p w14:paraId="679037F6" w14:textId="77777777" w:rsidR="003C04A0" w:rsidRDefault="003C04A0" w:rsidP="00941E89">
                            <w:pPr>
                              <w:pStyle w:val="TableParagraph"/>
                              <w:kinsoku w:val="0"/>
                              <w:overflowPunct w:val="0"/>
                              <w:ind w:left="410"/>
                              <w:rPr>
                                <w:color w:val="1F1F1F"/>
                                <w:sz w:val="21"/>
                                <w:szCs w:val="21"/>
                              </w:rPr>
                            </w:pPr>
                            <w:r>
                              <w:rPr>
                                <w:color w:val="1F1F1F"/>
                                <w:sz w:val="21"/>
                                <w:szCs w:val="21"/>
                              </w:rPr>
                              <w:t xml:space="preserve">a. </w:t>
                            </w:r>
                            <w:r w:rsidRPr="00975A43">
                              <w:rPr>
                                <w:color w:val="1F1F1F"/>
                                <w:sz w:val="21"/>
                                <w:szCs w:val="21"/>
                              </w:rPr>
                              <w:t>Slides are clear, legible, and well-organized.</w:t>
                            </w:r>
                          </w:p>
                          <w:p w14:paraId="22BFB44E" w14:textId="77777777" w:rsidR="003C04A0" w:rsidRPr="007A216D" w:rsidRDefault="003C04A0" w:rsidP="00941E89">
                            <w:pPr>
                              <w:pStyle w:val="TableParagraph"/>
                              <w:kinsoku w:val="0"/>
                              <w:overflowPunct w:val="0"/>
                              <w:ind w:left="410"/>
                              <w:rPr>
                                <w:color w:val="1F1F1F"/>
                                <w:sz w:val="21"/>
                                <w:szCs w:val="21"/>
                              </w:rPr>
                            </w:pPr>
                            <w:r>
                              <w:rPr>
                                <w:color w:val="1F1F1F"/>
                                <w:sz w:val="21"/>
                                <w:szCs w:val="21"/>
                              </w:rPr>
                              <w:t xml:space="preserve">b. </w:t>
                            </w:r>
                            <w:r w:rsidRPr="00991B5A">
                              <w:rPr>
                                <w:color w:val="1F1F1F"/>
                                <w:sz w:val="21"/>
                                <w:szCs w:val="21"/>
                              </w:rPr>
                              <w:t>Responds effectively to audience questions and</w:t>
                            </w:r>
                            <w:r>
                              <w:rPr>
                                <w:color w:val="1F1F1F"/>
                                <w:sz w:val="21"/>
                                <w:szCs w:val="21"/>
                              </w:rPr>
                              <w:t xml:space="preserve"> </w:t>
                            </w:r>
                            <w:r w:rsidRPr="00991B5A">
                              <w:rPr>
                                <w:color w:val="1F1F1F"/>
                                <w:sz w:val="21"/>
                                <w:szCs w:val="21"/>
                              </w:rPr>
                              <w:t>eases discussion.</w:t>
                            </w:r>
                          </w:p>
                        </w:tc>
                        <w:tc>
                          <w:tcPr>
                            <w:tcW w:w="929" w:type="dxa"/>
                            <w:tcBorders>
                              <w:top w:val="none" w:sz="6" w:space="0" w:color="auto"/>
                              <w:left w:val="none" w:sz="6" w:space="0" w:color="auto"/>
                              <w:bottom w:val="none" w:sz="6" w:space="0" w:color="auto"/>
                              <w:right w:val="none" w:sz="6" w:space="0" w:color="auto"/>
                            </w:tcBorders>
                          </w:tcPr>
                          <w:p w14:paraId="2F74E94E" w14:textId="77777777" w:rsidR="003C04A0" w:rsidRDefault="003C04A0" w:rsidP="00941E89">
                            <w:pPr>
                              <w:pStyle w:val="TableParagraph"/>
                              <w:kinsoku w:val="0"/>
                              <w:overflowPunct w:val="0"/>
                              <w:ind w:right="475"/>
                              <w:jc w:val="right"/>
                              <w:rPr>
                                <w:b/>
                                <w:bCs/>
                                <w:color w:val="1F1F1F"/>
                                <w:spacing w:val="-6"/>
                                <w:sz w:val="21"/>
                                <w:szCs w:val="21"/>
                              </w:rPr>
                            </w:pPr>
                            <w:r w:rsidRPr="00C57DE7">
                              <w:rPr>
                                <w:b/>
                                <w:bCs/>
                                <w:color w:val="1F1F1F"/>
                                <w:spacing w:val="-6"/>
                                <w:sz w:val="21"/>
                                <w:szCs w:val="21"/>
                              </w:rPr>
                              <w:t>10</w:t>
                            </w:r>
                          </w:p>
                          <w:p w14:paraId="33272E6D" w14:textId="77777777" w:rsidR="003C04A0" w:rsidRDefault="003C04A0" w:rsidP="00941E89">
                            <w:pPr>
                              <w:pStyle w:val="TableParagraph"/>
                              <w:kinsoku w:val="0"/>
                              <w:overflowPunct w:val="0"/>
                              <w:ind w:right="475"/>
                              <w:jc w:val="right"/>
                              <w:rPr>
                                <w:b/>
                                <w:bCs/>
                                <w:color w:val="1F1F1F"/>
                                <w:spacing w:val="-6"/>
                                <w:sz w:val="21"/>
                                <w:szCs w:val="21"/>
                              </w:rPr>
                            </w:pPr>
                          </w:p>
                          <w:p w14:paraId="012CE451" w14:textId="77777777" w:rsidR="003C04A0" w:rsidRDefault="003C04A0" w:rsidP="00941E89">
                            <w:pPr>
                              <w:pStyle w:val="TableParagraph"/>
                              <w:kinsoku w:val="0"/>
                              <w:overflowPunct w:val="0"/>
                              <w:ind w:right="475"/>
                              <w:jc w:val="center"/>
                              <w:rPr>
                                <w:color w:val="1F1F1F"/>
                                <w:spacing w:val="-6"/>
                                <w:sz w:val="21"/>
                                <w:szCs w:val="21"/>
                              </w:rPr>
                            </w:pPr>
                            <w:r>
                              <w:rPr>
                                <w:color w:val="1F1F1F"/>
                                <w:spacing w:val="-6"/>
                                <w:sz w:val="21"/>
                                <w:szCs w:val="21"/>
                              </w:rPr>
                              <w:t xml:space="preserve">      5</w:t>
                            </w:r>
                          </w:p>
                          <w:p w14:paraId="323FAD4D" w14:textId="77777777" w:rsidR="003C04A0" w:rsidRPr="005E78A5" w:rsidRDefault="003C04A0" w:rsidP="00941E89">
                            <w:pPr>
                              <w:pStyle w:val="TableParagraph"/>
                              <w:kinsoku w:val="0"/>
                              <w:overflowPunct w:val="0"/>
                              <w:ind w:right="475"/>
                              <w:jc w:val="center"/>
                              <w:rPr>
                                <w:color w:val="1F1F1F"/>
                                <w:spacing w:val="-6"/>
                                <w:sz w:val="21"/>
                                <w:szCs w:val="21"/>
                              </w:rPr>
                            </w:pPr>
                            <w:r>
                              <w:rPr>
                                <w:color w:val="1F1F1F"/>
                                <w:spacing w:val="-6"/>
                                <w:sz w:val="21"/>
                                <w:szCs w:val="21"/>
                              </w:rPr>
                              <w:t xml:space="preserve">      5</w:t>
                            </w:r>
                          </w:p>
                        </w:tc>
                        <w:tc>
                          <w:tcPr>
                            <w:tcW w:w="861" w:type="dxa"/>
                            <w:tcBorders>
                              <w:top w:val="none" w:sz="6" w:space="0" w:color="auto"/>
                              <w:left w:val="none" w:sz="6" w:space="0" w:color="auto"/>
                              <w:bottom w:val="none" w:sz="6" w:space="0" w:color="auto"/>
                              <w:right w:val="none" w:sz="6" w:space="0" w:color="auto"/>
                            </w:tcBorders>
                          </w:tcPr>
                          <w:p w14:paraId="4FE82D74" w14:textId="77777777" w:rsidR="003C04A0" w:rsidRPr="007A216D" w:rsidRDefault="003C04A0">
                            <w:pPr>
                              <w:pStyle w:val="TableParagraph"/>
                              <w:kinsoku w:val="0"/>
                              <w:overflowPunct w:val="0"/>
                              <w:rPr>
                                <w:sz w:val="20"/>
                                <w:szCs w:val="20"/>
                              </w:rPr>
                            </w:pPr>
                          </w:p>
                        </w:tc>
                      </w:tr>
                      <w:tr w:rsidR="003C04A0" w:rsidRPr="007A216D" w14:paraId="4A98B8FD" w14:textId="77777777" w:rsidTr="00941E89">
                        <w:trPr>
                          <w:trHeight w:val="437"/>
                        </w:trPr>
                        <w:tc>
                          <w:tcPr>
                            <w:tcW w:w="6870" w:type="dxa"/>
                            <w:tcBorders>
                              <w:top w:val="none" w:sz="6" w:space="0" w:color="auto"/>
                              <w:left w:val="none" w:sz="6" w:space="0" w:color="auto"/>
                              <w:bottom w:val="none" w:sz="6" w:space="0" w:color="auto"/>
                              <w:right w:val="none" w:sz="6" w:space="0" w:color="auto"/>
                            </w:tcBorders>
                          </w:tcPr>
                          <w:p w14:paraId="2A984CCA" w14:textId="77777777" w:rsidR="003C04A0" w:rsidRPr="007A216D" w:rsidRDefault="003C04A0">
                            <w:pPr>
                              <w:pStyle w:val="TableParagraph"/>
                              <w:kinsoku w:val="0"/>
                              <w:overflowPunct w:val="0"/>
                              <w:spacing w:before="198" w:line="220" w:lineRule="exact"/>
                              <w:ind w:left="50"/>
                              <w:rPr>
                                <w:color w:val="1F1F1F"/>
                                <w:spacing w:val="-2"/>
                                <w:sz w:val="21"/>
                                <w:szCs w:val="21"/>
                              </w:rPr>
                            </w:pPr>
                            <w:r w:rsidRPr="007A216D">
                              <w:rPr>
                                <w:color w:val="1F1F1F"/>
                                <w:spacing w:val="-2"/>
                                <w:sz w:val="21"/>
                                <w:szCs w:val="21"/>
                              </w:rPr>
                              <w:t>TOTAL</w:t>
                            </w:r>
                          </w:p>
                        </w:tc>
                        <w:tc>
                          <w:tcPr>
                            <w:tcW w:w="929" w:type="dxa"/>
                            <w:tcBorders>
                              <w:top w:val="none" w:sz="6" w:space="0" w:color="auto"/>
                              <w:left w:val="none" w:sz="6" w:space="0" w:color="auto"/>
                              <w:bottom w:val="none" w:sz="6" w:space="0" w:color="auto"/>
                              <w:right w:val="none" w:sz="6" w:space="0" w:color="auto"/>
                            </w:tcBorders>
                          </w:tcPr>
                          <w:p w14:paraId="2FC6A040" w14:textId="77777777" w:rsidR="003C04A0" w:rsidRPr="007A216D" w:rsidRDefault="003C04A0">
                            <w:pPr>
                              <w:pStyle w:val="TableParagraph"/>
                              <w:kinsoku w:val="0"/>
                              <w:overflowPunct w:val="0"/>
                              <w:spacing w:before="198" w:line="220" w:lineRule="exact"/>
                              <w:ind w:right="345"/>
                              <w:jc w:val="right"/>
                              <w:rPr>
                                <w:color w:val="1F1F1F"/>
                                <w:spacing w:val="-4"/>
                                <w:sz w:val="21"/>
                                <w:szCs w:val="21"/>
                              </w:rPr>
                            </w:pPr>
                            <w:r w:rsidRPr="007A216D">
                              <w:rPr>
                                <w:color w:val="1F1F1F"/>
                                <w:spacing w:val="-4"/>
                                <w:sz w:val="21"/>
                                <w:szCs w:val="21"/>
                              </w:rPr>
                              <w:t>100</w:t>
                            </w:r>
                          </w:p>
                        </w:tc>
                        <w:tc>
                          <w:tcPr>
                            <w:tcW w:w="861" w:type="dxa"/>
                            <w:tcBorders>
                              <w:top w:val="none" w:sz="6" w:space="0" w:color="auto"/>
                              <w:left w:val="none" w:sz="6" w:space="0" w:color="auto"/>
                              <w:bottom w:val="none" w:sz="6" w:space="0" w:color="auto"/>
                              <w:right w:val="none" w:sz="6" w:space="0" w:color="auto"/>
                            </w:tcBorders>
                          </w:tcPr>
                          <w:p w14:paraId="71FE79EF" w14:textId="77777777" w:rsidR="003C04A0" w:rsidRPr="007A216D" w:rsidRDefault="003C04A0">
                            <w:pPr>
                              <w:pStyle w:val="TableParagraph"/>
                              <w:kinsoku w:val="0"/>
                              <w:overflowPunct w:val="0"/>
                              <w:rPr>
                                <w:sz w:val="20"/>
                                <w:szCs w:val="20"/>
                              </w:rPr>
                            </w:pPr>
                          </w:p>
                        </w:tc>
                      </w:tr>
                    </w:tbl>
                    <w:p w14:paraId="5FFDA2CA" w14:textId="77777777" w:rsidR="003C04A0" w:rsidRPr="007A216D" w:rsidRDefault="003C04A0" w:rsidP="003C04A0">
                      <w:pPr>
                        <w:pStyle w:val="BodyText"/>
                        <w:kinsoku w:val="0"/>
                        <w:overflowPunct w:val="0"/>
                        <w:rPr>
                          <w:rFonts w:ascii="Arial" w:hAnsi="Arial" w:cs="Arial"/>
                        </w:rPr>
                      </w:pPr>
                    </w:p>
                  </w:txbxContent>
                </v:textbox>
                <w10:anchorlock/>
              </v:shape>
            </w:pict>
          </mc:Fallback>
        </mc:AlternateContent>
      </w:r>
    </w:p>
    <w:p w14:paraId="27BCB06B" w14:textId="77777777" w:rsidR="003C04A0" w:rsidRPr="003C04A0" w:rsidRDefault="003C04A0" w:rsidP="003C04A0">
      <w:pPr>
        <w:kinsoku w:val="0"/>
        <w:overflowPunct w:val="0"/>
        <w:autoSpaceDE w:val="0"/>
        <w:autoSpaceDN w:val="0"/>
        <w:adjustRightInd w:val="0"/>
        <w:spacing w:after="0" w:line="118" w:lineRule="exact"/>
        <w:ind w:left="39"/>
        <w:rPr>
          <w:rFonts w:ascii="Arial" w:eastAsia="Aptos" w:hAnsi="Arial" w:cs="Arial"/>
          <w:color w:val="1F1F1F"/>
          <w:spacing w:val="-2"/>
          <w:sz w:val="24"/>
          <w:szCs w:val="24"/>
          <w14:ligatures w14:val="standardContextual"/>
        </w:rPr>
      </w:pPr>
    </w:p>
    <w:p w14:paraId="0CC8C17B" w14:textId="77777777" w:rsidR="003C04A0" w:rsidRPr="003C04A0" w:rsidRDefault="003C04A0" w:rsidP="003C04A0">
      <w:pPr>
        <w:kinsoku w:val="0"/>
        <w:overflowPunct w:val="0"/>
        <w:autoSpaceDE w:val="0"/>
        <w:autoSpaceDN w:val="0"/>
        <w:adjustRightInd w:val="0"/>
        <w:spacing w:after="0" w:line="118" w:lineRule="exact"/>
        <w:ind w:left="39"/>
        <w:rPr>
          <w:rFonts w:ascii="Arial" w:eastAsia="Aptos" w:hAnsi="Arial" w:cs="Arial"/>
          <w:color w:val="1F1F1F"/>
          <w:spacing w:val="-2"/>
          <w:sz w:val="24"/>
          <w:szCs w:val="24"/>
          <w14:ligatures w14:val="standardContextual"/>
        </w:rPr>
      </w:pPr>
    </w:p>
    <w:p w14:paraId="38297A85" w14:textId="05AAAA25" w:rsidR="003C04A0" w:rsidRPr="003C04A0" w:rsidRDefault="003C04A0" w:rsidP="009C2BE0">
      <w:pPr>
        <w:kinsoku w:val="0"/>
        <w:overflowPunct w:val="0"/>
        <w:autoSpaceDE w:val="0"/>
        <w:autoSpaceDN w:val="0"/>
        <w:adjustRightInd w:val="0"/>
        <w:spacing w:after="0" w:line="259" w:lineRule="exact"/>
        <w:ind w:left="39"/>
        <w:rPr>
          <w:rFonts w:ascii="Arial" w:eastAsia="Aptos" w:hAnsi="Arial" w:cs="Arial"/>
          <w:color w:val="1F1F1F"/>
          <w:spacing w:val="-2"/>
          <w:sz w:val="24"/>
          <w:szCs w:val="24"/>
          <w14:ligatures w14:val="standardContextual"/>
        </w:rPr>
      </w:pPr>
      <w:r w:rsidRPr="003C04A0">
        <w:rPr>
          <w:rFonts w:ascii="Arial" w:eastAsia="Aptos" w:hAnsi="Arial" w:cs="Arial"/>
          <w:color w:val="1F1F1F"/>
          <w:spacing w:val="-2"/>
          <w:sz w:val="24"/>
          <w:szCs w:val="24"/>
          <w14:ligatures w14:val="standardContextual"/>
        </w:rPr>
        <w:t>Feedback</w:t>
      </w:r>
    </w:p>
    <w:p w14:paraId="2A4E106B" w14:textId="77777777" w:rsidR="003C04A0" w:rsidRPr="003C04A0" w:rsidRDefault="003C04A0" w:rsidP="003C04A0">
      <w:pPr>
        <w:kinsoku w:val="0"/>
        <w:overflowPunct w:val="0"/>
        <w:autoSpaceDE w:val="0"/>
        <w:autoSpaceDN w:val="0"/>
        <w:adjustRightInd w:val="0"/>
        <w:spacing w:after="0" w:line="259" w:lineRule="exact"/>
        <w:rPr>
          <w:rFonts w:ascii="Arial" w:eastAsia="Aptos" w:hAnsi="Arial" w:cs="Arial"/>
          <w:color w:val="1F1F1F"/>
          <w:spacing w:val="-2"/>
          <w:sz w:val="24"/>
          <w:szCs w:val="24"/>
          <w14:ligatures w14:val="standardContextual"/>
        </w:rPr>
      </w:pPr>
    </w:p>
    <w:p w14:paraId="0FD89305" w14:textId="77777777" w:rsidR="003C04A0" w:rsidRPr="003C04A0" w:rsidRDefault="003C04A0" w:rsidP="003C04A0">
      <w:pPr>
        <w:kinsoku w:val="0"/>
        <w:overflowPunct w:val="0"/>
        <w:autoSpaceDE w:val="0"/>
        <w:autoSpaceDN w:val="0"/>
        <w:adjustRightInd w:val="0"/>
        <w:spacing w:after="0" w:line="259" w:lineRule="exact"/>
        <w:ind w:left="39"/>
        <w:rPr>
          <w:rFonts w:ascii="Arial" w:eastAsia="Aptos" w:hAnsi="Arial" w:cs="Arial"/>
          <w:color w:val="1F1F1F"/>
          <w:w w:val="85"/>
          <w:sz w:val="24"/>
          <w:szCs w:val="24"/>
          <w14:ligatures w14:val="standardContextual"/>
        </w:rPr>
      </w:pPr>
      <w:r w:rsidRPr="003C04A0">
        <w:rPr>
          <w:rFonts w:ascii="Arial" w:eastAsia="Aptos" w:hAnsi="Arial" w:cs="Arial"/>
          <w:color w:val="1F1F1F"/>
          <w:w w:val="85"/>
          <w:sz w:val="24"/>
          <w:szCs w:val="24"/>
          <w14:ligatures w14:val="standardContextual"/>
        </w:rPr>
        <w:t>Sign:</w:t>
      </w:r>
      <w:r w:rsidRPr="003C04A0">
        <w:rPr>
          <w:rFonts w:ascii="Arial" w:eastAsia="Aptos" w:hAnsi="Arial" w:cs="Arial"/>
          <w:color w:val="1F1F1F"/>
          <w:spacing w:val="-4"/>
          <w:w w:val="85"/>
          <w:sz w:val="24"/>
          <w:szCs w:val="24"/>
          <w14:ligatures w14:val="standardContextual"/>
        </w:rPr>
        <w:t xml:space="preserve"> </w:t>
      </w:r>
      <w:r w:rsidRPr="003C04A0">
        <w:rPr>
          <w:rFonts w:ascii="Arial" w:eastAsia="Aptos" w:hAnsi="Arial" w:cs="Arial"/>
          <w:color w:val="1F1F1F"/>
          <w:w w:val="85"/>
          <w:sz w:val="24"/>
          <w:szCs w:val="24"/>
          <w14:ligatures w14:val="standardContextual"/>
        </w:rPr>
        <w:t>____________________</w:t>
      </w:r>
      <w:r w:rsidRPr="003C04A0">
        <w:rPr>
          <w:rFonts w:ascii="Arial" w:eastAsia="Aptos" w:hAnsi="Arial" w:cs="Arial"/>
          <w:color w:val="1F1F1F"/>
          <w:spacing w:val="-4"/>
          <w:w w:val="85"/>
          <w:sz w:val="24"/>
          <w:szCs w:val="24"/>
          <w14:ligatures w14:val="standardContextual"/>
        </w:rPr>
        <w:t xml:space="preserve"> </w:t>
      </w:r>
      <w:r w:rsidRPr="003C04A0">
        <w:rPr>
          <w:rFonts w:ascii="Arial" w:eastAsia="Aptos" w:hAnsi="Arial" w:cs="Arial"/>
          <w:color w:val="1F1F1F"/>
          <w:w w:val="85"/>
          <w:sz w:val="24"/>
          <w:szCs w:val="24"/>
          <w14:ligatures w14:val="standardContextual"/>
        </w:rPr>
        <w:t>Final</w:t>
      </w:r>
      <w:r w:rsidRPr="003C04A0">
        <w:rPr>
          <w:rFonts w:ascii="Arial" w:eastAsia="Aptos" w:hAnsi="Arial" w:cs="Arial"/>
          <w:color w:val="1F1F1F"/>
          <w:spacing w:val="-9"/>
          <w:w w:val="85"/>
          <w:sz w:val="24"/>
          <w:szCs w:val="24"/>
          <w14:ligatures w14:val="standardContextual"/>
        </w:rPr>
        <w:t xml:space="preserve"> </w:t>
      </w:r>
      <w:r w:rsidRPr="003C04A0">
        <w:rPr>
          <w:rFonts w:ascii="Arial" w:eastAsia="Aptos" w:hAnsi="Arial" w:cs="Arial"/>
          <w:color w:val="1F1F1F"/>
          <w:w w:val="85"/>
          <w:sz w:val="24"/>
          <w:szCs w:val="24"/>
          <w14:ligatures w14:val="standardContextual"/>
        </w:rPr>
        <w:t>Score:</w:t>
      </w:r>
    </w:p>
    <w:p w14:paraId="423F921F" w14:textId="207C154E" w:rsidR="00AA1A7D" w:rsidRDefault="00AA1A7D" w:rsidP="00AA1A7D">
      <w:pPr>
        <w:spacing w:after="0" w:line="240" w:lineRule="auto"/>
        <w:contextualSpacing/>
        <w:jc w:val="center"/>
        <w:rPr>
          <w:rFonts w:ascii="Arial" w:hAnsi="Arial" w:cs="Tahoma"/>
          <w:b/>
          <w:smallCaps/>
          <w:color w:val="008080"/>
          <w:sz w:val="40"/>
          <w:szCs w:val="40"/>
        </w:rPr>
      </w:pPr>
      <w:r w:rsidRPr="00B41BA6">
        <w:rPr>
          <w:rFonts w:ascii="Arial" w:hAnsi="Arial" w:cs="Tahoma"/>
          <w:b/>
          <w:smallCaps/>
          <w:color w:val="008080"/>
          <w:sz w:val="40"/>
          <w:szCs w:val="40"/>
        </w:rPr>
        <w:t>WEEKLY DIDACTIC A.M. SCHEDULE (</w:t>
      </w:r>
      <w:r w:rsidR="00FD6BD1">
        <w:rPr>
          <w:rFonts w:ascii="Arial" w:hAnsi="Arial" w:cs="Tahoma"/>
          <w:b/>
          <w:smallCaps/>
          <w:color w:val="008080"/>
          <w:sz w:val="40"/>
          <w:szCs w:val="40"/>
        </w:rPr>
        <w:t>202</w:t>
      </w:r>
      <w:r w:rsidR="006D67AE">
        <w:rPr>
          <w:rFonts w:ascii="Arial" w:hAnsi="Arial" w:cs="Tahoma"/>
          <w:b/>
          <w:smallCaps/>
          <w:color w:val="008080"/>
          <w:sz w:val="40"/>
          <w:szCs w:val="40"/>
        </w:rPr>
        <w:t>6</w:t>
      </w:r>
      <w:r w:rsidRPr="00B41BA6">
        <w:rPr>
          <w:rFonts w:ascii="Arial" w:hAnsi="Arial" w:cs="Tahoma"/>
          <w:b/>
          <w:smallCaps/>
          <w:color w:val="008080"/>
          <w:sz w:val="40"/>
          <w:szCs w:val="40"/>
        </w:rPr>
        <w:t>)</w:t>
      </w:r>
    </w:p>
    <w:p w14:paraId="02EF62DF" w14:textId="77777777" w:rsidR="00193D40" w:rsidRDefault="00193D40" w:rsidP="00AA1A7D">
      <w:pPr>
        <w:spacing w:after="0" w:line="240" w:lineRule="auto"/>
        <w:contextualSpacing/>
        <w:jc w:val="center"/>
        <w:rPr>
          <w:rFonts w:ascii="Arial" w:hAnsi="Arial" w:cs="Tahoma"/>
          <w:b/>
          <w:smallCaps/>
          <w:color w:val="008080"/>
          <w:sz w:val="40"/>
          <w:szCs w:val="40"/>
        </w:rPr>
      </w:pPr>
    </w:p>
    <w:tbl>
      <w:tblPr>
        <w:tblStyle w:val="GridTable2-Accent4"/>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7"/>
        <w:gridCol w:w="4941"/>
      </w:tblGrid>
      <w:tr w:rsidR="00372AC9" w:rsidRPr="002D2FC7" w14:paraId="10353CD7" w14:textId="77777777" w:rsidTr="000D335D">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0" w:type="dxa"/>
            <w:tcBorders>
              <w:top w:val="none" w:sz="0" w:space="0" w:color="auto"/>
              <w:bottom w:val="none" w:sz="0" w:space="0" w:color="auto"/>
              <w:right w:val="none" w:sz="0" w:space="0" w:color="auto"/>
            </w:tcBorders>
            <w:vAlign w:val="center"/>
          </w:tcPr>
          <w:p w14:paraId="4BD35F70" w14:textId="31EFBF17" w:rsidR="00372AC9" w:rsidRPr="00D84EDE" w:rsidRDefault="00820B76" w:rsidP="000B2950">
            <w:pPr>
              <w:jc w:val="center"/>
              <w:rPr>
                <w:rFonts w:ascii="Arial Rounded MT Bold" w:hAnsi="Arial Rounded MT Bold" w:cs="Tahoma"/>
                <w:b w:val="0"/>
                <w:smallCaps/>
                <w:sz w:val="28"/>
                <w:szCs w:val="28"/>
              </w:rPr>
            </w:pPr>
            <w:r>
              <w:rPr>
                <w:rFonts w:ascii="Arial Rounded MT Bold" w:hAnsi="Arial Rounded MT Bold" w:cs="Tahoma"/>
                <w:b w:val="0"/>
                <w:smallCaps/>
                <w:sz w:val="28"/>
                <w:szCs w:val="28"/>
              </w:rPr>
              <w:lastRenderedPageBreak/>
              <w:t>Day</w:t>
            </w:r>
          </w:p>
        </w:tc>
        <w:tc>
          <w:tcPr>
            <w:tcW w:w="0" w:type="dxa"/>
            <w:tcBorders>
              <w:top w:val="none" w:sz="0" w:space="0" w:color="auto"/>
              <w:left w:val="none" w:sz="0" w:space="0" w:color="auto"/>
              <w:bottom w:val="none" w:sz="0" w:space="0" w:color="auto"/>
            </w:tcBorders>
            <w:vAlign w:val="center"/>
          </w:tcPr>
          <w:p w14:paraId="0701242E" w14:textId="77777777" w:rsidR="00372AC9" w:rsidRPr="002D2FC7" w:rsidRDefault="00372AC9" w:rsidP="000B2950">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cs="Tahoma"/>
                <w:b w:val="0"/>
                <w:smallCaps/>
                <w:sz w:val="28"/>
                <w:szCs w:val="28"/>
              </w:rPr>
            </w:pPr>
            <w:r w:rsidRPr="002D2FC7">
              <w:rPr>
                <w:rFonts w:ascii="Arial Rounded MT Bold" w:hAnsi="Arial Rounded MT Bold" w:cs="Tahoma"/>
                <w:b w:val="0"/>
                <w:smallCaps/>
                <w:sz w:val="28"/>
                <w:szCs w:val="28"/>
              </w:rPr>
              <w:t>DESCRIPTION</w:t>
            </w:r>
          </w:p>
        </w:tc>
      </w:tr>
      <w:tr w:rsidR="00372AC9" w:rsidRPr="00754AEC" w14:paraId="138E6F0A" w14:textId="77777777" w:rsidTr="00372AC9">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39" w:type="dxa"/>
            <w:vAlign w:val="center"/>
          </w:tcPr>
          <w:p w14:paraId="736E1E45" w14:textId="6BCBB50C" w:rsidR="00372AC9" w:rsidRPr="00D84EDE" w:rsidRDefault="00372AC9" w:rsidP="007E35DC">
            <w:pPr>
              <w:jc w:val="center"/>
              <w:rPr>
                <w:rFonts w:ascii="Arial Rounded MT Bold" w:hAnsi="Arial Rounded MT Bold" w:cs="Tahoma"/>
                <w:bCs w:val="0"/>
                <w:smallCaps/>
              </w:rPr>
            </w:pPr>
            <w:r w:rsidRPr="00D84EDE">
              <w:rPr>
                <w:rFonts w:ascii="Arial Rounded MT Bold" w:hAnsi="Arial Rounded MT Bold" w:cs="Tahoma"/>
                <w:b w:val="0"/>
                <w:smallCaps/>
              </w:rPr>
              <w:t>1</w:t>
            </w:r>
            <w:r w:rsidRPr="00D84EDE">
              <w:rPr>
                <w:rFonts w:ascii="Arial Rounded MT Bold" w:hAnsi="Arial Rounded MT Bold" w:cs="Tahoma"/>
                <w:b w:val="0"/>
                <w:smallCaps/>
                <w:vertAlign w:val="superscript"/>
              </w:rPr>
              <w:t>st</w:t>
            </w:r>
            <w:r w:rsidRPr="00D84EDE">
              <w:rPr>
                <w:rFonts w:ascii="Arial Rounded MT Bold" w:hAnsi="Arial Rounded MT Bold" w:cs="Tahoma"/>
                <w:b w:val="0"/>
                <w:smallCaps/>
              </w:rPr>
              <w:t xml:space="preserve"> </w:t>
            </w:r>
            <w:r w:rsidR="00126152">
              <w:rPr>
                <w:rFonts w:ascii="Arial Rounded MT Bold" w:hAnsi="Arial Rounded MT Bold" w:cs="Tahoma"/>
                <w:b w:val="0"/>
                <w:smallCaps/>
              </w:rPr>
              <w:t>Tuesday</w:t>
            </w:r>
          </w:p>
        </w:tc>
        <w:tc>
          <w:tcPr>
            <w:tcW w:w="3295" w:type="dxa"/>
            <w:vAlign w:val="center"/>
          </w:tcPr>
          <w:p w14:paraId="628C22AB" w14:textId="77777777" w:rsidR="00372AC9" w:rsidRPr="00754AEC" w:rsidRDefault="00372AC9" w:rsidP="000B2950">
            <w:pPr>
              <w:jc w:val="center"/>
              <w:cnfStyle w:val="000000100000" w:firstRow="0" w:lastRow="0" w:firstColumn="0" w:lastColumn="0" w:oddVBand="0" w:evenVBand="0" w:oddHBand="1" w:evenHBand="0" w:firstRowFirstColumn="0" w:firstRowLastColumn="0" w:lastRowFirstColumn="0" w:lastRowLastColumn="0"/>
              <w:rPr>
                <w:rFonts w:ascii="Arial Rounded MT Bold" w:hAnsi="Arial Rounded MT Bold" w:cs="Tahoma"/>
                <w:bCs/>
                <w:smallCaps/>
              </w:rPr>
            </w:pPr>
            <w:commentRangeStart w:id="55"/>
            <w:r w:rsidRPr="00754AEC">
              <w:rPr>
                <w:rFonts w:ascii="Arial Rounded MT Bold" w:hAnsi="Arial Rounded MT Bold" w:cs="Tahoma"/>
                <w:bCs/>
                <w:smallCaps/>
              </w:rPr>
              <w:t>Board Review</w:t>
            </w:r>
            <w:commentRangeEnd w:id="55"/>
            <w:r w:rsidR="00D77880" w:rsidRPr="00754AEC">
              <w:rPr>
                <w:rStyle w:val="CommentReference"/>
                <w:rFonts w:ascii="Arial Rounded MT Bold" w:hAnsi="Arial Rounded MT Bold" w:cs="Tahoma"/>
                <w:bCs/>
                <w:smallCaps/>
                <w:sz w:val="22"/>
              </w:rPr>
              <w:commentReference w:id="55"/>
            </w:r>
          </w:p>
          <w:p w14:paraId="351ADFA6" w14:textId="5FA7437B" w:rsidR="00372AC9" w:rsidRPr="00754AEC" w:rsidRDefault="00372AC9" w:rsidP="000B2950">
            <w:pPr>
              <w:pBdr>
                <w:bottom w:val="single" w:sz="12" w:space="1" w:color="auto"/>
              </w:pBdr>
              <w:jc w:val="center"/>
              <w:cnfStyle w:val="000000100000" w:firstRow="0" w:lastRow="0" w:firstColumn="0" w:lastColumn="0" w:oddVBand="0" w:evenVBand="0" w:oddHBand="1" w:evenHBand="0" w:firstRowFirstColumn="0" w:firstRowLastColumn="0" w:lastRowFirstColumn="0" w:lastRowLastColumn="0"/>
              <w:rPr>
                <w:rFonts w:ascii="Arial Rounded MT Bold" w:hAnsi="Arial Rounded MT Bold" w:cs="Tahoma"/>
                <w:bCs/>
                <w:smallCaps/>
              </w:rPr>
            </w:pPr>
            <w:r w:rsidRPr="00754AEC">
              <w:rPr>
                <w:rFonts w:ascii="Arial Rounded MT Bold" w:hAnsi="Arial Rounded MT Bold" w:cs="Tahoma"/>
                <w:bCs/>
                <w:smallCaps/>
              </w:rPr>
              <w:t>8:</w:t>
            </w:r>
            <w:r>
              <w:rPr>
                <w:rFonts w:ascii="Arial Rounded MT Bold" w:hAnsi="Arial Rounded MT Bold" w:cs="Tahoma"/>
                <w:bCs/>
                <w:smallCaps/>
              </w:rPr>
              <w:t>0</w:t>
            </w:r>
            <w:r w:rsidRPr="00754AEC">
              <w:rPr>
                <w:rFonts w:ascii="Arial Rounded MT Bold" w:hAnsi="Arial Rounded MT Bold" w:cs="Tahoma"/>
                <w:bCs/>
                <w:smallCaps/>
              </w:rPr>
              <w:t xml:space="preserve">0 a.m. – </w:t>
            </w:r>
            <w:r>
              <w:rPr>
                <w:rFonts w:ascii="Arial Rounded MT Bold" w:hAnsi="Arial Rounded MT Bold" w:cs="Tahoma"/>
                <w:bCs/>
                <w:smallCaps/>
              </w:rPr>
              <w:t>12:00 pm</w:t>
            </w:r>
            <w:r w:rsidRPr="00754AEC">
              <w:rPr>
                <w:rFonts w:ascii="Arial Rounded MT Bold" w:hAnsi="Arial Rounded MT Bold" w:cs="Tahoma"/>
                <w:bCs/>
                <w:smallCaps/>
              </w:rPr>
              <w:t>.</w:t>
            </w:r>
          </w:p>
        </w:tc>
      </w:tr>
      <w:tr w:rsidR="00372AC9" w:rsidRPr="007809C9" w14:paraId="7A049DA8" w14:textId="77777777" w:rsidTr="00372AC9">
        <w:trPr>
          <w:trHeight w:val="418"/>
        </w:trPr>
        <w:tc>
          <w:tcPr>
            <w:cnfStyle w:val="001000000000" w:firstRow="0" w:lastRow="0" w:firstColumn="1" w:lastColumn="0" w:oddVBand="0" w:evenVBand="0" w:oddHBand="0" w:evenHBand="0" w:firstRowFirstColumn="0" w:firstRowLastColumn="0" w:lastRowFirstColumn="0" w:lastRowLastColumn="0"/>
            <w:tcW w:w="3139" w:type="dxa"/>
            <w:vAlign w:val="center"/>
          </w:tcPr>
          <w:p w14:paraId="73585BAF" w14:textId="35286B5B" w:rsidR="00372AC9" w:rsidRPr="00D84EDE" w:rsidRDefault="00372AC9" w:rsidP="007E35DC">
            <w:pPr>
              <w:jc w:val="center"/>
              <w:rPr>
                <w:rFonts w:ascii="Arial Rounded MT Bold" w:hAnsi="Arial Rounded MT Bold" w:cs="Tahoma"/>
                <w:bCs w:val="0"/>
                <w:smallCaps/>
              </w:rPr>
            </w:pPr>
            <w:r w:rsidRPr="00D84EDE">
              <w:rPr>
                <w:rFonts w:ascii="Arial Rounded MT Bold" w:hAnsi="Arial Rounded MT Bold" w:cs="Tahoma"/>
                <w:b w:val="0"/>
                <w:smallCaps/>
              </w:rPr>
              <w:t>2</w:t>
            </w:r>
            <w:r w:rsidRPr="00D84EDE">
              <w:rPr>
                <w:rFonts w:ascii="Arial Rounded MT Bold" w:hAnsi="Arial Rounded MT Bold" w:cs="Tahoma"/>
                <w:b w:val="0"/>
                <w:smallCaps/>
                <w:vertAlign w:val="superscript"/>
              </w:rPr>
              <w:t>nd</w:t>
            </w:r>
            <w:r w:rsidRPr="00D84EDE">
              <w:rPr>
                <w:rFonts w:ascii="Arial Rounded MT Bold" w:hAnsi="Arial Rounded MT Bold" w:cs="Tahoma"/>
                <w:b w:val="0"/>
                <w:smallCaps/>
              </w:rPr>
              <w:t xml:space="preserve"> </w:t>
            </w:r>
            <w:r w:rsidR="00126152">
              <w:rPr>
                <w:rFonts w:ascii="Arial Rounded MT Bold" w:hAnsi="Arial Rounded MT Bold" w:cs="Tahoma"/>
                <w:b w:val="0"/>
                <w:smallCaps/>
              </w:rPr>
              <w:t>Tuesday</w:t>
            </w:r>
          </w:p>
        </w:tc>
        <w:tc>
          <w:tcPr>
            <w:tcW w:w="3295" w:type="dxa"/>
            <w:vAlign w:val="center"/>
          </w:tcPr>
          <w:p w14:paraId="1FC23C7E" w14:textId="77777777" w:rsidR="00372AC9" w:rsidRPr="007809C9" w:rsidRDefault="00372AC9" w:rsidP="000B2950">
            <w:pPr>
              <w:jc w:val="center"/>
              <w:cnfStyle w:val="000000000000" w:firstRow="0" w:lastRow="0" w:firstColumn="0" w:lastColumn="0" w:oddVBand="0" w:evenVBand="0" w:oddHBand="0" w:evenHBand="0" w:firstRowFirstColumn="0" w:firstRowLastColumn="0" w:lastRowFirstColumn="0" w:lastRowLastColumn="0"/>
              <w:rPr>
                <w:rFonts w:ascii="Arial Rounded MT Bold" w:hAnsi="Arial Rounded MT Bold" w:cs="Tahoma"/>
                <w:smallCaps/>
              </w:rPr>
            </w:pPr>
            <w:r w:rsidRPr="007809C9">
              <w:rPr>
                <w:rFonts w:ascii="Arial Rounded MT Bold" w:hAnsi="Arial Rounded MT Bold" w:cs="Tahoma"/>
                <w:smallCaps/>
              </w:rPr>
              <w:t>Board Review</w:t>
            </w:r>
          </w:p>
          <w:p w14:paraId="5F3C2846" w14:textId="744C48DC" w:rsidR="00372AC9" w:rsidRPr="007C46F5" w:rsidRDefault="00372AC9" w:rsidP="007C46F5">
            <w:pPr>
              <w:pBdr>
                <w:bottom w:val="single" w:sz="12" w:space="1" w:color="auto"/>
              </w:pBdr>
              <w:jc w:val="center"/>
              <w:cnfStyle w:val="000000000000" w:firstRow="0" w:lastRow="0" w:firstColumn="0" w:lastColumn="0" w:oddVBand="0" w:evenVBand="0" w:oddHBand="0" w:evenHBand="0" w:firstRowFirstColumn="0" w:firstRowLastColumn="0" w:lastRowFirstColumn="0" w:lastRowLastColumn="0"/>
              <w:rPr>
                <w:rFonts w:ascii="Arial Rounded MT Bold" w:hAnsi="Arial Rounded MT Bold" w:cs="Tahoma"/>
                <w:smallCaps/>
              </w:rPr>
            </w:pPr>
            <w:r w:rsidRPr="007C46F5">
              <w:rPr>
                <w:rFonts w:ascii="Arial Rounded MT Bold" w:hAnsi="Arial Rounded MT Bold" w:cs="Tahoma"/>
                <w:smallCaps/>
              </w:rPr>
              <w:t xml:space="preserve">8:00 a.m. – </w:t>
            </w:r>
            <w:r>
              <w:rPr>
                <w:rFonts w:ascii="Arial Rounded MT Bold" w:hAnsi="Arial Rounded MT Bold" w:cs="Tahoma"/>
                <w:smallCaps/>
              </w:rPr>
              <w:t>12</w:t>
            </w:r>
            <w:r w:rsidRPr="007C46F5">
              <w:rPr>
                <w:rFonts w:ascii="Arial Rounded MT Bold" w:hAnsi="Arial Rounded MT Bold" w:cs="Tahoma"/>
                <w:smallCaps/>
              </w:rPr>
              <w:t>:</w:t>
            </w:r>
            <w:r>
              <w:rPr>
                <w:rFonts w:ascii="Arial Rounded MT Bold" w:hAnsi="Arial Rounded MT Bold" w:cs="Tahoma"/>
                <w:smallCaps/>
              </w:rPr>
              <w:t>00</w:t>
            </w:r>
            <w:r w:rsidRPr="007C46F5">
              <w:rPr>
                <w:rFonts w:ascii="Arial Rounded MT Bold" w:hAnsi="Arial Rounded MT Bold" w:cs="Tahoma"/>
                <w:smallCaps/>
              </w:rPr>
              <w:t xml:space="preserve"> </w:t>
            </w:r>
            <w:r>
              <w:rPr>
                <w:rFonts w:ascii="Arial Rounded MT Bold" w:hAnsi="Arial Rounded MT Bold" w:cs="Tahoma"/>
                <w:smallCaps/>
              </w:rPr>
              <w:t>p</w:t>
            </w:r>
            <w:r w:rsidRPr="007C46F5">
              <w:rPr>
                <w:rFonts w:ascii="Arial Rounded MT Bold" w:hAnsi="Arial Rounded MT Bold" w:cs="Tahoma"/>
                <w:smallCaps/>
              </w:rPr>
              <w:t>.m.</w:t>
            </w:r>
          </w:p>
        </w:tc>
      </w:tr>
      <w:tr w:rsidR="00372AC9" w:rsidRPr="007809C9" w14:paraId="75B1EF7E" w14:textId="77777777" w:rsidTr="00372AC9">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39" w:type="dxa"/>
            <w:vAlign w:val="center"/>
          </w:tcPr>
          <w:p w14:paraId="50EC94D0" w14:textId="1E30F109" w:rsidR="00372AC9" w:rsidRPr="007E35DC" w:rsidRDefault="00372AC9" w:rsidP="007E35DC">
            <w:pPr>
              <w:jc w:val="center"/>
              <w:rPr>
                <w:rFonts w:ascii="Arial Rounded MT Bold" w:hAnsi="Arial Rounded MT Bold" w:cs="Tahoma"/>
                <w:bCs w:val="0"/>
                <w:smallCaps/>
              </w:rPr>
            </w:pPr>
            <w:r w:rsidRPr="00D84EDE">
              <w:rPr>
                <w:rFonts w:ascii="Arial Rounded MT Bold" w:hAnsi="Arial Rounded MT Bold" w:cs="Tahoma"/>
                <w:b w:val="0"/>
                <w:smallCaps/>
              </w:rPr>
              <w:t>3</w:t>
            </w:r>
            <w:r w:rsidRPr="00D84EDE">
              <w:rPr>
                <w:rFonts w:ascii="Arial Rounded MT Bold" w:hAnsi="Arial Rounded MT Bold" w:cs="Tahoma"/>
                <w:b w:val="0"/>
                <w:smallCaps/>
                <w:vertAlign w:val="superscript"/>
              </w:rPr>
              <w:t>rd</w:t>
            </w:r>
            <w:r w:rsidRPr="00D84EDE">
              <w:rPr>
                <w:rFonts w:ascii="Arial Rounded MT Bold" w:hAnsi="Arial Rounded MT Bold" w:cs="Tahoma"/>
                <w:b w:val="0"/>
                <w:smallCaps/>
              </w:rPr>
              <w:t xml:space="preserve"> </w:t>
            </w:r>
            <w:r w:rsidR="00126152">
              <w:rPr>
                <w:rFonts w:ascii="Arial Rounded MT Bold" w:hAnsi="Arial Rounded MT Bold" w:cs="Tahoma"/>
                <w:b w:val="0"/>
                <w:smallCaps/>
              </w:rPr>
              <w:t>Tuesday</w:t>
            </w:r>
          </w:p>
        </w:tc>
        <w:tc>
          <w:tcPr>
            <w:tcW w:w="3295" w:type="dxa"/>
            <w:vAlign w:val="center"/>
          </w:tcPr>
          <w:p w14:paraId="1F15C9A1" w14:textId="77777777" w:rsidR="00372AC9" w:rsidRPr="007809C9" w:rsidRDefault="00372AC9" w:rsidP="000B2950">
            <w:pPr>
              <w:jc w:val="center"/>
              <w:cnfStyle w:val="000000100000" w:firstRow="0" w:lastRow="0" w:firstColumn="0" w:lastColumn="0" w:oddVBand="0" w:evenVBand="0" w:oddHBand="1" w:evenHBand="0" w:firstRowFirstColumn="0" w:firstRowLastColumn="0" w:lastRowFirstColumn="0" w:lastRowLastColumn="0"/>
              <w:rPr>
                <w:rFonts w:ascii="Arial Rounded MT Bold" w:hAnsi="Arial Rounded MT Bold" w:cs="Tahoma"/>
                <w:smallCaps/>
              </w:rPr>
            </w:pPr>
            <w:r w:rsidRPr="007809C9">
              <w:rPr>
                <w:rFonts w:ascii="Arial Rounded MT Bold" w:hAnsi="Arial Rounded MT Bold" w:cs="Tahoma"/>
                <w:smallCaps/>
              </w:rPr>
              <w:t>Board Review</w:t>
            </w:r>
          </w:p>
          <w:p w14:paraId="6168B2E5" w14:textId="76D7158D" w:rsidR="00372AC9" w:rsidRPr="007809C9" w:rsidRDefault="00372AC9" w:rsidP="007E35DC">
            <w:pPr>
              <w:jc w:val="center"/>
              <w:cnfStyle w:val="000000100000" w:firstRow="0" w:lastRow="0" w:firstColumn="0" w:lastColumn="0" w:oddVBand="0" w:evenVBand="0" w:oddHBand="1" w:evenHBand="0" w:firstRowFirstColumn="0" w:firstRowLastColumn="0" w:lastRowFirstColumn="0" w:lastRowLastColumn="0"/>
              <w:rPr>
                <w:rFonts w:ascii="Arial Rounded MT Bold" w:hAnsi="Arial Rounded MT Bold" w:cs="Tahoma"/>
                <w:smallCaps/>
              </w:rPr>
            </w:pPr>
            <w:r w:rsidRPr="007809C9">
              <w:rPr>
                <w:rFonts w:ascii="Arial Rounded MT Bold" w:hAnsi="Arial Rounded MT Bold" w:cs="Tahoma"/>
                <w:smallCaps/>
              </w:rPr>
              <w:t>8:</w:t>
            </w:r>
            <w:r>
              <w:rPr>
                <w:rFonts w:ascii="Arial Rounded MT Bold" w:hAnsi="Arial Rounded MT Bold" w:cs="Tahoma"/>
                <w:smallCaps/>
              </w:rPr>
              <w:t>0</w:t>
            </w:r>
            <w:r w:rsidRPr="007809C9">
              <w:rPr>
                <w:rFonts w:ascii="Arial Rounded MT Bold" w:hAnsi="Arial Rounded MT Bold" w:cs="Tahoma"/>
                <w:smallCaps/>
              </w:rPr>
              <w:t xml:space="preserve">0 a.m. – </w:t>
            </w:r>
            <w:r>
              <w:rPr>
                <w:rFonts w:ascii="Arial Rounded MT Bold" w:hAnsi="Arial Rounded MT Bold" w:cs="Tahoma"/>
                <w:smallCaps/>
              </w:rPr>
              <w:t>12</w:t>
            </w:r>
            <w:r w:rsidRPr="007809C9">
              <w:rPr>
                <w:rFonts w:ascii="Arial Rounded MT Bold" w:hAnsi="Arial Rounded MT Bold" w:cs="Tahoma"/>
                <w:smallCaps/>
              </w:rPr>
              <w:t>:</w:t>
            </w:r>
            <w:r>
              <w:rPr>
                <w:rFonts w:ascii="Arial Rounded MT Bold" w:hAnsi="Arial Rounded MT Bold" w:cs="Tahoma"/>
                <w:smallCaps/>
              </w:rPr>
              <w:t>00</w:t>
            </w:r>
            <w:r w:rsidRPr="007809C9">
              <w:rPr>
                <w:rFonts w:ascii="Arial Rounded MT Bold" w:hAnsi="Arial Rounded MT Bold" w:cs="Tahoma"/>
                <w:smallCaps/>
              </w:rPr>
              <w:t xml:space="preserve"> </w:t>
            </w:r>
            <w:r>
              <w:rPr>
                <w:rFonts w:ascii="Arial Rounded MT Bold" w:hAnsi="Arial Rounded MT Bold" w:cs="Tahoma"/>
                <w:smallCaps/>
              </w:rPr>
              <w:t>p</w:t>
            </w:r>
            <w:r w:rsidRPr="007809C9">
              <w:rPr>
                <w:rFonts w:ascii="Arial Rounded MT Bold" w:hAnsi="Arial Rounded MT Bold" w:cs="Tahoma"/>
                <w:smallCaps/>
              </w:rPr>
              <w:t>.m.</w:t>
            </w:r>
          </w:p>
        </w:tc>
      </w:tr>
      <w:tr w:rsidR="00372AC9" w:rsidRPr="007809C9" w14:paraId="62BD3E8D" w14:textId="77777777" w:rsidTr="00372AC9">
        <w:trPr>
          <w:trHeight w:val="418"/>
        </w:trPr>
        <w:tc>
          <w:tcPr>
            <w:cnfStyle w:val="001000000000" w:firstRow="0" w:lastRow="0" w:firstColumn="1" w:lastColumn="0" w:oddVBand="0" w:evenVBand="0" w:oddHBand="0" w:evenHBand="0" w:firstRowFirstColumn="0" w:firstRowLastColumn="0" w:lastRowFirstColumn="0" w:lastRowLastColumn="0"/>
            <w:tcW w:w="3139" w:type="dxa"/>
            <w:vAlign w:val="center"/>
          </w:tcPr>
          <w:p w14:paraId="3DC596AB" w14:textId="2DB3200A" w:rsidR="00372AC9" w:rsidRPr="00A14B43" w:rsidRDefault="00372AC9" w:rsidP="007E35DC">
            <w:pPr>
              <w:jc w:val="center"/>
              <w:rPr>
                <w:rFonts w:ascii="Arial Rounded MT Bold" w:hAnsi="Arial Rounded MT Bold" w:cs="Tahoma"/>
                <w:bCs w:val="0"/>
                <w:smallCaps/>
              </w:rPr>
            </w:pPr>
            <w:r w:rsidRPr="00D84EDE">
              <w:rPr>
                <w:rFonts w:ascii="Arial Rounded MT Bold" w:hAnsi="Arial Rounded MT Bold" w:cs="Tahoma"/>
                <w:b w:val="0"/>
                <w:smallCaps/>
              </w:rPr>
              <w:t>4</w:t>
            </w:r>
            <w:r w:rsidRPr="00D84EDE">
              <w:rPr>
                <w:rFonts w:ascii="Arial Rounded MT Bold" w:hAnsi="Arial Rounded MT Bold" w:cs="Tahoma"/>
                <w:b w:val="0"/>
                <w:smallCaps/>
                <w:vertAlign w:val="superscript"/>
              </w:rPr>
              <w:t>th</w:t>
            </w:r>
            <w:r w:rsidRPr="00D84EDE">
              <w:rPr>
                <w:rFonts w:ascii="Arial Rounded MT Bold" w:hAnsi="Arial Rounded MT Bold" w:cs="Tahoma"/>
                <w:b w:val="0"/>
                <w:smallCaps/>
              </w:rPr>
              <w:t xml:space="preserve"> </w:t>
            </w:r>
            <w:r w:rsidR="00126152">
              <w:rPr>
                <w:rFonts w:ascii="Arial Rounded MT Bold" w:hAnsi="Arial Rounded MT Bold" w:cs="Tahoma"/>
                <w:b w:val="0"/>
                <w:smallCaps/>
              </w:rPr>
              <w:t>Tuesday</w:t>
            </w:r>
            <w:r w:rsidRPr="00D84EDE">
              <w:rPr>
                <w:rFonts w:ascii="Arial Rounded MT Bold" w:hAnsi="Arial Rounded MT Bold" w:cs="Tahoma"/>
                <w:smallCaps/>
              </w:rPr>
              <w:t xml:space="preserve"> </w:t>
            </w:r>
          </w:p>
        </w:tc>
        <w:tc>
          <w:tcPr>
            <w:tcW w:w="3295" w:type="dxa"/>
            <w:vAlign w:val="center"/>
          </w:tcPr>
          <w:p w14:paraId="6031FCFB" w14:textId="77777777" w:rsidR="00372AC9" w:rsidRPr="007809C9" w:rsidRDefault="00372AC9" w:rsidP="000B2950">
            <w:pPr>
              <w:jc w:val="center"/>
              <w:cnfStyle w:val="000000000000" w:firstRow="0" w:lastRow="0" w:firstColumn="0" w:lastColumn="0" w:oddVBand="0" w:evenVBand="0" w:oddHBand="0" w:evenHBand="0" w:firstRowFirstColumn="0" w:firstRowLastColumn="0" w:lastRowFirstColumn="0" w:lastRowLastColumn="0"/>
              <w:rPr>
                <w:rFonts w:ascii="Arial Rounded MT Bold" w:hAnsi="Arial Rounded MT Bold" w:cs="Tahoma"/>
                <w:smallCaps/>
              </w:rPr>
            </w:pPr>
            <w:r w:rsidRPr="007809C9">
              <w:rPr>
                <w:rFonts w:ascii="Arial Rounded MT Bold" w:hAnsi="Arial Rounded MT Bold" w:cs="Tahoma"/>
                <w:smallCaps/>
              </w:rPr>
              <w:t>Board Review</w:t>
            </w:r>
          </w:p>
          <w:p w14:paraId="059A40FE" w14:textId="4B0E19F4" w:rsidR="00372AC9" w:rsidRPr="007809C9" w:rsidRDefault="00372AC9" w:rsidP="00A14B43">
            <w:pPr>
              <w:pBdr>
                <w:bottom w:val="single" w:sz="12" w:space="1" w:color="auto"/>
              </w:pBdr>
              <w:jc w:val="center"/>
              <w:cnfStyle w:val="000000000000" w:firstRow="0" w:lastRow="0" w:firstColumn="0" w:lastColumn="0" w:oddVBand="0" w:evenVBand="0" w:oddHBand="0" w:evenHBand="0" w:firstRowFirstColumn="0" w:firstRowLastColumn="0" w:lastRowFirstColumn="0" w:lastRowLastColumn="0"/>
              <w:rPr>
                <w:rFonts w:ascii="Arial Rounded MT Bold" w:hAnsi="Arial Rounded MT Bold" w:cs="Tahoma"/>
                <w:smallCaps/>
              </w:rPr>
            </w:pPr>
            <w:r w:rsidRPr="007809C9">
              <w:rPr>
                <w:rFonts w:ascii="Arial Rounded MT Bold" w:hAnsi="Arial Rounded MT Bold" w:cs="Tahoma"/>
                <w:smallCaps/>
              </w:rPr>
              <w:t>8:</w:t>
            </w:r>
            <w:r>
              <w:rPr>
                <w:rFonts w:ascii="Arial Rounded MT Bold" w:hAnsi="Arial Rounded MT Bold" w:cs="Tahoma"/>
                <w:smallCaps/>
              </w:rPr>
              <w:t>0</w:t>
            </w:r>
            <w:r w:rsidRPr="007809C9">
              <w:rPr>
                <w:rFonts w:ascii="Arial Rounded MT Bold" w:hAnsi="Arial Rounded MT Bold" w:cs="Tahoma"/>
                <w:smallCaps/>
              </w:rPr>
              <w:t xml:space="preserve">0 a.m. – </w:t>
            </w:r>
            <w:r>
              <w:rPr>
                <w:rFonts w:ascii="Arial Rounded MT Bold" w:hAnsi="Arial Rounded MT Bold" w:cs="Tahoma"/>
                <w:smallCaps/>
              </w:rPr>
              <w:t>12</w:t>
            </w:r>
            <w:r w:rsidRPr="007809C9">
              <w:rPr>
                <w:rFonts w:ascii="Arial Rounded MT Bold" w:hAnsi="Arial Rounded MT Bold" w:cs="Tahoma"/>
                <w:smallCaps/>
              </w:rPr>
              <w:t>:</w:t>
            </w:r>
            <w:r>
              <w:rPr>
                <w:rFonts w:ascii="Arial Rounded MT Bold" w:hAnsi="Arial Rounded MT Bold" w:cs="Tahoma"/>
                <w:smallCaps/>
              </w:rPr>
              <w:t>00</w:t>
            </w:r>
            <w:r w:rsidRPr="007809C9">
              <w:rPr>
                <w:rFonts w:ascii="Arial Rounded MT Bold" w:hAnsi="Arial Rounded MT Bold" w:cs="Tahoma"/>
                <w:smallCaps/>
              </w:rPr>
              <w:t xml:space="preserve"> </w:t>
            </w:r>
            <w:r>
              <w:rPr>
                <w:rFonts w:ascii="Arial Rounded MT Bold" w:hAnsi="Arial Rounded MT Bold" w:cs="Tahoma"/>
                <w:smallCaps/>
              </w:rPr>
              <w:t>p</w:t>
            </w:r>
            <w:r w:rsidRPr="007809C9">
              <w:rPr>
                <w:rFonts w:ascii="Arial Rounded MT Bold" w:hAnsi="Arial Rounded MT Bold" w:cs="Tahoma"/>
                <w:smallCaps/>
              </w:rPr>
              <w:t>.m.</w:t>
            </w:r>
          </w:p>
        </w:tc>
      </w:tr>
      <w:tr w:rsidR="00372AC9" w:rsidRPr="007809C9" w14:paraId="04816D53" w14:textId="77777777" w:rsidTr="00372AC9">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39" w:type="dxa"/>
            <w:vAlign w:val="center"/>
          </w:tcPr>
          <w:p w14:paraId="02BA00D5" w14:textId="0D658FF3" w:rsidR="00372AC9" w:rsidRPr="00D84EDE" w:rsidRDefault="00372AC9" w:rsidP="007E35DC">
            <w:pPr>
              <w:jc w:val="center"/>
              <w:rPr>
                <w:rFonts w:ascii="Arial Rounded MT Bold" w:hAnsi="Arial Rounded MT Bold" w:cs="Tahoma"/>
                <w:b w:val="0"/>
                <w:smallCaps/>
              </w:rPr>
            </w:pPr>
            <w:r w:rsidRPr="00D84EDE">
              <w:rPr>
                <w:rFonts w:ascii="Arial Rounded MT Bold" w:hAnsi="Arial Rounded MT Bold" w:cs="Tahoma"/>
                <w:b w:val="0"/>
                <w:smallCaps/>
              </w:rPr>
              <w:t>5</w:t>
            </w:r>
            <w:r w:rsidRPr="00D84EDE">
              <w:rPr>
                <w:rFonts w:ascii="Arial Rounded MT Bold" w:hAnsi="Arial Rounded MT Bold" w:cs="Tahoma"/>
                <w:b w:val="0"/>
                <w:smallCaps/>
                <w:vertAlign w:val="superscript"/>
              </w:rPr>
              <w:t>th</w:t>
            </w:r>
            <w:r w:rsidRPr="00D84EDE">
              <w:rPr>
                <w:rFonts w:ascii="Arial Rounded MT Bold" w:hAnsi="Arial Rounded MT Bold" w:cs="Tahoma"/>
                <w:b w:val="0"/>
                <w:smallCaps/>
              </w:rPr>
              <w:t xml:space="preserve"> </w:t>
            </w:r>
            <w:r w:rsidR="00126152">
              <w:rPr>
                <w:rFonts w:ascii="Arial Rounded MT Bold" w:hAnsi="Arial Rounded MT Bold" w:cs="Tahoma"/>
                <w:b w:val="0"/>
                <w:smallCaps/>
              </w:rPr>
              <w:t>Tuesday</w:t>
            </w:r>
          </w:p>
        </w:tc>
        <w:tc>
          <w:tcPr>
            <w:tcW w:w="3295" w:type="dxa"/>
            <w:vAlign w:val="center"/>
          </w:tcPr>
          <w:p w14:paraId="0A11271E" w14:textId="26B434BA" w:rsidR="00372AC9" w:rsidRDefault="00372AC9" w:rsidP="00AF34EF">
            <w:pPr>
              <w:jc w:val="center"/>
              <w:cnfStyle w:val="000000100000" w:firstRow="0" w:lastRow="0" w:firstColumn="0" w:lastColumn="0" w:oddVBand="0" w:evenVBand="0" w:oddHBand="1" w:evenHBand="0" w:firstRowFirstColumn="0" w:firstRowLastColumn="0" w:lastRowFirstColumn="0" w:lastRowLastColumn="0"/>
              <w:rPr>
                <w:rFonts w:ascii="Arial Rounded MT Bold" w:hAnsi="Arial Rounded MT Bold" w:cs="Tahoma"/>
                <w:smallCaps/>
              </w:rPr>
            </w:pPr>
            <w:r>
              <w:rPr>
                <w:rFonts w:ascii="Arial Rounded MT Bold" w:hAnsi="Arial Rounded MT Bold" w:cs="Tahoma"/>
                <w:smallCaps/>
              </w:rPr>
              <w:t>Research</w:t>
            </w:r>
          </w:p>
          <w:p w14:paraId="4F165DE6" w14:textId="35ABCF30" w:rsidR="00372AC9" w:rsidRPr="007809C9" w:rsidRDefault="00372AC9" w:rsidP="00586804">
            <w:pPr>
              <w:jc w:val="center"/>
              <w:cnfStyle w:val="000000100000" w:firstRow="0" w:lastRow="0" w:firstColumn="0" w:lastColumn="0" w:oddVBand="0" w:evenVBand="0" w:oddHBand="1" w:evenHBand="0" w:firstRowFirstColumn="0" w:firstRowLastColumn="0" w:lastRowFirstColumn="0" w:lastRowLastColumn="0"/>
              <w:rPr>
                <w:rFonts w:ascii="Arial Rounded MT Bold" w:hAnsi="Arial Rounded MT Bold" w:cs="Tahoma"/>
                <w:smallCaps/>
              </w:rPr>
            </w:pPr>
            <w:r>
              <w:rPr>
                <w:rFonts w:ascii="Arial Rounded MT Bold" w:hAnsi="Arial Rounded MT Bold" w:cs="Tahoma"/>
                <w:smallCaps/>
              </w:rPr>
              <w:t>8:00 a.m. – 12:00 p.m.</w:t>
            </w:r>
          </w:p>
        </w:tc>
      </w:tr>
    </w:tbl>
    <w:p w14:paraId="4646FB22" w14:textId="2C1D1DE5" w:rsidR="00791075" w:rsidRDefault="00791075" w:rsidP="00AA1A7D">
      <w:pPr>
        <w:spacing w:after="0" w:line="240" w:lineRule="auto"/>
        <w:contextualSpacing/>
        <w:jc w:val="center"/>
        <w:rPr>
          <w:rFonts w:ascii="Arial" w:hAnsi="Arial" w:cs="Tahoma"/>
          <w:b/>
          <w:smallCaps/>
          <w:color w:val="008080"/>
          <w:sz w:val="40"/>
          <w:szCs w:val="40"/>
        </w:rPr>
      </w:pPr>
    </w:p>
    <w:p w14:paraId="4694718D" w14:textId="0AE21AC8" w:rsidR="00015837" w:rsidRDefault="007C46F5" w:rsidP="00015837">
      <w:pPr>
        <w:spacing w:after="0" w:line="240" w:lineRule="auto"/>
        <w:contextualSpacing/>
        <w:jc w:val="center"/>
        <w:rPr>
          <w:rFonts w:ascii="Arial" w:hAnsi="Arial" w:cs="Tahoma"/>
          <w:b/>
          <w:smallCaps/>
          <w:color w:val="008080"/>
          <w:sz w:val="40"/>
          <w:szCs w:val="40"/>
        </w:rPr>
      </w:pPr>
      <w:r w:rsidRPr="00B41BA6">
        <w:rPr>
          <w:rFonts w:ascii="Arial" w:hAnsi="Arial" w:cs="Tahoma"/>
          <w:b/>
          <w:smallCaps/>
          <w:color w:val="008080"/>
          <w:sz w:val="40"/>
          <w:szCs w:val="40"/>
        </w:rPr>
        <w:t xml:space="preserve">WEEKLY DIDACTIC </w:t>
      </w:r>
      <w:r>
        <w:rPr>
          <w:rFonts w:ascii="Arial" w:hAnsi="Arial" w:cs="Tahoma"/>
          <w:b/>
          <w:smallCaps/>
          <w:color w:val="008080"/>
          <w:sz w:val="40"/>
          <w:szCs w:val="40"/>
        </w:rPr>
        <w:t>P</w:t>
      </w:r>
      <w:r w:rsidRPr="00B41BA6">
        <w:rPr>
          <w:rFonts w:ascii="Arial" w:hAnsi="Arial" w:cs="Tahoma"/>
          <w:b/>
          <w:smallCaps/>
          <w:color w:val="008080"/>
          <w:sz w:val="40"/>
          <w:szCs w:val="40"/>
        </w:rPr>
        <w:t>.M. SCHEDULE (</w:t>
      </w:r>
      <w:r>
        <w:rPr>
          <w:rFonts w:ascii="Arial" w:hAnsi="Arial" w:cs="Tahoma"/>
          <w:b/>
          <w:smallCaps/>
          <w:color w:val="008080"/>
          <w:sz w:val="40"/>
          <w:szCs w:val="40"/>
        </w:rPr>
        <w:t>202</w:t>
      </w:r>
      <w:r w:rsidR="006D67AE">
        <w:rPr>
          <w:rFonts w:ascii="Arial" w:hAnsi="Arial" w:cs="Tahoma"/>
          <w:b/>
          <w:smallCaps/>
          <w:color w:val="008080"/>
          <w:sz w:val="40"/>
          <w:szCs w:val="40"/>
        </w:rPr>
        <w:t>6</w:t>
      </w:r>
      <w:r w:rsidRPr="00B41BA6">
        <w:rPr>
          <w:rFonts w:ascii="Arial" w:hAnsi="Arial" w:cs="Tahoma"/>
          <w:b/>
          <w:smallCaps/>
          <w:color w:val="008080"/>
          <w:sz w:val="40"/>
          <w:szCs w:val="40"/>
        </w:rPr>
        <w:t>)</w:t>
      </w:r>
    </w:p>
    <w:tbl>
      <w:tblPr>
        <w:tblStyle w:val="GridTable2-Accent4"/>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7"/>
        <w:gridCol w:w="4941"/>
      </w:tblGrid>
      <w:tr w:rsidR="00372AC9" w:rsidRPr="002D2FC7" w14:paraId="3D0F9B18" w14:textId="77777777" w:rsidTr="00015837">
        <w:trPr>
          <w:cnfStyle w:val="100000000000" w:firstRow="1" w:lastRow="0" w:firstColumn="0" w:lastColumn="0" w:oddVBand="0" w:evenVBand="0" w:oddHBand="0"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39" w:type="dxa"/>
            <w:tcBorders>
              <w:top w:val="none" w:sz="0" w:space="0" w:color="auto"/>
              <w:bottom w:val="none" w:sz="0" w:space="0" w:color="auto"/>
              <w:right w:val="none" w:sz="0" w:space="0" w:color="auto"/>
            </w:tcBorders>
            <w:vAlign w:val="center"/>
          </w:tcPr>
          <w:p w14:paraId="2CE3D617" w14:textId="1B171C63" w:rsidR="00372AC9" w:rsidRPr="00D84EDE" w:rsidRDefault="00820B76">
            <w:pPr>
              <w:jc w:val="center"/>
              <w:rPr>
                <w:rFonts w:ascii="Arial Rounded MT Bold" w:hAnsi="Arial Rounded MT Bold" w:cs="Tahoma"/>
                <w:b w:val="0"/>
                <w:smallCaps/>
                <w:sz w:val="28"/>
                <w:szCs w:val="28"/>
              </w:rPr>
            </w:pPr>
            <w:r>
              <w:rPr>
                <w:rFonts w:ascii="Arial Rounded MT Bold" w:hAnsi="Arial Rounded MT Bold" w:cs="Tahoma"/>
                <w:b w:val="0"/>
                <w:smallCaps/>
                <w:sz w:val="28"/>
                <w:szCs w:val="28"/>
              </w:rPr>
              <w:t>Day</w:t>
            </w:r>
          </w:p>
        </w:tc>
        <w:tc>
          <w:tcPr>
            <w:tcW w:w="3295" w:type="dxa"/>
            <w:tcBorders>
              <w:top w:val="none" w:sz="0" w:space="0" w:color="auto"/>
              <w:left w:val="none" w:sz="0" w:space="0" w:color="auto"/>
              <w:bottom w:val="none" w:sz="0" w:space="0" w:color="auto"/>
            </w:tcBorders>
            <w:vAlign w:val="center"/>
          </w:tcPr>
          <w:p w14:paraId="3B98FA76" w14:textId="77777777" w:rsidR="00372AC9" w:rsidRPr="002D2FC7" w:rsidRDefault="00372AC9">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cs="Tahoma"/>
                <w:b w:val="0"/>
                <w:smallCaps/>
                <w:sz w:val="28"/>
                <w:szCs w:val="28"/>
              </w:rPr>
            </w:pPr>
            <w:r w:rsidRPr="002D2FC7">
              <w:rPr>
                <w:rFonts w:ascii="Arial Rounded MT Bold" w:hAnsi="Arial Rounded MT Bold" w:cs="Tahoma"/>
                <w:b w:val="0"/>
                <w:smallCaps/>
                <w:sz w:val="28"/>
                <w:szCs w:val="28"/>
              </w:rPr>
              <w:t>DESCRIPTION</w:t>
            </w:r>
          </w:p>
        </w:tc>
      </w:tr>
      <w:tr w:rsidR="00372AC9" w:rsidRPr="00754AEC" w14:paraId="5DBE891F" w14:textId="77777777" w:rsidTr="00372AC9">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39" w:type="dxa"/>
            <w:vAlign w:val="center"/>
          </w:tcPr>
          <w:p w14:paraId="7AB1F3E5" w14:textId="74946552" w:rsidR="00372AC9" w:rsidRPr="00D84EDE" w:rsidRDefault="00372AC9" w:rsidP="007E35DC">
            <w:pPr>
              <w:jc w:val="center"/>
              <w:rPr>
                <w:rFonts w:ascii="Arial Rounded MT Bold" w:hAnsi="Arial Rounded MT Bold" w:cs="Tahoma"/>
                <w:bCs w:val="0"/>
                <w:smallCaps/>
              </w:rPr>
            </w:pPr>
            <w:r w:rsidRPr="00D84EDE">
              <w:rPr>
                <w:rFonts w:ascii="Arial Rounded MT Bold" w:hAnsi="Arial Rounded MT Bold" w:cs="Tahoma"/>
                <w:b w:val="0"/>
                <w:smallCaps/>
              </w:rPr>
              <w:t>1</w:t>
            </w:r>
            <w:r w:rsidRPr="00D84EDE">
              <w:rPr>
                <w:rFonts w:ascii="Arial Rounded MT Bold" w:hAnsi="Arial Rounded MT Bold" w:cs="Tahoma"/>
                <w:b w:val="0"/>
                <w:smallCaps/>
                <w:vertAlign w:val="superscript"/>
              </w:rPr>
              <w:t>st</w:t>
            </w:r>
            <w:r w:rsidRPr="00D84EDE">
              <w:rPr>
                <w:rFonts w:ascii="Arial Rounded MT Bold" w:hAnsi="Arial Rounded MT Bold" w:cs="Tahoma"/>
                <w:b w:val="0"/>
                <w:smallCaps/>
              </w:rPr>
              <w:t xml:space="preserve"> </w:t>
            </w:r>
            <w:r w:rsidR="00126152">
              <w:rPr>
                <w:rFonts w:ascii="Arial Rounded MT Bold" w:hAnsi="Arial Rounded MT Bold" w:cs="Tahoma"/>
                <w:b w:val="0"/>
                <w:smallCaps/>
              </w:rPr>
              <w:t>Tuesday</w:t>
            </w:r>
          </w:p>
        </w:tc>
        <w:tc>
          <w:tcPr>
            <w:tcW w:w="3295" w:type="dxa"/>
            <w:vAlign w:val="center"/>
          </w:tcPr>
          <w:p w14:paraId="17E6A4D6" w14:textId="77777777" w:rsidR="00372AC9" w:rsidRPr="00754AEC" w:rsidRDefault="00372AC9">
            <w:pPr>
              <w:jc w:val="center"/>
              <w:cnfStyle w:val="000000100000" w:firstRow="0" w:lastRow="0" w:firstColumn="0" w:lastColumn="0" w:oddVBand="0" w:evenVBand="0" w:oddHBand="1" w:evenHBand="0" w:firstRowFirstColumn="0" w:firstRowLastColumn="0" w:lastRowFirstColumn="0" w:lastRowLastColumn="0"/>
              <w:rPr>
                <w:rFonts w:ascii="Arial Rounded MT Bold" w:hAnsi="Arial Rounded MT Bold" w:cs="Tahoma"/>
                <w:bCs/>
                <w:smallCaps/>
              </w:rPr>
            </w:pPr>
            <w:r w:rsidRPr="00754AEC">
              <w:rPr>
                <w:rFonts w:ascii="Arial Rounded MT Bold" w:hAnsi="Arial Rounded MT Bold" w:cs="Tahoma"/>
                <w:bCs/>
                <w:smallCaps/>
              </w:rPr>
              <w:t>Board Review</w:t>
            </w:r>
          </w:p>
          <w:p w14:paraId="064E56F9" w14:textId="529C8511" w:rsidR="00372AC9" w:rsidRPr="00754AEC" w:rsidRDefault="00372AC9" w:rsidP="00A85559">
            <w:pPr>
              <w:pBdr>
                <w:bottom w:val="single" w:sz="12" w:space="1" w:color="auto"/>
              </w:pBdr>
              <w:jc w:val="center"/>
              <w:cnfStyle w:val="000000100000" w:firstRow="0" w:lastRow="0" w:firstColumn="0" w:lastColumn="0" w:oddVBand="0" w:evenVBand="0" w:oddHBand="1" w:evenHBand="0" w:firstRowFirstColumn="0" w:firstRowLastColumn="0" w:lastRowFirstColumn="0" w:lastRowLastColumn="0"/>
              <w:rPr>
                <w:rFonts w:ascii="Arial Rounded MT Bold" w:hAnsi="Arial Rounded MT Bold" w:cs="Tahoma"/>
                <w:bCs/>
                <w:smallCaps/>
              </w:rPr>
            </w:pPr>
            <w:r>
              <w:rPr>
                <w:rFonts w:ascii="Arial Rounded MT Bold" w:hAnsi="Arial Rounded MT Bold" w:cs="Tahoma"/>
                <w:bCs/>
                <w:smallCaps/>
              </w:rPr>
              <w:t>1</w:t>
            </w:r>
            <w:r w:rsidRPr="00754AEC">
              <w:rPr>
                <w:rFonts w:ascii="Arial Rounded MT Bold" w:hAnsi="Arial Rounded MT Bold" w:cs="Tahoma"/>
                <w:bCs/>
                <w:smallCaps/>
              </w:rPr>
              <w:t>:</w:t>
            </w:r>
            <w:r>
              <w:rPr>
                <w:rFonts w:ascii="Arial Rounded MT Bold" w:hAnsi="Arial Rounded MT Bold" w:cs="Tahoma"/>
                <w:bCs/>
                <w:smallCaps/>
              </w:rPr>
              <w:t>0</w:t>
            </w:r>
            <w:r w:rsidRPr="00754AEC">
              <w:rPr>
                <w:rFonts w:ascii="Arial Rounded MT Bold" w:hAnsi="Arial Rounded MT Bold" w:cs="Tahoma"/>
                <w:bCs/>
                <w:smallCaps/>
              </w:rPr>
              <w:t xml:space="preserve">0 </w:t>
            </w:r>
            <w:r>
              <w:rPr>
                <w:rFonts w:ascii="Arial Rounded MT Bold" w:hAnsi="Arial Rounded MT Bold" w:cs="Tahoma"/>
                <w:bCs/>
                <w:smallCaps/>
              </w:rPr>
              <w:t>p</w:t>
            </w:r>
            <w:r w:rsidRPr="00754AEC">
              <w:rPr>
                <w:rFonts w:ascii="Arial Rounded MT Bold" w:hAnsi="Arial Rounded MT Bold" w:cs="Tahoma"/>
                <w:bCs/>
                <w:smallCaps/>
              </w:rPr>
              <w:t xml:space="preserve">.m. – </w:t>
            </w:r>
            <w:r>
              <w:rPr>
                <w:rFonts w:ascii="Arial Rounded MT Bold" w:hAnsi="Arial Rounded MT Bold" w:cs="Tahoma"/>
                <w:bCs/>
                <w:smallCaps/>
              </w:rPr>
              <w:t>5:00 p.m</w:t>
            </w:r>
            <w:r w:rsidRPr="00754AEC">
              <w:rPr>
                <w:rFonts w:ascii="Arial Rounded MT Bold" w:hAnsi="Arial Rounded MT Bold" w:cs="Tahoma"/>
                <w:bCs/>
                <w:smallCaps/>
              </w:rPr>
              <w:t>.</w:t>
            </w:r>
          </w:p>
        </w:tc>
      </w:tr>
      <w:tr w:rsidR="00372AC9" w:rsidRPr="007809C9" w14:paraId="715E4991" w14:textId="77777777" w:rsidTr="00372AC9">
        <w:trPr>
          <w:trHeight w:val="418"/>
        </w:trPr>
        <w:tc>
          <w:tcPr>
            <w:cnfStyle w:val="001000000000" w:firstRow="0" w:lastRow="0" w:firstColumn="1" w:lastColumn="0" w:oddVBand="0" w:evenVBand="0" w:oddHBand="0" w:evenHBand="0" w:firstRowFirstColumn="0" w:firstRowLastColumn="0" w:lastRowFirstColumn="0" w:lastRowLastColumn="0"/>
            <w:tcW w:w="3139" w:type="dxa"/>
            <w:vAlign w:val="center"/>
          </w:tcPr>
          <w:p w14:paraId="0857705A" w14:textId="23A6528B" w:rsidR="00372AC9" w:rsidRPr="00D84EDE" w:rsidRDefault="00372AC9" w:rsidP="007E35DC">
            <w:pPr>
              <w:jc w:val="center"/>
              <w:rPr>
                <w:rFonts w:ascii="Arial Rounded MT Bold" w:hAnsi="Arial Rounded MT Bold" w:cs="Tahoma"/>
                <w:bCs w:val="0"/>
                <w:smallCaps/>
              </w:rPr>
            </w:pPr>
            <w:r w:rsidRPr="00D84EDE">
              <w:rPr>
                <w:rFonts w:ascii="Arial Rounded MT Bold" w:hAnsi="Arial Rounded MT Bold" w:cs="Tahoma"/>
                <w:b w:val="0"/>
                <w:smallCaps/>
              </w:rPr>
              <w:t>2</w:t>
            </w:r>
            <w:r w:rsidRPr="00D84EDE">
              <w:rPr>
                <w:rFonts w:ascii="Arial Rounded MT Bold" w:hAnsi="Arial Rounded MT Bold" w:cs="Tahoma"/>
                <w:b w:val="0"/>
                <w:smallCaps/>
                <w:vertAlign w:val="superscript"/>
              </w:rPr>
              <w:t>nd</w:t>
            </w:r>
            <w:r w:rsidRPr="00D84EDE">
              <w:rPr>
                <w:rFonts w:ascii="Arial Rounded MT Bold" w:hAnsi="Arial Rounded MT Bold" w:cs="Tahoma"/>
                <w:b w:val="0"/>
                <w:smallCaps/>
              </w:rPr>
              <w:t xml:space="preserve"> </w:t>
            </w:r>
            <w:r w:rsidR="00126152">
              <w:rPr>
                <w:rFonts w:ascii="Arial Rounded MT Bold" w:hAnsi="Arial Rounded MT Bold" w:cs="Tahoma"/>
                <w:b w:val="0"/>
                <w:smallCaps/>
              </w:rPr>
              <w:t>Tuesday</w:t>
            </w:r>
          </w:p>
        </w:tc>
        <w:tc>
          <w:tcPr>
            <w:tcW w:w="3295" w:type="dxa"/>
            <w:vAlign w:val="center"/>
          </w:tcPr>
          <w:p w14:paraId="4255ED33" w14:textId="1255E98E" w:rsidR="00372AC9" w:rsidRPr="007809C9" w:rsidRDefault="00372AC9">
            <w:pPr>
              <w:jc w:val="center"/>
              <w:cnfStyle w:val="000000000000" w:firstRow="0" w:lastRow="0" w:firstColumn="0" w:lastColumn="0" w:oddVBand="0" w:evenVBand="0" w:oddHBand="0" w:evenHBand="0" w:firstRowFirstColumn="0" w:firstRowLastColumn="0" w:lastRowFirstColumn="0" w:lastRowLastColumn="0"/>
              <w:rPr>
                <w:rFonts w:ascii="Arial Rounded MT Bold" w:hAnsi="Arial Rounded MT Bold" w:cs="Tahoma"/>
                <w:smallCaps/>
              </w:rPr>
            </w:pPr>
            <w:r>
              <w:rPr>
                <w:rFonts w:ascii="Arial Rounded MT Bold" w:hAnsi="Arial Rounded MT Bold" w:cs="Tahoma"/>
                <w:smallCaps/>
              </w:rPr>
              <w:t>Research</w:t>
            </w:r>
          </w:p>
          <w:p w14:paraId="757982FC" w14:textId="59A9B1B2" w:rsidR="00372AC9" w:rsidRPr="007809C9" w:rsidRDefault="00372AC9">
            <w:pPr>
              <w:jc w:val="center"/>
              <w:cnfStyle w:val="000000000000" w:firstRow="0" w:lastRow="0" w:firstColumn="0" w:lastColumn="0" w:oddVBand="0" w:evenVBand="0" w:oddHBand="0" w:evenHBand="0" w:firstRowFirstColumn="0" w:firstRowLastColumn="0" w:lastRowFirstColumn="0" w:lastRowLastColumn="0"/>
              <w:rPr>
                <w:rFonts w:ascii="Arial Rounded MT Bold" w:hAnsi="Arial Rounded MT Bold" w:cs="Tahoma"/>
                <w:smallCaps/>
              </w:rPr>
            </w:pPr>
            <w:r w:rsidRPr="007809C9">
              <w:rPr>
                <w:rFonts w:ascii="Arial Rounded MT Bold" w:hAnsi="Arial Rounded MT Bold" w:cs="Tahoma"/>
                <w:smallCaps/>
              </w:rPr>
              <w:t xml:space="preserve">1:00 </w:t>
            </w:r>
            <w:r>
              <w:rPr>
                <w:rFonts w:ascii="Arial Rounded MT Bold" w:hAnsi="Arial Rounded MT Bold" w:cs="Tahoma"/>
                <w:smallCaps/>
              </w:rPr>
              <w:t>p</w:t>
            </w:r>
            <w:r w:rsidRPr="007809C9">
              <w:rPr>
                <w:rFonts w:ascii="Arial Rounded MT Bold" w:hAnsi="Arial Rounded MT Bold" w:cs="Tahoma"/>
                <w:smallCaps/>
              </w:rPr>
              <w:t xml:space="preserve">.m. – </w:t>
            </w:r>
            <w:r>
              <w:rPr>
                <w:rFonts w:ascii="Arial Rounded MT Bold" w:hAnsi="Arial Rounded MT Bold" w:cs="Tahoma"/>
                <w:smallCaps/>
              </w:rPr>
              <w:t>5</w:t>
            </w:r>
            <w:r w:rsidRPr="007809C9">
              <w:rPr>
                <w:rFonts w:ascii="Arial Rounded MT Bold" w:hAnsi="Arial Rounded MT Bold" w:cs="Tahoma"/>
                <w:smallCaps/>
              </w:rPr>
              <w:t>:00 p.m.</w:t>
            </w:r>
          </w:p>
        </w:tc>
      </w:tr>
      <w:tr w:rsidR="00372AC9" w:rsidRPr="007809C9" w14:paraId="4C9C5A70" w14:textId="77777777" w:rsidTr="00372AC9">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39" w:type="dxa"/>
            <w:vAlign w:val="center"/>
          </w:tcPr>
          <w:p w14:paraId="30E7B401" w14:textId="698CEC78" w:rsidR="00372AC9" w:rsidRPr="007E35DC" w:rsidRDefault="00372AC9" w:rsidP="007E35DC">
            <w:pPr>
              <w:jc w:val="center"/>
              <w:rPr>
                <w:rFonts w:ascii="Arial Rounded MT Bold" w:hAnsi="Arial Rounded MT Bold" w:cs="Tahoma"/>
                <w:bCs w:val="0"/>
                <w:smallCaps/>
              </w:rPr>
            </w:pPr>
            <w:r w:rsidRPr="00D84EDE">
              <w:rPr>
                <w:rFonts w:ascii="Arial Rounded MT Bold" w:hAnsi="Arial Rounded MT Bold" w:cs="Tahoma"/>
                <w:b w:val="0"/>
                <w:smallCaps/>
              </w:rPr>
              <w:t>3</w:t>
            </w:r>
            <w:r w:rsidRPr="00D84EDE">
              <w:rPr>
                <w:rFonts w:ascii="Arial Rounded MT Bold" w:hAnsi="Arial Rounded MT Bold" w:cs="Tahoma"/>
                <w:b w:val="0"/>
                <w:smallCaps/>
                <w:vertAlign w:val="superscript"/>
              </w:rPr>
              <w:t>rd</w:t>
            </w:r>
            <w:r w:rsidRPr="00D84EDE">
              <w:rPr>
                <w:rFonts w:ascii="Arial Rounded MT Bold" w:hAnsi="Arial Rounded MT Bold" w:cs="Tahoma"/>
                <w:b w:val="0"/>
                <w:smallCaps/>
              </w:rPr>
              <w:t xml:space="preserve"> </w:t>
            </w:r>
            <w:r w:rsidR="00126152">
              <w:rPr>
                <w:rFonts w:ascii="Arial Rounded MT Bold" w:hAnsi="Arial Rounded MT Bold" w:cs="Tahoma"/>
                <w:b w:val="0"/>
                <w:smallCaps/>
              </w:rPr>
              <w:t>Tuesday</w:t>
            </w:r>
          </w:p>
        </w:tc>
        <w:tc>
          <w:tcPr>
            <w:tcW w:w="3295" w:type="dxa"/>
            <w:vAlign w:val="center"/>
          </w:tcPr>
          <w:p w14:paraId="536B7F7A" w14:textId="77777777" w:rsidR="00372AC9" w:rsidRPr="007809C9" w:rsidRDefault="00372AC9" w:rsidP="00A24C44">
            <w:pPr>
              <w:jc w:val="center"/>
              <w:cnfStyle w:val="000000100000" w:firstRow="0" w:lastRow="0" w:firstColumn="0" w:lastColumn="0" w:oddVBand="0" w:evenVBand="0" w:oddHBand="1" w:evenHBand="0" w:firstRowFirstColumn="0" w:firstRowLastColumn="0" w:lastRowFirstColumn="0" w:lastRowLastColumn="0"/>
              <w:rPr>
                <w:rFonts w:ascii="Arial Rounded MT Bold" w:hAnsi="Arial Rounded MT Bold" w:cs="Tahoma"/>
                <w:smallCaps/>
              </w:rPr>
            </w:pPr>
            <w:r w:rsidRPr="007809C9">
              <w:rPr>
                <w:rFonts w:ascii="Arial Rounded MT Bold" w:hAnsi="Arial Rounded MT Bold" w:cs="Tahoma"/>
                <w:smallCaps/>
              </w:rPr>
              <w:t>Journal Club</w:t>
            </w:r>
          </w:p>
          <w:p w14:paraId="14E70B0D" w14:textId="6619F0EE" w:rsidR="00372AC9" w:rsidRDefault="00372AC9" w:rsidP="00A24C44">
            <w:pPr>
              <w:jc w:val="center"/>
              <w:cnfStyle w:val="000000100000" w:firstRow="0" w:lastRow="0" w:firstColumn="0" w:lastColumn="0" w:oddVBand="0" w:evenVBand="0" w:oddHBand="1" w:evenHBand="0" w:firstRowFirstColumn="0" w:firstRowLastColumn="0" w:lastRowFirstColumn="0" w:lastRowLastColumn="0"/>
              <w:rPr>
                <w:rFonts w:ascii="Arial Rounded MT Bold" w:hAnsi="Arial Rounded MT Bold" w:cs="Tahoma"/>
                <w:smallCaps/>
              </w:rPr>
            </w:pPr>
            <w:r w:rsidRPr="007809C9">
              <w:rPr>
                <w:rFonts w:ascii="Arial Rounded MT Bold" w:hAnsi="Arial Rounded MT Bold" w:cs="Tahoma"/>
                <w:smallCaps/>
              </w:rPr>
              <w:t>1</w:t>
            </w:r>
            <w:r w:rsidR="003237F6">
              <w:rPr>
                <w:rFonts w:ascii="Arial Rounded MT Bold" w:hAnsi="Arial Rounded MT Bold" w:cs="Tahoma"/>
                <w:smallCaps/>
              </w:rPr>
              <w:t>2</w:t>
            </w:r>
            <w:r w:rsidRPr="007809C9">
              <w:rPr>
                <w:rFonts w:ascii="Arial Rounded MT Bold" w:hAnsi="Arial Rounded MT Bold" w:cs="Tahoma"/>
                <w:smallCaps/>
              </w:rPr>
              <w:t xml:space="preserve">:00 </w:t>
            </w:r>
            <w:r>
              <w:rPr>
                <w:rFonts w:ascii="Arial Rounded MT Bold" w:hAnsi="Arial Rounded MT Bold" w:cs="Tahoma"/>
                <w:smallCaps/>
              </w:rPr>
              <w:t>p</w:t>
            </w:r>
            <w:r w:rsidRPr="007809C9">
              <w:rPr>
                <w:rFonts w:ascii="Arial Rounded MT Bold" w:hAnsi="Arial Rounded MT Bold" w:cs="Tahoma"/>
                <w:smallCaps/>
              </w:rPr>
              <w:t xml:space="preserve">.m. – </w:t>
            </w:r>
            <w:r w:rsidR="003237F6">
              <w:rPr>
                <w:rFonts w:ascii="Arial Rounded MT Bold" w:hAnsi="Arial Rounded MT Bold" w:cs="Tahoma"/>
                <w:smallCaps/>
              </w:rPr>
              <w:t>1</w:t>
            </w:r>
            <w:r w:rsidRPr="007809C9">
              <w:rPr>
                <w:rFonts w:ascii="Arial Rounded MT Bold" w:hAnsi="Arial Rounded MT Bold" w:cs="Tahoma"/>
                <w:smallCaps/>
              </w:rPr>
              <w:t>:</w:t>
            </w:r>
            <w:r>
              <w:rPr>
                <w:rFonts w:ascii="Arial Rounded MT Bold" w:hAnsi="Arial Rounded MT Bold" w:cs="Tahoma"/>
                <w:smallCaps/>
              </w:rPr>
              <w:t>0</w:t>
            </w:r>
            <w:r w:rsidRPr="007809C9">
              <w:rPr>
                <w:rFonts w:ascii="Arial Rounded MT Bold" w:hAnsi="Arial Rounded MT Bold" w:cs="Tahoma"/>
                <w:smallCaps/>
              </w:rPr>
              <w:t>0 p.m.</w:t>
            </w:r>
          </w:p>
          <w:p w14:paraId="47E860A1" w14:textId="77777777" w:rsidR="0002502B" w:rsidRDefault="0002502B" w:rsidP="00A24C44">
            <w:pPr>
              <w:jc w:val="center"/>
              <w:cnfStyle w:val="000000100000" w:firstRow="0" w:lastRow="0" w:firstColumn="0" w:lastColumn="0" w:oddVBand="0" w:evenVBand="0" w:oddHBand="1" w:evenHBand="0" w:firstRowFirstColumn="0" w:firstRowLastColumn="0" w:lastRowFirstColumn="0" w:lastRowLastColumn="0"/>
              <w:rPr>
                <w:rFonts w:ascii="Arial Rounded MT Bold" w:hAnsi="Arial Rounded MT Bold" w:cs="Tahoma"/>
                <w:smallCaps/>
              </w:rPr>
            </w:pPr>
            <w:r>
              <w:rPr>
                <w:rFonts w:ascii="Arial Rounded MT Bold" w:hAnsi="Arial Rounded MT Bold" w:cs="Tahoma"/>
                <w:smallCaps/>
              </w:rPr>
              <w:t>Research</w:t>
            </w:r>
          </w:p>
          <w:p w14:paraId="3F49ABEC" w14:textId="10B27614" w:rsidR="00372AC9" w:rsidRPr="007809C9" w:rsidRDefault="003237F6" w:rsidP="00A24C44">
            <w:pPr>
              <w:jc w:val="center"/>
              <w:cnfStyle w:val="000000100000" w:firstRow="0" w:lastRow="0" w:firstColumn="0" w:lastColumn="0" w:oddVBand="0" w:evenVBand="0" w:oddHBand="1" w:evenHBand="0" w:firstRowFirstColumn="0" w:firstRowLastColumn="0" w:lastRowFirstColumn="0" w:lastRowLastColumn="0"/>
              <w:rPr>
                <w:rFonts w:ascii="Arial Rounded MT Bold" w:hAnsi="Arial Rounded MT Bold" w:cs="Tahoma"/>
                <w:smallCaps/>
              </w:rPr>
            </w:pPr>
            <w:r>
              <w:rPr>
                <w:rFonts w:ascii="Arial Rounded MT Bold" w:hAnsi="Arial Rounded MT Bold" w:cs="Tahoma"/>
                <w:smallCaps/>
              </w:rPr>
              <w:t>2</w:t>
            </w:r>
            <w:r w:rsidR="0002502B">
              <w:rPr>
                <w:rFonts w:ascii="Arial Rounded MT Bold" w:hAnsi="Arial Rounded MT Bold" w:cs="Tahoma"/>
                <w:smallCaps/>
              </w:rPr>
              <w:t>:00</w:t>
            </w:r>
            <w:r w:rsidR="0066382F">
              <w:rPr>
                <w:rFonts w:ascii="Arial Rounded MT Bold" w:hAnsi="Arial Rounded MT Bold" w:cs="Tahoma"/>
                <w:smallCaps/>
              </w:rPr>
              <w:t>p.m. – 5:00p.m.</w:t>
            </w:r>
          </w:p>
        </w:tc>
      </w:tr>
      <w:tr w:rsidR="00372AC9" w:rsidRPr="007809C9" w14:paraId="00AAD943" w14:textId="77777777" w:rsidTr="00372AC9">
        <w:trPr>
          <w:trHeight w:val="418"/>
        </w:trPr>
        <w:tc>
          <w:tcPr>
            <w:cnfStyle w:val="001000000000" w:firstRow="0" w:lastRow="0" w:firstColumn="1" w:lastColumn="0" w:oddVBand="0" w:evenVBand="0" w:oddHBand="0" w:evenHBand="0" w:firstRowFirstColumn="0" w:firstRowLastColumn="0" w:lastRowFirstColumn="0" w:lastRowLastColumn="0"/>
            <w:tcW w:w="3139" w:type="dxa"/>
            <w:vAlign w:val="center"/>
          </w:tcPr>
          <w:p w14:paraId="25464C23" w14:textId="2158C53A" w:rsidR="00372AC9" w:rsidRPr="00D84EDE" w:rsidRDefault="00372AC9">
            <w:pPr>
              <w:jc w:val="center"/>
              <w:rPr>
                <w:rFonts w:ascii="Arial Rounded MT Bold" w:hAnsi="Arial Rounded MT Bold" w:cs="Tahoma"/>
                <w:bCs w:val="0"/>
                <w:smallCaps/>
              </w:rPr>
            </w:pPr>
            <w:r w:rsidRPr="00D84EDE">
              <w:rPr>
                <w:rFonts w:ascii="Arial Rounded MT Bold" w:hAnsi="Arial Rounded MT Bold" w:cs="Tahoma"/>
                <w:b w:val="0"/>
                <w:smallCaps/>
              </w:rPr>
              <w:t>4</w:t>
            </w:r>
            <w:r w:rsidRPr="00D84EDE">
              <w:rPr>
                <w:rFonts w:ascii="Arial Rounded MT Bold" w:hAnsi="Arial Rounded MT Bold" w:cs="Tahoma"/>
                <w:b w:val="0"/>
                <w:smallCaps/>
                <w:vertAlign w:val="superscript"/>
              </w:rPr>
              <w:t>th</w:t>
            </w:r>
            <w:r w:rsidRPr="00D84EDE">
              <w:rPr>
                <w:rFonts w:ascii="Arial Rounded MT Bold" w:hAnsi="Arial Rounded MT Bold" w:cs="Tahoma"/>
                <w:b w:val="0"/>
                <w:smallCaps/>
              </w:rPr>
              <w:t xml:space="preserve"> </w:t>
            </w:r>
            <w:r w:rsidR="00126152">
              <w:rPr>
                <w:rFonts w:ascii="Arial Rounded MT Bold" w:hAnsi="Arial Rounded MT Bold" w:cs="Tahoma"/>
                <w:b w:val="0"/>
                <w:smallCaps/>
              </w:rPr>
              <w:t>Tuesday</w:t>
            </w:r>
          </w:p>
          <w:p w14:paraId="10784388" w14:textId="4AE31A7A" w:rsidR="00372AC9" w:rsidRPr="00DD42C0" w:rsidRDefault="00372AC9" w:rsidP="00DD42C0">
            <w:pPr>
              <w:jc w:val="center"/>
              <w:rPr>
                <w:rFonts w:ascii="Arial Rounded MT Bold" w:hAnsi="Arial Rounded MT Bold" w:cs="Tahoma"/>
                <w:bCs w:val="0"/>
                <w:smallCaps/>
              </w:rPr>
            </w:pPr>
            <w:r w:rsidRPr="00D84EDE">
              <w:rPr>
                <w:rFonts w:ascii="Arial Rounded MT Bold" w:hAnsi="Arial Rounded MT Bold" w:cs="Tahoma"/>
                <w:b w:val="0"/>
                <w:smallCaps/>
              </w:rPr>
              <w:t xml:space="preserve">Dr. </w:t>
            </w:r>
            <w:r w:rsidR="00AC16B2">
              <w:rPr>
                <w:rFonts w:ascii="Arial Rounded MT Bold" w:hAnsi="Arial Rounded MT Bold" w:cs="Tahoma"/>
                <w:b w:val="0"/>
                <w:smallCaps/>
              </w:rPr>
              <w:t xml:space="preserve">Kingsley </w:t>
            </w:r>
            <w:r w:rsidR="00820B76">
              <w:rPr>
                <w:rFonts w:ascii="Arial Rounded MT Bold" w:hAnsi="Arial Rounded MT Bold" w:cs="Tahoma"/>
                <w:b w:val="0"/>
                <w:smallCaps/>
              </w:rPr>
              <w:t>Anurugwo</w:t>
            </w:r>
            <w:r w:rsidR="00DD42C0">
              <w:rPr>
                <w:rFonts w:ascii="Arial Rounded MT Bold" w:hAnsi="Arial Rounded MT Bold" w:cs="Tahoma"/>
                <w:smallCaps/>
              </w:rPr>
              <w:t>/</w:t>
            </w:r>
            <w:r w:rsidRPr="00D84EDE">
              <w:rPr>
                <w:rFonts w:ascii="Arial Rounded MT Bold" w:hAnsi="Arial Rounded MT Bold" w:cs="Tahoma"/>
                <w:b w:val="0"/>
                <w:smallCaps/>
              </w:rPr>
              <w:t>Guest Lecture</w:t>
            </w:r>
            <w:r w:rsidRPr="00D84EDE">
              <w:rPr>
                <w:rFonts w:ascii="Arial Rounded MT Bold" w:hAnsi="Arial Rounded MT Bold" w:cs="Tahoma"/>
                <w:smallCaps/>
              </w:rPr>
              <w:t xml:space="preserve"> </w:t>
            </w:r>
          </w:p>
        </w:tc>
        <w:tc>
          <w:tcPr>
            <w:tcW w:w="3295" w:type="dxa"/>
            <w:vAlign w:val="center"/>
          </w:tcPr>
          <w:p w14:paraId="196DE848" w14:textId="1B520555" w:rsidR="00372AC9" w:rsidRPr="007809C9" w:rsidRDefault="00372AC9" w:rsidP="00A14B43">
            <w:pPr>
              <w:jc w:val="center"/>
              <w:cnfStyle w:val="000000000000" w:firstRow="0" w:lastRow="0" w:firstColumn="0" w:lastColumn="0" w:oddVBand="0" w:evenVBand="0" w:oddHBand="0" w:evenHBand="0" w:firstRowFirstColumn="0" w:firstRowLastColumn="0" w:lastRowFirstColumn="0" w:lastRowLastColumn="0"/>
              <w:rPr>
                <w:rFonts w:ascii="Arial Rounded MT Bold" w:hAnsi="Arial Rounded MT Bold" w:cs="Tahoma"/>
                <w:smallCaps/>
              </w:rPr>
            </w:pPr>
            <w:commentRangeStart w:id="56"/>
            <w:r w:rsidRPr="007809C9">
              <w:rPr>
                <w:rFonts w:ascii="Arial Rounded MT Bold" w:hAnsi="Arial Rounded MT Bold" w:cs="Tahoma"/>
                <w:smallCaps/>
              </w:rPr>
              <w:t>Lecture</w:t>
            </w:r>
            <w:commentRangeEnd w:id="56"/>
            <w:r w:rsidR="00D77880" w:rsidRPr="007809C9">
              <w:rPr>
                <w:rStyle w:val="CommentReference"/>
                <w:rFonts w:ascii="Arial Rounded MT Bold" w:hAnsi="Arial Rounded MT Bold" w:cs="Tahoma"/>
                <w:smallCaps/>
                <w:sz w:val="22"/>
              </w:rPr>
              <w:commentReference w:id="56"/>
            </w:r>
          </w:p>
          <w:p w14:paraId="2874DDD6" w14:textId="563CC559" w:rsidR="00372AC9" w:rsidRPr="007809C9" w:rsidRDefault="00372AC9">
            <w:pPr>
              <w:jc w:val="center"/>
              <w:cnfStyle w:val="000000000000" w:firstRow="0" w:lastRow="0" w:firstColumn="0" w:lastColumn="0" w:oddVBand="0" w:evenVBand="0" w:oddHBand="0" w:evenHBand="0" w:firstRowFirstColumn="0" w:firstRowLastColumn="0" w:lastRowFirstColumn="0" w:lastRowLastColumn="0"/>
              <w:rPr>
                <w:rFonts w:ascii="Arial Rounded MT Bold" w:hAnsi="Arial Rounded MT Bold" w:cs="Tahoma"/>
                <w:smallCaps/>
              </w:rPr>
            </w:pPr>
            <w:r w:rsidRPr="007809C9">
              <w:rPr>
                <w:rFonts w:ascii="Arial Rounded MT Bold" w:hAnsi="Arial Rounded MT Bold" w:cs="Tahoma"/>
                <w:smallCaps/>
              </w:rPr>
              <w:t xml:space="preserve">1:00 </w:t>
            </w:r>
            <w:r>
              <w:rPr>
                <w:rFonts w:ascii="Arial Rounded MT Bold" w:hAnsi="Arial Rounded MT Bold" w:cs="Tahoma"/>
                <w:smallCaps/>
              </w:rPr>
              <w:t>p</w:t>
            </w:r>
            <w:r w:rsidRPr="007809C9">
              <w:rPr>
                <w:rFonts w:ascii="Arial Rounded MT Bold" w:hAnsi="Arial Rounded MT Bold" w:cs="Tahoma"/>
                <w:smallCaps/>
              </w:rPr>
              <w:t xml:space="preserve">.m. – </w:t>
            </w:r>
            <w:r>
              <w:rPr>
                <w:rFonts w:ascii="Arial Rounded MT Bold" w:hAnsi="Arial Rounded MT Bold" w:cs="Tahoma"/>
                <w:smallCaps/>
              </w:rPr>
              <w:t>5</w:t>
            </w:r>
            <w:r w:rsidRPr="007809C9">
              <w:rPr>
                <w:rFonts w:ascii="Arial Rounded MT Bold" w:hAnsi="Arial Rounded MT Bold" w:cs="Tahoma"/>
                <w:smallCaps/>
              </w:rPr>
              <w:t>:00 p.m.</w:t>
            </w:r>
          </w:p>
        </w:tc>
      </w:tr>
      <w:tr w:rsidR="00372AC9" w:rsidRPr="007809C9" w14:paraId="4F62E483" w14:textId="77777777" w:rsidTr="00372AC9">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139" w:type="dxa"/>
            <w:vAlign w:val="center"/>
          </w:tcPr>
          <w:p w14:paraId="61BC4EC3" w14:textId="52D442AB" w:rsidR="00372AC9" w:rsidRPr="00D84EDE" w:rsidRDefault="00372AC9" w:rsidP="007E35DC">
            <w:pPr>
              <w:jc w:val="center"/>
              <w:rPr>
                <w:rFonts w:ascii="Arial Rounded MT Bold" w:hAnsi="Arial Rounded MT Bold" w:cs="Tahoma"/>
                <w:b w:val="0"/>
                <w:smallCaps/>
              </w:rPr>
            </w:pPr>
            <w:r w:rsidRPr="00D84EDE">
              <w:rPr>
                <w:rFonts w:ascii="Arial Rounded MT Bold" w:hAnsi="Arial Rounded MT Bold" w:cs="Tahoma"/>
                <w:b w:val="0"/>
                <w:smallCaps/>
              </w:rPr>
              <w:t>5</w:t>
            </w:r>
            <w:r w:rsidRPr="00D84EDE">
              <w:rPr>
                <w:rFonts w:ascii="Arial Rounded MT Bold" w:hAnsi="Arial Rounded MT Bold" w:cs="Tahoma"/>
                <w:b w:val="0"/>
                <w:smallCaps/>
                <w:vertAlign w:val="superscript"/>
              </w:rPr>
              <w:t>th</w:t>
            </w:r>
            <w:r w:rsidRPr="00D84EDE">
              <w:rPr>
                <w:rFonts w:ascii="Arial Rounded MT Bold" w:hAnsi="Arial Rounded MT Bold" w:cs="Tahoma"/>
                <w:b w:val="0"/>
                <w:smallCaps/>
              </w:rPr>
              <w:t xml:space="preserve"> </w:t>
            </w:r>
            <w:r w:rsidR="00126152">
              <w:rPr>
                <w:rFonts w:ascii="Arial Rounded MT Bold" w:hAnsi="Arial Rounded MT Bold" w:cs="Tahoma"/>
                <w:b w:val="0"/>
                <w:smallCaps/>
              </w:rPr>
              <w:t>Tuesday</w:t>
            </w:r>
          </w:p>
        </w:tc>
        <w:tc>
          <w:tcPr>
            <w:tcW w:w="3295" w:type="dxa"/>
            <w:vAlign w:val="center"/>
          </w:tcPr>
          <w:p w14:paraId="10267276" w14:textId="77777777" w:rsidR="00372AC9" w:rsidRDefault="00372AC9">
            <w:pPr>
              <w:jc w:val="center"/>
              <w:cnfStyle w:val="000000100000" w:firstRow="0" w:lastRow="0" w:firstColumn="0" w:lastColumn="0" w:oddVBand="0" w:evenVBand="0" w:oddHBand="1" w:evenHBand="0" w:firstRowFirstColumn="0" w:firstRowLastColumn="0" w:lastRowFirstColumn="0" w:lastRowLastColumn="0"/>
              <w:rPr>
                <w:rFonts w:ascii="Arial Rounded MT Bold" w:hAnsi="Arial Rounded MT Bold" w:cs="Tahoma"/>
                <w:smallCaps/>
              </w:rPr>
            </w:pPr>
            <w:r>
              <w:rPr>
                <w:rFonts w:ascii="Arial Rounded MT Bold" w:hAnsi="Arial Rounded MT Bold" w:cs="Tahoma"/>
                <w:smallCaps/>
              </w:rPr>
              <w:t>Research</w:t>
            </w:r>
          </w:p>
          <w:p w14:paraId="2E01CBF8" w14:textId="746BDCAB" w:rsidR="00372AC9" w:rsidRPr="007809C9" w:rsidRDefault="00372AC9">
            <w:pPr>
              <w:jc w:val="center"/>
              <w:cnfStyle w:val="000000100000" w:firstRow="0" w:lastRow="0" w:firstColumn="0" w:lastColumn="0" w:oddVBand="0" w:evenVBand="0" w:oddHBand="1" w:evenHBand="0" w:firstRowFirstColumn="0" w:firstRowLastColumn="0" w:lastRowFirstColumn="0" w:lastRowLastColumn="0"/>
              <w:rPr>
                <w:rFonts w:ascii="Arial Rounded MT Bold" w:hAnsi="Arial Rounded MT Bold" w:cs="Tahoma"/>
                <w:smallCaps/>
              </w:rPr>
            </w:pPr>
            <w:r>
              <w:rPr>
                <w:rFonts w:ascii="Arial Rounded MT Bold" w:hAnsi="Arial Rounded MT Bold" w:cs="Tahoma"/>
                <w:smallCaps/>
              </w:rPr>
              <w:t>1:00 p.m. – 5:00 p.m.</w:t>
            </w:r>
          </w:p>
        </w:tc>
      </w:tr>
    </w:tbl>
    <w:p w14:paraId="1B4A80A9" w14:textId="77777777" w:rsidR="00AA1A7D" w:rsidRDefault="00AA1A7D" w:rsidP="00AA1A7D">
      <w:pPr>
        <w:spacing w:after="0" w:line="240" w:lineRule="auto"/>
        <w:contextualSpacing/>
        <w:jc w:val="center"/>
        <w:rPr>
          <w:rFonts w:ascii="Arial" w:hAnsi="Arial" w:cs="Arial"/>
          <w:b/>
          <w:sz w:val="24"/>
          <w:szCs w:val="24"/>
        </w:rPr>
      </w:pPr>
    </w:p>
    <w:p w14:paraId="1436A1C6" w14:textId="77777777" w:rsidR="00AA1A7D" w:rsidRDefault="00AA1A7D" w:rsidP="00AA1A7D">
      <w:pPr>
        <w:spacing w:after="0" w:line="240" w:lineRule="auto"/>
        <w:contextualSpacing/>
        <w:jc w:val="center"/>
        <w:rPr>
          <w:rFonts w:ascii="Arial" w:hAnsi="Arial" w:cs="Arial"/>
          <w:b/>
          <w:sz w:val="24"/>
          <w:szCs w:val="24"/>
        </w:rPr>
      </w:pPr>
    </w:p>
    <w:p w14:paraId="0EE8DC42" w14:textId="77777777" w:rsidR="00AA1A7D" w:rsidRDefault="00AA1A7D" w:rsidP="00AA1A7D">
      <w:pPr>
        <w:spacing w:after="0" w:line="240" w:lineRule="auto"/>
        <w:contextualSpacing/>
        <w:jc w:val="center"/>
        <w:rPr>
          <w:rFonts w:ascii="Arial" w:hAnsi="Arial" w:cs="Arial"/>
          <w:b/>
          <w:sz w:val="24"/>
          <w:szCs w:val="24"/>
        </w:rPr>
      </w:pPr>
    </w:p>
    <w:p w14:paraId="165693B7" w14:textId="77777777" w:rsidR="00AA1A7D" w:rsidRDefault="00AA1A7D" w:rsidP="00AA1A7D">
      <w:pPr>
        <w:spacing w:after="0" w:line="240" w:lineRule="auto"/>
        <w:contextualSpacing/>
        <w:jc w:val="center"/>
        <w:rPr>
          <w:rFonts w:ascii="Arial" w:hAnsi="Arial" w:cs="Arial"/>
          <w:b/>
          <w:sz w:val="24"/>
          <w:szCs w:val="24"/>
        </w:rPr>
      </w:pPr>
    </w:p>
    <w:p w14:paraId="126D8EC0" w14:textId="77777777" w:rsidR="00AA1A7D" w:rsidRDefault="00AA1A7D" w:rsidP="00AA1A7D">
      <w:pPr>
        <w:spacing w:after="0" w:line="240" w:lineRule="auto"/>
        <w:contextualSpacing/>
        <w:jc w:val="center"/>
        <w:rPr>
          <w:rFonts w:ascii="Arial" w:hAnsi="Arial" w:cs="Arial"/>
          <w:b/>
          <w:sz w:val="24"/>
          <w:szCs w:val="24"/>
        </w:rPr>
      </w:pPr>
    </w:p>
    <w:p w14:paraId="100A293B" w14:textId="77777777" w:rsidR="00AA1A7D" w:rsidRDefault="00AA1A7D" w:rsidP="00AA1A7D">
      <w:pPr>
        <w:spacing w:after="0" w:line="240" w:lineRule="auto"/>
        <w:contextualSpacing/>
        <w:jc w:val="center"/>
        <w:rPr>
          <w:rFonts w:ascii="Arial" w:hAnsi="Arial" w:cs="Arial"/>
          <w:b/>
          <w:sz w:val="24"/>
          <w:szCs w:val="24"/>
        </w:rPr>
      </w:pPr>
    </w:p>
    <w:p w14:paraId="70DC68DD" w14:textId="397DC016" w:rsidR="00AA1A7D" w:rsidRDefault="00AA1A7D" w:rsidP="00AA1A7D">
      <w:pPr>
        <w:spacing w:after="0" w:line="240" w:lineRule="auto"/>
        <w:contextualSpacing/>
        <w:jc w:val="center"/>
        <w:rPr>
          <w:rFonts w:ascii="Arial" w:hAnsi="Arial" w:cs="Arial"/>
          <w:b/>
          <w:sz w:val="24"/>
          <w:szCs w:val="24"/>
        </w:rPr>
      </w:pPr>
    </w:p>
    <w:p w14:paraId="283EDB0B" w14:textId="77777777" w:rsidR="00791075" w:rsidRDefault="00791075" w:rsidP="00AA1A7D">
      <w:pPr>
        <w:spacing w:after="0" w:line="240" w:lineRule="auto"/>
        <w:contextualSpacing/>
        <w:jc w:val="center"/>
        <w:rPr>
          <w:rFonts w:ascii="Arial" w:hAnsi="Arial" w:cs="Arial"/>
          <w:b/>
          <w:sz w:val="24"/>
          <w:szCs w:val="24"/>
        </w:rPr>
      </w:pPr>
    </w:p>
    <w:p w14:paraId="52AFDB79" w14:textId="77777777" w:rsidR="00AA1A7D" w:rsidRDefault="00AA1A7D" w:rsidP="00AA1A7D">
      <w:pPr>
        <w:spacing w:after="0" w:line="240" w:lineRule="auto"/>
        <w:contextualSpacing/>
        <w:jc w:val="center"/>
        <w:rPr>
          <w:rFonts w:ascii="Arial" w:hAnsi="Arial" w:cs="Arial"/>
          <w:b/>
          <w:sz w:val="24"/>
          <w:szCs w:val="24"/>
        </w:rPr>
      </w:pPr>
    </w:p>
    <w:p w14:paraId="34EF0018" w14:textId="77777777" w:rsidR="00AA1A7D" w:rsidRDefault="00AA1A7D" w:rsidP="00AA1A7D">
      <w:pPr>
        <w:spacing w:after="0" w:line="240" w:lineRule="auto"/>
        <w:contextualSpacing/>
        <w:jc w:val="center"/>
        <w:rPr>
          <w:rFonts w:ascii="Arial" w:hAnsi="Arial" w:cs="Arial"/>
          <w:b/>
          <w:sz w:val="24"/>
          <w:szCs w:val="24"/>
        </w:rPr>
      </w:pPr>
    </w:p>
    <w:p w14:paraId="4DAEEB51" w14:textId="77777777" w:rsidR="007E6A4E" w:rsidRDefault="007E6A4E" w:rsidP="0066382F">
      <w:pPr>
        <w:pStyle w:val="Header"/>
        <w:rPr>
          <w:rFonts w:ascii="Arial" w:hAnsi="Arial" w:cs="Arial"/>
          <w:b/>
          <w:smallCaps/>
          <w:color w:val="008080"/>
          <w:sz w:val="40"/>
          <w:szCs w:val="40"/>
        </w:rPr>
      </w:pPr>
    </w:p>
    <w:p w14:paraId="3733FF0B" w14:textId="77777777" w:rsidR="00AE02E1" w:rsidRDefault="00AE02E1">
      <w:pPr>
        <w:rPr>
          <w:rFonts w:ascii="Arial" w:hAnsi="Arial" w:cs="Arial"/>
          <w:b/>
          <w:smallCaps/>
          <w:color w:val="008080"/>
          <w:sz w:val="40"/>
          <w:szCs w:val="40"/>
        </w:rPr>
      </w:pPr>
      <w:r>
        <w:rPr>
          <w:rFonts w:ascii="Arial" w:hAnsi="Arial" w:cs="Arial"/>
          <w:b/>
          <w:smallCaps/>
          <w:color w:val="008080"/>
          <w:sz w:val="40"/>
          <w:szCs w:val="40"/>
        </w:rPr>
        <w:br w:type="page"/>
      </w:r>
    </w:p>
    <w:p w14:paraId="5F701A81" w14:textId="4F5C7768" w:rsidR="00656216" w:rsidRDefault="00AA1A7D" w:rsidP="007E35DC">
      <w:pPr>
        <w:pStyle w:val="Header"/>
        <w:jc w:val="center"/>
        <w:rPr>
          <w:rFonts w:ascii="Arial" w:hAnsi="Arial" w:cs="Arial"/>
          <w:b/>
          <w:smallCaps/>
          <w:color w:val="008080"/>
          <w:sz w:val="40"/>
          <w:szCs w:val="40"/>
        </w:rPr>
      </w:pPr>
      <w:r w:rsidRPr="004D4BA0">
        <w:rPr>
          <w:rFonts w:ascii="Arial" w:hAnsi="Arial" w:cs="Arial"/>
          <w:b/>
          <w:smallCaps/>
          <w:color w:val="008080"/>
          <w:sz w:val="40"/>
          <w:szCs w:val="40"/>
        </w:rPr>
        <w:lastRenderedPageBreak/>
        <w:t>Board Review Schedule</w:t>
      </w:r>
    </w:p>
    <w:tbl>
      <w:tblPr>
        <w:tblStyle w:val="ListTable1Light-Accent4"/>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8"/>
        <w:gridCol w:w="7230"/>
      </w:tblGrid>
      <w:tr w:rsidR="00656216" w:rsidRPr="00791075" w14:paraId="13FE5CF7" w14:textId="77777777" w:rsidTr="00C60397">
        <w:trPr>
          <w:cnfStyle w:val="100000000000" w:firstRow="1" w:lastRow="0" w:firstColumn="0" w:lastColumn="0" w:oddVBand="0" w:evenVBand="0" w:oddHBand="0"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2418" w:type="dxa"/>
            <w:tcBorders>
              <w:bottom w:val="none" w:sz="0" w:space="0" w:color="auto"/>
            </w:tcBorders>
            <w:vAlign w:val="center"/>
          </w:tcPr>
          <w:p w14:paraId="6AB5B77A" w14:textId="77777777" w:rsidR="00656216" w:rsidRPr="004A0F29" w:rsidRDefault="00656216" w:rsidP="00A72246">
            <w:pPr>
              <w:ind w:right="254"/>
              <w:jc w:val="center"/>
              <w:rPr>
                <w:rFonts w:ascii="Arial" w:hAnsi="Arial" w:cs="Arial"/>
                <w:sz w:val="20"/>
                <w:szCs w:val="20"/>
              </w:rPr>
            </w:pPr>
            <w:bookmarkStart w:id="57" w:name="_Hlk71816674"/>
            <w:r w:rsidRPr="004A0F29">
              <w:rPr>
                <w:rFonts w:ascii="Arial" w:hAnsi="Arial" w:cs="Arial"/>
                <w:sz w:val="20"/>
                <w:szCs w:val="20"/>
              </w:rPr>
              <w:t>Dates</w:t>
            </w:r>
          </w:p>
        </w:tc>
        <w:tc>
          <w:tcPr>
            <w:tcW w:w="7230" w:type="dxa"/>
            <w:tcBorders>
              <w:bottom w:val="none" w:sz="0" w:space="0" w:color="auto"/>
            </w:tcBorders>
            <w:vAlign w:val="center"/>
          </w:tcPr>
          <w:p w14:paraId="584CC3BF" w14:textId="77777777" w:rsidR="00656216" w:rsidRPr="004A0F29" w:rsidRDefault="00656216" w:rsidP="00A72246">
            <w:pPr>
              <w:ind w:left="165"/>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4A0F29">
              <w:rPr>
                <w:rFonts w:ascii="Arial" w:hAnsi="Arial" w:cs="Arial"/>
                <w:sz w:val="20"/>
                <w:szCs w:val="20"/>
              </w:rPr>
              <w:t>Assigned Readings</w:t>
            </w:r>
          </w:p>
        </w:tc>
      </w:tr>
      <w:tr w:rsidR="00656216" w:rsidRPr="00791075" w14:paraId="714D5F33" w14:textId="77777777" w:rsidTr="00A72246">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2418" w:type="dxa"/>
            <w:vAlign w:val="center"/>
          </w:tcPr>
          <w:p w14:paraId="20413CC2" w14:textId="5CC78437" w:rsidR="00656216" w:rsidRPr="005E57BC" w:rsidRDefault="00EF2984" w:rsidP="005E57BC">
            <w:pPr>
              <w:ind w:right="254"/>
              <w:jc w:val="center"/>
              <w:rPr>
                <w:rFonts w:ascii="Arial" w:hAnsi="Arial" w:cs="Arial"/>
                <w:sz w:val="20"/>
                <w:szCs w:val="20"/>
              </w:rPr>
            </w:pPr>
            <w:commentRangeStart w:id="58"/>
            <w:r>
              <w:rPr>
                <w:rFonts w:ascii="Arial" w:hAnsi="Arial" w:cs="Arial"/>
                <w:sz w:val="20"/>
                <w:szCs w:val="20"/>
              </w:rPr>
              <w:t>Mar</w:t>
            </w:r>
            <w:r w:rsidR="00F97FD1" w:rsidRPr="005E57BC">
              <w:rPr>
                <w:rFonts w:ascii="Arial" w:hAnsi="Arial" w:cs="Arial"/>
                <w:sz w:val="20"/>
                <w:szCs w:val="20"/>
              </w:rPr>
              <w:t>.</w:t>
            </w:r>
            <w:r w:rsidR="00CC6067" w:rsidRPr="005E57BC">
              <w:rPr>
                <w:rFonts w:ascii="Arial" w:hAnsi="Arial" w:cs="Arial"/>
                <w:sz w:val="20"/>
                <w:szCs w:val="20"/>
              </w:rPr>
              <w:t xml:space="preserve"> 0</w:t>
            </w:r>
            <w:r>
              <w:rPr>
                <w:rFonts w:ascii="Arial" w:hAnsi="Arial" w:cs="Arial"/>
                <w:sz w:val="20"/>
                <w:szCs w:val="20"/>
              </w:rPr>
              <w:t>4</w:t>
            </w:r>
            <w:r w:rsidR="00C168BD" w:rsidRPr="005E57BC">
              <w:rPr>
                <w:rFonts w:ascii="Arial" w:hAnsi="Arial" w:cs="Arial"/>
                <w:sz w:val="20"/>
                <w:szCs w:val="20"/>
              </w:rPr>
              <w:t xml:space="preserve"> – </w:t>
            </w:r>
            <w:r w:rsidR="00250BC6">
              <w:rPr>
                <w:rFonts w:ascii="Arial" w:hAnsi="Arial" w:cs="Arial"/>
                <w:sz w:val="20"/>
                <w:szCs w:val="20"/>
              </w:rPr>
              <w:t>Mar</w:t>
            </w:r>
            <w:r w:rsidR="00C168BD" w:rsidRPr="005E57BC">
              <w:rPr>
                <w:rFonts w:ascii="Arial" w:hAnsi="Arial" w:cs="Arial"/>
                <w:sz w:val="20"/>
                <w:szCs w:val="20"/>
              </w:rPr>
              <w:t xml:space="preserve">. </w:t>
            </w:r>
            <w:r w:rsidR="00753E07" w:rsidRPr="005E57BC">
              <w:rPr>
                <w:rFonts w:ascii="Arial" w:hAnsi="Arial" w:cs="Arial"/>
                <w:sz w:val="20"/>
                <w:szCs w:val="20"/>
              </w:rPr>
              <w:t>1</w:t>
            </w:r>
            <w:r w:rsidR="00250BC6">
              <w:rPr>
                <w:rFonts w:ascii="Arial" w:hAnsi="Arial" w:cs="Arial"/>
                <w:sz w:val="20"/>
                <w:szCs w:val="20"/>
              </w:rPr>
              <w:t>8</w:t>
            </w:r>
            <w:r w:rsidR="00C168BD" w:rsidRPr="005E57BC">
              <w:rPr>
                <w:rFonts w:ascii="Arial" w:hAnsi="Arial" w:cs="Arial"/>
                <w:sz w:val="20"/>
                <w:szCs w:val="20"/>
              </w:rPr>
              <w:t xml:space="preserve">, </w:t>
            </w:r>
            <w:r w:rsidR="00292A40" w:rsidRPr="005E57BC">
              <w:rPr>
                <w:rFonts w:ascii="Arial" w:hAnsi="Arial" w:cs="Arial"/>
                <w:sz w:val="20"/>
                <w:szCs w:val="20"/>
              </w:rPr>
              <w:t>2025</w:t>
            </w:r>
            <w:commentRangeEnd w:id="58"/>
            <w:r w:rsidR="00D77880" w:rsidRPr="005E57BC">
              <w:rPr>
                <w:rStyle w:val="CommentReference"/>
                <w:rFonts w:ascii="Arial" w:hAnsi="Arial" w:cs="Arial"/>
                <w:sz w:val="20"/>
                <w:szCs w:val="20"/>
              </w:rPr>
              <w:commentReference w:id="58"/>
            </w:r>
          </w:p>
        </w:tc>
        <w:tc>
          <w:tcPr>
            <w:tcW w:w="7230" w:type="dxa"/>
            <w:vAlign w:val="center"/>
          </w:tcPr>
          <w:p w14:paraId="01C4ADD4" w14:textId="30B777BF" w:rsidR="00656216" w:rsidRPr="004A0F29" w:rsidRDefault="00656216" w:rsidP="00A72246">
            <w:pPr>
              <w:ind w:left="165"/>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A0F29">
              <w:rPr>
                <w:rFonts w:ascii="Arial" w:hAnsi="Arial" w:cs="Arial"/>
                <w:sz w:val="20"/>
                <w:szCs w:val="20"/>
              </w:rPr>
              <w:t xml:space="preserve">Jekel Ch. </w:t>
            </w:r>
            <w:r w:rsidR="00F30A8B" w:rsidRPr="004A0F29">
              <w:rPr>
                <w:rFonts w:ascii="Arial" w:hAnsi="Arial" w:cs="Arial"/>
                <w:sz w:val="20"/>
                <w:szCs w:val="20"/>
              </w:rPr>
              <w:t>1</w:t>
            </w:r>
            <w:r w:rsidR="00261859" w:rsidRPr="004A0F29">
              <w:rPr>
                <w:rFonts w:ascii="Arial" w:hAnsi="Arial" w:cs="Arial"/>
                <w:sz w:val="20"/>
                <w:szCs w:val="20"/>
              </w:rPr>
              <w:t xml:space="preserve"> and </w:t>
            </w:r>
            <w:r w:rsidR="00F30A8B" w:rsidRPr="004A0F29">
              <w:rPr>
                <w:rFonts w:ascii="Arial" w:hAnsi="Arial" w:cs="Arial"/>
                <w:sz w:val="20"/>
                <w:szCs w:val="20"/>
              </w:rPr>
              <w:t>2</w:t>
            </w:r>
          </w:p>
        </w:tc>
      </w:tr>
      <w:tr w:rsidR="00656216" w:rsidRPr="00791075" w14:paraId="66341076" w14:textId="77777777" w:rsidTr="00A72246">
        <w:trPr>
          <w:trHeight w:val="418"/>
          <w:jc w:val="center"/>
        </w:trPr>
        <w:tc>
          <w:tcPr>
            <w:cnfStyle w:val="001000000000" w:firstRow="0" w:lastRow="0" w:firstColumn="1" w:lastColumn="0" w:oddVBand="0" w:evenVBand="0" w:oddHBand="0" w:evenHBand="0" w:firstRowFirstColumn="0" w:firstRowLastColumn="0" w:lastRowFirstColumn="0" w:lastRowLastColumn="0"/>
            <w:tcW w:w="2418" w:type="dxa"/>
            <w:vAlign w:val="center"/>
          </w:tcPr>
          <w:p w14:paraId="404A28C8" w14:textId="305699FD" w:rsidR="00656216" w:rsidRPr="005E57BC" w:rsidRDefault="0074274B" w:rsidP="005E57BC">
            <w:pPr>
              <w:ind w:right="254"/>
              <w:jc w:val="center"/>
              <w:rPr>
                <w:rFonts w:ascii="Arial" w:hAnsi="Arial" w:cs="Arial"/>
                <w:sz w:val="20"/>
                <w:szCs w:val="20"/>
              </w:rPr>
            </w:pPr>
            <w:r>
              <w:rPr>
                <w:rFonts w:ascii="Arial" w:hAnsi="Arial" w:cs="Arial"/>
                <w:sz w:val="20"/>
                <w:szCs w:val="20"/>
              </w:rPr>
              <w:t>Mar</w:t>
            </w:r>
            <w:r w:rsidR="00C168BD" w:rsidRPr="005E57BC">
              <w:rPr>
                <w:rFonts w:ascii="Arial" w:hAnsi="Arial" w:cs="Arial"/>
                <w:sz w:val="20"/>
                <w:szCs w:val="20"/>
              </w:rPr>
              <w:t xml:space="preserve">. </w:t>
            </w:r>
            <w:r w:rsidR="004F3EBF" w:rsidRPr="005E57BC">
              <w:rPr>
                <w:rFonts w:ascii="Arial" w:hAnsi="Arial" w:cs="Arial"/>
                <w:sz w:val="20"/>
                <w:szCs w:val="20"/>
              </w:rPr>
              <w:t>1</w:t>
            </w:r>
            <w:r>
              <w:rPr>
                <w:rFonts w:ascii="Arial" w:hAnsi="Arial" w:cs="Arial"/>
                <w:sz w:val="20"/>
                <w:szCs w:val="20"/>
              </w:rPr>
              <w:t>8</w:t>
            </w:r>
            <w:r w:rsidR="00C168BD" w:rsidRPr="005E57BC">
              <w:rPr>
                <w:rFonts w:ascii="Arial" w:hAnsi="Arial" w:cs="Arial"/>
                <w:sz w:val="20"/>
                <w:szCs w:val="20"/>
              </w:rPr>
              <w:t xml:space="preserve"> </w:t>
            </w:r>
            <w:r w:rsidR="004A0F29" w:rsidRPr="005E57BC">
              <w:rPr>
                <w:rFonts w:ascii="Arial" w:hAnsi="Arial" w:cs="Arial"/>
                <w:sz w:val="20"/>
                <w:szCs w:val="20"/>
              </w:rPr>
              <w:t>–</w:t>
            </w:r>
            <w:r w:rsidR="00C168BD" w:rsidRPr="005E57BC">
              <w:rPr>
                <w:rFonts w:ascii="Arial" w:hAnsi="Arial" w:cs="Arial"/>
                <w:sz w:val="20"/>
                <w:szCs w:val="20"/>
              </w:rPr>
              <w:t xml:space="preserve"> </w:t>
            </w:r>
            <w:r w:rsidR="00F973E2">
              <w:rPr>
                <w:rFonts w:ascii="Arial" w:hAnsi="Arial" w:cs="Arial"/>
                <w:sz w:val="20"/>
                <w:szCs w:val="20"/>
              </w:rPr>
              <w:t>Apr</w:t>
            </w:r>
            <w:r w:rsidR="004A0F29" w:rsidRPr="005E57BC">
              <w:rPr>
                <w:rFonts w:ascii="Arial" w:hAnsi="Arial" w:cs="Arial"/>
                <w:sz w:val="20"/>
                <w:szCs w:val="20"/>
              </w:rPr>
              <w:t xml:space="preserve">. </w:t>
            </w:r>
            <w:r w:rsidR="00F973E2">
              <w:rPr>
                <w:rFonts w:ascii="Arial" w:hAnsi="Arial" w:cs="Arial"/>
                <w:sz w:val="20"/>
                <w:szCs w:val="20"/>
              </w:rPr>
              <w:t>1</w:t>
            </w:r>
            <w:r w:rsidR="004A0F29" w:rsidRPr="005E57BC">
              <w:rPr>
                <w:rFonts w:ascii="Arial" w:hAnsi="Arial" w:cs="Arial"/>
                <w:sz w:val="20"/>
                <w:szCs w:val="20"/>
              </w:rPr>
              <w:t xml:space="preserve">, </w:t>
            </w:r>
            <w:r w:rsidR="004F3EBF" w:rsidRPr="005E57BC">
              <w:rPr>
                <w:rFonts w:ascii="Arial" w:hAnsi="Arial" w:cs="Arial"/>
                <w:sz w:val="20"/>
                <w:szCs w:val="20"/>
              </w:rPr>
              <w:t>2025</w:t>
            </w:r>
          </w:p>
        </w:tc>
        <w:tc>
          <w:tcPr>
            <w:tcW w:w="7230" w:type="dxa"/>
            <w:vAlign w:val="center"/>
          </w:tcPr>
          <w:p w14:paraId="780B57CB" w14:textId="64D5C47F" w:rsidR="00656216" w:rsidRPr="004A0F29" w:rsidRDefault="00611E4F" w:rsidP="00A72246">
            <w:pPr>
              <w:tabs>
                <w:tab w:val="center" w:pos="3474"/>
              </w:tabs>
              <w:ind w:left="165"/>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A0F29">
              <w:rPr>
                <w:rFonts w:ascii="Arial" w:hAnsi="Arial" w:cs="Arial"/>
                <w:sz w:val="20"/>
                <w:szCs w:val="20"/>
              </w:rPr>
              <w:t xml:space="preserve">Hebel </w:t>
            </w:r>
            <w:r w:rsidR="00656216" w:rsidRPr="004A0F29">
              <w:rPr>
                <w:rFonts w:ascii="Arial" w:hAnsi="Arial" w:cs="Arial"/>
                <w:sz w:val="20"/>
                <w:szCs w:val="20"/>
              </w:rPr>
              <w:t xml:space="preserve">Ch. </w:t>
            </w:r>
            <w:r w:rsidR="002C608A" w:rsidRPr="004A0F29">
              <w:rPr>
                <w:rFonts w:ascii="Arial" w:hAnsi="Arial" w:cs="Arial"/>
                <w:sz w:val="20"/>
                <w:szCs w:val="20"/>
              </w:rPr>
              <w:t>1</w:t>
            </w:r>
            <w:r w:rsidR="00261859" w:rsidRPr="004A0F29">
              <w:rPr>
                <w:rFonts w:ascii="Arial" w:hAnsi="Arial" w:cs="Arial"/>
                <w:sz w:val="20"/>
                <w:szCs w:val="20"/>
              </w:rPr>
              <w:t xml:space="preserve"> and </w:t>
            </w:r>
            <w:r w:rsidR="002C608A" w:rsidRPr="004A0F29">
              <w:rPr>
                <w:rFonts w:ascii="Arial" w:hAnsi="Arial" w:cs="Arial"/>
                <w:sz w:val="20"/>
                <w:szCs w:val="20"/>
              </w:rPr>
              <w:t>3</w:t>
            </w:r>
          </w:p>
        </w:tc>
      </w:tr>
      <w:tr w:rsidR="00656216" w:rsidRPr="00791075" w14:paraId="1850D408" w14:textId="77777777" w:rsidTr="00A72246">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2418" w:type="dxa"/>
            <w:vAlign w:val="center"/>
          </w:tcPr>
          <w:p w14:paraId="766879AC" w14:textId="589D947E" w:rsidR="00656216" w:rsidRPr="005E57BC" w:rsidRDefault="001B2864" w:rsidP="005E57BC">
            <w:pPr>
              <w:ind w:right="254"/>
              <w:jc w:val="center"/>
              <w:rPr>
                <w:rFonts w:ascii="Arial" w:hAnsi="Arial" w:cs="Arial"/>
                <w:sz w:val="20"/>
                <w:szCs w:val="20"/>
              </w:rPr>
            </w:pPr>
            <w:r>
              <w:rPr>
                <w:rFonts w:ascii="Arial" w:hAnsi="Arial" w:cs="Arial"/>
                <w:sz w:val="20"/>
                <w:szCs w:val="20"/>
              </w:rPr>
              <w:t>Apr</w:t>
            </w:r>
            <w:r w:rsidR="003049C1" w:rsidRPr="005E57BC">
              <w:rPr>
                <w:rFonts w:ascii="Arial" w:hAnsi="Arial" w:cs="Arial"/>
                <w:sz w:val="20"/>
                <w:szCs w:val="20"/>
              </w:rPr>
              <w:t xml:space="preserve">. </w:t>
            </w:r>
            <w:r>
              <w:rPr>
                <w:rFonts w:ascii="Arial" w:hAnsi="Arial" w:cs="Arial"/>
                <w:sz w:val="20"/>
                <w:szCs w:val="20"/>
              </w:rPr>
              <w:t>1</w:t>
            </w:r>
            <w:r w:rsidR="003049C1" w:rsidRPr="005E57BC">
              <w:rPr>
                <w:rFonts w:ascii="Arial" w:hAnsi="Arial" w:cs="Arial"/>
                <w:sz w:val="20"/>
                <w:szCs w:val="20"/>
              </w:rPr>
              <w:t xml:space="preserve"> – </w:t>
            </w:r>
            <w:r w:rsidR="00712D54">
              <w:rPr>
                <w:rFonts w:ascii="Arial" w:hAnsi="Arial" w:cs="Arial"/>
                <w:sz w:val="20"/>
                <w:szCs w:val="20"/>
              </w:rPr>
              <w:t>Apr</w:t>
            </w:r>
            <w:r w:rsidR="003049C1" w:rsidRPr="005E57BC">
              <w:rPr>
                <w:rFonts w:ascii="Arial" w:hAnsi="Arial" w:cs="Arial"/>
                <w:sz w:val="20"/>
                <w:szCs w:val="20"/>
              </w:rPr>
              <w:t>. 1</w:t>
            </w:r>
            <w:r w:rsidR="00712D54">
              <w:rPr>
                <w:rFonts w:ascii="Arial" w:hAnsi="Arial" w:cs="Arial"/>
                <w:sz w:val="20"/>
                <w:szCs w:val="20"/>
              </w:rPr>
              <w:t>5</w:t>
            </w:r>
            <w:r w:rsidR="003049C1" w:rsidRPr="005E57BC">
              <w:rPr>
                <w:rFonts w:ascii="Arial" w:hAnsi="Arial" w:cs="Arial"/>
                <w:sz w:val="20"/>
                <w:szCs w:val="20"/>
              </w:rPr>
              <w:t>, 2025</w:t>
            </w:r>
          </w:p>
        </w:tc>
        <w:tc>
          <w:tcPr>
            <w:tcW w:w="7230" w:type="dxa"/>
            <w:vAlign w:val="center"/>
          </w:tcPr>
          <w:p w14:paraId="2110B086" w14:textId="43C671B6" w:rsidR="00656216" w:rsidRPr="004A0F29" w:rsidRDefault="00656216" w:rsidP="00A72246">
            <w:pPr>
              <w:ind w:left="165"/>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A0F29">
              <w:rPr>
                <w:rFonts w:ascii="Arial" w:hAnsi="Arial" w:cs="Arial"/>
                <w:sz w:val="20"/>
                <w:szCs w:val="20"/>
              </w:rPr>
              <w:t xml:space="preserve">Jekel Ch. </w:t>
            </w:r>
            <w:r w:rsidR="002C608A" w:rsidRPr="004A0F29">
              <w:rPr>
                <w:rFonts w:ascii="Arial" w:hAnsi="Arial" w:cs="Arial"/>
                <w:sz w:val="20"/>
                <w:szCs w:val="20"/>
              </w:rPr>
              <w:t xml:space="preserve">24 </w:t>
            </w:r>
            <w:r w:rsidR="00261859" w:rsidRPr="004A0F29">
              <w:rPr>
                <w:rFonts w:ascii="Arial" w:hAnsi="Arial" w:cs="Arial"/>
                <w:sz w:val="20"/>
                <w:szCs w:val="20"/>
              </w:rPr>
              <w:t xml:space="preserve">and </w:t>
            </w:r>
            <w:r w:rsidR="002C608A" w:rsidRPr="004A0F29">
              <w:rPr>
                <w:rFonts w:ascii="Arial" w:hAnsi="Arial" w:cs="Arial"/>
                <w:sz w:val="20"/>
                <w:szCs w:val="20"/>
              </w:rPr>
              <w:t>28</w:t>
            </w:r>
          </w:p>
        </w:tc>
      </w:tr>
      <w:tr w:rsidR="00656216" w:rsidRPr="00791075" w14:paraId="537C9FE2" w14:textId="77777777" w:rsidTr="00A72246">
        <w:trPr>
          <w:trHeight w:val="418"/>
          <w:jc w:val="center"/>
        </w:trPr>
        <w:tc>
          <w:tcPr>
            <w:cnfStyle w:val="001000000000" w:firstRow="0" w:lastRow="0" w:firstColumn="1" w:lastColumn="0" w:oddVBand="0" w:evenVBand="0" w:oddHBand="0" w:evenHBand="0" w:firstRowFirstColumn="0" w:firstRowLastColumn="0" w:lastRowFirstColumn="0" w:lastRowLastColumn="0"/>
            <w:tcW w:w="2418" w:type="dxa"/>
            <w:vAlign w:val="center"/>
          </w:tcPr>
          <w:p w14:paraId="6FE2F817" w14:textId="2143C559" w:rsidR="00656216" w:rsidRPr="00712D54" w:rsidRDefault="00712D54" w:rsidP="005E57BC">
            <w:pPr>
              <w:ind w:right="254"/>
              <w:jc w:val="center"/>
              <w:rPr>
                <w:rFonts w:ascii="Arial" w:hAnsi="Arial" w:cs="Arial"/>
                <w:b w:val="0"/>
                <w:bCs w:val="0"/>
                <w:sz w:val="20"/>
                <w:szCs w:val="20"/>
              </w:rPr>
            </w:pPr>
            <w:r w:rsidRPr="00712D54">
              <w:rPr>
                <w:rStyle w:val="Strong"/>
                <w:rFonts w:ascii="Arial" w:hAnsi="Arial" w:cs="Arial"/>
                <w:b/>
                <w:bCs/>
                <w:sz w:val="20"/>
                <w:szCs w:val="20"/>
              </w:rPr>
              <w:t>Apr</w:t>
            </w:r>
            <w:r w:rsidR="001A5350" w:rsidRPr="00712D54">
              <w:rPr>
                <w:rStyle w:val="Strong"/>
                <w:rFonts w:ascii="Arial" w:hAnsi="Arial" w:cs="Arial"/>
                <w:b/>
                <w:bCs/>
                <w:sz w:val="20"/>
                <w:szCs w:val="20"/>
              </w:rPr>
              <w:t>. 1</w:t>
            </w:r>
            <w:r w:rsidRPr="00712D54">
              <w:rPr>
                <w:rStyle w:val="Strong"/>
                <w:rFonts w:ascii="Arial" w:hAnsi="Arial" w:cs="Arial"/>
                <w:b/>
                <w:bCs/>
                <w:sz w:val="20"/>
                <w:szCs w:val="20"/>
              </w:rPr>
              <w:t>5</w:t>
            </w:r>
            <w:r w:rsidR="001A5350" w:rsidRPr="00712D54">
              <w:rPr>
                <w:rStyle w:val="Strong"/>
                <w:rFonts w:ascii="Arial" w:hAnsi="Arial" w:cs="Arial"/>
                <w:b/>
                <w:bCs/>
                <w:sz w:val="20"/>
                <w:szCs w:val="20"/>
              </w:rPr>
              <w:t xml:space="preserve"> – </w:t>
            </w:r>
            <w:r w:rsidR="00084232">
              <w:rPr>
                <w:rStyle w:val="Strong"/>
                <w:rFonts w:ascii="Arial" w:hAnsi="Arial" w:cs="Arial"/>
                <w:b/>
                <w:bCs/>
                <w:sz w:val="20"/>
                <w:szCs w:val="20"/>
              </w:rPr>
              <w:t>Apr</w:t>
            </w:r>
            <w:r w:rsidR="001A5350" w:rsidRPr="00712D54">
              <w:rPr>
                <w:rStyle w:val="Strong"/>
                <w:rFonts w:ascii="Arial" w:hAnsi="Arial" w:cs="Arial"/>
                <w:b/>
                <w:bCs/>
                <w:sz w:val="20"/>
                <w:szCs w:val="20"/>
              </w:rPr>
              <w:t xml:space="preserve">. </w:t>
            </w:r>
            <w:r w:rsidR="00084232">
              <w:rPr>
                <w:rStyle w:val="Strong"/>
                <w:rFonts w:ascii="Arial" w:hAnsi="Arial" w:cs="Arial"/>
                <w:b/>
                <w:bCs/>
                <w:sz w:val="20"/>
                <w:szCs w:val="20"/>
              </w:rPr>
              <w:t>29</w:t>
            </w:r>
            <w:r w:rsidR="001A5350" w:rsidRPr="00712D54">
              <w:rPr>
                <w:rStyle w:val="Strong"/>
                <w:rFonts w:ascii="Arial" w:hAnsi="Arial" w:cs="Arial"/>
                <w:b/>
                <w:bCs/>
                <w:sz w:val="20"/>
                <w:szCs w:val="20"/>
              </w:rPr>
              <w:t>, 2025</w:t>
            </w:r>
          </w:p>
        </w:tc>
        <w:tc>
          <w:tcPr>
            <w:tcW w:w="7230" w:type="dxa"/>
            <w:vAlign w:val="center"/>
          </w:tcPr>
          <w:p w14:paraId="71548B9B" w14:textId="3C3CA223" w:rsidR="00656216" w:rsidRPr="004A0F29" w:rsidRDefault="002C608A" w:rsidP="00A72246">
            <w:pPr>
              <w:ind w:left="165"/>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A0F29">
              <w:rPr>
                <w:rFonts w:ascii="Arial" w:hAnsi="Arial" w:cs="Arial"/>
                <w:sz w:val="20"/>
                <w:szCs w:val="20"/>
              </w:rPr>
              <w:t>Hebel</w:t>
            </w:r>
            <w:r w:rsidR="00656216" w:rsidRPr="004A0F29">
              <w:rPr>
                <w:rFonts w:ascii="Arial" w:hAnsi="Arial" w:cs="Arial"/>
                <w:sz w:val="20"/>
                <w:szCs w:val="20"/>
              </w:rPr>
              <w:t xml:space="preserve"> Ch. </w:t>
            </w:r>
            <w:r w:rsidR="000E6387" w:rsidRPr="004A0F29">
              <w:rPr>
                <w:rFonts w:ascii="Arial" w:hAnsi="Arial" w:cs="Arial"/>
                <w:sz w:val="20"/>
                <w:szCs w:val="20"/>
              </w:rPr>
              <w:t>7</w:t>
            </w:r>
            <w:r w:rsidR="00261859" w:rsidRPr="004A0F29">
              <w:rPr>
                <w:rFonts w:ascii="Arial" w:hAnsi="Arial" w:cs="Arial"/>
                <w:sz w:val="20"/>
                <w:szCs w:val="20"/>
              </w:rPr>
              <w:t xml:space="preserve"> and </w:t>
            </w:r>
            <w:r w:rsidR="000E6387" w:rsidRPr="004A0F29">
              <w:rPr>
                <w:rFonts w:ascii="Arial" w:hAnsi="Arial" w:cs="Arial"/>
                <w:sz w:val="20"/>
                <w:szCs w:val="20"/>
              </w:rPr>
              <w:t>10</w:t>
            </w:r>
          </w:p>
        </w:tc>
      </w:tr>
      <w:tr w:rsidR="00656216" w:rsidRPr="00791075" w14:paraId="79D777B3" w14:textId="77777777" w:rsidTr="00A72246">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2418" w:type="dxa"/>
            <w:vAlign w:val="center"/>
          </w:tcPr>
          <w:p w14:paraId="6F0E9490" w14:textId="378A52B1" w:rsidR="00656216" w:rsidRPr="005E57BC" w:rsidRDefault="00084232" w:rsidP="005E57BC">
            <w:pPr>
              <w:ind w:right="254"/>
              <w:jc w:val="center"/>
              <w:rPr>
                <w:rFonts w:ascii="Arial" w:hAnsi="Arial" w:cs="Arial"/>
                <w:sz w:val="20"/>
                <w:szCs w:val="20"/>
                <w:highlight w:val="yellow"/>
              </w:rPr>
            </w:pPr>
            <w:r>
              <w:rPr>
                <w:rFonts w:ascii="Arial" w:hAnsi="Arial" w:cs="Arial"/>
                <w:sz w:val="20"/>
                <w:szCs w:val="20"/>
              </w:rPr>
              <w:t>Apr</w:t>
            </w:r>
            <w:r w:rsidR="001A5350" w:rsidRPr="005E57BC">
              <w:rPr>
                <w:rFonts w:ascii="Arial" w:hAnsi="Arial" w:cs="Arial"/>
                <w:sz w:val="20"/>
                <w:szCs w:val="20"/>
              </w:rPr>
              <w:t xml:space="preserve">. </w:t>
            </w:r>
            <w:r>
              <w:rPr>
                <w:rFonts w:ascii="Arial" w:hAnsi="Arial" w:cs="Arial"/>
                <w:sz w:val="20"/>
                <w:szCs w:val="20"/>
              </w:rPr>
              <w:t>29</w:t>
            </w:r>
            <w:r w:rsidR="001A5350" w:rsidRPr="005E57BC">
              <w:rPr>
                <w:rFonts w:ascii="Arial" w:hAnsi="Arial" w:cs="Arial"/>
                <w:sz w:val="20"/>
                <w:szCs w:val="20"/>
              </w:rPr>
              <w:t xml:space="preserve"> – </w:t>
            </w:r>
            <w:r w:rsidR="000F5F42">
              <w:rPr>
                <w:rFonts w:ascii="Arial" w:hAnsi="Arial" w:cs="Arial"/>
                <w:sz w:val="20"/>
                <w:szCs w:val="20"/>
              </w:rPr>
              <w:t>May</w:t>
            </w:r>
            <w:r w:rsidR="001A5350" w:rsidRPr="005E57BC">
              <w:rPr>
                <w:rFonts w:ascii="Arial" w:hAnsi="Arial" w:cs="Arial"/>
                <w:sz w:val="20"/>
                <w:szCs w:val="20"/>
              </w:rPr>
              <w:t xml:space="preserve"> 1</w:t>
            </w:r>
            <w:r w:rsidR="000F5F42">
              <w:rPr>
                <w:rFonts w:ascii="Arial" w:hAnsi="Arial" w:cs="Arial"/>
                <w:sz w:val="20"/>
                <w:szCs w:val="20"/>
              </w:rPr>
              <w:t>3</w:t>
            </w:r>
            <w:r w:rsidR="001A5350" w:rsidRPr="005E57BC">
              <w:rPr>
                <w:rFonts w:ascii="Arial" w:hAnsi="Arial" w:cs="Arial"/>
                <w:sz w:val="20"/>
                <w:szCs w:val="20"/>
              </w:rPr>
              <w:t>, 2025</w:t>
            </w:r>
          </w:p>
        </w:tc>
        <w:tc>
          <w:tcPr>
            <w:tcW w:w="7230" w:type="dxa"/>
            <w:vAlign w:val="center"/>
          </w:tcPr>
          <w:p w14:paraId="1D6654FF" w14:textId="1C301DBC" w:rsidR="00656216" w:rsidRPr="004A0F29" w:rsidRDefault="00656216" w:rsidP="00A72246">
            <w:pPr>
              <w:ind w:left="165"/>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A0F29">
              <w:rPr>
                <w:rFonts w:ascii="Arial" w:hAnsi="Arial" w:cs="Arial"/>
                <w:sz w:val="20"/>
                <w:szCs w:val="20"/>
              </w:rPr>
              <w:t xml:space="preserve">Jekel Ch. </w:t>
            </w:r>
            <w:r w:rsidR="000E6387" w:rsidRPr="004A0F29">
              <w:rPr>
                <w:rFonts w:ascii="Arial" w:hAnsi="Arial" w:cs="Arial"/>
                <w:sz w:val="20"/>
                <w:szCs w:val="20"/>
              </w:rPr>
              <w:t>3, 27, and 29</w:t>
            </w:r>
          </w:p>
        </w:tc>
      </w:tr>
      <w:tr w:rsidR="00656216" w:rsidRPr="00791075" w14:paraId="497DE3DD" w14:textId="77777777" w:rsidTr="00A72246">
        <w:trPr>
          <w:trHeight w:val="418"/>
          <w:jc w:val="center"/>
        </w:trPr>
        <w:tc>
          <w:tcPr>
            <w:cnfStyle w:val="001000000000" w:firstRow="0" w:lastRow="0" w:firstColumn="1" w:lastColumn="0" w:oddVBand="0" w:evenVBand="0" w:oddHBand="0" w:evenHBand="0" w:firstRowFirstColumn="0" w:firstRowLastColumn="0" w:lastRowFirstColumn="0" w:lastRowLastColumn="0"/>
            <w:tcW w:w="2418" w:type="dxa"/>
            <w:vAlign w:val="center"/>
          </w:tcPr>
          <w:p w14:paraId="5A180FA7" w14:textId="67D93CBE" w:rsidR="00656216" w:rsidRPr="005E57BC" w:rsidRDefault="000F5F42" w:rsidP="005E57BC">
            <w:pPr>
              <w:ind w:right="254"/>
              <w:jc w:val="center"/>
              <w:rPr>
                <w:rFonts w:ascii="Arial" w:hAnsi="Arial" w:cs="Arial"/>
                <w:sz w:val="20"/>
                <w:szCs w:val="20"/>
              </w:rPr>
            </w:pPr>
            <w:r>
              <w:rPr>
                <w:rFonts w:ascii="Arial" w:hAnsi="Arial" w:cs="Arial"/>
                <w:sz w:val="20"/>
                <w:szCs w:val="20"/>
              </w:rPr>
              <w:t>May</w:t>
            </w:r>
            <w:r w:rsidR="001A5350" w:rsidRPr="005E57BC">
              <w:rPr>
                <w:rFonts w:ascii="Arial" w:hAnsi="Arial" w:cs="Arial"/>
                <w:sz w:val="20"/>
                <w:szCs w:val="20"/>
              </w:rPr>
              <w:t xml:space="preserve"> 1</w:t>
            </w:r>
            <w:r>
              <w:rPr>
                <w:rFonts w:ascii="Arial" w:hAnsi="Arial" w:cs="Arial"/>
                <w:sz w:val="20"/>
                <w:szCs w:val="20"/>
              </w:rPr>
              <w:t>3</w:t>
            </w:r>
            <w:r w:rsidR="001A5350" w:rsidRPr="005E57BC">
              <w:rPr>
                <w:rFonts w:ascii="Arial" w:hAnsi="Arial" w:cs="Arial"/>
                <w:sz w:val="20"/>
                <w:szCs w:val="20"/>
              </w:rPr>
              <w:t xml:space="preserve"> – </w:t>
            </w:r>
            <w:r w:rsidR="00031C28">
              <w:rPr>
                <w:rFonts w:ascii="Arial" w:hAnsi="Arial" w:cs="Arial"/>
                <w:sz w:val="20"/>
                <w:szCs w:val="20"/>
              </w:rPr>
              <w:t>May</w:t>
            </w:r>
            <w:r w:rsidR="001A5350" w:rsidRPr="005E57BC">
              <w:rPr>
                <w:rFonts w:ascii="Arial" w:hAnsi="Arial" w:cs="Arial"/>
                <w:sz w:val="20"/>
                <w:szCs w:val="20"/>
              </w:rPr>
              <w:t xml:space="preserve"> 2</w:t>
            </w:r>
            <w:r w:rsidR="00031C28">
              <w:rPr>
                <w:rFonts w:ascii="Arial" w:hAnsi="Arial" w:cs="Arial"/>
                <w:sz w:val="20"/>
                <w:szCs w:val="20"/>
              </w:rPr>
              <w:t>7</w:t>
            </w:r>
            <w:r w:rsidR="001A5350" w:rsidRPr="005E57BC">
              <w:rPr>
                <w:rFonts w:ascii="Arial" w:hAnsi="Arial" w:cs="Arial"/>
                <w:sz w:val="20"/>
                <w:szCs w:val="20"/>
              </w:rPr>
              <w:t>, 2025</w:t>
            </w:r>
          </w:p>
        </w:tc>
        <w:tc>
          <w:tcPr>
            <w:tcW w:w="7230" w:type="dxa"/>
            <w:vAlign w:val="center"/>
          </w:tcPr>
          <w:p w14:paraId="681D5CCC" w14:textId="75D8ED7D" w:rsidR="00656216" w:rsidRPr="004A0F29" w:rsidRDefault="002C608A" w:rsidP="00A72246">
            <w:pPr>
              <w:ind w:left="165"/>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A0F29">
              <w:rPr>
                <w:rFonts w:ascii="Arial" w:hAnsi="Arial" w:cs="Arial"/>
                <w:sz w:val="20"/>
                <w:szCs w:val="20"/>
              </w:rPr>
              <w:t>Hebel</w:t>
            </w:r>
            <w:r w:rsidR="00656216" w:rsidRPr="004A0F29">
              <w:rPr>
                <w:rFonts w:ascii="Arial" w:hAnsi="Arial" w:cs="Arial"/>
                <w:sz w:val="20"/>
                <w:szCs w:val="20"/>
              </w:rPr>
              <w:t xml:space="preserve"> Ch. </w:t>
            </w:r>
            <w:r w:rsidR="00BA7B87" w:rsidRPr="004A0F29">
              <w:rPr>
                <w:rFonts w:ascii="Arial" w:hAnsi="Arial" w:cs="Arial"/>
                <w:sz w:val="20"/>
                <w:szCs w:val="20"/>
              </w:rPr>
              <w:t>5 and 6</w:t>
            </w:r>
          </w:p>
        </w:tc>
      </w:tr>
      <w:tr w:rsidR="00656216" w:rsidRPr="00791075" w14:paraId="04071B97" w14:textId="77777777" w:rsidTr="00A72246">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2418" w:type="dxa"/>
            <w:vAlign w:val="center"/>
          </w:tcPr>
          <w:p w14:paraId="7D9B6262" w14:textId="2734D200" w:rsidR="00656216" w:rsidRPr="005E57BC" w:rsidRDefault="00031C28" w:rsidP="005E57BC">
            <w:pPr>
              <w:tabs>
                <w:tab w:val="left" w:pos="195"/>
                <w:tab w:val="center" w:pos="969"/>
              </w:tabs>
              <w:ind w:right="254"/>
              <w:jc w:val="center"/>
              <w:rPr>
                <w:rFonts w:ascii="Arial" w:hAnsi="Arial" w:cs="Arial"/>
                <w:sz w:val="20"/>
                <w:szCs w:val="20"/>
              </w:rPr>
            </w:pPr>
            <w:r>
              <w:rPr>
                <w:rFonts w:ascii="Arial" w:hAnsi="Arial" w:cs="Arial"/>
                <w:sz w:val="20"/>
                <w:szCs w:val="20"/>
              </w:rPr>
              <w:t>May</w:t>
            </w:r>
            <w:r w:rsidR="00D104E1" w:rsidRPr="005E57BC">
              <w:rPr>
                <w:rFonts w:ascii="Arial" w:hAnsi="Arial" w:cs="Arial"/>
                <w:sz w:val="20"/>
                <w:szCs w:val="20"/>
              </w:rPr>
              <w:t xml:space="preserve"> 2</w:t>
            </w:r>
            <w:r>
              <w:rPr>
                <w:rFonts w:ascii="Arial" w:hAnsi="Arial" w:cs="Arial"/>
                <w:sz w:val="20"/>
                <w:szCs w:val="20"/>
              </w:rPr>
              <w:t>7</w:t>
            </w:r>
            <w:r w:rsidR="00D104E1" w:rsidRPr="005E57BC">
              <w:rPr>
                <w:rFonts w:ascii="Arial" w:hAnsi="Arial" w:cs="Arial"/>
                <w:sz w:val="20"/>
                <w:szCs w:val="20"/>
              </w:rPr>
              <w:t xml:space="preserve"> – </w:t>
            </w:r>
            <w:r>
              <w:rPr>
                <w:rFonts w:ascii="Arial" w:hAnsi="Arial" w:cs="Arial"/>
                <w:sz w:val="20"/>
                <w:szCs w:val="20"/>
              </w:rPr>
              <w:t>Jun.</w:t>
            </w:r>
            <w:r w:rsidR="00D104E1" w:rsidRPr="005E57BC">
              <w:rPr>
                <w:rFonts w:ascii="Arial" w:hAnsi="Arial" w:cs="Arial"/>
                <w:sz w:val="20"/>
                <w:szCs w:val="20"/>
              </w:rPr>
              <w:t xml:space="preserve"> 1</w:t>
            </w:r>
            <w:r>
              <w:rPr>
                <w:rFonts w:ascii="Arial" w:hAnsi="Arial" w:cs="Arial"/>
                <w:sz w:val="20"/>
                <w:szCs w:val="20"/>
              </w:rPr>
              <w:t>0</w:t>
            </w:r>
            <w:r w:rsidR="00D104E1" w:rsidRPr="005E57BC">
              <w:rPr>
                <w:rFonts w:ascii="Arial" w:hAnsi="Arial" w:cs="Arial"/>
                <w:sz w:val="20"/>
                <w:szCs w:val="20"/>
              </w:rPr>
              <w:t>, 2025</w:t>
            </w:r>
          </w:p>
        </w:tc>
        <w:tc>
          <w:tcPr>
            <w:tcW w:w="7230" w:type="dxa"/>
            <w:vAlign w:val="center"/>
          </w:tcPr>
          <w:p w14:paraId="4D1A4648" w14:textId="792A3DB9" w:rsidR="00656216" w:rsidRPr="004A0F29" w:rsidRDefault="002C608A" w:rsidP="00A72246">
            <w:pPr>
              <w:ind w:left="165"/>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A0F29">
              <w:rPr>
                <w:rFonts w:ascii="Arial" w:hAnsi="Arial" w:cs="Arial"/>
                <w:sz w:val="20"/>
                <w:szCs w:val="20"/>
              </w:rPr>
              <w:t>Jekel Ch.</w:t>
            </w:r>
            <w:r w:rsidR="00656216" w:rsidRPr="004A0F29">
              <w:rPr>
                <w:rFonts w:ascii="Arial" w:hAnsi="Arial" w:cs="Arial"/>
                <w:sz w:val="20"/>
                <w:szCs w:val="20"/>
              </w:rPr>
              <w:t xml:space="preserve"> </w:t>
            </w:r>
            <w:r w:rsidR="00BA7B87" w:rsidRPr="004A0F29">
              <w:rPr>
                <w:rFonts w:ascii="Arial" w:hAnsi="Arial" w:cs="Arial"/>
                <w:sz w:val="20"/>
                <w:szCs w:val="20"/>
              </w:rPr>
              <w:t>13 and 16</w:t>
            </w:r>
          </w:p>
        </w:tc>
      </w:tr>
      <w:tr w:rsidR="00656216" w:rsidRPr="00791075" w14:paraId="5FB4E788" w14:textId="77777777" w:rsidTr="00A72246">
        <w:trPr>
          <w:trHeight w:val="418"/>
          <w:jc w:val="center"/>
        </w:trPr>
        <w:tc>
          <w:tcPr>
            <w:cnfStyle w:val="001000000000" w:firstRow="0" w:lastRow="0" w:firstColumn="1" w:lastColumn="0" w:oddVBand="0" w:evenVBand="0" w:oddHBand="0" w:evenHBand="0" w:firstRowFirstColumn="0" w:firstRowLastColumn="0" w:lastRowFirstColumn="0" w:lastRowLastColumn="0"/>
            <w:tcW w:w="2418" w:type="dxa"/>
            <w:vAlign w:val="center"/>
          </w:tcPr>
          <w:p w14:paraId="1FBA24C2" w14:textId="0E03308B" w:rsidR="00656216" w:rsidRPr="005E57BC" w:rsidRDefault="00031C28" w:rsidP="005E57BC">
            <w:pPr>
              <w:ind w:right="254"/>
              <w:jc w:val="center"/>
              <w:rPr>
                <w:rFonts w:ascii="Arial" w:hAnsi="Arial" w:cs="Arial"/>
                <w:sz w:val="20"/>
                <w:szCs w:val="20"/>
              </w:rPr>
            </w:pPr>
            <w:r>
              <w:rPr>
                <w:rFonts w:ascii="Arial" w:hAnsi="Arial" w:cs="Arial"/>
                <w:sz w:val="20"/>
                <w:szCs w:val="20"/>
              </w:rPr>
              <w:t>Jun.</w:t>
            </w:r>
            <w:r w:rsidR="00D104E1" w:rsidRPr="005E57BC">
              <w:rPr>
                <w:rFonts w:ascii="Arial" w:hAnsi="Arial" w:cs="Arial"/>
                <w:sz w:val="20"/>
                <w:szCs w:val="20"/>
              </w:rPr>
              <w:t xml:space="preserve"> 1</w:t>
            </w:r>
            <w:r>
              <w:rPr>
                <w:rFonts w:ascii="Arial" w:hAnsi="Arial" w:cs="Arial"/>
                <w:sz w:val="20"/>
                <w:szCs w:val="20"/>
              </w:rPr>
              <w:t>0</w:t>
            </w:r>
            <w:r w:rsidR="00D104E1" w:rsidRPr="005E57BC">
              <w:rPr>
                <w:rFonts w:ascii="Arial" w:hAnsi="Arial" w:cs="Arial"/>
                <w:sz w:val="20"/>
                <w:szCs w:val="20"/>
              </w:rPr>
              <w:t xml:space="preserve"> – </w:t>
            </w:r>
            <w:r>
              <w:rPr>
                <w:rFonts w:ascii="Arial" w:hAnsi="Arial" w:cs="Arial"/>
                <w:sz w:val="20"/>
                <w:szCs w:val="20"/>
              </w:rPr>
              <w:t>Jun.</w:t>
            </w:r>
            <w:r w:rsidR="00D104E1" w:rsidRPr="005E57BC">
              <w:rPr>
                <w:rFonts w:ascii="Arial" w:hAnsi="Arial" w:cs="Arial"/>
                <w:sz w:val="20"/>
                <w:szCs w:val="20"/>
              </w:rPr>
              <w:t xml:space="preserve"> 2</w:t>
            </w:r>
            <w:r w:rsidR="008642D9">
              <w:rPr>
                <w:rFonts w:ascii="Arial" w:hAnsi="Arial" w:cs="Arial"/>
                <w:sz w:val="20"/>
                <w:szCs w:val="20"/>
              </w:rPr>
              <w:t>4</w:t>
            </w:r>
            <w:r w:rsidR="00D104E1" w:rsidRPr="005E57BC">
              <w:rPr>
                <w:rFonts w:ascii="Arial" w:hAnsi="Arial" w:cs="Arial"/>
                <w:sz w:val="20"/>
                <w:szCs w:val="20"/>
              </w:rPr>
              <w:t>, 2025</w:t>
            </w:r>
          </w:p>
        </w:tc>
        <w:tc>
          <w:tcPr>
            <w:tcW w:w="7230" w:type="dxa"/>
            <w:vAlign w:val="center"/>
          </w:tcPr>
          <w:p w14:paraId="4320E318" w14:textId="298F9A38" w:rsidR="00656216" w:rsidRPr="004A0F29" w:rsidRDefault="00BA7B87" w:rsidP="00A72246">
            <w:pPr>
              <w:ind w:left="165"/>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A0F29">
              <w:rPr>
                <w:rFonts w:ascii="Arial" w:hAnsi="Arial" w:cs="Arial"/>
                <w:sz w:val="20"/>
                <w:szCs w:val="20"/>
              </w:rPr>
              <w:t>Hebel</w:t>
            </w:r>
            <w:r w:rsidR="00656216" w:rsidRPr="004A0F29">
              <w:rPr>
                <w:rFonts w:ascii="Arial" w:hAnsi="Arial" w:cs="Arial"/>
                <w:sz w:val="20"/>
                <w:szCs w:val="20"/>
              </w:rPr>
              <w:t xml:space="preserve"> Ch. </w:t>
            </w:r>
            <w:r w:rsidR="002D1F9E" w:rsidRPr="004A0F29">
              <w:rPr>
                <w:rFonts w:ascii="Arial" w:hAnsi="Arial" w:cs="Arial"/>
                <w:sz w:val="20"/>
                <w:szCs w:val="20"/>
              </w:rPr>
              <w:t>14 and 16</w:t>
            </w:r>
          </w:p>
        </w:tc>
      </w:tr>
      <w:tr w:rsidR="00656216" w:rsidRPr="00791075" w14:paraId="66FE0DEB" w14:textId="77777777" w:rsidTr="00A72246">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2418" w:type="dxa"/>
            <w:vAlign w:val="center"/>
          </w:tcPr>
          <w:p w14:paraId="3A23481D" w14:textId="60F2AB2C" w:rsidR="00656216" w:rsidRPr="005E57BC" w:rsidRDefault="008642D9" w:rsidP="005E57BC">
            <w:pPr>
              <w:ind w:right="254"/>
              <w:jc w:val="center"/>
              <w:rPr>
                <w:rFonts w:ascii="Arial" w:hAnsi="Arial" w:cs="Arial"/>
                <w:sz w:val="20"/>
                <w:szCs w:val="20"/>
              </w:rPr>
            </w:pPr>
            <w:r>
              <w:rPr>
                <w:rFonts w:ascii="Arial" w:hAnsi="Arial" w:cs="Arial"/>
                <w:sz w:val="20"/>
                <w:szCs w:val="20"/>
              </w:rPr>
              <w:t>Jun.</w:t>
            </w:r>
            <w:r w:rsidR="00D104E1" w:rsidRPr="005E57BC">
              <w:rPr>
                <w:rFonts w:ascii="Arial" w:hAnsi="Arial" w:cs="Arial"/>
                <w:sz w:val="20"/>
                <w:szCs w:val="20"/>
              </w:rPr>
              <w:t xml:space="preserve"> 2</w:t>
            </w:r>
            <w:r>
              <w:rPr>
                <w:rFonts w:ascii="Arial" w:hAnsi="Arial" w:cs="Arial"/>
                <w:sz w:val="20"/>
                <w:szCs w:val="20"/>
              </w:rPr>
              <w:t>4</w:t>
            </w:r>
            <w:r w:rsidR="00D104E1" w:rsidRPr="005E57BC">
              <w:rPr>
                <w:rFonts w:ascii="Arial" w:hAnsi="Arial" w:cs="Arial"/>
                <w:sz w:val="20"/>
                <w:szCs w:val="20"/>
              </w:rPr>
              <w:t xml:space="preserve"> – Ju</w:t>
            </w:r>
            <w:r>
              <w:rPr>
                <w:rFonts w:ascii="Arial" w:hAnsi="Arial" w:cs="Arial"/>
                <w:sz w:val="20"/>
                <w:szCs w:val="20"/>
              </w:rPr>
              <w:t>l</w:t>
            </w:r>
            <w:r w:rsidR="00D104E1" w:rsidRPr="005E57BC">
              <w:rPr>
                <w:rFonts w:ascii="Arial" w:hAnsi="Arial" w:cs="Arial"/>
                <w:sz w:val="20"/>
                <w:szCs w:val="20"/>
              </w:rPr>
              <w:t xml:space="preserve">. </w:t>
            </w:r>
            <w:r>
              <w:rPr>
                <w:rFonts w:ascii="Arial" w:hAnsi="Arial" w:cs="Arial"/>
                <w:sz w:val="20"/>
                <w:szCs w:val="20"/>
              </w:rPr>
              <w:t>8</w:t>
            </w:r>
            <w:r w:rsidR="00D104E1" w:rsidRPr="005E57BC">
              <w:rPr>
                <w:rFonts w:ascii="Arial" w:hAnsi="Arial" w:cs="Arial"/>
                <w:sz w:val="20"/>
                <w:szCs w:val="20"/>
              </w:rPr>
              <w:t>, 2025</w:t>
            </w:r>
          </w:p>
        </w:tc>
        <w:tc>
          <w:tcPr>
            <w:tcW w:w="7230" w:type="dxa"/>
            <w:vAlign w:val="center"/>
          </w:tcPr>
          <w:p w14:paraId="7692561A" w14:textId="01013B3A" w:rsidR="00656216" w:rsidRPr="004A0F29" w:rsidRDefault="002D1F9E" w:rsidP="00A72246">
            <w:pPr>
              <w:ind w:left="165"/>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A0F29">
              <w:rPr>
                <w:rFonts w:ascii="Arial" w:hAnsi="Arial" w:cs="Arial"/>
                <w:sz w:val="20"/>
                <w:szCs w:val="20"/>
              </w:rPr>
              <w:t xml:space="preserve">Jekel Ch. </w:t>
            </w:r>
            <w:r w:rsidR="00E86EDE" w:rsidRPr="004A0F29">
              <w:rPr>
                <w:rFonts w:ascii="Arial" w:hAnsi="Arial" w:cs="Arial"/>
                <w:sz w:val="20"/>
                <w:szCs w:val="20"/>
              </w:rPr>
              <w:t>15 and 20</w:t>
            </w:r>
          </w:p>
        </w:tc>
      </w:tr>
      <w:tr w:rsidR="00656216" w:rsidRPr="00791075" w14:paraId="40A32CEE" w14:textId="77777777" w:rsidTr="00A72246">
        <w:trPr>
          <w:trHeight w:val="418"/>
          <w:jc w:val="center"/>
        </w:trPr>
        <w:tc>
          <w:tcPr>
            <w:cnfStyle w:val="001000000000" w:firstRow="0" w:lastRow="0" w:firstColumn="1" w:lastColumn="0" w:oddVBand="0" w:evenVBand="0" w:oddHBand="0" w:evenHBand="0" w:firstRowFirstColumn="0" w:firstRowLastColumn="0" w:lastRowFirstColumn="0" w:lastRowLastColumn="0"/>
            <w:tcW w:w="2418" w:type="dxa"/>
            <w:vAlign w:val="center"/>
          </w:tcPr>
          <w:p w14:paraId="3B68CE8E" w14:textId="55E69DB6" w:rsidR="00656216" w:rsidRPr="005E57BC" w:rsidRDefault="00D104E1" w:rsidP="005E57BC">
            <w:pPr>
              <w:ind w:right="254"/>
              <w:jc w:val="center"/>
              <w:rPr>
                <w:rFonts w:ascii="Arial" w:hAnsi="Arial" w:cs="Arial"/>
                <w:sz w:val="20"/>
                <w:szCs w:val="20"/>
              </w:rPr>
            </w:pPr>
            <w:r w:rsidRPr="005E57BC">
              <w:rPr>
                <w:rFonts w:ascii="Arial" w:hAnsi="Arial" w:cs="Arial"/>
                <w:sz w:val="20"/>
                <w:szCs w:val="20"/>
              </w:rPr>
              <w:t>Ju</w:t>
            </w:r>
            <w:r w:rsidR="008642D9">
              <w:rPr>
                <w:rFonts w:ascii="Arial" w:hAnsi="Arial" w:cs="Arial"/>
                <w:sz w:val="20"/>
                <w:szCs w:val="20"/>
              </w:rPr>
              <w:t>l</w:t>
            </w:r>
            <w:r w:rsidRPr="005E57BC">
              <w:rPr>
                <w:rFonts w:ascii="Arial" w:hAnsi="Arial" w:cs="Arial"/>
                <w:sz w:val="20"/>
                <w:szCs w:val="20"/>
              </w:rPr>
              <w:t xml:space="preserve">. </w:t>
            </w:r>
            <w:r w:rsidR="008642D9">
              <w:rPr>
                <w:rFonts w:ascii="Arial" w:hAnsi="Arial" w:cs="Arial"/>
                <w:sz w:val="20"/>
                <w:szCs w:val="20"/>
              </w:rPr>
              <w:t>8</w:t>
            </w:r>
            <w:r w:rsidRPr="005E57BC">
              <w:rPr>
                <w:rFonts w:ascii="Arial" w:hAnsi="Arial" w:cs="Arial"/>
                <w:sz w:val="20"/>
                <w:szCs w:val="20"/>
              </w:rPr>
              <w:t xml:space="preserve"> – Ju</w:t>
            </w:r>
            <w:r w:rsidR="00982B97">
              <w:rPr>
                <w:rFonts w:ascii="Arial" w:hAnsi="Arial" w:cs="Arial"/>
                <w:sz w:val="20"/>
                <w:szCs w:val="20"/>
              </w:rPr>
              <w:t>l</w:t>
            </w:r>
            <w:r w:rsidRPr="005E57BC">
              <w:rPr>
                <w:rFonts w:ascii="Arial" w:hAnsi="Arial" w:cs="Arial"/>
                <w:sz w:val="20"/>
                <w:szCs w:val="20"/>
              </w:rPr>
              <w:t>. 2</w:t>
            </w:r>
            <w:r w:rsidR="00982B97">
              <w:rPr>
                <w:rFonts w:ascii="Arial" w:hAnsi="Arial" w:cs="Arial"/>
                <w:sz w:val="20"/>
                <w:szCs w:val="20"/>
              </w:rPr>
              <w:t>2</w:t>
            </w:r>
            <w:r w:rsidRPr="005E57BC">
              <w:rPr>
                <w:rFonts w:ascii="Arial" w:hAnsi="Arial" w:cs="Arial"/>
                <w:sz w:val="20"/>
                <w:szCs w:val="20"/>
              </w:rPr>
              <w:t>, 2025</w:t>
            </w:r>
          </w:p>
        </w:tc>
        <w:tc>
          <w:tcPr>
            <w:tcW w:w="7230" w:type="dxa"/>
            <w:vAlign w:val="center"/>
          </w:tcPr>
          <w:p w14:paraId="3EC903CA" w14:textId="682A7C6D" w:rsidR="00656216" w:rsidRPr="004A0F29" w:rsidRDefault="00E86EDE" w:rsidP="00A72246">
            <w:pPr>
              <w:ind w:left="165"/>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A0F29">
              <w:rPr>
                <w:rFonts w:ascii="Arial" w:hAnsi="Arial" w:cs="Arial"/>
                <w:sz w:val="20"/>
                <w:szCs w:val="20"/>
              </w:rPr>
              <w:t>Hebel</w:t>
            </w:r>
            <w:r w:rsidR="00656216" w:rsidRPr="004A0F29">
              <w:rPr>
                <w:rFonts w:ascii="Arial" w:hAnsi="Arial" w:cs="Arial"/>
                <w:sz w:val="20"/>
                <w:szCs w:val="20"/>
              </w:rPr>
              <w:t xml:space="preserve"> Ch. </w:t>
            </w:r>
            <w:r w:rsidRPr="004A0F29">
              <w:rPr>
                <w:rFonts w:ascii="Arial" w:hAnsi="Arial" w:cs="Arial"/>
                <w:sz w:val="20"/>
                <w:szCs w:val="20"/>
              </w:rPr>
              <w:t>12 and 13</w:t>
            </w:r>
          </w:p>
        </w:tc>
      </w:tr>
      <w:tr w:rsidR="00656216" w:rsidRPr="00791075" w14:paraId="5FBDF992" w14:textId="77777777" w:rsidTr="00A72246">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2418" w:type="dxa"/>
            <w:vAlign w:val="center"/>
          </w:tcPr>
          <w:p w14:paraId="4EFF8A6A" w14:textId="5FDB2C91" w:rsidR="00656216" w:rsidRPr="005E57BC" w:rsidRDefault="003A7ABC" w:rsidP="005E57BC">
            <w:pPr>
              <w:ind w:right="254"/>
              <w:jc w:val="center"/>
              <w:rPr>
                <w:rFonts w:ascii="Arial" w:hAnsi="Arial" w:cs="Arial"/>
                <w:color w:val="C00000"/>
                <w:sz w:val="20"/>
                <w:szCs w:val="20"/>
              </w:rPr>
            </w:pPr>
            <w:r w:rsidRPr="005E57BC">
              <w:rPr>
                <w:rFonts w:ascii="Arial" w:hAnsi="Arial" w:cs="Arial"/>
                <w:sz w:val="20"/>
                <w:szCs w:val="20"/>
              </w:rPr>
              <w:t>Ju</w:t>
            </w:r>
            <w:r w:rsidR="00982B97">
              <w:rPr>
                <w:rFonts w:ascii="Arial" w:hAnsi="Arial" w:cs="Arial"/>
                <w:sz w:val="20"/>
                <w:szCs w:val="20"/>
              </w:rPr>
              <w:t>l</w:t>
            </w:r>
            <w:r w:rsidRPr="005E57BC">
              <w:rPr>
                <w:rFonts w:ascii="Arial" w:hAnsi="Arial" w:cs="Arial"/>
                <w:sz w:val="20"/>
                <w:szCs w:val="20"/>
              </w:rPr>
              <w:t>. 2</w:t>
            </w:r>
            <w:r w:rsidR="00982B97">
              <w:rPr>
                <w:rFonts w:ascii="Arial" w:hAnsi="Arial" w:cs="Arial"/>
                <w:sz w:val="20"/>
                <w:szCs w:val="20"/>
              </w:rPr>
              <w:t>2</w:t>
            </w:r>
            <w:r w:rsidRPr="005E57BC">
              <w:rPr>
                <w:rFonts w:ascii="Arial" w:hAnsi="Arial" w:cs="Arial"/>
                <w:sz w:val="20"/>
                <w:szCs w:val="20"/>
              </w:rPr>
              <w:t xml:space="preserve"> – </w:t>
            </w:r>
            <w:r w:rsidR="009259CB">
              <w:rPr>
                <w:rFonts w:ascii="Arial" w:hAnsi="Arial" w:cs="Arial"/>
                <w:sz w:val="20"/>
                <w:szCs w:val="20"/>
              </w:rPr>
              <w:t>Aug</w:t>
            </w:r>
            <w:r w:rsidRPr="005E57BC">
              <w:rPr>
                <w:rFonts w:ascii="Arial" w:hAnsi="Arial" w:cs="Arial"/>
                <w:sz w:val="20"/>
                <w:szCs w:val="20"/>
              </w:rPr>
              <w:t xml:space="preserve">. </w:t>
            </w:r>
            <w:r w:rsidR="009259CB">
              <w:rPr>
                <w:rFonts w:ascii="Arial" w:hAnsi="Arial" w:cs="Arial"/>
                <w:sz w:val="20"/>
                <w:szCs w:val="20"/>
              </w:rPr>
              <w:t>5</w:t>
            </w:r>
            <w:r w:rsidRPr="005E57BC">
              <w:rPr>
                <w:rFonts w:ascii="Arial" w:hAnsi="Arial" w:cs="Arial"/>
                <w:sz w:val="20"/>
                <w:szCs w:val="20"/>
              </w:rPr>
              <w:t>, 2025</w:t>
            </w:r>
          </w:p>
        </w:tc>
        <w:tc>
          <w:tcPr>
            <w:tcW w:w="7230" w:type="dxa"/>
            <w:vAlign w:val="center"/>
          </w:tcPr>
          <w:p w14:paraId="3C6DEA30" w14:textId="24D6C74C" w:rsidR="00656216" w:rsidRPr="004A0F29" w:rsidRDefault="00656216" w:rsidP="00A72246">
            <w:pPr>
              <w:ind w:left="165"/>
              <w:jc w:val="center"/>
              <w:cnfStyle w:val="000000100000" w:firstRow="0" w:lastRow="0" w:firstColumn="0" w:lastColumn="0" w:oddVBand="0" w:evenVBand="0" w:oddHBand="1" w:evenHBand="0" w:firstRowFirstColumn="0" w:firstRowLastColumn="0" w:lastRowFirstColumn="0" w:lastRowLastColumn="0"/>
              <w:rPr>
                <w:rFonts w:ascii="Arial" w:hAnsi="Arial" w:cs="Arial"/>
                <w:color w:val="C00000"/>
                <w:sz w:val="20"/>
                <w:szCs w:val="20"/>
              </w:rPr>
            </w:pPr>
            <w:r w:rsidRPr="004A0F29">
              <w:rPr>
                <w:rFonts w:ascii="Arial" w:hAnsi="Arial" w:cs="Arial"/>
                <w:sz w:val="20"/>
                <w:szCs w:val="20"/>
              </w:rPr>
              <w:t xml:space="preserve">Jekel Ch. </w:t>
            </w:r>
            <w:r w:rsidR="00E86EDE" w:rsidRPr="004A0F29">
              <w:rPr>
                <w:rFonts w:ascii="Arial" w:hAnsi="Arial" w:cs="Arial"/>
                <w:sz w:val="20"/>
                <w:szCs w:val="20"/>
              </w:rPr>
              <w:t>12 and 18</w:t>
            </w:r>
          </w:p>
        </w:tc>
      </w:tr>
      <w:tr w:rsidR="00656216" w:rsidRPr="00791075" w14:paraId="710A167C" w14:textId="77777777" w:rsidTr="00A72246">
        <w:trPr>
          <w:trHeight w:val="418"/>
          <w:jc w:val="center"/>
        </w:trPr>
        <w:tc>
          <w:tcPr>
            <w:cnfStyle w:val="001000000000" w:firstRow="0" w:lastRow="0" w:firstColumn="1" w:lastColumn="0" w:oddVBand="0" w:evenVBand="0" w:oddHBand="0" w:evenHBand="0" w:firstRowFirstColumn="0" w:firstRowLastColumn="0" w:lastRowFirstColumn="0" w:lastRowLastColumn="0"/>
            <w:tcW w:w="2418" w:type="dxa"/>
            <w:vAlign w:val="center"/>
          </w:tcPr>
          <w:p w14:paraId="3CF1CCB4" w14:textId="5F165F1E" w:rsidR="00656216" w:rsidRPr="005E57BC" w:rsidRDefault="009259CB" w:rsidP="005E57BC">
            <w:pPr>
              <w:ind w:right="254"/>
              <w:jc w:val="center"/>
              <w:rPr>
                <w:rFonts w:ascii="Arial" w:hAnsi="Arial" w:cs="Arial"/>
                <w:sz w:val="20"/>
                <w:szCs w:val="20"/>
              </w:rPr>
            </w:pPr>
            <w:r>
              <w:rPr>
                <w:rFonts w:ascii="Arial" w:hAnsi="Arial" w:cs="Arial"/>
                <w:sz w:val="20"/>
                <w:szCs w:val="20"/>
              </w:rPr>
              <w:t>Aug</w:t>
            </w:r>
            <w:r w:rsidR="003A7ABC" w:rsidRPr="005E57BC">
              <w:rPr>
                <w:rFonts w:ascii="Arial" w:hAnsi="Arial" w:cs="Arial"/>
                <w:sz w:val="20"/>
                <w:szCs w:val="20"/>
              </w:rPr>
              <w:t xml:space="preserve">. </w:t>
            </w:r>
            <w:r>
              <w:rPr>
                <w:rFonts w:ascii="Arial" w:hAnsi="Arial" w:cs="Arial"/>
                <w:sz w:val="20"/>
                <w:szCs w:val="20"/>
              </w:rPr>
              <w:t>5</w:t>
            </w:r>
            <w:r w:rsidR="003A7ABC" w:rsidRPr="005E57BC">
              <w:rPr>
                <w:rFonts w:ascii="Arial" w:hAnsi="Arial" w:cs="Arial"/>
                <w:sz w:val="20"/>
                <w:szCs w:val="20"/>
              </w:rPr>
              <w:t xml:space="preserve"> – </w:t>
            </w:r>
            <w:r>
              <w:rPr>
                <w:rFonts w:ascii="Arial" w:hAnsi="Arial" w:cs="Arial"/>
                <w:sz w:val="20"/>
                <w:szCs w:val="20"/>
              </w:rPr>
              <w:t>Aug</w:t>
            </w:r>
            <w:r w:rsidR="003A7ABC" w:rsidRPr="005E57BC">
              <w:rPr>
                <w:rFonts w:ascii="Arial" w:hAnsi="Arial" w:cs="Arial"/>
                <w:sz w:val="20"/>
                <w:szCs w:val="20"/>
              </w:rPr>
              <w:t xml:space="preserve">. </w:t>
            </w:r>
            <w:r>
              <w:rPr>
                <w:rFonts w:ascii="Arial" w:hAnsi="Arial" w:cs="Arial"/>
                <w:sz w:val="20"/>
                <w:szCs w:val="20"/>
              </w:rPr>
              <w:t>19</w:t>
            </w:r>
            <w:r w:rsidR="003A7ABC" w:rsidRPr="005E57BC">
              <w:rPr>
                <w:rFonts w:ascii="Arial" w:hAnsi="Arial" w:cs="Arial"/>
                <w:sz w:val="20"/>
                <w:szCs w:val="20"/>
              </w:rPr>
              <w:t>, 2025</w:t>
            </w:r>
          </w:p>
        </w:tc>
        <w:tc>
          <w:tcPr>
            <w:tcW w:w="7230" w:type="dxa"/>
            <w:vAlign w:val="center"/>
          </w:tcPr>
          <w:p w14:paraId="2346DFF2" w14:textId="19A04E4D" w:rsidR="00656216" w:rsidRPr="004A0F29" w:rsidRDefault="00E86EDE" w:rsidP="00A72246">
            <w:pPr>
              <w:ind w:left="165"/>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A0F29">
              <w:rPr>
                <w:rFonts w:ascii="Arial" w:hAnsi="Arial" w:cs="Arial"/>
                <w:sz w:val="20"/>
                <w:szCs w:val="20"/>
              </w:rPr>
              <w:t xml:space="preserve">Hebel </w:t>
            </w:r>
            <w:r w:rsidR="00656216" w:rsidRPr="004A0F29">
              <w:rPr>
                <w:rFonts w:ascii="Arial" w:hAnsi="Arial" w:cs="Arial"/>
                <w:sz w:val="20"/>
                <w:szCs w:val="20"/>
              </w:rPr>
              <w:t xml:space="preserve">Ch. </w:t>
            </w:r>
            <w:r w:rsidR="00A42862" w:rsidRPr="004A0F29">
              <w:rPr>
                <w:rFonts w:ascii="Arial" w:hAnsi="Arial" w:cs="Arial"/>
                <w:sz w:val="20"/>
                <w:szCs w:val="20"/>
              </w:rPr>
              <w:t>15 and 17</w:t>
            </w:r>
          </w:p>
        </w:tc>
      </w:tr>
      <w:tr w:rsidR="00656216" w:rsidRPr="00791075" w14:paraId="3C359B76" w14:textId="77777777" w:rsidTr="00A72246">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2418" w:type="dxa"/>
            <w:vAlign w:val="center"/>
          </w:tcPr>
          <w:p w14:paraId="2B0D8F81" w14:textId="09E0B56B" w:rsidR="00656216" w:rsidRPr="005E57BC" w:rsidRDefault="009259CB" w:rsidP="005E57BC">
            <w:pPr>
              <w:ind w:right="254"/>
              <w:jc w:val="center"/>
              <w:rPr>
                <w:rFonts w:ascii="Arial" w:hAnsi="Arial" w:cs="Arial"/>
                <w:sz w:val="20"/>
                <w:szCs w:val="20"/>
              </w:rPr>
            </w:pPr>
            <w:r>
              <w:rPr>
                <w:rFonts w:ascii="Arial" w:hAnsi="Arial" w:cs="Arial"/>
                <w:sz w:val="20"/>
                <w:szCs w:val="20"/>
              </w:rPr>
              <w:t>Aug</w:t>
            </w:r>
            <w:r w:rsidR="003A7ABC" w:rsidRPr="005E57BC">
              <w:rPr>
                <w:rFonts w:ascii="Arial" w:hAnsi="Arial" w:cs="Arial"/>
                <w:sz w:val="20"/>
                <w:szCs w:val="20"/>
              </w:rPr>
              <w:t xml:space="preserve">. </w:t>
            </w:r>
            <w:r>
              <w:rPr>
                <w:rFonts w:ascii="Arial" w:hAnsi="Arial" w:cs="Arial"/>
                <w:sz w:val="20"/>
                <w:szCs w:val="20"/>
              </w:rPr>
              <w:t>19</w:t>
            </w:r>
            <w:r w:rsidR="003A7ABC" w:rsidRPr="005E57BC">
              <w:rPr>
                <w:rFonts w:ascii="Arial" w:hAnsi="Arial" w:cs="Arial"/>
                <w:sz w:val="20"/>
                <w:szCs w:val="20"/>
              </w:rPr>
              <w:t xml:space="preserve"> – </w:t>
            </w:r>
            <w:r w:rsidR="005C0132">
              <w:rPr>
                <w:rFonts w:ascii="Arial" w:hAnsi="Arial" w:cs="Arial"/>
                <w:sz w:val="20"/>
                <w:szCs w:val="20"/>
              </w:rPr>
              <w:t>Sep</w:t>
            </w:r>
            <w:r w:rsidR="00796A09">
              <w:rPr>
                <w:rFonts w:ascii="Arial" w:hAnsi="Arial" w:cs="Arial"/>
                <w:sz w:val="20"/>
                <w:szCs w:val="20"/>
              </w:rPr>
              <w:t>t</w:t>
            </w:r>
            <w:r w:rsidR="003A7ABC" w:rsidRPr="005E57BC">
              <w:rPr>
                <w:rFonts w:ascii="Arial" w:hAnsi="Arial" w:cs="Arial"/>
                <w:sz w:val="20"/>
                <w:szCs w:val="20"/>
              </w:rPr>
              <w:t xml:space="preserve">. </w:t>
            </w:r>
            <w:r w:rsidR="005C0132">
              <w:rPr>
                <w:rFonts w:ascii="Arial" w:hAnsi="Arial" w:cs="Arial"/>
                <w:sz w:val="20"/>
                <w:szCs w:val="20"/>
              </w:rPr>
              <w:t>2</w:t>
            </w:r>
            <w:r w:rsidR="003A7ABC" w:rsidRPr="005E57BC">
              <w:rPr>
                <w:rFonts w:ascii="Arial" w:hAnsi="Arial" w:cs="Arial"/>
                <w:sz w:val="20"/>
                <w:szCs w:val="20"/>
              </w:rPr>
              <w:t>, 2025</w:t>
            </w:r>
          </w:p>
        </w:tc>
        <w:tc>
          <w:tcPr>
            <w:tcW w:w="7230" w:type="dxa"/>
            <w:vAlign w:val="center"/>
          </w:tcPr>
          <w:p w14:paraId="42471677" w14:textId="77E033CB" w:rsidR="00656216" w:rsidRPr="004A0F29" w:rsidRDefault="00A42862" w:rsidP="00A72246">
            <w:pPr>
              <w:ind w:left="165"/>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A0F29">
              <w:rPr>
                <w:rFonts w:ascii="Arial" w:hAnsi="Arial" w:cs="Arial"/>
                <w:sz w:val="20"/>
                <w:szCs w:val="20"/>
              </w:rPr>
              <w:t>Jekel Ch. 5 and 7</w:t>
            </w:r>
          </w:p>
        </w:tc>
      </w:tr>
      <w:tr w:rsidR="00656216" w:rsidRPr="00791075" w14:paraId="69380D73" w14:textId="77777777" w:rsidTr="00A72246">
        <w:trPr>
          <w:trHeight w:val="418"/>
          <w:jc w:val="center"/>
        </w:trPr>
        <w:tc>
          <w:tcPr>
            <w:cnfStyle w:val="001000000000" w:firstRow="0" w:lastRow="0" w:firstColumn="1" w:lastColumn="0" w:oddVBand="0" w:evenVBand="0" w:oddHBand="0" w:evenHBand="0" w:firstRowFirstColumn="0" w:firstRowLastColumn="0" w:lastRowFirstColumn="0" w:lastRowLastColumn="0"/>
            <w:tcW w:w="2418" w:type="dxa"/>
            <w:vAlign w:val="center"/>
          </w:tcPr>
          <w:p w14:paraId="6F99DB9A" w14:textId="78ACF4F1" w:rsidR="00656216" w:rsidRPr="005E57BC" w:rsidRDefault="005C0132" w:rsidP="005E57BC">
            <w:pPr>
              <w:ind w:right="254"/>
              <w:jc w:val="center"/>
              <w:rPr>
                <w:rFonts w:ascii="Arial" w:hAnsi="Arial" w:cs="Arial"/>
                <w:color w:val="C00000"/>
                <w:sz w:val="20"/>
                <w:szCs w:val="20"/>
              </w:rPr>
            </w:pPr>
            <w:r>
              <w:rPr>
                <w:rFonts w:ascii="Arial" w:hAnsi="Arial" w:cs="Arial"/>
                <w:sz w:val="20"/>
                <w:szCs w:val="20"/>
              </w:rPr>
              <w:t>Sept</w:t>
            </w:r>
            <w:r w:rsidR="003A7ABC" w:rsidRPr="005E57BC">
              <w:rPr>
                <w:rFonts w:ascii="Arial" w:hAnsi="Arial" w:cs="Arial"/>
                <w:sz w:val="20"/>
                <w:szCs w:val="20"/>
              </w:rPr>
              <w:t xml:space="preserve">. </w:t>
            </w:r>
            <w:r>
              <w:rPr>
                <w:rFonts w:ascii="Arial" w:hAnsi="Arial" w:cs="Arial"/>
                <w:sz w:val="20"/>
                <w:szCs w:val="20"/>
              </w:rPr>
              <w:t>2</w:t>
            </w:r>
            <w:r w:rsidR="003A7ABC" w:rsidRPr="005E57BC">
              <w:rPr>
                <w:rFonts w:ascii="Arial" w:hAnsi="Arial" w:cs="Arial"/>
                <w:sz w:val="20"/>
                <w:szCs w:val="20"/>
              </w:rPr>
              <w:t xml:space="preserve"> – </w:t>
            </w:r>
            <w:r>
              <w:rPr>
                <w:rFonts w:ascii="Arial" w:hAnsi="Arial" w:cs="Arial"/>
                <w:sz w:val="20"/>
                <w:szCs w:val="20"/>
              </w:rPr>
              <w:t>Sept</w:t>
            </w:r>
            <w:r w:rsidR="003A7ABC" w:rsidRPr="005E57BC">
              <w:rPr>
                <w:rFonts w:ascii="Arial" w:hAnsi="Arial" w:cs="Arial"/>
                <w:sz w:val="20"/>
                <w:szCs w:val="20"/>
              </w:rPr>
              <w:t>. 1</w:t>
            </w:r>
            <w:r>
              <w:rPr>
                <w:rFonts w:ascii="Arial" w:hAnsi="Arial" w:cs="Arial"/>
                <w:sz w:val="20"/>
                <w:szCs w:val="20"/>
              </w:rPr>
              <w:t>6</w:t>
            </w:r>
            <w:r w:rsidR="003A7ABC" w:rsidRPr="005E57BC">
              <w:rPr>
                <w:rFonts w:ascii="Arial" w:hAnsi="Arial" w:cs="Arial"/>
                <w:sz w:val="20"/>
                <w:szCs w:val="20"/>
              </w:rPr>
              <w:t>, 2025</w:t>
            </w:r>
          </w:p>
        </w:tc>
        <w:tc>
          <w:tcPr>
            <w:tcW w:w="7230" w:type="dxa"/>
            <w:vAlign w:val="center"/>
          </w:tcPr>
          <w:p w14:paraId="7C8A85B3" w14:textId="6749A9CC" w:rsidR="00656216" w:rsidRPr="004A0F29" w:rsidRDefault="00656216" w:rsidP="00A72246">
            <w:pPr>
              <w:ind w:left="165"/>
              <w:jc w:val="center"/>
              <w:cnfStyle w:val="000000000000" w:firstRow="0" w:lastRow="0" w:firstColumn="0" w:lastColumn="0" w:oddVBand="0" w:evenVBand="0" w:oddHBand="0" w:evenHBand="0" w:firstRowFirstColumn="0" w:firstRowLastColumn="0" w:lastRowFirstColumn="0" w:lastRowLastColumn="0"/>
              <w:rPr>
                <w:rFonts w:ascii="Arial" w:hAnsi="Arial" w:cs="Arial"/>
                <w:color w:val="C00000"/>
                <w:sz w:val="20"/>
                <w:szCs w:val="20"/>
              </w:rPr>
            </w:pPr>
            <w:r w:rsidRPr="004A0F29">
              <w:rPr>
                <w:rFonts w:ascii="Arial" w:hAnsi="Arial" w:cs="Arial"/>
                <w:sz w:val="20"/>
                <w:szCs w:val="20"/>
              </w:rPr>
              <w:t xml:space="preserve">Hebel Ch. </w:t>
            </w:r>
            <w:r w:rsidR="00BA7DB7" w:rsidRPr="004A0F29">
              <w:rPr>
                <w:rFonts w:ascii="Arial" w:hAnsi="Arial" w:cs="Arial"/>
                <w:sz w:val="20"/>
                <w:szCs w:val="20"/>
              </w:rPr>
              <w:t>8 and 9</w:t>
            </w:r>
          </w:p>
        </w:tc>
      </w:tr>
      <w:tr w:rsidR="00656216" w:rsidRPr="00791075" w14:paraId="64DC3500" w14:textId="77777777" w:rsidTr="00A72246">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2418" w:type="dxa"/>
            <w:vAlign w:val="center"/>
          </w:tcPr>
          <w:p w14:paraId="2668E47F" w14:textId="586B7732" w:rsidR="00656216" w:rsidRPr="005E57BC" w:rsidRDefault="00796A09" w:rsidP="005E57BC">
            <w:pPr>
              <w:ind w:right="254"/>
              <w:jc w:val="center"/>
              <w:rPr>
                <w:rFonts w:ascii="Arial" w:hAnsi="Arial" w:cs="Arial"/>
                <w:sz w:val="20"/>
                <w:szCs w:val="20"/>
              </w:rPr>
            </w:pPr>
            <w:r>
              <w:rPr>
                <w:rFonts w:ascii="Arial" w:hAnsi="Arial" w:cs="Arial"/>
                <w:sz w:val="20"/>
                <w:szCs w:val="20"/>
              </w:rPr>
              <w:t>Sept</w:t>
            </w:r>
            <w:r w:rsidR="00CE25CB" w:rsidRPr="005E57BC">
              <w:rPr>
                <w:rFonts w:ascii="Arial" w:hAnsi="Arial" w:cs="Arial"/>
                <w:sz w:val="20"/>
                <w:szCs w:val="20"/>
              </w:rPr>
              <w:t>. 1</w:t>
            </w:r>
            <w:r>
              <w:rPr>
                <w:rFonts w:ascii="Arial" w:hAnsi="Arial" w:cs="Arial"/>
                <w:sz w:val="20"/>
                <w:szCs w:val="20"/>
              </w:rPr>
              <w:t>6</w:t>
            </w:r>
            <w:r w:rsidR="00CE25CB" w:rsidRPr="005E57BC">
              <w:rPr>
                <w:rFonts w:ascii="Arial" w:hAnsi="Arial" w:cs="Arial"/>
                <w:sz w:val="20"/>
                <w:szCs w:val="20"/>
              </w:rPr>
              <w:t xml:space="preserve"> – Sep</w:t>
            </w:r>
            <w:r w:rsidR="003C2450">
              <w:rPr>
                <w:rFonts w:ascii="Arial" w:hAnsi="Arial" w:cs="Arial"/>
                <w:sz w:val="20"/>
                <w:szCs w:val="20"/>
              </w:rPr>
              <w:t>t</w:t>
            </w:r>
            <w:r w:rsidR="00CE25CB" w:rsidRPr="005E57BC">
              <w:rPr>
                <w:rFonts w:ascii="Arial" w:hAnsi="Arial" w:cs="Arial"/>
                <w:sz w:val="20"/>
                <w:szCs w:val="20"/>
              </w:rPr>
              <w:t xml:space="preserve">. </w:t>
            </w:r>
            <w:r w:rsidR="003C2450">
              <w:rPr>
                <w:rFonts w:ascii="Arial" w:hAnsi="Arial" w:cs="Arial"/>
                <w:sz w:val="20"/>
                <w:szCs w:val="20"/>
              </w:rPr>
              <w:t>30</w:t>
            </w:r>
            <w:r w:rsidR="00CE25CB" w:rsidRPr="005E57BC">
              <w:rPr>
                <w:rFonts w:ascii="Arial" w:hAnsi="Arial" w:cs="Arial"/>
                <w:sz w:val="20"/>
                <w:szCs w:val="20"/>
              </w:rPr>
              <w:t>, 2025</w:t>
            </w:r>
          </w:p>
        </w:tc>
        <w:tc>
          <w:tcPr>
            <w:tcW w:w="7230" w:type="dxa"/>
            <w:vAlign w:val="center"/>
          </w:tcPr>
          <w:p w14:paraId="2112AF4F" w14:textId="428C3E20" w:rsidR="00656216" w:rsidRPr="004A0F29" w:rsidRDefault="00BA7DB7" w:rsidP="00A72246">
            <w:pPr>
              <w:ind w:left="165"/>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A0F29">
              <w:rPr>
                <w:rFonts w:ascii="Arial" w:hAnsi="Arial" w:cs="Arial"/>
                <w:sz w:val="20"/>
                <w:szCs w:val="20"/>
              </w:rPr>
              <w:t>Jekel</w:t>
            </w:r>
            <w:r w:rsidR="00656216" w:rsidRPr="004A0F29">
              <w:rPr>
                <w:rFonts w:ascii="Arial" w:hAnsi="Arial" w:cs="Arial"/>
                <w:sz w:val="20"/>
                <w:szCs w:val="20"/>
              </w:rPr>
              <w:t xml:space="preserve"> Ch. </w:t>
            </w:r>
            <w:r w:rsidRPr="004A0F29">
              <w:rPr>
                <w:rFonts w:ascii="Arial" w:hAnsi="Arial" w:cs="Arial"/>
                <w:sz w:val="20"/>
                <w:szCs w:val="20"/>
              </w:rPr>
              <w:t>22 and 23</w:t>
            </w:r>
          </w:p>
        </w:tc>
      </w:tr>
      <w:tr w:rsidR="00656216" w:rsidRPr="00791075" w14:paraId="0627960A" w14:textId="77777777" w:rsidTr="00A72246">
        <w:trPr>
          <w:trHeight w:val="418"/>
          <w:jc w:val="center"/>
        </w:trPr>
        <w:tc>
          <w:tcPr>
            <w:cnfStyle w:val="001000000000" w:firstRow="0" w:lastRow="0" w:firstColumn="1" w:lastColumn="0" w:oddVBand="0" w:evenVBand="0" w:oddHBand="0" w:evenHBand="0" w:firstRowFirstColumn="0" w:firstRowLastColumn="0" w:lastRowFirstColumn="0" w:lastRowLastColumn="0"/>
            <w:tcW w:w="2418" w:type="dxa"/>
            <w:vAlign w:val="center"/>
          </w:tcPr>
          <w:p w14:paraId="6EEA2FE4" w14:textId="66A037FB" w:rsidR="00656216" w:rsidRPr="005E57BC" w:rsidRDefault="00CE25CB" w:rsidP="005E57BC">
            <w:pPr>
              <w:ind w:right="254"/>
              <w:jc w:val="center"/>
              <w:rPr>
                <w:rFonts w:ascii="Arial" w:hAnsi="Arial" w:cs="Arial"/>
                <w:sz w:val="20"/>
                <w:szCs w:val="20"/>
              </w:rPr>
            </w:pPr>
            <w:r w:rsidRPr="005E57BC">
              <w:rPr>
                <w:rFonts w:ascii="Arial" w:hAnsi="Arial" w:cs="Arial"/>
                <w:sz w:val="20"/>
                <w:szCs w:val="20"/>
              </w:rPr>
              <w:t>Sep</w:t>
            </w:r>
            <w:r w:rsidR="003C2450">
              <w:rPr>
                <w:rFonts w:ascii="Arial" w:hAnsi="Arial" w:cs="Arial"/>
                <w:sz w:val="20"/>
                <w:szCs w:val="20"/>
              </w:rPr>
              <w:t>t</w:t>
            </w:r>
            <w:r w:rsidRPr="005E57BC">
              <w:rPr>
                <w:rFonts w:ascii="Arial" w:hAnsi="Arial" w:cs="Arial"/>
                <w:sz w:val="20"/>
                <w:szCs w:val="20"/>
              </w:rPr>
              <w:t xml:space="preserve">. </w:t>
            </w:r>
            <w:r w:rsidR="003C2450">
              <w:rPr>
                <w:rFonts w:ascii="Arial" w:hAnsi="Arial" w:cs="Arial"/>
                <w:sz w:val="20"/>
                <w:szCs w:val="20"/>
              </w:rPr>
              <w:t>30</w:t>
            </w:r>
            <w:r w:rsidRPr="005E57BC">
              <w:rPr>
                <w:rFonts w:ascii="Arial" w:hAnsi="Arial" w:cs="Arial"/>
                <w:sz w:val="20"/>
                <w:szCs w:val="20"/>
              </w:rPr>
              <w:t xml:space="preserve"> – </w:t>
            </w:r>
            <w:r w:rsidR="003C2450">
              <w:rPr>
                <w:rFonts w:ascii="Arial" w:hAnsi="Arial" w:cs="Arial"/>
                <w:sz w:val="20"/>
                <w:szCs w:val="20"/>
              </w:rPr>
              <w:t>Oct</w:t>
            </w:r>
            <w:r w:rsidRPr="005E57BC">
              <w:rPr>
                <w:rFonts w:ascii="Arial" w:hAnsi="Arial" w:cs="Arial"/>
                <w:sz w:val="20"/>
                <w:szCs w:val="20"/>
              </w:rPr>
              <w:t>. 1</w:t>
            </w:r>
            <w:r w:rsidR="003C2450">
              <w:rPr>
                <w:rFonts w:ascii="Arial" w:hAnsi="Arial" w:cs="Arial"/>
                <w:sz w:val="20"/>
                <w:szCs w:val="20"/>
              </w:rPr>
              <w:t>4</w:t>
            </w:r>
            <w:r w:rsidRPr="005E57BC">
              <w:rPr>
                <w:rFonts w:ascii="Arial" w:hAnsi="Arial" w:cs="Arial"/>
                <w:sz w:val="20"/>
                <w:szCs w:val="20"/>
              </w:rPr>
              <w:t>, 2025</w:t>
            </w:r>
          </w:p>
        </w:tc>
        <w:tc>
          <w:tcPr>
            <w:tcW w:w="7230" w:type="dxa"/>
            <w:vAlign w:val="center"/>
          </w:tcPr>
          <w:p w14:paraId="293C3770" w14:textId="6FBF44AD" w:rsidR="00656216" w:rsidRPr="004A0F29" w:rsidRDefault="00BA7DB7" w:rsidP="00A72246">
            <w:pPr>
              <w:ind w:left="165"/>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A0F29">
              <w:rPr>
                <w:rFonts w:ascii="Arial" w:hAnsi="Arial" w:cs="Arial"/>
                <w:sz w:val="20"/>
                <w:szCs w:val="20"/>
              </w:rPr>
              <w:t xml:space="preserve">Hebel </w:t>
            </w:r>
            <w:r w:rsidR="00656216" w:rsidRPr="004A0F29">
              <w:rPr>
                <w:rFonts w:ascii="Arial" w:hAnsi="Arial" w:cs="Arial"/>
                <w:sz w:val="20"/>
                <w:szCs w:val="20"/>
              </w:rPr>
              <w:t xml:space="preserve">Ch. </w:t>
            </w:r>
            <w:r w:rsidR="00A4324B" w:rsidRPr="004A0F29">
              <w:rPr>
                <w:rFonts w:ascii="Arial" w:hAnsi="Arial" w:cs="Arial"/>
                <w:sz w:val="20"/>
                <w:szCs w:val="20"/>
              </w:rPr>
              <w:t>4 and 11</w:t>
            </w:r>
          </w:p>
        </w:tc>
      </w:tr>
      <w:tr w:rsidR="00656216" w:rsidRPr="00791075" w14:paraId="487A72F6" w14:textId="77777777" w:rsidTr="00A72246">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2418" w:type="dxa"/>
            <w:vAlign w:val="center"/>
          </w:tcPr>
          <w:p w14:paraId="37B3A2A6" w14:textId="5E24D99D" w:rsidR="00656216" w:rsidRPr="005E57BC" w:rsidRDefault="003C2450" w:rsidP="005E57BC">
            <w:pPr>
              <w:ind w:right="254"/>
              <w:jc w:val="center"/>
              <w:rPr>
                <w:rFonts w:ascii="Arial" w:hAnsi="Arial" w:cs="Arial"/>
                <w:sz w:val="20"/>
                <w:szCs w:val="20"/>
              </w:rPr>
            </w:pPr>
            <w:r>
              <w:rPr>
                <w:rFonts w:ascii="Arial" w:hAnsi="Arial" w:cs="Arial"/>
                <w:sz w:val="20"/>
                <w:szCs w:val="20"/>
              </w:rPr>
              <w:t>Oct</w:t>
            </w:r>
            <w:r w:rsidR="00CE25CB" w:rsidRPr="005E57BC">
              <w:rPr>
                <w:rFonts w:ascii="Arial" w:hAnsi="Arial" w:cs="Arial"/>
                <w:sz w:val="20"/>
                <w:szCs w:val="20"/>
              </w:rPr>
              <w:t>. 1</w:t>
            </w:r>
            <w:r w:rsidR="00027328">
              <w:rPr>
                <w:rFonts w:ascii="Arial" w:hAnsi="Arial" w:cs="Arial"/>
                <w:sz w:val="20"/>
                <w:szCs w:val="20"/>
              </w:rPr>
              <w:t>4</w:t>
            </w:r>
            <w:r w:rsidR="00CE25CB" w:rsidRPr="005E57BC">
              <w:rPr>
                <w:rFonts w:ascii="Arial" w:hAnsi="Arial" w:cs="Arial"/>
                <w:sz w:val="20"/>
                <w:szCs w:val="20"/>
              </w:rPr>
              <w:t xml:space="preserve"> – </w:t>
            </w:r>
            <w:r w:rsidR="00027328">
              <w:rPr>
                <w:rFonts w:ascii="Arial" w:hAnsi="Arial" w:cs="Arial"/>
                <w:sz w:val="20"/>
                <w:szCs w:val="20"/>
              </w:rPr>
              <w:t>Oct</w:t>
            </w:r>
            <w:r w:rsidR="00CE25CB" w:rsidRPr="005E57BC">
              <w:rPr>
                <w:rFonts w:ascii="Arial" w:hAnsi="Arial" w:cs="Arial"/>
                <w:sz w:val="20"/>
                <w:szCs w:val="20"/>
              </w:rPr>
              <w:t>. 2</w:t>
            </w:r>
            <w:r w:rsidR="00027328">
              <w:rPr>
                <w:rFonts w:ascii="Arial" w:hAnsi="Arial" w:cs="Arial"/>
                <w:sz w:val="20"/>
                <w:szCs w:val="20"/>
              </w:rPr>
              <w:t>8</w:t>
            </w:r>
            <w:r w:rsidR="00CE25CB" w:rsidRPr="005E57BC">
              <w:rPr>
                <w:rFonts w:ascii="Arial" w:hAnsi="Arial" w:cs="Arial"/>
                <w:sz w:val="20"/>
                <w:szCs w:val="20"/>
              </w:rPr>
              <w:t>, 2025</w:t>
            </w:r>
          </w:p>
        </w:tc>
        <w:tc>
          <w:tcPr>
            <w:tcW w:w="7230" w:type="dxa"/>
            <w:vAlign w:val="center"/>
          </w:tcPr>
          <w:p w14:paraId="017389CF" w14:textId="1ED66383" w:rsidR="00656216" w:rsidRPr="004A0F29" w:rsidRDefault="00A4324B" w:rsidP="00A72246">
            <w:pPr>
              <w:ind w:left="165"/>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A0F29">
              <w:rPr>
                <w:rFonts w:ascii="Arial" w:hAnsi="Arial" w:cs="Arial"/>
                <w:sz w:val="20"/>
                <w:szCs w:val="20"/>
              </w:rPr>
              <w:t xml:space="preserve">Jekel </w:t>
            </w:r>
            <w:r w:rsidR="00656216" w:rsidRPr="004A0F29">
              <w:rPr>
                <w:rFonts w:ascii="Arial" w:hAnsi="Arial" w:cs="Arial"/>
                <w:sz w:val="20"/>
                <w:szCs w:val="20"/>
              </w:rPr>
              <w:t xml:space="preserve">Ch. </w:t>
            </w:r>
            <w:r w:rsidRPr="004A0F29">
              <w:rPr>
                <w:rFonts w:ascii="Arial" w:hAnsi="Arial" w:cs="Arial"/>
                <w:sz w:val="20"/>
                <w:szCs w:val="20"/>
              </w:rPr>
              <w:t>4 and 6</w:t>
            </w:r>
          </w:p>
        </w:tc>
      </w:tr>
      <w:tr w:rsidR="00656216" w:rsidRPr="00791075" w14:paraId="4E6ED732" w14:textId="77777777" w:rsidTr="00A72246">
        <w:trPr>
          <w:trHeight w:val="418"/>
          <w:jc w:val="center"/>
        </w:trPr>
        <w:tc>
          <w:tcPr>
            <w:cnfStyle w:val="001000000000" w:firstRow="0" w:lastRow="0" w:firstColumn="1" w:lastColumn="0" w:oddVBand="0" w:evenVBand="0" w:oddHBand="0" w:evenHBand="0" w:firstRowFirstColumn="0" w:firstRowLastColumn="0" w:lastRowFirstColumn="0" w:lastRowLastColumn="0"/>
            <w:tcW w:w="2418" w:type="dxa"/>
            <w:vAlign w:val="center"/>
          </w:tcPr>
          <w:p w14:paraId="1C991A04" w14:textId="44C9F5D5" w:rsidR="00656216" w:rsidRPr="005E57BC" w:rsidRDefault="00027328" w:rsidP="005E57BC">
            <w:pPr>
              <w:ind w:right="254"/>
              <w:jc w:val="center"/>
              <w:rPr>
                <w:rFonts w:ascii="Arial" w:hAnsi="Arial" w:cs="Arial"/>
                <w:sz w:val="20"/>
                <w:szCs w:val="20"/>
              </w:rPr>
            </w:pPr>
            <w:r>
              <w:rPr>
                <w:rFonts w:ascii="Arial" w:hAnsi="Arial" w:cs="Arial"/>
                <w:sz w:val="20"/>
                <w:szCs w:val="20"/>
              </w:rPr>
              <w:t>Oct</w:t>
            </w:r>
            <w:r w:rsidR="00925733" w:rsidRPr="005E57BC">
              <w:rPr>
                <w:rFonts w:ascii="Arial" w:hAnsi="Arial" w:cs="Arial"/>
                <w:sz w:val="20"/>
                <w:szCs w:val="20"/>
              </w:rPr>
              <w:t>. 2</w:t>
            </w:r>
            <w:r>
              <w:rPr>
                <w:rFonts w:ascii="Arial" w:hAnsi="Arial" w:cs="Arial"/>
                <w:sz w:val="20"/>
                <w:szCs w:val="20"/>
              </w:rPr>
              <w:t>8</w:t>
            </w:r>
            <w:r w:rsidR="00925733" w:rsidRPr="005E57BC">
              <w:rPr>
                <w:rFonts w:ascii="Arial" w:hAnsi="Arial" w:cs="Arial"/>
                <w:sz w:val="20"/>
                <w:szCs w:val="20"/>
              </w:rPr>
              <w:t xml:space="preserve"> – </w:t>
            </w:r>
            <w:r w:rsidR="004D6175">
              <w:rPr>
                <w:rFonts w:ascii="Arial" w:hAnsi="Arial" w:cs="Arial"/>
                <w:sz w:val="20"/>
                <w:szCs w:val="20"/>
              </w:rPr>
              <w:t>Nov</w:t>
            </w:r>
            <w:r w:rsidR="00925733" w:rsidRPr="005E57BC">
              <w:rPr>
                <w:rFonts w:ascii="Arial" w:hAnsi="Arial" w:cs="Arial"/>
                <w:sz w:val="20"/>
                <w:szCs w:val="20"/>
              </w:rPr>
              <w:t>. 1</w:t>
            </w:r>
            <w:r w:rsidR="004D6175">
              <w:rPr>
                <w:rFonts w:ascii="Arial" w:hAnsi="Arial" w:cs="Arial"/>
                <w:sz w:val="20"/>
                <w:szCs w:val="20"/>
              </w:rPr>
              <w:t>1</w:t>
            </w:r>
            <w:r w:rsidR="00925733" w:rsidRPr="005E57BC">
              <w:rPr>
                <w:rFonts w:ascii="Arial" w:hAnsi="Arial" w:cs="Arial"/>
                <w:sz w:val="20"/>
                <w:szCs w:val="20"/>
              </w:rPr>
              <w:t>, 2025</w:t>
            </w:r>
          </w:p>
        </w:tc>
        <w:tc>
          <w:tcPr>
            <w:tcW w:w="7230" w:type="dxa"/>
            <w:vAlign w:val="center"/>
          </w:tcPr>
          <w:p w14:paraId="3887D7CE" w14:textId="6847894C" w:rsidR="00656216" w:rsidRPr="004A0F29" w:rsidRDefault="00A4324B" w:rsidP="00A72246">
            <w:pPr>
              <w:ind w:left="165"/>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A0F29">
              <w:rPr>
                <w:rFonts w:ascii="Arial" w:hAnsi="Arial" w:cs="Arial"/>
                <w:sz w:val="20"/>
                <w:szCs w:val="20"/>
              </w:rPr>
              <w:t xml:space="preserve">Hebel </w:t>
            </w:r>
            <w:r w:rsidR="00656216" w:rsidRPr="004A0F29">
              <w:rPr>
                <w:rFonts w:ascii="Arial" w:hAnsi="Arial" w:cs="Arial"/>
                <w:sz w:val="20"/>
                <w:szCs w:val="20"/>
              </w:rPr>
              <w:t xml:space="preserve">Ch. </w:t>
            </w:r>
            <w:r w:rsidR="00796B30" w:rsidRPr="004A0F29">
              <w:rPr>
                <w:rFonts w:ascii="Arial" w:hAnsi="Arial" w:cs="Arial"/>
                <w:sz w:val="20"/>
                <w:szCs w:val="20"/>
              </w:rPr>
              <w:t>2 and Self-Assessment One</w:t>
            </w:r>
          </w:p>
        </w:tc>
      </w:tr>
      <w:tr w:rsidR="00656216" w:rsidRPr="00791075" w14:paraId="22503F83" w14:textId="77777777" w:rsidTr="00A72246">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2418" w:type="dxa"/>
            <w:vAlign w:val="center"/>
          </w:tcPr>
          <w:p w14:paraId="0D427F72" w14:textId="2B324B1C" w:rsidR="00656216" w:rsidRPr="005E57BC" w:rsidRDefault="004D6175" w:rsidP="005E57BC">
            <w:pPr>
              <w:ind w:right="254"/>
              <w:jc w:val="center"/>
              <w:rPr>
                <w:rFonts w:ascii="Arial" w:hAnsi="Arial" w:cs="Arial"/>
                <w:sz w:val="20"/>
                <w:szCs w:val="20"/>
              </w:rPr>
            </w:pPr>
            <w:r>
              <w:rPr>
                <w:rFonts w:ascii="Arial" w:hAnsi="Arial" w:cs="Arial"/>
                <w:sz w:val="20"/>
                <w:szCs w:val="20"/>
              </w:rPr>
              <w:t>Nov</w:t>
            </w:r>
            <w:r w:rsidR="00925733" w:rsidRPr="005E57BC">
              <w:rPr>
                <w:rFonts w:ascii="Arial" w:hAnsi="Arial" w:cs="Arial"/>
                <w:sz w:val="20"/>
                <w:szCs w:val="20"/>
              </w:rPr>
              <w:t>. 1</w:t>
            </w:r>
            <w:r>
              <w:rPr>
                <w:rFonts w:ascii="Arial" w:hAnsi="Arial" w:cs="Arial"/>
                <w:sz w:val="20"/>
                <w:szCs w:val="20"/>
              </w:rPr>
              <w:t>1</w:t>
            </w:r>
            <w:r w:rsidR="00925733" w:rsidRPr="005E57BC">
              <w:rPr>
                <w:rFonts w:ascii="Arial" w:hAnsi="Arial" w:cs="Arial"/>
                <w:sz w:val="20"/>
                <w:szCs w:val="20"/>
              </w:rPr>
              <w:t xml:space="preserve"> – </w:t>
            </w:r>
            <w:r>
              <w:rPr>
                <w:rFonts w:ascii="Arial" w:hAnsi="Arial" w:cs="Arial"/>
                <w:sz w:val="20"/>
                <w:szCs w:val="20"/>
              </w:rPr>
              <w:t>Nov</w:t>
            </w:r>
            <w:r w:rsidR="00925733" w:rsidRPr="005E57BC">
              <w:rPr>
                <w:rFonts w:ascii="Arial" w:hAnsi="Arial" w:cs="Arial"/>
                <w:sz w:val="20"/>
                <w:szCs w:val="20"/>
              </w:rPr>
              <w:t>. 2</w:t>
            </w:r>
            <w:r>
              <w:rPr>
                <w:rFonts w:ascii="Arial" w:hAnsi="Arial" w:cs="Arial"/>
                <w:sz w:val="20"/>
                <w:szCs w:val="20"/>
              </w:rPr>
              <w:t>5</w:t>
            </w:r>
            <w:r w:rsidR="00925733" w:rsidRPr="005E57BC">
              <w:rPr>
                <w:rFonts w:ascii="Arial" w:hAnsi="Arial" w:cs="Arial"/>
                <w:sz w:val="20"/>
                <w:szCs w:val="20"/>
              </w:rPr>
              <w:t>, 2025</w:t>
            </w:r>
          </w:p>
        </w:tc>
        <w:tc>
          <w:tcPr>
            <w:tcW w:w="7230" w:type="dxa"/>
            <w:vAlign w:val="center"/>
          </w:tcPr>
          <w:p w14:paraId="4B1FE991" w14:textId="61DB174B" w:rsidR="00656216" w:rsidRPr="004A0F29" w:rsidRDefault="00796B30" w:rsidP="00A72246">
            <w:pPr>
              <w:ind w:left="165"/>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A0F29">
              <w:rPr>
                <w:rFonts w:ascii="Arial" w:hAnsi="Arial" w:cs="Arial"/>
                <w:sz w:val="20"/>
                <w:szCs w:val="20"/>
              </w:rPr>
              <w:t>Jekel</w:t>
            </w:r>
            <w:r w:rsidR="00656216" w:rsidRPr="004A0F29">
              <w:rPr>
                <w:rFonts w:ascii="Arial" w:hAnsi="Arial" w:cs="Arial"/>
                <w:sz w:val="20"/>
                <w:szCs w:val="20"/>
              </w:rPr>
              <w:t xml:space="preserve"> Ch. </w:t>
            </w:r>
            <w:r w:rsidR="004A13A1" w:rsidRPr="004A0F29">
              <w:rPr>
                <w:rFonts w:ascii="Arial" w:hAnsi="Arial" w:cs="Arial"/>
                <w:sz w:val="20"/>
                <w:szCs w:val="20"/>
              </w:rPr>
              <w:t>19 and 26</w:t>
            </w:r>
          </w:p>
        </w:tc>
      </w:tr>
      <w:tr w:rsidR="00656216" w:rsidRPr="00791075" w14:paraId="4E528B79" w14:textId="77777777" w:rsidTr="00A72246">
        <w:trPr>
          <w:trHeight w:val="418"/>
          <w:jc w:val="center"/>
        </w:trPr>
        <w:tc>
          <w:tcPr>
            <w:cnfStyle w:val="001000000000" w:firstRow="0" w:lastRow="0" w:firstColumn="1" w:lastColumn="0" w:oddVBand="0" w:evenVBand="0" w:oddHBand="0" w:evenHBand="0" w:firstRowFirstColumn="0" w:firstRowLastColumn="0" w:lastRowFirstColumn="0" w:lastRowLastColumn="0"/>
            <w:tcW w:w="2418" w:type="dxa"/>
            <w:vAlign w:val="center"/>
          </w:tcPr>
          <w:p w14:paraId="7BA14447" w14:textId="0A2334B1" w:rsidR="00656216" w:rsidRPr="005E57BC" w:rsidRDefault="004D6175" w:rsidP="005E57BC">
            <w:pPr>
              <w:ind w:right="254"/>
              <w:jc w:val="center"/>
              <w:rPr>
                <w:rFonts w:ascii="Arial" w:hAnsi="Arial" w:cs="Arial"/>
                <w:sz w:val="20"/>
                <w:szCs w:val="20"/>
              </w:rPr>
            </w:pPr>
            <w:r>
              <w:rPr>
                <w:rFonts w:ascii="Arial" w:hAnsi="Arial" w:cs="Arial"/>
                <w:sz w:val="20"/>
                <w:szCs w:val="20"/>
              </w:rPr>
              <w:t>Nov</w:t>
            </w:r>
            <w:r w:rsidR="00925733" w:rsidRPr="005E57BC">
              <w:rPr>
                <w:rFonts w:ascii="Arial" w:hAnsi="Arial" w:cs="Arial"/>
                <w:sz w:val="20"/>
                <w:szCs w:val="20"/>
              </w:rPr>
              <w:t>. 2</w:t>
            </w:r>
            <w:r>
              <w:rPr>
                <w:rFonts w:ascii="Arial" w:hAnsi="Arial" w:cs="Arial"/>
                <w:sz w:val="20"/>
                <w:szCs w:val="20"/>
              </w:rPr>
              <w:t>5</w:t>
            </w:r>
            <w:r w:rsidR="00925733" w:rsidRPr="005E57BC">
              <w:rPr>
                <w:rFonts w:ascii="Arial" w:hAnsi="Arial" w:cs="Arial"/>
                <w:sz w:val="20"/>
                <w:szCs w:val="20"/>
              </w:rPr>
              <w:t xml:space="preserve"> – </w:t>
            </w:r>
            <w:r w:rsidR="00590ACE">
              <w:rPr>
                <w:rFonts w:ascii="Arial" w:hAnsi="Arial" w:cs="Arial"/>
                <w:sz w:val="20"/>
                <w:szCs w:val="20"/>
              </w:rPr>
              <w:t>Dec</w:t>
            </w:r>
            <w:r w:rsidR="00925733" w:rsidRPr="005E57BC">
              <w:rPr>
                <w:rFonts w:ascii="Arial" w:hAnsi="Arial" w:cs="Arial"/>
                <w:sz w:val="20"/>
                <w:szCs w:val="20"/>
              </w:rPr>
              <w:t xml:space="preserve">. </w:t>
            </w:r>
            <w:r w:rsidR="00590ACE">
              <w:rPr>
                <w:rFonts w:ascii="Arial" w:hAnsi="Arial" w:cs="Arial"/>
                <w:sz w:val="20"/>
                <w:szCs w:val="20"/>
              </w:rPr>
              <w:t>9</w:t>
            </w:r>
            <w:r w:rsidR="00925733" w:rsidRPr="005E57BC">
              <w:rPr>
                <w:rFonts w:ascii="Arial" w:hAnsi="Arial" w:cs="Arial"/>
                <w:sz w:val="20"/>
                <w:szCs w:val="20"/>
              </w:rPr>
              <w:t>, 2025</w:t>
            </w:r>
          </w:p>
        </w:tc>
        <w:tc>
          <w:tcPr>
            <w:tcW w:w="7230" w:type="dxa"/>
            <w:vAlign w:val="center"/>
          </w:tcPr>
          <w:p w14:paraId="74C540C4" w14:textId="6565C57E" w:rsidR="00656216" w:rsidRPr="004A0F29" w:rsidRDefault="004A13A1" w:rsidP="00A72246">
            <w:pPr>
              <w:ind w:left="165"/>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A0F29">
              <w:rPr>
                <w:rFonts w:ascii="Arial" w:hAnsi="Arial" w:cs="Arial"/>
                <w:sz w:val="20"/>
                <w:szCs w:val="20"/>
              </w:rPr>
              <w:t>Self-Assessment Two</w:t>
            </w:r>
          </w:p>
        </w:tc>
      </w:tr>
      <w:tr w:rsidR="00656216" w:rsidRPr="00791075" w14:paraId="2E06AC96" w14:textId="77777777" w:rsidTr="00A72246">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2418" w:type="dxa"/>
            <w:vAlign w:val="center"/>
          </w:tcPr>
          <w:p w14:paraId="4FBD8CEE" w14:textId="4FF5C23A" w:rsidR="00656216" w:rsidRPr="005E57BC" w:rsidRDefault="004B655B" w:rsidP="005E57BC">
            <w:pPr>
              <w:ind w:right="254"/>
              <w:jc w:val="center"/>
              <w:rPr>
                <w:rFonts w:ascii="Arial" w:hAnsi="Arial" w:cs="Arial"/>
                <w:sz w:val="20"/>
                <w:szCs w:val="20"/>
              </w:rPr>
            </w:pPr>
            <w:r>
              <w:rPr>
                <w:rFonts w:ascii="Arial" w:hAnsi="Arial" w:cs="Arial"/>
                <w:sz w:val="20"/>
                <w:szCs w:val="20"/>
              </w:rPr>
              <w:t>Dec</w:t>
            </w:r>
            <w:r w:rsidR="00925733" w:rsidRPr="005E57BC">
              <w:rPr>
                <w:rFonts w:ascii="Arial" w:hAnsi="Arial" w:cs="Arial"/>
                <w:sz w:val="20"/>
                <w:szCs w:val="20"/>
              </w:rPr>
              <w:t xml:space="preserve">. </w:t>
            </w:r>
            <w:r w:rsidR="00057F49">
              <w:rPr>
                <w:rFonts w:ascii="Arial" w:hAnsi="Arial" w:cs="Arial"/>
                <w:sz w:val="20"/>
                <w:szCs w:val="20"/>
              </w:rPr>
              <w:t>9</w:t>
            </w:r>
            <w:r w:rsidR="00925733" w:rsidRPr="005E57BC">
              <w:rPr>
                <w:rFonts w:ascii="Arial" w:hAnsi="Arial" w:cs="Arial"/>
                <w:sz w:val="20"/>
                <w:szCs w:val="20"/>
              </w:rPr>
              <w:t xml:space="preserve"> – </w:t>
            </w:r>
            <w:r>
              <w:rPr>
                <w:rFonts w:ascii="Arial" w:hAnsi="Arial" w:cs="Arial"/>
                <w:sz w:val="20"/>
                <w:szCs w:val="20"/>
              </w:rPr>
              <w:t>Dec</w:t>
            </w:r>
            <w:r w:rsidR="00925733" w:rsidRPr="005E57BC">
              <w:rPr>
                <w:rFonts w:ascii="Arial" w:hAnsi="Arial" w:cs="Arial"/>
                <w:sz w:val="20"/>
                <w:szCs w:val="20"/>
              </w:rPr>
              <w:t>. 2</w:t>
            </w:r>
            <w:r>
              <w:rPr>
                <w:rFonts w:ascii="Arial" w:hAnsi="Arial" w:cs="Arial"/>
                <w:sz w:val="20"/>
                <w:szCs w:val="20"/>
              </w:rPr>
              <w:t>3</w:t>
            </w:r>
            <w:r w:rsidR="00925733" w:rsidRPr="005E57BC">
              <w:rPr>
                <w:rFonts w:ascii="Arial" w:hAnsi="Arial" w:cs="Arial"/>
                <w:sz w:val="20"/>
                <w:szCs w:val="20"/>
              </w:rPr>
              <w:t>, 2025</w:t>
            </w:r>
          </w:p>
        </w:tc>
        <w:tc>
          <w:tcPr>
            <w:tcW w:w="7230" w:type="dxa"/>
            <w:vAlign w:val="center"/>
          </w:tcPr>
          <w:p w14:paraId="35D4567C" w14:textId="11BF3FD6" w:rsidR="00656216" w:rsidRPr="004A0F29" w:rsidRDefault="00656216" w:rsidP="00A72246">
            <w:pPr>
              <w:ind w:left="165"/>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A0F29">
              <w:rPr>
                <w:rFonts w:ascii="Arial" w:hAnsi="Arial" w:cs="Arial"/>
                <w:sz w:val="20"/>
                <w:szCs w:val="20"/>
              </w:rPr>
              <w:t xml:space="preserve">Jekel Ch. </w:t>
            </w:r>
            <w:r w:rsidR="003162DB" w:rsidRPr="004A0F29">
              <w:rPr>
                <w:rFonts w:ascii="Arial" w:hAnsi="Arial" w:cs="Arial"/>
                <w:sz w:val="20"/>
                <w:szCs w:val="20"/>
              </w:rPr>
              <w:t>21 and 30</w:t>
            </w:r>
          </w:p>
        </w:tc>
      </w:tr>
      <w:tr w:rsidR="00656216" w:rsidRPr="00791075" w14:paraId="0947B33A" w14:textId="77777777" w:rsidTr="00A72246">
        <w:trPr>
          <w:trHeight w:val="418"/>
          <w:jc w:val="center"/>
        </w:trPr>
        <w:tc>
          <w:tcPr>
            <w:cnfStyle w:val="001000000000" w:firstRow="0" w:lastRow="0" w:firstColumn="1" w:lastColumn="0" w:oddVBand="0" w:evenVBand="0" w:oddHBand="0" w:evenHBand="0" w:firstRowFirstColumn="0" w:firstRowLastColumn="0" w:lastRowFirstColumn="0" w:lastRowLastColumn="0"/>
            <w:tcW w:w="2418" w:type="dxa"/>
            <w:vAlign w:val="center"/>
          </w:tcPr>
          <w:p w14:paraId="5117D2A7" w14:textId="3E2640F5" w:rsidR="00656216" w:rsidRPr="005E57BC" w:rsidRDefault="00AC37C2" w:rsidP="005E57BC">
            <w:pPr>
              <w:ind w:right="254"/>
              <w:jc w:val="center"/>
              <w:rPr>
                <w:rFonts w:ascii="Arial" w:hAnsi="Arial" w:cs="Arial"/>
                <w:sz w:val="20"/>
                <w:szCs w:val="20"/>
              </w:rPr>
            </w:pPr>
            <w:r>
              <w:rPr>
                <w:rFonts w:ascii="Arial" w:hAnsi="Arial" w:cs="Arial"/>
                <w:sz w:val="20"/>
                <w:szCs w:val="20"/>
              </w:rPr>
              <w:t>Dec</w:t>
            </w:r>
            <w:r w:rsidR="00852730" w:rsidRPr="005E57BC">
              <w:rPr>
                <w:rFonts w:ascii="Arial" w:hAnsi="Arial" w:cs="Arial"/>
                <w:sz w:val="20"/>
                <w:szCs w:val="20"/>
              </w:rPr>
              <w:t>. 2</w:t>
            </w:r>
            <w:r w:rsidR="004B655B">
              <w:rPr>
                <w:rFonts w:ascii="Arial" w:hAnsi="Arial" w:cs="Arial"/>
                <w:sz w:val="20"/>
                <w:szCs w:val="20"/>
              </w:rPr>
              <w:t>3</w:t>
            </w:r>
            <w:r w:rsidR="00852730" w:rsidRPr="005E57BC">
              <w:rPr>
                <w:rFonts w:ascii="Arial" w:hAnsi="Arial" w:cs="Arial"/>
                <w:sz w:val="20"/>
                <w:szCs w:val="20"/>
              </w:rPr>
              <w:t xml:space="preserve"> – </w:t>
            </w:r>
            <w:r>
              <w:rPr>
                <w:rFonts w:ascii="Arial" w:hAnsi="Arial" w:cs="Arial"/>
                <w:sz w:val="20"/>
                <w:szCs w:val="20"/>
              </w:rPr>
              <w:t>Jan</w:t>
            </w:r>
            <w:r w:rsidR="00852730" w:rsidRPr="005E57BC">
              <w:rPr>
                <w:rFonts w:ascii="Arial" w:hAnsi="Arial" w:cs="Arial"/>
                <w:sz w:val="20"/>
                <w:szCs w:val="20"/>
              </w:rPr>
              <w:t xml:space="preserve">. </w:t>
            </w:r>
            <w:r>
              <w:rPr>
                <w:rFonts w:ascii="Arial" w:hAnsi="Arial" w:cs="Arial"/>
                <w:sz w:val="20"/>
                <w:szCs w:val="20"/>
              </w:rPr>
              <w:t>6</w:t>
            </w:r>
            <w:r w:rsidR="00852730" w:rsidRPr="005E57BC">
              <w:rPr>
                <w:rFonts w:ascii="Arial" w:hAnsi="Arial" w:cs="Arial"/>
                <w:sz w:val="20"/>
                <w:szCs w:val="20"/>
              </w:rPr>
              <w:t>, 202</w:t>
            </w:r>
            <w:r w:rsidR="00E8086D">
              <w:rPr>
                <w:rFonts w:ascii="Arial" w:hAnsi="Arial" w:cs="Arial"/>
                <w:sz w:val="20"/>
                <w:szCs w:val="20"/>
              </w:rPr>
              <w:t>6</w:t>
            </w:r>
          </w:p>
        </w:tc>
        <w:tc>
          <w:tcPr>
            <w:tcW w:w="7230" w:type="dxa"/>
            <w:vAlign w:val="center"/>
          </w:tcPr>
          <w:p w14:paraId="19F93A8B" w14:textId="5D15502B" w:rsidR="00656216" w:rsidRPr="004A0F29" w:rsidRDefault="003162DB" w:rsidP="00A72246">
            <w:pPr>
              <w:ind w:left="165"/>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A0F29">
              <w:rPr>
                <w:rFonts w:ascii="Arial" w:hAnsi="Arial" w:cs="Arial"/>
                <w:sz w:val="20"/>
                <w:szCs w:val="20"/>
              </w:rPr>
              <w:t>Self-Assessment Three</w:t>
            </w:r>
          </w:p>
        </w:tc>
      </w:tr>
      <w:bookmarkEnd w:id="57"/>
    </w:tbl>
    <w:p w14:paraId="08A5B0C1" w14:textId="77777777" w:rsidR="00AA1A7D" w:rsidRDefault="00AA1A7D" w:rsidP="00AA1A7D">
      <w:pPr>
        <w:spacing w:after="0" w:line="240" w:lineRule="auto"/>
        <w:jc w:val="center"/>
        <w:rPr>
          <w:rFonts w:ascii="Arial" w:hAnsi="Arial" w:cs="Arial"/>
          <w:b/>
          <w:smallCaps/>
          <w:sz w:val="24"/>
          <w:szCs w:val="24"/>
        </w:rPr>
      </w:pPr>
    </w:p>
    <w:p w14:paraId="1EEA3D49" w14:textId="2CBD8F58" w:rsidR="00A842E8" w:rsidRPr="00410434" w:rsidRDefault="00410434" w:rsidP="00410434">
      <w:pPr>
        <w:spacing w:after="0" w:line="240" w:lineRule="auto"/>
        <w:rPr>
          <w:rFonts w:ascii="Arial" w:hAnsi="Arial" w:cs="Arial"/>
          <w:b/>
          <w:smallCaps/>
          <w:sz w:val="28"/>
          <w:szCs w:val="28"/>
        </w:rPr>
      </w:pPr>
      <w:r>
        <w:t>*Residents are required to complete at least one chapter of the assigned readings each week before the scheduled didactics, with the full two-week period provided for completion of the readings listed below.</w:t>
      </w:r>
    </w:p>
    <w:p w14:paraId="3EC380BC" w14:textId="77777777" w:rsidR="00AA1A7D" w:rsidRDefault="00AA1A7D" w:rsidP="00C60397">
      <w:pPr>
        <w:spacing w:after="0" w:line="240" w:lineRule="auto"/>
        <w:rPr>
          <w:rFonts w:ascii="Arial Rounded MT Bold" w:hAnsi="Arial Rounded MT Bold"/>
        </w:rPr>
      </w:pPr>
    </w:p>
    <w:p w14:paraId="54597B07" w14:textId="77777777" w:rsidR="001430CE" w:rsidRDefault="001430CE" w:rsidP="00AA1A7D">
      <w:pPr>
        <w:spacing w:after="0" w:line="240" w:lineRule="auto"/>
        <w:jc w:val="center"/>
        <w:rPr>
          <w:rFonts w:ascii="Arial Rounded MT Bold" w:hAnsi="Arial Rounded MT Bold"/>
        </w:rPr>
      </w:pPr>
    </w:p>
    <w:p w14:paraId="67698580" w14:textId="251E8051" w:rsidR="0091758D" w:rsidRDefault="00AE02E1" w:rsidP="00001078">
      <w:pPr>
        <w:rPr>
          <w:rFonts w:ascii="Arial" w:hAnsi="Arial" w:cs="Arial"/>
          <w:b/>
          <w:smallCaps/>
          <w:color w:val="008080"/>
          <w:sz w:val="40"/>
          <w:szCs w:val="40"/>
        </w:rPr>
      </w:pPr>
      <w:r>
        <w:rPr>
          <w:rFonts w:ascii="Arial" w:hAnsi="Arial" w:cs="Arial"/>
          <w:b/>
          <w:smallCaps/>
          <w:color w:val="008080"/>
          <w:sz w:val="36"/>
          <w:szCs w:val="36"/>
        </w:rPr>
        <w:br w:type="page"/>
      </w:r>
      <w:r w:rsidR="0026546B">
        <w:rPr>
          <w:rFonts w:ascii="Arial" w:hAnsi="Arial" w:cs="Arial"/>
          <w:b/>
          <w:smallCaps/>
          <w:color w:val="008080"/>
          <w:sz w:val="36"/>
          <w:szCs w:val="36"/>
        </w:rPr>
        <w:lastRenderedPageBreak/>
        <w:t xml:space="preserve">                                     </w:t>
      </w:r>
    </w:p>
    <w:p w14:paraId="04063A2A" w14:textId="024D37FD" w:rsidR="00AA1A7D" w:rsidRPr="006E0E7D" w:rsidRDefault="00AA1A7D" w:rsidP="00FD02E5">
      <w:pPr>
        <w:spacing w:line="240" w:lineRule="auto"/>
        <w:contextualSpacing/>
        <w:jc w:val="center"/>
        <w:rPr>
          <w:rFonts w:ascii="Arial" w:hAnsi="Arial" w:cs="Arial"/>
          <w:b/>
          <w:smallCaps/>
          <w:color w:val="008080"/>
          <w:sz w:val="40"/>
          <w:szCs w:val="40"/>
        </w:rPr>
      </w:pPr>
      <w:r w:rsidRPr="006E0E7D">
        <w:rPr>
          <w:rFonts w:ascii="Arial" w:hAnsi="Arial" w:cs="Arial"/>
          <w:b/>
          <w:smallCaps/>
          <w:color w:val="008080"/>
          <w:sz w:val="40"/>
          <w:szCs w:val="40"/>
        </w:rPr>
        <w:t>Resident Performance and Expectations</w:t>
      </w:r>
    </w:p>
    <w:tbl>
      <w:tblPr>
        <w:tblStyle w:val="GridTable2-Accent4"/>
        <w:tblW w:w="9927" w:type="dxa"/>
        <w:tblLook w:val="04A0" w:firstRow="1" w:lastRow="0" w:firstColumn="1" w:lastColumn="0" w:noHBand="0" w:noVBand="1"/>
      </w:tblPr>
      <w:tblGrid>
        <w:gridCol w:w="9927"/>
      </w:tblGrid>
      <w:tr w:rsidR="00AA1A7D" w:rsidRPr="00355261" w14:paraId="49CC55BA" w14:textId="77777777" w:rsidTr="00656216">
        <w:trPr>
          <w:cnfStyle w:val="100000000000" w:firstRow="1" w:lastRow="0" w:firstColumn="0" w:lastColumn="0" w:oddVBand="0" w:evenVBand="0" w:oddHBand="0"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9927" w:type="dxa"/>
            <w:vAlign w:val="center"/>
          </w:tcPr>
          <w:p w14:paraId="7DF20C3C" w14:textId="77777777" w:rsidR="00AA1A7D" w:rsidRPr="00355261" w:rsidRDefault="00AA1A7D" w:rsidP="009A0D40">
            <w:pPr>
              <w:pStyle w:val="ListParagraph"/>
              <w:numPr>
                <w:ilvl w:val="0"/>
                <w:numId w:val="9"/>
              </w:numPr>
              <w:spacing w:after="0" w:line="240" w:lineRule="auto"/>
              <w:ind w:left="435"/>
              <w:rPr>
                <w:rFonts w:ascii="Arial" w:hAnsi="Arial" w:cs="Arial"/>
                <w:b w:val="0"/>
                <w:sz w:val="20"/>
                <w:szCs w:val="20"/>
              </w:rPr>
            </w:pPr>
            <w:r w:rsidRPr="00355261">
              <w:rPr>
                <w:rFonts w:ascii="Arial" w:hAnsi="Arial" w:cs="Arial"/>
                <w:b w:val="0"/>
                <w:sz w:val="20"/>
                <w:szCs w:val="20"/>
              </w:rPr>
              <w:t>Residents must be on time for all scheduled activities and meetings.</w:t>
            </w:r>
          </w:p>
        </w:tc>
      </w:tr>
      <w:tr w:rsidR="00AA1A7D" w:rsidRPr="00355261" w14:paraId="3E1162D9" w14:textId="77777777" w:rsidTr="00656216">
        <w:trPr>
          <w:cnfStyle w:val="000000100000" w:firstRow="0" w:lastRow="0" w:firstColumn="0" w:lastColumn="0" w:oddVBand="0" w:evenVBand="0" w:oddHBand="1" w:evenHBand="0" w:firstRowFirstColumn="0" w:firstRowLastColumn="0" w:lastRowFirstColumn="0" w:lastRowLastColumn="0"/>
          <w:trHeight w:val="605"/>
        </w:trPr>
        <w:tc>
          <w:tcPr>
            <w:cnfStyle w:val="001000000000" w:firstRow="0" w:lastRow="0" w:firstColumn="1" w:lastColumn="0" w:oddVBand="0" w:evenVBand="0" w:oddHBand="0" w:evenHBand="0" w:firstRowFirstColumn="0" w:firstRowLastColumn="0" w:lastRowFirstColumn="0" w:lastRowLastColumn="0"/>
            <w:tcW w:w="9927" w:type="dxa"/>
            <w:vAlign w:val="center"/>
          </w:tcPr>
          <w:p w14:paraId="3F01AB32" w14:textId="4CC9C729" w:rsidR="00AA1A7D" w:rsidRPr="00355261" w:rsidRDefault="00AA1A7D" w:rsidP="009A0D40">
            <w:pPr>
              <w:pStyle w:val="ListParagraph"/>
              <w:numPr>
                <w:ilvl w:val="0"/>
                <w:numId w:val="9"/>
              </w:numPr>
              <w:spacing w:after="0" w:line="240" w:lineRule="auto"/>
              <w:ind w:left="435"/>
              <w:rPr>
                <w:rFonts w:ascii="Arial" w:hAnsi="Arial" w:cs="Arial"/>
                <w:b w:val="0"/>
                <w:sz w:val="20"/>
                <w:szCs w:val="20"/>
              </w:rPr>
            </w:pPr>
            <w:r w:rsidRPr="00355261">
              <w:rPr>
                <w:rFonts w:ascii="Arial" w:hAnsi="Arial" w:cs="Arial"/>
                <w:b w:val="0"/>
                <w:sz w:val="20"/>
                <w:szCs w:val="20"/>
              </w:rPr>
              <w:t xml:space="preserve">Residents must check calendars and </w:t>
            </w:r>
            <w:r w:rsidR="009E5FA7">
              <w:rPr>
                <w:rFonts w:ascii="Arial" w:hAnsi="Arial" w:cs="Arial"/>
                <w:b w:val="0"/>
                <w:sz w:val="20"/>
                <w:szCs w:val="20"/>
              </w:rPr>
              <w:t>Medtrics</w:t>
            </w:r>
            <w:r w:rsidRPr="00355261">
              <w:rPr>
                <w:rFonts w:ascii="Arial" w:hAnsi="Arial" w:cs="Arial"/>
                <w:b w:val="0"/>
                <w:sz w:val="20"/>
                <w:szCs w:val="20"/>
              </w:rPr>
              <w:t xml:space="preserve"> daily to ensure they are where they should report to and are not missing any meetings.</w:t>
            </w:r>
          </w:p>
        </w:tc>
      </w:tr>
      <w:tr w:rsidR="00AA1A7D" w:rsidRPr="00355261" w14:paraId="65287512" w14:textId="77777777" w:rsidTr="00656216">
        <w:trPr>
          <w:trHeight w:val="605"/>
        </w:trPr>
        <w:tc>
          <w:tcPr>
            <w:cnfStyle w:val="001000000000" w:firstRow="0" w:lastRow="0" w:firstColumn="1" w:lastColumn="0" w:oddVBand="0" w:evenVBand="0" w:oddHBand="0" w:evenHBand="0" w:firstRowFirstColumn="0" w:firstRowLastColumn="0" w:lastRowFirstColumn="0" w:lastRowLastColumn="0"/>
            <w:tcW w:w="9927" w:type="dxa"/>
            <w:vAlign w:val="center"/>
          </w:tcPr>
          <w:p w14:paraId="3C09F5D3" w14:textId="77777777" w:rsidR="00AA1A7D" w:rsidRPr="00355261" w:rsidRDefault="00AA1A7D" w:rsidP="009A0D40">
            <w:pPr>
              <w:pStyle w:val="ListParagraph"/>
              <w:numPr>
                <w:ilvl w:val="0"/>
                <w:numId w:val="9"/>
              </w:numPr>
              <w:spacing w:after="0" w:line="240" w:lineRule="auto"/>
              <w:ind w:left="430"/>
              <w:rPr>
                <w:rFonts w:ascii="Arial" w:hAnsi="Arial" w:cs="Arial"/>
                <w:b w:val="0"/>
                <w:sz w:val="20"/>
                <w:szCs w:val="20"/>
              </w:rPr>
            </w:pPr>
            <w:r w:rsidRPr="00355261">
              <w:rPr>
                <w:rFonts w:ascii="Arial" w:hAnsi="Arial" w:cs="Arial"/>
                <w:b w:val="0"/>
                <w:sz w:val="20"/>
                <w:szCs w:val="20"/>
              </w:rPr>
              <w:t>If residents are not sure about where they are to report, they should ask the Program Coordinator or Program Director for guidance.</w:t>
            </w:r>
          </w:p>
        </w:tc>
      </w:tr>
      <w:tr w:rsidR="00AA1A7D" w:rsidRPr="00355261" w14:paraId="36EF8DCC" w14:textId="77777777" w:rsidTr="00656216">
        <w:trPr>
          <w:cnfStyle w:val="000000100000" w:firstRow="0" w:lastRow="0" w:firstColumn="0" w:lastColumn="0" w:oddVBand="0" w:evenVBand="0" w:oddHBand="1" w:evenHBand="0" w:firstRowFirstColumn="0" w:firstRowLastColumn="0" w:lastRowFirstColumn="0" w:lastRowLastColumn="0"/>
          <w:trHeight w:val="605"/>
        </w:trPr>
        <w:tc>
          <w:tcPr>
            <w:cnfStyle w:val="001000000000" w:firstRow="0" w:lastRow="0" w:firstColumn="1" w:lastColumn="0" w:oddVBand="0" w:evenVBand="0" w:oddHBand="0" w:evenHBand="0" w:firstRowFirstColumn="0" w:firstRowLastColumn="0" w:lastRowFirstColumn="0" w:lastRowLastColumn="0"/>
            <w:tcW w:w="9927" w:type="dxa"/>
            <w:vAlign w:val="center"/>
          </w:tcPr>
          <w:p w14:paraId="37258F19" w14:textId="77777777" w:rsidR="00AA1A7D" w:rsidRPr="00355261" w:rsidRDefault="00AA1A7D" w:rsidP="009A0D40">
            <w:pPr>
              <w:pStyle w:val="ListParagraph"/>
              <w:numPr>
                <w:ilvl w:val="0"/>
                <w:numId w:val="9"/>
              </w:numPr>
              <w:spacing w:after="0" w:line="240" w:lineRule="auto"/>
              <w:ind w:left="430"/>
              <w:rPr>
                <w:rFonts w:ascii="Arial" w:hAnsi="Arial" w:cs="Arial"/>
                <w:b w:val="0"/>
                <w:sz w:val="20"/>
                <w:szCs w:val="20"/>
              </w:rPr>
            </w:pPr>
            <w:r w:rsidRPr="00355261">
              <w:rPr>
                <w:rFonts w:ascii="Arial" w:hAnsi="Arial" w:cs="Arial"/>
                <w:b w:val="0"/>
                <w:sz w:val="20"/>
                <w:szCs w:val="20"/>
              </w:rPr>
              <w:t>If Residents want to plan meetings for projects or MPH, they must ask for prior approval.  If faculty members plan meetings for residents and they conflict with the assigned schedule, residents are to notify the Program Director.</w:t>
            </w:r>
          </w:p>
        </w:tc>
      </w:tr>
      <w:tr w:rsidR="00AA1A7D" w:rsidRPr="00355261" w14:paraId="182AFC71" w14:textId="77777777" w:rsidTr="00656216">
        <w:trPr>
          <w:trHeight w:val="605"/>
        </w:trPr>
        <w:tc>
          <w:tcPr>
            <w:cnfStyle w:val="001000000000" w:firstRow="0" w:lastRow="0" w:firstColumn="1" w:lastColumn="0" w:oddVBand="0" w:evenVBand="0" w:oddHBand="0" w:evenHBand="0" w:firstRowFirstColumn="0" w:firstRowLastColumn="0" w:lastRowFirstColumn="0" w:lastRowLastColumn="0"/>
            <w:tcW w:w="9927" w:type="dxa"/>
            <w:vAlign w:val="center"/>
          </w:tcPr>
          <w:p w14:paraId="1F1F8B2D" w14:textId="1F3E5612" w:rsidR="00AA1A7D" w:rsidRPr="00355261" w:rsidRDefault="00AA1A7D" w:rsidP="009A0D40">
            <w:pPr>
              <w:pStyle w:val="ListParagraph"/>
              <w:numPr>
                <w:ilvl w:val="0"/>
                <w:numId w:val="9"/>
              </w:numPr>
              <w:spacing w:after="0" w:line="240" w:lineRule="auto"/>
              <w:ind w:left="430"/>
              <w:rPr>
                <w:rFonts w:ascii="Arial" w:hAnsi="Arial" w:cs="Arial"/>
                <w:b w:val="0"/>
                <w:sz w:val="20"/>
                <w:szCs w:val="20"/>
              </w:rPr>
            </w:pPr>
            <w:r w:rsidRPr="00355261">
              <w:rPr>
                <w:rFonts w:ascii="Arial" w:hAnsi="Arial" w:cs="Arial"/>
                <w:b w:val="0"/>
                <w:sz w:val="20"/>
                <w:szCs w:val="20"/>
              </w:rPr>
              <w:t xml:space="preserve">If preceptors are on vacation, this does not mean residents are on vacation. Residents must notify the Program Director </w:t>
            </w:r>
            <w:r w:rsidR="00F65120">
              <w:rPr>
                <w:rFonts w:ascii="Arial" w:hAnsi="Arial" w:cs="Arial"/>
                <w:b w:val="0"/>
                <w:sz w:val="20"/>
                <w:szCs w:val="20"/>
              </w:rPr>
              <w:t>so</w:t>
            </w:r>
            <w:r w:rsidR="00F65120" w:rsidRPr="00355261">
              <w:rPr>
                <w:rFonts w:ascii="Arial" w:hAnsi="Arial" w:cs="Arial"/>
                <w:b w:val="0"/>
                <w:sz w:val="20"/>
                <w:szCs w:val="20"/>
              </w:rPr>
              <w:t xml:space="preserve"> </w:t>
            </w:r>
            <w:r w:rsidRPr="00355261">
              <w:rPr>
                <w:rFonts w:ascii="Arial" w:hAnsi="Arial" w:cs="Arial"/>
                <w:b w:val="0"/>
                <w:sz w:val="20"/>
                <w:szCs w:val="20"/>
              </w:rPr>
              <w:t xml:space="preserve">an alternative preceptor or assignment </w:t>
            </w:r>
            <w:r w:rsidR="00F65120">
              <w:rPr>
                <w:rFonts w:ascii="Arial" w:hAnsi="Arial" w:cs="Arial"/>
                <w:b w:val="0"/>
                <w:sz w:val="20"/>
                <w:szCs w:val="20"/>
              </w:rPr>
              <w:t>can be</w:t>
            </w:r>
            <w:r w:rsidRPr="00355261">
              <w:rPr>
                <w:rFonts w:ascii="Arial" w:hAnsi="Arial" w:cs="Arial"/>
                <w:b w:val="0"/>
                <w:sz w:val="20"/>
                <w:szCs w:val="20"/>
              </w:rPr>
              <w:t xml:space="preserve"> assigned.</w:t>
            </w:r>
          </w:p>
        </w:tc>
      </w:tr>
      <w:tr w:rsidR="00AA1A7D" w:rsidRPr="00355261" w14:paraId="14668699" w14:textId="77777777" w:rsidTr="00656216">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9927" w:type="dxa"/>
            <w:vAlign w:val="center"/>
          </w:tcPr>
          <w:p w14:paraId="44232C47" w14:textId="768F9D06" w:rsidR="00AA1A7D" w:rsidRPr="00355261" w:rsidRDefault="00001078" w:rsidP="009A0D40">
            <w:pPr>
              <w:pStyle w:val="ListParagraph"/>
              <w:numPr>
                <w:ilvl w:val="0"/>
                <w:numId w:val="9"/>
              </w:numPr>
              <w:spacing w:after="0" w:line="240" w:lineRule="auto"/>
              <w:ind w:left="340"/>
              <w:rPr>
                <w:rFonts w:ascii="Arial" w:hAnsi="Arial" w:cs="Arial"/>
                <w:b w:val="0"/>
                <w:sz w:val="20"/>
                <w:szCs w:val="20"/>
              </w:rPr>
            </w:pPr>
            <w:r>
              <w:rPr>
                <w:rFonts w:ascii="Arial" w:hAnsi="Arial" w:cs="Arial"/>
                <w:b w:val="0"/>
                <w:sz w:val="20"/>
                <w:szCs w:val="20"/>
              </w:rPr>
              <w:t xml:space="preserve">For </w:t>
            </w:r>
            <w:r w:rsidRPr="00355261">
              <w:rPr>
                <w:rFonts w:ascii="Arial" w:hAnsi="Arial" w:cs="Arial"/>
                <w:b w:val="0"/>
                <w:sz w:val="20"/>
                <w:szCs w:val="20"/>
              </w:rPr>
              <w:t xml:space="preserve">reimbursement </w:t>
            </w:r>
            <w:r w:rsidR="00AA1A7D" w:rsidRPr="00355261">
              <w:rPr>
                <w:rFonts w:ascii="Arial" w:hAnsi="Arial" w:cs="Arial"/>
                <w:b w:val="0"/>
                <w:sz w:val="20"/>
                <w:szCs w:val="20"/>
              </w:rPr>
              <w:t>for educational and travel expenses</w:t>
            </w:r>
            <w:r>
              <w:rPr>
                <w:rFonts w:ascii="Arial" w:hAnsi="Arial" w:cs="Arial"/>
                <w:b w:val="0"/>
                <w:sz w:val="20"/>
                <w:szCs w:val="20"/>
              </w:rPr>
              <w:t>, f</w:t>
            </w:r>
            <w:r w:rsidR="00AA1A7D" w:rsidRPr="00355261">
              <w:rPr>
                <w:rFonts w:ascii="Arial" w:hAnsi="Arial" w:cs="Arial"/>
                <w:b w:val="0"/>
                <w:sz w:val="20"/>
                <w:szCs w:val="20"/>
              </w:rPr>
              <w:t xml:space="preserve">orms must be </w:t>
            </w:r>
            <w:r w:rsidR="00CE01FB" w:rsidRPr="00355261">
              <w:rPr>
                <w:rFonts w:ascii="Arial" w:hAnsi="Arial" w:cs="Arial"/>
                <w:b w:val="0"/>
                <w:sz w:val="20"/>
                <w:szCs w:val="20"/>
              </w:rPr>
              <w:t>filled</w:t>
            </w:r>
            <w:r w:rsidR="00AA1A7D" w:rsidRPr="00355261">
              <w:rPr>
                <w:rFonts w:ascii="Arial" w:hAnsi="Arial" w:cs="Arial"/>
                <w:b w:val="0"/>
                <w:sz w:val="20"/>
                <w:szCs w:val="20"/>
              </w:rPr>
              <w:t xml:space="preserve"> out with receipts attached before being submitted to </w:t>
            </w:r>
            <w:r w:rsidR="000C2DFF">
              <w:rPr>
                <w:rFonts w:ascii="Arial" w:hAnsi="Arial" w:cs="Arial"/>
                <w:b w:val="0"/>
                <w:sz w:val="20"/>
                <w:szCs w:val="20"/>
              </w:rPr>
              <w:t>OCOM</w:t>
            </w:r>
            <w:r w:rsidR="00AA1A7D" w:rsidRPr="00355261">
              <w:rPr>
                <w:rFonts w:ascii="Arial" w:hAnsi="Arial" w:cs="Arial"/>
                <w:b w:val="0"/>
                <w:sz w:val="20"/>
                <w:szCs w:val="20"/>
              </w:rPr>
              <w:t xml:space="preserve">. </w:t>
            </w:r>
          </w:p>
        </w:tc>
      </w:tr>
      <w:tr w:rsidR="00AA1A7D" w:rsidRPr="00355261" w14:paraId="32DF54DE" w14:textId="77777777" w:rsidTr="00656216">
        <w:trPr>
          <w:trHeight w:val="1396"/>
        </w:trPr>
        <w:tc>
          <w:tcPr>
            <w:cnfStyle w:val="001000000000" w:firstRow="0" w:lastRow="0" w:firstColumn="1" w:lastColumn="0" w:oddVBand="0" w:evenVBand="0" w:oddHBand="0" w:evenHBand="0" w:firstRowFirstColumn="0" w:firstRowLastColumn="0" w:lastRowFirstColumn="0" w:lastRowLastColumn="0"/>
            <w:tcW w:w="9927" w:type="dxa"/>
            <w:vAlign w:val="center"/>
          </w:tcPr>
          <w:p w14:paraId="5E4C5ED7" w14:textId="7013A0CE" w:rsidR="00AA1A7D" w:rsidRPr="00355261" w:rsidRDefault="00AA1A7D" w:rsidP="009A0D40">
            <w:pPr>
              <w:pStyle w:val="ListParagraph"/>
              <w:numPr>
                <w:ilvl w:val="0"/>
                <w:numId w:val="9"/>
              </w:numPr>
              <w:spacing w:after="0" w:line="240" w:lineRule="auto"/>
              <w:ind w:left="340"/>
              <w:rPr>
                <w:rFonts w:ascii="Arial" w:hAnsi="Arial" w:cs="Arial"/>
                <w:b w:val="0"/>
                <w:sz w:val="20"/>
                <w:szCs w:val="20"/>
              </w:rPr>
            </w:pPr>
            <w:r w:rsidRPr="00355261">
              <w:rPr>
                <w:rFonts w:ascii="Arial" w:hAnsi="Arial" w:cs="Arial"/>
                <w:b w:val="0"/>
                <w:sz w:val="20"/>
                <w:szCs w:val="20"/>
              </w:rPr>
              <w:t xml:space="preserve">Residents will </w:t>
            </w:r>
            <w:r w:rsidR="00F44A13" w:rsidRPr="00355261">
              <w:rPr>
                <w:rFonts w:ascii="Arial" w:hAnsi="Arial" w:cs="Arial"/>
                <w:b w:val="0"/>
                <w:sz w:val="20"/>
                <w:szCs w:val="20"/>
              </w:rPr>
              <w:t>always act professionally</w:t>
            </w:r>
            <w:r w:rsidRPr="00355261">
              <w:rPr>
                <w:rFonts w:ascii="Arial" w:hAnsi="Arial" w:cs="Arial"/>
                <w:b w:val="0"/>
                <w:sz w:val="20"/>
                <w:szCs w:val="20"/>
              </w:rPr>
              <w:t xml:space="preserve">.  Remember, residents represent the Florida Department of Health – Palm Beach County, the residency program, and the specialty of Preventive Medicine </w:t>
            </w:r>
            <w:r w:rsidR="00F44A13" w:rsidRPr="00355261">
              <w:rPr>
                <w:rFonts w:ascii="Arial" w:hAnsi="Arial" w:cs="Arial"/>
                <w:b w:val="0"/>
                <w:sz w:val="20"/>
                <w:szCs w:val="20"/>
              </w:rPr>
              <w:t>always</w:t>
            </w:r>
            <w:r w:rsidRPr="00355261">
              <w:rPr>
                <w:rFonts w:ascii="Arial" w:hAnsi="Arial" w:cs="Arial"/>
                <w:b w:val="0"/>
                <w:sz w:val="20"/>
                <w:szCs w:val="20"/>
              </w:rPr>
              <w:t xml:space="preserve">.  Petty arguments and unprofessionalism with colleagues in front of anyone are prohibited. Residents are encouraged to </w:t>
            </w:r>
            <w:r w:rsidR="00F65120">
              <w:rPr>
                <w:rFonts w:ascii="Arial" w:hAnsi="Arial" w:cs="Arial"/>
                <w:b w:val="0"/>
                <w:sz w:val="20"/>
                <w:szCs w:val="20"/>
              </w:rPr>
              <w:t>always treat each other with respect</w:t>
            </w:r>
            <w:r w:rsidRPr="00355261">
              <w:rPr>
                <w:rFonts w:ascii="Arial" w:hAnsi="Arial" w:cs="Arial"/>
                <w:b w:val="0"/>
                <w:sz w:val="20"/>
                <w:szCs w:val="20"/>
              </w:rPr>
              <w:t>. Residents are to refra</w:t>
            </w:r>
            <w:r w:rsidR="00DC6FA2">
              <w:rPr>
                <w:rFonts w:ascii="Arial" w:hAnsi="Arial" w:cs="Arial"/>
                <w:b w:val="0"/>
                <w:sz w:val="20"/>
                <w:szCs w:val="20"/>
              </w:rPr>
              <w:t>in</w:t>
            </w:r>
            <w:r w:rsidRPr="00355261">
              <w:rPr>
                <w:rFonts w:ascii="Arial" w:hAnsi="Arial" w:cs="Arial"/>
                <w:b w:val="0"/>
                <w:sz w:val="20"/>
                <w:szCs w:val="20"/>
              </w:rPr>
              <w:t xml:space="preserve"> from talking during meetings, dressing inappropriately, and are expected to act politely towards colleagues, faculty, and support staff.</w:t>
            </w:r>
          </w:p>
        </w:tc>
      </w:tr>
      <w:tr w:rsidR="00AA1A7D" w:rsidRPr="00355261" w14:paraId="511ECDAD" w14:textId="77777777" w:rsidTr="00656216">
        <w:trPr>
          <w:cnfStyle w:val="000000100000" w:firstRow="0" w:lastRow="0" w:firstColumn="0" w:lastColumn="0" w:oddVBand="0" w:evenVBand="0" w:oddHBand="1" w:evenHBand="0" w:firstRowFirstColumn="0" w:firstRowLastColumn="0" w:lastRowFirstColumn="0" w:lastRowLastColumn="0"/>
          <w:trHeight w:val="605"/>
        </w:trPr>
        <w:tc>
          <w:tcPr>
            <w:cnfStyle w:val="001000000000" w:firstRow="0" w:lastRow="0" w:firstColumn="1" w:lastColumn="0" w:oddVBand="0" w:evenVBand="0" w:oddHBand="0" w:evenHBand="0" w:firstRowFirstColumn="0" w:firstRowLastColumn="0" w:lastRowFirstColumn="0" w:lastRowLastColumn="0"/>
            <w:tcW w:w="9927" w:type="dxa"/>
            <w:vAlign w:val="center"/>
          </w:tcPr>
          <w:p w14:paraId="3CC79EAB" w14:textId="3C0CE770" w:rsidR="00AA1A7D" w:rsidRPr="00355261" w:rsidRDefault="00AA1A7D" w:rsidP="009A0D40">
            <w:pPr>
              <w:pStyle w:val="ListParagraph"/>
              <w:numPr>
                <w:ilvl w:val="0"/>
                <w:numId w:val="9"/>
              </w:numPr>
              <w:spacing w:after="0" w:line="240" w:lineRule="auto"/>
              <w:ind w:left="340"/>
              <w:rPr>
                <w:rFonts w:ascii="Arial" w:hAnsi="Arial" w:cs="Arial"/>
                <w:b w:val="0"/>
                <w:sz w:val="20"/>
                <w:szCs w:val="20"/>
              </w:rPr>
            </w:pPr>
            <w:r w:rsidRPr="00355261">
              <w:rPr>
                <w:rFonts w:ascii="Arial" w:hAnsi="Arial" w:cs="Arial"/>
                <w:b w:val="0"/>
                <w:sz w:val="20"/>
                <w:szCs w:val="20"/>
              </w:rPr>
              <w:t xml:space="preserve">If residents have personal crisis due to outside factors, notify staff as soon as possible. If staff knows of unforeseen circumstances, adjustments can be made before </w:t>
            </w:r>
            <w:r w:rsidR="00F65120">
              <w:rPr>
                <w:rFonts w:ascii="Arial" w:hAnsi="Arial" w:cs="Arial"/>
                <w:b w:val="0"/>
                <w:sz w:val="20"/>
                <w:szCs w:val="20"/>
              </w:rPr>
              <w:t xml:space="preserve">the </w:t>
            </w:r>
            <w:r w:rsidRPr="00355261">
              <w:rPr>
                <w:rFonts w:ascii="Arial" w:hAnsi="Arial" w:cs="Arial"/>
                <w:b w:val="0"/>
                <w:sz w:val="20"/>
                <w:szCs w:val="20"/>
              </w:rPr>
              <w:t>resident’</w:t>
            </w:r>
            <w:r w:rsidR="00F65120">
              <w:rPr>
                <w:rFonts w:ascii="Arial" w:hAnsi="Arial" w:cs="Arial"/>
                <w:b w:val="0"/>
                <w:sz w:val="20"/>
                <w:szCs w:val="20"/>
              </w:rPr>
              <w:t>s</w:t>
            </w:r>
            <w:r w:rsidRPr="00355261">
              <w:rPr>
                <w:rFonts w:ascii="Arial" w:hAnsi="Arial" w:cs="Arial"/>
                <w:b w:val="0"/>
                <w:sz w:val="20"/>
                <w:szCs w:val="20"/>
              </w:rPr>
              <w:t xml:space="preserve"> performance is affected negatively. </w:t>
            </w:r>
          </w:p>
        </w:tc>
      </w:tr>
      <w:tr w:rsidR="00AA1A7D" w:rsidRPr="00355261" w14:paraId="1DD815B4" w14:textId="77777777" w:rsidTr="00656216">
        <w:trPr>
          <w:trHeight w:val="341"/>
        </w:trPr>
        <w:tc>
          <w:tcPr>
            <w:cnfStyle w:val="001000000000" w:firstRow="0" w:lastRow="0" w:firstColumn="1" w:lastColumn="0" w:oddVBand="0" w:evenVBand="0" w:oddHBand="0" w:evenHBand="0" w:firstRowFirstColumn="0" w:firstRowLastColumn="0" w:lastRowFirstColumn="0" w:lastRowLastColumn="0"/>
            <w:tcW w:w="9927" w:type="dxa"/>
            <w:vAlign w:val="center"/>
          </w:tcPr>
          <w:p w14:paraId="25C55199" w14:textId="77777777" w:rsidR="00AA1A7D" w:rsidRPr="00355261" w:rsidRDefault="00AA1A7D" w:rsidP="009A0D40">
            <w:pPr>
              <w:pStyle w:val="ListParagraph"/>
              <w:numPr>
                <w:ilvl w:val="0"/>
                <w:numId w:val="9"/>
              </w:numPr>
              <w:spacing w:after="0" w:line="240" w:lineRule="auto"/>
              <w:ind w:left="340"/>
              <w:rPr>
                <w:rFonts w:ascii="Arial" w:hAnsi="Arial" w:cs="Arial"/>
                <w:b w:val="0"/>
                <w:sz w:val="20"/>
                <w:szCs w:val="20"/>
              </w:rPr>
            </w:pPr>
            <w:r w:rsidRPr="00355261">
              <w:rPr>
                <w:rFonts w:ascii="Arial" w:hAnsi="Arial" w:cs="Arial"/>
                <w:b w:val="0"/>
                <w:sz w:val="20"/>
                <w:szCs w:val="20"/>
              </w:rPr>
              <w:t>Residents are responsible for checking their Florida Department of Health email daily.</w:t>
            </w:r>
          </w:p>
        </w:tc>
      </w:tr>
      <w:tr w:rsidR="00AA1A7D" w:rsidRPr="00355261" w14:paraId="7F17DA7F" w14:textId="77777777" w:rsidTr="00656216">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9927" w:type="dxa"/>
            <w:vAlign w:val="center"/>
          </w:tcPr>
          <w:p w14:paraId="05C559EF" w14:textId="77777777" w:rsidR="00AA1A7D" w:rsidRPr="00355261" w:rsidRDefault="00AA1A7D" w:rsidP="009A0D40">
            <w:pPr>
              <w:pStyle w:val="ListParagraph"/>
              <w:numPr>
                <w:ilvl w:val="0"/>
                <w:numId w:val="9"/>
              </w:numPr>
              <w:spacing w:after="0" w:line="240" w:lineRule="auto"/>
              <w:ind w:left="340"/>
              <w:rPr>
                <w:rFonts w:ascii="Arial" w:hAnsi="Arial" w:cs="Arial"/>
                <w:b w:val="0"/>
                <w:sz w:val="20"/>
                <w:szCs w:val="20"/>
              </w:rPr>
            </w:pPr>
            <w:r w:rsidRPr="00355261">
              <w:rPr>
                <w:rFonts w:ascii="Arial" w:hAnsi="Arial" w:cs="Arial"/>
                <w:b w:val="0"/>
                <w:sz w:val="20"/>
                <w:szCs w:val="20"/>
              </w:rPr>
              <w:t>Residents are accountable for completing all assigned readings.</w:t>
            </w:r>
          </w:p>
        </w:tc>
      </w:tr>
      <w:tr w:rsidR="00AA1A7D" w:rsidRPr="00355261" w14:paraId="40D5A1BB" w14:textId="77777777" w:rsidTr="00656216">
        <w:trPr>
          <w:trHeight w:val="605"/>
        </w:trPr>
        <w:tc>
          <w:tcPr>
            <w:cnfStyle w:val="001000000000" w:firstRow="0" w:lastRow="0" w:firstColumn="1" w:lastColumn="0" w:oddVBand="0" w:evenVBand="0" w:oddHBand="0" w:evenHBand="0" w:firstRowFirstColumn="0" w:firstRowLastColumn="0" w:lastRowFirstColumn="0" w:lastRowLastColumn="0"/>
            <w:tcW w:w="9927" w:type="dxa"/>
            <w:vAlign w:val="center"/>
          </w:tcPr>
          <w:p w14:paraId="51262E93" w14:textId="56177D0B" w:rsidR="00AA1A7D" w:rsidRPr="00355261" w:rsidRDefault="00AA1A7D" w:rsidP="009A0D40">
            <w:pPr>
              <w:pStyle w:val="ListParagraph"/>
              <w:numPr>
                <w:ilvl w:val="0"/>
                <w:numId w:val="9"/>
              </w:numPr>
              <w:spacing w:after="0" w:line="240" w:lineRule="auto"/>
              <w:ind w:left="340"/>
              <w:rPr>
                <w:rFonts w:ascii="Arial" w:hAnsi="Arial" w:cs="Arial"/>
                <w:b w:val="0"/>
                <w:sz w:val="20"/>
                <w:szCs w:val="20"/>
              </w:rPr>
            </w:pPr>
            <w:r w:rsidRPr="00355261">
              <w:rPr>
                <w:rFonts w:ascii="Arial" w:hAnsi="Arial" w:cs="Arial"/>
                <w:b w:val="0"/>
                <w:sz w:val="20"/>
                <w:szCs w:val="20"/>
              </w:rPr>
              <w:t xml:space="preserve">If residents are MPH students, they must register for courses in a timely manner. Residents must meet with Dr. </w:t>
            </w:r>
            <w:r w:rsidR="00120A7F">
              <w:rPr>
                <w:rFonts w:ascii="Arial" w:hAnsi="Arial" w:cs="Arial"/>
                <w:b w:val="0"/>
                <w:sz w:val="20"/>
                <w:szCs w:val="20"/>
              </w:rPr>
              <w:t>Jaime Cor</w:t>
            </w:r>
            <w:r w:rsidR="000B4E8D">
              <w:rPr>
                <w:rFonts w:ascii="Arial" w:hAnsi="Arial" w:cs="Arial"/>
                <w:b w:val="0"/>
                <w:sz w:val="20"/>
                <w:szCs w:val="20"/>
              </w:rPr>
              <w:t>vin</w:t>
            </w:r>
            <w:r w:rsidRPr="00355261">
              <w:rPr>
                <w:rFonts w:ascii="Arial" w:hAnsi="Arial" w:cs="Arial"/>
                <w:b w:val="0"/>
                <w:sz w:val="20"/>
                <w:szCs w:val="20"/>
              </w:rPr>
              <w:t xml:space="preserve"> each semester to make sure </w:t>
            </w:r>
            <w:r w:rsidR="00F65120">
              <w:rPr>
                <w:rFonts w:ascii="Arial" w:hAnsi="Arial" w:cs="Arial"/>
                <w:b w:val="0"/>
                <w:sz w:val="20"/>
                <w:szCs w:val="20"/>
              </w:rPr>
              <w:t xml:space="preserve">they </w:t>
            </w:r>
            <w:r w:rsidRPr="00355261">
              <w:rPr>
                <w:rFonts w:ascii="Arial" w:hAnsi="Arial" w:cs="Arial"/>
                <w:b w:val="0"/>
                <w:sz w:val="20"/>
                <w:szCs w:val="20"/>
              </w:rPr>
              <w:t>are on track for graduation.</w:t>
            </w:r>
          </w:p>
        </w:tc>
      </w:tr>
      <w:tr w:rsidR="00AA1A7D" w:rsidRPr="00355261" w14:paraId="754481F9" w14:textId="77777777" w:rsidTr="00656216">
        <w:trPr>
          <w:cnfStyle w:val="000000100000" w:firstRow="0" w:lastRow="0" w:firstColumn="0" w:lastColumn="0" w:oddVBand="0" w:evenVBand="0" w:oddHBand="1" w:evenHBand="0" w:firstRowFirstColumn="0" w:firstRowLastColumn="0" w:lastRowFirstColumn="0" w:lastRowLastColumn="0"/>
          <w:trHeight w:val="605"/>
        </w:trPr>
        <w:tc>
          <w:tcPr>
            <w:cnfStyle w:val="001000000000" w:firstRow="0" w:lastRow="0" w:firstColumn="1" w:lastColumn="0" w:oddVBand="0" w:evenVBand="0" w:oddHBand="0" w:evenHBand="0" w:firstRowFirstColumn="0" w:firstRowLastColumn="0" w:lastRowFirstColumn="0" w:lastRowLastColumn="0"/>
            <w:tcW w:w="9927" w:type="dxa"/>
            <w:vAlign w:val="center"/>
          </w:tcPr>
          <w:p w14:paraId="56577C33" w14:textId="77777777" w:rsidR="00AA1A7D" w:rsidRPr="00355261" w:rsidRDefault="00AA1A7D" w:rsidP="009A0D40">
            <w:pPr>
              <w:pStyle w:val="ListParagraph"/>
              <w:numPr>
                <w:ilvl w:val="0"/>
                <w:numId w:val="9"/>
              </w:numPr>
              <w:spacing w:after="0" w:line="240" w:lineRule="auto"/>
              <w:ind w:left="340"/>
              <w:rPr>
                <w:rFonts w:ascii="Arial" w:hAnsi="Arial" w:cs="Arial"/>
                <w:b w:val="0"/>
                <w:sz w:val="20"/>
                <w:szCs w:val="20"/>
              </w:rPr>
            </w:pPr>
            <w:r w:rsidRPr="00355261">
              <w:rPr>
                <w:rFonts w:ascii="Arial" w:hAnsi="Arial" w:cs="Arial"/>
                <w:b w:val="0"/>
                <w:sz w:val="20"/>
                <w:szCs w:val="20"/>
              </w:rPr>
              <w:t>With prior approval, residents are allowed to Moonlight. While Moonlighting, residents must still comply with duty hours – no more than 80 hours per week, 10 hours between shifts, and 1 day off in 7.</w:t>
            </w:r>
          </w:p>
        </w:tc>
      </w:tr>
      <w:tr w:rsidR="00AA1A7D" w:rsidRPr="00355261" w14:paraId="56204313" w14:textId="77777777" w:rsidTr="00656216">
        <w:trPr>
          <w:trHeight w:val="886"/>
        </w:trPr>
        <w:tc>
          <w:tcPr>
            <w:cnfStyle w:val="001000000000" w:firstRow="0" w:lastRow="0" w:firstColumn="1" w:lastColumn="0" w:oddVBand="0" w:evenVBand="0" w:oddHBand="0" w:evenHBand="0" w:firstRowFirstColumn="0" w:firstRowLastColumn="0" w:lastRowFirstColumn="0" w:lastRowLastColumn="0"/>
            <w:tcW w:w="9927" w:type="dxa"/>
            <w:vAlign w:val="center"/>
          </w:tcPr>
          <w:p w14:paraId="603B184E" w14:textId="5E24E22A" w:rsidR="00AA1A7D" w:rsidRPr="00355261" w:rsidRDefault="00AA1A7D" w:rsidP="009A0D40">
            <w:pPr>
              <w:pStyle w:val="ListParagraph"/>
              <w:numPr>
                <w:ilvl w:val="0"/>
                <w:numId w:val="9"/>
              </w:numPr>
              <w:spacing w:after="0" w:line="240" w:lineRule="auto"/>
              <w:ind w:left="340"/>
              <w:rPr>
                <w:rFonts w:ascii="Arial" w:hAnsi="Arial" w:cs="Arial"/>
                <w:b w:val="0"/>
                <w:sz w:val="20"/>
                <w:szCs w:val="20"/>
              </w:rPr>
            </w:pPr>
            <w:r w:rsidRPr="00355261">
              <w:rPr>
                <w:rFonts w:ascii="Arial" w:hAnsi="Arial" w:cs="Arial"/>
                <w:b w:val="0"/>
                <w:sz w:val="20"/>
                <w:szCs w:val="20"/>
              </w:rPr>
              <w:t xml:space="preserve">Residents are on call during natural disasters.  Residents are assigned to staff the special needs shelter. During a disaster, the residency program will get a waiver for resident duty hours.  Residents are not given extra vacation days or time off due to </w:t>
            </w:r>
            <w:r w:rsidR="00AF4B96" w:rsidRPr="00355261">
              <w:rPr>
                <w:rFonts w:ascii="Arial" w:hAnsi="Arial" w:cs="Arial"/>
                <w:b w:val="0"/>
                <w:sz w:val="20"/>
                <w:szCs w:val="20"/>
              </w:rPr>
              <w:t>natural</w:t>
            </w:r>
            <w:r w:rsidRPr="00355261">
              <w:rPr>
                <w:rFonts w:ascii="Arial" w:hAnsi="Arial" w:cs="Arial"/>
                <w:b w:val="0"/>
                <w:sz w:val="20"/>
                <w:szCs w:val="20"/>
              </w:rPr>
              <w:t xml:space="preserve"> disasters.</w:t>
            </w:r>
          </w:p>
        </w:tc>
      </w:tr>
      <w:tr w:rsidR="00AA1A7D" w:rsidRPr="00355261" w14:paraId="31E3B1E5" w14:textId="77777777" w:rsidTr="00656216">
        <w:trPr>
          <w:cnfStyle w:val="000000100000" w:firstRow="0" w:lastRow="0" w:firstColumn="0" w:lastColumn="0" w:oddVBand="0" w:evenVBand="0" w:oddHBand="1"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9927" w:type="dxa"/>
            <w:vAlign w:val="center"/>
          </w:tcPr>
          <w:p w14:paraId="2EBA0878" w14:textId="5E1C68D6" w:rsidR="00AA1A7D" w:rsidRPr="00355261" w:rsidRDefault="00AA1A7D" w:rsidP="009A0D40">
            <w:pPr>
              <w:pStyle w:val="ListParagraph"/>
              <w:numPr>
                <w:ilvl w:val="0"/>
                <w:numId w:val="9"/>
              </w:numPr>
              <w:spacing w:after="0" w:line="240" w:lineRule="auto"/>
              <w:ind w:left="340"/>
              <w:rPr>
                <w:rFonts w:ascii="Arial" w:hAnsi="Arial" w:cs="Arial"/>
                <w:b w:val="0"/>
                <w:sz w:val="20"/>
                <w:szCs w:val="20"/>
              </w:rPr>
            </w:pPr>
            <w:r w:rsidRPr="00355261">
              <w:rPr>
                <w:rFonts w:ascii="Arial" w:hAnsi="Arial" w:cs="Arial"/>
                <w:b w:val="0"/>
                <w:sz w:val="20"/>
                <w:szCs w:val="20"/>
              </w:rPr>
              <w:t xml:space="preserve">Please notify the Program Director immediately if there are any issues with </w:t>
            </w:r>
            <w:r w:rsidR="00E70E32" w:rsidRPr="00355261">
              <w:rPr>
                <w:rFonts w:ascii="Arial" w:hAnsi="Arial" w:cs="Arial"/>
                <w:b w:val="0"/>
                <w:sz w:val="20"/>
                <w:szCs w:val="20"/>
              </w:rPr>
              <w:t>newly implemented</w:t>
            </w:r>
            <w:r w:rsidRPr="00355261">
              <w:rPr>
                <w:rFonts w:ascii="Arial" w:hAnsi="Arial" w:cs="Arial"/>
                <w:b w:val="0"/>
                <w:sz w:val="20"/>
                <w:szCs w:val="20"/>
              </w:rPr>
              <w:t xml:space="preserve"> rotations.</w:t>
            </w:r>
          </w:p>
        </w:tc>
      </w:tr>
      <w:tr w:rsidR="00AA1A7D" w:rsidRPr="00355261" w14:paraId="4EF488DD" w14:textId="77777777" w:rsidTr="00656216">
        <w:trPr>
          <w:trHeight w:val="876"/>
        </w:trPr>
        <w:tc>
          <w:tcPr>
            <w:cnfStyle w:val="001000000000" w:firstRow="0" w:lastRow="0" w:firstColumn="1" w:lastColumn="0" w:oddVBand="0" w:evenVBand="0" w:oddHBand="0" w:evenHBand="0" w:firstRowFirstColumn="0" w:firstRowLastColumn="0" w:lastRowFirstColumn="0" w:lastRowLastColumn="0"/>
            <w:tcW w:w="9927" w:type="dxa"/>
            <w:vAlign w:val="center"/>
          </w:tcPr>
          <w:p w14:paraId="794396E9" w14:textId="77777777" w:rsidR="00AA1A7D" w:rsidRPr="00AF4B96" w:rsidRDefault="00AA1A7D" w:rsidP="009A0D40">
            <w:pPr>
              <w:pStyle w:val="ListParagraph"/>
              <w:numPr>
                <w:ilvl w:val="0"/>
                <w:numId w:val="9"/>
              </w:numPr>
              <w:spacing w:after="0" w:line="240" w:lineRule="auto"/>
              <w:ind w:left="340"/>
              <w:rPr>
                <w:rFonts w:ascii="Arial" w:hAnsi="Arial" w:cs="Arial"/>
                <w:b w:val="0"/>
                <w:sz w:val="20"/>
                <w:szCs w:val="20"/>
              </w:rPr>
            </w:pPr>
            <w:r w:rsidRPr="00355261">
              <w:rPr>
                <w:rFonts w:ascii="Arial" w:hAnsi="Arial" w:cs="Arial"/>
                <w:b w:val="0"/>
                <w:sz w:val="20"/>
                <w:szCs w:val="20"/>
              </w:rPr>
              <w:t>Residents may apply for HIV/AIDS certification. However, the HIV/AIDS certification is not a residency requirement. Therefore, residents will not be allowed to use residency time to fulfill HIV/AIDS certification requirements.  Residents are accommodated to make sure they see the necessary number of HIV patients for certification.</w:t>
            </w:r>
          </w:p>
          <w:p w14:paraId="69F797CB" w14:textId="7D0AB720" w:rsidR="00AF4B96" w:rsidRPr="00AF4B96" w:rsidRDefault="00AF4B96" w:rsidP="009A0D40">
            <w:pPr>
              <w:pStyle w:val="ListParagraph"/>
              <w:numPr>
                <w:ilvl w:val="0"/>
                <w:numId w:val="9"/>
              </w:numPr>
              <w:spacing w:after="0" w:line="240" w:lineRule="auto"/>
              <w:ind w:left="340"/>
              <w:rPr>
                <w:rFonts w:ascii="Arial" w:hAnsi="Arial" w:cs="Arial"/>
                <w:b w:val="0"/>
                <w:sz w:val="20"/>
                <w:szCs w:val="20"/>
              </w:rPr>
            </w:pPr>
            <w:commentRangeStart w:id="59"/>
            <w:r>
              <w:rPr>
                <w:rFonts w:ascii="Arial" w:hAnsi="Arial" w:cs="Arial"/>
                <w:b w:val="0"/>
                <w:sz w:val="20"/>
                <w:szCs w:val="20"/>
              </w:rPr>
              <w:t>Residents should follow the DOH procedure for FMLA if excessive leave is needed for doctors’ appointments for medical conditions</w:t>
            </w:r>
            <w:commentRangeEnd w:id="59"/>
            <w:r w:rsidR="00F65120">
              <w:rPr>
                <w:rStyle w:val="CommentReference"/>
                <w:rFonts w:ascii="Arial" w:hAnsi="Arial" w:cs="Arial"/>
                <w:b w:val="0"/>
                <w:sz w:val="20"/>
                <w:szCs w:val="20"/>
              </w:rPr>
              <w:commentReference w:id="59"/>
            </w:r>
            <w:r>
              <w:rPr>
                <w:rFonts w:ascii="Arial" w:hAnsi="Arial" w:cs="Arial"/>
                <w:b w:val="0"/>
                <w:sz w:val="20"/>
                <w:szCs w:val="20"/>
              </w:rPr>
              <w:t>.</w:t>
            </w:r>
          </w:p>
          <w:p w14:paraId="072C70EB" w14:textId="3101F691" w:rsidR="00AF4B96" w:rsidRPr="00355261" w:rsidRDefault="00AF4B96" w:rsidP="009A0D40">
            <w:pPr>
              <w:pStyle w:val="ListParagraph"/>
              <w:numPr>
                <w:ilvl w:val="0"/>
                <w:numId w:val="9"/>
              </w:numPr>
              <w:spacing w:after="0" w:line="240" w:lineRule="auto"/>
              <w:ind w:left="340"/>
              <w:rPr>
                <w:rFonts w:ascii="Arial" w:hAnsi="Arial" w:cs="Arial"/>
                <w:b w:val="0"/>
                <w:sz w:val="20"/>
                <w:szCs w:val="20"/>
              </w:rPr>
            </w:pPr>
            <w:r>
              <w:rPr>
                <w:rFonts w:ascii="Arial" w:hAnsi="Arial" w:cs="Arial"/>
                <w:b w:val="0"/>
                <w:sz w:val="20"/>
                <w:szCs w:val="20"/>
              </w:rPr>
              <w:t>A leave request must be submitted when requesting leave for a scheduled doctor’s appointment.</w:t>
            </w:r>
          </w:p>
        </w:tc>
      </w:tr>
    </w:tbl>
    <w:p w14:paraId="58C217B9" w14:textId="77777777" w:rsidR="00816FEE" w:rsidRDefault="00816FEE" w:rsidP="00927DA8">
      <w:pPr>
        <w:pStyle w:val="Default"/>
        <w:rPr>
          <w:rFonts w:ascii="Arial" w:hAnsi="Arial" w:cs="Arial"/>
          <w:b/>
          <w:smallCaps/>
          <w:color w:val="008080"/>
          <w:sz w:val="96"/>
          <w:szCs w:val="96"/>
        </w:rPr>
      </w:pPr>
    </w:p>
    <w:p w14:paraId="35E2E4BE" w14:textId="77777777" w:rsidR="00003F40" w:rsidRDefault="00003F40" w:rsidP="00AA1A7D">
      <w:pPr>
        <w:pStyle w:val="Default"/>
        <w:jc w:val="center"/>
        <w:rPr>
          <w:rFonts w:ascii="Arial" w:hAnsi="Arial" w:cs="Arial"/>
          <w:b/>
          <w:smallCaps/>
          <w:color w:val="008080"/>
          <w:sz w:val="96"/>
          <w:szCs w:val="96"/>
        </w:rPr>
      </w:pPr>
    </w:p>
    <w:p w14:paraId="52726362" w14:textId="5C6E1FAB" w:rsidR="00AA1A7D" w:rsidRPr="009C6729" w:rsidRDefault="00AA1A7D" w:rsidP="006E7901">
      <w:pPr>
        <w:pStyle w:val="Default"/>
        <w:jc w:val="center"/>
        <w:rPr>
          <w:rFonts w:ascii="Arial" w:hAnsi="Arial" w:cs="Arial"/>
          <w:b/>
          <w:smallCaps/>
          <w:color w:val="008080"/>
          <w:sz w:val="96"/>
          <w:szCs w:val="96"/>
        </w:rPr>
      </w:pPr>
      <w:r w:rsidRPr="009C6729">
        <w:rPr>
          <w:rFonts w:ascii="Arial" w:hAnsi="Arial" w:cs="Arial"/>
          <w:b/>
          <w:smallCaps/>
          <w:color w:val="008080"/>
          <w:sz w:val="96"/>
          <w:szCs w:val="96"/>
        </w:rPr>
        <w:t>Residency Program</w:t>
      </w:r>
    </w:p>
    <w:p w14:paraId="095B791A" w14:textId="2173444B" w:rsidR="00AA1A7D" w:rsidRPr="009C6729" w:rsidRDefault="00AA1A7D" w:rsidP="00AA1A7D">
      <w:pPr>
        <w:pStyle w:val="Default"/>
        <w:jc w:val="center"/>
        <w:rPr>
          <w:rFonts w:ascii="Arial" w:hAnsi="Arial" w:cs="Arial"/>
          <w:b/>
          <w:smallCaps/>
          <w:color w:val="008080"/>
          <w:sz w:val="48"/>
          <w:szCs w:val="48"/>
        </w:rPr>
      </w:pPr>
      <w:r w:rsidRPr="009C6729">
        <w:rPr>
          <w:rFonts w:ascii="Arial" w:hAnsi="Arial" w:cs="Arial"/>
          <w:b/>
          <w:smallCaps/>
          <w:color w:val="008080"/>
          <w:sz w:val="48"/>
          <w:szCs w:val="48"/>
        </w:rPr>
        <w:t>PGY</w:t>
      </w:r>
      <w:r w:rsidR="00907D0B">
        <w:rPr>
          <w:rFonts w:ascii="Arial" w:hAnsi="Arial" w:cs="Arial"/>
          <w:b/>
          <w:smallCaps/>
          <w:color w:val="008080"/>
          <w:sz w:val="48"/>
          <w:szCs w:val="48"/>
        </w:rPr>
        <w:t>-2</w:t>
      </w:r>
      <w:r w:rsidR="007E376B">
        <w:rPr>
          <w:rFonts w:ascii="Arial" w:hAnsi="Arial" w:cs="Arial"/>
          <w:b/>
          <w:smallCaps/>
          <w:color w:val="008080"/>
          <w:sz w:val="48"/>
          <w:szCs w:val="48"/>
        </w:rPr>
        <w:t>/PGY-3</w:t>
      </w:r>
      <w:r w:rsidR="00907D0B">
        <w:rPr>
          <w:rFonts w:ascii="Arial" w:hAnsi="Arial" w:cs="Arial"/>
          <w:b/>
          <w:smallCaps/>
          <w:color w:val="008080"/>
          <w:sz w:val="48"/>
          <w:szCs w:val="48"/>
        </w:rPr>
        <w:t xml:space="preserve"> </w:t>
      </w:r>
      <w:r w:rsidRPr="009C6729">
        <w:rPr>
          <w:rFonts w:ascii="Arial" w:hAnsi="Arial" w:cs="Arial"/>
          <w:b/>
          <w:smallCaps/>
          <w:color w:val="008080"/>
          <w:sz w:val="48"/>
          <w:szCs w:val="48"/>
        </w:rPr>
        <w:t>CURRICULUM</w:t>
      </w:r>
    </w:p>
    <w:p w14:paraId="15418D66" w14:textId="77777777" w:rsidR="00AA1A7D" w:rsidRDefault="00AA1A7D" w:rsidP="00AA1A7D">
      <w:pPr>
        <w:pStyle w:val="Default"/>
        <w:jc w:val="center"/>
        <w:rPr>
          <w:rFonts w:ascii="Arial" w:hAnsi="Arial" w:cs="Arial"/>
          <w:b/>
          <w:smallCaps/>
          <w:color w:val="008080"/>
          <w:sz w:val="40"/>
          <w:szCs w:val="40"/>
        </w:rPr>
      </w:pPr>
    </w:p>
    <w:p w14:paraId="0EDA4951" w14:textId="77777777" w:rsidR="00AA1A7D" w:rsidRDefault="00AA1A7D" w:rsidP="00AA1A7D">
      <w:pPr>
        <w:rPr>
          <w:rFonts w:ascii="Arial" w:hAnsi="Arial" w:cs="Arial"/>
          <w:b/>
          <w:smallCaps/>
          <w:color w:val="008080"/>
          <w:sz w:val="24"/>
          <w:szCs w:val="24"/>
        </w:rPr>
      </w:pPr>
    </w:p>
    <w:p w14:paraId="673B51EF" w14:textId="77777777" w:rsidR="00AA1A7D" w:rsidRDefault="00AA1A7D" w:rsidP="00AA1A7D">
      <w:pPr>
        <w:rPr>
          <w:rFonts w:ascii="Arial" w:hAnsi="Arial" w:cs="Arial"/>
          <w:b/>
          <w:smallCaps/>
          <w:color w:val="008080"/>
          <w:sz w:val="24"/>
          <w:szCs w:val="24"/>
        </w:rPr>
      </w:pPr>
    </w:p>
    <w:p w14:paraId="69C32FCA" w14:textId="77777777" w:rsidR="00AA1A7D" w:rsidRDefault="00AA1A7D" w:rsidP="00AA1A7D">
      <w:pPr>
        <w:rPr>
          <w:rFonts w:ascii="Arial" w:hAnsi="Arial" w:cs="Arial"/>
          <w:b/>
          <w:smallCaps/>
          <w:color w:val="008080"/>
          <w:sz w:val="24"/>
          <w:szCs w:val="24"/>
        </w:rPr>
      </w:pPr>
    </w:p>
    <w:p w14:paraId="000D3CCA" w14:textId="77777777" w:rsidR="00AA1A7D" w:rsidRDefault="00AA1A7D" w:rsidP="00AA1A7D">
      <w:pPr>
        <w:rPr>
          <w:rFonts w:ascii="Arial" w:hAnsi="Arial" w:cs="Arial"/>
          <w:b/>
          <w:smallCaps/>
          <w:color w:val="008080"/>
          <w:sz w:val="24"/>
          <w:szCs w:val="24"/>
        </w:rPr>
      </w:pPr>
    </w:p>
    <w:p w14:paraId="16E1D426" w14:textId="77777777" w:rsidR="00AA1A7D" w:rsidRDefault="00AA1A7D" w:rsidP="00AA1A7D">
      <w:pPr>
        <w:rPr>
          <w:rFonts w:ascii="Arial" w:hAnsi="Arial" w:cs="Arial"/>
          <w:b/>
          <w:smallCaps/>
          <w:color w:val="008080"/>
          <w:sz w:val="24"/>
          <w:szCs w:val="24"/>
        </w:rPr>
      </w:pPr>
    </w:p>
    <w:p w14:paraId="70946336" w14:textId="77777777" w:rsidR="00AA1A7D" w:rsidRDefault="00AA1A7D" w:rsidP="00AA1A7D">
      <w:pPr>
        <w:rPr>
          <w:rFonts w:ascii="Arial" w:hAnsi="Arial" w:cs="Arial"/>
          <w:b/>
          <w:smallCaps/>
          <w:color w:val="008080"/>
          <w:sz w:val="24"/>
          <w:szCs w:val="24"/>
        </w:rPr>
      </w:pPr>
    </w:p>
    <w:p w14:paraId="07AEF8F7" w14:textId="77777777" w:rsidR="00AA1A7D" w:rsidRDefault="00AA1A7D" w:rsidP="00AA1A7D">
      <w:pPr>
        <w:rPr>
          <w:rFonts w:ascii="Arial" w:hAnsi="Arial" w:cs="Arial"/>
          <w:b/>
          <w:smallCaps/>
          <w:color w:val="008080"/>
          <w:sz w:val="24"/>
          <w:szCs w:val="24"/>
        </w:rPr>
      </w:pPr>
    </w:p>
    <w:p w14:paraId="5E91BDD2" w14:textId="77777777" w:rsidR="00AA1A7D" w:rsidRDefault="00AA1A7D" w:rsidP="00AA1A7D">
      <w:pPr>
        <w:rPr>
          <w:rFonts w:ascii="Arial" w:hAnsi="Arial" w:cs="Arial"/>
          <w:b/>
          <w:smallCaps/>
          <w:color w:val="008080"/>
          <w:sz w:val="24"/>
          <w:szCs w:val="24"/>
        </w:rPr>
      </w:pPr>
    </w:p>
    <w:p w14:paraId="182C13EF" w14:textId="77777777" w:rsidR="00AA1A7D" w:rsidRDefault="00AA1A7D" w:rsidP="00AA1A7D">
      <w:pPr>
        <w:rPr>
          <w:rFonts w:ascii="Arial" w:hAnsi="Arial" w:cs="Arial"/>
          <w:b/>
          <w:smallCaps/>
          <w:color w:val="008080"/>
          <w:sz w:val="24"/>
          <w:szCs w:val="24"/>
        </w:rPr>
      </w:pPr>
    </w:p>
    <w:p w14:paraId="6E0567DA" w14:textId="2914F025" w:rsidR="00AA1A7D" w:rsidRDefault="00AA1A7D" w:rsidP="00AA1A7D">
      <w:pPr>
        <w:rPr>
          <w:rFonts w:ascii="Arial" w:hAnsi="Arial" w:cs="Arial"/>
          <w:b/>
          <w:smallCaps/>
          <w:color w:val="008080"/>
          <w:sz w:val="24"/>
          <w:szCs w:val="24"/>
        </w:rPr>
      </w:pPr>
    </w:p>
    <w:p w14:paraId="234D906A" w14:textId="71A9E53B" w:rsidR="00816FEE" w:rsidRDefault="00816FEE" w:rsidP="00AA1A7D">
      <w:pPr>
        <w:rPr>
          <w:rFonts w:ascii="Arial" w:hAnsi="Arial" w:cs="Arial"/>
          <w:b/>
          <w:smallCaps/>
          <w:color w:val="008080"/>
          <w:sz w:val="24"/>
          <w:szCs w:val="24"/>
        </w:rPr>
      </w:pPr>
    </w:p>
    <w:p w14:paraId="3A988FDE" w14:textId="77777777" w:rsidR="006E7901" w:rsidRDefault="006E7901" w:rsidP="0091758D">
      <w:pPr>
        <w:rPr>
          <w:rFonts w:ascii="Arial" w:hAnsi="Arial" w:cs="Arial"/>
          <w:b/>
          <w:color w:val="008080"/>
          <w:sz w:val="40"/>
          <w:szCs w:val="40"/>
        </w:rPr>
      </w:pPr>
    </w:p>
    <w:p w14:paraId="39547229" w14:textId="77777777" w:rsidR="00224852" w:rsidRDefault="00224852" w:rsidP="00483D62">
      <w:pPr>
        <w:jc w:val="center"/>
        <w:rPr>
          <w:rFonts w:ascii="Arial" w:hAnsi="Arial" w:cs="Arial"/>
          <w:b/>
          <w:smallCaps/>
          <w:color w:val="008080"/>
          <w:sz w:val="40"/>
          <w:szCs w:val="40"/>
        </w:rPr>
      </w:pPr>
    </w:p>
    <w:p w14:paraId="6AD77945" w14:textId="77777777" w:rsidR="0091758D" w:rsidRDefault="0091758D">
      <w:pPr>
        <w:rPr>
          <w:rFonts w:ascii="Arial" w:hAnsi="Arial" w:cs="Arial"/>
          <w:b/>
          <w:smallCaps/>
          <w:color w:val="008080"/>
          <w:sz w:val="40"/>
          <w:szCs w:val="40"/>
        </w:rPr>
      </w:pPr>
      <w:r>
        <w:rPr>
          <w:rFonts w:ascii="Arial" w:hAnsi="Arial" w:cs="Arial"/>
          <w:b/>
          <w:smallCaps/>
          <w:color w:val="008080"/>
          <w:sz w:val="40"/>
          <w:szCs w:val="40"/>
        </w:rPr>
        <w:br w:type="page"/>
      </w:r>
    </w:p>
    <w:p w14:paraId="57EF90E8" w14:textId="0C2B0E7D" w:rsidR="00AA1A7D" w:rsidRPr="00483D62" w:rsidRDefault="00AA1A7D" w:rsidP="00483D62">
      <w:pPr>
        <w:jc w:val="center"/>
        <w:rPr>
          <w:rFonts w:ascii="Arial" w:hAnsi="Arial" w:cs="Arial"/>
          <w:b/>
          <w:color w:val="008080"/>
          <w:sz w:val="40"/>
          <w:szCs w:val="40"/>
        </w:rPr>
      </w:pPr>
      <w:r w:rsidRPr="00AA1BD9">
        <w:rPr>
          <w:rFonts w:ascii="Arial" w:hAnsi="Arial" w:cs="Arial"/>
          <w:b/>
          <w:smallCaps/>
          <w:color w:val="008080"/>
          <w:sz w:val="40"/>
          <w:szCs w:val="40"/>
        </w:rPr>
        <w:lastRenderedPageBreak/>
        <w:t>Introduction</w:t>
      </w:r>
    </w:p>
    <w:p w14:paraId="1C96F2EB" w14:textId="6F689CCB" w:rsidR="00AA1A7D" w:rsidRDefault="00AA1A7D" w:rsidP="00AA1A7D">
      <w:pPr>
        <w:spacing w:after="0" w:line="360" w:lineRule="auto"/>
        <w:ind w:firstLine="720"/>
        <w:jc w:val="both"/>
        <w:rPr>
          <w:rFonts w:ascii="Arial" w:hAnsi="Arial" w:cs="Arial"/>
          <w:sz w:val="24"/>
          <w:szCs w:val="24"/>
        </w:rPr>
      </w:pPr>
      <w:r>
        <w:rPr>
          <w:rFonts w:ascii="Arial" w:hAnsi="Arial" w:cs="Arial"/>
          <w:sz w:val="24"/>
          <w:szCs w:val="24"/>
        </w:rPr>
        <w:t xml:space="preserve">The </w:t>
      </w:r>
      <w:r w:rsidR="001D3252">
        <w:rPr>
          <w:rFonts w:ascii="Arial" w:hAnsi="Arial" w:cs="Arial"/>
          <w:sz w:val="24"/>
          <w:szCs w:val="24"/>
        </w:rPr>
        <w:t>first</w:t>
      </w:r>
      <w:r>
        <w:rPr>
          <w:rFonts w:ascii="Arial" w:hAnsi="Arial" w:cs="Arial"/>
          <w:sz w:val="24"/>
          <w:szCs w:val="24"/>
        </w:rPr>
        <w:t xml:space="preserve"> year of the Residency Program is completed at Florida Department of Health in Palm Beach County and other </w:t>
      </w:r>
      <w:r w:rsidR="001D3252">
        <w:rPr>
          <w:rFonts w:ascii="Arial" w:hAnsi="Arial" w:cs="Arial"/>
          <w:sz w:val="24"/>
          <w:szCs w:val="24"/>
        </w:rPr>
        <w:t>p</w:t>
      </w:r>
      <w:r>
        <w:rPr>
          <w:rFonts w:ascii="Arial" w:hAnsi="Arial" w:cs="Arial"/>
          <w:sz w:val="24"/>
          <w:szCs w:val="24"/>
        </w:rPr>
        <w:t xml:space="preserve">articipating </w:t>
      </w:r>
      <w:r w:rsidR="001D3252">
        <w:rPr>
          <w:rFonts w:ascii="Arial" w:hAnsi="Arial" w:cs="Arial"/>
          <w:sz w:val="24"/>
          <w:szCs w:val="24"/>
        </w:rPr>
        <w:t>s</w:t>
      </w:r>
      <w:r>
        <w:rPr>
          <w:rFonts w:ascii="Arial" w:hAnsi="Arial" w:cs="Arial"/>
          <w:sz w:val="24"/>
          <w:szCs w:val="24"/>
        </w:rPr>
        <w:t xml:space="preserve">ites.  The </w:t>
      </w:r>
      <w:r w:rsidR="001D3252">
        <w:rPr>
          <w:rFonts w:ascii="Arial" w:hAnsi="Arial" w:cs="Arial"/>
          <w:sz w:val="24"/>
          <w:szCs w:val="24"/>
        </w:rPr>
        <w:t>r</w:t>
      </w:r>
      <w:r>
        <w:rPr>
          <w:rFonts w:ascii="Arial" w:hAnsi="Arial" w:cs="Arial"/>
          <w:sz w:val="24"/>
          <w:szCs w:val="24"/>
        </w:rPr>
        <w:t xml:space="preserve">esidents rotate through various departments and divisions to gain experience in clinical </w:t>
      </w:r>
      <w:r w:rsidR="007B0D3E">
        <w:rPr>
          <w:rFonts w:ascii="Arial" w:hAnsi="Arial" w:cs="Arial"/>
          <w:sz w:val="24"/>
          <w:szCs w:val="24"/>
        </w:rPr>
        <w:t>p</w:t>
      </w:r>
      <w:r>
        <w:rPr>
          <w:rFonts w:ascii="Arial" w:hAnsi="Arial" w:cs="Arial"/>
          <w:sz w:val="24"/>
          <w:szCs w:val="24"/>
        </w:rPr>
        <w:t xml:space="preserve">ublic </w:t>
      </w:r>
      <w:r w:rsidR="00470E86">
        <w:rPr>
          <w:rFonts w:ascii="Arial" w:hAnsi="Arial" w:cs="Arial"/>
          <w:sz w:val="24"/>
          <w:szCs w:val="24"/>
        </w:rPr>
        <w:t>h</w:t>
      </w:r>
      <w:r>
        <w:rPr>
          <w:rFonts w:ascii="Arial" w:hAnsi="Arial" w:cs="Arial"/>
          <w:sz w:val="24"/>
          <w:szCs w:val="24"/>
        </w:rPr>
        <w:t xml:space="preserve">ealth, </w:t>
      </w:r>
      <w:r w:rsidR="00470E86">
        <w:rPr>
          <w:rFonts w:ascii="Arial" w:hAnsi="Arial" w:cs="Arial"/>
          <w:sz w:val="24"/>
          <w:szCs w:val="24"/>
        </w:rPr>
        <w:t>a</w:t>
      </w:r>
      <w:r>
        <w:rPr>
          <w:rFonts w:ascii="Arial" w:hAnsi="Arial" w:cs="Arial"/>
          <w:sz w:val="24"/>
          <w:szCs w:val="24"/>
        </w:rPr>
        <w:t xml:space="preserve">cademic </w:t>
      </w:r>
      <w:r w:rsidR="00470E86">
        <w:rPr>
          <w:rFonts w:ascii="Arial" w:hAnsi="Arial" w:cs="Arial"/>
          <w:sz w:val="24"/>
          <w:szCs w:val="24"/>
        </w:rPr>
        <w:t>p</w:t>
      </w:r>
      <w:r>
        <w:rPr>
          <w:rFonts w:ascii="Arial" w:hAnsi="Arial" w:cs="Arial"/>
          <w:sz w:val="24"/>
          <w:szCs w:val="24"/>
        </w:rPr>
        <w:t xml:space="preserve">ublic </w:t>
      </w:r>
      <w:r w:rsidR="00470E86">
        <w:rPr>
          <w:rFonts w:ascii="Arial" w:hAnsi="Arial" w:cs="Arial"/>
          <w:sz w:val="24"/>
          <w:szCs w:val="24"/>
        </w:rPr>
        <w:t>h</w:t>
      </w:r>
      <w:r>
        <w:rPr>
          <w:rFonts w:ascii="Arial" w:hAnsi="Arial" w:cs="Arial"/>
          <w:sz w:val="24"/>
          <w:szCs w:val="24"/>
        </w:rPr>
        <w:t xml:space="preserve">ealth, and applied </w:t>
      </w:r>
      <w:r w:rsidR="00470E86">
        <w:rPr>
          <w:rFonts w:ascii="Arial" w:hAnsi="Arial" w:cs="Arial"/>
          <w:sz w:val="24"/>
          <w:szCs w:val="24"/>
        </w:rPr>
        <w:t>p</w:t>
      </w:r>
      <w:r>
        <w:rPr>
          <w:rFonts w:ascii="Arial" w:hAnsi="Arial" w:cs="Arial"/>
          <w:sz w:val="24"/>
          <w:szCs w:val="24"/>
        </w:rPr>
        <w:t xml:space="preserve">opulation </w:t>
      </w:r>
      <w:r w:rsidR="00470E86">
        <w:rPr>
          <w:rFonts w:ascii="Arial" w:hAnsi="Arial" w:cs="Arial"/>
          <w:sz w:val="24"/>
          <w:szCs w:val="24"/>
        </w:rPr>
        <w:t>h</w:t>
      </w:r>
      <w:r>
        <w:rPr>
          <w:rFonts w:ascii="Arial" w:hAnsi="Arial" w:cs="Arial"/>
          <w:sz w:val="24"/>
          <w:szCs w:val="24"/>
        </w:rPr>
        <w:t xml:space="preserve">ealth.  The </w:t>
      </w:r>
      <w:r w:rsidR="00470E86">
        <w:rPr>
          <w:rFonts w:ascii="Arial" w:hAnsi="Arial" w:cs="Arial"/>
          <w:sz w:val="24"/>
          <w:szCs w:val="24"/>
        </w:rPr>
        <w:t>r</w:t>
      </w:r>
      <w:r>
        <w:rPr>
          <w:rFonts w:ascii="Arial" w:hAnsi="Arial" w:cs="Arial"/>
          <w:sz w:val="24"/>
          <w:szCs w:val="24"/>
        </w:rPr>
        <w:t xml:space="preserve">esidents are supervised by qualified </w:t>
      </w:r>
      <w:r w:rsidR="007B0D3E">
        <w:rPr>
          <w:rFonts w:ascii="Arial" w:hAnsi="Arial" w:cs="Arial"/>
          <w:sz w:val="24"/>
          <w:szCs w:val="24"/>
        </w:rPr>
        <w:t>f</w:t>
      </w:r>
      <w:r>
        <w:rPr>
          <w:rFonts w:ascii="Arial" w:hAnsi="Arial" w:cs="Arial"/>
          <w:sz w:val="24"/>
          <w:szCs w:val="24"/>
        </w:rPr>
        <w:t xml:space="preserve">aculty, not all of </w:t>
      </w:r>
      <w:r w:rsidR="00FA503F">
        <w:rPr>
          <w:rFonts w:ascii="Arial" w:hAnsi="Arial" w:cs="Arial"/>
          <w:sz w:val="24"/>
          <w:szCs w:val="24"/>
        </w:rPr>
        <w:t>whom</w:t>
      </w:r>
      <w:r>
        <w:rPr>
          <w:rFonts w:ascii="Arial" w:hAnsi="Arial" w:cs="Arial"/>
          <w:sz w:val="24"/>
          <w:szCs w:val="24"/>
        </w:rPr>
        <w:t xml:space="preserve"> are </w:t>
      </w:r>
      <w:r w:rsidR="007B0D3E">
        <w:rPr>
          <w:rFonts w:ascii="Arial" w:hAnsi="Arial" w:cs="Arial"/>
          <w:sz w:val="24"/>
          <w:szCs w:val="24"/>
        </w:rPr>
        <w:t>p</w:t>
      </w:r>
      <w:r>
        <w:rPr>
          <w:rFonts w:ascii="Arial" w:hAnsi="Arial" w:cs="Arial"/>
          <w:sz w:val="24"/>
          <w:szCs w:val="24"/>
        </w:rPr>
        <w:t xml:space="preserve">hysicians, if they have the required skillset and knowledge base.  The </w:t>
      </w:r>
      <w:r w:rsidR="002C7252">
        <w:rPr>
          <w:rFonts w:ascii="Arial" w:hAnsi="Arial" w:cs="Arial"/>
          <w:sz w:val="24"/>
          <w:szCs w:val="24"/>
        </w:rPr>
        <w:t>r</w:t>
      </w:r>
      <w:r>
        <w:rPr>
          <w:rFonts w:ascii="Arial" w:hAnsi="Arial" w:cs="Arial"/>
          <w:sz w:val="24"/>
          <w:szCs w:val="24"/>
        </w:rPr>
        <w:t xml:space="preserve">esidents assume progressive responsibility during training.  The overarching goal is to train the </w:t>
      </w:r>
      <w:r w:rsidR="00F63161">
        <w:rPr>
          <w:rFonts w:ascii="Arial" w:hAnsi="Arial" w:cs="Arial"/>
          <w:sz w:val="24"/>
          <w:szCs w:val="24"/>
        </w:rPr>
        <w:t>r</w:t>
      </w:r>
      <w:r>
        <w:rPr>
          <w:rFonts w:ascii="Arial" w:hAnsi="Arial" w:cs="Arial"/>
          <w:sz w:val="24"/>
          <w:szCs w:val="24"/>
        </w:rPr>
        <w:t xml:space="preserve">esidents in the practice of </w:t>
      </w:r>
      <w:r w:rsidR="0090502E">
        <w:rPr>
          <w:rFonts w:ascii="Arial" w:hAnsi="Arial" w:cs="Arial"/>
          <w:sz w:val="24"/>
          <w:szCs w:val="24"/>
        </w:rPr>
        <w:t>g</w:t>
      </w:r>
      <w:r>
        <w:rPr>
          <w:rFonts w:ascii="Arial" w:hAnsi="Arial" w:cs="Arial"/>
          <w:sz w:val="24"/>
          <w:szCs w:val="24"/>
        </w:rPr>
        <w:t xml:space="preserve">eneral </w:t>
      </w:r>
      <w:r w:rsidR="0090502E">
        <w:rPr>
          <w:rFonts w:ascii="Arial" w:hAnsi="Arial" w:cs="Arial"/>
          <w:sz w:val="24"/>
          <w:szCs w:val="24"/>
        </w:rPr>
        <w:t>p</w:t>
      </w:r>
      <w:r>
        <w:rPr>
          <w:rFonts w:ascii="Arial" w:hAnsi="Arial" w:cs="Arial"/>
          <w:sz w:val="24"/>
          <w:szCs w:val="24"/>
        </w:rPr>
        <w:t xml:space="preserve">reventive </w:t>
      </w:r>
      <w:r w:rsidR="0090502E">
        <w:rPr>
          <w:rFonts w:ascii="Arial" w:hAnsi="Arial" w:cs="Arial"/>
          <w:sz w:val="24"/>
          <w:szCs w:val="24"/>
        </w:rPr>
        <w:t>m</w:t>
      </w:r>
      <w:r>
        <w:rPr>
          <w:rFonts w:ascii="Arial" w:hAnsi="Arial" w:cs="Arial"/>
          <w:sz w:val="24"/>
          <w:szCs w:val="24"/>
        </w:rPr>
        <w:t xml:space="preserve">edicine and </w:t>
      </w:r>
      <w:r w:rsidR="0090502E">
        <w:rPr>
          <w:rFonts w:ascii="Arial" w:hAnsi="Arial" w:cs="Arial"/>
          <w:sz w:val="24"/>
          <w:szCs w:val="24"/>
        </w:rPr>
        <w:t>p</w:t>
      </w:r>
      <w:r>
        <w:rPr>
          <w:rFonts w:ascii="Arial" w:hAnsi="Arial" w:cs="Arial"/>
          <w:sz w:val="24"/>
          <w:szCs w:val="24"/>
        </w:rPr>
        <w:t xml:space="preserve">ublic </w:t>
      </w:r>
      <w:r w:rsidR="0090502E">
        <w:rPr>
          <w:rFonts w:ascii="Arial" w:hAnsi="Arial" w:cs="Arial"/>
          <w:sz w:val="24"/>
          <w:szCs w:val="24"/>
        </w:rPr>
        <w:t>h</w:t>
      </w:r>
      <w:r>
        <w:rPr>
          <w:rFonts w:ascii="Arial" w:hAnsi="Arial" w:cs="Arial"/>
          <w:sz w:val="24"/>
          <w:szCs w:val="24"/>
        </w:rPr>
        <w:t xml:space="preserve">ealth such that they are competent to practice independently as a </w:t>
      </w:r>
      <w:r w:rsidR="005A55D2">
        <w:rPr>
          <w:rFonts w:ascii="Arial" w:hAnsi="Arial" w:cs="Arial"/>
          <w:sz w:val="24"/>
          <w:szCs w:val="24"/>
        </w:rPr>
        <w:t>p</w:t>
      </w:r>
      <w:r>
        <w:rPr>
          <w:rFonts w:ascii="Arial" w:hAnsi="Arial" w:cs="Arial"/>
          <w:sz w:val="24"/>
          <w:szCs w:val="24"/>
        </w:rPr>
        <w:t xml:space="preserve">ublic </w:t>
      </w:r>
      <w:r w:rsidR="005A55D2">
        <w:rPr>
          <w:rFonts w:ascii="Arial" w:hAnsi="Arial" w:cs="Arial"/>
          <w:sz w:val="24"/>
          <w:szCs w:val="24"/>
        </w:rPr>
        <w:t>h</w:t>
      </w:r>
      <w:r>
        <w:rPr>
          <w:rFonts w:ascii="Arial" w:hAnsi="Arial" w:cs="Arial"/>
          <w:sz w:val="24"/>
          <w:szCs w:val="24"/>
        </w:rPr>
        <w:t xml:space="preserve">ealth and </w:t>
      </w:r>
      <w:r w:rsidR="005A55D2">
        <w:rPr>
          <w:rFonts w:ascii="Arial" w:hAnsi="Arial" w:cs="Arial"/>
          <w:sz w:val="24"/>
          <w:szCs w:val="24"/>
        </w:rPr>
        <w:t>p</w:t>
      </w:r>
      <w:r>
        <w:rPr>
          <w:rFonts w:ascii="Arial" w:hAnsi="Arial" w:cs="Arial"/>
          <w:sz w:val="24"/>
          <w:szCs w:val="24"/>
        </w:rPr>
        <w:t xml:space="preserve">reventive medicine </w:t>
      </w:r>
      <w:r w:rsidR="005A55D2">
        <w:rPr>
          <w:rFonts w:ascii="Arial" w:hAnsi="Arial" w:cs="Arial"/>
          <w:sz w:val="24"/>
          <w:szCs w:val="24"/>
        </w:rPr>
        <w:t>p</w:t>
      </w:r>
      <w:r>
        <w:rPr>
          <w:rFonts w:ascii="Arial" w:hAnsi="Arial" w:cs="Arial"/>
          <w:sz w:val="24"/>
          <w:szCs w:val="24"/>
        </w:rPr>
        <w:t xml:space="preserve">hysician upon graduation.  </w:t>
      </w:r>
      <w:commentRangeStart w:id="60"/>
      <w:r>
        <w:rPr>
          <w:rFonts w:ascii="Arial" w:hAnsi="Arial" w:cs="Arial"/>
          <w:sz w:val="24"/>
          <w:szCs w:val="24"/>
        </w:rPr>
        <w:t xml:space="preserve">This will be shown by the </w:t>
      </w:r>
      <w:r w:rsidR="005A55D2">
        <w:rPr>
          <w:rFonts w:ascii="Arial" w:hAnsi="Arial" w:cs="Arial"/>
          <w:sz w:val="24"/>
          <w:szCs w:val="24"/>
        </w:rPr>
        <w:t>r</w:t>
      </w:r>
      <w:r>
        <w:rPr>
          <w:rFonts w:ascii="Arial" w:hAnsi="Arial" w:cs="Arial"/>
          <w:sz w:val="24"/>
          <w:szCs w:val="24"/>
        </w:rPr>
        <w:t xml:space="preserve">esidents achieving a level 4 or greater in all </w:t>
      </w:r>
      <w:r w:rsidR="005A55D2">
        <w:rPr>
          <w:rFonts w:ascii="Arial" w:hAnsi="Arial" w:cs="Arial"/>
          <w:sz w:val="24"/>
          <w:szCs w:val="24"/>
        </w:rPr>
        <w:t>g</w:t>
      </w:r>
      <w:r>
        <w:rPr>
          <w:rFonts w:ascii="Arial" w:hAnsi="Arial" w:cs="Arial"/>
          <w:sz w:val="24"/>
          <w:szCs w:val="24"/>
        </w:rPr>
        <w:t xml:space="preserve">eneral </w:t>
      </w:r>
      <w:r w:rsidR="005A55D2">
        <w:rPr>
          <w:rFonts w:ascii="Arial" w:hAnsi="Arial" w:cs="Arial"/>
          <w:sz w:val="24"/>
          <w:szCs w:val="24"/>
        </w:rPr>
        <w:t>p</w:t>
      </w:r>
      <w:r>
        <w:rPr>
          <w:rFonts w:ascii="Arial" w:hAnsi="Arial" w:cs="Arial"/>
          <w:sz w:val="24"/>
          <w:szCs w:val="24"/>
        </w:rPr>
        <w:t xml:space="preserve">reventive </w:t>
      </w:r>
      <w:r w:rsidR="005A55D2">
        <w:rPr>
          <w:rFonts w:ascii="Arial" w:hAnsi="Arial" w:cs="Arial"/>
          <w:sz w:val="24"/>
          <w:szCs w:val="24"/>
        </w:rPr>
        <w:t>m</w:t>
      </w:r>
      <w:r>
        <w:rPr>
          <w:rFonts w:ascii="Arial" w:hAnsi="Arial" w:cs="Arial"/>
          <w:sz w:val="24"/>
          <w:szCs w:val="24"/>
        </w:rPr>
        <w:t xml:space="preserve">edicine and </w:t>
      </w:r>
      <w:r w:rsidR="005A55D2">
        <w:rPr>
          <w:rFonts w:ascii="Arial" w:hAnsi="Arial" w:cs="Arial"/>
          <w:sz w:val="24"/>
          <w:szCs w:val="24"/>
        </w:rPr>
        <w:t>p</w:t>
      </w:r>
      <w:r>
        <w:rPr>
          <w:rFonts w:ascii="Arial" w:hAnsi="Arial" w:cs="Arial"/>
          <w:sz w:val="24"/>
          <w:szCs w:val="24"/>
        </w:rPr>
        <w:t xml:space="preserve">ublic </w:t>
      </w:r>
      <w:r w:rsidR="005A55D2">
        <w:rPr>
          <w:rFonts w:ascii="Arial" w:hAnsi="Arial" w:cs="Arial"/>
          <w:sz w:val="24"/>
          <w:szCs w:val="24"/>
        </w:rPr>
        <w:t>h</w:t>
      </w:r>
      <w:r>
        <w:rPr>
          <w:rFonts w:ascii="Arial" w:hAnsi="Arial" w:cs="Arial"/>
          <w:sz w:val="24"/>
          <w:szCs w:val="24"/>
        </w:rPr>
        <w:t xml:space="preserve">ealth </w:t>
      </w:r>
      <w:r w:rsidR="00E466EE">
        <w:rPr>
          <w:rFonts w:ascii="Arial" w:hAnsi="Arial" w:cs="Arial"/>
          <w:sz w:val="24"/>
          <w:szCs w:val="24"/>
        </w:rPr>
        <w:t>m</w:t>
      </w:r>
      <w:r>
        <w:rPr>
          <w:rFonts w:ascii="Arial" w:hAnsi="Arial" w:cs="Arial"/>
          <w:sz w:val="24"/>
          <w:szCs w:val="24"/>
        </w:rPr>
        <w:t xml:space="preserve">ilestones by graduation.  </w:t>
      </w:r>
      <w:commentRangeEnd w:id="60"/>
      <w:r w:rsidR="00F65120">
        <w:rPr>
          <w:rStyle w:val="CommentReference"/>
          <w:rFonts w:ascii="Arial" w:hAnsi="Arial" w:cs="Arial"/>
          <w:sz w:val="24"/>
          <w:szCs w:val="24"/>
        </w:rPr>
        <w:commentReference w:id="60"/>
      </w:r>
      <w:r>
        <w:rPr>
          <w:rFonts w:ascii="Arial" w:hAnsi="Arial" w:cs="Arial"/>
          <w:sz w:val="24"/>
          <w:szCs w:val="24"/>
        </w:rPr>
        <w:t xml:space="preserve">The rotation experiences include working with </w:t>
      </w:r>
      <w:r w:rsidR="00E466EE">
        <w:rPr>
          <w:rFonts w:ascii="Arial" w:hAnsi="Arial" w:cs="Arial"/>
          <w:sz w:val="24"/>
          <w:szCs w:val="24"/>
        </w:rPr>
        <w:t>p</w:t>
      </w:r>
      <w:r>
        <w:rPr>
          <w:rFonts w:ascii="Arial" w:hAnsi="Arial" w:cs="Arial"/>
          <w:sz w:val="24"/>
          <w:szCs w:val="24"/>
        </w:rPr>
        <w:t xml:space="preserve">ublic </w:t>
      </w:r>
      <w:r w:rsidR="00E466EE">
        <w:rPr>
          <w:rFonts w:ascii="Arial" w:hAnsi="Arial" w:cs="Arial"/>
          <w:sz w:val="24"/>
          <w:szCs w:val="24"/>
        </w:rPr>
        <w:t>h</w:t>
      </w:r>
      <w:r>
        <w:rPr>
          <w:rFonts w:ascii="Arial" w:hAnsi="Arial" w:cs="Arial"/>
          <w:sz w:val="24"/>
          <w:szCs w:val="24"/>
        </w:rPr>
        <w:t xml:space="preserve">ealth </w:t>
      </w:r>
      <w:r w:rsidR="00E466EE">
        <w:rPr>
          <w:rFonts w:ascii="Arial" w:hAnsi="Arial" w:cs="Arial"/>
          <w:sz w:val="24"/>
          <w:szCs w:val="24"/>
        </w:rPr>
        <w:t>p</w:t>
      </w:r>
      <w:r>
        <w:rPr>
          <w:rFonts w:ascii="Arial" w:hAnsi="Arial" w:cs="Arial"/>
          <w:sz w:val="24"/>
          <w:szCs w:val="24"/>
        </w:rPr>
        <w:t>rograms, sick patients, well individuals and populations.</w:t>
      </w:r>
    </w:p>
    <w:p w14:paraId="65F1E4A8" w14:textId="07E06DE9" w:rsidR="00AA1A7D" w:rsidRDefault="00AA1A7D" w:rsidP="00AA1A7D">
      <w:pPr>
        <w:spacing w:after="0" w:line="360" w:lineRule="auto"/>
        <w:ind w:firstLine="720"/>
        <w:jc w:val="both"/>
        <w:rPr>
          <w:rFonts w:ascii="Arial" w:hAnsi="Arial" w:cs="Arial"/>
          <w:sz w:val="24"/>
          <w:szCs w:val="24"/>
        </w:rPr>
      </w:pPr>
      <w:r>
        <w:rPr>
          <w:rFonts w:ascii="Arial" w:hAnsi="Arial" w:cs="Arial"/>
          <w:sz w:val="24"/>
          <w:szCs w:val="24"/>
        </w:rPr>
        <w:t>Each component of the Residency Program and each individual rotation have educational goals and objectives specific to that training.  The objectives are classified based on the ACGME Core Competencies of the residency training.  The Program Director and the Faculty comply</w:t>
      </w:r>
      <w:r w:rsidR="00371A9A">
        <w:rPr>
          <w:rFonts w:ascii="Arial" w:hAnsi="Arial" w:cs="Arial"/>
          <w:sz w:val="24"/>
          <w:szCs w:val="24"/>
        </w:rPr>
        <w:t xml:space="preserve"> </w:t>
      </w:r>
      <w:r>
        <w:rPr>
          <w:rFonts w:ascii="Arial" w:hAnsi="Arial" w:cs="Arial"/>
          <w:sz w:val="24"/>
          <w:szCs w:val="24"/>
        </w:rPr>
        <w:t>with these written goals and objectives.</w:t>
      </w:r>
    </w:p>
    <w:p w14:paraId="0BDDDF38" w14:textId="77777777" w:rsidR="00AA1A7D" w:rsidRPr="00140EB7" w:rsidRDefault="00AA1A7D" w:rsidP="00AA1A7D">
      <w:pPr>
        <w:spacing w:after="0" w:line="360" w:lineRule="auto"/>
        <w:ind w:firstLine="720"/>
        <w:jc w:val="both"/>
        <w:rPr>
          <w:rFonts w:ascii="Arial" w:hAnsi="Arial" w:cs="Arial"/>
          <w:sz w:val="24"/>
          <w:szCs w:val="24"/>
        </w:rPr>
      </w:pPr>
    </w:p>
    <w:p w14:paraId="59C9272E" w14:textId="77777777" w:rsidR="00AA1A7D" w:rsidRDefault="00AA1A7D" w:rsidP="00AA1A7D">
      <w:pPr>
        <w:rPr>
          <w:rFonts w:ascii="Arial" w:hAnsi="Arial" w:cs="Arial"/>
          <w:b/>
          <w:smallCaps/>
          <w:color w:val="008080"/>
          <w:sz w:val="24"/>
          <w:szCs w:val="24"/>
        </w:rPr>
      </w:pPr>
    </w:p>
    <w:p w14:paraId="14F106A0" w14:textId="77777777" w:rsidR="00AA1A7D" w:rsidRDefault="00AA1A7D" w:rsidP="00AA1A7D">
      <w:pPr>
        <w:rPr>
          <w:rFonts w:ascii="Arial" w:hAnsi="Arial" w:cs="Arial"/>
          <w:b/>
          <w:smallCaps/>
          <w:color w:val="008080"/>
          <w:sz w:val="24"/>
          <w:szCs w:val="24"/>
        </w:rPr>
      </w:pPr>
    </w:p>
    <w:p w14:paraId="7D97E5B6" w14:textId="77777777" w:rsidR="00AA1A7D" w:rsidRDefault="00AA1A7D" w:rsidP="00AA1A7D">
      <w:pPr>
        <w:rPr>
          <w:rFonts w:ascii="Arial" w:hAnsi="Arial" w:cs="Arial"/>
          <w:b/>
          <w:smallCaps/>
          <w:color w:val="008080"/>
          <w:sz w:val="24"/>
          <w:szCs w:val="24"/>
        </w:rPr>
      </w:pPr>
    </w:p>
    <w:p w14:paraId="47548328" w14:textId="77777777" w:rsidR="00AA1A7D" w:rsidRDefault="00AA1A7D" w:rsidP="00AA1A7D">
      <w:pPr>
        <w:rPr>
          <w:rFonts w:ascii="Arial" w:hAnsi="Arial" w:cs="Arial"/>
          <w:b/>
          <w:smallCaps/>
          <w:color w:val="008080"/>
          <w:sz w:val="24"/>
          <w:szCs w:val="24"/>
        </w:rPr>
      </w:pPr>
    </w:p>
    <w:p w14:paraId="1038821B" w14:textId="77777777" w:rsidR="00AA1A7D" w:rsidRDefault="00AA1A7D" w:rsidP="00AA1A7D">
      <w:pPr>
        <w:rPr>
          <w:rFonts w:ascii="Arial" w:hAnsi="Arial" w:cs="Arial"/>
          <w:b/>
          <w:smallCaps/>
          <w:color w:val="008080"/>
          <w:sz w:val="24"/>
          <w:szCs w:val="24"/>
        </w:rPr>
      </w:pPr>
    </w:p>
    <w:p w14:paraId="62E400DA" w14:textId="77777777" w:rsidR="00AA1A7D" w:rsidRDefault="00AA1A7D" w:rsidP="00AA1A7D">
      <w:pPr>
        <w:rPr>
          <w:rFonts w:ascii="Arial" w:hAnsi="Arial" w:cs="Arial"/>
          <w:b/>
          <w:smallCaps/>
          <w:color w:val="008080"/>
          <w:sz w:val="24"/>
          <w:szCs w:val="24"/>
        </w:rPr>
      </w:pPr>
    </w:p>
    <w:p w14:paraId="60018A21" w14:textId="77777777" w:rsidR="00AA1A7D" w:rsidRDefault="00AA1A7D" w:rsidP="00AA1A7D">
      <w:pPr>
        <w:rPr>
          <w:rFonts w:ascii="Arial" w:hAnsi="Arial" w:cs="Arial"/>
          <w:b/>
          <w:smallCaps/>
          <w:color w:val="008080"/>
          <w:sz w:val="24"/>
          <w:szCs w:val="24"/>
        </w:rPr>
      </w:pPr>
    </w:p>
    <w:p w14:paraId="361CF326" w14:textId="77777777" w:rsidR="00AA1A7D" w:rsidRDefault="00AA1A7D" w:rsidP="00AA1A7D">
      <w:pPr>
        <w:rPr>
          <w:rFonts w:ascii="Arial" w:hAnsi="Arial" w:cs="Arial"/>
          <w:b/>
          <w:smallCaps/>
          <w:color w:val="008080"/>
          <w:sz w:val="24"/>
          <w:szCs w:val="24"/>
        </w:rPr>
      </w:pPr>
    </w:p>
    <w:p w14:paraId="0FA8C682" w14:textId="77777777" w:rsidR="00AA1A7D" w:rsidRDefault="00AA1A7D" w:rsidP="00AA1A7D">
      <w:pPr>
        <w:rPr>
          <w:rFonts w:ascii="Arial" w:hAnsi="Arial" w:cs="Arial"/>
          <w:b/>
          <w:smallCaps/>
          <w:color w:val="008080"/>
          <w:sz w:val="24"/>
          <w:szCs w:val="24"/>
        </w:rPr>
      </w:pPr>
    </w:p>
    <w:p w14:paraId="1AC18CC7" w14:textId="77777777" w:rsidR="007E376B" w:rsidRDefault="007E376B" w:rsidP="00DB7CAB">
      <w:pPr>
        <w:rPr>
          <w:rFonts w:ascii="Arial" w:hAnsi="Arial" w:cs="Arial"/>
          <w:b/>
          <w:smallCaps/>
          <w:color w:val="008080"/>
          <w:sz w:val="40"/>
          <w:szCs w:val="40"/>
        </w:rPr>
      </w:pPr>
    </w:p>
    <w:p w14:paraId="4CBE7FF9" w14:textId="70CBA60F" w:rsidR="00AA1A7D" w:rsidRPr="00D75A03" w:rsidRDefault="0091758D" w:rsidP="0026546B">
      <w:pPr>
        <w:rPr>
          <w:rFonts w:ascii="Arial" w:hAnsi="Arial" w:cs="Arial"/>
          <w:b/>
          <w:smallCaps/>
          <w:color w:val="008080"/>
          <w:sz w:val="28"/>
          <w:szCs w:val="28"/>
        </w:rPr>
      </w:pPr>
      <w:r>
        <w:rPr>
          <w:rFonts w:ascii="Arial" w:hAnsi="Arial" w:cs="Arial"/>
          <w:b/>
          <w:smallCaps/>
          <w:color w:val="008080"/>
          <w:sz w:val="40"/>
          <w:szCs w:val="40"/>
        </w:rPr>
        <w:br w:type="page"/>
      </w:r>
      <w:r w:rsidR="0026546B">
        <w:rPr>
          <w:rFonts w:ascii="Arial" w:hAnsi="Arial" w:cs="Arial"/>
          <w:b/>
          <w:smallCaps/>
          <w:color w:val="008080"/>
          <w:sz w:val="40"/>
          <w:szCs w:val="40"/>
        </w:rPr>
        <w:lastRenderedPageBreak/>
        <w:t xml:space="preserve">                                </w:t>
      </w:r>
      <w:r w:rsidR="00AA1A7D" w:rsidRPr="00D75A03">
        <w:rPr>
          <w:rFonts w:ascii="Arial" w:hAnsi="Arial" w:cs="Arial"/>
          <w:b/>
          <w:smallCaps/>
          <w:color w:val="008080"/>
          <w:sz w:val="28"/>
          <w:szCs w:val="28"/>
        </w:rPr>
        <w:t>PGY-</w:t>
      </w:r>
      <w:r w:rsidR="00CE0AFF" w:rsidRPr="00D75A03">
        <w:rPr>
          <w:rFonts w:ascii="Arial" w:hAnsi="Arial" w:cs="Arial"/>
          <w:b/>
          <w:smallCaps/>
          <w:color w:val="008080"/>
          <w:sz w:val="28"/>
          <w:szCs w:val="28"/>
        </w:rPr>
        <w:t>2</w:t>
      </w:r>
      <w:r w:rsidR="00933E7B" w:rsidRPr="00D75A03">
        <w:rPr>
          <w:rFonts w:ascii="Arial" w:hAnsi="Arial" w:cs="Arial"/>
          <w:b/>
          <w:smallCaps/>
          <w:color w:val="008080"/>
          <w:sz w:val="28"/>
          <w:szCs w:val="28"/>
        </w:rPr>
        <w:t>/PGY-3</w:t>
      </w:r>
      <w:r w:rsidR="00AA1A7D" w:rsidRPr="00D75A03">
        <w:rPr>
          <w:rFonts w:ascii="Arial" w:hAnsi="Arial" w:cs="Arial"/>
          <w:b/>
          <w:smallCaps/>
          <w:color w:val="008080"/>
          <w:sz w:val="28"/>
          <w:szCs w:val="28"/>
        </w:rPr>
        <w:t xml:space="preserve"> Weekly Schedule</w:t>
      </w:r>
    </w:p>
    <w:tbl>
      <w:tblPr>
        <w:tblStyle w:val="ListTable1Light-Accent4"/>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5"/>
        <w:gridCol w:w="2879"/>
        <w:gridCol w:w="3574"/>
      </w:tblGrid>
      <w:tr w:rsidR="00AA1A7D" w:rsidRPr="0015105B" w14:paraId="7B5EF265" w14:textId="77777777" w:rsidTr="00C60397">
        <w:trPr>
          <w:cnfStyle w:val="100000000000" w:firstRow="1" w:lastRow="0" w:firstColumn="0" w:lastColumn="0" w:oddVBand="0" w:evenVBand="0" w:oddHBand="0"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4306" w:type="dxa"/>
            <w:tcBorders>
              <w:bottom w:val="none" w:sz="0" w:space="0" w:color="auto"/>
            </w:tcBorders>
            <w:vAlign w:val="center"/>
          </w:tcPr>
          <w:p w14:paraId="434060A1" w14:textId="77777777" w:rsidR="00AA1A7D" w:rsidRPr="001C11FF" w:rsidRDefault="00AA1A7D" w:rsidP="00B313B2">
            <w:pPr>
              <w:jc w:val="center"/>
              <w:rPr>
                <w:rFonts w:ascii="Arial" w:hAnsi="Arial" w:cs="Arial"/>
                <w:bCs w:val="0"/>
                <w:smallCaps/>
                <w:sz w:val="24"/>
                <w:szCs w:val="24"/>
              </w:rPr>
            </w:pPr>
            <w:r w:rsidRPr="001C11FF">
              <w:rPr>
                <w:rFonts w:ascii="Arial" w:hAnsi="Arial" w:cs="Arial"/>
                <w:bCs w:val="0"/>
                <w:smallCaps/>
                <w:sz w:val="24"/>
                <w:szCs w:val="24"/>
              </w:rPr>
              <w:t>Weekdays</w:t>
            </w:r>
          </w:p>
        </w:tc>
        <w:tc>
          <w:tcPr>
            <w:tcW w:w="4306" w:type="dxa"/>
            <w:tcBorders>
              <w:bottom w:val="none" w:sz="0" w:space="0" w:color="auto"/>
            </w:tcBorders>
            <w:vAlign w:val="center"/>
          </w:tcPr>
          <w:p w14:paraId="17C7CCEB" w14:textId="77777777" w:rsidR="00AA1A7D" w:rsidRPr="001C11FF" w:rsidRDefault="00AA1A7D" w:rsidP="00B313B2">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mallCaps/>
                <w:sz w:val="24"/>
                <w:szCs w:val="24"/>
              </w:rPr>
            </w:pPr>
            <w:r w:rsidRPr="001C11FF">
              <w:rPr>
                <w:rFonts w:ascii="Arial" w:hAnsi="Arial" w:cs="Arial"/>
                <w:bCs w:val="0"/>
                <w:smallCaps/>
                <w:sz w:val="24"/>
                <w:szCs w:val="24"/>
              </w:rPr>
              <w:t>Time</w:t>
            </w:r>
          </w:p>
        </w:tc>
        <w:tc>
          <w:tcPr>
            <w:tcW w:w="4306" w:type="dxa"/>
            <w:tcBorders>
              <w:bottom w:val="none" w:sz="0" w:space="0" w:color="auto"/>
            </w:tcBorders>
            <w:vAlign w:val="center"/>
          </w:tcPr>
          <w:p w14:paraId="670D1156" w14:textId="77777777" w:rsidR="00AA1A7D" w:rsidRPr="001C11FF" w:rsidRDefault="00AA1A7D" w:rsidP="00B313B2">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mallCaps/>
                <w:sz w:val="24"/>
                <w:szCs w:val="24"/>
              </w:rPr>
            </w:pPr>
            <w:r w:rsidRPr="001C11FF">
              <w:rPr>
                <w:rFonts w:ascii="Arial" w:hAnsi="Arial" w:cs="Arial"/>
                <w:bCs w:val="0"/>
                <w:smallCaps/>
                <w:sz w:val="24"/>
                <w:szCs w:val="24"/>
              </w:rPr>
              <w:t>Description</w:t>
            </w:r>
          </w:p>
        </w:tc>
      </w:tr>
      <w:tr w:rsidR="00AA1A7D" w:rsidRPr="0001519B" w14:paraId="25DE99CD" w14:textId="77777777" w:rsidTr="001B16B6">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4306" w:type="dxa"/>
            <w:vAlign w:val="center"/>
          </w:tcPr>
          <w:p w14:paraId="04860AF3" w14:textId="77777777" w:rsidR="00AA1A7D" w:rsidRPr="00213E31" w:rsidRDefault="00AA1A7D" w:rsidP="00B313B2">
            <w:pPr>
              <w:jc w:val="center"/>
              <w:rPr>
                <w:rFonts w:ascii="Arial" w:hAnsi="Arial" w:cs="Arial"/>
                <w:bCs w:val="0"/>
                <w:smallCaps/>
                <w:sz w:val="24"/>
                <w:szCs w:val="24"/>
              </w:rPr>
            </w:pPr>
          </w:p>
          <w:p w14:paraId="255EC24D" w14:textId="77777777" w:rsidR="00AA1A7D" w:rsidRPr="00213E31" w:rsidRDefault="00AA1A7D" w:rsidP="00B313B2">
            <w:pPr>
              <w:jc w:val="center"/>
              <w:rPr>
                <w:rFonts w:ascii="Arial" w:hAnsi="Arial" w:cs="Arial"/>
                <w:bCs w:val="0"/>
                <w:smallCaps/>
                <w:sz w:val="24"/>
                <w:szCs w:val="24"/>
              </w:rPr>
            </w:pPr>
            <w:r w:rsidRPr="00213E31">
              <w:rPr>
                <w:rFonts w:ascii="Arial" w:hAnsi="Arial" w:cs="Arial"/>
                <w:bCs w:val="0"/>
                <w:smallCaps/>
                <w:sz w:val="24"/>
                <w:szCs w:val="24"/>
              </w:rPr>
              <w:t>Mondays</w:t>
            </w:r>
          </w:p>
          <w:p w14:paraId="3F50DC63" w14:textId="77777777" w:rsidR="00AA1A7D" w:rsidRPr="00213E31" w:rsidRDefault="00AA1A7D" w:rsidP="00B313B2">
            <w:pPr>
              <w:jc w:val="center"/>
              <w:rPr>
                <w:rFonts w:ascii="Arial" w:hAnsi="Arial" w:cs="Arial"/>
                <w:bCs w:val="0"/>
                <w:smallCaps/>
                <w:sz w:val="24"/>
                <w:szCs w:val="24"/>
              </w:rPr>
            </w:pPr>
          </w:p>
        </w:tc>
        <w:tc>
          <w:tcPr>
            <w:tcW w:w="4306" w:type="dxa"/>
            <w:vAlign w:val="center"/>
          </w:tcPr>
          <w:p w14:paraId="1C23A8B2" w14:textId="77777777" w:rsidR="00AA1A7D" w:rsidRPr="001C11FF" w:rsidRDefault="00AA1A7D" w:rsidP="00B313B2">
            <w:pPr>
              <w:jc w:val="center"/>
              <w:cnfStyle w:val="000000100000" w:firstRow="0" w:lastRow="0" w:firstColumn="0" w:lastColumn="0" w:oddVBand="0" w:evenVBand="0" w:oddHBand="1" w:evenHBand="0" w:firstRowFirstColumn="0" w:firstRowLastColumn="0" w:lastRowFirstColumn="0" w:lastRowLastColumn="0"/>
              <w:rPr>
                <w:rFonts w:ascii="Arial" w:hAnsi="Arial" w:cs="Arial"/>
                <w:b/>
                <w:smallCaps/>
                <w:sz w:val="24"/>
                <w:szCs w:val="24"/>
              </w:rPr>
            </w:pPr>
          </w:p>
          <w:p w14:paraId="1F0B6944" w14:textId="128BE116" w:rsidR="00AA1A7D" w:rsidRPr="001C11FF" w:rsidRDefault="00AA1A7D" w:rsidP="00B313B2">
            <w:pPr>
              <w:jc w:val="center"/>
              <w:cnfStyle w:val="000000100000" w:firstRow="0" w:lastRow="0" w:firstColumn="0" w:lastColumn="0" w:oddVBand="0" w:evenVBand="0" w:oddHBand="1" w:evenHBand="0" w:firstRowFirstColumn="0" w:firstRowLastColumn="0" w:lastRowFirstColumn="0" w:lastRowLastColumn="0"/>
              <w:rPr>
                <w:rFonts w:ascii="Arial" w:hAnsi="Arial" w:cs="Arial"/>
                <w:b/>
                <w:smallCaps/>
                <w:sz w:val="24"/>
                <w:szCs w:val="24"/>
              </w:rPr>
            </w:pPr>
            <w:r w:rsidRPr="001C11FF">
              <w:rPr>
                <w:rFonts w:ascii="Arial" w:hAnsi="Arial" w:cs="Arial"/>
                <w:b/>
                <w:smallCaps/>
                <w:sz w:val="24"/>
                <w:szCs w:val="24"/>
              </w:rPr>
              <w:t xml:space="preserve">8:00 am – </w:t>
            </w:r>
            <w:r w:rsidR="008C08EB" w:rsidRPr="001C11FF">
              <w:rPr>
                <w:rFonts w:ascii="Arial" w:hAnsi="Arial" w:cs="Arial"/>
                <w:b/>
                <w:smallCaps/>
                <w:sz w:val="24"/>
                <w:szCs w:val="24"/>
              </w:rPr>
              <w:t>5</w:t>
            </w:r>
            <w:r w:rsidRPr="001C11FF">
              <w:rPr>
                <w:rFonts w:ascii="Arial" w:hAnsi="Arial" w:cs="Arial"/>
                <w:b/>
                <w:smallCaps/>
                <w:sz w:val="24"/>
                <w:szCs w:val="24"/>
              </w:rPr>
              <w:t>:00 pm</w:t>
            </w:r>
          </w:p>
          <w:p w14:paraId="13D21CD0" w14:textId="77777777" w:rsidR="00AA1A7D" w:rsidRPr="001C11FF" w:rsidRDefault="00AA1A7D" w:rsidP="00B313B2">
            <w:pPr>
              <w:jc w:val="center"/>
              <w:cnfStyle w:val="000000100000" w:firstRow="0" w:lastRow="0" w:firstColumn="0" w:lastColumn="0" w:oddVBand="0" w:evenVBand="0" w:oddHBand="1" w:evenHBand="0" w:firstRowFirstColumn="0" w:firstRowLastColumn="0" w:lastRowFirstColumn="0" w:lastRowLastColumn="0"/>
              <w:rPr>
                <w:rFonts w:ascii="Arial" w:hAnsi="Arial" w:cs="Arial"/>
                <w:b/>
                <w:smallCaps/>
                <w:sz w:val="24"/>
                <w:szCs w:val="24"/>
              </w:rPr>
            </w:pPr>
          </w:p>
        </w:tc>
        <w:tc>
          <w:tcPr>
            <w:tcW w:w="4306" w:type="dxa"/>
            <w:vAlign w:val="center"/>
          </w:tcPr>
          <w:p w14:paraId="7EA8197F" w14:textId="77777777" w:rsidR="00AA1A7D" w:rsidRPr="001C11FF" w:rsidRDefault="00AA1A7D" w:rsidP="00B313B2">
            <w:pPr>
              <w:jc w:val="center"/>
              <w:cnfStyle w:val="000000100000" w:firstRow="0" w:lastRow="0" w:firstColumn="0" w:lastColumn="0" w:oddVBand="0" w:evenVBand="0" w:oddHBand="1" w:evenHBand="0" w:firstRowFirstColumn="0" w:firstRowLastColumn="0" w:lastRowFirstColumn="0" w:lastRowLastColumn="0"/>
              <w:rPr>
                <w:rFonts w:ascii="Arial" w:hAnsi="Arial" w:cs="Arial"/>
                <w:b/>
                <w:smallCaps/>
                <w:sz w:val="24"/>
                <w:szCs w:val="24"/>
              </w:rPr>
            </w:pPr>
          </w:p>
          <w:p w14:paraId="11E71759" w14:textId="7A436573" w:rsidR="00AA1A7D" w:rsidRPr="001C11FF" w:rsidRDefault="008C08EB" w:rsidP="00B313B2">
            <w:pPr>
              <w:jc w:val="center"/>
              <w:cnfStyle w:val="000000100000" w:firstRow="0" w:lastRow="0" w:firstColumn="0" w:lastColumn="0" w:oddVBand="0" w:evenVBand="0" w:oddHBand="1" w:evenHBand="0" w:firstRowFirstColumn="0" w:firstRowLastColumn="0" w:lastRowFirstColumn="0" w:lastRowLastColumn="0"/>
              <w:rPr>
                <w:rFonts w:ascii="Arial" w:hAnsi="Arial" w:cs="Arial"/>
                <w:b/>
                <w:smallCaps/>
                <w:sz w:val="24"/>
                <w:szCs w:val="24"/>
              </w:rPr>
            </w:pPr>
            <w:r w:rsidRPr="001C11FF">
              <w:rPr>
                <w:rFonts w:ascii="Arial" w:hAnsi="Arial" w:cs="Arial"/>
                <w:b/>
                <w:smallCaps/>
                <w:sz w:val="24"/>
                <w:szCs w:val="24"/>
              </w:rPr>
              <w:t>Rotation</w:t>
            </w:r>
          </w:p>
          <w:p w14:paraId="69776EB2" w14:textId="77777777" w:rsidR="00AA1A7D" w:rsidRPr="001C11FF" w:rsidRDefault="00AA1A7D" w:rsidP="00B313B2">
            <w:pPr>
              <w:jc w:val="center"/>
              <w:cnfStyle w:val="000000100000" w:firstRow="0" w:lastRow="0" w:firstColumn="0" w:lastColumn="0" w:oddVBand="0" w:evenVBand="0" w:oddHBand="1" w:evenHBand="0" w:firstRowFirstColumn="0" w:firstRowLastColumn="0" w:lastRowFirstColumn="0" w:lastRowLastColumn="0"/>
              <w:rPr>
                <w:rFonts w:ascii="Arial" w:hAnsi="Arial" w:cs="Arial"/>
                <w:b/>
                <w:smallCaps/>
                <w:sz w:val="24"/>
                <w:szCs w:val="24"/>
              </w:rPr>
            </w:pPr>
          </w:p>
        </w:tc>
      </w:tr>
      <w:tr w:rsidR="00AA1A7D" w:rsidRPr="0001519B" w14:paraId="1758CC4B" w14:textId="77777777" w:rsidTr="001B16B6">
        <w:trPr>
          <w:trHeight w:val="418"/>
          <w:jc w:val="center"/>
        </w:trPr>
        <w:tc>
          <w:tcPr>
            <w:cnfStyle w:val="001000000000" w:firstRow="0" w:lastRow="0" w:firstColumn="1" w:lastColumn="0" w:oddVBand="0" w:evenVBand="0" w:oddHBand="0" w:evenHBand="0" w:firstRowFirstColumn="0" w:firstRowLastColumn="0" w:lastRowFirstColumn="0" w:lastRowLastColumn="0"/>
            <w:tcW w:w="4306" w:type="dxa"/>
            <w:vAlign w:val="center"/>
          </w:tcPr>
          <w:p w14:paraId="67BF1FF7" w14:textId="79A420A3" w:rsidR="00AA1A7D" w:rsidRPr="00213E31" w:rsidRDefault="008C08EB" w:rsidP="00B313B2">
            <w:pPr>
              <w:jc w:val="center"/>
              <w:rPr>
                <w:rFonts w:ascii="Arial" w:hAnsi="Arial" w:cs="Arial"/>
                <w:bCs w:val="0"/>
                <w:smallCaps/>
                <w:sz w:val="24"/>
                <w:szCs w:val="24"/>
              </w:rPr>
            </w:pPr>
            <w:r w:rsidRPr="00213E31">
              <w:rPr>
                <w:rFonts w:ascii="Arial" w:hAnsi="Arial" w:cs="Arial"/>
                <w:bCs w:val="0"/>
                <w:smallCaps/>
                <w:sz w:val="24"/>
                <w:szCs w:val="24"/>
              </w:rPr>
              <w:t>Tuesday</w:t>
            </w:r>
          </w:p>
        </w:tc>
        <w:tc>
          <w:tcPr>
            <w:tcW w:w="4306" w:type="dxa"/>
            <w:vAlign w:val="center"/>
          </w:tcPr>
          <w:p w14:paraId="2A3A4669" w14:textId="3C3F75BE" w:rsidR="00AA1A7D" w:rsidRPr="001C11FF" w:rsidRDefault="001B16B6" w:rsidP="00B313B2">
            <w:pPr>
              <w:jc w:val="center"/>
              <w:cnfStyle w:val="000000000000" w:firstRow="0" w:lastRow="0" w:firstColumn="0" w:lastColumn="0" w:oddVBand="0" w:evenVBand="0" w:oddHBand="0" w:evenHBand="0" w:firstRowFirstColumn="0" w:firstRowLastColumn="0" w:lastRowFirstColumn="0" w:lastRowLastColumn="0"/>
              <w:rPr>
                <w:rFonts w:ascii="Arial" w:hAnsi="Arial" w:cs="Arial"/>
                <w:b/>
                <w:smallCaps/>
                <w:sz w:val="24"/>
                <w:szCs w:val="24"/>
              </w:rPr>
            </w:pPr>
            <w:r w:rsidRPr="001C11FF">
              <w:rPr>
                <w:rFonts w:ascii="Arial" w:hAnsi="Arial" w:cs="Arial"/>
                <w:b/>
                <w:smallCaps/>
                <w:sz w:val="24"/>
                <w:szCs w:val="24"/>
              </w:rPr>
              <w:t>8</w:t>
            </w:r>
            <w:r w:rsidR="00AA1A7D" w:rsidRPr="001C11FF">
              <w:rPr>
                <w:rFonts w:ascii="Arial" w:hAnsi="Arial" w:cs="Arial"/>
                <w:b/>
                <w:smallCaps/>
                <w:sz w:val="24"/>
                <w:szCs w:val="24"/>
              </w:rPr>
              <w:t xml:space="preserve">:00 </w:t>
            </w:r>
            <w:r w:rsidRPr="001C11FF">
              <w:rPr>
                <w:rFonts w:ascii="Arial" w:hAnsi="Arial" w:cs="Arial"/>
                <w:b/>
                <w:smallCaps/>
                <w:sz w:val="24"/>
                <w:szCs w:val="24"/>
              </w:rPr>
              <w:t>a</w:t>
            </w:r>
            <w:r w:rsidR="00AA1A7D" w:rsidRPr="001C11FF">
              <w:rPr>
                <w:rFonts w:ascii="Arial" w:hAnsi="Arial" w:cs="Arial"/>
                <w:b/>
                <w:smallCaps/>
                <w:sz w:val="24"/>
                <w:szCs w:val="24"/>
              </w:rPr>
              <w:t>m – 5:00 pm</w:t>
            </w:r>
          </w:p>
        </w:tc>
        <w:tc>
          <w:tcPr>
            <w:tcW w:w="4306" w:type="dxa"/>
            <w:vAlign w:val="center"/>
          </w:tcPr>
          <w:p w14:paraId="18ABF167" w14:textId="60FE7EEC" w:rsidR="00AA1A7D" w:rsidRPr="001C11FF" w:rsidRDefault="00126152" w:rsidP="00B313B2">
            <w:pPr>
              <w:jc w:val="center"/>
              <w:cnfStyle w:val="000000000000" w:firstRow="0" w:lastRow="0" w:firstColumn="0" w:lastColumn="0" w:oddVBand="0" w:evenVBand="0" w:oddHBand="0" w:evenHBand="0" w:firstRowFirstColumn="0" w:firstRowLastColumn="0" w:lastRowFirstColumn="0" w:lastRowLastColumn="0"/>
              <w:rPr>
                <w:rFonts w:ascii="Arial" w:hAnsi="Arial" w:cs="Arial"/>
                <w:b/>
                <w:smallCaps/>
                <w:sz w:val="24"/>
                <w:szCs w:val="24"/>
              </w:rPr>
            </w:pPr>
            <w:r>
              <w:rPr>
                <w:rFonts w:ascii="Arial" w:hAnsi="Arial" w:cs="Arial"/>
                <w:b/>
                <w:smallCaps/>
                <w:sz w:val="24"/>
                <w:szCs w:val="24"/>
              </w:rPr>
              <w:t>Didactics/Research</w:t>
            </w:r>
          </w:p>
        </w:tc>
      </w:tr>
      <w:tr w:rsidR="00AA1A7D" w:rsidRPr="0001519B" w14:paraId="7DAE058C" w14:textId="77777777" w:rsidTr="001B16B6">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4306" w:type="dxa"/>
            <w:vAlign w:val="center"/>
          </w:tcPr>
          <w:p w14:paraId="44A224D9" w14:textId="2D8D7BEA" w:rsidR="00AA1A7D" w:rsidRPr="00213E31" w:rsidRDefault="001B16B6" w:rsidP="00B313B2">
            <w:pPr>
              <w:jc w:val="center"/>
              <w:rPr>
                <w:rFonts w:ascii="Arial" w:hAnsi="Arial" w:cs="Arial"/>
                <w:bCs w:val="0"/>
                <w:smallCaps/>
                <w:sz w:val="24"/>
                <w:szCs w:val="24"/>
              </w:rPr>
            </w:pPr>
            <w:r w:rsidRPr="00213E31">
              <w:rPr>
                <w:rFonts w:ascii="Arial" w:hAnsi="Arial" w:cs="Arial"/>
                <w:bCs w:val="0"/>
                <w:smallCaps/>
                <w:sz w:val="24"/>
                <w:szCs w:val="24"/>
              </w:rPr>
              <w:t>Wednesday</w:t>
            </w:r>
          </w:p>
        </w:tc>
        <w:tc>
          <w:tcPr>
            <w:tcW w:w="4306" w:type="dxa"/>
            <w:vAlign w:val="center"/>
          </w:tcPr>
          <w:p w14:paraId="1B6C7D3D" w14:textId="4028B8B4" w:rsidR="00AA1A7D" w:rsidRPr="001C11FF" w:rsidRDefault="00AA1A7D" w:rsidP="00B313B2">
            <w:pPr>
              <w:jc w:val="center"/>
              <w:cnfStyle w:val="000000100000" w:firstRow="0" w:lastRow="0" w:firstColumn="0" w:lastColumn="0" w:oddVBand="0" w:evenVBand="0" w:oddHBand="1" w:evenHBand="0" w:firstRowFirstColumn="0" w:firstRowLastColumn="0" w:lastRowFirstColumn="0" w:lastRowLastColumn="0"/>
              <w:rPr>
                <w:rFonts w:ascii="Arial" w:hAnsi="Arial" w:cs="Arial"/>
                <w:b/>
                <w:smallCaps/>
                <w:sz w:val="24"/>
                <w:szCs w:val="24"/>
              </w:rPr>
            </w:pPr>
            <w:r w:rsidRPr="001C11FF">
              <w:rPr>
                <w:rFonts w:ascii="Arial" w:hAnsi="Arial" w:cs="Arial"/>
                <w:b/>
                <w:smallCaps/>
                <w:sz w:val="24"/>
                <w:szCs w:val="24"/>
              </w:rPr>
              <w:t xml:space="preserve">8:00 am – </w:t>
            </w:r>
            <w:r w:rsidR="001B16B6" w:rsidRPr="001C11FF">
              <w:rPr>
                <w:rFonts w:ascii="Arial" w:hAnsi="Arial" w:cs="Arial"/>
                <w:b/>
                <w:smallCaps/>
                <w:sz w:val="24"/>
                <w:szCs w:val="24"/>
              </w:rPr>
              <w:t>5</w:t>
            </w:r>
            <w:r w:rsidRPr="001C11FF">
              <w:rPr>
                <w:rFonts w:ascii="Arial" w:hAnsi="Arial" w:cs="Arial"/>
                <w:b/>
                <w:smallCaps/>
                <w:sz w:val="24"/>
                <w:szCs w:val="24"/>
              </w:rPr>
              <w:t>:00 pm</w:t>
            </w:r>
          </w:p>
        </w:tc>
        <w:tc>
          <w:tcPr>
            <w:tcW w:w="4306" w:type="dxa"/>
            <w:vAlign w:val="center"/>
          </w:tcPr>
          <w:p w14:paraId="15BFE482" w14:textId="550EF39C" w:rsidR="00AA1A7D" w:rsidRPr="001C11FF" w:rsidRDefault="00C66530" w:rsidP="00B313B2">
            <w:pPr>
              <w:jc w:val="center"/>
              <w:cnfStyle w:val="000000100000" w:firstRow="0" w:lastRow="0" w:firstColumn="0" w:lastColumn="0" w:oddVBand="0" w:evenVBand="0" w:oddHBand="1" w:evenHBand="0" w:firstRowFirstColumn="0" w:firstRowLastColumn="0" w:lastRowFirstColumn="0" w:lastRowLastColumn="0"/>
              <w:rPr>
                <w:rFonts w:ascii="Arial" w:hAnsi="Arial" w:cs="Arial"/>
                <w:b/>
                <w:smallCaps/>
                <w:sz w:val="24"/>
                <w:szCs w:val="24"/>
              </w:rPr>
            </w:pPr>
            <w:r>
              <w:rPr>
                <w:rFonts w:ascii="Arial" w:hAnsi="Arial" w:cs="Arial"/>
                <w:b/>
                <w:smallCaps/>
                <w:sz w:val="24"/>
                <w:szCs w:val="24"/>
              </w:rPr>
              <w:t>Continuity Clinic</w:t>
            </w:r>
          </w:p>
        </w:tc>
      </w:tr>
      <w:tr w:rsidR="00814E1D" w:rsidRPr="0001519B" w14:paraId="0D958295" w14:textId="77777777" w:rsidTr="001B16B6">
        <w:trPr>
          <w:trHeight w:val="418"/>
          <w:jc w:val="center"/>
        </w:trPr>
        <w:tc>
          <w:tcPr>
            <w:cnfStyle w:val="001000000000" w:firstRow="0" w:lastRow="0" w:firstColumn="1" w:lastColumn="0" w:oddVBand="0" w:evenVBand="0" w:oddHBand="0" w:evenHBand="0" w:firstRowFirstColumn="0" w:firstRowLastColumn="0" w:lastRowFirstColumn="0" w:lastRowLastColumn="0"/>
            <w:tcW w:w="4306" w:type="dxa"/>
            <w:vAlign w:val="center"/>
          </w:tcPr>
          <w:p w14:paraId="073A84A1" w14:textId="3D70DD13" w:rsidR="00814E1D" w:rsidRPr="00213E31" w:rsidRDefault="001B16B6" w:rsidP="00814E1D">
            <w:pPr>
              <w:jc w:val="center"/>
              <w:rPr>
                <w:rFonts w:ascii="Arial" w:hAnsi="Arial" w:cs="Arial"/>
                <w:bCs w:val="0"/>
                <w:smallCaps/>
                <w:sz w:val="24"/>
                <w:szCs w:val="24"/>
              </w:rPr>
            </w:pPr>
            <w:r w:rsidRPr="00213E31">
              <w:rPr>
                <w:rFonts w:ascii="Arial" w:hAnsi="Arial" w:cs="Arial"/>
                <w:bCs w:val="0"/>
                <w:smallCaps/>
                <w:sz w:val="24"/>
                <w:szCs w:val="24"/>
              </w:rPr>
              <w:t>Thursday</w:t>
            </w:r>
          </w:p>
        </w:tc>
        <w:tc>
          <w:tcPr>
            <w:tcW w:w="4306" w:type="dxa"/>
            <w:vAlign w:val="center"/>
          </w:tcPr>
          <w:p w14:paraId="6AFEC15E" w14:textId="74B5428B" w:rsidR="00814E1D" w:rsidRPr="001C11FF" w:rsidRDefault="00814E1D" w:rsidP="00814E1D">
            <w:pPr>
              <w:jc w:val="center"/>
              <w:cnfStyle w:val="000000000000" w:firstRow="0" w:lastRow="0" w:firstColumn="0" w:lastColumn="0" w:oddVBand="0" w:evenVBand="0" w:oddHBand="0" w:evenHBand="0" w:firstRowFirstColumn="0" w:firstRowLastColumn="0" w:lastRowFirstColumn="0" w:lastRowLastColumn="0"/>
              <w:rPr>
                <w:rFonts w:ascii="Arial" w:hAnsi="Arial" w:cs="Arial"/>
                <w:b/>
                <w:smallCaps/>
                <w:sz w:val="24"/>
                <w:szCs w:val="24"/>
              </w:rPr>
            </w:pPr>
            <w:r w:rsidRPr="001C11FF">
              <w:rPr>
                <w:rFonts w:ascii="Arial" w:hAnsi="Arial" w:cs="Arial"/>
                <w:b/>
                <w:smallCaps/>
                <w:sz w:val="24"/>
                <w:szCs w:val="24"/>
              </w:rPr>
              <w:t>8:00 am – 5:00 pm</w:t>
            </w:r>
          </w:p>
        </w:tc>
        <w:tc>
          <w:tcPr>
            <w:tcW w:w="4306" w:type="dxa"/>
            <w:vAlign w:val="center"/>
          </w:tcPr>
          <w:p w14:paraId="4A4D2BC8" w14:textId="475C4F86" w:rsidR="00814E1D" w:rsidRPr="001C11FF" w:rsidRDefault="001B2F11" w:rsidP="00814E1D">
            <w:pPr>
              <w:jc w:val="center"/>
              <w:cnfStyle w:val="000000000000" w:firstRow="0" w:lastRow="0" w:firstColumn="0" w:lastColumn="0" w:oddVBand="0" w:evenVBand="0" w:oddHBand="0" w:evenHBand="0" w:firstRowFirstColumn="0" w:firstRowLastColumn="0" w:lastRowFirstColumn="0" w:lastRowLastColumn="0"/>
              <w:rPr>
                <w:rFonts w:ascii="Arial" w:hAnsi="Arial" w:cs="Arial"/>
                <w:b/>
                <w:smallCaps/>
                <w:sz w:val="24"/>
                <w:szCs w:val="24"/>
              </w:rPr>
            </w:pPr>
            <w:r w:rsidRPr="001C11FF">
              <w:rPr>
                <w:rFonts w:ascii="Arial" w:hAnsi="Arial" w:cs="Arial"/>
                <w:b/>
                <w:smallCaps/>
                <w:sz w:val="24"/>
                <w:szCs w:val="24"/>
              </w:rPr>
              <w:t>Rotation</w:t>
            </w:r>
          </w:p>
        </w:tc>
      </w:tr>
      <w:tr w:rsidR="001B16B6" w:rsidRPr="0001519B" w14:paraId="77E401E7" w14:textId="77777777" w:rsidTr="001B16B6">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4306" w:type="dxa"/>
            <w:vAlign w:val="center"/>
          </w:tcPr>
          <w:p w14:paraId="05115786" w14:textId="0125DD65" w:rsidR="001B16B6" w:rsidRPr="00213E31" w:rsidRDefault="001B16B6" w:rsidP="00814E1D">
            <w:pPr>
              <w:jc w:val="center"/>
              <w:rPr>
                <w:rFonts w:ascii="Arial" w:hAnsi="Arial" w:cs="Arial"/>
                <w:bCs w:val="0"/>
                <w:smallCaps/>
                <w:sz w:val="24"/>
                <w:szCs w:val="24"/>
              </w:rPr>
            </w:pPr>
            <w:r w:rsidRPr="00213E31">
              <w:rPr>
                <w:rFonts w:ascii="Arial" w:hAnsi="Arial" w:cs="Arial"/>
                <w:bCs w:val="0"/>
                <w:smallCaps/>
                <w:sz w:val="24"/>
                <w:szCs w:val="24"/>
              </w:rPr>
              <w:t>Friday</w:t>
            </w:r>
          </w:p>
        </w:tc>
        <w:tc>
          <w:tcPr>
            <w:tcW w:w="4306" w:type="dxa"/>
            <w:vAlign w:val="center"/>
          </w:tcPr>
          <w:p w14:paraId="0557615C" w14:textId="4B0CD822" w:rsidR="001B16B6" w:rsidRPr="001C11FF" w:rsidRDefault="001B2F11" w:rsidP="00814E1D">
            <w:pPr>
              <w:jc w:val="center"/>
              <w:cnfStyle w:val="000000100000" w:firstRow="0" w:lastRow="0" w:firstColumn="0" w:lastColumn="0" w:oddVBand="0" w:evenVBand="0" w:oddHBand="1" w:evenHBand="0" w:firstRowFirstColumn="0" w:firstRowLastColumn="0" w:lastRowFirstColumn="0" w:lastRowLastColumn="0"/>
              <w:rPr>
                <w:rFonts w:ascii="Arial" w:hAnsi="Arial" w:cs="Arial"/>
                <w:b/>
                <w:smallCaps/>
                <w:sz w:val="24"/>
                <w:szCs w:val="24"/>
              </w:rPr>
            </w:pPr>
            <w:r w:rsidRPr="001C11FF">
              <w:rPr>
                <w:rFonts w:ascii="Arial" w:hAnsi="Arial" w:cs="Arial"/>
                <w:b/>
                <w:smallCaps/>
                <w:sz w:val="24"/>
                <w:szCs w:val="24"/>
              </w:rPr>
              <w:t>8:00 am – 5:00 pm</w:t>
            </w:r>
          </w:p>
        </w:tc>
        <w:tc>
          <w:tcPr>
            <w:tcW w:w="4306" w:type="dxa"/>
            <w:vAlign w:val="center"/>
          </w:tcPr>
          <w:p w14:paraId="043ECA50" w14:textId="251F9322" w:rsidR="001B16B6" w:rsidRPr="001C11FF" w:rsidRDefault="00172AE0" w:rsidP="00814E1D">
            <w:pPr>
              <w:jc w:val="center"/>
              <w:cnfStyle w:val="000000100000" w:firstRow="0" w:lastRow="0" w:firstColumn="0" w:lastColumn="0" w:oddVBand="0" w:evenVBand="0" w:oddHBand="1" w:evenHBand="0" w:firstRowFirstColumn="0" w:firstRowLastColumn="0" w:lastRowFirstColumn="0" w:lastRowLastColumn="0"/>
              <w:rPr>
                <w:rFonts w:ascii="Arial" w:hAnsi="Arial" w:cs="Arial"/>
                <w:b/>
                <w:smallCaps/>
                <w:sz w:val="24"/>
                <w:szCs w:val="24"/>
              </w:rPr>
            </w:pPr>
            <w:r w:rsidRPr="001C11FF">
              <w:rPr>
                <w:rFonts w:ascii="Arial" w:hAnsi="Arial" w:cs="Arial"/>
                <w:b/>
                <w:smallCaps/>
                <w:sz w:val="24"/>
                <w:szCs w:val="24"/>
              </w:rPr>
              <w:t>Rotation</w:t>
            </w:r>
          </w:p>
        </w:tc>
      </w:tr>
    </w:tbl>
    <w:p w14:paraId="35EF2931" w14:textId="77777777" w:rsidR="00C60397" w:rsidRDefault="00C60397" w:rsidP="00C3786E">
      <w:pPr>
        <w:spacing w:after="0" w:line="240" w:lineRule="auto"/>
        <w:rPr>
          <w:rFonts w:ascii="Arial" w:hAnsi="Arial" w:cs="Arial"/>
          <w:b/>
          <w:smallCaps/>
          <w:color w:val="008080"/>
          <w:sz w:val="40"/>
          <w:szCs w:val="40"/>
        </w:rPr>
      </w:pPr>
    </w:p>
    <w:p w14:paraId="5DC1DF9A" w14:textId="33A72313" w:rsidR="00EA4BA6" w:rsidRPr="00EA4BA6" w:rsidRDefault="00EA4BA6" w:rsidP="00EA4BA6">
      <w:pPr>
        <w:pStyle w:val="paragraph"/>
        <w:spacing w:before="0" w:beforeAutospacing="0" w:after="0" w:afterAutospacing="0"/>
        <w:jc w:val="center"/>
        <w:textAlignment w:val="baseline"/>
        <w:rPr>
          <w:rFonts w:ascii="Segoe UI" w:hAnsi="Segoe UI" w:cs="Segoe UI"/>
          <w:sz w:val="32"/>
          <w:szCs w:val="32"/>
        </w:rPr>
      </w:pPr>
      <w:r w:rsidRPr="00EA4BA6">
        <w:rPr>
          <w:rStyle w:val="normaltextrun"/>
          <w:rFonts w:ascii="Arial" w:hAnsi="Arial" w:cs="Arial"/>
          <w:b/>
          <w:bCs/>
          <w:smallCaps/>
          <w:color w:val="008080"/>
          <w:sz w:val="32"/>
          <w:szCs w:val="32"/>
        </w:rPr>
        <w:t>PGY-2 ROTATION SCHEDULE</w:t>
      </w:r>
      <w:r w:rsidRPr="00EA4BA6">
        <w:rPr>
          <w:rStyle w:val="eop"/>
          <w:rFonts w:ascii="Arial" w:hAnsi="Arial" w:cs="Arial"/>
          <w:color w:val="008080"/>
          <w:sz w:val="32"/>
          <w:szCs w:val="32"/>
        </w:rPr>
        <w:t> </w:t>
      </w:r>
      <w:r w:rsidRPr="00EA4BA6">
        <w:rPr>
          <w:rStyle w:val="normaltextrun"/>
          <w:rFonts w:ascii="Arial" w:hAnsi="Arial" w:cs="Arial"/>
          <w:b/>
          <w:bCs/>
          <w:smallCaps/>
          <w:color w:val="008080"/>
          <w:sz w:val="32"/>
          <w:szCs w:val="32"/>
        </w:rPr>
        <w:t>Jul. 2026 – Jun. 2027</w:t>
      </w:r>
      <w:r w:rsidRPr="00EA4BA6">
        <w:rPr>
          <w:rStyle w:val="eop"/>
          <w:rFonts w:ascii="Arial" w:hAnsi="Arial" w:cs="Arial"/>
          <w:color w:val="008080"/>
          <w:sz w:val="32"/>
          <w:szCs w:val="32"/>
        </w:rPr>
        <w:t> </w:t>
      </w:r>
    </w:p>
    <w:tbl>
      <w:tblPr>
        <w:tblW w:w="970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6"/>
        <w:gridCol w:w="2173"/>
        <w:gridCol w:w="1218"/>
        <w:gridCol w:w="3367"/>
      </w:tblGrid>
      <w:tr w:rsidR="00EA4BA6" w:rsidRPr="00EA4BA6" w14:paraId="35C1237F" w14:textId="77777777" w:rsidTr="008C39CC">
        <w:trPr>
          <w:trHeight w:val="510"/>
        </w:trPr>
        <w:tc>
          <w:tcPr>
            <w:tcW w:w="2946" w:type="dxa"/>
            <w:tcBorders>
              <w:top w:val="single" w:sz="6" w:space="0" w:color="auto"/>
              <w:left w:val="single" w:sz="6" w:space="0" w:color="auto"/>
              <w:bottom w:val="single" w:sz="6" w:space="0" w:color="auto"/>
              <w:right w:val="single" w:sz="6" w:space="0" w:color="auto"/>
            </w:tcBorders>
            <w:vAlign w:val="center"/>
            <w:hideMark/>
          </w:tcPr>
          <w:p w14:paraId="1CB19AD9" w14:textId="77777777" w:rsidR="00EA4BA6" w:rsidRPr="00EA4BA6" w:rsidRDefault="00EA4BA6" w:rsidP="00EA4BA6">
            <w:pPr>
              <w:spacing w:after="0" w:line="240" w:lineRule="auto"/>
              <w:jc w:val="center"/>
              <w:textAlignment w:val="baseline"/>
              <w:rPr>
                <w:rFonts w:ascii="Segoe UI" w:eastAsia="Times New Roman" w:hAnsi="Segoe UI" w:cs="Segoe UI"/>
                <w:b/>
                <w:bCs/>
                <w:sz w:val="18"/>
                <w:szCs w:val="18"/>
              </w:rPr>
            </w:pPr>
            <w:r w:rsidRPr="00EA4BA6">
              <w:rPr>
                <w:rFonts w:ascii="Arial" w:eastAsia="Times New Roman" w:hAnsi="Arial" w:cs="Arial"/>
                <w:b/>
                <w:bCs/>
                <w:smallCaps/>
                <w:sz w:val="24"/>
                <w:szCs w:val="24"/>
                <w:u w:val="single"/>
              </w:rPr>
              <w:t>ROTATION</w:t>
            </w:r>
            <w:r w:rsidRPr="00EA4BA6">
              <w:rPr>
                <w:rFonts w:ascii="Arial" w:eastAsia="Times New Roman" w:hAnsi="Arial" w:cs="Arial"/>
                <w:b/>
                <w:bCs/>
                <w:sz w:val="24"/>
                <w:szCs w:val="24"/>
              </w:rPr>
              <w:t> </w:t>
            </w:r>
          </w:p>
        </w:tc>
        <w:tc>
          <w:tcPr>
            <w:tcW w:w="2173" w:type="dxa"/>
            <w:tcBorders>
              <w:top w:val="single" w:sz="6" w:space="0" w:color="auto"/>
              <w:left w:val="single" w:sz="6" w:space="0" w:color="auto"/>
              <w:bottom w:val="single" w:sz="6" w:space="0" w:color="auto"/>
              <w:right w:val="single" w:sz="6" w:space="0" w:color="auto"/>
            </w:tcBorders>
            <w:vAlign w:val="center"/>
            <w:hideMark/>
          </w:tcPr>
          <w:p w14:paraId="648E28F5" w14:textId="77777777" w:rsidR="00EA4BA6" w:rsidRPr="00EA4BA6" w:rsidRDefault="00EA4BA6" w:rsidP="00EA4BA6">
            <w:pPr>
              <w:spacing w:after="0" w:line="240" w:lineRule="auto"/>
              <w:jc w:val="center"/>
              <w:textAlignment w:val="baseline"/>
              <w:rPr>
                <w:rFonts w:ascii="Segoe UI" w:eastAsia="Times New Roman" w:hAnsi="Segoe UI" w:cs="Segoe UI"/>
                <w:b/>
                <w:bCs/>
                <w:sz w:val="18"/>
                <w:szCs w:val="18"/>
              </w:rPr>
            </w:pPr>
            <w:r w:rsidRPr="00EA4BA6">
              <w:rPr>
                <w:rFonts w:ascii="Arial" w:eastAsia="Times New Roman" w:hAnsi="Arial" w:cs="Arial"/>
                <w:b/>
                <w:bCs/>
                <w:smallCaps/>
                <w:sz w:val="24"/>
                <w:szCs w:val="24"/>
                <w:u w:val="single"/>
              </w:rPr>
              <w:t>DATES</w:t>
            </w:r>
            <w:r w:rsidRPr="00EA4BA6">
              <w:rPr>
                <w:rFonts w:ascii="Arial" w:eastAsia="Times New Roman" w:hAnsi="Arial" w:cs="Arial"/>
                <w:b/>
                <w:bCs/>
                <w:sz w:val="24"/>
                <w:szCs w:val="24"/>
              </w:rPr>
              <w:t> </w:t>
            </w:r>
          </w:p>
        </w:tc>
        <w:tc>
          <w:tcPr>
            <w:tcW w:w="1218" w:type="dxa"/>
            <w:tcBorders>
              <w:top w:val="single" w:sz="6" w:space="0" w:color="auto"/>
              <w:left w:val="single" w:sz="6" w:space="0" w:color="auto"/>
              <w:bottom w:val="single" w:sz="6" w:space="0" w:color="auto"/>
              <w:right w:val="single" w:sz="6" w:space="0" w:color="auto"/>
            </w:tcBorders>
            <w:vAlign w:val="center"/>
            <w:hideMark/>
          </w:tcPr>
          <w:p w14:paraId="3CC62CB3" w14:textId="77777777" w:rsidR="00EA4BA6" w:rsidRPr="00EA4BA6" w:rsidRDefault="00EA4BA6" w:rsidP="00EA4BA6">
            <w:pPr>
              <w:spacing w:after="0" w:line="240" w:lineRule="auto"/>
              <w:jc w:val="center"/>
              <w:textAlignment w:val="baseline"/>
              <w:rPr>
                <w:rFonts w:ascii="Segoe UI" w:eastAsia="Times New Roman" w:hAnsi="Segoe UI" w:cs="Segoe UI"/>
                <w:b/>
                <w:bCs/>
                <w:sz w:val="18"/>
                <w:szCs w:val="18"/>
              </w:rPr>
            </w:pPr>
            <w:r w:rsidRPr="00EA4BA6">
              <w:rPr>
                <w:rFonts w:ascii="Arial" w:eastAsia="Times New Roman" w:hAnsi="Arial" w:cs="Arial"/>
                <w:b/>
                <w:bCs/>
                <w:smallCaps/>
                <w:sz w:val="24"/>
                <w:szCs w:val="24"/>
                <w:u w:val="single"/>
              </w:rPr>
              <w:t># OF WEEKS</w:t>
            </w:r>
            <w:r w:rsidRPr="00EA4BA6">
              <w:rPr>
                <w:rFonts w:ascii="Arial" w:eastAsia="Times New Roman" w:hAnsi="Arial" w:cs="Arial"/>
                <w:b/>
                <w:bCs/>
                <w:sz w:val="24"/>
                <w:szCs w:val="24"/>
              </w:rPr>
              <w:t> </w:t>
            </w:r>
          </w:p>
        </w:tc>
        <w:tc>
          <w:tcPr>
            <w:tcW w:w="3367" w:type="dxa"/>
            <w:tcBorders>
              <w:top w:val="single" w:sz="6" w:space="0" w:color="auto"/>
              <w:left w:val="single" w:sz="6" w:space="0" w:color="auto"/>
              <w:bottom w:val="single" w:sz="6" w:space="0" w:color="auto"/>
              <w:right w:val="single" w:sz="6" w:space="0" w:color="auto"/>
            </w:tcBorders>
            <w:vAlign w:val="center"/>
            <w:hideMark/>
          </w:tcPr>
          <w:p w14:paraId="19ADA5DF" w14:textId="77777777" w:rsidR="00EA4BA6" w:rsidRPr="00EA4BA6" w:rsidRDefault="00EA4BA6" w:rsidP="00EA4BA6">
            <w:pPr>
              <w:spacing w:after="0" w:line="240" w:lineRule="auto"/>
              <w:jc w:val="center"/>
              <w:textAlignment w:val="baseline"/>
              <w:rPr>
                <w:rFonts w:ascii="Segoe UI" w:eastAsia="Times New Roman" w:hAnsi="Segoe UI" w:cs="Segoe UI"/>
                <w:b/>
                <w:bCs/>
                <w:sz w:val="18"/>
                <w:szCs w:val="18"/>
              </w:rPr>
            </w:pPr>
            <w:r w:rsidRPr="00EA4BA6">
              <w:rPr>
                <w:rFonts w:ascii="Arial" w:eastAsia="Times New Roman" w:hAnsi="Arial" w:cs="Arial"/>
                <w:b/>
                <w:bCs/>
                <w:smallCaps/>
                <w:sz w:val="24"/>
                <w:szCs w:val="24"/>
                <w:u w:val="single"/>
              </w:rPr>
              <w:t>Principal Evaluator</w:t>
            </w:r>
            <w:r w:rsidRPr="00EA4BA6">
              <w:rPr>
                <w:rFonts w:ascii="Arial" w:eastAsia="Times New Roman" w:hAnsi="Arial" w:cs="Arial"/>
                <w:b/>
                <w:bCs/>
                <w:sz w:val="24"/>
                <w:szCs w:val="24"/>
              </w:rPr>
              <w:t> </w:t>
            </w:r>
          </w:p>
        </w:tc>
      </w:tr>
      <w:tr w:rsidR="00EA4BA6" w:rsidRPr="00EA4BA6" w14:paraId="2F14DFC0" w14:textId="77777777" w:rsidTr="008C39CC">
        <w:trPr>
          <w:trHeight w:val="510"/>
        </w:trPr>
        <w:tc>
          <w:tcPr>
            <w:tcW w:w="2946"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4D7B7D8D" w14:textId="77777777" w:rsidR="00EA4BA6" w:rsidRPr="00EA4BA6" w:rsidRDefault="00EA4BA6" w:rsidP="00EA4BA6">
            <w:pPr>
              <w:spacing w:after="0" w:line="240" w:lineRule="auto"/>
              <w:jc w:val="center"/>
              <w:textAlignment w:val="baseline"/>
              <w:rPr>
                <w:rFonts w:ascii="Segoe UI" w:eastAsia="Times New Roman" w:hAnsi="Segoe UI" w:cs="Segoe UI"/>
                <w:b/>
                <w:bCs/>
                <w:sz w:val="18"/>
                <w:szCs w:val="18"/>
              </w:rPr>
            </w:pPr>
            <w:r w:rsidRPr="00EA4BA6">
              <w:rPr>
                <w:rFonts w:ascii="Arial" w:eastAsia="Times New Roman" w:hAnsi="Arial" w:cs="Arial"/>
                <w:b/>
                <w:bCs/>
                <w:smallCaps/>
                <w:sz w:val="24"/>
                <w:szCs w:val="24"/>
              </w:rPr>
              <w:t>Orientation</w:t>
            </w:r>
            <w:r w:rsidRPr="00EA4BA6">
              <w:rPr>
                <w:rFonts w:ascii="Arial" w:eastAsia="Times New Roman" w:hAnsi="Arial" w:cs="Arial"/>
                <w:b/>
                <w:bCs/>
                <w:sz w:val="24"/>
                <w:szCs w:val="24"/>
              </w:rPr>
              <w:t> </w:t>
            </w:r>
          </w:p>
        </w:tc>
        <w:tc>
          <w:tcPr>
            <w:tcW w:w="2173"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158C6FD4"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Jul 1 - 17, 2026</w:t>
            </w:r>
            <w:r w:rsidRPr="00EA4BA6">
              <w:rPr>
                <w:rFonts w:ascii="Arial" w:eastAsia="Times New Roman" w:hAnsi="Arial" w:cs="Arial"/>
                <w:sz w:val="24"/>
                <w:szCs w:val="24"/>
              </w:rPr>
              <w:t> </w:t>
            </w:r>
          </w:p>
        </w:tc>
        <w:tc>
          <w:tcPr>
            <w:tcW w:w="1218"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47AAD72E"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2 Weeks</w:t>
            </w:r>
            <w:r w:rsidRPr="00EA4BA6">
              <w:rPr>
                <w:rFonts w:ascii="Arial" w:eastAsia="Times New Roman" w:hAnsi="Arial" w:cs="Arial"/>
                <w:sz w:val="24"/>
                <w:szCs w:val="24"/>
              </w:rPr>
              <w:t> </w:t>
            </w:r>
          </w:p>
        </w:tc>
        <w:tc>
          <w:tcPr>
            <w:tcW w:w="3367"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000DDE46"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Dr. Kingsley Anurugwo</w:t>
            </w:r>
            <w:r w:rsidRPr="00EA4BA6">
              <w:rPr>
                <w:rFonts w:ascii="Arial" w:eastAsia="Times New Roman" w:hAnsi="Arial" w:cs="Arial"/>
                <w:sz w:val="24"/>
                <w:szCs w:val="24"/>
              </w:rPr>
              <w:t> </w:t>
            </w:r>
          </w:p>
        </w:tc>
      </w:tr>
      <w:tr w:rsidR="00EA4BA6" w:rsidRPr="00EA4BA6" w14:paraId="728D25A6" w14:textId="77777777" w:rsidTr="008C39CC">
        <w:trPr>
          <w:trHeight w:val="510"/>
        </w:trPr>
        <w:tc>
          <w:tcPr>
            <w:tcW w:w="2946" w:type="dxa"/>
            <w:tcBorders>
              <w:top w:val="single" w:sz="6" w:space="0" w:color="auto"/>
              <w:left w:val="single" w:sz="6" w:space="0" w:color="auto"/>
              <w:bottom w:val="single" w:sz="6" w:space="0" w:color="auto"/>
              <w:right w:val="single" w:sz="6" w:space="0" w:color="auto"/>
            </w:tcBorders>
            <w:vAlign w:val="center"/>
            <w:hideMark/>
          </w:tcPr>
          <w:p w14:paraId="4ED884B2" w14:textId="77777777" w:rsidR="00EA4BA6" w:rsidRPr="00EA4BA6" w:rsidRDefault="00EA4BA6" w:rsidP="00EA4BA6">
            <w:pPr>
              <w:spacing w:after="0" w:line="240" w:lineRule="auto"/>
              <w:jc w:val="center"/>
              <w:textAlignment w:val="baseline"/>
              <w:rPr>
                <w:rFonts w:ascii="Segoe UI" w:eastAsia="Times New Roman" w:hAnsi="Segoe UI" w:cs="Segoe UI"/>
                <w:b/>
                <w:bCs/>
                <w:sz w:val="18"/>
                <w:szCs w:val="18"/>
              </w:rPr>
            </w:pPr>
            <w:r w:rsidRPr="00EA4BA6">
              <w:rPr>
                <w:rFonts w:ascii="Arial" w:eastAsia="Times New Roman" w:hAnsi="Arial" w:cs="Arial"/>
                <w:b/>
                <w:bCs/>
                <w:smallCaps/>
                <w:sz w:val="24"/>
                <w:szCs w:val="24"/>
              </w:rPr>
              <w:t>QI/Research</w:t>
            </w:r>
            <w:r w:rsidRPr="00EA4BA6">
              <w:rPr>
                <w:rFonts w:ascii="Arial" w:eastAsia="Times New Roman" w:hAnsi="Arial" w:cs="Arial"/>
                <w:b/>
                <w:bCs/>
                <w:sz w:val="24"/>
                <w:szCs w:val="24"/>
              </w:rPr>
              <w:t> </w:t>
            </w:r>
          </w:p>
        </w:tc>
        <w:tc>
          <w:tcPr>
            <w:tcW w:w="2173" w:type="dxa"/>
            <w:tcBorders>
              <w:top w:val="single" w:sz="6" w:space="0" w:color="auto"/>
              <w:left w:val="single" w:sz="6" w:space="0" w:color="auto"/>
              <w:bottom w:val="single" w:sz="6" w:space="0" w:color="auto"/>
              <w:right w:val="single" w:sz="6" w:space="0" w:color="auto"/>
            </w:tcBorders>
            <w:vAlign w:val="center"/>
            <w:hideMark/>
          </w:tcPr>
          <w:p w14:paraId="63676DC3"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Jul 20 - Aug 14, 2026</w:t>
            </w:r>
            <w:r w:rsidRPr="00EA4BA6">
              <w:rPr>
                <w:rFonts w:ascii="Arial" w:eastAsia="Times New Roman" w:hAnsi="Arial" w:cs="Arial"/>
                <w:sz w:val="24"/>
                <w:szCs w:val="24"/>
              </w:rPr>
              <w:t> </w:t>
            </w:r>
          </w:p>
        </w:tc>
        <w:tc>
          <w:tcPr>
            <w:tcW w:w="1218" w:type="dxa"/>
            <w:tcBorders>
              <w:top w:val="single" w:sz="6" w:space="0" w:color="auto"/>
              <w:left w:val="single" w:sz="6" w:space="0" w:color="auto"/>
              <w:bottom w:val="single" w:sz="6" w:space="0" w:color="auto"/>
              <w:right w:val="single" w:sz="6" w:space="0" w:color="auto"/>
            </w:tcBorders>
            <w:vAlign w:val="center"/>
            <w:hideMark/>
          </w:tcPr>
          <w:p w14:paraId="11EACE86"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4 Weeks</w:t>
            </w:r>
            <w:r w:rsidRPr="00EA4BA6">
              <w:rPr>
                <w:rFonts w:ascii="Arial" w:eastAsia="Times New Roman" w:hAnsi="Arial" w:cs="Arial"/>
                <w:sz w:val="24"/>
                <w:szCs w:val="24"/>
              </w:rPr>
              <w:t> </w:t>
            </w:r>
          </w:p>
        </w:tc>
        <w:tc>
          <w:tcPr>
            <w:tcW w:w="3367" w:type="dxa"/>
            <w:tcBorders>
              <w:top w:val="single" w:sz="6" w:space="0" w:color="auto"/>
              <w:left w:val="single" w:sz="6" w:space="0" w:color="auto"/>
              <w:bottom w:val="single" w:sz="6" w:space="0" w:color="auto"/>
              <w:right w:val="single" w:sz="6" w:space="0" w:color="auto"/>
            </w:tcBorders>
            <w:vAlign w:val="center"/>
            <w:hideMark/>
          </w:tcPr>
          <w:p w14:paraId="7801A7BE"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Dr Holingsworth</w:t>
            </w:r>
            <w:r w:rsidRPr="00EA4BA6">
              <w:rPr>
                <w:rFonts w:ascii="Arial" w:eastAsia="Times New Roman" w:hAnsi="Arial" w:cs="Arial"/>
                <w:sz w:val="24"/>
                <w:szCs w:val="24"/>
              </w:rPr>
              <w:t> </w:t>
            </w:r>
          </w:p>
        </w:tc>
      </w:tr>
      <w:tr w:rsidR="00EA4BA6" w:rsidRPr="00EA4BA6" w14:paraId="5A320CDD" w14:textId="77777777" w:rsidTr="008C39CC">
        <w:trPr>
          <w:trHeight w:val="510"/>
        </w:trPr>
        <w:tc>
          <w:tcPr>
            <w:tcW w:w="2946"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2BEA3470" w14:textId="77777777" w:rsidR="00EA4BA6" w:rsidRPr="00EA4BA6" w:rsidRDefault="00EA4BA6" w:rsidP="00EA4BA6">
            <w:pPr>
              <w:spacing w:after="0" w:line="240" w:lineRule="auto"/>
              <w:jc w:val="center"/>
              <w:textAlignment w:val="baseline"/>
              <w:rPr>
                <w:rFonts w:ascii="Segoe UI" w:eastAsia="Times New Roman" w:hAnsi="Segoe UI" w:cs="Segoe UI"/>
                <w:b/>
                <w:bCs/>
                <w:sz w:val="18"/>
                <w:szCs w:val="18"/>
              </w:rPr>
            </w:pPr>
            <w:r w:rsidRPr="00EA4BA6">
              <w:rPr>
                <w:rFonts w:ascii="Arial" w:eastAsia="Times New Roman" w:hAnsi="Arial" w:cs="Arial"/>
                <w:b/>
                <w:bCs/>
                <w:smallCaps/>
                <w:sz w:val="24"/>
                <w:szCs w:val="24"/>
              </w:rPr>
              <w:t>Emergency Preparedness</w:t>
            </w:r>
            <w:r w:rsidRPr="00EA4BA6">
              <w:rPr>
                <w:rFonts w:ascii="Arial" w:eastAsia="Times New Roman" w:hAnsi="Arial" w:cs="Arial"/>
                <w:b/>
                <w:bCs/>
                <w:sz w:val="24"/>
                <w:szCs w:val="24"/>
              </w:rPr>
              <w:t> </w:t>
            </w:r>
          </w:p>
        </w:tc>
        <w:tc>
          <w:tcPr>
            <w:tcW w:w="2173"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52EA6C27"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Aug 17 - Sept 11, 2026</w:t>
            </w:r>
            <w:r w:rsidRPr="00EA4BA6">
              <w:rPr>
                <w:rFonts w:ascii="Arial" w:eastAsia="Times New Roman" w:hAnsi="Arial" w:cs="Arial"/>
                <w:sz w:val="24"/>
                <w:szCs w:val="24"/>
              </w:rPr>
              <w:t> </w:t>
            </w:r>
          </w:p>
        </w:tc>
        <w:tc>
          <w:tcPr>
            <w:tcW w:w="1218"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0643E83E"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4 Weeks</w:t>
            </w:r>
            <w:r w:rsidRPr="00EA4BA6">
              <w:rPr>
                <w:rFonts w:ascii="Arial" w:eastAsia="Times New Roman" w:hAnsi="Arial" w:cs="Arial"/>
                <w:sz w:val="24"/>
                <w:szCs w:val="24"/>
              </w:rPr>
              <w:t> </w:t>
            </w:r>
          </w:p>
        </w:tc>
        <w:tc>
          <w:tcPr>
            <w:tcW w:w="3367"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76313E5A"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Shamilla Lutchman</w:t>
            </w:r>
            <w:r w:rsidRPr="00EA4BA6">
              <w:rPr>
                <w:rFonts w:ascii="Arial" w:eastAsia="Times New Roman" w:hAnsi="Arial" w:cs="Arial"/>
                <w:sz w:val="24"/>
                <w:szCs w:val="24"/>
              </w:rPr>
              <w:t> </w:t>
            </w:r>
          </w:p>
        </w:tc>
      </w:tr>
      <w:tr w:rsidR="00EA4BA6" w:rsidRPr="00EA4BA6" w14:paraId="133E4E7E" w14:textId="77777777" w:rsidTr="008C39CC">
        <w:trPr>
          <w:trHeight w:val="480"/>
        </w:trPr>
        <w:tc>
          <w:tcPr>
            <w:tcW w:w="2946" w:type="dxa"/>
            <w:tcBorders>
              <w:top w:val="single" w:sz="6" w:space="0" w:color="auto"/>
              <w:left w:val="single" w:sz="6" w:space="0" w:color="auto"/>
              <w:bottom w:val="single" w:sz="6" w:space="0" w:color="auto"/>
              <w:right w:val="single" w:sz="6" w:space="0" w:color="auto"/>
            </w:tcBorders>
            <w:vAlign w:val="center"/>
            <w:hideMark/>
          </w:tcPr>
          <w:p w14:paraId="4D245207" w14:textId="77777777" w:rsidR="00EA4BA6" w:rsidRPr="00EA4BA6" w:rsidRDefault="00EA4BA6" w:rsidP="00EA4BA6">
            <w:pPr>
              <w:spacing w:after="0" w:line="240" w:lineRule="auto"/>
              <w:jc w:val="center"/>
              <w:textAlignment w:val="baseline"/>
              <w:rPr>
                <w:rFonts w:ascii="Segoe UI" w:eastAsia="Times New Roman" w:hAnsi="Segoe UI" w:cs="Segoe UI"/>
                <w:b/>
                <w:bCs/>
                <w:sz w:val="18"/>
                <w:szCs w:val="18"/>
              </w:rPr>
            </w:pPr>
            <w:r w:rsidRPr="00EA4BA6">
              <w:rPr>
                <w:rFonts w:ascii="Arial" w:eastAsia="Times New Roman" w:hAnsi="Arial" w:cs="Arial"/>
                <w:b/>
                <w:bCs/>
                <w:smallCaps/>
                <w:sz w:val="24"/>
                <w:szCs w:val="24"/>
              </w:rPr>
              <w:t>Communicable Diseases</w:t>
            </w:r>
            <w:r w:rsidRPr="00EA4BA6">
              <w:rPr>
                <w:rFonts w:ascii="Arial" w:eastAsia="Times New Roman" w:hAnsi="Arial" w:cs="Arial"/>
                <w:b/>
                <w:bCs/>
                <w:sz w:val="24"/>
                <w:szCs w:val="24"/>
              </w:rPr>
              <w:t> </w:t>
            </w:r>
          </w:p>
        </w:tc>
        <w:tc>
          <w:tcPr>
            <w:tcW w:w="2173" w:type="dxa"/>
            <w:tcBorders>
              <w:top w:val="single" w:sz="6" w:space="0" w:color="auto"/>
              <w:left w:val="single" w:sz="6" w:space="0" w:color="auto"/>
              <w:bottom w:val="single" w:sz="6" w:space="0" w:color="auto"/>
              <w:right w:val="single" w:sz="6" w:space="0" w:color="auto"/>
            </w:tcBorders>
            <w:vAlign w:val="center"/>
            <w:hideMark/>
          </w:tcPr>
          <w:p w14:paraId="056BA4EC"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Sept 14 - Oct 09, 2026</w:t>
            </w:r>
            <w:r w:rsidRPr="00EA4BA6">
              <w:rPr>
                <w:rFonts w:ascii="Arial" w:eastAsia="Times New Roman" w:hAnsi="Arial" w:cs="Arial"/>
                <w:sz w:val="24"/>
                <w:szCs w:val="24"/>
              </w:rPr>
              <w:t> </w:t>
            </w:r>
          </w:p>
        </w:tc>
        <w:tc>
          <w:tcPr>
            <w:tcW w:w="1218" w:type="dxa"/>
            <w:tcBorders>
              <w:top w:val="single" w:sz="6" w:space="0" w:color="auto"/>
              <w:left w:val="single" w:sz="6" w:space="0" w:color="auto"/>
              <w:bottom w:val="single" w:sz="6" w:space="0" w:color="auto"/>
              <w:right w:val="single" w:sz="6" w:space="0" w:color="auto"/>
            </w:tcBorders>
            <w:vAlign w:val="center"/>
            <w:hideMark/>
          </w:tcPr>
          <w:p w14:paraId="0DA2A510"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4 Weeks</w:t>
            </w:r>
            <w:r w:rsidRPr="00EA4BA6">
              <w:rPr>
                <w:rFonts w:ascii="Arial" w:eastAsia="Times New Roman" w:hAnsi="Arial" w:cs="Arial"/>
                <w:sz w:val="24"/>
                <w:szCs w:val="24"/>
              </w:rPr>
              <w:t> </w:t>
            </w:r>
          </w:p>
        </w:tc>
        <w:tc>
          <w:tcPr>
            <w:tcW w:w="3367" w:type="dxa"/>
            <w:tcBorders>
              <w:top w:val="single" w:sz="6" w:space="0" w:color="auto"/>
              <w:left w:val="single" w:sz="6" w:space="0" w:color="auto"/>
              <w:bottom w:val="single" w:sz="6" w:space="0" w:color="auto"/>
              <w:right w:val="single" w:sz="6" w:space="0" w:color="auto"/>
            </w:tcBorders>
            <w:vAlign w:val="center"/>
            <w:hideMark/>
          </w:tcPr>
          <w:p w14:paraId="33A31A8C"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Dr Auguste</w:t>
            </w:r>
            <w:r w:rsidRPr="00EA4BA6">
              <w:rPr>
                <w:rFonts w:ascii="Arial" w:eastAsia="Times New Roman" w:hAnsi="Arial" w:cs="Arial"/>
                <w:sz w:val="24"/>
                <w:szCs w:val="24"/>
              </w:rPr>
              <w:t> </w:t>
            </w:r>
          </w:p>
        </w:tc>
      </w:tr>
      <w:tr w:rsidR="00EA4BA6" w:rsidRPr="00EA4BA6" w14:paraId="54240AFD" w14:textId="77777777" w:rsidTr="008C39CC">
        <w:trPr>
          <w:trHeight w:val="480"/>
        </w:trPr>
        <w:tc>
          <w:tcPr>
            <w:tcW w:w="2946"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58560540" w14:textId="77777777" w:rsidR="00EA4BA6" w:rsidRPr="00EA4BA6" w:rsidRDefault="00EA4BA6" w:rsidP="00EA4BA6">
            <w:pPr>
              <w:spacing w:after="0" w:line="240" w:lineRule="auto"/>
              <w:jc w:val="center"/>
              <w:textAlignment w:val="baseline"/>
              <w:rPr>
                <w:rFonts w:ascii="Segoe UI" w:eastAsia="Times New Roman" w:hAnsi="Segoe UI" w:cs="Segoe UI"/>
                <w:b/>
                <w:bCs/>
                <w:sz w:val="18"/>
                <w:szCs w:val="18"/>
              </w:rPr>
            </w:pPr>
            <w:r w:rsidRPr="00EA4BA6">
              <w:rPr>
                <w:rFonts w:ascii="Arial" w:eastAsia="Times New Roman" w:hAnsi="Arial" w:cs="Arial"/>
                <w:b/>
                <w:bCs/>
                <w:smallCaps/>
                <w:sz w:val="24"/>
                <w:szCs w:val="24"/>
              </w:rPr>
              <w:t>Employee Health/ER</w:t>
            </w:r>
            <w:r w:rsidRPr="00EA4BA6">
              <w:rPr>
                <w:rFonts w:ascii="Arial" w:eastAsia="Times New Roman" w:hAnsi="Arial" w:cs="Arial"/>
                <w:b/>
                <w:bCs/>
                <w:sz w:val="24"/>
                <w:szCs w:val="24"/>
              </w:rPr>
              <w:t> </w:t>
            </w:r>
          </w:p>
        </w:tc>
        <w:tc>
          <w:tcPr>
            <w:tcW w:w="2173"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77143B0B"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Oct 12 - Nov 06, 2026</w:t>
            </w:r>
            <w:r w:rsidRPr="00EA4BA6">
              <w:rPr>
                <w:rFonts w:ascii="Arial" w:eastAsia="Times New Roman" w:hAnsi="Arial" w:cs="Arial"/>
                <w:sz w:val="24"/>
                <w:szCs w:val="24"/>
              </w:rPr>
              <w:t> </w:t>
            </w:r>
          </w:p>
        </w:tc>
        <w:tc>
          <w:tcPr>
            <w:tcW w:w="1218"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5E2A0A2F"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4 Weeks</w:t>
            </w:r>
            <w:r w:rsidRPr="00EA4BA6">
              <w:rPr>
                <w:rFonts w:ascii="Arial" w:eastAsia="Times New Roman" w:hAnsi="Arial" w:cs="Arial"/>
                <w:sz w:val="24"/>
                <w:szCs w:val="24"/>
              </w:rPr>
              <w:t> </w:t>
            </w:r>
          </w:p>
        </w:tc>
        <w:tc>
          <w:tcPr>
            <w:tcW w:w="3367"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0DD58A37"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Drs Hema Pandit/Popovetsky</w:t>
            </w:r>
            <w:r w:rsidRPr="00EA4BA6">
              <w:rPr>
                <w:rFonts w:ascii="Arial" w:eastAsia="Times New Roman" w:hAnsi="Arial" w:cs="Arial"/>
                <w:sz w:val="24"/>
                <w:szCs w:val="24"/>
              </w:rPr>
              <w:t> </w:t>
            </w:r>
          </w:p>
        </w:tc>
      </w:tr>
      <w:tr w:rsidR="00EA4BA6" w:rsidRPr="00EA4BA6" w14:paraId="36C82D38" w14:textId="77777777" w:rsidTr="008C39CC">
        <w:trPr>
          <w:trHeight w:val="510"/>
        </w:trPr>
        <w:tc>
          <w:tcPr>
            <w:tcW w:w="2946" w:type="dxa"/>
            <w:tcBorders>
              <w:top w:val="single" w:sz="6" w:space="0" w:color="auto"/>
              <w:left w:val="single" w:sz="6" w:space="0" w:color="auto"/>
              <w:bottom w:val="single" w:sz="6" w:space="0" w:color="auto"/>
              <w:right w:val="single" w:sz="6" w:space="0" w:color="auto"/>
            </w:tcBorders>
            <w:vAlign w:val="center"/>
            <w:hideMark/>
          </w:tcPr>
          <w:p w14:paraId="05C66FCB" w14:textId="77777777" w:rsidR="00EA4BA6" w:rsidRPr="00EA4BA6" w:rsidRDefault="00EA4BA6" w:rsidP="00EA4BA6">
            <w:pPr>
              <w:spacing w:after="0" w:line="240" w:lineRule="auto"/>
              <w:jc w:val="center"/>
              <w:textAlignment w:val="baseline"/>
              <w:rPr>
                <w:rFonts w:ascii="Segoe UI" w:eastAsia="Times New Roman" w:hAnsi="Segoe UI" w:cs="Segoe UI"/>
                <w:b/>
                <w:bCs/>
                <w:sz w:val="18"/>
                <w:szCs w:val="18"/>
              </w:rPr>
            </w:pPr>
            <w:r w:rsidRPr="00EA4BA6">
              <w:rPr>
                <w:rFonts w:ascii="Arial" w:eastAsia="Times New Roman" w:hAnsi="Arial" w:cs="Arial"/>
                <w:b/>
                <w:bCs/>
                <w:smallCaps/>
                <w:sz w:val="24"/>
                <w:szCs w:val="24"/>
              </w:rPr>
              <w:t>Employee Health/ER</w:t>
            </w:r>
            <w:r w:rsidRPr="00EA4BA6">
              <w:rPr>
                <w:rFonts w:ascii="Arial" w:eastAsia="Times New Roman" w:hAnsi="Arial" w:cs="Arial"/>
                <w:b/>
                <w:bCs/>
                <w:sz w:val="24"/>
                <w:szCs w:val="24"/>
              </w:rPr>
              <w:t> </w:t>
            </w:r>
          </w:p>
        </w:tc>
        <w:tc>
          <w:tcPr>
            <w:tcW w:w="2173" w:type="dxa"/>
            <w:tcBorders>
              <w:top w:val="single" w:sz="6" w:space="0" w:color="auto"/>
              <w:left w:val="single" w:sz="6" w:space="0" w:color="auto"/>
              <w:bottom w:val="single" w:sz="6" w:space="0" w:color="auto"/>
              <w:right w:val="single" w:sz="6" w:space="0" w:color="auto"/>
            </w:tcBorders>
            <w:vAlign w:val="center"/>
            <w:hideMark/>
          </w:tcPr>
          <w:p w14:paraId="28BB7718"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Nov 09 - Dec 04, 2026</w:t>
            </w:r>
            <w:r w:rsidRPr="00EA4BA6">
              <w:rPr>
                <w:rFonts w:ascii="Arial" w:eastAsia="Times New Roman" w:hAnsi="Arial" w:cs="Arial"/>
                <w:sz w:val="24"/>
                <w:szCs w:val="24"/>
              </w:rPr>
              <w:t> </w:t>
            </w:r>
          </w:p>
          <w:p w14:paraId="3AD49DF9"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z w:val="24"/>
                <w:szCs w:val="24"/>
              </w:rPr>
              <w:t> </w:t>
            </w:r>
          </w:p>
        </w:tc>
        <w:tc>
          <w:tcPr>
            <w:tcW w:w="1218" w:type="dxa"/>
            <w:tcBorders>
              <w:top w:val="single" w:sz="6" w:space="0" w:color="auto"/>
              <w:left w:val="single" w:sz="6" w:space="0" w:color="auto"/>
              <w:bottom w:val="single" w:sz="6" w:space="0" w:color="auto"/>
              <w:right w:val="single" w:sz="6" w:space="0" w:color="auto"/>
            </w:tcBorders>
            <w:vAlign w:val="center"/>
            <w:hideMark/>
          </w:tcPr>
          <w:p w14:paraId="09BD3386"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4 Weeks</w:t>
            </w:r>
            <w:r w:rsidRPr="00EA4BA6">
              <w:rPr>
                <w:rFonts w:ascii="Arial" w:eastAsia="Times New Roman" w:hAnsi="Arial" w:cs="Arial"/>
                <w:sz w:val="24"/>
                <w:szCs w:val="24"/>
              </w:rPr>
              <w:t> </w:t>
            </w:r>
          </w:p>
        </w:tc>
        <w:tc>
          <w:tcPr>
            <w:tcW w:w="3367" w:type="dxa"/>
            <w:tcBorders>
              <w:top w:val="single" w:sz="6" w:space="0" w:color="auto"/>
              <w:left w:val="single" w:sz="6" w:space="0" w:color="auto"/>
              <w:bottom w:val="single" w:sz="6" w:space="0" w:color="auto"/>
              <w:right w:val="single" w:sz="6" w:space="0" w:color="auto"/>
            </w:tcBorders>
            <w:vAlign w:val="center"/>
            <w:hideMark/>
          </w:tcPr>
          <w:p w14:paraId="3A6E5BE5"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Drs Hema Pandit/Popovetsky</w:t>
            </w:r>
            <w:r w:rsidRPr="00EA4BA6">
              <w:rPr>
                <w:rFonts w:ascii="Arial" w:eastAsia="Times New Roman" w:hAnsi="Arial" w:cs="Arial"/>
                <w:sz w:val="24"/>
                <w:szCs w:val="24"/>
              </w:rPr>
              <w:t> </w:t>
            </w:r>
          </w:p>
        </w:tc>
      </w:tr>
      <w:tr w:rsidR="00EA4BA6" w:rsidRPr="00EA4BA6" w14:paraId="72194281" w14:textId="77777777" w:rsidTr="008C39CC">
        <w:trPr>
          <w:trHeight w:val="510"/>
        </w:trPr>
        <w:tc>
          <w:tcPr>
            <w:tcW w:w="2946"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387B8CB2" w14:textId="77777777" w:rsidR="00EA4BA6" w:rsidRPr="00EA4BA6" w:rsidRDefault="00EA4BA6" w:rsidP="00EA4BA6">
            <w:pPr>
              <w:spacing w:after="0" w:line="240" w:lineRule="auto"/>
              <w:jc w:val="center"/>
              <w:textAlignment w:val="baseline"/>
              <w:rPr>
                <w:rFonts w:ascii="Segoe UI" w:eastAsia="Times New Roman" w:hAnsi="Segoe UI" w:cs="Segoe UI"/>
                <w:b/>
                <w:bCs/>
                <w:sz w:val="18"/>
                <w:szCs w:val="18"/>
              </w:rPr>
            </w:pPr>
            <w:r w:rsidRPr="00EA4BA6">
              <w:rPr>
                <w:rFonts w:ascii="Arial" w:eastAsia="Times New Roman" w:hAnsi="Arial" w:cs="Arial"/>
                <w:b/>
                <w:bCs/>
                <w:smallCaps/>
                <w:sz w:val="24"/>
                <w:szCs w:val="24"/>
              </w:rPr>
              <w:t>Clinical Prev Medicine</w:t>
            </w:r>
            <w:r w:rsidRPr="00EA4BA6">
              <w:rPr>
                <w:rFonts w:ascii="Arial" w:eastAsia="Times New Roman" w:hAnsi="Arial" w:cs="Arial"/>
                <w:b/>
                <w:bCs/>
                <w:sz w:val="24"/>
                <w:szCs w:val="24"/>
              </w:rPr>
              <w:t> </w:t>
            </w:r>
          </w:p>
        </w:tc>
        <w:tc>
          <w:tcPr>
            <w:tcW w:w="2173"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76D149D9"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Dec 07 - 25, 2026</w:t>
            </w:r>
            <w:r w:rsidRPr="00EA4BA6">
              <w:rPr>
                <w:rFonts w:ascii="Arial" w:eastAsia="Times New Roman" w:hAnsi="Arial" w:cs="Arial"/>
                <w:sz w:val="24"/>
                <w:szCs w:val="24"/>
              </w:rPr>
              <w:t> </w:t>
            </w:r>
          </w:p>
          <w:p w14:paraId="560B0B15" w14:textId="4AC41397" w:rsidR="00EA4BA6" w:rsidRPr="00EA4BA6" w:rsidRDefault="00EA4BA6" w:rsidP="00EA4BA6">
            <w:pPr>
              <w:spacing w:after="0" w:line="240" w:lineRule="auto"/>
              <w:jc w:val="center"/>
              <w:textAlignment w:val="baseline"/>
              <w:rPr>
                <w:rFonts w:ascii="Segoe UI" w:eastAsia="Times New Roman" w:hAnsi="Segoe UI" w:cs="Segoe UI"/>
                <w:sz w:val="18"/>
                <w:szCs w:val="18"/>
              </w:rPr>
            </w:pPr>
          </w:p>
        </w:tc>
        <w:tc>
          <w:tcPr>
            <w:tcW w:w="1218"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00B50B36"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4 Weeks</w:t>
            </w:r>
            <w:r w:rsidRPr="00EA4BA6">
              <w:rPr>
                <w:rFonts w:ascii="Arial" w:eastAsia="Times New Roman" w:hAnsi="Arial" w:cs="Arial"/>
                <w:sz w:val="24"/>
                <w:szCs w:val="24"/>
              </w:rPr>
              <w:t> </w:t>
            </w:r>
          </w:p>
        </w:tc>
        <w:tc>
          <w:tcPr>
            <w:tcW w:w="3367"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3C7BBD48"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Dr Tabuteau</w:t>
            </w:r>
            <w:r w:rsidRPr="00EA4BA6">
              <w:rPr>
                <w:rFonts w:ascii="Arial" w:eastAsia="Times New Roman" w:hAnsi="Arial" w:cs="Arial"/>
                <w:sz w:val="24"/>
                <w:szCs w:val="24"/>
              </w:rPr>
              <w:t> </w:t>
            </w:r>
          </w:p>
        </w:tc>
      </w:tr>
      <w:tr w:rsidR="00EA4BA6" w:rsidRPr="00EA4BA6" w14:paraId="0925F1D7" w14:textId="77777777" w:rsidTr="008C39CC">
        <w:trPr>
          <w:trHeight w:val="510"/>
        </w:trPr>
        <w:tc>
          <w:tcPr>
            <w:tcW w:w="2946" w:type="dxa"/>
            <w:tcBorders>
              <w:top w:val="single" w:sz="6" w:space="0" w:color="auto"/>
              <w:left w:val="single" w:sz="6" w:space="0" w:color="auto"/>
              <w:bottom w:val="single" w:sz="6" w:space="0" w:color="auto"/>
              <w:right w:val="single" w:sz="6" w:space="0" w:color="auto"/>
            </w:tcBorders>
            <w:vAlign w:val="center"/>
            <w:hideMark/>
          </w:tcPr>
          <w:p w14:paraId="4E1941E1" w14:textId="77777777" w:rsidR="00EA4BA6" w:rsidRPr="00EA4BA6" w:rsidRDefault="00EA4BA6" w:rsidP="00EA4BA6">
            <w:pPr>
              <w:spacing w:after="0" w:line="240" w:lineRule="auto"/>
              <w:jc w:val="center"/>
              <w:textAlignment w:val="baseline"/>
              <w:rPr>
                <w:rFonts w:ascii="Segoe UI" w:eastAsia="Times New Roman" w:hAnsi="Segoe UI" w:cs="Segoe UI"/>
                <w:b/>
                <w:bCs/>
                <w:sz w:val="18"/>
                <w:szCs w:val="18"/>
              </w:rPr>
            </w:pPr>
            <w:r w:rsidRPr="00EA4BA6">
              <w:rPr>
                <w:rFonts w:ascii="Arial" w:eastAsia="Times New Roman" w:hAnsi="Arial" w:cs="Arial"/>
                <w:b/>
                <w:bCs/>
                <w:smallCaps/>
                <w:sz w:val="24"/>
                <w:szCs w:val="24"/>
              </w:rPr>
              <w:t>Research week</w:t>
            </w:r>
            <w:r w:rsidRPr="00EA4BA6">
              <w:rPr>
                <w:rFonts w:ascii="Arial" w:eastAsia="Times New Roman" w:hAnsi="Arial" w:cs="Arial"/>
                <w:b/>
                <w:bCs/>
                <w:sz w:val="24"/>
                <w:szCs w:val="24"/>
              </w:rPr>
              <w:t> </w:t>
            </w:r>
          </w:p>
        </w:tc>
        <w:tc>
          <w:tcPr>
            <w:tcW w:w="2173" w:type="dxa"/>
            <w:tcBorders>
              <w:top w:val="single" w:sz="6" w:space="0" w:color="auto"/>
              <w:left w:val="single" w:sz="6" w:space="0" w:color="auto"/>
              <w:bottom w:val="single" w:sz="6" w:space="0" w:color="auto"/>
              <w:right w:val="single" w:sz="6" w:space="0" w:color="auto"/>
            </w:tcBorders>
            <w:vAlign w:val="center"/>
            <w:hideMark/>
          </w:tcPr>
          <w:p w14:paraId="3A0127AF"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Dec 28 - Jan 1, 2027</w:t>
            </w:r>
            <w:r w:rsidRPr="00EA4BA6">
              <w:rPr>
                <w:rFonts w:ascii="Arial" w:eastAsia="Times New Roman" w:hAnsi="Arial" w:cs="Arial"/>
                <w:sz w:val="24"/>
                <w:szCs w:val="24"/>
              </w:rPr>
              <w:t> </w:t>
            </w:r>
          </w:p>
        </w:tc>
        <w:tc>
          <w:tcPr>
            <w:tcW w:w="1218" w:type="dxa"/>
            <w:tcBorders>
              <w:top w:val="single" w:sz="6" w:space="0" w:color="auto"/>
              <w:left w:val="single" w:sz="6" w:space="0" w:color="auto"/>
              <w:bottom w:val="single" w:sz="6" w:space="0" w:color="auto"/>
              <w:right w:val="single" w:sz="6" w:space="0" w:color="auto"/>
            </w:tcBorders>
            <w:vAlign w:val="center"/>
            <w:hideMark/>
          </w:tcPr>
          <w:p w14:paraId="595C4156"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1 Weeks</w:t>
            </w:r>
            <w:r w:rsidRPr="00EA4BA6">
              <w:rPr>
                <w:rFonts w:ascii="Arial" w:eastAsia="Times New Roman" w:hAnsi="Arial" w:cs="Arial"/>
                <w:sz w:val="24"/>
                <w:szCs w:val="24"/>
              </w:rPr>
              <w:t> </w:t>
            </w:r>
          </w:p>
        </w:tc>
        <w:tc>
          <w:tcPr>
            <w:tcW w:w="3367" w:type="dxa"/>
            <w:tcBorders>
              <w:top w:val="single" w:sz="6" w:space="0" w:color="auto"/>
              <w:left w:val="single" w:sz="6" w:space="0" w:color="auto"/>
              <w:bottom w:val="single" w:sz="6" w:space="0" w:color="auto"/>
              <w:right w:val="single" w:sz="6" w:space="0" w:color="auto"/>
            </w:tcBorders>
            <w:vAlign w:val="center"/>
            <w:hideMark/>
          </w:tcPr>
          <w:p w14:paraId="43435523"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Dr Anurugwo</w:t>
            </w:r>
            <w:r w:rsidRPr="00EA4BA6">
              <w:rPr>
                <w:rFonts w:ascii="Arial" w:eastAsia="Times New Roman" w:hAnsi="Arial" w:cs="Arial"/>
                <w:sz w:val="24"/>
                <w:szCs w:val="24"/>
              </w:rPr>
              <w:t> </w:t>
            </w:r>
          </w:p>
        </w:tc>
      </w:tr>
      <w:tr w:rsidR="00EA4BA6" w:rsidRPr="00EA4BA6" w14:paraId="44275A1A" w14:textId="77777777" w:rsidTr="008C39CC">
        <w:trPr>
          <w:trHeight w:val="480"/>
        </w:trPr>
        <w:tc>
          <w:tcPr>
            <w:tcW w:w="2946"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0FBB7B95" w14:textId="77777777" w:rsidR="00EA4BA6" w:rsidRPr="00EA4BA6" w:rsidRDefault="00EA4BA6" w:rsidP="00EA4BA6">
            <w:pPr>
              <w:spacing w:after="0" w:line="240" w:lineRule="auto"/>
              <w:jc w:val="center"/>
              <w:textAlignment w:val="baseline"/>
              <w:rPr>
                <w:rFonts w:ascii="Segoe UI" w:eastAsia="Times New Roman" w:hAnsi="Segoe UI" w:cs="Segoe UI"/>
                <w:b/>
                <w:bCs/>
                <w:sz w:val="18"/>
                <w:szCs w:val="18"/>
              </w:rPr>
            </w:pPr>
            <w:r w:rsidRPr="00EA4BA6">
              <w:rPr>
                <w:rFonts w:ascii="Arial" w:eastAsia="Times New Roman" w:hAnsi="Arial" w:cs="Arial"/>
                <w:b/>
                <w:bCs/>
                <w:smallCaps/>
                <w:sz w:val="24"/>
                <w:szCs w:val="24"/>
              </w:rPr>
              <w:t>Occupational Medicine</w:t>
            </w:r>
            <w:r w:rsidRPr="00EA4BA6">
              <w:rPr>
                <w:rFonts w:ascii="Arial" w:eastAsia="Times New Roman" w:hAnsi="Arial" w:cs="Arial"/>
                <w:b/>
                <w:bCs/>
                <w:sz w:val="24"/>
                <w:szCs w:val="24"/>
              </w:rPr>
              <w:t> </w:t>
            </w:r>
          </w:p>
        </w:tc>
        <w:tc>
          <w:tcPr>
            <w:tcW w:w="2173"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2680B8A1"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JAN 4, - FEB 12, 2027</w:t>
            </w:r>
            <w:r w:rsidRPr="00EA4BA6">
              <w:rPr>
                <w:rFonts w:ascii="Arial" w:eastAsia="Times New Roman" w:hAnsi="Arial" w:cs="Arial"/>
                <w:sz w:val="24"/>
                <w:szCs w:val="24"/>
              </w:rPr>
              <w:t> </w:t>
            </w:r>
          </w:p>
        </w:tc>
        <w:tc>
          <w:tcPr>
            <w:tcW w:w="1218"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3337C67D"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6 Weeks</w:t>
            </w:r>
            <w:r w:rsidRPr="00EA4BA6">
              <w:rPr>
                <w:rFonts w:ascii="Arial" w:eastAsia="Times New Roman" w:hAnsi="Arial" w:cs="Arial"/>
                <w:sz w:val="24"/>
                <w:szCs w:val="24"/>
              </w:rPr>
              <w:t> </w:t>
            </w:r>
          </w:p>
        </w:tc>
        <w:tc>
          <w:tcPr>
            <w:tcW w:w="3367"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7DC6869E"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David Krozensk</w:t>
            </w:r>
            <w:r w:rsidRPr="00EA4BA6">
              <w:rPr>
                <w:rFonts w:ascii="Arial" w:eastAsia="Times New Roman" w:hAnsi="Arial" w:cs="Arial"/>
                <w:sz w:val="24"/>
                <w:szCs w:val="24"/>
              </w:rPr>
              <w:t> </w:t>
            </w:r>
          </w:p>
        </w:tc>
      </w:tr>
      <w:tr w:rsidR="00EA4BA6" w:rsidRPr="00EA4BA6" w14:paraId="186077D1" w14:textId="77777777" w:rsidTr="008C39CC">
        <w:trPr>
          <w:trHeight w:val="600"/>
        </w:trPr>
        <w:tc>
          <w:tcPr>
            <w:tcW w:w="2946" w:type="dxa"/>
            <w:tcBorders>
              <w:top w:val="single" w:sz="6" w:space="0" w:color="auto"/>
              <w:left w:val="single" w:sz="6" w:space="0" w:color="auto"/>
              <w:bottom w:val="single" w:sz="6" w:space="0" w:color="auto"/>
              <w:right w:val="single" w:sz="6" w:space="0" w:color="auto"/>
            </w:tcBorders>
            <w:vAlign w:val="center"/>
            <w:hideMark/>
          </w:tcPr>
          <w:p w14:paraId="34B87748" w14:textId="77777777" w:rsidR="00EA4BA6" w:rsidRPr="00EA4BA6" w:rsidRDefault="00EA4BA6" w:rsidP="00EA4BA6">
            <w:pPr>
              <w:spacing w:after="0" w:line="240" w:lineRule="auto"/>
              <w:jc w:val="center"/>
              <w:textAlignment w:val="baseline"/>
              <w:rPr>
                <w:rFonts w:ascii="Segoe UI" w:eastAsia="Times New Roman" w:hAnsi="Segoe UI" w:cs="Segoe UI"/>
                <w:b/>
                <w:bCs/>
                <w:sz w:val="18"/>
                <w:szCs w:val="18"/>
              </w:rPr>
            </w:pPr>
            <w:r w:rsidRPr="00EA4BA6">
              <w:rPr>
                <w:rFonts w:ascii="Arial" w:eastAsia="Times New Roman" w:hAnsi="Arial" w:cs="Arial"/>
                <w:b/>
                <w:bCs/>
                <w:smallCaps/>
                <w:sz w:val="24"/>
                <w:szCs w:val="24"/>
              </w:rPr>
              <w:t>Patient Safety/Infection Control</w:t>
            </w:r>
            <w:r w:rsidRPr="00EA4BA6">
              <w:rPr>
                <w:rFonts w:ascii="Arial" w:eastAsia="Times New Roman" w:hAnsi="Arial" w:cs="Arial"/>
                <w:b/>
                <w:bCs/>
                <w:sz w:val="24"/>
                <w:szCs w:val="24"/>
              </w:rPr>
              <w:t> </w:t>
            </w:r>
          </w:p>
        </w:tc>
        <w:tc>
          <w:tcPr>
            <w:tcW w:w="2173" w:type="dxa"/>
            <w:tcBorders>
              <w:top w:val="single" w:sz="6" w:space="0" w:color="auto"/>
              <w:left w:val="single" w:sz="6" w:space="0" w:color="auto"/>
              <w:bottom w:val="single" w:sz="6" w:space="0" w:color="auto"/>
              <w:right w:val="single" w:sz="6" w:space="0" w:color="auto"/>
            </w:tcBorders>
            <w:vAlign w:val="center"/>
            <w:hideMark/>
          </w:tcPr>
          <w:p w14:paraId="23C4C4D9"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FEB 15 - 26, 2027</w:t>
            </w:r>
            <w:r w:rsidRPr="00EA4BA6">
              <w:rPr>
                <w:rFonts w:ascii="Arial" w:eastAsia="Times New Roman" w:hAnsi="Arial" w:cs="Arial"/>
                <w:sz w:val="24"/>
                <w:szCs w:val="24"/>
              </w:rPr>
              <w:t> </w:t>
            </w:r>
          </w:p>
        </w:tc>
        <w:tc>
          <w:tcPr>
            <w:tcW w:w="1218" w:type="dxa"/>
            <w:tcBorders>
              <w:top w:val="single" w:sz="6" w:space="0" w:color="auto"/>
              <w:left w:val="single" w:sz="6" w:space="0" w:color="auto"/>
              <w:bottom w:val="single" w:sz="6" w:space="0" w:color="auto"/>
              <w:right w:val="single" w:sz="6" w:space="0" w:color="auto"/>
            </w:tcBorders>
            <w:vAlign w:val="center"/>
            <w:hideMark/>
          </w:tcPr>
          <w:p w14:paraId="4EC07B71"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2 Weeks</w:t>
            </w:r>
            <w:r w:rsidRPr="00EA4BA6">
              <w:rPr>
                <w:rFonts w:ascii="Arial" w:eastAsia="Times New Roman" w:hAnsi="Arial" w:cs="Arial"/>
                <w:sz w:val="24"/>
                <w:szCs w:val="24"/>
              </w:rPr>
              <w:t> </w:t>
            </w:r>
          </w:p>
        </w:tc>
        <w:tc>
          <w:tcPr>
            <w:tcW w:w="3367" w:type="dxa"/>
            <w:tcBorders>
              <w:top w:val="single" w:sz="6" w:space="0" w:color="auto"/>
              <w:left w:val="single" w:sz="6" w:space="0" w:color="auto"/>
              <w:bottom w:val="single" w:sz="6" w:space="0" w:color="auto"/>
              <w:right w:val="single" w:sz="6" w:space="0" w:color="auto"/>
            </w:tcBorders>
            <w:vAlign w:val="center"/>
            <w:hideMark/>
          </w:tcPr>
          <w:p w14:paraId="494C8A3F"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Claudia Hirsch/ Dr Innesa Semenov</w:t>
            </w:r>
            <w:r w:rsidRPr="00EA4BA6">
              <w:rPr>
                <w:rFonts w:ascii="Arial" w:eastAsia="Times New Roman" w:hAnsi="Arial" w:cs="Arial"/>
                <w:sz w:val="24"/>
                <w:szCs w:val="24"/>
              </w:rPr>
              <w:t> </w:t>
            </w:r>
          </w:p>
        </w:tc>
      </w:tr>
      <w:tr w:rsidR="00EA4BA6" w:rsidRPr="00EA4BA6" w14:paraId="3A03E35B" w14:textId="77777777" w:rsidTr="008C39CC">
        <w:trPr>
          <w:trHeight w:val="510"/>
        </w:trPr>
        <w:tc>
          <w:tcPr>
            <w:tcW w:w="2946"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47E15A1A" w14:textId="77777777" w:rsidR="00EA4BA6" w:rsidRPr="00EA4BA6" w:rsidRDefault="00EA4BA6" w:rsidP="00EA4BA6">
            <w:pPr>
              <w:spacing w:after="0" w:line="240" w:lineRule="auto"/>
              <w:jc w:val="center"/>
              <w:textAlignment w:val="baseline"/>
              <w:rPr>
                <w:rFonts w:ascii="Segoe UI" w:eastAsia="Times New Roman" w:hAnsi="Segoe UI" w:cs="Segoe UI"/>
                <w:b/>
                <w:bCs/>
                <w:sz w:val="18"/>
                <w:szCs w:val="18"/>
              </w:rPr>
            </w:pPr>
            <w:r w:rsidRPr="00EA4BA6">
              <w:rPr>
                <w:rFonts w:ascii="Arial" w:eastAsia="Times New Roman" w:hAnsi="Arial" w:cs="Arial"/>
                <w:b/>
                <w:bCs/>
                <w:smallCaps/>
                <w:sz w:val="24"/>
                <w:szCs w:val="24"/>
              </w:rPr>
              <w:t>Epidemiology</w:t>
            </w:r>
            <w:r w:rsidRPr="00EA4BA6">
              <w:rPr>
                <w:rFonts w:ascii="Arial" w:eastAsia="Times New Roman" w:hAnsi="Arial" w:cs="Arial"/>
                <w:b/>
                <w:bCs/>
                <w:sz w:val="24"/>
                <w:szCs w:val="24"/>
              </w:rPr>
              <w:t> </w:t>
            </w:r>
          </w:p>
        </w:tc>
        <w:tc>
          <w:tcPr>
            <w:tcW w:w="2173"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2B4A74BC"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MAR 1 - 26, 2027</w:t>
            </w:r>
            <w:r w:rsidRPr="00EA4BA6">
              <w:rPr>
                <w:rFonts w:ascii="Arial" w:eastAsia="Times New Roman" w:hAnsi="Arial" w:cs="Arial"/>
                <w:sz w:val="24"/>
                <w:szCs w:val="24"/>
              </w:rPr>
              <w:t> </w:t>
            </w:r>
          </w:p>
        </w:tc>
        <w:tc>
          <w:tcPr>
            <w:tcW w:w="1218"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626D093E"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4 Weeks</w:t>
            </w:r>
            <w:r w:rsidRPr="00EA4BA6">
              <w:rPr>
                <w:rFonts w:ascii="Arial" w:eastAsia="Times New Roman" w:hAnsi="Arial" w:cs="Arial"/>
                <w:sz w:val="24"/>
                <w:szCs w:val="24"/>
              </w:rPr>
              <w:t> </w:t>
            </w:r>
          </w:p>
        </w:tc>
        <w:tc>
          <w:tcPr>
            <w:tcW w:w="3367"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0C086B2A"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Dr Karen Thomas</w:t>
            </w:r>
            <w:r w:rsidRPr="00EA4BA6">
              <w:rPr>
                <w:rFonts w:ascii="Arial" w:eastAsia="Times New Roman" w:hAnsi="Arial" w:cs="Arial"/>
                <w:sz w:val="24"/>
                <w:szCs w:val="24"/>
              </w:rPr>
              <w:t> </w:t>
            </w:r>
          </w:p>
        </w:tc>
      </w:tr>
      <w:tr w:rsidR="00EA4BA6" w:rsidRPr="00EA4BA6" w14:paraId="1183E60A" w14:textId="77777777" w:rsidTr="008C39CC">
        <w:trPr>
          <w:trHeight w:val="510"/>
        </w:trPr>
        <w:tc>
          <w:tcPr>
            <w:tcW w:w="2946" w:type="dxa"/>
            <w:tcBorders>
              <w:top w:val="single" w:sz="6" w:space="0" w:color="auto"/>
              <w:left w:val="single" w:sz="6" w:space="0" w:color="auto"/>
              <w:bottom w:val="single" w:sz="6" w:space="0" w:color="auto"/>
              <w:right w:val="single" w:sz="6" w:space="0" w:color="auto"/>
            </w:tcBorders>
            <w:vAlign w:val="center"/>
            <w:hideMark/>
          </w:tcPr>
          <w:p w14:paraId="4235DD45" w14:textId="77777777" w:rsidR="00EA4BA6" w:rsidRPr="00EA4BA6" w:rsidRDefault="00EA4BA6" w:rsidP="00EA4BA6">
            <w:pPr>
              <w:spacing w:after="0" w:line="240" w:lineRule="auto"/>
              <w:jc w:val="center"/>
              <w:textAlignment w:val="baseline"/>
              <w:rPr>
                <w:rFonts w:ascii="Segoe UI" w:eastAsia="Times New Roman" w:hAnsi="Segoe UI" w:cs="Segoe UI"/>
                <w:b/>
                <w:bCs/>
                <w:sz w:val="18"/>
                <w:szCs w:val="18"/>
              </w:rPr>
            </w:pPr>
            <w:r w:rsidRPr="00EA4BA6">
              <w:rPr>
                <w:rFonts w:ascii="Arial" w:eastAsia="Times New Roman" w:hAnsi="Arial" w:cs="Arial"/>
                <w:b/>
                <w:bCs/>
                <w:smallCaps/>
                <w:sz w:val="24"/>
                <w:szCs w:val="24"/>
              </w:rPr>
              <w:t>Community Health</w:t>
            </w:r>
            <w:r w:rsidRPr="00EA4BA6">
              <w:rPr>
                <w:rFonts w:ascii="Arial" w:eastAsia="Times New Roman" w:hAnsi="Arial" w:cs="Arial"/>
                <w:b/>
                <w:bCs/>
                <w:sz w:val="24"/>
                <w:szCs w:val="24"/>
              </w:rPr>
              <w:t> </w:t>
            </w:r>
          </w:p>
        </w:tc>
        <w:tc>
          <w:tcPr>
            <w:tcW w:w="2173" w:type="dxa"/>
            <w:tcBorders>
              <w:top w:val="single" w:sz="6" w:space="0" w:color="auto"/>
              <w:left w:val="single" w:sz="6" w:space="0" w:color="auto"/>
              <w:bottom w:val="single" w:sz="6" w:space="0" w:color="auto"/>
              <w:right w:val="single" w:sz="6" w:space="0" w:color="auto"/>
            </w:tcBorders>
            <w:vAlign w:val="center"/>
            <w:hideMark/>
          </w:tcPr>
          <w:p w14:paraId="27767749"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Mar 29 - Apr 23, 2027</w:t>
            </w:r>
            <w:r w:rsidRPr="00EA4BA6">
              <w:rPr>
                <w:rFonts w:ascii="Arial" w:eastAsia="Times New Roman" w:hAnsi="Arial" w:cs="Arial"/>
                <w:sz w:val="24"/>
                <w:szCs w:val="24"/>
              </w:rPr>
              <w:t> </w:t>
            </w:r>
          </w:p>
        </w:tc>
        <w:tc>
          <w:tcPr>
            <w:tcW w:w="1218" w:type="dxa"/>
            <w:tcBorders>
              <w:top w:val="single" w:sz="6" w:space="0" w:color="auto"/>
              <w:left w:val="single" w:sz="6" w:space="0" w:color="auto"/>
              <w:bottom w:val="single" w:sz="6" w:space="0" w:color="auto"/>
              <w:right w:val="single" w:sz="6" w:space="0" w:color="auto"/>
            </w:tcBorders>
            <w:vAlign w:val="center"/>
            <w:hideMark/>
          </w:tcPr>
          <w:p w14:paraId="06CAEF7C"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4 Weeks </w:t>
            </w:r>
            <w:r w:rsidRPr="00EA4BA6">
              <w:rPr>
                <w:rFonts w:ascii="Arial" w:eastAsia="Times New Roman" w:hAnsi="Arial" w:cs="Arial"/>
                <w:sz w:val="24"/>
                <w:szCs w:val="24"/>
              </w:rPr>
              <w:t> </w:t>
            </w:r>
          </w:p>
        </w:tc>
        <w:tc>
          <w:tcPr>
            <w:tcW w:w="3367" w:type="dxa"/>
            <w:tcBorders>
              <w:top w:val="single" w:sz="6" w:space="0" w:color="auto"/>
              <w:left w:val="single" w:sz="6" w:space="0" w:color="auto"/>
              <w:bottom w:val="single" w:sz="6" w:space="0" w:color="auto"/>
              <w:right w:val="single" w:sz="6" w:space="0" w:color="auto"/>
            </w:tcBorders>
            <w:vAlign w:val="center"/>
            <w:hideMark/>
          </w:tcPr>
          <w:p w14:paraId="325211DC"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Dr Merlene Ramnon</w:t>
            </w:r>
            <w:r w:rsidRPr="00EA4BA6">
              <w:rPr>
                <w:rFonts w:ascii="Arial" w:eastAsia="Times New Roman" w:hAnsi="Arial" w:cs="Arial"/>
                <w:sz w:val="24"/>
                <w:szCs w:val="24"/>
              </w:rPr>
              <w:t> </w:t>
            </w:r>
          </w:p>
        </w:tc>
      </w:tr>
      <w:tr w:rsidR="00EA4BA6" w:rsidRPr="00EA4BA6" w14:paraId="5B5DC468" w14:textId="77777777" w:rsidTr="008C39CC">
        <w:trPr>
          <w:trHeight w:val="540"/>
        </w:trPr>
        <w:tc>
          <w:tcPr>
            <w:tcW w:w="2946"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0C1CBB31" w14:textId="77777777" w:rsidR="00EA4BA6" w:rsidRPr="00EA4BA6" w:rsidRDefault="00EA4BA6" w:rsidP="00EA4BA6">
            <w:pPr>
              <w:spacing w:after="0" w:line="240" w:lineRule="auto"/>
              <w:jc w:val="center"/>
              <w:textAlignment w:val="baseline"/>
              <w:rPr>
                <w:rFonts w:ascii="Segoe UI" w:eastAsia="Times New Roman" w:hAnsi="Segoe UI" w:cs="Segoe UI"/>
                <w:b/>
                <w:bCs/>
                <w:sz w:val="18"/>
                <w:szCs w:val="18"/>
              </w:rPr>
            </w:pPr>
            <w:r w:rsidRPr="00EA4BA6">
              <w:rPr>
                <w:rFonts w:ascii="Arial" w:eastAsia="Times New Roman" w:hAnsi="Arial" w:cs="Arial"/>
                <w:b/>
                <w:bCs/>
                <w:smallCaps/>
                <w:sz w:val="24"/>
                <w:szCs w:val="24"/>
              </w:rPr>
              <w:t>Administration</w:t>
            </w:r>
            <w:r w:rsidRPr="00EA4BA6">
              <w:rPr>
                <w:rFonts w:ascii="Arial" w:eastAsia="Times New Roman" w:hAnsi="Arial" w:cs="Arial"/>
                <w:b/>
                <w:bCs/>
                <w:sz w:val="24"/>
                <w:szCs w:val="24"/>
              </w:rPr>
              <w:t> </w:t>
            </w:r>
          </w:p>
        </w:tc>
        <w:tc>
          <w:tcPr>
            <w:tcW w:w="2173"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45460B0F"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Apr 26 - May 28, 2027</w:t>
            </w:r>
            <w:r w:rsidRPr="00EA4BA6">
              <w:rPr>
                <w:rFonts w:ascii="Arial" w:eastAsia="Times New Roman" w:hAnsi="Arial" w:cs="Arial"/>
                <w:sz w:val="24"/>
                <w:szCs w:val="24"/>
              </w:rPr>
              <w:t> </w:t>
            </w:r>
          </w:p>
        </w:tc>
        <w:tc>
          <w:tcPr>
            <w:tcW w:w="1218"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2B232A7F"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5 Weeks</w:t>
            </w:r>
            <w:r w:rsidRPr="00EA4BA6">
              <w:rPr>
                <w:rFonts w:ascii="Arial" w:eastAsia="Times New Roman" w:hAnsi="Arial" w:cs="Arial"/>
                <w:sz w:val="24"/>
                <w:szCs w:val="24"/>
              </w:rPr>
              <w:t> </w:t>
            </w:r>
          </w:p>
        </w:tc>
        <w:tc>
          <w:tcPr>
            <w:tcW w:w="3367"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7F222120"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Dr. Gunta, Jyothi</w:t>
            </w:r>
            <w:r w:rsidRPr="00EA4BA6">
              <w:rPr>
                <w:rFonts w:ascii="Arial" w:eastAsia="Times New Roman" w:hAnsi="Arial" w:cs="Arial"/>
                <w:sz w:val="24"/>
                <w:szCs w:val="24"/>
              </w:rPr>
              <w:t> </w:t>
            </w:r>
          </w:p>
        </w:tc>
      </w:tr>
      <w:tr w:rsidR="00EA4BA6" w:rsidRPr="00EA4BA6" w14:paraId="773125CA" w14:textId="77777777" w:rsidTr="008C39CC">
        <w:trPr>
          <w:trHeight w:val="540"/>
        </w:trPr>
        <w:tc>
          <w:tcPr>
            <w:tcW w:w="2946" w:type="dxa"/>
            <w:tcBorders>
              <w:top w:val="single" w:sz="6" w:space="0" w:color="auto"/>
              <w:left w:val="single" w:sz="6" w:space="0" w:color="auto"/>
              <w:bottom w:val="single" w:sz="6" w:space="0" w:color="auto"/>
              <w:right w:val="single" w:sz="6" w:space="0" w:color="auto"/>
            </w:tcBorders>
            <w:vAlign w:val="center"/>
            <w:hideMark/>
          </w:tcPr>
          <w:p w14:paraId="3744A652" w14:textId="77777777" w:rsidR="00EA4BA6" w:rsidRPr="00EA4BA6" w:rsidRDefault="00EA4BA6" w:rsidP="00EA4BA6">
            <w:pPr>
              <w:spacing w:after="0" w:line="240" w:lineRule="auto"/>
              <w:jc w:val="center"/>
              <w:textAlignment w:val="baseline"/>
              <w:rPr>
                <w:rFonts w:ascii="Segoe UI" w:eastAsia="Times New Roman" w:hAnsi="Segoe UI" w:cs="Segoe UI"/>
                <w:b/>
                <w:bCs/>
                <w:sz w:val="18"/>
                <w:szCs w:val="18"/>
              </w:rPr>
            </w:pPr>
            <w:r w:rsidRPr="00EA4BA6">
              <w:rPr>
                <w:rFonts w:ascii="Arial" w:eastAsia="Times New Roman" w:hAnsi="Arial" w:cs="Arial"/>
                <w:b/>
                <w:bCs/>
                <w:smallCaps/>
                <w:sz w:val="24"/>
                <w:szCs w:val="24"/>
              </w:rPr>
              <w:t>Addiction Medicine/WoundCare</w:t>
            </w:r>
            <w:r w:rsidRPr="00EA4BA6">
              <w:rPr>
                <w:rFonts w:ascii="Arial" w:eastAsia="Times New Roman" w:hAnsi="Arial" w:cs="Arial"/>
                <w:b/>
                <w:bCs/>
                <w:sz w:val="24"/>
                <w:szCs w:val="24"/>
              </w:rPr>
              <w:t> </w:t>
            </w:r>
          </w:p>
        </w:tc>
        <w:tc>
          <w:tcPr>
            <w:tcW w:w="2173" w:type="dxa"/>
            <w:tcBorders>
              <w:top w:val="single" w:sz="6" w:space="0" w:color="auto"/>
              <w:left w:val="single" w:sz="6" w:space="0" w:color="auto"/>
              <w:bottom w:val="single" w:sz="6" w:space="0" w:color="auto"/>
              <w:right w:val="single" w:sz="6" w:space="0" w:color="auto"/>
            </w:tcBorders>
            <w:vAlign w:val="center"/>
            <w:hideMark/>
          </w:tcPr>
          <w:p w14:paraId="5FAD57C7"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May 31 - Jun 25, 2027</w:t>
            </w:r>
            <w:r w:rsidRPr="00EA4BA6">
              <w:rPr>
                <w:rFonts w:ascii="Arial" w:eastAsia="Times New Roman" w:hAnsi="Arial" w:cs="Arial"/>
                <w:sz w:val="24"/>
                <w:szCs w:val="24"/>
              </w:rPr>
              <w:t> </w:t>
            </w:r>
          </w:p>
        </w:tc>
        <w:tc>
          <w:tcPr>
            <w:tcW w:w="1218" w:type="dxa"/>
            <w:tcBorders>
              <w:top w:val="single" w:sz="6" w:space="0" w:color="auto"/>
              <w:left w:val="single" w:sz="6" w:space="0" w:color="auto"/>
              <w:bottom w:val="single" w:sz="6" w:space="0" w:color="auto"/>
              <w:right w:val="single" w:sz="6" w:space="0" w:color="auto"/>
            </w:tcBorders>
            <w:vAlign w:val="center"/>
            <w:hideMark/>
          </w:tcPr>
          <w:p w14:paraId="180D4BC8"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4 Weeks</w:t>
            </w:r>
            <w:r w:rsidRPr="00EA4BA6">
              <w:rPr>
                <w:rFonts w:ascii="Arial" w:eastAsia="Times New Roman" w:hAnsi="Arial" w:cs="Arial"/>
                <w:sz w:val="24"/>
                <w:szCs w:val="24"/>
              </w:rPr>
              <w:t> </w:t>
            </w:r>
          </w:p>
        </w:tc>
        <w:tc>
          <w:tcPr>
            <w:tcW w:w="3367" w:type="dxa"/>
            <w:tcBorders>
              <w:top w:val="single" w:sz="6" w:space="0" w:color="auto"/>
              <w:left w:val="single" w:sz="6" w:space="0" w:color="auto"/>
              <w:bottom w:val="single" w:sz="6" w:space="0" w:color="auto"/>
              <w:right w:val="single" w:sz="6" w:space="0" w:color="auto"/>
            </w:tcBorders>
            <w:vAlign w:val="center"/>
            <w:hideMark/>
          </w:tcPr>
          <w:p w14:paraId="5120ED01" w14:textId="77777777" w:rsidR="00EA4BA6" w:rsidRPr="00EA4BA6" w:rsidRDefault="00EA4BA6" w:rsidP="00EA4BA6">
            <w:pPr>
              <w:spacing w:after="0" w:line="240" w:lineRule="auto"/>
              <w:jc w:val="center"/>
              <w:textAlignment w:val="baseline"/>
              <w:rPr>
                <w:rFonts w:ascii="Segoe UI" w:eastAsia="Times New Roman" w:hAnsi="Segoe UI" w:cs="Segoe UI"/>
                <w:sz w:val="18"/>
                <w:szCs w:val="18"/>
              </w:rPr>
            </w:pPr>
            <w:r w:rsidRPr="00EA4BA6">
              <w:rPr>
                <w:rFonts w:ascii="Arial" w:eastAsia="Times New Roman" w:hAnsi="Arial" w:cs="Arial"/>
                <w:smallCaps/>
                <w:sz w:val="24"/>
                <w:szCs w:val="24"/>
              </w:rPr>
              <w:t>Dr. Schlosser</w:t>
            </w:r>
            <w:r w:rsidRPr="00EA4BA6">
              <w:rPr>
                <w:rFonts w:ascii="Arial" w:eastAsia="Times New Roman" w:hAnsi="Arial" w:cs="Arial"/>
                <w:sz w:val="24"/>
                <w:szCs w:val="24"/>
              </w:rPr>
              <w:t> </w:t>
            </w:r>
          </w:p>
        </w:tc>
      </w:tr>
    </w:tbl>
    <w:p w14:paraId="7049AD91" w14:textId="77777777" w:rsidR="008C39CC" w:rsidRDefault="008C39CC" w:rsidP="008C39C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mallCaps/>
          <w:color w:val="008080"/>
          <w:sz w:val="40"/>
          <w:szCs w:val="40"/>
        </w:rPr>
        <w:lastRenderedPageBreak/>
        <w:t>PGY-3 ROTATION SCHEDULE</w:t>
      </w:r>
      <w:r>
        <w:rPr>
          <w:rStyle w:val="eop"/>
          <w:rFonts w:ascii="Arial" w:hAnsi="Arial" w:cs="Arial"/>
          <w:color w:val="008080"/>
          <w:sz w:val="40"/>
          <w:szCs w:val="40"/>
        </w:rPr>
        <w:t> </w:t>
      </w:r>
    </w:p>
    <w:p w14:paraId="3CCC0ABB" w14:textId="744F54D6" w:rsidR="008C39CC" w:rsidRPr="008C39CC" w:rsidRDefault="008C39CC" w:rsidP="008C39C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mallCaps/>
          <w:color w:val="008080"/>
          <w:sz w:val="40"/>
          <w:szCs w:val="40"/>
        </w:rPr>
        <w:t>Jul. 2026 – Jun. 2027</w:t>
      </w:r>
      <w:r>
        <w:rPr>
          <w:rStyle w:val="eop"/>
          <w:rFonts w:ascii="Arial" w:hAnsi="Arial" w:cs="Arial"/>
          <w:color w:val="008080"/>
          <w:sz w:val="40"/>
          <w:szCs w:val="40"/>
        </w:rPr>
        <w:t> </w:t>
      </w:r>
    </w:p>
    <w:p w14:paraId="5E042E00" w14:textId="77777777" w:rsidR="008C39CC" w:rsidRDefault="008C39CC" w:rsidP="00EA4BA6">
      <w:pPr>
        <w:spacing w:after="0" w:line="240" w:lineRule="auto"/>
        <w:jc w:val="center"/>
        <w:rPr>
          <w:rFonts w:ascii="Arial" w:eastAsia="Calibri" w:hAnsi="Arial" w:cs="Arial"/>
          <w:b/>
          <w:smallCaps/>
          <w:color w:val="008080"/>
          <w:sz w:val="40"/>
          <w:szCs w:val="40"/>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20"/>
        <w:gridCol w:w="2927"/>
        <w:gridCol w:w="1311"/>
        <w:gridCol w:w="2246"/>
      </w:tblGrid>
      <w:tr w:rsidR="008C39CC" w:rsidRPr="008C39CC" w14:paraId="1C99C8BE" w14:textId="77777777">
        <w:trPr>
          <w:trHeight w:val="510"/>
        </w:trPr>
        <w:tc>
          <w:tcPr>
            <w:tcW w:w="3390" w:type="dxa"/>
            <w:tcBorders>
              <w:top w:val="single" w:sz="6" w:space="0" w:color="auto"/>
              <w:left w:val="single" w:sz="6" w:space="0" w:color="auto"/>
              <w:bottom w:val="single" w:sz="6" w:space="0" w:color="auto"/>
              <w:right w:val="single" w:sz="6" w:space="0" w:color="auto"/>
            </w:tcBorders>
            <w:vAlign w:val="center"/>
            <w:hideMark/>
          </w:tcPr>
          <w:p w14:paraId="2666E159" w14:textId="77777777" w:rsidR="008C39CC" w:rsidRPr="008C39CC" w:rsidRDefault="008C39CC" w:rsidP="008C39CC">
            <w:pPr>
              <w:spacing w:after="0" w:line="240" w:lineRule="auto"/>
              <w:jc w:val="center"/>
              <w:textAlignment w:val="baseline"/>
              <w:rPr>
                <w:rFonts w:ascii="Segoe UI" w:eastAsia="Times New Roman" w:hAnsi="Segoe UI" w:cs="Segoe UI"/>
                <w:b/>
                <w:bCs/>
                <w:sz w:val="18"/>
                <w:szCs w:val="18"/>
              </w:rPr>
            </w:pPr>
            <w:r w:rsidRPr="008C39CC">
              <w:rPr>
                <w:rFonts w:ascii="Arial" w:eastAsia="Times New Roman" w:hAnsi="Arial" w:cs="Arial"/>
                <w:b/>
                <w:bCs/>
                <w:smallCaps/>
                <w:sz w:val="24"/>
                <w:szCs w:val="24"/>
                <w:u w:val="single"/>
              </w:rPr>
              <w:t>ROTATION</w:t>
            </w:r>
            <w:r w:rsidRPr="008C39CC">
              <w:rPr>
                <w:rFonts w:ascii="Arial" w:eastAsia="Times New Roman" w:hAnsi="Arial" w:cs="Arial"/>
                <w:b/>
                <w:bCs/>
                <w:sz w:val="24"/>
                <w:szCs w:val="24"/>
              </w:rPr>
              <w:t> </w:t>
            </w:r>
          </w:p>
        </w:tc>
        <w:tc>
          <w:tcPr>
            <w:tcW w:w="3390" w:type="dxa"/>
            <w:tcBorders>
              <w:top w:val="single" w:sz="6" w:space="0" w:color="auto"/>
              <w:left w:val="single" w:sz="6" w:space="0" w:color="auto"/>
              <w:bottom w:val="single" w:sz="6" w:space="0" w:color="auto"/>
              <w:right w:val="single" w:sz="6" w:space="0" w:color="auto"/>
            </w:tcBorders>
            <w:vAlign w:val="center"/>
            <w:hideMark/>
          </w:tcPr>
          <w:p w14:paraId="53DFD9B0" w14:textId="77777777" w:rsidR="008C39CC" w:rsidRPr="008C39CC" w:rsidRDefault="008C39CC" w:rsidP="008C39CC">
            <w:pPr>
              <w:spacing w:after="0" w:line="240" w:lineRule="auto"/>
              <w:jc w:val="center"/>
              <w:textAlignment w:val="baseline"/>
              <w:rPr>
                <w:rFonts w:ascii="Segoe UI" w:eastAsia="Times New Roman" w:hAnsi="Segoe UI" w:cs="Segoe UI"/>
                <w:b/>
                <w:bCs/>
                <w:sz w:val="18"/>
                <w:szCs w:val="18"/>
              </w:rPr>
            </w:pPr>
            <w:r w:rsidRPr="008C39CC">
              <w:rPr>
                <w:rFonts w:ascii="Arial" w:eastAsia="Times New Roman" w:hAnsi="Arial" w:cs="Arial"/>
                <w:b/>
                <w:bCs/>
                <w:smallCaps/>
                <w:sz w:val="24"/>
                <w:szCs w:val="24"/>
                <w:u w:val="single"/>
              </w:rPr>
              <w:t>DATES</w:t>
            </w:r>
            <w:r w:rsidRPr="008C39CC">
              <w:rPr>
                <w:rFonts w:ascii="Arial" w:eastAsia="Times New Roman" w:hAnsi="Arial" w:cs="Arial"/>
                <w:b/>
                <w:bCs/>
                <w:sz w:val="24"/>
                <w:szCs w:val="24"/>
              </w:rPr>
              <w:t> </w:t>
            </w:r>
          </w:p>
        </w:tc>
        <w:tc>
          <w:tcPr>
            <w:tcW w:w="1410" w:type="dxa"/>
            <w:tcBorders>
              <w:top w:val="single" w:sz="6" w:space="0" w:color="auto"/>
              <w:left w:val="single" w:sz="6" w:space="0" w:color="auto"/>
              <w:bottom w:val="single" w:sz="6" w:space="0" w:color="auto"/>
              <w:right w:val="single" w:sz="6" w:space="0" w:color="auto"/>
            </w:tcBorders>
            <w:vAlign w:val="center"/>
            <w:hideMark/>
          </w:tcPr>
          <w:p w14:paraId="4DAF2448" w14:textId="77777777" w:rsidR="008C39CC" w:rsidRPr="008C39CC" w:rsidRDefault="008C39CC" w:rsidP="008C39CC">
            <w:pPr>
              <w:spacing w:after="0" w:line="240" w:lineRule="auto"/>
              <w:jc w:val="center"/>
              <w:textAlignment w:val="baseline"/>
              <w:rPr>
                <w:rFonts w:ascii="Segoe UI" w:eastAsia="Times New Roman" w:hAnsi="Segoe UI" w:cs="Segoe UI"/>
                <w:b/>
                <w:bCs/>
                <w:sz w:val="18"/>
                <w:szCs w:val="18"/>
              </w:rPr>
            </w:pPr>
            <w:r w:rsidRPr="008C39CC">
              <w:rPr>
                <w:rFonts w:ascii="Arial" w:eastAsia="Times New Roman" w:hAnsi="Arial" w:cs="Arial"/>
                <w:b/>
                <w:bCs/>
                <w:smallCaps/>
                <w:sz w:val="24"/>
                <w:szCs w:val="24"/>
                <w:u w:val="single"/>
              </w:rPr>
              <w:t># OF WEEKS</w:t>
            </w:r>
            <w:r w:rsidRPr="008C39CC">
              <w:rPr>
                <w:rFonts w:ascii="Arial" w:eastAsia="Times New Roman" w:hAnsi="Arial" w:cs="Arial"/>
                <w:b/>
                <w:bCs/>
                <w:sz w:val="24"/>
                <w:szCs w:val="24"/>
              </w:rPr>
              <w:t> </w:t>
            </w:r>
          </w:p>
        </w:tc>
        <w:tc>
          <w:tcPr>
            <w:tcW w:w="2655" w:type="dxa"/>
            <w:tcBorders>
              <w:top w:val="single" w:sz="6" w:space="0" w:color="auto"/>
              <w:left w:val="single" w:sz="6" w:space="0" w:color="auto"/>
              <w:bottom w:val="single" w:sz="6" w:space="0" w:color="auto"/>
              <w:right w:val="single" w:sz="6" w:space="0" w:color="auto"/>
            </w:tcBorders>
            <w:vAlign w:val="center"/>
            <w:hideMark/>
          </w:tcPr>
          <w:p w14:paraId="530FB4D9" w14:textId="77777777" w:rsidR="008C39CC" w:rsidRPr="008C39CC" w:rsidRDefault="008C39CC" w:rsidP="008C39CC">
            <w:pPr>
              <w:spacing w:after="0" w:line="240" w:lineRule="auto"/>
              <w:jc w:val="center"/>
              <w:textAlignment w:val="baseline"/>
              <w:rPr>
                <w:rFonts w:ascii="Segoe UI" w:eastAsia="Times New Roman" w:hAnsi="Segoe UI" w:cs="Segoe UI"/>
                <w:b/>
                <w:bCs/>
                <w:sz w:val="18"/>
                <w:szCs w:val="18"/>
              </w:rPr>
            </w:pPr>
            <w:r w:rsidRPr="008C39CC">
              <w:rPr>
                <w:rFonts w:ascii="Arial" w:eastAsia="Times New Roman" w:hAnsi="Arial" w:cs="Arial"/>
                <w:b/>
                <w:bCs/>
                <w:smallCaps/>
                <w:sz w:val="24"/>
                <w:szCs w:val="24"/>
                <w:u w:val="single"/>
              </w:rPr>
              <w:t>Principal Evaluator</w:t>
            </w:r>
            <w:r w:rsidRPr="008C39CC">
              <w:rPr>
                <w:rFonts w:ascii="Arial" w:eastAsia="Times New Roman" w:hAnsi="Arial" w:cs="Arial"/>
                <w:b/>
                <w:bCs/>
                <w:sz w:val="24"/>
                <w:szCs w:val="24"/>
              </w:rPr>
              <w:t> </w:t>
            </w:r>
          </w:p>
        </w:tc>
      </w:tr>
      <w:tr w:rsidR="008C39CC" w:rsidRPr="008C39CC" w14:paraId="27EEA9AA" w14:textId="77777777">
        <w:trPr>
          <w:trHeight w:val="510"/>
        </w:trPr>
        <w:tc>
          <w:tcPr>
            <w:tcW w:w="3390"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52B6E7AE" w14:textId="77777777" w:rsidR="008C39CC" w:rsidRPr="008C39CC" w:rsidRDefault="008C39CC" w:rsidP="008C39CC">
            <w:pPr>
              <w:spacing w:after="0" w:line="240" w:lineRule="auto"/>
              <w:jc w:val="center"/>
              <w:textAlignment w:val="baseline"/>
              <w:rPr>
                <w:rFonts w:ascii="Segoe UI" w:eastAsia="Times New Roman" w:hAnsi="Segoe UI" w:cs="Segoe UI"/>
                <w:b/>
                <w:bCs/>
                <w:sz w:val="18"/>
                <w:szCs w:val="18"/>
              </w:rPr>
            </w:pPr>
            <w:r w:rsidRPr="008C39CC">
              <w:rPr>
                <w:rFonts w:ascii="Arial" w:eastAsia="Times New Roman" w:hAnsi="Arial" w:cs="Arial"/>
                <w:b/>
                <w:bCs/>
                <w:smallCaps/>
                <w:sz w:val="24"/>
                <w:szCs w:val="24"/>
              </w:rPr>
              <w:t>Addiction Medicine</w:t>
            </w:r>
            <w:r w:rsidRPr="008C39CC">
              <w:rPr>
                <w:rFonts w:ascii="Arial" w:eastAsia="Times New Roman" w:hAnsi="Arial" w:cs="Arial"/>
                <w:b/>
                <w:bCs/>
                <w:sz w:val="24"/>
                <w:szCs w:val="24"/>
              </w:rPr>
              <w:t> </w:t>
            </w:r>
          </w:p>
        </w:tc>
        <w:tc>
          <w:tcPr>
            <w:tcW w:w="3390"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4DE2E310"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Jul. 6 – Jul. 31, 2026</w:t>
            </w:r>
            <w:r w:rsidRPr="008C39CC">
              <w:rPr>
                <w:rFonts w:ascii="Arial" w:eastAsia="Times New Roman" w:hAnsi="Arial" w:cs="Arial"/>
                <w:sz w:val="24"/>
                <w:szCs w:val="24"/>
              </w:rPr>
              <w:t> </w:t>
            </w:r>
          </w:p>
        </w:tc>
        <w:tc>
          <w:tcPr>
            <w:tcW w:w="1410"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142DC963"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4 Weeks</w:t>
            </w:r>
            <w:r w:rsidRPr="008C39CC">
              <w:rPr>
                <w:rFonts w:ascii="Arial" w:eastAsia="Times New Roman" w:hAnsi="Arial" w:cs="Arial"/>
                <w:sz w:val="24"/>
                <w:szCs w:val="24"/>
              </w:rPr>
              <w:t> </w:t>
            </w:r>
          </w:p>
        </w:tc>
        <w:tc>
          <w:tcPr>
            <w:tcW w:w="2655"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3B939602"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(VA)</w:t>
            </w:r>
            <w:r w:rsidRPr="008C39CC">
              <w:rPr>
                <w:rFonts w:ascii="Arial" w:eastAsia="Times New Roman" w:hAnsi="Arial" w:cs="Arial"/>
                <w:sz w:val="24"/>
                <w:szCs w:val="24"/>
              </w:rPr>
              <w:t> </w:t>
            </w:r>
          </w:p>
        </w:tc>
      </w:tr>
      <w:tr w:rsidR="008C39CC" w:rsidRPr="008C39CC" w14:paraId="7CDC90E1" w14:textId="77777777">
        <w:trPr>
          <w:trHeight w:val="510"/>
        </w:trPr>
        <w:tc>
          <w:tcPr>
            <w:tcW w:w="3390" w:type="dxa"/>
            <w:tcBorders>
              <w:top w:val="single" w:sz="6" w:space="0" w:color="auto"/>
              <w:left w:val="single" w:sz="6" w:space="0" w:color="auto"/>
              <w:bottom w:val="single" w:sz="6" w:space="0" w:color="auto"/>
              <w:right w:val="single" w:sz="6" w:space="0" w:color="auto"/>
            </w:tcBorders>
            <w:vAlign w:val="center"/>
            <w:hideMark/>
          </w:tcPr>
          <w:p w14:paraId="09EF978F" w14:textId="77777777" w:rsidR="008C39CC" w:rsidRPr="008C39CC" w:rsidRDefault="008C39CC" w:rsidP="008C39CC">
            <w:pPr>
              <w:spacing w:after="0" w:line="240" w:lineRule="auto"/>
              <w:jc w:val="center"/>
              <w:textAlignment w:val="baseline"/>
              <w:rPr>
                <w:rFonts w:ascii="Segoe UI" w:eastAsia="Times New Roman" w:hAnsi="Segoe UI" w:cs="Segoe UI"/>
                <w:b/>
                <w:bCs/>
                <w:sz w:val="18"/>
                <w:szCs w:val="18"/>
              </w:rPr>
            </w:pPr>
            <w:r w:rsidRPr="008C39CC">
              <w:rPr>
                <w:rFonts w:ascii="Arial" w:eastAsia="Times New Roman" w:hAnsi="Arial" w:cs="Arial"/>
                <w:b/>
                <w:bCs/>
                <w:smallCaps/>
                <w:sz w:val="24"/>
                <w:szCs w:val="24"/>
              </w:rPr>
              <w:t>Environmental Health</w:t>
            </w:r>
            <w:r w:rsidRPr="008C39CC">
              <w:rPr>
                <w:rFonts w:ascii="Arial" w:eastAsia="Times New Roman" w:hAnsi="Arial" w:cs="Arial"/>
                <w:b/>
                <w:bCs/>
                <w:sz w:val="24"/>
                <w:szCs w:val="24"/>
              </w:rPr>
              <w:t> </w:t>
            </w:r>
          </w:p>
        </w:tc>
        <w:tc>
          <w:tcPr>
            <w:tcW w:w="3390" w:type="dxa"/>
            <w:tcBorders>
              <w:top w:val="single" w:sz="6" w:space="0" w:color="auto"/>
              <w:left w:val="single" w:sz="6" w:space="0" w:color="auto"/>
              <w:bottom w:val="single" w:sz="6" w:space="0" w:color="auto"/>
              <w:right w:val="single" w:sz="6" w:space="0" w:color="auto"/>
            </w:tcBorders>
            <w:vAlign w:val="center"/>
            <w:hideMark/>
          </w:tcPr>
          <w:p w14:paraId="4795F049"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Aug. 3 – Sep. 28, 2026</w:t>
            </w:r>
            <w:r w:rsidRPr="008C39CC">
              <w:rPr>
                <w:rFonts w:ascii="Arial" w:eastAsia="Times New Roman" w:hAnsi="Arial" w:cs="Arial"/>
                <w:sz w:val="24"/>
                <w:szCs w:val="24"/>
              </w:rPr>
              <w:t> </w:t>
            </w:r>
          </w:p>
        </w:tc>
        <w:tc>
          <w:tcPr>
            <w:tcW w:w="1410" w:type="dxa"/>
            <w:tcBorders>
              <w:top w:val="single" w:sz="6" w:space="0" w:color="auto"/>
              <w:left w:val="single" w:sz="6" w:space="0" w:color="auto"/>
              <w:bottom w:val="single" w:sz="6" w:space="0" w:color="auto"/>
              <w:right w:val="single" w:sz="6" w:space="0" w:color="auto"/>
            </w:tcBorders>
            <w:vAlign w:val="center"/>
            <w:hideMark/>
          </w:tcPr>
          <w:p w14:paraId="5E300838"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4 Weeks</w:t>
            </w:r>
            <w:r w:rsidRPr="008C39CC">
              <w:rPr>
                <w:rFonts w:ascii="Arial" w:eastAsia="Times New Roman" w:hAnsi="Arial" w:cs="Arial"/>
                <w:sz w:val="24"/>
                <w:szCs w:val="24"/>
              </w:rPr>
              <w:t> </w:t>
            </w:r>
          </w:p>
        </w:tc>
        <w:tc>
          <w:tcPr>
            <w:tcW w:w="2655" w:type="dxa"/>
            <w:tcBorders>
              <w:top w:val="single" w:sz="6" w:space="0" w:color="auto"/>
              <w:left w:val="single" w:sz="6" w:space="0" w:color="auto"/>
              <w:bottom w:val="single" w:sz="6" w:space="0" w:color="auto"/>
              <w:right w:val="single" w:sz="6" w:space="0" w:color="auto"/>
            </w:tcBorders>
            <w:vAlign w:val="center"/>
            <w:hideMark/>
          </w:tcPr>
          <w:p w14:paraId="73B8352A"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8"/>
                <w:szCs w:val="28"/>
              </w:rPr>
              <w:t>doh</w:t>
            </w:r>
            <w:r w:rsidRPr="008C39CC">
              <w:rPr>
                <w:rFonts w:ascii="Arial" w:eastAsia="Times New Roman" w:hAnsi="Arial" w:cs="Arial"/>
                <w:sz w:val="28"/>
                <w:szCs w:val="28"/>
              </w:rPr>
              <w:t> </w:t>
            </w:r>
          </w:p>
        </w:tc>
      </w:tr>
      <w:tr w:rsidR="008C39CC" w:rsidRPr="008C39CC" w14:paraId="1B0410AC" w14:textId="77777777">
        <w:trPr>
          <w:trHeight w:val="480"/>
        </w:trPr>
        <w:tc>
          <w:tcPr>
            <w:tcW w:w="3390"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34AEF50F" w14:textId="77777777" w:rsidR="008C39CC" w:rsidRPr="008C39CC" w:rsidRDefault="008C39CC" w:rsidP="008C39CC">
            <w:pPr>
              <w:spacing w:after="0" w:line="240" w:lineRule="auto"/>
              <w:jc w:val="center"/>
              <w:textAlignment w:val="baseline"/>
              <w:rPr>
                <w:rFonts w:ascii="Segoe UI" w:eastAsia="Times New Roman" w:hAnsi="Segoe UI" w:cs="Segoe UI"/>
                <w:b/>
                <w:bCs/>
                <w:sz w:val="18"/>
                <w:szCs w:val="18"/>
              </w:rPr>
            </w:pPr>
            <w:r w:rsidRPr="008C39CC">
              <w:rPr>
                <w:rFonts w:ascii="Arial" w:eastAsia="Times New Roman" w:hAnsi="Arial" w:cs="Arial"/>
                <w:b/>
                <w:bCs/>
                <w:smallCaps/>
                <w:sz w:val="24"/>
                <w:szCs w:val="24"/>
              </w:rPr>
              <w:t>Clinical prev Medicine 1</w:t>
            </w:r>
            <w:r w:rsidRPr="008C39CC">
              <w:rPr>
                <w:rFonts w:ascii="Arial" w:eastAsia="Times New Roman" w:hAnsi="Arial" w:cs="Arial"/>
                <w:b/>
                <w:bCs/>
                <w:sz w:val="24"/>
                <w:szCs w:val="24"/>
              </w:rPr>
              <w:t> </w:t>
            </w:r>
          </w:p>
        </w:tc>
        <w:tc>
          <w:tcPr>
            <w:tcW w:w="3390"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36FC1AE3"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Aug. 31 – OCT. 16, 2026</w:t>
            </w:r>
            <w:r w:rsidRPr="008C39CC">
              <w:rPr>
                <w:rFonts w:ascii="Arial" w:eastAsia="Times New Roman" w:hAnsi="Arial" w:cs="Arial"/>
                <w:sz w:val="24"/>
                <w:szCs w:val="24"/>
              </w:rPr>
              <w:t> </w:t>
            </w:r>
          </w:p>
        </w:tc>
        <w:tc>
          <w:tcPr>
            <w:tcW w:w="1410"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00A05986"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8 Weeks</w:t>
            </w:r>
            <w:r w:rsidRPr="008C39CC">
              <w:rPr>
                <w:rFonts w:ascii="Arial" w:eastAsia="Times New Roman" w:hAnsi="Arial" w:cs="Arial"/>
                <w:sz w:val="24"/>
                <w:szCs w:val="24"/>
              </w:rPr>
              <w:t> </w:t>
            </w:r>
          </w:p>
        </w:tc>
        <w:tc>
          <w:tcPr>
            <w:tcW w:w="2655"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2297221A"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8"/>
                <w:szCs w:val="28"/>
              </w:rPr>
              <w:t>doh</w:t>
            </w:r>
            <w:r w:rsidRPr="008C39CC">
              <w:rPr>
                <w:rFonts w:ascii="Arial" w:eastAsia="Times New Roman" w:hAnsi="Arial" w:cs="Arial"/>
                <w:sz w:val="28"/>
                <w:szCs w:val="28"/>
              </w:rPr>
              <w:t> </w:t>
            </w:r>
          </w:p>
        </w:tc>
      </w:tr>
      <w:tr w:rsidR="008C39CC" w:rsidRPr="008C39CC" w14:paraId="0ED97E6D" w14:textId="77777777">
        <w:trPr>
          <w:trHeight w:val="510"/>
        </w:trPr>
        <w:tc>
          <w:tcPr>
            <w:tcW w:w="3390" w:type="dxa"/>
            <w:tcBorders>
              <w:top w:val="single" w:sz="6" w:space="0" w:color="auto"/>
              <w:left w:val="single" w:sz="6" w:space="0" w:color="auto"/>
              <w:bottom w:val="single" w:sz="6" w:space="0" w:color="auto"/>
              <w:right w:val="single" w:sz="6" w:space="0" w:color="auto"/>
            </w:tcBorders>
            <w:vAlign w:val="center"/>
            <w:hideMark/>
          </w:tcPr>
          <w:p w14:paraId="06005192" w14:textId="77777777" w:rsidR="008C39CC" w:rsidRPr="008C39CC" w:rsidRDefault="008C39CC" w:rsidP="008C39CC">
            <w:pPr>
              <w:spacing w:after="0" w:line="240" w:lineRule="auto"/>
              <w:jc w:val="center"/>
              <w:textAlignment w:val="baseline"/>
              <w:rPr>
                <w:rFonts w:ascii="Segoe UI" w:eastAsia="Times New Roman" w:hAnsi="Segoe UI" w:cs="Segoe UI"/>
                <w:b/>
                <w:bCs/>
                <w:sz w:val="18"/>
                <w:szCs w:val="18"/>
              </w:rPr>
            </w:pPr>
            <w:r w:rsidRPr="008C39CC">
              <w:rPr>
                <w:rFonts w:ascii="Arial" w:eastAsia="Times New Roman" w:hAnsi="Arial" w:cs="Arial"/>
                <w:b/>
                <w:bCs/>
                <w:smallCaps/>
                <w:sz w:val="24"/>
                <w:szCs w:val="24"/>
              </w:rPr>
              <w:t>wic and nutrition</w:t>
            </w:r>
            <w:r w:rsidRPr="008C39CC">
              <w:rPr>
                <w:rFonts w:ascii="Arial" w:eastAsia="Times New Roman" w:hAnsi="Arial" w:cs="Arial"/>
                <w:b/>
                <w:bCs/>
                <w:sz w:val="24"/>
                <w:szCs w:val="24"/>
              </w:rPr>
              <w:t> </w:t>
            </w:r>
          </w:p>
        </w:tc>
        <w:tc>
          <w:tcPr>
            <w:tcW w:w="3390" w:type="dxa"/>
            <w:tcBorders>
              <w:top w:val="single" w:sz="6" w:space="0" w:color="auto"/>
              <w:left w:val="single" w:sz="6" w:space="0" w:color="auto"/>
              <w:bottom w:val="single" w:sz="6" w:space="0" w:color="auto"/>
              <w:right w:val="single" w:sz="6" w:space="0" w:color="auto"/>
            </w:tcBorders>
            <w:vAlign w:val="center"/>
            <w:hideMark/>
          </w:tcPr>
          <w:p w14:paraId="5545F6E9"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Oct 19 - 30, 2026</w:t>
            </w:r>
            <w:r w:rsidRPr="008C39CC">
              <w:rPr>
                <w:rFonts w:ascii="Arial" w:eastAsia="Times New Roman" w:hAnsi="Arial" w:cs="Arial"/>
                <w:sz w:val="24"/>
                <w:szCs w:val="24"/>
              </w:rPr>
              <w:t> </w:t>
            </w:r>
          </w:p>
        </w:tc>
        <w:tc>
          <w:tcPr>
            <w:tcW w:w="1410" w:type="dxa"/>
            <w:tcBorders>
              <w:top w:val="single" w:sz="6" w:space="0" w:color="auto"/>
              <w:left w:val="single" w:sz="6" w:space="0" w:color="auto"/>
              <w:bottom w:val="single" w:sz="6" w:space="0" w:color="auto"/>
              <w:right w:val="single" w:sz="6" w:space="0" w:color="auto"/>
            </w:tcBorders>
            <w:vAlign w:val="center"/>
            <w:hideMark/>
          </w:tcPr>
          <w:p w14:paraId="781E38EC"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2  Weeks</w:t>
            </w:r>
            <w:r w:rsidRPr="008C39CC">
              <w:rPr>
                <w:rFonts w:ascii="Arial" w:eastAsia="Times New Roman" w:hAnsi="Arial" w:cs="Arial"/>
                <w:sz w:val="24"/>
                <w:szCs w:val="24"/>
              </w:rPr>
              <w:t> </w:t>
            </w:r>
          </w:p>
        </w:tc>
        <w:tc>
          <w:tcPr>
            <w:tcW w:w="2655" w:type="dxa"/>
            <w:tcBorders>
              <w:top w:val="single" w:sz="6" w:space="0" w:color="auto"/>
              <w:left w:val="single" w:sz="6" w:space="0" w:color="auto"/>
              <w:bottom w:val="single" w:sz="6" w:space="0" w:color="auto"/>
              <w:right w:val="single" w:sz="6" w:space="0" w:color="auto"/>
            </w:tcBorders>
            <w:vAlign w:val="center"/>
            <w:hideMark/>
          </w:tcPr>
          <w:p w14:paraId="3A7AAA06"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8"/>
                <w:szCs w:val="28"/>
              </w:rPr>
              <w:t>doh</w:t>
            </w:r>
            <w:r w:rsidRPr="008C39CC">
              <w:rPr>
                <w:rFonts w:ascii="Arial" w:eastAsia="Times New Roman" w:hAnsi="Arial" w:cs="Arial"/>
                <w:sz w:val="28"/>
                <w:szCs w:val="28"/>
              </w:rPr>
              <w:t> </w:t>
            </w:r>
          </w:p>
        </w:tc>
      </w:tr>
      <w:tr w:rsidR="008C39CC" w:rsidRPr="008C39CC" w14:paraId="696E7F96" w14:textId="77777777">
        <w:trPr>
          <w:trHeight w:val="510"/>
        </w:trPr>
        <w:tc>
          <w:tcPr>
            <w:tcW w:w="3390"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48D3D1B2" w14:textId="77777777" w:rsidR="008C39CC" w:rsidRPr="008C39CC" w:rsidRDefault="008C39CC" w:rsidP="008C39CC">
            <w:pPr>
              <w:spacing w:after="0" w:line="240" w:lineRule="auto"/>
              <w:jc w:val="center"/>
              <w:textAlignment w:val="baseline"/>
              <w:rPr>
                <w:rFonts w:ascii="Segoe UI" w:eastAsia="Times New Roman" w:hAnsi="Segoe UI" w:cs="Segoe UI"/>
                <w:b/>
                <w:bCs/>
                <w:sz w:val="18"/>
                <w:szCs w:val="18"/>
              </w:rPr>
            </w:pPr>
            <w:r w:rsidRPr="008C39CC">
              <w:rPr>
                <w:rFonts w:ascii="Arial" w:eastAsia="Times New Roman" w:hAnsi="Arial" w:cs="Arial"/>
                <w:b/>
                <w:bCs/>
                <w:smallCaps/>
                <w:sz w:val="24"/>
                <w:szCs w:val="24"/>
              </w:rPr>
              <w:t>elective research</w:t>
            </w:r>
            <w:r w:rsidRPr="008C39CC">
              <w:rPr>
                <w:rFonts w:ascii="Arial" w:eastAsia="Times New Roman" w:hAnsi="Arial" w:cs="Arial"/>
                <w:b/>
                <w:bCs/>
                <w:sz w:val="24"/>
                <w:szCs w:val="24"/>
              </w:rPr>
              <w:t> </w:t>
            </w:r>
          </w:p>
        </w:tc>
        <w:tc>
          <w:tcPr>
            <w:tcW w:w="3390"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0120790D"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Nov 2-27,2026</w:t>
            </w:r>
            <w:r w:rsidRPr="008C39CC">
              <w:rPr>
                <w:rFonts w:ascii="Arial" w:eastAsia="Times New Roman" w:hAnsi="Arial" w:cs="Arial"/>
                <w:sz w:val="24"/>
                <w:szCs w:val="24"/>
              </w:rPr>
              <w:t> </w:t>
            </w:r>
          </w:p>
        </w:tc>
        <w:tc>
          <w:tcPr>
            <w:tcW w:w="1410"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55D0A3F7"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4 Weeks</w:t>
            </w:r>
            <w:r w:rsidRPr="008C39CC">
              <w:rPr>
                <w:rFonts w:ascii="Arial" w:eastAsia="Times New Roman" w:hAnsi="Arial" w:cs="Arial"/>
                <w:sz w:val="24"/>
                <w:szCs w:val="24"/>
              </w:rPr>
              <w:t> </w:t>
            </w:r>
          </w:p>
        </w:tc>
        <w:tc>
          <w:tcPr>
            <w:tcW w:w="2655"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402F1612"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8"/>
                <w:szCs w:val="28"/>
              </w:rPr>
              <w:t>doh</w:t>
            </w:r>
            <w:r w:rsidRPr="008C39CC">
              <w:rPr>
                <w:rFonts w:ascii="Arial" w:eastAsia="Times New Roman" w:hAnsi="Arial" w:cs="Arial"/>
                <w:sz w:val="28"/>
                <w:szCs w:val="28"/>
              </w:rPr>
              <w:t> </w:t>
            </w:r>
          </w:p>
        </w:tc>
      </w:tr>
      <w:tr w:rsidR="008C39CC" w:rsidRPr="008C39CC" w14:paraId="1BB9AA48" w14:textId="77777777">
        <w:trPr>
          <w:trHeight w:val="480"/>
        </w:trPr>
        <w:tc>
          <w:tcPr>
            <w:tcW w:w="3390" w:type="dxa"/>
            <w:tcBorders>
              <w:top w:val="single" w:sz="6" w:space="0" w:color="auto"/>
              <w:left w:val="single" w:sz="6" w:space="0" w:color="auto"/>
              <w:bottom w:val="single" w:sz="6" w:space="0" w:color="auto"/>
              <w:right w:val="single" w:sz="6" w:space="0" w:color="auto"/>
            </w:tcBorders>
            <w:vAlign w:val="center"/>
            <w:hideMark/>
          </w:tcPr>
          <w:p w14:paraId="4F218F88" w14:textId="77777777" w:rsidR="008C39CC" w:rsidRPr="008C39CC" w:rsidRDefault="008C39CC" w:rsidP="008C39CC">
            <w:pPr>
              <w:spacing w:after="0" w:line="240" w:lineRule="auto"/>
              <w:jc w:val="center"/>
              <w:textAlignment w:val="baseline"/>
              <w:rPr>
                <w:rFonts w:ascii="Segoe UI" w:eastAsia="Times New Roman" w:hAnsi="Segoe UI" w:cs="Segoe UI"/>
                <w:b/>
                <w:bCs/>
                <w:sz w:val="18"/>
                <w:szCs w:val="18"/>
              </w:rPr>
            </w:pPr>
            <w:r w:rsidRPr="008C39CC">
              <w:rPr>
                <w:rFonts w:ascii="Arial" w:eastAsia="Times New Roman" w:hAnsi="Arial" w:cs="Arial"/>
                <w:b/>
                <w:bCs/>
                <w:smallCaps/>
                <w:sz w:val="24"/>
                <w:szCs w:val="24"/>
              </w:rPr>
              <w:t>hyperbaric medicine</w:t>
            </w:r>
            <w:r w:rsidRPr="008C39CC">
              <w:rPr>
                <w:rFonts w:ascii="Arial" w:eastAsia="Times New Roman" w:hAnsi="Arial" w:cs="Arial"/>
                <w:b/>
                <w:bCs/>
                <w:sz w:val="24"/>
                <w:szCs w:val="24"/>
              </w:rPr>
              <w:t> </w:t>
            </w:r>
          </w:p>
        </w:tc>
        <w:tc>
          <w:tcPr>
            <w:tcW w:w="3390" w:type="dxa"/>
            <w:tcBorders>
              <w:top w:val="single" w:sz="6" w:space="0" w:color="auto"/>
              <w:left w:val="single" w:sz="6" w:space="0" w:color="auto"/>
              <w:bottom w:val="single" w:sz="6" w:space="0" w:color="auto"/>
              <w:right w:val="single" w:sz="6" w:space="0" w:color="auto"/>
            </w:tcBorders>
            <w:vAlign w:val="center"/>
            <w:hideMark/>
          </w:tcPr>
          <w:p w14:paraId="558C3FC7"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Nov 30- Dec 24</w:t>
            </w:r>
            <w:r w:rsidRPr="008C39CC">
              <w:rPr>
                <w:rFonts w:ascii="Arial" w:eastAsia="Times New Roman" w:hAnsi="Arial" w:cs="Arial"/>
                <w:smallCaps/>
                <w:sz w:val="19"/>
                <w:szCs w:val="19"/>
                <w:vertAlign w:val="superscript"/>
              </w:rPr>
              <w:t> </w:t>
            </w:r>
            <w:r w:rsidRPr="008C39CC">
              <w:rPr>
                <w:rFonts w:ascii="Arial" w:eastAsia="Times New Roman" w:hAnsi="Arial" w:cs="Arial"/>
                <w:smallCaps/>
                <w:sz w:val="24"/>
                <w:szCs w:val="24"/>
              </w:rPr>
              <w:t>2026</w:t>
            </w:r>
            <w:r w:rsidRPr="008C39CC">
              <w:rPr>
                <w:rFonts w:ascii="Arial" w:eastAsia="Times New Roman" w:hAnsi="Arial" w:cs="Arial"/>
                <w:sz w:val="24"/>
                <w:szCs w:val="24"/>
              </w:rPr>
              <w:t> </w:t>
            </w:r>
          </w:p>
        </w:tc>
        <w:tc>
          <w:tcPr>
            <w:tcW w:w="1410" w:type="dxa"/>
            <w:tcBorders>
              <w:top w:val="single" w:sz="6" w:space="0" w:color="auto"/>
              <w:left w:val="single" w:sz="6" w:space="0" w:color="auto"/>
              <w:bottom w:val="single" w:sz="6" w:space="0" w:color="auto"/>
              <w:right w:val="single" w:sz="6" w:space="0" w:color="auto"/>
            </w:tcBorders>
            <w:vAlign w:val="center"/>
            <w:hideMark/>
          </w:tcPr>
          <w:p w14:paraId="00779A4D"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4 Weeks</w:t>
            </w:r>
            <w:r w:rsidRPr="008C39CC">
              <w:rPr>
                <w:rFonts w:ascii="Arial" w:eastAsia="Times New Roman" w:hAnsi="Arial" w:cs="Arial"/>
                <w:sz w:val="24"/>
                <w:szCs w:val="24"/>
              </w:rPr>
              <w:t> </w:t>
            </w:r>
          </w:p>
        </w:tc>
        <w:tc>
          <w:tcPr>
            <w:tcW w:w="2655" w:type="dxa"/>
            <w:tcBorders>
              <w:top w:val="single" w:sz="6" w:space="0" w:color="auto"/>
              <w:left w:val="single" w:sz="6" w:space="0" w:color="auto"/>
              <w:bottom w:val="single" w:sz="6" w:space="0" w:color="auto"/>
              <w:right w:val="single" w:sz="6" w:space="0" w:color="auto"/>
            </w:tcBorders>
            <w:vAlign w:val="center"/>
            <w:hideMark/>
          </w:tcPr>
          <w:p w14:paraId="076729C2"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8"/>
                <w:szCs w:val="28"/>
              </w:rPr>
              <w:t>tbd</w:t>
            </w:r>
            <w:r w:rsidRPr="008C39CC">
              <w:rPr>
                <w:rFonts w:ascii="Arial" w:eastAsia="Times New Roman" w:hAnsi="Arial" w:cs="Arial"/>
                <w:sz w:val="28"/>
                <w:szCs w:val="28"/>
              </w:rPr>
              <w:t> </w:t>
            </w:r>
          </w:p>
        </w:tc>
      </w:tr>
      <w:tr w:rsidR="008C39CC" w:rsidRPr="008C39CC" w14:paraId="3E57FCEF" w14:textId="77777777">
        <w:trPr>
          <w:trHeight w:val="600"/>
        </w:trPr>
        <w:tc>
          <w:tcPr>
            <w:tcW w:w="3390"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3CC650FA" w14:textId="77777777" w:rsidR="008C39CC" w:rsidRPr="008C39CC" w:rsidRDefault="008C39CC" w:rsidP="008C39CC">
            <w:pPr>
              <w:spacing w:after="0" w:line="240" w:lineRule="auto"/>
              <w:jc w:val="center"/>
              <w:textAlignment w:val="baseline"/>
              <w:rPr>
                <w:rFonts w:ascii="Segoe UI" w:eastAsia="Times New Roman" w:hAnsi="Segoe UI" w:cs="Segoe UI"/>
                <w:b/>
                <w:bCs/>
                <w:sz w:val="18"/>
                <w:szCs w:val="18"/>
              </w:rPr>
            </w:pPr>
            <w:r w:rsidRPr="008C39CC">
              <w:rPr>
                <w:rFonts w:ascii="Arial" w:eastAsia="Times New Roman" w:hAnsi="Arial" w:cs="Arial"/>
                <w:b/>
                <w:bCs/>
                <w:smallCaps/>
                <w:sz w:val="24"/>
                <w:szCs w:val="24"/>
              </w:rPr>
              <w:t>Research Week</w:t>
            </w:r>
            <w:r w:rsidRPr="008C39CC">
              <w:rPr>
                <w:rFonts w:ascii="Arial" w:eastAsia="Times New Roman" w:hAnsi="Arial" w:cs="Arial"/>
                <w:b/>
                <w:bCs/>
                <w:sz w:val="24"/>
                <w:szCs w:val="24"/>
              </w:rPr>
              <w:t> </w:t>
            </w:r>
          </w:p>
        </w:tc>
        <w:tc>
          <w:tcPr>
            <w:tcW w:w="3390"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1F1D6D96"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Dec 28-Jan 1, 26-27</w:t>
            </w:r>
            <w:r w:rsidRPr="008C39CC">
              <w:rPr>
                <w:rFonts w:ascii="Arial" w:eastAsia="Times New Roman" w:hAnsi="Arial" w:cs="Arial"/>
                <w:sz w:val="24"/>
                <w:szCs w:val="24"/>
              </w:rPr>
              <w:t> </w:t>
            </w:r>
          </w:p>
        </w:tc>
        <w:tc>
          <w:tcPr>
            <w:tcW w:w="1410"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4701DEB8"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1 Week</w:t>
            </w:r>
            <w:r w:rsidRPr="008C39CC">
              <w:rPr>
                <w:rFonts w:ascii="Arial" w:eastAsia="Times New Roman" w:hAnsi="Arial" w:cs="Arial"/>
                <w:sz w:val="24"/>
                <w:szCs w:val="24"/>
              </w:rPr>
              <w:t> </w:t>
            </w:r>
          </w:p>
        </w:tc>
        <w:tc>
          <w:tcPr>
            <w:tcW w:w="2655"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2DCA20C5"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8"/>
                <w:szCs w:val="28"/>
              </w:rPr>
              <w:t>doh</w:t>
            </w:r>
            <w:r w:rsidRPr="008C39CC">
              <w:rPr>
                <w:rFonts w:ascii="Arial" w:eastAsia="Times New Roman" w:hAnsi="Arial" w:cs="Arial"/>
                <w:sz w:val="28"/>
                <w:szCs w:val="28"/>
              </w:rPr>
              <w:t> </w:t>
            </w:r>
          </w:p>
        </w:tc>
      </w:tr>
      <w:tr w:rsidR="008C39CC" w:rsidRPr="008C39CC" w14:paraId="5FE5285F" w14:textId="77777777">
        <w:trPr>
          <w:trHeight w:val="510"/>
        </w:trPr>
        <w:tc>
          <w:tcPr>
            <w:tcW w:w="3390" w:type="dxa"/>
            <w:tcBorders>
              <w:top w:val="single" w:sz="6" w:space="0" w:color="auto"/>
              <w:left w:val="single" w:sz="6" w:space="0" w:color="auto"/>
              <w:bottom w:val="single" w:sz="6" w:space="0" w:color="auto"/>
              <w:right w:val="single" w:sz="6" w:space="0" w:color="auto"/>
            </w:tcBorders>
            <w:vAlign w:val="center"/>
            <w:hideMark/>
          </w:tcPr>
          <w:p w14:paraId="508F2EB8" w14:textId="77777777" w:rsidR="008C39CC" w:rsidRPr="008C39CC" w:rsidRDefault="008C39CC" w:rsidP="008C39CC">
            <w:pPr>
              <w:spacing w:after="0" w:line="240" w:lineRule="auto"/>
              <w:jc w:val="center"/>
              <w:textAlignment w:val="baseline"/>
              <w:rPr>
                <w:rFonts w:ascii="Segoe UI" w:eastAsia="Times New Roman" w:hAnsi="Segoe UI" w:cs="Segoe UI"/>
                <w:b/>
                <w:bCs/>
                <w:sz w:val="18"/>
                <w:szCs w:val="18"/>
              </w:rPr>
            </w:pPr>
            <w:r w:rsidRPr="008C39CC">
              <w:rPr>
                <w:rFonts w:ascii="Arial" w:eastAsia="Times New Roman" w:hAnsi="Arial" w:cs="Arial"/>
                <w:b/>
                <w:bCs/>
                <w:smallCaps/>
                <w:sz w:val="24"/>
                <w:szCs w:val="24"/>
              </w:rPr>
              <w:t>Clinical Prev Medicine 2</w:t>
            </w:r>
            <w:r w:rsidRPr="008C39CC">
              <w:rPr>
                <w:rFonts w:ascii="Arial" w:eastAsia="Times New Roman" w:hAnsi="Arial" w:cs="Arial"/>
                <w:b/>
                <w:bCs/>
                <w:sz w:val="24"/>
                <w:szCs w:val="24"/>
              </w:rPr>
              <w:t> </w:t>
            </w:r>
          </w:p>
        </w:tc>
        <w:tc>
          <w:tcPr>
            <w:tcW w:w="3390" w:type="dxa"/>
            <w:tcBorders>
              <w:top w:val="single" w:sz="6" w:space="0" w:color="auto"/>
              <w:left w:val="single" w:sz="6" w:space="0" w:color="auto"/>
              <w:bottom w:val="single" w:sz="6" w:space="0" w:color="auto"/>
              <w:right w:val="single" w:sz="6" w:space="0" w:color="auto"/>
            </w:tcBorders>
            <w:vAlign w:val="center"/>
            <w:hideMark/>
          </w:tcPr>
          <w:p w14:paraId="20003724"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Jan 4-29, 2027</w:t>
            </w:r>
            <w:r w:rsidRPr="008C39CC">
              <w:rPr>
                <w:rFonts w:ascii="Arial" w:eastAsia="Times New Roman" w:hAnsi="Arial" w:cs="Arial"/>
                <w:sz w:val="24"/>
                <w:szCs w:val="24"/>
              </w:rPr>
              <w:t> </w:t>
            </w:r>
          </w:p>
        </w:tc>
        <w:tc>
          <w:tcPr>
            <w:tcW w:w="1410" w:type="dxa"/>
            <w:tcBorders>
              <w:top w:val="single" w:sz="6" w:space="0" w:color="auto"/>
              <w:left w:val="single" w:sz="6" w:space="0" w:color="auto"/>
              <w:bottom w:val="single" w:sz="6" w:space="0" w:color="auto"/>
              <w:right w:val="single" w:sz="6" w:space="0" w:color="auto"/>
            </w:tcBorders>
            <w:vAlign w:val="center"/>
            <w:hideMark/>
          </w:tcPr>
          <w:p w14:paraId="435021F1"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4 Weeks</w:t>
            </w:r>
            <w:r w:rsidRPr="008C39CC">
              <w:rPr>
                <w:rFonts w:ascii="Arial" w:eastAsia="Times New Roman" w:hAnsi="Arial" w:cs="Arial"/>
                <w:sz w:val="24"/>
                <w:szCs w:val="24"/>
              </w:rPr>
              <w:t> </w:t>
            </w:r>
          </w:p>
        </w:tc>
        <w:tc>
          <w:tcPr>
            <w:tcW w:w="2655" w:type="dxa"/>
            <w:tcBorders>
              <w:top w:val="single" w:sz="6" w:space="0" w:color="auto"/>
              <w:left w:val="single" w:sz="6" w:space="0" w:color="auto"/>
              <w:bottom w:val="single" w:sz="6" w:space="0" w:color="auto"/>
              <w:right w:val="single" w:sz="6" w:space="0" w:color="auto"/>
            </w:tcBorders>
            <w:vAlign w:val="center"/>
            <w:hideMark/>
          </w:tcPr>
          <w:p w14:paraId="7432E76D"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8"/>
                <w:szCs w:val="28"/>
              </w:rPr>
              <w:t>doh</w:t>
            </w:r>
            <w:r w:rsidRPr="008C39CC">
              <w:rPr>
                <w:rFonts w:ascii="Arial" w:eastAsia="Times New Roman" w:hAnsi="Arial" w:cs="Arial"/>
                <w:sz w:val="28"/>
                <w:szCs w:val="28"/>
              </w:rPr>
              <w:t> </w:t>
            </w:r>
          </w:p>
        </w:tc>
      </w:tr>
      <w:tr w:rsidR="008C39CC" w:rsidRPr="008C39CC" w14:paraId="6CED22A8" w14:textId="77777777">
        <w:trPr>
          <w:trHeight w:val="510"/>
        </w:trPr>
        <w:tc>
          <w:tcPr>
            <w:tcW w:w="3390"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754AB460" w14:textId="77777777" w:rsidR="008C39CC" w:rsidRPr="008C39CC" w:rsidRDefault="008C39CC" w:rsidP="008C39CC">
            <w:pPr>
              <w:spacing w:after="0" w:line="240" w:lineRule="auto"/>
              <w:jc w:val="center"/>
              <w:textAlignment w:val="baseline"/>
              <w:rPr>
                <w:rFonts w:ascii="Segoe UI" w:eastAsia="Times New Roman" w:hAnsi="Segoe UI" w:cs="Segoe UI"/>
                <w:b/>
                <w:bCs/>
                <w:sz w:val="18"/>
                <w:szCs w:val="18"/>
              </w:rPr>
            </w:pPr>
            <w:r w:rsidRPr="008C39CC">
              <w:rPr>
                <w:rFonts w:ascii="Arial" w:eastAsia="Times New Roman" w:hAnsi="Arial" w:cs="Arial"/>
                <w:b/>
                <w:bCs/>
                <w:smallCaps/>
                <w:sz w:val="24"/>
                <w:szCs w:val="24"/>
              </w:rPr>
              <w:t>Elective/Research</w:t>
            </w:r>
            <w:r w:rsidRPr="008C39CC">
              <w:rPr>
                <w:rFonts w:ascii="Arial" w:eastAsia="Times New Roman" w:hAnsi="Arial" w:cs="Arial"/>
                <w:b/>
                <w:bCs/>
                <w:sz w:val="24"/>
                <w:szCs w:val="24"/>
              </w:rPr>
              <w:t> </w:t>
            </w:r>
          </w:p>
        </w:tc>
        <w:tc>
          <w:tcPr>
            <w:tcW w:w="3390"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4DF6CE58"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Feb 1 – feb 26, 2027</w:t>
            </w:r>
            <w:r w:rsidRPr="008C39CC">
              <w:rPr>
                <w:rFonts w:ascii="Arial" w:eastAsia="Times New Roman" w:hAnsi="Arial" w:cs="Arial"/>
                <w:sz w:val="24"/>
                <w:szCs w:val="24"/>
              </w:rPr>
              <w:t> </w:t>
            </w:r>
          </w:p>
        </w:tc>
        <w:tc>
          <w:tcPr>
            <w:tcW w:w="1410"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1056EF65"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4 Weeks</w:t>
            </w:r>
            <w:r w:rsidRPr="008C39CC">
              <w:rPr>
                <w:rFonts w:ascii="Arial" w:eastAsia="Times New Roman" w:hAnsi="Arial" w:cs="Arial"/>
                <w:sz w:val="24"/>
                <w:szCs w:val="24"/>
              </w:rPr>
              <w:t> </w:t>
            </w:r>
          </w:p>
        </w:tc>
        <w:tc>
          <w:tcPr>
            <w:tcW w:w="2655"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722ABEF8"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8"/>
                <w:szCs w:val="28"/>
              </w:rPr>
              <w:t>doh</w:t>
            </w:r>
            <w:r w:rsidRPr="008C39CC">
              <w:rPr>
                <w:rFonts w:ascii="Arial" w:eastAsia="Times New Roman" w:hAnsi="Arial" w:cs="Arial"/>
                <w:sz w:val="28"/>
                <w:szCs w:val="28"/>
              </w:rPr>
              <w:t> </w:t>
            </w:r>
          </w:p>
        </w:tc>
      </w:tr>
      <w:tr w:rsidR="008C39CC" w:rsidRPr="008C39CC" w14:paraId="154B11F7" w14:textId="77777777">
        <w:trPr>
          <w:trHeight w:val="540"/>
        </w:trPr>
        <w:tc>
          <w:tcPr>
            <w:tcW w:w="3390" w:type="dxa"/>
            <w:tcBorders>
              <w:top w:val="single" w:sz="6" w:space="0" w:color="auto"/>
              <w:left w:val="single" w:sz="6" w:space="0" w:color="auto"/>
              <w:bottom w:val="single" w:sz="6" w:space="0" w:color="auto"/>
              <w:right w:val="single" w:sz="6" w:space="0" w:color="auto"/>
            </w:tcBorders>
            <w:vAlign w:val="center"/>
            <w:hideMark/>
          </w:tcPr>
          <w:p w14:paraId="60577CE4" w14:textId="77777777" w:rsidR="008C39CC" w:rsidRPr="008C39CC" w:rsidRDefault="008C39CC" w:rsidP="008C39CC">
            <w:pPr>
              <w:spacing w:after="0" w:line="240" w:lineRule="auto"/>
              <w:jc w:val="center"/>
              <w:textAlignment w:val="baseline"/>
              <w:rPr>
                <w:rFonts w:ascii="Segoe UI" w:eastAsia="Times New Roman" w:hAnsi="Segoe UI" w:cs="Segoe UI"/>
                <w:b/>
                <w:bCs/>
                <w:sz w:val="18"/>
                <w:szCs w:val="18"/>
              </w:rPr>
            </w:pPr>
            <w:r w:rsidRPr="008C39CC">
              <w:rPr>
                <w:rFonts w:ascii="Arial" w:eastAsia="Times New Roman" w:hAnsi="Arial" w:cs="Arial"/>
                <w:b/>
                <w:bCs/>
                <w:smallCaps/>
                <w:sz w:val="24"/>
                <w:szCs w:val="24"/>
              </w:rPr>
              <w:t>Correctional Medicine</w:t>
            </w:r>
            <w:r w:rsidRPr="008C39CC">
              <w:rPr>
                <w:rFonts w:ascii="Arial" w:eastAsia="Times New Roman" w:hAnsi="Arial" w:cs="Arial"/>
                <w:b/>
                <w:bCs/>
                <w:sz w:val="24"/>
                <w:szCs w:val="24"/>
              </w:rPr>
              <w:t> </w:t>
            </w:r>
          </w:p>
        </w:tc>
        <w:tc>
          <w:tcPr>
            <w:tcW w:w="3390" w:type="dxa"/>
            <w:tcBorders>
              <w:top w:val="single" w:sz="6" w:space="0" w:color="auto"/>
              <w:left w:val="single" w:sz="6" w:space="0" w:color="auto"/>
              <w:bottom w:val="single" w:sz="6" w:space="0" w:color="auto"/>
              <w:right w:val="single" w:sz="6" w:space="0" w:color="auto"/>
            </w:tcBorders>
            <w:vAlign w:val="center"/>
            <w:hideMark/>
          </w:tcPr>
          <w:p w14:paraId="175F2C65"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Mar 1 – Mar 26, 2027</w:t>
            </w:r>
            <w:r w:rsidRPr="008C39CC">
              <w:rPr>
                <w:rFonts w:ascii="Arial" w:eastAsia="Times New Roman" w:hAnsi="Arial" w:cs="Arial"/>
                <w:sz w:val="24"/>
                <w:szCs w:val="24"/>
              </w:rPr>
              <w:t> </w:t>
            </w:r>
          </w:p>
        </w:tc>
        <w:tc>
          <w:tcPr>
            <w:tcW w:w="1410" w:type="dxa"/>
            <w:tcBorders>
              <w:top w:val="single" w:sz="6" w:space="0" w:color="auto"/>
              <w:left w:val="single" w:sz="6" w:space="0" w:color="auto"/>
              <w:bottom w:val="single" w:sz="6" w:space="0" w:color="auto"/>
              <w:right w:val="single" w:sz="6" w:space="0" w:color="auto"/>
            </w:tcBorders>
            <w:vAlign w:val="center"/>
            <w:hideMark/>
          </w:tcPr>
          <w:p w14:paraId="3936D1F1"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4 Weeks</w:t>
            </w:r>
            <w:r w:rsidRPr="008C39CC">
              <w:rPr>
                <w:rFonts w:ascii="Arial" w:eastAsia="Times New Roman" w:hAnsi="Arial" w:cs="Arial"/>
                <w:sz w:val="24"/>
                <w:szCs w:val="24"/>
              </w:rPr>
              <w:t> </w:t>
            </w:r>
          </w:p>
        </w:tc>
        <w:tc>
          <w:tcPr>
            <w:tcW w:w="2655" w:type="dxa"/>
            <w:tcBorders>
              <w:top w:val="single" w:sz="6" w:space="0" w:color="auto"/>
              <w:left w:val="single" w:sz="6" w:space="0" w:color="auto"/>
              <w:bottom w:val="single" w:sz="6" w:space="0" w:color="auto"/>
              <w:right w:val="single" w:sz="6" w:space="0" w:color="auto"/>
            </w:tcBorders>
            <w:vAlign w:val="center"/>
            <w:hideMark/>
          </w:tcPr>
          <w:p w14:paraId="0720EDAF"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b/>
                <w:bCs/>
                <w:smallCaps/>
                <w:sz w:val="28"/>
                <w:szCs w:val="28"/>
              </w:rPr>
              <w:t>doh</w:t>
            </w:r>
            <w:r w:rsidRPr="008C39CC">
              <w:rPr>
                <w:rFonts w:ascii="Arial" w:eastAsia="Times New Roman" w:hAnsi="Arial" w:cs="Arial"/>
                <w:sz w:val="28"/>
                <w:szCs w:val="28"/>
              </w:rPr>
              <w:t> </w:t>
            </w:r>
          </w:p>
        </w:tc>
      </w:tr>
      <w:tr w:rsidR="008C39CC" w:rsidRPr="008C39CC" w14:paraId="27B59F14" w14:textId="77777777">
        <w:trPr>
          <w:trHeight w:val="540"/>
        </w:trPr>
        <w:tc>
          <w:tcPr>
            <w:tcW w:w="3390"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7BFCFDD4" w14:textId="77777777" w:rsidR="008C39CC" w:rsidRPr="008C39CC" w:rsidRDefault="008C39CC" w:rsidP="008C39CC">
            <w:pPr>
              <w:spacing w:after="0" w:line="240" w:lineRule="auto"/>
              <w:jc w:val="center"/>
              <w:textAlignment w:val="baseline"/>
              <w:rPr>
                <w:rFonts w:ascii="Segoe UI" w:eastAsia="Times New Roman" w:hAnsi="Segoe UI" w:cs="Segoe UI"/>
                <w:b/>
                <w:bCs/>
                <w:sz w:val="18"/>
                <w:szCs w:val="18"/>
              </w:rPr>
            </w:pPr>
            <w:r w:rsidRPr="008C39CC">
              <w:rPr>
                <w:rFonts w:ascii="Arial" w:eastAsia="Times New Roman" w:hAnsi="Arial" w:cs="Arial"/>
                <w:b/>
                <w:bCs/>
                <w:smallCaps/>
                <w:sz w:val="24"/>
                <w:szCs w:val="24"/>
              </w:rPr>
              <w:t>clinical preventive</w:t>
            </w:r>
            <w:r w:rsidRPr="008C39CC">
              <w:rPr>
                <w:rFonts w:ascii="Arial" w:eastAsia="Times New Roman" w:hAnsi="Arial" w:cs="Arial"/>
                <w:b/>
                <w:bCs/>
                <w:sz w:val="24"/>
                <w:szCs w:val="24"/>
              </w:rPr>
              <w:t> </w:t>
            </w:r>
          </w:p>
          <w:p w14:paraId="33A2AAB3" w14:textId="77777777" w:rsidR="008C39CC" w:rsidRPr="008C39CC" w:rsidRDefault="008C39CC" w:rsidP="008C39CC">
            <w:pPr>
              <w:spacing w:after="0" w:line="240" w:lineRule="auto"/>
              <w:jc w:val="center"/>
              <w:textAlignment w:val="baseline"/>
              <w:rPr>
                <w:rFonts w:ascii="Segoe UI" w:eastAsia="Times New Roman" w:hAnsi="Segoe UI" w:cs="Segoe UI"/>
                <w:b/>
                <w:bCs/>
                <w:sz w:val="18"/>
                <w:szCs w:val="18"/>
              </w:rPr>
            </w:pPr>
            <w:r w:rsidRPr="008C39CC">
              <w:rPr>
                <w:rFonts w:ascii="Arial" w:eastAsia="Times New Roman" w:hAnsi="Arial" w:cs="Arial"/>
                <w:b/>
                <w:bCs/>
                <w:smallCaps/>
                <w:sz w:val="24"/>
                <w:szCs w:val="24"/>
              </w:rPr>
              <w:t>medicine III</w:t>
            </w:r>
            <w:r w:rsidRPr="008C39CC">
              <w:rPr>
                <w:rFonts w:ascii="Arial" w:eastAsia="Times New Roman" w:hAnsi="Arial" w:cs="Arial"/>
                <w:b/>
                <w:bCs/>
                <w:sz w:val="24"/>
                <w:szCs w:val="24"/>
              </w:rPr>
              <w:t> </w:t>
            </w:r>
          </w:p>
        </w:tc>
        <w:tc>
          <w:tcPr>
            <w:tcW w:w="3390"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027B5219"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Mar 29– April 23, 2027</w:t>
            </w:r>
            <w:r w:rsidRPr="008C39CC">
              <w:rPr>
                <w:rFonts w:ascii="Arial" w:eastAsia="Times New Roman" w:hAnsi="Arial" w:cs="Arial"/>
                <w:sz w:val="24"/>
                <w:szCs w:val="24"/>
              </w:rPr>
              <w:t> </w:t>
            </w:r>
          </w:p>
        </w:tc>
        <w:tc>
          <w:tcPr>
            <w:tcW w:w="1410"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50093DFB"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4 Weeks</w:t>
            </w:r>
            <w:r w:rsidRPr="008C39CC">
              <w:rPr>
                <w:rFonts w:ascii="Arial" w:eastAsia="Times New Roman" w:hAnsi="Arial" w:cs="Arial"/>
                <w:sz w:val="24"/>
                <w:szCs w:val="24"/>
              </w:rPr>
              <w:t> </w:t>
            </w:r>
          </w:p>
        </w:tc>
        <w:tc>
          <w:tcPr>
            <w:tcW w:w="2655"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0D9BA92B"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b/>
                <w:bCs/>
                <w:smallCaps/>
                <w:sz w:val="28"/>
                <w:szCs w:val="28"/>
              </w:rPr>
              <w:t>doh</w:t>
            </w:r>
            <w:r w:rsidRPr="008C39CC">
              <w:rPr>
                <w:rFonts w:ascii="Arial" w:eastAsia="Times New Roman" w:hAnsi="Arial" w:cs="Arial"/>
                <w:sz w:val="28"/>
                <w:szCs w:val="28"/>
              </w:rPr>
              <w:t> </w:t>
            </w:r>
          </w:p>
        </w:tc>
      </w:tr>
      <w:tr w:rsidR="008C39CC" w:rsidRPr="008C39CC" w14:paraId="45F4C1D8" w14:textId="77777777">
        <w:trPr>
          <w:trHeight w:val="540"/>
        </w:trPr>
        <w:tc>
          <w:tcPr>
            <w:tcW w:w="3390" w:type="dxa"/>
            <w:tcBorders>
              <w:top w:val="single" w:sz="6" w:space="0" w:color="auto"/>
              <w:left w:val="single" w:sz="6" w:space="0" w:color="auto"/>
              <w:bottom w:val="single" w:sz="6" w:space="0" w:color="auto"/>
              <w:right w:val="single" w:sz="6" w:space="0" w:color="auto"/>
            </w:tcBorders>
            <w:vAlign w:val="center"/>
            <w:hideMark/>
          </w:tcPr>
          <w:p w14:paraId="7DA48E8A" w14:textId="77777777" w:rsidR="008C39CC" w:rsidRPr="008C39CC" w:rsidRDefault="008C39CC" w:rsidP="008C39CC">
            <w:pPr>
              <w:spacing w:after="0" w:line="240" w:lineRule="auto"/>
              <w:jc w:val="center"/>
              <w:textAlignment w:val="baseline"/>
              <w:rPr>
                <w:rFonts w:ascii="Segoe UI" w:eastAsia="Times New Roman" w:hAnsi="Segoe UI" w:cs="Segoe UI"/>
                <w:b/>
                <w:bCs/>
                <w:sz w:val="18"/>
                <w:szCs w:val="18"/>
              </w:rPr>
            </w:pPr>
            <w:r w:rsidRPr="008C39CC">
              <w:rPr>
                <w:rFonts w:ascii="Arial" w:eastAsia="Times New Roman" w:hAnsi="Arial" w:cs="Arial"/>
                <w:b/>
                <w:bCs/>
                <w:smallCaps/>
                <w:sz w:val="24"/>
                <w:szCs w:val="24"/>
              </w:rPr>
              <w:t>elective/research</w:t>
            </w:r>
            <w:r w:rsidRPr="008C39CC">
              <w:rPr>
                <w:rFonts w:ascii="Arial" w:eastAsia="Times New Roman" w:hAnsi="Arial" w:cs="Arial"/>
                <w:b/>
                <w:bCs/>
                <w:sz w:val="24"/>
                <w:szCs w:val="24"/>
              </w:rPr>
              <w:t> </w:t>
            </w:r>
          </w:p>
        </w:tc>
        <w:tc>
          <w:tcPr>
            <w:tcW w:w="3390" w:type="dxa"/>
            <w:tcBorders>
              <w:top w:val="single" w:sz="6" w:space="0" w:color="auto"/>
              <w:left w:val="single" w:sz="6" w:space="0" w:color="auto"/>
              <w:bottom w:val="single" w:sz="6" w:space="0" w:color="auto"/>
              <w:right w:val="single" w:sz="6" w:space="0" w:color="auto"/>
            </w:tcBorders>
            <w:vAlign w:val="center"/>
            <w:hideMark/>
          </w:tcPr>
          <w:p w14:paraId="2CFD40E4"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Apr 26-May 21, 2027</w:t>
            </w:r>
            <w:r w:rsidRPr="008C39CC">
              <w:rPr>
                <w:rFonts w:ascii="Arial" w:eastAsia="Times New Roman" w:hAnsi="Arial" w:cs="Arial"/>
                <w:sz w:val="24"/>
                <w:szCs w:val="24"/>
              </w:rPr>
              <w:t> </w:t>
            </w:r>
          </w:p>
        </w:tc>
        <w:tc>
          <w:tcPr>
            <w:tcW w:w="1410" w:type="dxa"/>
            <w:tcBorders>
              <w:top w:val="single" w:sz="6" w:space="0" w:color="auto"/>
              <w:left w:val="single" w:sz="6" w:space="0" w:color="auto"/>
              <w:bottom w:val="single" w:sz="6" w:space="0" w:color="auto"/>
              <w:right w:val="single" w:sz="6" w:space="0" w:color="auto"/>
            </w:tcBorders>
            <w:vAlign w:val="center"/>
            <w:hideMark/>
          </w:tcPr>
          <w:p w14:paraId="0AAF2EF1"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4 Weeks</w:t>
            </w:r>
            <w:r w:rsidRPr="008C39CC">
              <w:rPr>
                <w:rFonts w:ascii="Arial" w:eastAsia="Times New Roman" w:hAnsi="Arial" w:cs="Arial"/>
                <w:sz w:val="24"/>
                <w:szCs w:val="24"/>
              </w:rPr>
              <w:t> </w:t>
            </w:r>
          </w:p>
        </w:tc>
        <w:tc>
          <w:tcPr>
            <w:tcW w:w="2655" w:type="dxa"/>
            <w:tcBorders>
              <w:top w:val="single" w:sz="6" w:space="0" w:color="auto"/>
              <w:left w:val="single" w:sz="6" w:space="0" w:color="auto"/>
              <w:bottom w:val="single" w:sz="6" w:space="0" w:color="auto"/>
              <w:right w:val="single" w:sz="6" w:space="0" w:color="auto"/>
            </w:tcBorders>
            <w:vAlign w:val="center"/>
            <w:hideMark/>
          </w:tcPr>
          <w:p w14:paraId="7DA88B4B"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b/>
                <w:bCs/>
                <w:smallCaps/>
                <w:sz w:val="28"/>
                <w:szCs w:val="28"/>
              </w:rPr>
              <w:t>doh</w:t>
            </w:r>
            <w:r w:rsidRPr="008C39CC">
              <w:rPr>
                <w:rFonts w:ascii="Arial" w:eastAsia="Times New Roman" w:hAnsi="Arial" w:cs="Arial"/>
                <w:sz w:val="28"/>
                <w:szCs w:val="28"/>
              </w:rPr>
              <w:t> </w:t>
            </w:r>
          </w:p>
        </w:tc>
      </w:tr>
      <w:tr w:rsidR="008C39CC" w:rsidRPr="008C39CC" w14:paraId="07E0881B" w14:textId="77777777">
        <w:trPr>
          <w:trHeight w:val="540"/>
        </w:trPr>
        <w:tc>
          <w:tcPr>
            <w:tcW w:w="3390"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59BD5036" w14:textId="77777777" w:rsidR="008C39CC" w:rsidRPr="008C39CC" w:rsidRDefault="008C39CC" w:rsidP="008C39CC">
            <w:pPr>
              <w:spacing w:after="0" w:line="240" w:lineRule="auto"/>
              <w:jc w:val="center"/>
              <w:textAlignment w:val="baseline"/>
              <w:rPr>
                <w:rFonts w:ascii="Segoe UI" w:eastAsia="Times New Roman" w:hAnsi="Segoe UI" w:cs="Segoe UI"/>
                <w:b/>
                <w:bCs/>
                <w:sz w:val="18"/>
                <w:szCs w:val="18"/>
              </w:rPr>
            </w:pPr>
            <w:r w:rsidRPr="008C39CC">
              <w:rPr>
                <w:rFonts w:ascii="Arial" w:eastAsia="Times New Roman" w:hAnsi="Arial" w:cs="Arial"/>
                <w:b/>
                <w:bCs/>
                <w:smallCaps/>
                <w:sz w:val="24"/>
                <w:szCs w:val="24"/>
              </w:rPr>
              <w:t>clinical prev. medicine IV</w:t>
            </w:r>
            <w:r w:rsidRPr="008C39CC">
              <w:rPr>
                <w:rFonts w:ascii="Arial" w:eastAsia="Times New Roman" w:hAnsi="Arial" w:cs="Arial"/>
                <w:b/>
                <w:bCs/>
                <w:sz w:val="24"/>
                <w:szCs w:val="24"/>
              </w:rPr>
              <w:t> </w:t>
            </w:r>
          </w:p>
        </w:tc>
        <w:tc>
          <w:tcPr>
            <w:tcW w:w="3390"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4EBB122A"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MAY 24 – JUNE 25, 2027</w:t>
            </w:r>
            <w:r w:rsidRPr="008C39CC">
              <w:rPr>
                <w:rFonts w:ascii="Arial" w:eastAsia="Times New Roman" w:hAnsi="Arial" w:cs="Arial"/>
                <w:sz w:val="24"/>
                <w:szCs w:val="24"/>
              </w:rPr>
              <w:t> </w:t>
            </w:r>
          </w:p>
        </w:tc>
        <w:tc>
          <w:tcPr>
            <w:tcW w:w="1410"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79B4BA55"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4 Weeks</w:t>
            </w:r>
            <w:r w:rsidRPr="008C39CC">
              <w:rPr>
                <w:rFonts w:ascii="Arial" w:eastAsia="Times New Roman" w:hAnsi="Arial" w:cs="Arial"/>
                <w:sz w:val="24"/>
                <w:szCs w:val="24"/>
              </w:rPr>
              <w:t> </w:t>
            </w:r>
          </w:p>
        </w:tc>
        <w:tc>
          <w:tcPr>
            <w:tcW w:w="2655"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255D505B"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b/>
                <w:bCs/>
                <w:smallCaps/>
                <w:color w:val="7030A0"/>
                <w:sz w:val="24"/>
                <w:szCs w:val="24"/>
              </w:rPr>
              <w:t>DOH</w:t>
            </w:r>
            <w:r w:rsidRPr="008C39CC">
              <w:rPr>
                <w:rFonts w:ascii="Arial" w:eastAsia="Times New Roman" w:hAnsi="Arial" w:cs="Arial"/>
                <w:color w:val="7030A0"/>
                <w:sz w:val="24"/>
                <w:szCs w:val="24"/>
              </w:rPr>
              <w:t> </w:t>
            </w:r>
          </w:p>
        </w:tc>
      </w:tr>
      <w:tr w:rsidR="008C39CC" w:rsidRPr="008C39CC" w14:paraId="207A93ED" w14:textId="77777777">
        <w:trPr>
          <w:trHeight w:val="540"/>
        </w:trPr>
        <w:tc>
          <w:tcPr>
            <w:tcW w:w="3390" w:type="dxa"/>
            <w:tcBorders>
              <w:top w:val="single" w:sz="6" w:space="0" w:color="auto"/>
              <w:left w:val="single" w:sz="6" w:space="0" w:color="auto"/>
              <w:bottom w:val="single" w:sz="6" w:space="0" w:color="auto"/>
              <w:right w:val="single" w:sz="6" w:space="0" w:color="auto"/>
            </w:tcBorders>
            <w:vAlign w:val="center"/>
            <w:hideMark/>
          </w:tcPr>
          <w:p w14:paraId="4BD22D81" w14:textId="77777777" w:rsidR="008C39CC" w:rsidRPr="008C39CC" w:rsidRDefault="008C39CC" w:rsidP="008C39CC">
            <w:pPr>
              <w:spacing w:after="0" w:line="240" w:lineRule="auto"/>
              <w:jc w:val="center"/>
              <w:textAlignment w:val="baseline"/>
              <w:rPr>
                <w:rFonts w:ascii="Segoe UI" w:eastAsia="Times New Roman" w:hAnsi="Segoe UI" w:cs="Segoe UI"/>
                <w:b/>
                <w:bCs/>
                <w:sz w:val="18"/>
                <w:szCs w:val="18"/>
              </w:rPr>
            </w:pPr>
            <w:r w:rsidRPr="008C39CC">
              <w:rPr>
                <w:rFonts w:ascii="Arial" w:eastAsia="Times New Roman" w:hAnsi="Arial" w:cs="Arial"/>
                <w:b/>
                <w:bCs/>
                <w:smallCaps/>
                <w:sz w:val="24"/>
                <w:szCs w:val="24"/>
              </w:rPr>
              <w:t>RESEARCH WEEK</w:t>
            </w:r>
            <w:r w:rsidRPr="008C39CC">
              <w:rPr>
                <w:rFonts w:ascii="Arial" w:eastAsia="Times New Roman" w:hAnsi="Arial" w:cs="Arial"/>
                <w:b/>
                <w:bCs/>
                <w:sz w:val="24"/>
                <w:szCs w:val="24"/>
              </w:rPr>
              <w:t> </w:t>
            </w:r>
          </w:p>
        </w:tc>
        <w:tc>
          <w:tcPr>
            <w:tcW w:w="3390" w:type="dxa"/>
            <w:tcBorders>
              <w:top w:val="single" w:sz="6" w:space="0" w:color="auto"/>
              <w:left w:val="single" w:sz="6" w:space="0" w:color="auto"/>
              <w:bottom w:val="single" w:sz="6" w:space="0" w:color="auto"/>
              <w:right w:val="single" w:sz="6" w:space="0" w:color="auto"/>
            </w:tcBorders>
            <w:vAlign w:val="center"/>
            <w:hideMark/>
          </w:tcPr>
          <w:p w14:paraId="59288275"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june 28-jun 30, 2027</w:t>
            </w:r>
            <w:r w:rsidRPr="008C39CC">
              <w:rPr>
                <w:rFonts w:ascii="Arial" w:eastAsia="Times New Roman" w:hAnsi="Arial" w:cs="Arial"/>
                <w:sz w:val="24"/>
                <w:szCs w:val="24"/>
              </w:rPr>
              <w:t> </w:t>
            </w:r>
          </w:p>
        </w:tc>
        <w:tc>
          <w:tcPr>
            <w:tcW w:w="1410" w:type="dxa"/>
            <w:tcBorders>
              <w:top w:val="single" w:sz="6" w:space="0" w:color="auto"/>
              <w:left w:val="single" w:sz="6" w:space="0" w:color="auto"/>
              <w:bottom w:val="single" w:sz="6" w:space="0" w:color="auto"/>
              <w:right w:val="single" w:sz="6" w:space="0" w:color="auto"/>
            </w:tcBorders>
            <w:vAlign w:val="center"/>
            <w:hideMark/>
          </w:tcPr>
          <w:p w14:paraId="02219F1F"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smallCaps/>
                <w:sz w:val="24"/>
                <w:szCs w:val="24"/>
              </w:rPr>
              <w:t>1week</w:t>
            </w:r>
            <w:r w:rsidRPr="008C39CC">
              <w:rPr>
                <w:rFonts w:ascii="Arial" w:eastAsia="Times New Roman" w:hAnsi="Arial" w:cs="Arial"/>
                <w:sz w:val="24"/>
                <w:szCs w:val="24"/>
              </w:rPr>
              <w:t> </w:t>
            </w:r>
          </w:p>
        </w:tc>
        <w:tc>
          <w:tcPr>
            <w:tcW w:w="2655" w:type="dxa"/>
            <w:tcBorders>
              <w:top w:val="single" w:sz="6" w:space="0" w:color="auto"/>
              <w:left w:val="single" w:sz="6" w:space="0" w:color="auto"/>
              <w:bottom w:val="single" w:sz="6" w:space="0" w:color="auto"/>
              <w:right w:val="single" w:sz="6" w:space="0" w:color="auto"/>
            </w:tcBorders>
            <w:vAlign w:val="center"/>
            <w:hideMark/>
          </w:tcPr>
          <w:p w14:paraId="5EE208DB" w14:textId="77777777" w:rsidR="008C39CC" w:rsidRPr="008C39CC" w:rsidRDefault="008C39CC" w:rsidP="008C39CC">
            <w:pPr>
              <w:spacing w:after="0" w:line="240" w:lineRule="auto"/>
              <w:jc w:val="center"/>
              <w:textAlignment w:val="baseline"/>
              <w:rPr>
                <w:rFonts w:ascii="Segoe UI" w:eastAsia="Times New Roman" w:hAnsi="Segoe UI" w:cs="Segoe UI"/>
                <w:sz w:val="18"/>
                <w:szCs w:val="18"/>
              </w:rPr>
            </w:pPr>
            <w:r w:rsidRPr="008C39CC">
              <w:rPr>
                <w:rFonts w:ascii="Arial" w:eastAsia="Times New Roman" w:hAnsi="Arial" w:cs="Arial"/>
                <w:b/>
                <w:bCs/>
                <w:smallCaps/>
                <w:color w:val="7030A0"/>
                <w:sz w:val="28"/>
                <w:szCs w:val="28"/>
              </w:rPr>
              <w:t>doh</w:t>
            </w:r>
            <w:r w:rsidRPr="008C39CC">
              <w:rPr>
                <w:rFonts w:ascii="Arial" w:eastAsia="Times New Roman" w:hAnsi="Arial" w:cs="Arial"/>
                <w:color w:val="7030A0"/>
                <w:sz w:val="28"/>
                <w:szCs w:val="28"/>
              </w:rPr>
              <w:t> </w:t>
            </w:r>
          </w:p>
        </w:tc>
      </w:tr>
    </w:tbl>
    <w:p w14:paraId="10E1760E" w14:textId="77777777" w:rsidR="008C39CC" w:rsidRDefault="008C39CC" w:rsidP="00EA4BA6">
      <w:pPr>
        <w:spacing w:after="0" w:line="240" w:lineRule="auto"/>
        <w:jc w:val="center"/>
        <w:rPr>
          <w:rFonts w:ascii="Arial" w:eastAsia="Calibri" w:hAnsi="Arial" w:cs="Arial"/>
          <w:b/>
          <w:smallCaps/>
          <w:color w:val="008080"/>
          <w:sz w:val="40"/>
          <w:szCs w:val="40"/>
        </w:rPr>
      </w:pPr>
    </w:p>
    <w:p w14:paraId="633E4D57" w14:textId="77777777" w:rsidR="008C39CC" w:rsidRDefault="008C39CC" w:rsidP="00EA4BA6">
      <w:pPr>
        <w:spacing w:after="0" w:line="240" w:lineRule="auto"/>
        <w:jc w:val="center"/>
        <w:rPr>
          <w:rFonts w:ascii="Arial" w:eastAsia="Calibri" w:hAnsi="Arial" w:cs="Arial"/>
          <w:b/>
          <w:smallCaps/>
          <w:color w:val="008080"/>
          <w:sz w:val="40"/>
          <w:szCs w:val="40"/>
        </w:rPr>
      </w:pPr>
    </w:p>
    <w:p w14:paraId="2DEB9A2F" w14:textId="77777777" w:rsidR="008C39CC" w:rsidRDefault="008C39CC" w:rsidP="00EA4BA6">
      <w:pPr>
        <w:spacing w:after="0" w:line="240" w:lineRule="auto"/>
        <w:jc w:val="center"/>
        <w:rPr>
          <w:rFonts w:ascii="Arial" w:eastAsia="Calibri" w:hAnsi="Arial" w:cs="Arial"/>
          <w:b/>
          <w:smallCaps/>
          <w:color w:val="008080"/>
          <w:sz w:val="40"/>
          <w:szCs w:val="40"/>
        </w:rPr>
      </w:pPr>
    </w:p>
    <w:p w14:paraId="4857730B" w14:textId="77777777" w:rsidR="008C39CC" w:rsidRDefault="008C39CC" w:rsidP="00EA4BA6">
      <w:pPr>
        <w:spacing w:after="0" w:line="240" w:lineRule="auto"/>
        <w:jc w:val="center"/>
        <w:rPr>
          <w:rFonts w:ascii="Arial" w:eastAsia="Calibri" w:hAnsi="Arial" w:cs="Arial"/>
          <w:b/>
          <w:smallCaps/>
          <w:color w:val="008080"/>
          <w:sz w:val="40"/>
          <w:szCs w:val="40"/>
        </w:rPr>
      </w:pPr>
    </w:p>
    <w:p w14:paraId="413FC161" w14:textId="77777777" w:rsidR="008C39CC" w:rsidRDefault="008C39CC" w:rsidP="00EA4BA6">
      <w:pPr>
        <w:spacing w:after="0" w:line="240" w:lineRule="auto"/>
        <w:jc w:val="center"/>
        <w:rPr>
          <w:rFonts w:ascii="Arial" w:eastAsia="Calibri" w:hAnsi="Arial" w:cs="Arial"/>
          <w:b/>
          <w:smallCaps/>
          <w:color w:val="008080"/>
          <w:sz w:val="40"/>
          <w:szCs w:val="40"/>
        </w:rPr>
      </w:pPr>
    </w:p>
    <w:p w14:paraId="4E57A6EC" w14:textId="77777777" w:rsidR="008C39CC" w:rsidRDefault="008C39CC" w:rsidP="00EA4BA6">
      <w:pPr>
        <w:spacing w:after="0" w:line="240" w:lineRule="auto"/>
        <w:jc w:val="center"/>
        <w:rPr>
          <w:rFonts w:ascii="Arial" w:eastAsia="Calibri" w:hAnsi="Arial" w:cs="Arial"/>
          <w:b/>
          <w:smallCaps/>
          <w:color w:val="008080"/>
          <w:sz w:val="40"/>
          <w:szCs w:val="40"/>
        </w:rPr>
      </w:pPr>
    </w:p>
    <w:p w14:paraId="067C4D00" w14:textId="77777777" w:rsidR="008C39CC" w:rsidRDefault="008C39CC" w:rsidP="008C39CC">
      <w:pPr>
        <w:spacing w:after="0" w:line="240" w:lineRule="auto"/>
        <w:rPr>
          <w:rFonts w:ascii="Arial" w:eastAsia="Calibri" w:hAnsi="Arial" w:cs="Arial"/>
          <w:b/>
          <w:smallCaps/>
          <w:color w:val="008080"/>
          <w:sz w:val="40"/>
          <w:szCs w:val="40"/>
        </w:rPr>
      </w:pPr>
    </w:p>
    <w:p w14:paraId="37861E88" w14:textId="64B17257" w:rsidR="00D75A03" w:rsidRPr="0058314D" w:rsidRDefault="00D75A03" w:rsidP="00EA4BA6">
      <w:pPr>
        <w:spacing w:after="0" w:line="240" w:lineRule="auto"/>
        <w:jc w:val="center"/>
        <w:rPr>
          <w:rFonts w:ascii="Arial" w:eastAsia="Calibri" w:hAnsi="Arial" w:cs="Arial"/>
          <w:b/>
          <w:smallCaps/>
          <w:color w:val="008080"/>
          <w:sz w:val="40"/>
          <w:szCs w:val="40"/>
        </w:rPr>
      </w:pPr>
      <w:r w:rsidRPr="0058314D">
        <w:rPr>
          <w:rFonts w:ascii="Arial" w:eastAsia="Calibri" w:hAnsi="Arial" w:cs="Arial"/>
          <w:b/>
          <w:smallCaps/>
          <w:color w:val="008080"/>
          <w:sz w:val="40"/>
          <w:szCs w:val="40"/>
        </w:rPr>
        <w:lastRenderedPageBreak/>
        <w:t>PGY-3 (Off Cycle) ROTATION SCHEDULE</w:t>
      </w:r>
    </w:p>
    <w:p w14:paraId="2F4E0706" w14:textId="77777777" w:rsidR="00D75A03" w:rsidRPr="0058314D" w:rsidRDefault="00D75A03" w:rsidP="00D75A03">
      <w:pPr>
        <w:tabs>
          <w:tab w:val="center" w:pos="4680"/>
          <w:tab w:val="right" w:pos="9360"/>
        </w:tabs>
        <w:spacing w:after="0" w:line="240" w:lineRule="auto"/>
        <w:jc w:val="center"/>
        <w:rPr>
          <w:rFonts w:ascii="Arial" w:eastAsia="Calibri" w:hAnsi="Arial" w:cs="Arial"/>
          <w:b/>
          <w:smallCaps/>
          <w:color w:val="008080"/>
          <w:sz w:val="40"/>
          <w:szCs w:val="40"/>
        </w:rPr>
      </w:pPr>
      <w:r w:rsidRPr="0058314D">
        <w:rPr>
          <w:rFonts w:ascii="Arial" w:eastAsia="Calibri" w:hAnsi="Arial" w:cs="Arial"/>
          <w:b/>
          <w:smallCaps/>
          <w:color w:val="008080"/>
          <w:sz w:val="40"/>
          <w:szCs w:val="40"/>
        </w:rPr>
        <w:t>Feb. 2026 – Jan. 2027</w:t>
      </w:r>
    </w:p>
    <w:tbl>
      <w:tblPr>
        <w:tblStyle w:val="ListTable1Light-Accent41"/>
        <w:tblW w:w="10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0"/>
        <w:gridCol w:w="3400"/>
        <w:gridCol w:w="1416"/>
        <w:gridCol w:w="2665"/>
      </w:tblGrid>
      <w:tr w:rsidR="00D75A03" w:rsidRPr="0058314D" w14:paraId="252346D1" w14:textId="77777777" w:rsidTr="00941E89">
        <w:trPr>
          <w:cnfStyle w:val="100000000000" w:firstRow="1" w:lastRow="0" w:firstColumn="0" w:lastColumn="0" w:oddVBand="0" w:evenVBand="0" w:oddHBand="0" w:evenHBand="0" w:firstRowFirstColumn="0" w:firstRowLastColumn="0" w:lastRowFirstColumn="0" w:lastRowLastColumn="0"/>
          <w:trHeight w:val="514"/>
          <w:jc w:val="center"/>
        </w:trPr>
        <w:tc>
          <w:tcPr>
            <w:cnfStyle w:val="001000000000" w:firstRow="0" w:lastRow="0" w:firstColumn="1" w:lastColumn="0" w:oddVBand="0" w:evenVBand="0" w:oddHBand="0" w:evenHBand="0" w:firstRowFirstColumn="0" w:firstRowLastColumn="0" w:lastRowFirstColumn="0" w:lastRowLastColumn="0"/>
            <w:tcW w:w="3400" w:type="dxa"/>
            <w:tcBorders>
              <w:bottom w:val="none" w:sz="0" w:space="0" w:color="auto"/>
            </w:tcBorders>
            <w:vAlign w:val="center"/>
          </w:tcPr>
          <w:p w14:paraId="5F702CD2" w14:textId="77777777" w:rsidR="00D75A03" w:rsidRPr="0058314D" w:rsidRDefault="00D75A03" w:rsidP="00941E89">
            <w:pPr>
              <w:jc w:val="center"/>
              <w:rPr>
                <w:rFonts w:ascii="Arial" w:eastAsia="Calibri" w:hAnsi="Arial" w:cs="Arial"/>
                <w:smallCaps/>
                <w:u w:val="single"/>
              </w:rPr>
            </w:pPr>
            <w:r w:rsidRPr="0058314D">
              <w:rPr>
                <w:rFonts w:ascii="Arial" w:eastAsia="Calibri" w:hAnsi="Arial" w:cs="Arial"/>
                <w:smallCaps/>
                <w:u w:val="single"/>
              </w:rPr>
              <w:t>ROTATION</w:t>
            </w:r>
          </w:p>
        </w:tc>
        <w:tc>
          <w:tcPr>
            <w:tcW w:w="3400" w:type="dxa"/>
            <w:tcBorders>
              <w:bottom w:val="none" w:sz="0" w:space="0" w:color="auto"/>
            </w:tcBorders>
            <w:vAlign w:val="center"/>
          </w:tcPr>
          <w:p w14:paraId="6D74649B" w14:textId="77777777" w:rsidR="00D75A03" w:rsidRPr="0058314D" w:rsidRDefault="00D75A03" w:rsidP="00941E89">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mallCaps/>
                <w:u w:val="single"/>
              </w:rPr>
            </w:pPr>
            <w:r w:rsidRPr="0058314D">
              <w:rPr>
                <w:rFonts w:ascii="Arial" w:eastAsia="Calibri" w:hAnsi="Arial" w:cs="Arial"/>
                <w:smallCaps/>
                <w:u w:val="single"/>
              </w:rPr>
              <w:t>DATES</w:t>
            </w:r>
          </w:p>
        </w:tc>
        <w:tc>
          <w:tcPr>
            <w:tcW w:w="1416" w:type="dxa"/>
            <w:tcBorders>
              <w:bottom w:val="none" w:sz="0" w:space="0" w:color="auto"/>
            </w:tcBorders>
            <w:vAlign w:val="center"/>
          </w:tcPr>
          <w:p w14:paraId="254472DD" w14:textId="77777777" w:rsidR="00D75A03" w:rsidRPr="0058314D" w:rsidRDefault="00D75A03" w:rsidP="00941E89">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mallCaps/>
                <w:u w:val="single"/>
              </w:rPr>
            </w:pPr>
            <w:r w:rsidRPr="0058314D">
              <w:rPr>
                <w:rFonts w:ascii="Arial" w:eastAsia="Calibri" w:hAnsi="Arial" w:cs="Arial"/>
                <w:smallCaps/>
                <w:u w:val="single"/>
              </w:rPr>
              <w:t># OF WEEKS</w:t>
            </w:r>
          </w:p>
        </w:tc>
        <w:tc>
          <w:tcPr>
            <w:tcW w:w="2665" w:type="dxa"/>
            <w:tcBorders>
              <w:bottom w:val="none" w:sz="0" w:space="0" w:color="auto"/>
            </w:tcBorders>
            <w:vAlign w:val="center"/>
          </w:tcPr>
          <w:p w14:paraId="4DF75922" w14:textId="77777777" w:rsidR="00D75A03" w:rsidRPr="0058314D" w:rsidRDefault="00D75A03" w:rsidP="00941E89">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mallCaps/>
                <w:u w:val="single"/>
              </w:rPr>
            </w:pPr>
            <w:r w:rsidRPr="0058314D">
              <w:rPr>
                <w:rFonts w:ascii="Arial" w:eastAsia="Calibri" w:hAnsi="Arial" w:cs="Arial"/>
                <w:smallCaps/>
                <w:u w:val="single"/>
              </w:rPr>
              <w:t>Principal Evaluator</w:t>
            </w:r>
          </w:p>
        </w:tc>
      </w:tr>
      <w:tr w:rsidR="00D75A03" w:rsidRPr="0058314D" w14:paraId="119E6AB6" w14:textId="77777777" w:rsidTr="00941E89">
        <w:trPr>
          <w:cnfStyle w:val="000000100000" w:firstRow="0" w:lastRow="0" w:firstColumn="0" w:lastColumn="0" w:oddVBand="0" w:evenVBand="0" w:oddHBand="1" w:evenHBand="0" w:firstRowFirstColumn="0" w:firstRowLastColumn="0" w:lastRowFirstColumn="0" w:lastRowLastColumn="0"/>
          <w:trHeight w:val="523"/>
          <w:jc w:val="center"/>
        </w:trPr>
        <w:tc>
          <w:tcPr>
            <w:cnfStyle w:val="001000000000" w:firstRow="0" w:lastRow="0" w:firstColumn="1" w:lastColumn="0" w:oddVBand="0" w:evenVBand="0" w:oddHBand="0" w:evenHBand="0" w:firstRowFirstColumn="0" w:firstRowLastColumn="0" w:lastRowFirstColumn="0" w:lastRowLastColumn="0"/>
            <w:tcW w:w="3400" w:type="dxa"/>
            <w:vAlign w:val="center"/>
          </w:tcPr>
          <w:p w14:paraId="5560951E" w14:textId="77777777" w:rsidR="00D75A03" w:rsidRPr="0058314D" w:rsidRDefault="00D75A03" w:rsidP="00941E89">
            <w:pPr>
              <w:jc w:val="center"/>
              <w:rPr>
                <w:rFonts w:ascii="Arial" w:eastAsia="Calibri" w:hAnsi="Arial" w:cs="Arial"/>
                <w:smallCaps/>
              </w:rPr>
            </w:pPr>
            <w:r w:rsidRPr="0058314D">
              <w:rPr>
                <w:rFonts w:ascii="Arial" w:eastAsia="Calibri" w:hAnsi="Arial" w:cs="Arial"/>
                <w:smallCaps/>
              </w:rPr>
              <w:t>Research</w:t>
            </w:r>
          </w:p>
        </w:tc>
        <w:tc>
          <w:tcPr>
            <w:tcW w:w="3400" w:type="dxa"/>
            <w:vAlign w:val="center"/>
          </w:tcPr>
          <w:p w14:paraId="75458DE4" w14:textId="77777777" w:rsidR="00D75A03" w:rsidRPr="0058314D" w:rsidRDefault="00D75A03" w:rsidP="00941E89">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Feb 2 - Feb 27, 2026</w:t>
            </w:r>
          </w:p>
        </w:tc>
        <w:tc>
          <w:tcPr>
            <w:tcW w:w="1416" w:type="dxa"/>
            <w:vAlign w:val="center"/>
          </w:tcPr>
          <w:p w14:paraId="0861568C" w14:textId="77777777" w:rsidR="00D75A03" w:rsidRPr="0058314D" w:rsidRDefault="00D75A03" w:rsidP="00941E89">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4 Weeks</w:t>
            </w:r>
          </w:p>
        </w:tc>
        <w:tc>
          <w:tcPr>
            <w:tcW w:w="2665" w:type="dxa"/>
            <w:vAlign w:val="center"/>
          </w:tcPr>
          <w:p w14:paraId="1941EFEF" w14:textId="77777777" w:rsidR="00D75A03" w:rsidRPr="0058314D" w:rsidRDefault="00D75A03" w:rsidP="00941E89">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Dr. Kingsley Anurugwo</w:t>
            </w:r>
          </w:p>
        </w:tc>
      </w:tr>
      <w:tr w:rsidR="00D75A03" w:rsidRPr="0058314D" w14:paraId="17DB0410" w14:textId="77777777" w:rsidTr="00941E89">
        <w:trPr>
          <w:trHeight w:val="523"/>
          <w:jc w:val="center"/>
        </w:trPr>
        <w:tc>
          <w:tcPr>
            <w:cnfStyle w:val="001000000000" w:firstRow="0" w:lastRow="0" w:firstColumn="1" w:lastColumn="0" w:oddVBand="0" w:evenVBand="0" w:oddHBand="0" w:evenHBand="0" w:firstRowFirstColumn="0" w:firstRowLastColumn="0" w:lastRowFirstColumn="0" w:lastRowLastColumn="0"/>
            <w:tcW w:w="3400" w:type="dxa"/>
            <w:vAlign w:val="center"/>
          </w:tcPr>
          <w:p w14:paraId="05707527" w14:textId="77777777" w:rsidR="00D75A03" w:rsidRPr="0058314D" w:rsidRDefault="00D75A03" w:rsidP="00941E89">
            <w:pPr>
              <w:jc w:val="center"/>
              <w:rPr>
                <w:rFonts w:ascii="Arial" w:eastAsia="Calibri" w:hAnsi="Arial" w:cs="Arial"/>
                <w:smallCaps/>
              </w:rPr>
            </w:pPr>
            <w:r w:rsidRPr="0058314D">
              <w:rPr>
                <w:rFonts w:ascii="Arial" w:eastAsia="Calibri" w:hAnsi="Arial" w:cs="Arial"/>
                <w:smallCaps/>
              </w:rPr>
              <w:t>WIC/NUTRITION</w:t>
            </w:r>
          </w:p>
        </w:tc>
        <w:tc>
          <w:tcPr>
            <w:tcW w:w="3400" w:type="dxa"/>
            <w:vAlign w:val="center"/>
          </w:tcPr>
          <w:p w14:paraId="464B1303" w14:textId="77777777" w:rsidR="00D75A03" w:rsidRPr="0058314D" w:rsidRDefault="00D75A03" w:rsidP="00941E89">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Mar 2- 13, 2026</w:t>
            </w:r>
          </w:p>
        </w:tc>
        <w:tc>
          <w:tcPr>
            <w:tcW w:w="1416" w:type="dxa"/>
            <w:vAlign w:val="center"/>
          </w:tcPr>
          <w:p w14:paraId="49253C9F" w14:textId="77777777" w:rsidR="00D75A03" w:rsidRPr="0058314D" w:rsidRDefault="00D75A03" w:rsidP="00941E89">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2 Weeks</w:t>
            </w:r>
          </w:p>
        </w:tc>
        <w:tc>
          <w:tcPr>
            <w:tcW w:w="2665" w:type="dxa"/>
            <w:vAlign w:val="center"/>
          </w:tcPr>
          <w:p w14:paraId="34937422" w14:textId="77777777" w:rsidR="00D75A03" w:rsidRPr="0058314D" w:rsidRDefault="00D75A03" w:rsidP="00941E89">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Marilyn Martinez</w:t>
            </w:r>
          </w:p>
        </w:tc>
      </w:tr>
      <w:tr w:rsidR="00D75A03" w:rsidRPr="0058314D" w14:paraId="6D1E3D15" w14:textId="77777777" w:rsidTr="00941E89">
        <w:trPr>
          <w:cnfStyle w:val="000000100000" w:firstRow="0" w:lastRow="0" w:firstColumn="0" w:lastColumn="0" w:oddVBand="0" w:evenVBand="0" w:oddHBand="1" w:evenHBand="0" w:firstRowFirstColumn="0" w:firstRowLastColumn="0" w:lastRowFirstColumn="0" w:lastRowLastColumn="0"/>
          <w:trHeight w:val="511"/>
          <w:jc w:val="center"/>
        </w:trPr>
        <w:tc>
          <w:tcPr>
            <w:cnfStyle w:val="001000000000" w:firstRow="0" w:lastRow="0" w:firstColumn="1" w:lastColumn="0" w:oddVBand="0" w:evenVBand="0" w:oddHBand="0" w:evenHBand="0" w:firstRowFirstColumn="0" w:firstRowLastColumn="0" w:lastRowFirstColumn="0" w:lastRowLastColumn="0"/>
            <w:tcW w:w="3400" w:type="dxa"/>
            <w:vAlign w:val="center"/>
          </w:tcPr>
          <w:p w14:paraId="483786C5" w14:textId="77777777" w:rsidR="00D75A03" w:rsidRPr="0058314D" w:rsidRDefault="00D75A03" w:rsidP="00941E89">
            <w:pPr>
              <w:jc w:val="center"/>
              <w:rPr>
                <w:rFonts w:ascii="Arial" w:eastAsia="Calibri" w:hAnsi="Arial" w:cs="Arial"/>
                <w:smallCaps/>
              </w:rPr>
            </w:pPr>
            <w:r w:rsidRPr="0058314D">
              <w:rPr>
                <w:rFonts w:ascii="Arial" w:eastAsia="Calibri" w:hAnsi="Arial" w:cs="Arial"/>
                <w:smallCaps/>
              </w:rPr>
              <w:t>Environmental Health</w:t>
            </w:r>
          </w:p>
        </w:tc>
        <w:tc>
          <w:tcPr>
            <w:tcW w:w="3400" w:type="dxa"/>
            <w:vAlign w:val="center"/>
          </w:tcPr>
          <w:p w14:paraId="153A0CCF" w14:textId="77777777" w:rsidR="00D75A03" w:rsidRPr="0058314D" w:rsidRDefault="00D75A03" w:rsidP="00941E89">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Mar 16 - Apr 10, 2026</w:t>
            </w:r>
          </w:p>
        </w:tc>
        <w:tc>
          <w:tcPr>
            <w:tcW w:w="1416" w:type="dxa"/>
            <w:vAlign w:val="center"/>
          </w:tcPr>
          <w:p w14:paraId="6F0A217C" w14:textId="77777777" w:rsidR="00D75A03" w:rsidRPr="0058314D" w:rsidRDefault="00D75A03" w:rsidP="00941E89">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4 Weeks</w:t>
            </w:r>
          </w:p>
        </w:tc>
        <w:tc>
          <w:tcPr>
            <w:tcW w:w="2665" w:type="dxa"/>
            <w:vAlign w:val="center"/>
          </w:tcPr>
          <w:p w14:paraId="72B38C67" w14:textId="77777777" w:rsidR="00D75A03" w:rsidRPr="0058314D" w:rsidRDefault="00D75A03" w:rsidP="00941E89">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Rafael Reyes</w:t>
            </w:r>
          </w:p>
        </w:tc>
      </w:tr>
      <w:tr w:rsidR="00D75A03" w:rsidRPr="0058314D" w14:paraId="13712EEE" w14:textId="77777777" w:rsidTr="00941E89">
        <w:trPr>
          <w:trHeight w:val="485"/>
          <w:jc w:val="center"/>
        </w:trPr>
        <w:tc>
          <w:tcPr>
            <w:cnfStyle w:val="001000000000" w:firstRow="0" w:lastRow="0" w:firstColumn="1" w:lastColumn="0" w:oddVBand="0" w:evenVBand="0" w:oddHBand="0" w:evenHBand="0" w:firstRowFirstColumn="0" w:firstRowLastColumn="0" w:lastRowFirstColumn="0" w:lastRowLastColumn="0"/>
            <w:tcW w:w="3400" w:type="dxa"/>
            <w:vAlign w:val="center"/>
          </w:tcPr>
          <w:p w14:paraId="3C1A3D99" w14:textId="77777777" w:rsidR="00D75A03" w:rsidRPr="0058314D" w:rsidRDefault="00D75A03" w:rsidP="00941E89">
            <w:pPr>
              <w:jc w:val="center"/>
              <w:rPr>
                <w:rFonts w:ascii="Arial" w:eastAsia="Calibri" w:hAnsi="Arial" w:cs="Arial"/>
                <w:smallCaps/>
              </w:rPr>
            </w:pPr>
            <w:r w:rsidRPr="0058314D">
              <w:rPr>
                <w:rFonts w:ascii="Arial" w:eastAsia="Calibri" w:hAnsi="Arial" w:cs="Arial"/>
                <w:smallCaps/>
              </w:rPr>
              <w:t xml:space="preserve">Addiction Medicine </w:t>
            </w:r>
          </w:p>
        </w:tc>
        <w:tc>
          <w:tcPr>
            <w:tcW w:w="3400" w:type="dxa"/>
            <w:vAlign w:val="center"/>
          </w:tcPr>
          <w:p w14:paraId="55B9F0DF" w14:textId="77777777" w:rsidR="00D75A03" w:rsidRPr="0058314D" w:rsidRDefault="00D75A03" w:rsidP="00941E89">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Apr 13 – May 09, 2026</w:t>
            </w:r>
          </w:p>
        </w:tc>
        <w:tc>
          <w:tcPr>
            <w:tcW w:w="1416" w:type="dxa"/>
            <w:vAlign w:val="center"/>
          </w:tcPr>
          <w:p w14:paraId="595A7021" w14:textId="77777777" w:rsidR="00D75A03" w:rsidRPr="0058314D" w:rsidRDefault="00D75A03" w:rsidP="00941E89">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2 Weeks</w:t>
            </w:r>
          </w:p>
        </w:tc>
        <w:tc>
          <w:tcPr>
            <w:tcW w:w="2665" w:type="dxa"/>
            <w:vAlign w:val="center"/>
          </w:tcPr>
          <w:p w14:paraId="7D8C8903" w14:textId="77777777" w:rsidR="00D75A03" w:rsidRPr="0058314D" w:rsidRDefault="00D75A03" w:rsidP="00941E89">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Dr Schlosser</w:t>
            </w:r>
          </w:p>
        </w:tc>
      </w:tr>
      <w:tr w:rsidR="00D75A03" w:rsidRPr="0058314D" w14:paraId="605DFDA7" w14:textId="77777777" w:rsidTr="00941E89">
        <w:trPr>
          <w:cnfStyle w:val="000000100000" w:firstRow="0" w:lastRow="0" w:firstColumn="0" w:lastColumn="0" w:oddVBand="0" w:evenVBand="0" w:oddHBand="1" w:evenHBand="0" w:firstRowFirstColumn="0" w:firstRowLastColumn="0" w:lastRowFirstColumn="0" w:lastRowLastColumn="0"/>
          <w:trHeight w:val="485"/>
          <w:jc w:val="center"/>
        </w:trPr>
        <w:tc>
          <w:tcPr>
            <w:cnfStyle w:val="001000000000" w:firstRow="0" w:lastRow="0" w:firstColumn="1" w:lastColumn="0" w:oddVBand="0" w:evenVBand="0" w:oddHBand="0" w:evenHBand="0" w:firstRowFirstColumn="0" w:firstRowLastColumn="0" w:lastRowFirstColumn="0" w:lastRowLastColumn="0"/>
            <w:tcW w:w="3400" w:type="dxa"/>
            <w:vAlign w:val="center"/>
          </w:tcPr>
          <w:p w14:paraId="7822173B" w14:textId="77777777" w:rsidR="00D75A03" w:rsidRPr="0058314D" w:rsidRDefault="00D75A03" w:rsidP="00941E89">
            <w:pPr>
              <w:jc w:val="center"/>
              <w:rPr>
                <w:rFonts w:ascii="Arial" w:eastAsia="Calibri" w:hAnsi="Arial" w:cs="Arial"/>
                <w:smallCaps/>
                <w:color w:val="7030A0"/>
              </w:rPr>
            </w:pPr>
            <w:r w:rsidRPr="008C39CC">
              <w:rPr>
                <w:rFonts w:ascii="Arial" w:eastAsia="Calibri" w:hAnsi="Arial" w:cs="Arial"/>
                <w:smallCaps/>
              </w:rPr>
              <w:t>Emergency Medicine</w:t>
            </w:r>
          </w:p>
        </w:tc>
        <w:tc>
          <w:tcPr>
            <w:tcW w:w="3400" w:type="dxa"/>
            <w:vAlign w:val="center"/>
          </w:tcPr>
          <w:p w14:paraId="4EE22A2B" w14:textId="77777777" w:rsidR="00D75A03" w:rsidRPr="0058314D" w:rsidRDefault="00D75A03" w:rsidP="00941E89">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May 11 - Jun 12, 2026</w:t>
            </w:r>
          </w:p>
        </w:tc>
        <w:tc>
          <w:tcPr>
            <w:tcW w:w="1416" w:type="dxa"/>
            <w:vAlign w:val="center"/>
          </w:tcPr>
          <w:p w14:paraId="557897A6" w14:textId="77777777" w:rsidR="00D75A03" w:rsidRPr="0058314D" w:rsidRDefault="00D75A03" w:rsidP="00941E89">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5 Weeks</w:t>
            </w:r>
          </w:p>
        </w:tc>
        <w:tc>
          <w:tcPr>
            <w:tcW w:w="2665" w:type="dxa"/>
            <w:vAlign w:val="center"/>
          </w:tcPr>
          <w:p w14:paraId="0E5EA7F4" w14:textId="77777777" w:rsidR="00D75A03" w:rsidRPr="0058314D" w:rsidRDefault="00D75A03" w:rsidP="00941E89">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MICHAEL WOLFORD</w:t>
            </w:r>
          </w:p>
        </w:tc>
      </w:tr>
      <w:tr w:rsidR="00D75A03" w:rsidRPr="0058314D" w14:paraId="11CF0FA1" w14:textId="77777777" w:rsidTr="00941E89">
        <w:trPr>
          <w:trHeight w:val="511"/>
          <w:jc w:val="center"/>
        </w:trPr>
        <w:tc>
          <w:tcPr>
            <w:cnfStyle w:val="001000000000" w:firstRow="0" w:lastRow="0" w:firstColumn="1" w:lastColumn="0" w:oddVBand="0" w:evenVBand="0" w:oddHBand="0" w:evenHBand="0" w:firstRowFirstColumn="0" w:firstRowLastColumn="0" w:lastRowFirstColumn="0" w:lastRowLastColumn="0"/>
            <w:tcW w:w="3400" w:type="dxa"/>
            <w:vAlign w:val="center"/>
          </w:tcPr>
          <w:p w14:paraId="10D8CA7C" w14:textId="77777777" w:rsidR="00D75A03" w:rsidRPr="0058314D" w:rsidRDefault="00D75A03" w:rsidP="00941E89">
            <w:pPr>
              <w:jc w:val="center"/>
              <w:rPr>
                <w:rFonts w:ascii="Arial" w:eastAsia="Calibri" w:hAnsi="Arial" w:cs="Arial"/>
                <w:smallCaps/>
                <w:color w:val="7030A0"/>
              </w:rPr>
            </w:pPr>
            <w:r w:rsidRPr="008C39CC">
              <w:rPr>
                <w:rFonts w:ascii="Arial" w:eastAsia="Calibri" w:hAnsi="Arial" w:cs="Arial"/>
                <w:smallCaps/>
              </w:rPr>
              <w:t>Employee Health</w:t>
            </w:r>
          </w:p>
        </w:tc>
        <w:tc>
          <w:tcPr>
            <w:tcW w:w="3400" w:type="dxa"/>
            <w:vAlign w:val="center"/>
          </w:tcPr>
          <w:p w14:paraId="67DCB037" w14:textId="77777777" w:rsidR="00D75A03" w:rsidRPr="0058314D" w:rsidRDefault="00D75A03" w:rsidP="00941E89">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Jun 15 -Jul 10, 2026</w:t>
            </w:r>
          </w:p>
        </w:tc>
        <w:tc>
          <w:tcPr>
            <w:tcW w:w="1416" w:type="dxa"/>
            <w:vAlign w:val="center"/>
          </w:tcPr>
          <w:p w14:paraId="18611E87" w14:textId="77777777" w:rsidR="00D75A03" w:rsidRPr="0058314D" w:rsidRDefault="00D75A03" w:rsidP="00941E89">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4 Weeks</w:t>
            </w:r>
          </w:p>
        </w:tc>
        <w:tc>
          <w:tcPr>
            <w:tcW w:w="2665" w:type="dxa"/>
            <w:vAlign w:val="center"/>
          </w:tcPr>
          <w:p w14:paraId="60DCCDC6" w14:textId="77777777" w:rsidR="00D75A03" w:rsidRPr="0058314D" w:rsidRDefault="00D75A03" w:rsidP="00941E89">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MICHAEL WOLFORD</w:t>
            </w:r>
          </w:p>
        </w:tc>
      </w:tr>
      <w:tr w:rsidR="00D75A03" w:rsidRPr="0058314D" w14:paraId="2DE02B34" w14:textId="77777777" w:rsidTr="00941E89">
        <w:trPr>
          <w:cnfStyle w:val="000000100000" w:firstRow="0" w:lastRow="0" w:firstColumn="0" w:lastColumn="0" w:oddVBand="0" w:evenVBand="0" w:oddHBand="1" w:evenHBand="0" w:firstRowFirstColumn="0" w:firstRowLastColumn="0" w:lastRowFirstColumn="0" w:lastRowLastColumn="0"/>
          <w:trHeight w:val="511"/>
          <w:jc w:val="center"/>
        </w:trPr>
        <w:tc>
          <w:tcPr>
            <w:cnfStyle w:val="001000000000" w:firstRow="0" w:lastRow="0" w:firstColumn="1" w:lastColumn="0" w:oddVBand="0" w:evenVBand="0" w:oddHBand="0" w:evenHBand="0" w:firstRowFirstColumn="0" w:firstRowLastColumn="0" w:lastRowFirstColumn="0" w:lastRowLastColumn="0"/>
            <w:tcW w:w="3400" w:type="dxa"/>
            <w:vAlign w:val="center"/>
          </w:tcPr>
          <w:p w14:paraId="4F976024" w14:textId="77777777" w:rsidR="00D75A03" w:rsidRPr="0058314D" w:rsidRDefault="00D75A03" w:rsidP="00941E89">
            <w:pPr>
              <w:jc w:val="center"/>
              <w:rPr>
                <w:rFonts w:ascii="Arial" w:eastAsia="Calibri" w:hAnsi="Arial" w:cs="Arial"/>
                <w:smallCaps/>
              </w:rPr>
            </w:pPr>
            <w:r w:rsidRPr="0058314D">
              <w:rPr>
                <w:rFonts w:ascii="Arial" w:eastAsia="Calibri" w:hAnsi="Arial" w:cs="Arial"/>
                <w:smallCaps/>
              </w:rPr>
              <w:t>Clinical Prev Medicine</w:t>
            </w:r>
          </w:p>
        </w:tc>
        <w:tc>
          <w:tcPr>
            <w:tcW w:w="3400" w:type="dxa"/>
            <w:vAlign w:val="center"/>
          </w:tcPr>
          <w:p w14:paraId="7D5017F2" w14:textId="77777777" w:rsidR="00D75A03" w:rsidRPr="0058314D" w:rsidRDefault="00D75A03" w:rsidP="00941E89">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Jul 13 - Aug 7, 2026</w:t>
            </w:r>
          </w:p>
        </w:tc>
        <w:tc>
          <w:tcPr>
            <w:tcW w:w="1416" w:type="dxa"/>
            <w:vAlign w:val="center"/>
          </w:tcPr>
          <w:p w14:paraId="04B39B13" w14:textId="77777777" w:rsidR="00D75A03" w:rsidRPr="0058314D" w:rsidRDefault="00D75A03" w:rsidP="00941E89">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4 Weeks</w:t>
            </w:r>
          </w:p>
        </w:tc>
        <w:tc>
          <w:tcPr>
            <w:tcW w:w="2665" w:type="dxa"/>
            <w:vAlign w:val="center"/>
          </w:tcPr>
          <w:p w14:paraId="7950DAA0" w14:textId="77777777" w:rsidR="00D75A03" w:rsidRPr="0058314D" w:rsidRDefault="00D75A03" w:rsidP="00941E89">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TBD</w:t>
            </w:r>
          </w:p>
        </w:tc>
      </w:tr>
      <w:tr w:rsidR="00D75A03" w:rsidRPr="0058314D" w14:paraId="2D8CC32D" w14:textId="77777777" w:rsidTr="00941E89">
        <w:trPr>
          <w:trHeight w:val="511"/>
          <w:jc w:val="center"/>
        </w:trPr>
        <w:tc>
          <w:tcPr>
            <w:cnfStyle w:val="001000000000" w:firstRow="0" w:lastRow="0" w:firstColumn="1" w:lastColumn="0" w:oddVBand="0" w:evenVBand="0" w:oddHBand="0" w:evenHBand="0" w:firstRowFirstColumn="0" w:firstRowLastColumn="0" w:lastRowFirstColumn="0" w:lastRowLastColumn="0"/>
            <w:tcW w:w="3400" w:type="dxa"/>
            <w:vAlign w:val="center"/>
          </w:tcPr>
          <w:p w14:paraId="0BE64621" w14:textId="77777777" w:rsidR="00D75A03" w:rsidRPr="0058314D" w:rsidRDefault="00D75A03" w:rsidP="00941E89">
            <w:pPr>
              <w:jc w:val="center"/>
              <w:rPr>
                <w:rFonts w:ascii="Arial" w:eastAsia="Calibri" w:hAnsi="Arial" w:cs="Arial"/>
                <w:smallCaps/>
              </w:rPr>
            </w:pPr>
            <w:r w:rsidRPr="0058314D">
              <w:rPr>
                <w:rFonts w:ascii="Arial" w:eastAsia="Calibri" w:hAnsi="Arial" w:cs="Arial"/>
                <w:smallCaps/>
              </w:rPr>
              <w:t>ELECTIVE</w:t>
            </w:r>
          </w:p>
        </w:tc>
        <w:tc>
          <w:tcPr>
            <w:tcW w:w="3400" w:type="dxa"/>
            <w:vAlign w:val="center"/>
          </w:tcPr>
          <w:p w14:paraId="1C1D2A78" w14:textId="77777777" w:rsidR="00D75A03" w:rsidRPr="0058314D" w:rsidRDefault="00D75A03" w:rsidP="00941E89">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Aug 10 - Sept 4, 2026</w:t>
            </w:r>
          </w:p>
        </w:tc>
        <w:tc>
          <w:tcPr>
            <w:tcW w:w="1416" w:type="dxa"/>
            <w:vAlign w:val="center"/>
          </w:tcPr>
          <w:p w14:paraId="25F30634" w14:textId="77777777" w:rsidR="00D75A03" w:rsidRPr="0058314D" w:rsidRDefault="00D75A03" w:rsidP="00941E89">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4 Weeks</w:t>
            </w:r>
          </w:p>
        </w:tc>
        <w:tc>
          <w:tcPr>
            <w:tcW w:w="2665" w:type="dxa"/>
            <w:vAlign w:val="center"/>
          </w:tcPr>
          <w:p w14:paraId="7741ACBD" w14:textId="77777777" w:rsidR="00D75A03" w:rsidRPr="0058314D" w:rsidRDefault="00D75A03" w:rsidP="00941E89">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Shawnette</w:t>
            </w:r>
          </w:p>
        </w:tc>
      </w:tr>
      <w:tr w:rsidR="00D75A03" w:rsidRPr="0058314D" w14:paraId="1027EC90" w14:textId="77777777" w:rsidTr="00941E89">
        <w:trPr>
          <w:cnfStyle w:val="000000100000" w:firstRow="0" w:lastRow="0" w:firstColumn="0" w:lastColumn="0" w:oddVBand="0" w:evenVBand="0" w:oddHBand="1" w:evenHBand="0" w:firstRowFirstColumn="0" w:firstRowLastColumn="0" w:lastRowFirstColumn="0" w:lastRowLastColumn="0"/>
          <w:trHeight w:val="485"/>
          <w:jc w:val="center"/>
        </w:trPr>
        <w:tc>
          <w:tcPr>
            <w:cnfStyle w:val="001000000000" w:firstRow="0" w:lastRow="0" w:firstColumn="1" w:lastColumn="0" w:oddVBand="0" w:evenVBand="0" w:oddHBand="0" w:evenHBand="0" w:firstRowFirstColumn="0" w:firstRowLastColumn="0" w:lastRowFirstColumn="0" w:lastRowLastColumn="0"/>
            <w:tcW w:w="3400" w:type="dxa"/>
            <w:vAlign w:val="center"/>
          </w:tcPr>
          <w:p w14:paraId="0C285A36" w14:textId="77777777" w:rsidR="00D75A03" w:rsidRPr="0058314D" w:rsidRDefault="00D75A03" w:rsidP="00941E89">
            <w:pPr>
              <w:jc w:val="center"/>
              <w:rPr>
                <w:rFonts w:ascii="Arial" w:eastAsia="Calibri" w:hAnsi="Arial" w:cs="Arial"/>
                <w:smallCaps/>
              </w:rPr>
            </w:pPr>
            <w:r w:rsidRPr="0058314D">
              <w:rPr>
                <w:rFonts w:ascii="Arial" w:eastAsia="Calibri" w:hAnsi="Arial" w:cs="Arial"/>
                <w:smallCaps/>
              </w:rPr>
              <w:t>ELECTIVE</w:t>
            </w:r>
          </w:p>
        </w:tc>
        <w:tc>
          <w:tcPr>
            <w:tcW w:w="3400" w:type="dxa"/>
            <w:vAlign w:val="center"/>
          </w:tcPr>
          <w:p w14:paraId="03197A53" w14:textId="77777777" w:rsidR="00D75A03" w:rsidRPr="0058314D" w:rsidRDefault="00D75A03" w:rsidP="00941E89">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Sept 7 - Oct 2, 2026</w:t>
            </w:r>
          </w:p>
        </w:tc>
        <w:tc>
          <w:tcPr>
            <w:tcW w:w="1416" w:type="dxa"/>
            <w:vAlign w:val="center"/>
          </w:tcPr>
          <w:p w14:paraId="0376782E" w14:textId="77777777" w:rsidR="00D75A03" w:rsidRPr="0058314D" w:rsidRDefault="00D75A03" w:rsidP="00941E89">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4 Weeks</w:t>
            </w:r>
          </w:p>
        </w:tc>
        <w:tc>
          <w:tcPr>
            <w:tcW w:w="2665" w:type="dxa"/>
            <w:vAlign w:val="center"/>
          </w:tcPr>
          <w:p w14:paraId="72ED2EC3" w14:textId="77777777" w:rsidR="00D75A03" w:rsidRPr="0058314D" w:rsidRDefault="00D75A03" w:rsidP="00941E89">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Shawnette</w:t>
            </w:r>
          </w:p>
        </w:tc>
      </w:tr>
      <w:tr w:rsidR="00D75A03" w:rsidRPr="0058314D" w14:paraId="56E44BE3" w14:textId="77777777" w:rsidTr="00941E89">
        <w:trPr>
          <w:trHeight w:val="605"/>
          <w:jc w:val="center"/>
        </w:trPr>
        <w:tc>
          <w:tcPr>
            <w:cnfStyle w:val="001000000000" w:firstRow="0" w:lastRow="0" w:firstColumn="1" w:lastColumn="0" w:oddVBand="0" w:evenVBand="0" w:oddHBand="0" w:evenHBand="0" w:firstRowFirstColumn="0" w:firstRowLastColumn="0" w:lastRowFirstColumn="0" w:lastRowLastColumn="0"/>
            <w:tcW w:w="3400" w:type="dxa"/>
            <w:vAlign w:val="center"/>
          </w:tcPr>
          <w:p w14:paraId="66AB1312" w14:textId="77777777" w:rsidR="00D75A03" w:rsidRPr="0058314D" w:rsidRDefault="00D75A03" w:rsidP="00941E89">
            <w:pPr>
              <w:jc w:val="center"/>
              <w:rPr>
                <w:rFonts w:ascii="Arial" w:eastAsia="Calibri" w:hAnsi="Arial" w:cs="Arial"/>
                <w:smallCaps/>
              </w:rPr>
            </w:pPr>
            <w:r w:rsidRPr="0058314D">
              <w:rPr>
                <w:rFonts w:ascii="Arial" w:eastAsia="Calibri" w:hAnsi="Arial" w:cs="Arial"/>
                <w:smallCaps/>
              </w:rPr>
              <w:t xml:space="preserve">State Epidemiology </w:t>
            </w:r>
          </w:p>
        </w:tc>
        <w:tc>
          <w:tcPr>
            <w:tcW w:w="3400" w:type="dxa"/>
            <w:vAlign w:val="center"/>
          </w:tcPr>
          <w:p w14:paraId="4C0793AC" w14:textId="77777777" w:rsidR="00D75A03" w:rsidRPr="0058314D" w:rsidRDefault="00D75A03" w:rsidP="00941E89">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Oct 5 - 30, 2026</w:t>
            </w:r>
          </w:p>
        </w:tc>
        <w:tc>
          <w:tcPr>
            <w:tcW w:w="1416" w:type="dxa"/>
            <w:vAlign w:val="center"/>
          </w:tcPr>
          <w:p w14:paraId="59B90A2B" w14:textId="77777777" w:rsidR="00D75A03" w:rsidRPr="0058314D" w:rsidRDefault="00D75A03" w:rsidP="00941E89">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4 Weeks</w:t>
            </w:r>
          </w:p>
        </w:tc>
        <w:tc>
          <w:tcPr>
            <w:tcW w:w="2665" w:type="dxa"/>
            <w:vAlign w:val="center"/>
          </w:tcPr>
          <w:p w14:paraId="2AC807E9" w14:textId="77777777" w:rsidR="00D75A03" w:rsidRPr="0058314D" w:rsidRDefault="00D75A03" w:rsidP="00941E89">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TBD</w:t>
            </w:r>
          </w:p>
        </w:tc>
      </w:tr>
      <w:tr w:rsidR="00D75A03" w:rsidRPr="0058314D" w14:paraId="68340F4A" w14:textId="77777777" w:rsidTr="00941E89">
        <w:trPr>
          <w:cnfStyle w:val="000000100000" w:firstRow="0" w:lastRow="0" w:firstColumn="0" w:lastColumn="0" w:oddVBand="0" w:evenVBand="0" w:oddHBand="1" w:evenHBand="0" w:firstRowFirstColumn="0" w:firstRowLastColumn="0" w:lastRowFirstColumn="0" w:lastRowLastColumn="0"/>
          <w:trHeight w:val="511"/>
          <w:jc w:val="center"/>
        </w:trPr>
        <w:tc>
          <w:tcPr>
            <w:cnfStyle w:val="001000000000" w:firstRow="0" w:lastRow="0" w:firstColumn="1" w:lastColumn="0" w:oddVBand="0" w:evenVBand="0" w:oddHBand="0" w:evenHBand="0" w:firstRowFirstColumn="0" w:firstRowLastColumn="0" w:lastRowFirstColumn="0" w:lastRowLastColumn="0"/>
            <w:tcW w:w="3400" w:type="dxa"/>
            <w:vAlign w:val="center"/>
          </w:tcPr>
          <w:p w14:paraId="0F401FEE" w14:textId="77777777" w:rsidR="00D75A03" w:rsidRPr="0058314D" w:rsidRDefault="00D75A03" w:rsidP="00941E89">
            <w:pPr>
              <w:jc w:val="center"/>
              <w:rPr>
                <w:rFonts w:ascii="Arial" w:eastAsia="Calibri" w:hAnsi="Arial" w:cs="Arial"/>
                <w:smallCaps/>
              </w:rPr>
            </w:pPr>
            <w:r w:rsidRPr="0058314D">
              <w:rPr>
                <w:rFonts w:ascii="Arial" w:eastAsia="Calibri" w:hAnsi="Arial" w:cs="Arial"/>
                <w:smallCaps/>
              </w:rPr>
              <w:t xml:space="preserve">Hyperbaric Medicine </w:t>
            </w:r>
          </w:p>
        </w:tc>
        <w:tc>
          <w:tcPr>
            <w:tcW w:w="3400" w:type="dxa"/>
            <w:vAlign w:val="center"/>
          </w:tcPr>
          <w:p w14:paraId="2A15A67C" w14:textId="77777777" w:rsidR="00D75A03" w:rsidRPr="0058314D" w:rsidRDefault="00D75A03" w:rsidP="00941E89">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Nov 2 - 27, 2026</w:t>
            </w:r>
          </w:p>
        </w:tc>
        <w:tc>
          <w:tcPr>
            <w:tcW w:w="1416" w:type="dxa"/>
            <w:vAlign w:val="center"/>
          </w:tcPr>
          <w:p w14:paraId="1BA09F4B" w14:textId="77777777" w:rsidR="00D75A03" w:rsidRPr="0058314D" w:rsidRDefault="00D75A03" w:rsidP="00941E89">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4 Weeks</w:t>
            </w:r>
          </w:p>
        </w:tc>
        <w:tc>
          <w:tcPr>
            <w:tcW w:w="2665" w:type="dxa"/>
            <w:vAlign w:val="center"/>
          </w:tcPr>
          <w:p w14:paraId="7C0BB538" w14:textId="77777777" w:rsidR="00D75A03" w:rsidRPr="0058314D" w:rsidRDefault="00D75A03" w:rsidP="00941E89">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Dr De Fina</w:t>
            </w:r>
          </w:p>
        </w:tc>
      </w:tr>
      <w:tr w:rsidR="00D75A03" w:rsidRPr="0058314D" w14:paraId="40FE7703" w14:textId="77777777" w:rsidTr="00941E89">
        <w:trPr>
          <w:trHeight w:val="511"/>
          <w:jc w:val="center"/>
        </w:trPr>
        <w:tc>
          <w:tcPr>
            <w:cnfStyle w:val="001000000000" w:firstRow="0" w:lastRow="0" w:firstColumn="1" w:lastColumn="0" w:oddVBand="0" w:evenVBand="0" w:oddHBand="0" w:evenHBand="0" w:firstRowFirstColumn="0" w:firstRowLastColumn="0" w:lastRowFirstColumn="0" w:lastRowLastColumn="0"/>
            <w:tcW w:w="3400" w:type="dxa"/>
            <w:vAlign w:val="center"/>
          </w:tcPr>
          <w:p w14:paraId="303B8418" w14:textId="77777777" w:rsidR="00D75A03" w:rsidRPr="0058314D" w:rsidRDefault="00D75A03" w:rsidP="00941E89">
            <w:pPr>
              <w:jc w:val="center"/>
              <w:rPr>
                <w:rFonts w:ascii="Arial" w:eastAsia="Calibri" w:hAnsi="Arial" w:cs="Arial"/>
                <w:smallCaps/>
              </w:rPr>
            </w:pPr>
            <w:r w:rsidRPr="0058314D">
              <w:rPr>
                <w:rFonts w:ascii="Arial" w:eastAsia="Calibri" w:hAnsi="Arial" w:cs="Arial"/>
                <w:smallCaps/>
              </w:rPr>
              <w:t>Correctional Medicine</w:t>
            </w:r>
          </w:p>
        </w:tc>
        <w:tc>
          <w:tcPr>
            <w:tcW w:w="3400" w:type="dxa"/>
            <w:vAlign w:val="center"/>
          </w:tcPr>
          <w:p w14:paraId="76474A02" w14:textId="77777777" w:rsidR="00D75A03" w:rsidRPr="0058314D" w:rsidRDefault="00D75A03" w:rsidP="00941E89">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Nov 30 - Dec 27, 2026</w:t>
            </w:r>
          </w:p>
        </w:tc>
        <w:tc>
          <w:tcPr>
            <w:tcW w:w="1416" w:type="dxa"/>
            <w:vAlign w:val="center"/>
          </w:tcPr>
          <w:p w14:paraId="27EF1EE5" w14:textId="77777777" w:rsidR="00D75A03" w:rsidRPr="0058314D" w:rsidRDefault="00D75A03" w:rsidP="00941E89">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 xml:space="preserve">4 Weeks </w:t>
            </w:r>
          </w:p>
        </w:tc>
        <w:tc>
          <w:tcPr>
            <w:tcW w:w="2665" w:type="dxa"/>
            <w:vAlign w:val="center"/>
          </w:tcPr>
          <w:p w14:paraId="1B810DE3" w14:textId="77777777" w:rsidR="00D75A03" w:rsidRPr="0058314D" w:rsidRDefault="00D75A03" w:rsidP="00941E89">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Dr Desainvil</w:t>
            </w:r>
          </w:p>
        </w:tc>
      </w:tr>
      <w:tr w:rsidR="00D75A03" w:rsidRPr="0058314D" w14:paraId="1D917F53" w14:textId="77777777" w:rsidTr="00941E89">
        <w:trPr>
          <w:cnfStyle w:val="000000100000" w:firstRow="0" w:lastRow="0" w:firstColumn="0" w:lastColumn="0" w:oddVBand="0" w:evenVBand="0" w:oddHBand="1" w:evenHBand="0" w:firstRowFirstColumn="0" w:firstRowLastColumn="0" w:lastRowFirstColumn="0" w:lastRowLastColumn="0"/>
          <w:trHeight w:val="550"/>
          <w:jc w:val="center"/>
        </w:trPr>
        <w:tc>
          <w:tcPr>
            <w:cnfStyle w:val="001000000000" w:firstRow="0" w:lastRow="0" w:firstColumn="1" w:lastColumn="0" w:oddVBand="0" w:evenVBand="0" w:oddHBand="0" w:evenHBand="0" w:firstRowFirstColumn="0" w:firstRowLastColumn="0" w:lastRowFirstColumn="0" w:lastRowLastColumn="0"/>
            <w:tcW w:w="3400" w:type="dxa"/>
            <w:vAlign w:val="center"/>
          </w:tcPr>
          <w:p w14:paraId="7D2874BE" w14:textId="77777777" w:rsidR="00D75A03" w:rsidRPr="0058314D" w:rsidRDefault="00D75A03" w:rsidP="00941E89">
            <w:pPr>
              <w:jc w:val="center"/>
              <w:rPr>
                <w:rFonts w:ascii="Arial" w:eastAsia="Calibri" w:hAnsi="Arial" w:cs="Arial"/>
                <w:smallCaps/>
              </w:rPr>
            </w:pPr>
            <w:r w:rsidRPr="0058314D">
              <w:rPr>
                <w:rFonts w:ascii="Arial" w:eastAsia="Calibri" w:hAnsi="Arial" w:cs="Arial"/>
                <w:smallCaps/>
              </w:rPr>
              <w:t>Reflection week</w:t>
            </w:r>
          </w:p>
        </w:tc>
        <w:tc>
          <w:tcPr>
            <w:tcW w:w="3400" w:type="dxa"/>
            <w:vAlign w:val="center"/>
          </w:tcPr>
          <w:p w14:paraId="1413A83E" w14:textId="77777777" w:rsidR="00D75A03" w:rsidRPr="0058314D" w:rsidRDefault="00D75A03" w:rsidP="00941E89">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Dec 28 - Jan 1, 2027</w:t>
            </w:r>
          </w:p>
        </w:tc>
        <w:tc>
          <w:tcPr>
            <w:tcW w:w="1416" w:type="dxa"/>
            <w:vAlign w:val="center"/>
          </w:tcPr>
          <w:p w14:paraId="512A18E1" w14:textId="77777777" w:rsidR="00D75A03" w:rsidRPr="0058314D" w:rsidRDefault="00D75A03" w:rsidP="00941E89">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1 Weeks</w:t>
            </w:r>
          </w:p>
        </w:tc>
        <w:tc>
          <w:tcPr>
            <w:tcW w:w="2665" w:type="dxa"/>
            <w:vAlign w:val="center"/>
          </w:tcPr>
          <w:p w14:paraId="57095F15" w14:textId="77777777" w:rsidR="00D75A03" w:rsidRPr="0058314D" w:rsidRDefault="00D75A03" w:rsidP="00941E89">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Dr. Kingsley Anurugwo</w:t>
            </w:r>
          </w:p>
        </w:tc>
      </w:tr>
      <w:tr w:rsidR="00D75A03" w:rsidRPr="0058314D" w14:paraId="4BF14DEB" w14:textId="77777777" w:rsidTr="00941E89">
        <w:trPr>
          <w:trHeight w:val="550"/>
          <w:jc w:val="center"/>
        </w:trPr>
        <w:tc>
          <w:tcPr>
            <w:cnfStyle w:val="001000000000" w:firstRow="0" w:lastRow="0" w:firstColumn="1" w:lastColumn="0" w:oddVBand="0" w:evenVBand="0" w:oddHBand="0" w:evenHBand="0" w:firstRowFirstColumn="0" w:firstRowLastColumn="0" w:lastRowFirstColumn="0" w:lastRowLastColumn="0"/>
            <w:tcW w:w="3400" w:type="dxa"/>
            <w:vAlign w:val="center"/>
          </w:tcPr>
          <w:p w14:paraId="71CE4CB2" w14:textId="7D297CC4" w:rsidR="00D75A03" w:rsidRPr="0058314D" w:rsidRDefault="00D75A03" w:rsidP="00941E89">
            <w:pPr>
              <w:jc w:val="center"/>
              <w:rPr>
                <w:rFonts w:ascii="Arial" w:eastAsia="Calibri" w:hAnsi="Arial" w:cs="Arial"/>
                <w:smallCaps/>
              </w:rPr>
            </w:pPr>
            <w:r w:rsidRPr="0058314D">
              <w:rPr>
                <w:rFonts w:ascii="Arial" w:eastAsia="Calibri" w:hAnsi="Arial" w:cs="Arial"/>
                <w:smallCaps/>
              </w:rPr>
              <w:t>CLINICAL PREV</w:t>
            </w:r>
            <w:r w:rsidR="008C39CC">
              <w:rPr>
                <w:rFonts w:ascii="Arial" w:eastAsia="Calibri" w:hAnsi="Arial" w:cs="Arial"/>
                <w:smallCaps/>
              </w:rPr>
              <w:t>.</w:t>
            </w:r>
            <w:r w:rsidRPr="0058314D">
              <w:rPr>
                <w:rFonts w:ascii="Arial" w:eastAsia="Calibri" w:hAnsi="Arial" w:cs="Arial"/>
                <w:smallCaps/>
              </w:rPr>
              <w:t xml:space="preserve"> MEDICINE</w:t>
            </w:r>
          </w:p>
        </w:tc>
        <w:tc>
          <w:tcPr>
            <w:tcW w:w="3400" w:type="dxa"/>
            <w:vAlign w:val="center"/>
          </w:tcPr>
          <w:p w14:paraId="126135B0" w14:textId="77777777" w:rsidR="00D75A03" w:rsidRPr="0058314D" w:rsidRDefault="00D75A03" w:rsidP="00941E89">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Jan 4 - Jan 29, 2027</w:t>
            </w:r>
          </w:p>
        </w:tc>
        <w:tc>
          <w:tcPr>
            <w:tcW w:w="1416" w:type="dxa"/>
            <w:vAlign w:val="center"/>
          </w:tcPr>
          <w:p w14:paraId="36555F81" w14:textId="77777777" w:rsidR="00D75A03" w:rsidRPr="0058314D" w:rsidRDefault="00D75A03" w:rsidP="00941E89">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4 Weeks</w:t>
            </w:r>
          </w:p>
        </w:tc>
        <w:tc>
          <w:tcPr>
            <w:tcW w:w="2665" w:type="dxa"/>
            <w:vAlign w:val="center"/>
          </w:tcPr>
          <w:p w14:paraId="043DA50B" w14:textId="77777777" w:rsidR="00D75A03" w:rsidRPr="0058314D" w:rsidRDefault="00D75A03" w:rsidP="00941E89">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Cs/>
                <w:smallCaps/>
              </w:rPr>
            </w:pPr>
            <w:r w:rsidRPr="0058314D">
              <w:rPr>
                <w:rFonts w:ascii="Arial" w:eastAsia="Calibri" w:hAnsi="Arial" w:cs="Arial"/>
                <w:bCs/>
                <w:smallCaps/>
              </w:rPr>
              <w:t>Dr. JeanClaude Tabuteau</w:t>
            </w:r>
          </w:p>
        </w:tc>
      </w:tr>
    </w:tbl>
    <w:p w14:paraId="03470FAF" w14:textId="77777777" w:rsidR="00D75A03" w:rsidRDefault="00D75A03" w:rsidP="00D75A03"/>
    <w:p w14:paraId="733C18CD" w14:textId="77777777" w:rsidR="00C60397" w:rsidRDefault="00C60397" w:rsidP="0091758D">
      <w:pPr>
        <w:spacing w:after="0" w:line="240" w:lineRule="auto"/>
        <w:rPr>
          <w:rFonts w:ascii="Arial" w:hAnsi="Arial" w:cs="Arial"/>
          <w:b/>
          <w:smallCaps/>
          <w:color w:val="008080"/>
          <w:sz w:val="40"/>
          <w:szCs w:val="40"/>
        </w:rPr>
      </w:pPr>
    </w:p>
    <w:p w14:paraId="36DC3FE4" w14:textId="77777777" w:rsidR="008C39CC" w:rsidRDefault="008C39CC" w:rsidP="008C39CC">
      <w:pPr>
        <w:rPr>
          <w:rFonts w:ascii="Arial" w:hAnsi="Arial" w:cs="Arial"/>
          <w:b/>
          <w:smallCaps/>
          <w:color w:val="008080"/>
          <w:sz w:val="40"/>
          <w:szCs w:val="40"/>
        </w:rPr>
      </w:pPr>
    </w:p>
    <w:p w14:paraId="23BF22BE" w14:textId="77777777" w:rsidR="008C39CC" w:rsidRDefault="008C39CC" w:rsidP="008C39CC">
      <w:pPr>
        <w:rPr>
          <w:rFonts w:ascii="Arial" w:hAnsi="Arial" w:cs="Arial"/>
          <w:b/>
          <w:smallCaps/>
          <w:color w:val="008080"/>
          <w:sz w:val="40"/>
          <w:szCs w:val="40"/>
        </w:rPr>
      </w:pPr>
    </w:p>
    <w:p w14:paraId="2620F09D" w14:textId="77777777" w:rsidR="008C39CC" w:rsidRDefault="008C39CC" w:rsidP="008C39CC">
      <w:pPr>
        <w:rPr>
          <w:rFonts w:ascii="Arial" w:hAnsi="Arial" w:cs="Arial"/>
          <w:b/>
          <w:smallCaps/>
          <w:color w:val="008080"/>
          <w:sz w:val="40"/>
          <w:szCs w:val="40"/>
        </w:rPr>
      </w:pPr>
    </w:p>
    <w:p w14:paraId="2DE2BC5C" w14:textId="77777777" w:rsidR="008C39CC" w:rsidRDefault="008C39CC" w:rsidP="008C39CC">
      <w:pPr>
        <w:rPr>
          <w:rFonts w:ascii="Arial" w:hAnsi="Arial" w:cs="Arial"/>
          <w:b/>
          <w:smallCaps/>
          <w:color w:val="008080"/>
          <w:sz w:val="40"/>
          <w:szCs w:val="40"/>
        </w:rPr>
      </w:pPr>
    </w:p>
    <w:p w14:paraId="162F8161" w14:textId="77777777" w:rsidR="008C39CC" w:rsidRDefault="008C39CC" w:rsidP="008C39CC">
      <w:pPr>
        <w:rPr>
          <w:rFonts w:ascii="Arial" w:hAnsi="Arial" w:cs="Arial"/>
          <w:b/>
          <w:smallCaps/>
          <w:color w:val="008080"/>
          <w:sz w:val="40"/>
          <w:szCs w:val="40"/>
        </w:rPr>
      </w:pPr>
    </w:p>
    <w:p w14:paraId="3CE2C31E" w14:textId="77777777" w:rsidR="008C39CC" w:rsidRDefault="008C39CC" w:rsidP="008C39CC">
      <w:pPr>
        <w:rPr>
          <w:rFonts w:ascii="Arial" w:hAnsi="Arial" w:cs="Arial"/>
          <w:b/>
          <w:smallCaps/>
          <w:color w:val="008080"/>
          <w:sz w:val="40"/>
          <w:szCs w:val="40"/>
        </w:rPr>
      </w:pPr>
    </w:p>
    <w:p w14:paraId="369F8D51" w14:textId="77777777" w:rsidR="008C39CC" w:rsidRDefault="008C39CC" w:rsidP="008C39CC">
      <w:pPr>
        <w:rPr>
          <w:rFonts w:ascii="Arial" w:hAnsi="Arial" w:cs="Arial"/>
          <w:b/>
          <w:smallCaps/>
          <w:color w:val="008080"/>
          <w:sz w:val="40"/>
          <w:szCs w:val="40"/>
        </w:rPr>
      </w:pPr>
    </w:p>
    <w:p w14:paraId="0B878FD3" w14:textId="77777777" w:rsidR="008C39CC" w:rsidRDefault="008C39CC" w:rsidP="008C39CC">
      <w:pPr>
        <w:rPr>
          <w:rFonts w:ascii="Arial" w:hAnsi="Arial" w:cs="Arial"/>
          <w:b/>
          <w:smallCaps/>
          <w:color w:val="008080"/>
          <w:sz w:val="40"/>
          <w:szCs w:val="40"/>
        </w:rPr>
      </w:pPr>
    </w:p>
    <w:p w14:paraId="62B884E1" w14:textId="77777777" w:rsidR="008C39CC" w:rsidRDefault="008C39CC" w:rsidP="008C39CC">
      <w:pPr>
        <w:rPr>
          <w:rFonts w:ascii="Arial" w:hAnsi="Arial" w:cs="Arial"/>
          <w:b/>
          <w:smallCaps/>
          <w:color w:val="008080"/>
          <w:sz w:val="40"/>
          <w:szCs w:val="40"/>
        </w:rPr>
      </w:pPr>
    </w:p>
    <w:p w14:paraId="21FA95FC" w14:textId="77777777" w:rsidR="008C39CC" w:rsidRDefault="008C39CC" w:rsidP="008C39CC">
      <w:pPr>
        <w:rPr>
          <w:rFonts w:ascii="Arial" w:hAnsi="Arial" w:cs="Arial"/>
          <w:b/>
          <w:smallCaps/>
          <w:color w:val="008080"/>
          <w:sz w:val="40"/>
          <w:szCs w:val="40"/>
        </w:rPr>
      </w:pPr>
    </w:p>
    <w:p w14:paraId="554B1324" w14:textId="61DB814E" w:rsidR="008C39CC" w:rsidRPr="008C39CC" w:rsidRDefault="008C39CC" w:rsidP="008C39CC">
      <w:pPr>
        <w:jc w:val="center"/>
        <w:rPr>
          <w:rFonts w:ascii="Arial" w:hAnsi="Arial" w:cs="Arial"/>
          <w:b/>
          <w:smallCaps/>
          <w:color w:val="008080"/>
          <w:sz w:val="96"/>
          <w:szCs w:val="96"/>
        </w:rPr>
      </w:pPr>
      <w:r w:rsidRPr="008C39CC">
        <w:rPr>
          <w:rFonts w:ascii="Arial" w:hAnsi="Arial" w:cs="Arial"/>
          <w:b/>
          <w:smallCaps/>
          <w:color w:val="008080"/>
          <w:sz w:val="96"/>
          <w:szCs w:val="96"/>
        </w:rPr>
        <w:t>ROTATION DESCRIPTIONS</w:t>
      </w:r>
    </w:p>
    <w:p w14:paraId="38CC70BB" w14:textId="77777777" w:rsidR="008C39CC" w:rsidRDefault="008C39CC" w:rsidP="008C39CC">
      <w:pPr>
        <w:rPr>
          <w:rFonts w:ascii="Arial" w:hAnsi="Arial" w:cs="Arial"/>
          <w:b/>
          <w:smallCaps/>
          <w:color w:val="008080"/>
          <w:sz w:val="40"/>
          <w:szCs w:val="40"/>
        </w:rPr>
      </w:pPr>
    </w:p>
    <w:p w14:paraId="22C71FCB" w14:textId="77777777" w:rsidR="008C39CC" w:rsidRDefault="008C39CC" w:rsidP="008C39CC">
      <w:pPr>
        <w:rPr>
          <w:rFonts w:ascii="Arial" w:hAnsi="Arial" w:cs="Arial"/>
          <w:b/>
          <w:smallCaps/>
          <w:color w:val="008080"/>
          <w:sz w:val="40"/>
          <w:szCs w:val="40"/>
        </w:rPr>
      </w:pPr>
    </w:p>
    <w:p w14:paraId="51B674D4" w14:textId="77777777" w:rsidR="008C39CC" w:rsidRDefault="008C39CC" w:rsidP="008C39CC">
      <w:pPr>
        <w:rPr>
          <w:rFonts w:ascii="Arial" w:hAnsi="Arial" w:cs="Arial"/>
          <w:b/>
          <w:smallCaps/>
          <w:color w:val="008080"/>
          <w:sz w:val="40"/>
          <w:szCs w:val="40"/>
        </w:rPr>
      </w:pPr>
    </w:p>
    <w:p w14:paraId="00017127" w14:textId="77777777" w:rsidR="008C39CC" w:rsidRDefault="008C39CC" w:rsidP="008C39CC">
      <w:pPr>
        <w:rPr>
          <w:rFonts w:ascii="Arial" w:hAnsi="Arial" w:cs="Arial"/>
          <w:b/>
          <w:smallCaps/>
          <w:color w:val="008080"/>
          <w:sz w:val="40"/>
          <w:szCs w:val="40"/>
        </w:rPr>
      </w:pPr>
    </w:p>
    <w:p w14:paraId="0F60E2A8" w14:textId="77777777" w:rsidR="008C39CC" w:rsidRDefault="008C39CC" w:rsidP="008C39CC">
      <w:pPr>
        <w:rPr>
          <w:rFonts w:ascii="Arial" w:hAnsi="Arial" w:cs="Arial"/>
          <w:b/>
          <w:smallCaps/>
          <w:color w:val="008080"/>
          <w:sz w:val="40"/>
          <w:szCs w:val="40"/>
        </w:rPr>
      </w:pPr>
    </w:p>
    <w:p w14:paraId="4FCEB63C" w14:textId="77777777" w:rsidR="008C39CC" w:rsidRDefault="008C39CC" w:rsidP="008C39CC">
      <w:pPr>
        <w:rPr>
          <w:rFonts w:ascii="Arial" w:hAnsi="Arial" w:cs="Arial"/>
          <w:b/>
          <w:smallCaps/>
          <w:color w:val="008080"/>
          <w:sz w:val="40"/>
          <w:szCs w:val="40"/>
        </w:rPr>
      </w:pPr>
    </w:p>
    <w:p w14:paraId="3E75ADBA" w14:textId="77777777" w:rsidR="008C39CC" w:rsidRDefault="008C39CC" w:rsidP="008C39CC">
      <w:pPr>
        <w:rPr>
          <w:rFonts w:ascii="Arial" w:hAnsi="Arial" w:cs="Arial"/>
          <w:b/>
          <w:smallCaps/>
          <w:color w:val="008080"/>
          <w:sz w:val="40"/>
          <w:szCs w:val="40"/>
        </w:rPr>
      </w:pPr>
    </w:p>
    <w:p w14:paraId="7F81DA16" w14:textId="77777777" w:rsidR="008C39CC" w:rsidRDefault="008C39CC" w:rsidP="008C39CC">
      <w:pPr>
        <w:rPr>
          <w:rFonts w:ascii="Arial" w:hAnsi="Arial" w:cs="Arial"/>
          <w:b/>
          <w:smallCaps/>
          <w:color w:val="008080"/>
          <w:sz w:val="40"/>
          <w:szCs w:val="40"/>
        </w:rPr>
      </w:pPr>
    </w:p>
    <w:p w14:paraId="790C19EA" w14:textId="77777777" w:rsidR="008C39CC" w:rsidRDefault="008C39CC" w:rsidP="008C39CC">
      <w:pPr>
        <w:rPr>
          <w:rFonts w:ascii="Arial" w:hAnsi="Arial" w:cs="Arial"/>
          <w:b/>
          <w:smallCaps/>
          <w:color w:val="008080"/>
          <w:sz w:val="40"/>
          <w:szCs w:val="40"/>
        </w:rPr>
      </w:pPr>
    </w:p>
    <w:p w14:paraId="49EEBD0A" w14:textId="27D57577" w:rsidR="00B8118B" w:rsidRPr="005E31F6" w:rsidRDefault="00B8118B" w:rsidP="008C39CC">
      <w:pPr>
        <w:rPr>
          <w:rFonts w:ascii="Times New Roman" w:hAnsi="Times New Roman" w:cs="Times New Roman"/>
          <w:b/>
          <w:smallCaps/>
          <w:color w:val="008080"/>
          <w:sz w:val="40"/>
          <w:szCs w:val="40"/>
        </w:rPr>
      </w:pPr>
    </w:p>
    <w:p w14:paraId="66F30A46" w14:textId="764CE6C6" w:rsidR="00AA1A7D" w:rsidRPr="005E31F6" w:rsidRDefault="00824E7D" w:rsidP="00C77AED">
      <w:pPr>
        <w:jc w:val="center"/>
        <w:rPr>
          <w:rFonts w:ascii="Times New Roman" w:hAnsi="Times New Roman" w:cs="Times New Roman"/>
          <w:b/>
          <w:smallCaps/>
          <w:color w:val="008080"/>
          <w:sz w:val="40"/>
          <w:szCs w:val="40"/>
        </w:rPr>
      </w:pPr>
      <w:r w:rsidRPr="005E31F6">
        <w:rPr>
          <w:rFonts w:ascii="Times New Roman" w:hAnsi="Times New Roman" w:cs="Times New Roman"/>
          <w:b/>
          <w:smallCaps/>
          <w:color w:val="008080"/>
          <w:sz w:val="40"/>
          <w:szCs w:val="40"/>
        </w:rPr>
        <w:lastRenderedPageBreak/>
        <w:t>Public Health Administration</w:t>
      </w:r>
    </w:p>
    <w:p w14:paraId="43862325" w14:textId="77777777" w:rsidR="009F3275" w:rsidRPr="005E31F6" w:rsidRDefault="009F3275" w:rsidP="009F3275">
      <w:pPr>
        <w:rPr>
          <w:rFonts w:ascii="Times New Roman" w:hAnsi="Times New Roman" w:cs="Times New Roman"/>
          <w:sz w:val="24"/>
          <w:szCs w:val="24"/>
        </w:rPr>
      </w:pPr>
      <w:r w:rsidRPr="005E31F6">
        <w:rPr>
          <w:rFonts w:ascii="Times New Roman" w:hAnsi="Times New Roman" w:cs="Times New Roman"/>
          <w:b/>
          <w:bCs/>
          <w:sz w:val="24"/>
          <w:szCs w:val="24"/>
        </w:rPr>
        <w:t>Goal</w:t>
      </w:r>
    </w:p>
    <w:p w14:paraId="0BFF2640" w14:textId="6D74D2FF" w:rsidR="009F3275" w:rsidRPr="005E31F6" w:rsidRDefault="009F3275" w:rsidP="009F3275">
      <w:pPr>
        <w:rPr>
          <w:rFonts w:ascii="Times New Roman" w:hAnsi="Times New Roman" w:cs="Times New Roman"/>
          <w:sz w:val="24"/>
          <w:szCs w:val="24"/>
        </w:rPr>
      </w:pPr>
      <w:r w:rsidRPr="005E31F6">
        <w:rPr>
          <w:rFonts w:ascii="Times New Roman" w:hAnsi="Times New Roman" w:cs="Times New Roman"/>
          <w:sz w:val="24"/>
          <w:szCs w:val="24"/>
        </w:rPr>
        <w:t>The Administration rotation is intended to introduce the residents to the practical aspects of public health. This rotation gives residents a bird’s eye view of the DOH before diving deep into the various departments.</w:t>
      </w:r>
    </w:p>
    <w:p w14:paraId="566B16A0" w14:textId="77777777" w:rsidR="009F3275" w:rsidRPr="005E31F6" w:rsidRDefault="009F3275" w:rsidP="009F3275">
      <w:pPr>
        <w:rPr>
          <w:rFonts w:ascii="Times New Roman" w:hAnsi="Times New Roman" w:cs="Times New Roman"/>
          <w:b/>
          <w:bCs/>
          <w:sz w:val="24"/>
          <w:szCs w:val="24"/>
        </w:rPr>
      </w:pPr>
      <w:r w:rsidRPr="005E31F6">
        <w:rPr>
          <w:rFonts w:ascii="Times New Roman" w:hAnsi="Times New Roman" w:cs="Times New Roman"/>
          <w:b/>
          <w:bCs/>
          <w:sz w:val="24"/>
          <w:szCs w:val="24"/>
        </w:rPr>
        <w:t xml:space="preserve">Course Description </w:t>
      </w:r>
    </w:p>
    <w:p w14:paraId="654FECDC" w14:textId="0DA13345" w:rsidR="009F3275" w:rsidRPr="005E31F6" w:rsidRDefault="00010BF1" w:rsidP="009F3275">
      <w:pPr>
        <w:pStyle w:val="NormalWeb"/>
      </w:pPr>
      <w:r w:rsidRPr="005E31F6">
        <w:t>Rotation</w:t>
      </w:r>
      <w:r w:rsidR="009F3275" w:rsidRPr="005E31F6">
        <w:rPr>
          <w:b/>
          <w:bCs/>
        </w:rPr>
        <w:t xml:space="preserve"> </w:t>
      </w:r>
      <w:r w:rsidR="009F3275" w:rsidRPr="005E31F6">
        <w:t>familiarizes residents with the practical and strategic aspects of public health management. Through this rotation, residents gain a broad perspective of the Florida Department of Health's operations before delving into specific public health divisions. Residents will research and present on a public health issue of their choice, preparing a concise presentation to be delivered to the county health director. These assignments are aimed at developing the residents' ability to navigate complex health systems, analyze data, and contribute to policy development.</w:t>
      </w:r>
    </w:p>
    <w:p w14:paraId="463EB3F9" w14:textId="77777777" w:rsidR="009F3275" w:rsidRPr="005E31F6" w:rsidRDefault="009F3275" w:rsidP="009F3275">
      <w:pPr>
        <w:pStyle w:val="NormalWeb"/>
      </w:pPr>
      <w:r w:rsidRPr="005E31F6">
        <w:t>Residents will be exposed to various teaching methods such as field experiences, lectures, mentorship, and self-directed study. The rotation emphasizes skill-building in areas such as health hazard communication, public health budgeting, and health informatics. Evaluations will be conducted by the preceptor through continuous assessment, with a focus on knowledge, professionalism, and project contributions. Residents will be expected to meet high standards in their written and verbal presentations, ensuring a comprehensive understanding of public health administration while developing leadership and communication skills essential for future practice.</w:t>
      </w:r>
    </w:p>
    <w:p w14:paraId="6E8B418E" w14:textId="77777777" w:rsidR="009F3275" w:rsidRPr="005E31F6" w:rsidRDefault="009F3275" w:rsidP="009F3275">
      <w:pPr>
        <w:rPr>
          <w:rFonts w:ascii="Times New Roman" w:hAnsi="Times New Roman" w:cs="Times New Roman"/>
          <w:b/>
          <w:bCs/>
          <w:sz w:val="24"/>
          <w:szCs w:val="24"/>
        </w:rPr>
      </w:pPr>
      <w:r w:rsidRPr="005E31F6">
        <w:rPr>
          <w:rFonts w:ascii="Times New Roman" w:hAnsi="Times New Roman" w:cs="Times New Roman"/>
          <w:b/>
          <w:bCs/>
          <w:sz w:val="24"/>
          <w:szCs w:val="24"/>
        </w:rPr>
        <w:t>Assignments</w:t>
      </w:r>
    </w:p>
    <w:p w14:paraId="6F5EC637" w14:textId="536E5F74" w:rsidR="009F3275" w:rsidRPr="005E31F6" w:rsidRDefault="009F3275">
      <w:pPr>
        <w:numPr>
          <w:ilvl w:val="0"/>
          <w:numId w:val="23"/>
        </w:numPr>
        <w:rPr>
          <w:rFonts w:ascii="Times New Roman" w:hAnsi="Times New Roman" w:cs="Times New Roman"/>
          <w:sz w:val="24"/>
          <w:szCs w:val="24"/>
        </w:rPr>
      </w:pPr>
      <w:r w:rsidRPr="005E31F6">
        <w:rPr>
          <w:rFonts w:ascii="Times New Roman" w:hAnsi="Times New Roman" w:cs="Times New Roman"/>
          <w:sz w:val="24"/>
          <w:szCs w:val="24"/>
        </w:rPr>
        <w:t>Pick a topic of public health importance</w:t>
      </w:r>
      <w:r w:rsidR="00E67B23" w:rsidRPr="005E31F6">
        <w:rPr>
          <w:rFonts w:ascii="Times New Roman" w:hAnsi="Times New Roman" w:cs="Times New Roman"/>
          <w:sz w:val="24"/>
          <w:szCs w:val="24"/>
        </w:rPr>
        <w:t xml:space="preserve"> </w:t>
      </w:r>
      <w:r w:rsidRPr="005E31F6">
        <w:rPr>
          <w:rFonts w:ascii="Times New Roman" w:hAnsi="Times New Roman" w:cs="Times New Roman"/>
          <w:sz w:val="24"/>
          <w:szCs w:val="24"/>
        </w:rPr>
        <w:t>(such as smoking or teen pregnancy and since these are the examples you can’t use them). Research the topic and prepare a short presentation (no more than 5 minutes) for the director of the health department on why this is an important issue for your county to try to solve.</w:t>
      </w:r>
    </w:p>
    <w:p w14:paraId="21E71FE6" w14:textId="77777777" w:rsidR="009F3275" w:rsidRPr="005E31F6" w:rsidRDefault="009F3275" w:rsidP="009F3275">
      <w:pPr>
        <w:rPr>
          <w:rFonts w:ascii="Times New Roman" w:hAnsi="Times New Roman" w:cs="Times New Roman"/>
          <w:sz w:val="24"/>
          <w:szCs w:val="24"/>
        </w:rPr>
      </w:pPr>
      <w:r w:rsidRPr="005E31F6">
        <w:rPr>
          <w:rFonts w:ascii="Times New Roman" w:hAnsi="Times New Roman" w:cs="Times New Roman"/>
          <w:b/>
          <w:bCs/>
          <w:sz w:val="24"/>
          <w:szCs w:val="24"/>
        </w:rPr>
        <w:t>Duration</w:t>
      </w:r>
    </w:p>
    <w:p w14:paraId="3ABF6E08" w14:textId="77777777" w:rsidR="009F3275" w:rsidRPr="005E31F6" w:rsidRDefault="009F3275" w:rsidP="009F3275">
      <w:pPr>
        <w:rPr>
          <w:rFonts w:ascii="Times New Roman" w:hAnsi="Times New Roman" w:cs="Times New Roman"/>
          <w:sz w:val="24"/>
          <w:szCs w:val="24"/>
        </w:rPr>
      </w:pPr>
      <w:r w:rsidRPr="005E31F6">
        <w:rPr>
          <w:rFonts w:ascii="Times New Roman" w:hAnsi="Times New Roman" w:cs="Times New Roman"/>
          <w:sz w:val="24"/>
          <w:szCs w:val="24"/>
        </w:rPr>
        <w:t>4 Weeks</w:t>
      </w:r>
    </w:p>
    <w:p w14:paraId="5CECFA94" w14:textId="77777777" w:rsidR="009F3275" w:rsidRPr="005E31F6" w:rsidRDefault="009F3275" w:rsidP="009F3275">
      <w:pPr>
        <w:rPr>
          <w:rFonts w:ascii="Times New Roman" w:hAnsi="Times New Roman" w:cs="Times New Roman"/>
          <w:b/>
          <w:bCs/>
          <w:sz w:val="24"/>
          <w:szCs w:val="24"/>
        </w:rPr>
      </w:pPr>
    </w:p>
    <w:p w14:paraId="0A55D929" w14:textId="77777777" w:rsidR="009F3275" w:rsidRPr="005E31F6" w:rsidRDefault="009F3275" w:rsidP="009F3275">
      <w:pPr>
        <w:rPr>
          <w:rFonts w:ascii="Times New Roman" w:hAnsi="Times New Roman" w:cs="Times New Roman"/>
          <w:b/>
          <w:bCs/>
          <w:sz w:val="24"/>
          <w:szCs w:val="24"/>
        </w:rPr>
      </w:pPr>
      <w:r w:rsidRPr="005E31F6">
        <w:rPr>
          <w:rFonts w:ascii="Times New Roman" w:hAnsi="Times New Roman" w:cs="Times New Roman"/>
          <w:b/>
          <w:bCs/>
          <w:sz w:val="24"/>
          <w:szCs w:val="24"/>
        </w:rPr>
        <w:t>Sites</w:t>
      </w:r>
    </w:p>
    <w:p w14:paraId="1A78A1C2" w14:textId="77777777" w:rsidR="009F3275" w:rsidRPr="005E31F6" w:rsidRDefault="009F3275" w:rsidP="009F3275">
      <w:pPr>
        <w:rPr>
          <w:rFonts w:ascii="Times New Roman" w:hAnsi="Times New Roman" w:cs="Times New Roman"/>
          <w:sz w:val="24"/>
          <w:szCs w:val="24"/>
        </w:rPr>
      </w:pPr>
      <w:r w:rsidRPr="005E31F6">
        <w:rPr>
          <w:rFonts w:ascii="Times New Roman" w:hAnsi="Times New Roman" w:cs="Times New Roman"/>
          <w:sz w:val="24"/>
          <w:szCs w:val="24"/>
        </w:rPr>
        <w:t>Florida Department of Health in Palm Beach County</w:t>
      </w:r>
      <w:r w:rsidRPr="005E31F6">
        <w:rPr>
          <w:rFonts w:ascii="Times New Roman" w:hAnsi="Times New Roman" w:cs="Times New Roman"/>
          <w:sz w:val="24"/>
          <w:szCs w:val="24"/>
        </w:rPr>
        <w:br/>
        <w:t>800 Clematis Street, West Palm Beach, FL 33401</w:t>
      </w:r>
    </w:p>
    <w:p w14:paraId="20E25B3B" w14:textId="77777777" w:rsidR="009F3275" w:rsidRPr="005E31F6" w:rsidRDefault="009F3275" w:rsidP="009F3275">
      <w:pPr>
        <w:rPr>
          <w:rFonts w:ascii="Times New Roman" w:hAnsi="Times New Roman" w:cs="Times New Roman"/>
          <w:sz w:val="24"/>
          <w:szCs w:val="24"/>
        </w:rPr>
      </w:pPr>
      <w:r w:rsidRPr="005E31F6">
        <w:rPr>
          <w:rFonts w:ascii="Times New Roman" w:hAnsi="Times New Roman" w:cs="Times New Roman"/>
          <w:b/>
          <w:bCs/>
          <w:sz w:val="24"/>
          <w:szCs w:val="24"/>
        </w:rPr>
        <w:t>Principal Evaluator</w:t>
      </w:r>
    </w:p>
    <w:p w14:paraId="26D2B26A" w14:textId="77777777" w:rsidR="009F3275" w:rsidRPr="005E31F6" w:rsidRDefault="009F3275" w:rsidP="009F3275">
      <w:pPr>
        <w:rPr>
          <w:rFonts w:ascii="Times New Roman" w:hAnsi="Times New Roman" w:cs="Times New Roman"/>
          <w:sz w:val="24"/>
          <w:szCs w:val="24"/>
        </w:rPr>
      </w:pPr>
      <w:r w:rsidRPr="005E31F6">
        <w:rPr>
          <w:rFonts w:ascii="Times New Roman" w:hAnsi="Times New Roman" w:cs="Times New Roman"/>
          <w:sz w:val="24"/>
          <w:szCs w:val="24"/>
        </w:rPr>
        <w:t>Dr. Jyothi Gunta, County Health Director</w:t>
      </w:r>
    </w:p>
    <w:p w14:paraId="7C134706" w14:textId="77777777" w:rsidR="009F3275" w:rsidRPr="005E31F6" w:rsidRDefault="009F3275" w:rsidP="009F3275">
      <w:pPr>
        <w:rPr>
          <w:rFonts w:ascii="Times New Roman" w:hAnsi="Times New Roman" w:cs="Times New Roman"/>
          <w:b/>
          <w:bCs/>
          <w:sz w:val="24"/>
          <w:szCs w:val="24"/>
        </w:rPr>
      </w:pPr>
    </w:p>
    <w:p w14:paraId="0A98AC11" w14:textId="77777777" w:rsidR="009F3275" w:rsidRPr="005E31F6" w:rsidRDefault="009F3275" w:rsidP="009F3275">
      <w:pPr>
        <w:rPr>
          <w:rFonts w:ascii="Times New Roman" w:hAnsi="Times New Roman" w:cs="Times New Roman"/>
          <w:sz w:val="24"/>
          <w:szCs w:val="24"/>
        </w:rPr>
      </w:pPr>
      <w:r w:rsidRPr="005E31F6">
        <w:rPr>
          <w:rFonts w:ascii="Times New Roman" w:hAnsi="Times New Roman" w:cs="Times New Roman"/>
          <w:b/>
          <w:bCs/>
          <w:sz w:val="24"/>
          <w:szCs w:val="24"/>
        </w:rPr>
        <w:t>Objective</w:t>
      </w:r>
    </w:p>
    <w:p w14:paraId="1E0DB775" w14:textId="77777777" w:rsidR="009F3275" w:rsidRPr="005E31F6" w:rsidRDefault="009F3275" w:rsidP="009F3275">
      <w:pPr>
        <w:rPr>
          <w:rFonts w:ascii="Times New Roman" w:hAnsi="Times New Roman" w:cs="Times New Roman"/>
          <w:sz w:val="24"/>
          <w:szCs w:val="24"/>
        </w:rPr>
      </w:pPr>
      <w:r w:rsidRPr="005E31F6">
        <w:rPr>
          <w:rFonts w:ascii="Times New Roman" w:hAnsi="Times New Roman" w:cs="Times New Roman"/>
          <w:sz w:val="24"/>
          <w:szCs w:val="24"/>
        </w:rPr>
        <w:lastRenderedPageBreak/>
        <w:t>By the end of the rotation, the resident will be able to:</w:t>
      </w:r>
    </w:p>
    <w:p w14:paraId="0F43CE96" w14:textId="77777777" w:rsidR="009F3275" w:rsidRPr="005E31F6" w:rsidRDefault="009F3275" w:rsidP="009F3275">
      <w:pPr>
        <w:rPr>
          <w:rFonts w:ascii="Times New Roman" w:hAnsi="Times New Roman" w:cs="Times New Roman"/>
          <w:b/>
          <w:bCs/>
          <w:sz w:val="24"/>
          <w:szCs w:val="24"/>
        </w:rPr>
      </w:pPr>
      <w:r w:rsidRPr="005E31F6">
        <w:rPr>
          <w:rFonts w:ascii="Times New Roman" w:hAnsi="Times New Roman" w:cs="Times New Roman"/>
          <w:b/>
          <w:bCs/>
          <w:sz w:val="24"/>
          <w:szCs w:val="24"/>
        </w:rPr>
        <w:t>Patient Care (PC)</w:t>
      </w:r>
    </w:p>
    <w:p w14:paraId="2D3B9660" w14:textId="224C2219" w:rsidR="009F3275" w:rsidRPr="005E31F6" w:rsidRDefault="00D527B7">
      <w:pPr>
        <w:numPr>
          <w:ilvl w:val="0"/>
          <w:numId w:val="16"/>
        </w:numPr>
        <w:rPr>
          <w:rFonts w:ascii="Times New Roman" w:hAnsi="Times New Roman" w:cs="Times New Roman"/>
          <w:sz w:val="24"/>
          <w:szCs w:val="24"/>
        </w:rPr>
      </w:pPr>
      <w:r>
        <w:rPr>
          <w:rFonts w:ascii="Times New Roman" w:hAnsi="Times New Roman" w:cs="Times New Roman"/>
          <w:b/>
          <w:bCs/>
          <w:sz w:val="24"/>
          <w:szCs w:val="24"/>
        </w:rPr>
        <w:t xml:space="preserve">PC2 </w:t>
      </w:r>
      <w:r w:rsidR="009F3275" w:rsidRPr="005E31F6">
        <w:rPr>
          <w:rFonts w:ascii="Times New Roman" w:hAnsi="Times New Roman" w:cs="Times New Roman"/>
          <w:sz w:val="24"/>
          <w:szCs w:val="24"/>
        </w:rPr>
        <w:t xml:space="preserve"> - Contribute to the development of a policy to improve community health efforts.</w:t>
      </w:r>
    </w:p>
    <w:p w14:paraId="6204AFEC" w14:textId="3D33C1E6" w:rsidR="009F3275" w:rsidRDefault="00D527B7">
      <w:pPr>
        <w:numPr>
          <w:ilvl w:val="0"/>
          <w:numId w:val="16"/>
        </w:numPr>
        <w:rPr>
          <w:rFonts w:ascii="Times New Roman" w:hAnsi="Times New Roman" w:cs="Times New Roman"/>
          <w:sz w:val="24"/>
          <w:szCs w:val="24"/>
        </w:rPr>
      </w:pPr>
      <w:r w:rsidRPr="00D527B7">
        <w:rPr>
          <w:rFonts w:ascii="Times New Roman" w:hAnsi="Times New Roman" w:cs="Times New Roman"/>
          <w:b/>
          <w:bCs/>
          <w:sz w:val="24"/>
          <w:szCs w:val="24"/>
        </w:rPr>
        <w:t>PC3</w:t>
      </w:r>
      <w:r w:rsidR="009F3275" w:rsidRPr="005E31F6">
        <w:rPr>
          <w:rFonts w:ascii="Times New Roman" w:hAnsi="Times New Roman" w:cs="Times New Roman"/>
          <w:sz w:val="24"/>
          <w:szCs w:val="24"/>
        </w:rPr>
        <w:t xml:space="preserve"> - Use program goals and/or established performance criteria to evaluate a population-based health service.</w:t>
      </w:r>
    </w:p>
    <w:p w14:paraId="2FA61F1E" w14:textId="77777777" w:rsidR="00E902B0" w:rsidRPr="005E31F6" w:rsidRDefault="00E902B0">
      <w:pPr>
        <w:numPr>
          <w:ilvl w:val="0"/>
          <w:numId w:val="16"/>
        </w:numPr>
        <w:rPr>
          <w:rFonts w:ascii="Times New Roman" w:hAnsi="Times New Roman" w:cs="Times New Roman"/>
          <w:sz w:val="24"/>
          <w:szCs w:val="24"/>
        </w:rPr>
      </w:pPr>
      <w:r>
        <w:rPr>
          <w:rFonts w:ascii="Times New Roman" w:hAnsi="Times New Roman" w:cs="Times New Roman"/>
          <w:b/>
          <w:bCs/>
          <w:sz w:val="24"/>
          <w:szCs w:val="24"/>
        </w:rPr>
        <w:t xml:space="preserve">PC4 </w:t>
      </w:r>
      <w:r w:rsidRPr="005E31F6">
        <w:rPr>
          <w:rFonts w:ascii="Times New Roman" w:hAnsi="Times New Roman" w:cs="Times New Roman"/>
          <w:sz w:val="24"/>
          <w:szCs w:val="24"/>
        </w:rPr>
        <w:t>- Effectively use system resources.</w:t>
      </w:r>
    </w:p>
    <w:p w14:paraId="6638E495" w14:textId="375CB996" w:rsidR="00E902B0" w:rsidRPr="00E902B0" w:rsidRDefault="00E902B0">
      <w:pPr>
        <w:numPr>
          <w:ilvl w:val="0"/>
          <w:numId w:val="16"/>
        </w:numPr>
        <w:rPr>
          <w:rFonts w:ascii="Times New Roman" w:hAnsi="Times New Roman" w:cs="Times New Roman"/>
          <w:sz w:val="24"/>
          <w:szCs w:val="24"/>
        </w:rPr>
      </w:pPr>
      <w:r w:rsidRPr="00E902B0">
        <w:rPr>
          <w:rFonts w:ascii="Times New Roman" w:hAnsi="Times New Roman" w:cs="Times New Roman"/>
          <w:b/>
          <w:bCs/>
          <w:sz w:val="24"/>
          <w:szCs w:val="24"/>
        </w:rPr>
        <w:t>PC4</w:t>
      </w:r>
      <w:r>
        <w:rPr>
          <w:rFonts w:ascii="Times New Roman" w:hAnsi="Times New Roman" w:cs="Times New Roman"/>
          <w:sz w:val="24"/>
          <w:szCs w:val="24"/>
        </w:rPr>
        <w:t xml:space="preserve"> </w:t>
      </w:r>
      <w:r w:rsidRPr="005E31F6">
        <w:rPr>
          <w:rFonts w:ascii="Times New Roman" w:hAnsi="Times New Roman" w:cs="Times New Roman"/>
          <w:sz w:val="24"/>
          <w:szCs w:val="24"/>
        </w:rPr>
        <w:t>- Describe effective approaches to modify population health behaviors.</w:t>
      </w:r>
    </w:p>
    <w:p w14:paraId="100BBBFB" w14:textId="77777777" w:rsidR="009F3275" w:rsidRPr="005E31F6" w:rsidRDefault="009F3275" w:rsidP="009F3275">
      <w:pPr>
        <w:rPr>
          <w:rFonts w:ascii="Times New Roman" w:hAnsi="Times New Roman" w:cs="Times New Roman"/>
          <w:sz w:val="24"/>
          <w:szCs w:val="24"/>
        </w:rPr>
      </w:pPr>
      <w:r w:rsidRPr="005E31F6">
        <w:rPr>
          <w:rFonts w:ascii="Times New Roman" w:hAnsi="Times New Roman" w:cs="Times New Roman"/>
          <w:b/>
          <w:bCs/>
          <w:sz w:val="24"/>
          <w:szCs w:val="24"/>
        </w:rPr>
        <w:t>Medical Knowledge (MK)</w:t>
      </w:r>
    </w:p>
    <w:p w14:paraId="5F0DF4B4" w14:textId="77777777" w:rsidR="00E902B0" w:rsidRPr="005E31F6" w:rsidRDefault="00E902B0">
      <w:pPr>
        <w:numPr>
          <w:ilvl w:val="0"/>
          <w:numId w:val="17"/>
        </w:numPr>
        <w:rPr>
          <w:rFonts w:ascii="Times New Roman" w:hAnsi="Times New Roman" w:cs="Times New Roman"/>
          <w:sz w:val="24"/>
          <w:szCs w:val="24"/>
        </w:rPr>
      </w:pPr>
      <w:r w:rsidRPr="00D527B7">
        <w:rPr>
          <w:rFonts w:ascii="Times New Roman" w:hAnsi="Times New Roman" w:cs="Times New Roman"/>
          <w:b/>
          <w:bCs/>
          <w:sz w:val="24"/>
          <w:szCs w:val="24"/>
        </w:rPr>
        <w:t>MK1</w:t>
      </w:r>
      <w:r>
        <w:rPr>
          <w:rFonts w:ascii="Times New Roman" w:hAnsi="Times New Roman" w:cs="Times New Roman"/>
          <w:sz w:val="24"/>
          <w:szCs w:val="24"/>
        </w:rPr>
        <w:t xml:space="preserve"> </w:t>
      </w:r>
      <w:r w:rsidRPr="005E31F6">
        <w:rPr>
          <w:rFonts w:ascii="Times New Roman" w:hAnsi="Times New Roman" w:cs="Times New Roman"/>
          <w:sz w:val="24"/>
          <w:szCs w:val="24"/>
        </w:rPr>
        <w:t>- Prepare and deliver a basic health hazard/risk presentation.</w:t>
      </w:r>
    </w:p>
    <w:p w14:paraId="3D3DDD5A" w14:textId="77777777" w:rsidR="00E902B0" w:rsidRPr="005E31F6" w:rsidRDefault="00E902B0">
      <w:pPr>
        <w:numPr>
          <w:ilvl w:val="0"/>
          <w:numId w:val="17"/>
        </w:numPr>
        <w:rPr>
          <w:rFonts w:ascii="Times New Roman" w:hAnsi="Times New Roman" w:cs="Times New Roman"/>
          <w:sz w:val="24"/>
          <w:szCs w:val="24"/>
        </w:rPr>
      </w:pPr>
      <w:r>
        <w:rPr>
          <w:rFonts w:ascii="Times New Roman" w:hAnsi="Times New Roman" w:cs="Times New Roman"/>
          <w:b/>
          <w:bCs/>
          <w:sz w:val="24"/>
          <w:szCs w:val="24"/>
        </w:rPr>
        <w:t xml:space="preserve">MK3 </w:t>
      </w:r>
      <w:r w:rsidRPr="005E31F6">
        <w:rPr>
          <w:rFonts w:ascii="Times New Roman" w:hAnsi="Times New Roman" w:cs="Times New Roman"/>
          <w:sz w:val="24"/>
          <w:szCs w:val="24"/>
        </w:rPr>
        <w:t>- Use data to characterize the health of a local population, compare it with that of other populations, identify localities or groups with poorer health, and assess the importance of different risk factors for at least one disease or condition.</w:t>
      </w:r>
    </w:p>
    <w:p w14:paraId="3852E452" w14:textId="46DFA716" w:rsidR="00E902B0" w:rsidRPr="00E902B0" w:rsidRDefault="00E902B0">
      <w:pPr>
        <w:numPr>
          <w:ilvl w:val="0"/>
          <w:numId w:val="17"/>
        </w:numPr>
        <w:rPr>
          <w:rFonts w:ascii="Times New Roman" w:hAnsi="Times New Roman" w:cs="Times New Roman"/>
          <w:sz w:val="24"/>
          <w:szCs w:val="24"/>
        </w:rPr>
      </w:pPr>
      <w:r w:rsidRPr="005E31F6">
        <w:rPr>
          <w:rFonts w:ascii="Times New Roman" w:hAnsi="Times New Roman" w:cs="Times New Roman"/>
          <w:sz w:val="24"/>
          <w:szCs w:val="24"/>
        </w:rPr>
        <w:t xml:space="preserve"> </w:t>
      </w:r>
      <w:r>
        <w:rPr>
          <w:rFonts w:ascii="Times New Roman" w:hAnsi="Times New Roman" w:cs="Times New Roman"/>
          <w:b/>
          <w:bCs/>
          <w:sz w:val="24"/>
          <w:szCs w:val="24"/>
        </w:rPr>
        <w:t xml:space="preserve">MK5 </w:t>
      </w:r>
      <w:r w:rsidRPr="005E31F6">
        <w:rPr>
          <w:rFonts w:ascii="Times New Roman" w:hAnsi="Times New Roman" w:cs="Times New Roman"/>
          <w:sz w:val="24"/>
          <w:szCs w:val="24"/>
        </w:rPr>
        <w:t>- Initiate an appropriate public health intervention for a disease or condition that requires a public health response.</w:t>
      </w:r>
    </w:p>
    <w:p w14:paraId="4BA0B27E" w14:textId="77777777" w:rsidR="009F3275" w:rsidRPr="005E31F6" w:rsidRDefault="009F3275" w:rsidP="009F3275">
      <w:pPr>
        <w:rPr>
          <w:rFonts w:ascii="Times New Roman" w:hAnsi="Times New Roman" w:cs="Times New Roman"/>
          <w:sz w:val="24"/>
          <w:szCs w:val="24"/>
        </w:rPr>
      </w:pPr>
      <w:r w:rsidRPr="005E31F6">
        <w:rPr>
          <w:rFonts w:ascii="Times New Roman" w:hAnsi="Times New Roman" w:cs="Times New Roman"/>
          <w:b/>
          <w:bCs/>
          <w:sz w:val="24"/>
          <w:szCs w:val="24"/>
        </w:rPr>
        <w:t>Systems-Based Practice (SBP)</w:t>
      </w:r>
    </w:p>
    <w:p w14:paraId="7BC42392" w14:textId="7C019077" w:rsidR="009F3275" w:rsidRDefault="00D527B7">
      <w:pPr>
        <w:numPr>
          <w:ilvl w:val="0"/>
          <w:numId w:val="18"/>
        </w:numPr>
        <w:rPr>
          <w:rFonts w:ascii="Times New Roman" w:hAnsi="Times New Roman" w:cs="Times New Roman"/>
          <w:sz w:val="24"/>
          <w:szCs w:val="24"/>
        </w:rPr>
      </w:pPr>
      <w:r>
        <w:rPr>
          <w:rFonts w:ascii="Times New Roman" w:hAnsi="Times New Roman" w:cs="Times New Roman"/>
          <w:b/>
          <w:bCs/>
          <w:sz w:val="24"/>
          <w:szCs w:val="24"/>
        </w:rPr>
        <w:t xml:space="preserve">SPB2 </w:t>
      </w:r>
      <w:r w:rsidR="009F3275" w:rsidRPr="005E31F6">
        <w:rPr>
          <w:rFonts w:ascii="Times New Roman" w:hAnsi="Times New Roman" w:cs="Times New Roman"/>
          <w:sz w:val="24"/>
          <w:szCs w:val="24"/>
        </w:rPr>
        <w:t>- Demonstrate sound judgment relating to risks, benefits, and costs for a preventive service for a population.</w:t>
      </w:r>
    </w:p>
    <w:p w14:paraId="14E559EE" w14:textId="77777777" w:rsidR="00E902B0" w:rsidRPr="005E31F6" w:rsidRDefault="00E902B0">
      <w:pPr>
        <w:numPr>
          <w:ilvl w:val="0"/>
          <w:numId w:val="18"/>
        </w:numPr>
        <w:rPr>
          <w:rFonts w:ascii="Times New Roman" w:hAnsi="Times New Roman" w:cs="Times New Roman"/>
          <w:sz w:val="24"/>
          <w:szCs w:val="24"/>
        </w:rPr>
      </w:pPr>
      <w:r w:rsidRPr="00E902B0">
        <w:rPr>
          <w:rFonts w:ascii="Times New Roman" w:hAnsi="Times New Roman" w:cs="Times New Roman"/>
          <w:b/>
          <w:bCs/>
          <w:sz w:val="24"/>
          <w:szCs w:val="24"/>
        </w:rPr>
        <w:t>SBP2</w:t>
      </w:r>
      <w:r>
        <w:rPr>
          <w:rFonts w:ascii="Times New Roman" w:hAnsi="Times New Roman" w:cs="Times New Roman"/>
          <w:sz w:val="24"/>
          <w:szCs w:val="24"/>
        </w:rPr>
        <w:t xml:space="preserve"> </w:t>
      </w:r>
      <w:r w:rsidRPr="005E31F6">
        <w:rPr>
          <w:rFonts w:ascii="Times New Roman" w:hAnsi="Times New Roman" w:cs="Times New Roman"/>
          <w:sz w:val="24"/>
          <w:szCs w:val="24"/>
        </w:rPr>
        <w:t>- Identify the causes of social and behavioral factors that affect the health of populations.</w:t>
      </w:r>
    </w:p>
    <w:p w14:paraId="3DB7C60B" w14:textId="77777777" w:rsidR="00E902B0" w:rsidRPr="005E31F6" w:rsidRDefault="00E902B0">
      <w:pPr>
        <w:numPr>
          <w:ilvl w:val="0"/>
          <w:numId w:val="18"/>
        </w:numPr>
        <w:rPr>
          <w:rFonts w:ascii="Times New Roman" w:hAnsi="Times New Roman" w:cs="Times New Roman"/>
          <w:sz w:val="24"/>
          <w:szCs w:val="24"/>
        </w:rPr>
      </w:pPr>
      <w:r>
        <w:rPr>
          <w:rFonts w:ascii="Times New Roman" w:hAnsi="Times New Roman" w:cs="Times New Roman"/>
          <w:b/>
          <w:bCs/>
          <w:sz w:val="24"/>
          <w:szCs w:val="24"/>
        </w:rPr>
        <w:t>SBP3</w:t>
      </w:r>
      <w:r w:rsidRPr="005E31F6">
        <w:rPr>
          <w:rFonts w:ascii="Times New Roman" w:hAnsi="Times New Roman" w:cs="Times New Roman"/>
          <w:sz w:val="24"/>
          <w:szCs w:val="24"/>
        </w:rPr>
        <w:t xml:space="preserve"> - Develop a working knowledge of human resource management procedures and methods for effective management of personnel.</w:t>
      </w:r>
    </w:p>
    <w:p w14:paraId="353CE0BA" w14:textId="14D46235" w:rsidR="009F3275" w:rsidRPr="00E902B0" w:rsidRDefault="009F3275" w:rsidP="00E902B0">
      <w:pPr>
        <w:rPr>
          <w:rFonts w:ascii="Times New Roman" w:hAnsi="Times New Roman" w:cs="Times New Roman"/>
          <w:sz w:val="24"/>
          <w:szCs w:val="24"/>
        </w:rPr>
      </w:pPr>
      <w:r w:rsidRPr="00E902B0">
        <w:rPr>
          <w:rFonts w:ascii="Times New Roman" w:hAnsi="Times New Roman" w:cs="Times New Roman"/>
          <w:b/>
          <w:bCs/>
          <w:sz w:val="24"/>
          <w:szCs w:val="24"/>
        </w:rPr>
        <w:t>Practice-Based Learning and Improvement (PBLI)</w:t>
      </w:r>
    </w:p>
    <w:p w14:paraId="4E268B2D" w14:textId="7A679269" w:rsidR="00E902B0" w:rsidRPr="00E902B0" w:rsidRDefault="00E902B0">
      <w:pPr>
        <w:numPr>
          <w:ilvl w:val="0"/>
          <w:numId w:val="21"/>
        </w:numPr>
        <w:rPr>
          <w:rFonts w:ascii="Times New Roman" w:hAnsi="Times New Roman" w:cs="Times New Roman"/>
          <w:sz w:val="24"/>
          <w:szCs w:val="24"/>
        </w:rPr>
      </w:pPr>
      <w:r>
        <w:rPr>
          <w:rFonts w:ascii="Times New Roman" w:hAnsi="Times New Roman" w:cs="Times New Roman"/>
          <w:b/>
          <w:bCs/>
          <w:sz w:val="24"/>
          <w:szCs w:val="24"/>
        </w:rPr>
        <w:t xml:space="preserve">PBLI2 </w:t>
      </w:r>
      <w:r w:rsidRPr="005E31F6">
        <w:rPr>
          <w:rFonts w:ascii="Times New Roman" w:hAnsi="Times New Roman" w:cs="Times New Roman"/>
          <w:sz w:val="24"/>
          <w:szCs w:val="24"/>
        </w:rPr>
        <w:t>- Continually pursue self-directed learning experiences through reading and well-planned, thoughtful fieldwork experiences.</w:t>
      </w:r>
    </w:p>
    <w:p w14:paraId="7B86185B" w14:textId="1FE070CC" w:rsidR="009F3275" w:rsidRPr="005E31F6" w:rsidRDefault="005E4237">
      <w:pPr>
        <w:numPr>
          <w:ilvl w:val="0"/>
          <w:numId w:val="19"/>
        </w:numPr>
        <w:rPr>
          <w:rFonts w:ascii="Times New Roman" w:hAnsi="Times New Roman" w:cs="Times New Roman"/>
          <w:sz w:val="24"/>
          <w:szCs w:val="24"/>
        </w:rPr>
      </w:pPr>
      <w:r>
        <w:rPr>
          <w:rFonts w:ascii="Times New Roman" w:hAnsi="Times New Roman" w:cs="Times New Roman"/>
          <w:b/>
          <w:bCs/>
          <w:sz w:val="24"/>
          <w:szCs w:val="24"/>
        </w:rPr>
        <w:t xml:space="preserve">PBLI2 </w:t>
      </w:r>
      <w:r w:rsidR="009F3275" w:rsidRPr="005E31F6">
        <w:rPr>
          <w:rFonts w:ascii="Times New Roman" w:hAnsi="Times New Roman" w:cs="Times New Roman"/>
          <w:sz w:val="24"/>
          <w:szCs w:val="24"/>
        </w:rPr>
        <w:t>- Demonstrate responsibility for personal learning by taking appropriate initiative, maintaining punctuality, and accepting and acting upon constructive criticism.</w:t>
      </w:r>
    </w:p>
    <w:p w14:paraId="626164A0" w14:textId="2867B2D7" w:rsidR="009F3275" w:rsidRDefault="005E4237">
      <w:pPr>
        <w:numPr>
          <w:ilvl w:val="0"/>
          <w:numId w:val="19"/>
        </w:numPr>
        <w:rPr>
          <w:rFonts w:ascii="Times New Roman" w:hAnsi="Times New Roman" w:cs="Times New Roman"/>
          <w:sz w:val="24"/>
          <w:szCs w:val="24"/>
        </w:rPr>
      </w:pPr>
      <w:r>
        <w:rPr>
          <w:rFonts w:ascii="Times New Roman" w:hAnsi="Times New Roman" w:cs="Times New Roman"/>
          <w:b/>
          <w:bCs/>
          <w:sz w:val="24"/>
          <w:szCs w:val="24"/>
        </w:rPr>
        <w:t>PBLI3</w:t>
      </w:r>
      <w:r w:rsidR="009F3275" w:rsidRPr="005E31F6">
        <w:rPr>
          <w:rFonts w:ascii="Times New Roman" w:hAnsi="Times New Roman" w:cs="Times New Roman"/>
          <w:sz w:val="24"/>
          <w:szCs w:val="24"/>
        </w:rPr>
        <w:t xml:space="preserve"> - Draft a budget for a public health project displaying a working knowledge of public health funding and </w:t>
      </w:r>
      <w:r w:rsidR="002C5C1E" w:rsidRPr="005E31F6">
        <w:rPr>
          <w:rFonts w:ascii="Times New Roman" w:hAnsi="Times New Roman" w:cs="Times New Roman"/>
          <w:sz w:val="24"/>
          <w:szCs w:val="24"/>
        </w:rPr>
        <w:t>reimbursement.</w:t>
      </w:r>
    </w:p>
    <w:p w14:paraId="3F62C236" w14:textId="2C831870" w:rsidR="00E902B0" w:rsidRPr="00E902B0" w:rsidRDefault="00E902B0">
      <w:pPr>
        <w:numPr>
          <w:ilvl w:val="0"/>
          <w:numId w:val="19"/>
        </w:numPr>
        <w:rPr>
          <w:rFonts w:ascii="Times New Roman" w:hAnsi="Times New Roman" w:cs="Times New Roman"/>
          <w:sz w:val="24"/>
          <w:szCs w:val="24"/>
        </w:rPr>
      </w:pPr>
      <w:r>
        <w:rPr>
          <w:rFonts w:ascii="Times New Roman" w:hAnsi="Times New Roman" w:cs="Times New Roman"/>
          <w:b/>
          <w:bCs/>
          <w:sz w:val="24"/>
          <w:szCs w:val="24"/>
        </w:rPr>
        <w:t xml:space="preserve">PBLI3 </w:t>
      </w:r>
      <w:r w:rsidRPr="005E31F6">
        <w:rPr>
          <w:rFonts w:ascii="Times New Roman" w:hAnsi="Times New Roman" w:cs="Times New Roman"/>
          <w:sz w:val="24"/>
          <w:szCs w:val="24"/>
        </w:rPr>
        <w:t>- Discuss the processes involved in implementing a new program or policy through a health care organization or community, identifying the ethical, social, and cultural context of the intervention from the perspective of the target population.</w:t>
      </w:r>
    </w:p>
    <w:p w14:paraId="4D5E3AD8" w14:textId="77777777" w:rsidR="009F3275" w:rsidRPr="005E31F6" w:rsidRDefault="009F3275" w:rsidP="00E902B0">
      <w:pPr>
        <w:rPr>
          <w:rFonts w:ascii="Times New Roman" w:hAnsi="Times New Roman" w:cs="Times New Roman"/>
          <w:sz w:val="24"/>
          <w:szCs w:val="24"/>
        </w:rPr>
      </w:pPr>
      <w:r w:rsidRPr="005E31F6">
        <w:rPr>
          <w:rFonts w:ascii="Times New Roman" w:hAnsi="Times New Roman" w:cs="Times New Roman"/>
          <w:b/>
          <w:bCs/>
          <w:sz w:val="24"/>
          <w:szCs w:val="24"/>
        </w:rPr>
        <w:t>Interpersonal Skills and Communication (ICS)</w:t>
      </w:r>
    </w:p>
    <w:p w14:paraId="33045FD0" w14:textId="615E8279" w:rsidR="009F3275" w:rsidRPr="005E31F6" w:rsidRDefault="005E4237">
      <w:pPr>
        <w:numPr>
          <w:ilvl w:val="0"/>
          <w:numId w:val="20"/>
        </w:numPr>
        <w:rPr>
          <w:rFonts w:ascii="Times New Roman" w:hAnsi="Times New Roman" w:cs="Times New Roman"/>
          <w:sz w:val="24"/>
          <w:szCs w:val="24"/>
        </w:rPr>
      </w:pPr>
      <w:r>
        <w:rPr>
          <w:rFonts w:ascii="Times New Roman" w:hAnsi="Times New Roman" w:cs="Times New Roman"/>
          <w:b/>
          <w:bCs/>
          <w:sz w:val="24"/>
          <w:szCs w:val="24"/>
        </w:rPr>
        <w:lastRenderedPageBreak/>
        <w:t xml:space="preserve">ICS1 </w:t>
      </w:r>
      <w:r w:rsidR="009F3275" w:rsidRPr="005E31F6">
        <w:rPr>
          <w:rFonts w:ascii="Times New Roman" w:hAnsi="Times New Roman" w:cs="Times New Roman"/>
          <w:sz w:val="24"/>
          <w:szCs w:val="24"/>
        </w:rPr>
        <w:t>- Listen attentively and communicate effectively, both verbally and in writing, with colleagues and support staff in a manner that facilitates understanding, promotes respect, and effectively resolves conflicts.</w:t>
      </w:r>
    </w:p>
    <w:p w14:paraId="49DC8541" w14:textId="7D9776D5" w:rsidR="009F3275" w:rsidRPr="005E31F6" w:rsidRDefault="005E4237">
      <w:pPr>
        <w:numPr>
          <w:ilvl w:val="0"/>
          <w:numId w:val="20"/>
        </w:numPr>
        <w:rPr>
          <w:rFonts w:ascii="Times New Roman" w:hAnsi="Times New Roman" w:cs="Times New Roman"/>
          <w:sz w:val="24"/>
          <w:szCs w:val="24"/>
        </w:rPr>
      </w:pPr>
      <w:r>
        <w:rPr>
          <w:rFonts w:ascii="Times New Roman" w:hAnsi="Times New Roman" w:cs="Times New Roman"/>
          <w:b/>
          <w:bCs/>
          <w:sz w:val="24"/>
          <w:szCs w:val="24"/>
        </w:rPr>
        <w:t xml:space="preserve">ICS2 </w:t>
      </w:r>
      <w:r w:rsidR="009F3275" w:rsidRPr="005E31F6">
        <w:rPr>
          <w:rFonts w:ascii="Times New Roman" w:hAnsi="Times New Roman" w:cs="Times New Roman"/>
          <w:sz w:val="24"/>
          <w:szCs w:val="24"/>
        </w:rPr>
        <w:t>- Appropriately communicate with health care professionals and consultants.</w:t>
      </w:r>
    </w:p>
    <w:p w14:paraId="2BF0EE86" w14:textId="60D290AB" w:rsidR="009F3275" w:rsidRPr="005E31F6" w:rsidRDefault="005E4237">
      <w:pPr>
        <w:numPr>
          <w:ilvl w:val="0"/>
          <w:numId w:val="20"/>
        </w:numPr>
        <w:rPr>
          <w:rFonts w:ascii="Times New Roman" w:hAnsi="Times New Roman" w:cs="Times New Roman"/>
          <w:sz w:val="24"/>
          <w:szCs w:val="24"/>
        </w:rPr>
      </w:pPr>
      <w:r w:rsidRPr="005E4237">
        <w:rPr>
          <w:rFonts w:ascii="Times New Roman" w:hAnsi="Times New Roman" w:cs="Times New Roman"/>
          <w:b/>
          <w:bCs/>
          <w:sz w:val="24"/>
          <w:szCs w:val="24"/>
        </w:rPr>
        <w:t>ICS3</w:t>
      </w:r>
      <w:r>
        <w:rPr>
          <w:rFonts w:ascii="Times New Roman" w:hAnsi="Times New Roman" w:cs="Times New Roman"/>
          <w:sz w:val="24"/>
          <w:szCs w:val="24"/>
        </w:rPr>
        <w:t xml:space="preserve"> </w:t>
      </w:r>
      <w:r w:rsidR="009F3275" w:rsidRPr="005E31F6">
        <w:rPr>
          <w:rFonts w:ascii="Times New Roman" w:hAnsi="Times New Roman" w:cs="Times New Roman"/>
          <w:sz w:val="24"/>
          <w:szCs w:val="24"/>
        </w:rPr>
        <w:t>- Maintain comprehensive, timely, and legible records.</w:t>
      </w:r>
    </w:p>
    <w:p w14:paraId="54FB5156" w14:textId="77777777" w:rsidR="009F3275" w:rsidRPr="005E31F6" w:rsidRDefault="009F3275" w:rsidP="009F3275">
      <w:pPr>
        <w:rPr>
          <w:rFonts w:ascii="Times New Roman" w:hAnsi="Times New Roman" w:cs="Times New Roman"/>
          <w:sz w:val="24"/>
          <w:szCs w:val="24"/>
        </w:rPr>
      </w:pPr>
      <w:r w:rsidRPr="005E31F6">
        <w:rPr>
          <w:rFonts w:ascii="Times New Roman" w:hAnsi="Times New Roman" w:cs="Times New Roman"/>
          <w:b/>
          <w:bCs/>
          <w:sz w:val="24"/>
          <w:szCs w:val="24"/>
        </w:rPr>
        <w:t>Professionalism (Prof)</w:t>
      </w:r>
    </w:p>
    <w:p w14:paraId="486C3518" w14:textId="77663703" w:rsidR="009F3275" w:rsidRPr="005E31F6" w:rsidRDefault="009F3275">
      <w:pPr>
        <w:numPr>
          <w:ilvl w:val="0"/>
          <w:numId w:val="21"/>
        </w:numPr>
        <w:rPr>
          <w:rFonts w:ascii="Times New Roman" w:hAnsi="Times New Roman" w:cs="Times New Roman"/>
          <w:sz w:val="24"/>
          <w:szCs w:val="24"/>
        </w:rPr>
      </w:pPr>
      <w:r w:rsidRPr="005E31F6">
        <w:rPr>
          <w:rFonts w:ascii="Times New Roman" w:hAnsi="Times New Roman" w:cs="Times New Roman"/>
          <w:sz w:val="24"/>
          <w:szCs w:val="24"/>
        </w:rPr>
        <w:t xml:space="preserve"> </w:t>
      </w:r>
      <w:r w:rsidR="005E4237" w:rsidRPr="005E4237">
        <w:rPr>
          <w:rFonts w:ascii="Times New Roman" w:hAnsi="Times New Roman" w:cs="Times New Roman"/>
          <w:b/>
          <w:bCs/>
          <w:sz w:val="24"/>
          <w:szCs w:val="24"/>
        </w:rPr>
        <w:t>PROF1</w:t>
      </w:r>
      <w:r w:rsidR="005E4237">
        <w:rPr>
          <w:rFonts w:ascii="Times New Roman" w:hAnsi="Times New Roman" w:cs="Times New Roman"/>
          <w:sz w:val="24"/>
          <w:szCs w:val="24"/>
        </w:rPr>
        <w:t xml:space="preserve"> </w:t>
      </w:r>
      <w:r w:rsidRPr="005E31F6">
        <w:rPr>
          <w:rFonts w:ascii="Times New Roman" w:hAnsi="Times New Roman" w:cs="Times New Roman"/>
          <w:sz w:val="24"/>
          <w:szCs w:val="24"/>
        </w:rPr>
        <w:t>- Consistently and effectively analyze and manage ethical issues in population-based medicine.</w:t>
      </w:r>
    </w:p>
    <w:p w14:paraId="7A3DC649" w14:textId="1F75968D" w:rsidR="009F3275" w:rsidRPr="005E31F6" w:rsidRDefault="005E4237">
      <w:pPr>
        <w:numPr>
          <w:ilvl w:val="0"/>
          <w:numId w:val="21"/>
        </w:numPr>
        <w:rPr>
          <w:rFonts w:ascii="Times New Roman" w:hAnsi="Times New Roman" w:cs="Times New Roman"/>
          <w:sz w:val="24"/>
          <w:szCs w:val="24"/>
        </w:rPr>
      </w:pPr>
      <w:r>
        <w:rPr>
          <w:rFonts w:ascii="Times New Roman" w:hAnsi="Times New Roman" w:cs="Times New Roman"/>
          <w:b/>
          <w:bCs/>
          <w:sz w:val="24"/>
          <w:szCs w:val="24"/>
        </w:rPr>
        <w:t xml:space="preserve">PROF2 </w:t>
      </w:r>
      <w:r w:rsidR="009F3275" w:rsidRPr="005E31F6">
        <w:rPr>
          <w:rFonts w:ascii="Times New Roman" w:hAnsi="Times New Roman" w:cs="Times New Roman"/>
          <w:sz w:val="24"/>
          <w:szCs w:val="24"/>
        </w:rPr>
        <w:t xml:space="preserve"> - Carry out all expected professional responsibilities with appropriate time management, prioritization, and planning.</w:t>
      </w:r>
    </w:p>
    <w:p w14:paraId="514B83D1" w14:textId="77777777" w:rsidR="009F3275" w:rsidRPr="005E31F6" w:rsidRDefault="009F3275" w:rsidP="009F3275">
      <w:pPr>
        <w:rPr>
          <w:rFonts w:ascii="Times New Roman" w:hAnsi="Times New Roman" w:cs="Times New Roman"/>
          <w:sz w:val="24"/>
          <w:szCs w:val="24"/>
        </w:rPr>
      </w:pPr>
      <w:r w:rsidRPr="005E31F6">
        <w:rPr>
          <w:rFonts w:ascii="Times New Roman" w:hAnsi="Times New Roman" w:cs="Times New Roman"/>
          <w:b/>
          <w:bCs/>
          <w:sz w:val="24"/>
          <w:szCs w:val="24"/>
        </w:rPr>
        <w:t>Teaching Methods</w:t>
      </w:r>
    </w:p>
    <w:p w14:paraId="590CC815" w14:textId="77777777" w:rsidR="009F3275" w:rsidRPr="005E31F6" w:rsidRDefault="009F3275">
      <w:pPr>
        <w:numPr>
          <w:ilvl w:val="0"/>
          <w:numId w:val="22"/>
        </w:numPr>
        <w:rPr>
          <w:rFonts w:ascii="Times New Roman" w:hAnsi="Times New Roman" w:cs="Times New Roman"/>
          <w:sz w:val="24"/>
          <w:szCs w:val="24"/>
        </w:rPr>
      </w:pPr>
      <w:r w:rsidRPr="005E31F6">
        <w:rPr>
          <w:rFonts w:ascii="Times New Roman" w:hAnsi="Times New Roman" w:cs="Times New Roman"/>
          <w:sz w:val="24"/>
          <w:szCs w:val="24"/>
        </w:rPr>
        <w:t>Lectures</w:t>
      </w:r>
    </w:p>
    <w:p w14:paraId="5A64C1B1" w14:textId="77777777" w:rsidR="009F3275" w:rsidRPr="005E31F6" w:rsidRDefault="009F3275">
      <w:pPr>
        <w:numPr>
          <w:ilvl w:val="0"/>
          <w:numId w:val="22"/>
        </w:numPr>
        <w:rPr>
          <w:rFonts w:ascii="Times New Roman" w:hAnsi="Times New Roman" w:cs="Times New Roman"/>
          <w:sz w:val="24"/>
          <w:szCs w:val="24"/>
        </w:rPr>
      </w:pPr>
      <w:r w:rsidRPr="005E31F6">
        <w:rPr>
          <w:rFonts w:ascii="Times New Roman" w:hAnsi="Times New Roman" w:cs="Times New Roman"/>
          <w:sz w:val="24"/>
          <w:szCs w:val="24"/>
        </w:rPr>
        <w:t>Field Experiences</w:t>
      </w:r>
    </w:p>
    <w:p w14:paraId="66678B00" w14:textId="77777777" w:rsidR="009F3275" w:rsidRPr="005E31F6" w:rsidRDefault="009F3275">
      <w:pPr>
        <w:numPr>
          <w:ilvl w:val="0"/>
          <w:numId w:val="22"/>
        </w:numPr>
        <w:rPr>
          <w:rFonts w:ascii="Times New Roman" w:hAnsi="Times New Roman" w:cs="Times New Roman"/>
          <w:sz w:val="24"/>
          <w:szCs w:val="24"/>
        </w:rPr>
      </w:pPr>
      <w:r w:rsidRPr="005E31F6">
        <w:rPr>
          <w:rFonts w:ascii="Times New Roman" w:hAnsi="Times New Roman" w:cs="Times New Roman"/>
          <w:sz w:val="24"/>
          <w:szCs w:val="24"/>
        </w:rPr>
        <w:t>Participation in Health Informatics Component</w:t>
      </w:r>
    </w:p>
    <w:p w14:paraId="2D4C67D3" w14:textId="77777777" w:rsidR="009F3275" w:rsidRPr="005E31F6" w:rsidRDefault="009F3275">
      <w:pPr>
        <w:numPr>
          <w:ilvl w:val="0"/>
          <w:numId w:val="22"/>
        </w:numPr>
        <w:rPr>
          <w:rFonts w:ascii="Times New Roman" w:hAnsi="Times New Roman" w:cs="Times New Roman"/>
          <w:sz w:val="24"/>
          <w:szCs w:val="24"/>
        </w:rPr>
      </w:pPr>
      <w:r w:rsidRPr="005E31F6">
        <w:rPr>
          <w:rFonts w:ascii="Times New Roman" w:hAnsi="Times New Roman" w:cs="Times New Roman"/>
          <w:sz w:val="24"/>
          <w:szCs w:val="24"/>
        </w:rPr>
        <w:t>Faculty Mentorship</w:t>
      </w:r>
    </w:p>
    <w:p w14:paraId="6737E7E9" w14:textId="77777777" w:rsidR="009F3275" w:rsidRPr="005E31F6" w:rsidRDefault="009F3275">
      <w:pPr>
        <w:numPr>
          <w:ilvl w:val="0"/>
          <w:numId w:val="22"/>
        </w:numPr>
        <w:rPr>
          <w:rFonts w:ascii="Times New Roman" w:hAnsi="Times New Roman" w:cs="Times New Roman"/>
          <w:sz w:val="24"/>
          <w:szCs w:val="24"/>
        </w:rPr>
      </w:pPr>
      <w:r w:rsidRPr="005E31F6">
        <w:rPr>
          <w:rFonts w:ascii="Times New Roman" w:hAnsi="Times New Roman" w:cs="Times New Roman"/>
          <w:sz w:val="24"/>
          <w:szCs w:val="24"/>
        </w:rPr>
        <w:t>Self-Directed Study</w:t>
      </w:r>
    </w:p>
    <w:p w14:paraId="66C8C2D0" w14:textId="77777777" w:rsidR="009F3275" w:rsidRPr="005E31F6" w:rsidRDefault="009F3275" w:rsidP="009F3275">
      <w:pPr>
        <w:rPr>
          <w:rFonts w:ascii="Times New Roman" w:hAnsi="Times New Roman" w:cs="Times New Roman"/>
          <w:sz w:val="24"/>
          <w:szCs w:val="24"/>
        </w:rPr>
      </w:pPr>
      <w:r w:rsidRPr="005E31F6">
        <w:rPr>
          <w:rFonts w:ascii="Times New Roman" w:hAnsi="Times New Roman" w:cs="Times New Roman"/>
          <w:b/>
          <w:bCs/>
          <w:sz w:val="24"/>
          <w:szCs w:val="24"/>
        </w:rPr>
        <w:t xml:space="preserve">Evaluation Method </w:t>
      </w:r>
    </w:p>
    <w:p w14:paraId="3EE6985A" w14:textId="77777777" w:rsidR="009F3275" w:rsidRPr="005E31F6" w:rsidRDefault="009F3275" w:rsidP="009F3275">
      <w:pPr>
        <w:rPr>
          <w:rFonts w:ascii="Times New Roman" w:hAnsi="Times New Roman" w:cs="Times New Roman"/>
          <w:sz w:val="24"/>
          <w:szCs w:val="24"/>
        </w:rPr>
      </w:pPr>
      <w:r w:rsidRPr="005E31F6">
        <w:rPr>
          <w:rFonts w:ascii="Times New Roman" w:hAnsi="Times New Roman" w:cs="Times New Roman"/>
          <w:sz w:val="24"/>
          <w:szCs w:val="24"/>
        </w:rPr>
        <w:t xml:space="preserve">The faculty preceptor oversees all resident activities. Evaluation of each resident’s knowledge, skills, and competencies occurs throughout the rotation via continuous assessment of performance with feedback. Any noted weakness and deficiencies are addressed immediately. Residents are encouraged to reflect on their individual comfort level and skill in all areas of knowledge and performance. Resident’s final evaluation will reflect effort put into their project as well as their final presentation. All work must be submitted on time. It is expected that anything submitted in writing be checked for grammar and spelling. Anything with more than five obvious grammar mistakes will be rejected and sent back to the residents to redo. If the quality of the work product is found to be unacceptable by the preceptor, the resident will be considered to have failed the rotation. </w:t>
      </w:r>
    </w:p>
    <w:p w14:paraId="674E5D55" w14:textId="0AD4B11C" w:rsidR="009F3275" w:rsidRPr="005E31F6" w:rsidRDefault="009F3275" w:rsidP="009F3275">
      <w:pPr>
        <w:rPr>
          <w:rFonts w:ascii="Times New Roman" w:hAnsi="Times New Roman" w:cs="Times New Roman"/>
          <w:sz w:val="24"/>
          <w:szCs w:val="24"/>
        </w:rPr>
      </w:pPr>
      <w:r w:rsidRPr="005E31F6">
        <w:rPr>
          <w:rFonts w:ascii="Times New Roman" w:hAnsi="Times New Roman" w:cs="Times New Roman"/>
          <w:sz w:val="24"/>
          <w:szCs w:val="24"/>
        </w:rPr>
        <w:t>The preceptor will complete an online evaluation. The preceptor’s evaluation covers the resident’s performance as related to the milestones and comments regarding objectives/competencies achieved and areas for improvement. In addition to these evaluations, the resident also completes a written evaluation of the experience, thereby providing valuable feedback that can be used to improve the learning experience for other residents. All these evaluations, as well as the resident’s self-reflection related to the experience, are discussed with core faculty mentors and the program director at the time of the semi-annual evaluation.</w:t>
      </w:r>
    </w:p>
    <w:p w14:paraId="445F8422" w14:textId="77777777" w:rsidR="009F3275" w:rsidRPr="005E31F6" w:rsidRDefault="009F3275" w:rsidP="009F3275">
      <w:pPr>
        <w:rPr>
          <w:rFonts w:ascii="Times New Roman" w:hAnsi="Times New Roman" w:cs="Times New Roman"/>
          <w:b/>
          <w:bCs/>
          <w:sz w:val="24"/>
          <w:szCs w:val="24"/>
        </w:rPr>
      </w:pPr>
      <w:bookmarkStart w:id="61" w:name="_Hlk178021567"/>
      <w:r w:rsidRPr="005E31F6">
        <w:rPr>
          <w:rFonts w:ascii="Times New Roman" w:hAnsi="Times New Roman" w:cs="Times New Roman"/>
          <w:b/>
          <w:bCs/>
          <w:sz w:val="24"/>
          <w:szCs w:val="24"/>
        </w:rPr>
        <w:t>Resources</w:t>
      </w:r>
    </w:p>
    <w:p w14:paraId="1F5CE8AA" w14:textId="77777777" w:rsidR="009F3275" w:rsidRPr="005E31F6" w:rsidRDefault="009F3275" w:rsidP="009F3275">
      <w:pPr>
        <w:rPr>
          <w:rFonts w:ascii="Times New Roman" w:hAnsi="Times New Roman" w:cs="Times New Roman"/>
          <w:sz w:val="24"/>
          <w:szCs w:val="24"/>
        </w:rPr>
      </w:pPr>
      <w:r w:rsidRPr="005E31F6">
        <w:rPr>
          <w:rFonts w:ascii="Times New Roman" w:hAnsi="Times New Roman" w:cs="Times New Roman"/>
          <w:sz w:val="24"/>
          <w:szCs w:val="24"/>
        </w:rPr>
        <w:lastRenderedPageBreak/>
        <w:t>Residents have access to the OCOM medical library, which includes physical libraries and electronic resources (i.e. journals with full text articles, reference books, databases, computer software) that are available 24 hours a day, 365 days per year.</w:t>
      </w:r>
    </w:p>
    <w:bookmarkEnd w:id="61"/>
    <w:p w14:paraId="4A569334" w14:textId="77777777" w:rsidR="009F3275" w:rsidRPr="005E31F6" w:rsidRDefault="009F3275" w:rsidP="009F3275">
      <w:pPr>
        <w:rPr>
          <w:rFonts w:ascii="Times New Roman" w:hAnsi="Times New Roman" w:cs="Times New Roman"/>
          <w:sz w:val="24"/>
          <w:szCs w:val="24"/>
        </w:rPr>
      </w:pPr>
    </w:p>
    <w:p w14:paraId="765A1CBC" w14:textId="77777777" w:rsidR="009F3275" w:rsidRPr="005E31F6" w:rsidRDefault="009F3275" w:rsidP="009F3275">
      <w:pPr>
        <w:rPr>
          <w:rFonts w:ascii="Times New Roman" w:hAnsi="Times New Roman" w:cs="Times New Roman"/>
          <w:b/>
          <w:bCs/>
          <w:sz w:val="24"/>
          <w:szCs w:val="24"/>
        </w:rPr>
      </w:pPr>
    </w:p>
    <w:p w14:paraId="658F3F8E" w14:textId="77777777" w:rsidR="009F3275" w:rsidRPr="005E31F6" w:rsidRDefault="009F3275" w:rsidP="009F3275">
      <w:pPr>
        <w:rPr>
          <w:rFonts w:ascii="Times New Roman" w:hAnsi="Times New Roman" w:cs="Times New Roman"/>
          <w:b/>
          <w:smallCaps/>
          <w:color w:val="008080"/>
          <w:sz w:val="40"/>
          <w:szCs w:val="40"/>
        </w:rPr>
      </w:pPr>
    </w:p>
    <w:p w14:paraId="32CF97E8" w14:textId="77777777" w:rsidR="00365D32" w:rsidRPr="005E31F6" w:rsidRDefault="00365D32" w:rsidP="00AA1A7D">
      <w:pPr>
        <w:jc w:val="center"/>
        <w:rPr>
          <w:rFonts w:ascii="Times New Roman" w:hAnsi="Times New Roman" w:cs="Times New Roman"/>
          <w:b/>
          <w:smallCaps/>
          <w:color w:val="008080"/>
          <w:sz w:val="40"/>
          <w:szCs w:val="40"/>
        </w:rPr>
      </w:pPr>
    </w:p>
    <w:p w14:paraId="598A5721" w14:textId="77777777" w:rsidR="00365D32" w:rsidRPr="005E31F6" w:rsidRDefault="00365D32" w:rsidP="00AA1A7D">
      <w:pPr>
        <w:jc w:val="center"/>
        <w:rPr>
          <w:rFonts w:ascii="Times New Roman" w:hAnsi="Times New Roman" w:cs="Times New Roman"/>
          <w:b/>
          <w:smallCaps/>
          <w:color w:val="008080"/>
          <w:sz w:val="40"/>
          <w:szCs w:val="40"/>
        </w:rPr>
      </w:pPr>
    </w:p>
    <w:p w14:paraId="6CDB2D7B" w14:textId="77777777" w:rsidR="00365D32" w:rsidRPr="005E31F6" w:rsidRDefault="00365D32" w:rsidP="00AA1A7D">
      <w:pPr>
        <w:jc w:val="center"/>
        <w:rPr>
          <w:rFonts w:ascii="Times New Roman" w:hAnsi="Times New Roman" w:cs="Times New Roman"/>
          <w:b/>
          <w:smallCaps/>
          <w:color w:val="008080"/>
          <w:sz w:val="40"/>
          <w:szCs w:val="40"/>
        </w:rPr>
      </w:pPr>
    </w:p>
    <w:p w14:paraId="772C9006" w14:textId="77777777" w:rsidR="00365D32" w:rsidRPr="005E31F6" w:rsidRDefault="00365D32" w:rsidP="00AA1A7D">
      <w:pPr>
        <w:jc w:val="center"/>
        <w:rPr>
          <w:rFonts w:ascii="Times New Roman" w:hAnsi="Times New Roman" w:cs="Times New Roman"/>
          <w:b/>
          <w:smallCaps/>
          <w:color w:val="008080"/>
          <w:sz w:val="40"/>
          <w:szCs w:val="40"/>
        </w:rPr>
      </w:pPr>
    </w:p>
    <w:p w14:paraId="67EC7B85" w14:textId="77777777" w:rsidR="00365D32" w:rsidRPr="005E31F6" w:rsidRDefault="00365D32" w:rsidP="00AA1A7D">
      <w:pPr>
        <w:jc w:val="center"/>
        <w:rPr>
          <w:rFonts w:ascii="Times New Roman" w:hAnsi="Times New Roman" w:cs="Times New Roman"/>
          <w:b/>
          <w:smallCaps/>
          <w:color w:val="008080"/>
          <w:sz w:val="40"/>
          <w:szCs w:val="40"/>
        </w:rPr>
      </w:pPr>
    </w:p>
    <w:p w14:paraId="4D2BF165" w14:textId="77777777" w:rsidR="00365D32" w:rsidRPr="005E31F6" w:rsidRDefault="00365D32" w:rsidP="00AA1A7D">
      <w:pPr>
        <w:jc w:val="center"/>
        <w:rPr>
          <w:rFonts w:ascii="Times New Roman" w:hAnsi="Times New Roman" w:cs="Times New Roman"/>
          <w:b/>
          <w:smallCaps/>
          <w:color w:val="008080"/>
          <w:sz w:val="40"/>
          <w:szCs w:val="40"/>
        </w:rPr>
      </w:pPr>
    </w:p>
    <w:p w14:paraId="72F8B9E3" w14:textId="77777777" w:rsidR="00365D32" w:rsidRPr="005E31F6" w:rsidRDefault="00365D32" w:rsidP="00AA1A7D">
      <w:pPr>
        <w:jc w:val="center"/>
        <w:rPr>
          <w:rFonts w:ascii="Times New Roman" w:hAnsi="Times New Roman" w:cs="Times New Roman"/>
          <w:b/>
          <w:smallCaps/>
          <w:color w:val="008080"/>
          <w:sz w:val="40"/>
          <w:szCs w:val="40"/>
        </w:rPr>
      </w:pPr>
    </w:p>
    <w:p w14:paraId="5FC5C87E" w14:textId="77777777" w:rsidR="00365D32" w:rsidRPr="005E31F6" w:rsidRDefault="00365D32" w:rsidP="00AA1A7D">
      <w:pPr>
        <w:jc w:val="center"/>
        <w:rPr>
          <w:rFonts w:ascii="Times New Roman" w:hAnsi="Times New Roman" w:cs="Times New Roman"/>
          <w:b/>
          <w:smallCaps/>
          <w:color w:val="008080"/>
          <w:sz w:val="40"/>
          <w:szCs w:val="40"/>
        </w:rPr>
      </w:pPr>
    </w:p>
    <w:p w14:paraId="080CE654" w14:textId="77777777" w:rsidR="00A23246" w:rsidRPr="005E31F6" w:rsidRDefault="00A23246" w:rsidP="00EB52A7">
      <w:pPr>
        <w:rPr>
          <w:rFonts w:ascii="Times New Roman" w:hAnsi="Times New Roman" w:cs="Times New Roman"/>
          <w:b/>
          <w:smallCaps/>
          <w:color w:val="008080"/>
          <w:sz w:val="40"/>
          <w:szCs w:val="40"/>
        </w:rPr>
      </w:pPr>
    </w:p>
    <w:p w14:paraId="31A7947C" w14:textId="77777777" w:rsidR="00EB52A7" w:rsidRPr="005E31F6" w:rsidRDefault="00EB52A7">
      <w:pPr>
        <w:rPr>
          <w:rFonts w:ascii="Times New Roman" w:hAnsi="Times New Roman" w:cs="Times New Roman"/>
          <w:b/>
          <w:smallCaps/>
          <w:color w:val="008080"/>
          <w:sz w:val="40"/>
          <w:szCs w:val="40"/>
        </w:rPr>
      </w:pPr>
      <w:r w:rsidRPr="005E31F6">
        <w:rPr>
          <w:rFonts w:ascii="Times New Roman" w:hAnsi="Times New Roman" w:cs="Times New Roman"/>
          <w:b/>
          <w:smallCaps/>
          <w:color w:val="008080"/>
          <w:sz w:val="40"/>
          <w:szCs w:val="40"/>
        </w:rPr>
        <w:br w:type="page"/>
      </w:r>
    </w:p>
    <w:p w14:paraId="017B7857" w14:textId="54B68CC2" w:rsidR="00AA1A7D" w:rsidRPr="005E31F6" w:rsidRDefault="00DA373B" w:rsidP="00B83CA2">
      <w:pPr>
        <w:jc w:val="center"/>
        <w:rPr>
          <w:rFonts w:ascii="Times New Roman" w:hAnsi="Times New Roman" w:cs="Times New Roman"/>
          <w:b/>
          <w:smallCaps/>
          <w:color w:val="008080"/>
          <w:sz w:val="40"/>
          <w:szCs w:val="40"/>
        </w:rPr>
      </w:pPr>
      <w:r w:rsidRPr="005E31F6">
        <w:rPr>
          <w:rFonts w:ascii="Times New Roman" w:hAnsi="Times New Roman" w:cs="Times New Roman"/>
          <w:b/>
          <w:smallCaps/>
          <w:color w:val="008080"/>
          <w:sz w:val="40"/>
          <w:szCs w:val="40"/>
        </w:rPr>
        <w:lastRenderedPageBreak/>
        <w:t xml:space="preserve">Epidemiology </w:t>
      </w:r>
      <w:r w:rsidR="00B440BC" w:rsidRPr="005E31F6">
        <w:rPr>
          <w:rFonts w:ascii="Times New Roman" w:hAnsi="Times New Roman" w:cs="Times New Roman"/>
          <w:b/>
          <w:smallCaps/>
          <w:color w:val="008080"/>
          <w:sz w:val="40"/>
          <w:szCs w:val="40"/>
        </w:rPr>
        <w:t xml:space="preserve"> </w:t>
      </w:r>
    </w:p>
    <w:p w14:paraId="4F610E31" w14:textId="77777777" w:rsidR="00906A4C" w:rsidRPr="005E31F6" w:rsidRDefault="00906A4C" w:rsidP="00906A4C">
      <w:pPr>
        <w:rPr>
          <w:rFonts w:ascii="Times New Roman" w:hAnsi="Times New Roman" w:cs="Times New Roman"/>
          <w:b/>
          <w:bCs/>
          <w:sz w:val="24"/>
          <w:szCs w:val="24"/>
        </w:rPr>
      </w:pPr>
      <w:r w:rsidRPr="005E31F6">
        <w:rPr>
          <w:rFonts w:ascii="Times New Roman" w:hAnsi="Times New Roman" w:cs="Times New Roman"/>
          <w:b/>
          <w:bCs/>
          <w:sz w:val="24"/>
          <w:szCs w:val="24"/>
        </w:rPr>
        <w:t>Goal</w:t>
      </w:r>
    </w:p>
    <w:p w14:paraId="596A538D" w14:textId="775F3B73" w:rsidR="00906A4C" w:rsidRPr="005E31F6" w:rsidRDefault="00906A4C" w:rsidP="00906A4C">
      <w:pPr>
        <w:rPr>
          <w:rFonts w:ascii="Times New Roman" w:hAnsi="Times New Roman" w:cs="Times New Roman"/>
          <w:sz w:val="24"/>
          <w:szCs w:val="24"/>
        </w:rPr>
      </w:pPr>
      <w:r w:rsidRPr="005E31F6">
        <w:rPr>
          <w:rFonts w:ascii="Times New Roman" w:hAnsi="Times New Roman" w:cs="Times New Roman"/>
          <w:sz w:val="24"/>
          <w:szCs w:val="24"/>
        </w:rPr>
        <w:t xml:space="preserve">The goal is to equip residents with the knowledge and skills needed to monitor, investigate, and manage public health issues affecting populations, with a focus on epidemiology, disease control, and </w:t>
      </w:r>
      <w:r w:rsidR="00A061C9">
        <w:rPr>
          <w:rFonts w:ascii="Times New Roman" w:hAnsi="Times New Roman" w:cs="Times New Roman"/>
          <w:sz w:val="24"/>
          <w:szCs w:val="24"/>
        </w:rPr>
        <w:t>population</w:t>
      </w:r>
      <w:r w:rsidRPr="005E31F6">
        <w:rPr>
          <w:rFonts w:ascii="Times New Roman" w:hAnsi="Times New Roman" w:cs="Times New Roman"/>
          <w:sz w:val="24"/>
          <w:szCs w:val="24"/>
        </w:rPr>
        <w:t xml:space="preserve"> health.</w:t>
      </w:r>
    </w:p>
    <w:p w14:paraId="5F143BB0" w14:textId="77777777" w:rsidR="00906A4C" w:rsidRPr="005E31F6" w:rsidRDefault="00906A4C" w:rsidP="00906A4C">
      <w:pPr>
        <w:rPr>
          <w:rFonts w:ascii="Times New Roman" w:hAnsi="Times New Roman" w:cs="Times New Roman"/>
          <w:b/>
          <w:bCs/>
          <w:sz w:val="24"/>
          <w:szCs w:val="24"/>
        </w:rPr>
      </w:pPr>
      <w:r w:rsidRPr="005E31F6">
        <w:rPr>
          <w:rFonts w:ascii="Times New Roman" w:hAnsi="Times New Roman" w:cs="Times New Roman"/>
          <w:b/>
          <w:bCs/>
          <w:sz w:val="24"/>
          <w:szCs w:val="24"/>
        </w:rPr>
        <w:t>Course Description</w:t>
      </w:r>
    </w:p>
    <w:p w14:paraId="65CA920B" w14:textId="64A4F484" w:rsidR="00906A4C" w:rsidRPr="005E31F6" w:rsidRDefault="00906A4C" w:rsidP="006E4371">
      <w:pPr>
        <w:spacing w:before="100" w:beforeAutospacing="1" w:after="100" w:afterAutospacing="1" w:line="240" w:lineRule="auto"/>
        <w:rPr>
          <w:rFonts w:ascii="Times New Roman" w:eastAsia="Times New Roman" w:hAnsi="Times New Roman" w:cs="Times New Roman"/>
          <w:sz w:val="24"/>
          <w:szCs w:val="24"/>
        </w:rPr>
      </w:pPr>
      <w:r w:rsidRPr="005E31F6">
        <w:rPr>
          <w:rFonts w:ascii="Times New Roman" w:eastAsia="Times New Roman" w:hAnsi="Times New Roman" w:cs="Times New Roman"/>
          <w:sz w:val="24"/>
          <w:szCs w:val="24"/>
        </w:rPr>
        <w:t xml:space="preserve">The </w:t>
      </w:r>
      <w:r w:rsidR="00A061C9">
        <w:rPr>
          <w:rFonts w:ascii="Times New Roman" w:eastAsia="Times New Roman" w:hAnsi="Times New Roman" w:cs="Times New Roman"/>
          <w:sz w:val="24"/>
          <w:szCs w:val="24"/>
        </w:rPr>
        <w:t xml:space="preserve">Epidemiology </w:t>
      </w:r>
      <w:r w:rsidRPr="005E31F6">
        <w:rPr>
          <w:rFonts w:ascii="Times New Roman" w:eastAsia="Times New Roman" w:hAnsi="Times New Roman" w:cs="Times New Roman"/>
          <w:sz w:val="24"/>
          <w:szCs w:val="24"/>
        </w:rPr>
        <w:t xml:space="preserve">and Disease Prevention rotation offers residents an in-depth understanding of </w:t>
      </w:r>
      <w:r w:rsidR="00A061C9">
        <w:rPr>
          <w:rFonts w:ascii="Times New Roman" w:eastAsia="Times New Roman" w:hAnsi="Times New Roman" w:cs="Times New Roman"/>
          <w:sz w:val="24"/>
          <w:szCs w:val="24"/>
        </w:rPr>
        <w:t>the distribution, determinants, deterrents, and control of diseases</w:t>
      </w:r>
      <w:r w:rsidRPr="005E31F6">
        <w:rPr>
          <w:rFonts w:ascii="Times New Roman" w:eastAsia="Times New Roman" w:hAnsi="Times New Roman" w:cs="Times New Roman"/>
          <w:sz w:val="24"/>
          <w:szCs w:val="24"/>
        </w:rPr>
        <w:t xml:space="preserve"> </w:t>
      </w:r>
      <w:r w:rsidR="00A061C9">
        <w:rPr>
          <w:rFonts w:ascii="Times New Roman" w:eastAsia="Times New Roman" w:hAnsi="Times New Roman" w:cs="Times New Roman"/>
          <w:sz w:val="24"/>
          <w:szCs w:val="24"/>
        </w:rPr>
        <w:t>within a population</w:t>
      </w:r>
      <w:r w:rsidRPr="005E31F6">
        <w:rPr>
          <w:rFonts w:ascii="Times New Roman" w:eastAsia="Times New Roman" w:hAnsi="Times New Roman" w:cs="Times New Roman"/>
          <w:sz w:val="24"/>
          <w:szCs w:val="24"/>
        </w:rPr>
        <w:t xml:space="preserve">. This </w:t>
      </w:r>
      <w:r w:rsidR="00A061C9">
        <w:rPr>
          <w:rFonts w:ascii="Times New Roman" w:eastAsia="Times New Roman" w:hAnsi="Times New Roman" w:cs="Times New Roman"/>
          <w:sz w:val="24"/>
          <w:szCs w:val="24"/>
        </w:rPr>
        <w:t>four-week</w:t>
      </w:r>
      <w:r w:rsidRPr="005E31F6">
        <w:rPr>
          <w:rFonts w:ascii="Times New Roman" w:eastAsia="Times New Roman" w:hAnsi="Times New Roman" w:cs="Times New Roman"/>
          <w:sz w:val="24"/>
          <w:szCs w:val="24"/>
        </w:rPr>
        <w:t xml:space="preserve"> rotation emphasizes practical skills necessary for monitoring, investigating, and managing health issues that impact communities. Through field experiences, lectures, and outbreak investigation activities, residents will learn to use data to assess risk factors and design targeted interventions. </w:t>
      </w:r>
    </w:p>
    <w:p w14:paraId="63D80DF0" w14:textId="77777777" w:rsidR="00C536CB" w:rsidRDefault="00906A4C" w:rsidP="00906A4C">
      <w:pPr>
        <w:spacing w:before="100" w:beforeAutospacing="1" w:after="100" w:afterAutospacing="1" w:line="240" w:lineRule="auto"/>
        <w:rPr>
          <w:rFonts w:ascii="Times New Roman" w:eastAsia="Times New Roman" w:hAnsi="Times New Roman" w:cs="Times New Roman"/>
          <w:sz w:val="24"/>
          <w:szCs w:val="24"/>
        </w:rPr>
      </w:pPr>
      <w:r w:rsidRPr="005E31F6">
        <w:rPr>
          <w:rFonts w:ascii="Times New Roman" w:eastAsia="Times New Roman" w:hAnsi="Times New Roman" w:cs="Times New Roman"/>
          <w:sz w:val="24"/>
          <w:szCs w:val="24"/>
        </w:rPr>
        <w:t xml:space="preserve">Residents will work closely with preceptors to develop essential public health competencies, including analyzing health data, implementing disease prevention strategies, and </w:t>
      </w:r>
      <w:r w:rsidR="00C536CB">
        <w:rPr>
          <w:rFonts w:ascii="Times New Roman" w:eastAsia="Times New Roman" w:hAnsi="Times New Roman" w:cs="Times New Roman"/>
          <w:sz w:val="24"/>
          <w:szCs w:val="24"/>
        </w:rPr>
        <w:t>controlling disease outbreaks. They will also learn how to navigate</w:t>
      </w:r>
      <w:r w:rsidRPr="005E31F6">
        <w:rPr>
          <w:rFonts w:ascii="Times New Roman" w:eastAsia="Times New Roman" w:hAnsi="Times New Roman" w:cs="Times New Roman"/>
          <w:sz w:val="24"/>
          <w:szCs w:val="24"/>
        </w:rPr>
        <w:t xml:space="preserve"> complex healthcare systems to deliver population-based health services. In addition to gaining technical expertise, residents will hone their interpersonal and communication skills through collaboration with colleagues and public health officials. </w:t>
      </w:r>
    </w:p>
    <w:p w14:paraId="27518B43" w14:textId="596DC980" w:rsidR="00906A4C" w:rsidRPr="005E31F6" w:rsidRDefault="00906A4C" w:rsidP="00906A4C">
      <w:pPr>
        <w:spacing w:before="100" w:beforeAutospacing="1" w:after="100" w:afterAutospacing="1" w:line="240" w:lineRule="auto"/>
        <w:rPr>
          <w:rFonts w:ascii="Times New Roman" w:eastAsia="Times New Roman" w:hAnsi="Times New Roman" w:cs="Times New Roman"/>
          <w:sz w:val="24"/>
          <w:szCs w:val="24"/>
        </w:rPr>
      </w:pPr>
      <w:r w:rsidRPr="005E31F6">
        <w:rPr>
          <w:rFonts w:ascii="Times New Roman" w:eastAsia="Times New Roman" w:hAnsi="Times New Roman" w:cs="Times New Roman"/>
          <w:sz w:val="24"/>
          <w:szCs w:val="24"/>
        </w:rPr>
        <w:t>By the end of the rotation, residents will be equipped to participate in public health interventions, assist in outbreak investigations, and apply evidence-based strategies to improve the health of populations.</w:t>
      </w:r>
    </w:p>
    <w:p w14:paraId="7E5845F4" w14:textId="77777777" w:rsidR="00906A4C" w:rsidRPr="005E31F6" w:rsidRDefault="00906A4C" w:rsidP="00906A4C">
      <w:pPr>
        <w:pBdr>
          <w:bottom w:val="single" w:sz="6" w:space="1" w:color="auto"/>
        </w:pBdr>
        <w:spacing w:after="0" w:line="240" w:lineRule="auto"/>
        <w:jc w:val="center"/>
        <w:rPr>
          <w:rFonts w:ascii="Times New Roman" w:eastAsia="Times New Roman" w:hAnsi="Times New Roman" w:cs="Times New Roman"/>
          <w:vanish/>
          <w:sz w:val="24"/>
          <w:szCs w:val="24"/>
        </w:rPr>
      </w:pPr>
      <w:r w:rsidRPr="005E31F6">
        <w:rPr>
          <w:rFonts w:ascii="Times New Roman" w:eastAsia="Times New Roman" w:hAnsi="Times New Roman" w:cs="Times New Roman"/>
          <w:vanish/>
          <w:sz w:val="24"/>
          <w:szCs w:val="24"/>
        </w:rPr>
        <w:t>Top of Form</w:t>
      </w:r>
    </w:p>
    <w:p w14:paraId="1B809FD3" w14:textId="77777777" w:rsidR="00906A4C" w:rsidRPr="005E31F6" w:rsidRDefault="00906A4C" w:rsidP="00906A4C">
      <w:pPr>
        <w:pBdr>
          <w:top w:val="single" w:sz="6" w:space="1" w:color="auto"/>
        </w:pBdr>
        <w:spacing w:after="0" w:line="240" w:lineRule="auto"/>
        <w:rPr>
          <w:rFonts w:ascii="Times New Roman" w:eastAsia="Times New Roman" w:hAnsi="Times New Roman" w:cs="Times New Roman"/>
          <w:vanish/>
          <w:sz w:val="24"/>
          <w:szCs w:val="24"/>
        </w:rPr>
      </w:pPr>
      <w:r w:rsidRPr="005E31F6">
        <w:rPr>
          <w:rFonts w:ascii="Times New Roman" w:eastAsia="Times New Roman" w:hAnsi="Times New Roman" w:cs="Times New Roman"/>
          <w:vanish/>
          <w:sz w:val="24"/>
          <w:szCs w:val="24"/>
        </w:rPr>
        <w:t>Bottom of Form</w:t>
      </w:r>
    </w:p>
    <w:p w14:paraId="308010A2" w14:textId="77777777" w:rsidR="00906A4C" w:rsidRPr="005E31F6" w:rsidRDefault="00906A4C" w:rsidP="00906A4C">
      <w:pPr>
        <w:rPr>
          <w:rFonts w:ascii="Times New Roman" w:hAnsi="Times New Roman" w:cs="Times New Roman"/>
          <w:b/>
          <w:bCs/>
          <w:sz w:val="24"/>
          <w:szCs w:val="24"/>
        </w:rPr>
      </w:pPr>
      <w:r w:rsidRPr="005E31F6">
        <w:rPr>
          <w:rFonts w:ascii="Times New Roman" w:hAnsi="Times New Roman" w:cs="Times New Roman"/>
          <w:b/>
          <w:bCs/>
          <w:sz w:val="24"/>
          <w:szCs w:val="24"/>
        </w:rPr>
        <w:t>Assignments/Activities</w:t>
      </w:r>
    </w:p>
    <w:p w14:paraId="3C0AEC6C" w14:textId="77777777" w:rsidR="00906A4C" w:rsidRPr="005E31F6" w:rsidRDefault="00906A4C">
      <w:pPr>
        <w:numPr>
          <w:ilvl w:val="0"/>
          <w:numId w:val="31"/>
        </w:numPr>
        <w:rPr>
          <w:rFonts w:ascii="Times New Roman" w:hAnsi="Times New Roman" w:cs="Times New Roman"/>
          <w:sz w:val="24"/>
          <w:szCs w:val="24"/>
        </w:rPr>
      </w:pPr>
      <w:r w:rsidRPr="005E31F6">
        <w:rPr>
          <w:rFonts w:ascii="Times New Roman" w:hAnsi="Times New Roman" w:cs="Times New Roman"/>
          <w:b/>
          <w:bCs/>
          <w:sz w:val="24"/>
          <w:szCs w:val="24"/>
        </w:rPr>
        <w:t>Epidemiological Investigations</w:t>
      </w:r>
      <w:r w:rsidRPr="005E31F6">
        <w:rPr>
          <w:rFonts w:ascii="Times New Roman" w:hAnsi="Times New Roman" w:cs="Times New Roman"/>
          <w:sz w:val="24"/>
          <w:szCs w:val="24"/>
        </w:rPr>
        <w:t xml:space="preserve">: If there are no new cases reported during the rotation, residents can discuss past cases and outbreaks with the communicable disease public health services manager. </w:t>
      </w:r>
    </w:p>
    <w:p w14:paraId="24039BE7" w14:textId="01E7B42A" w:rsidR="00A01579" w:rsidRPr="005E31F6" w:rsidRDefault="00625CEB">
      <w:pPr>
        <w:numPr>
          <w:ilvl w:val="0"/>
          <w:numId w:val="31"/>
        </w:numPr>
        <w:rPr>
          <w:rFonts w:ascii="Times New Roman" w:hAnsi="Times New Roman" w:cs="Times New Roman"/>
          <w:sz w:val="24"/>
          <w:szCs w:val="24"/>
        </w:rPr>
      </w:pPr>
      <w:r w:rsidRPr="005E31F6">
        <w:rPr>
          <w:rFonts w:ascii="Times New Roman" w:hAnsi="Times New Roman" w:cs="Times New Roman"/>
          <w:sz w:val="24"/>
          <w:szCs w:val="24"/>
        </w:rPr>
        <w:t>Analyzes and critiques a recent, publicly reported outbreak investigation, (e.g., using a Morbidity and Mortality Weekly Report article), and assesses if the appropriate steps were taken</w:t>
      </w:r>
      <w:r w:rsidR="007B0C96" w:rsidRPr="005E31F6">
        <w:rPr>
          <w:rFonts w:ascii="Times New Roman" w:hAnsi="Times New Roman" w:cs="Times New Roman"/>
          <w:sz w:val="24"/>
          <w:szCs w:val="24"/>
        </w:rPr>
        <w:t xml:space="preserve">. This accomplishes </w:t>
      </w:r>
      <w:r w:rsidR="00FF043A" w:rsidRPr="005E31F6">
        <w:rPr>
          <w:rFonts w:ascii="Times New Roman" w:hAnsi="Times New Roman" w:cs="Times New Roman"/>
          <w:sz w:val="24"/>
          <w:szCs w:val="24"/>
        </w:rPr>
        <w:t>PBLI 3, Level 3</w:t>
      </w:r>
      <w:r w:rsidR="00FA22FE" w:rsidRPr="005E31F6">
        <w:rPr>
          <w:rFonts w:ascii="Times New Roman" w:hAnsi="Times New Roman" w:cs="Times New Roman"/>
          <w:sz w:val="24"/>
          <w:szCs w:val="24"/>
        </w:rPr>
        <w:t xml:space="preserve"> milestone</w:t>
      </w:r>
      <w:r w:rsidR="00FF043A" w:rsidRPr="005E31F6">
        <w:rPr>
          <w:rFonts w:ascii="Times New Roman" w:hAnsi="Times New Roman" w:cs="Times New Roman"/>
          <w:sz w:val="24"/>
          <w:szCs w:val="24"/>
        </w:rPr>
        <w:t>.</w:t>
      </w:r>
    </w:p>
    <w:p w14:paraId="0A1CAF59" w14:textId="77777777" w:rsidR="00906A4C" w:rsidRPr="005E31F6" w:rsidRDefault="00906A4C">
      <w:pPr>
        <w:numPr>
          <w:ilvl w:val="0"/>
          <w:numId w:val="31"/>
        </w:numPr>
        <w:rPr>
          <w:rFonts w:ascii="Times New Roman" w:hAnsi="Times New Roman" w:cs="Times New Roman"/>
          <w:sz w:val="24"/>
          <w:szCs w:val="24"/>
        </w:rPr>
      </w:pPr>
      <w:r w:rsidRPr="005E31F6">
        <w:rPr>
          <w:rFonts w:ascii="Times New Roman" w:hAnsi="Times New Roman" w:cs="Times New Roman"/>
          <w:b/>
          <w:bCs/>
          <w:sz w:val="24"/>
          <w:szCs w:val="24"/>
        </w:rPr>
        <w:t xml:space="preserve">Outbreak Response Simulation: </w:t>
      </w:r>
      <w:r w:rsidRPr="005E31F6">
        <w:rPr>
          <w:rFonts w:ascii="Times New Roman" w:hAnsi="Times New Roman" w:cs="Times New Roman"/>
          <w:sz w:val="24"/>
          <w:szCs w:val="24"/>
        </w:rPr>
        <w:t>Residents will participate</w:t>
      </w:r>
      <w:r w:rsidRPr="005E31F6">
        <w:rPr>
          <w:rFonts w:ascii="Times New Roman" w:hAnsi="Times New Roman" w:cs="Times New Roman"/>
          <w:b/>
          <w:bCs/>
          <w:sz w:val="24"/>
          <w:szCs w:val="24"/>
        </w:rPr>
        <w:t xml:space="preserve"> </w:t>
      </w:r>
      <w:r w:rsidRPr="005E31F6">
        <w:rPr>
          <w:rFonts w:ascii="Times New Roman" w:hAnsi="Times New Roman" w:cs="Times New Roman"/>
          <w:sz w:val="24"/>
          <w:szCs w:val="24"/>
        </w:rPr>
        <w:t>in a simulated outbreak investigation, including data collection, case definition, and management strategy. Residents will be required to document their findings and submit a final report summarizing the outbreak investigation process, outcomes, and recommendations for future prevention efforts.</w:t>
      </w:r>
    </w:p>
    <w:p w14:paraId="7C3BBFBD" w14:textId="724BDFFD" w:rsidR="00E41B0B" w:rsidRPr="005E31F6" w:rsidRDefault="00CE5F79">
      <w:pPr>
        <w:numPr>
          <w:ilvl w:val="0"/>
          <w:numId w:val="31"/>
        </w:numPr>
        <w:rPr>
          <w:rFonts w:ascii="Times New Roman" w:hAnsi="Times New Roman" w:cs="Times New Roman"/>
          <w:sz w:val="24"/>
          <w:szCs w:val="24"/>
        </w:rPr>
      </w:pPr>
      <w:r w:rsidRPr="005E31F6">
        <w:rPr>
          <w:rFonts w:ascii="Times New Roman" w:hAnsi="Times New Roman" w:cs="Times New Roman"/>
          <w:b/>
          <w:bCs/>
          <w:sz w:val="24"/>
          <w:szCs w:val="24"/>
        </w:rPr>
        <w:t>Optional:</w:t>
      </w:r>
      <w:r w:rsidRPr="005E31F6">
        <w:rPr>
          <w:rFonts w:ascii="Times New Roman" w:hAnsi="Times New Roman" w:cs="Times New Roman"/>
          <w:sz w:val="24"/>
          <w:szCs w:val="24"/>
        </w:rPr>
        <w:t xml:space="preserve"> Designs a plan for the prevention, diagnosis, and treatment of an infectious disease of public health significance at the population level</w:t>
      </w:r>
      <w:r w:rsidR="00031B83" w:rsidRPr="005E31F6">
        <w:rPr>
          <w:rFonts w:ascii="Times New Roman" w:hAnsi="Times New Roman" w:cs="Times New Roman"/>
          <w:sz w:val="24"/>
          <w:szCs w:val="24"/>
        </w:rPr>
        <w:t xml:space="preserve">. This </w:t>
      </w:r>
      <w:r w:rsidR="00EE309B" w:rsidRPr="005E31F6">
        <w:rPr>
          <w:rFonts w:ascii="Times New Roman" w:hAnsi="Times New Roman" w:cs="Times New Roman"/>
          <w:sz w:val="24"/>
          <w:szCs w:val="24"/>
        </w:rPr>
        <w:t xml:space="preserve">project will be supervised by </w:t>
      </w:r>
      <w:r w:rsidR="00AC0052" w:rsidRPr="005E31F6">
        <w:rPr>
          <w:rFonts w:ascii="Times New Roman" w:hAnsi="Times New Roman" w:cs="Times New Roman"/>
          <w:sz w:val="24"/>
          <w:szCs w:val="24"/>
        </w:rPr>
        <w:t xml:space="preserve">the </w:t>
      </w:r>
      <w:r w:rsidR="00EE309B" w:rsidRPr="005E31F6">
        <w:rPr>
          <w:rFonts w:ascii="Times New Roman" w:hAnsi="Times New Roman" w:cs="Times New Roman"/>
          <w:sz w:val="24"/>
          <w:szCs w:val="24"/>
        </w:rPr>
        <w:t>Residency program Director</w:t>
      </w:r>
      <w:r w:rsidR="00AC0052" w:rsidRPr="005E31F6">
        <w:rPr>
          <w:rFonts w:ascii="Times New Roman" w:hAnsi="Times New Roman" w:cs="Times New Roman"/>
          <w:sz w:val="24"/>
          <w:szCs w:val="24"/>
        </w:rPr>
        <w:t xml:space="preserve"> with inputs from Epidemiology.</w:t>
      </w:r>
      <w:r w:rsidR="00EC346A" w:rsidRPr="005E31F6">
        <w:rPr>
          <w:rFonts w:ascii="Times New Roman" w:hAnsi="Times New Roman" w:cs="Times New Roman"/>
          <w:sz w:val="24"/>
          <w:szCs w:val="24"/>
        </w:rPr>
        <w:t xml:space="preserve"> The presentation will </w:t>
      </w:r>
      <w:r w:rsidR="007473E5" w:rsidRPr="005E31F6">
        <w:rPr>
          <w:rFonts w:ascii="Times New Roman" w:hAnsi="Times New Roman" w:cs="Times New Roman"/>
          <w:sz w:val="24"/>
          <w:szCs w:val="24"/>
        </w:rPr>
        <w:t>be</w:t>
      </w:r>
      <w:r w:rsidR="00EC346A" w:rsidRPr="005E31F6">
        <w:rPr>
          <w:rFonts w:ascii="Times New Roman" w:hAnsi="Times New Roman" w:cs="Times New Roman"/>
          <w:sz w:val="24"/>
          <w:szCs w:val="24"/>
        </w:rPr>
        <w:t xml:space="preserve"> at a CDP or during storyboard presentation.</w:t>
      </w:r>
      <w:r w:rsidR="007473E5" w:rsidRPr="005E31F6">
        <w:rPr>
          <w:rFonts w:ascii="Times New Roman" w:hAnsi="Times New Roman" w:cs="Times New Roman"/>
          <w:sz w:val="24"/>
          <w:szCs w:val="24"/>
        </w:rPr>
        <w:t xml:space="preserve"> This project, if properly </w:t>
      </w:r>
      <w:r w:rsidR="003D71C9" w:rsidRPr="005E31F6">
        <w:rPr>
          <w:rFonts w:ascii="Times New Roman" w:hAnsi="Times New Roman" w:cs="Times New Roman"/>
          <w:sz w:val="24"/>
          <w:szCs w:val="24"/>
        </w:rPr>
        <w:t>completed,</w:t>
      </w:r>
      <w:r w:rsidR="008C4A6E" w:rsidRPr="005E31F6">
        <w:rPr>
          <w:rFonts w:ascii="Times New Roman" w:hAnsi="Times New Roman" w:cs="Times New Roman"/>
          <w:sz w:val="24"/>
          <w:szCs w:val="24"/>
        </w:rPr>
        <w:t xml:space="preserve"> confers the achievement of </w:t>
      </w:r>
      <w:r w:rsidR="00FA22FE" w:rsidRPr="005E31F6">
        <w:rPr>
          <w:rFonts w:ascii="Times New Roman" w:hAnsi="Times New Roman" w:cs="Times New Roman"/>
          <w:sz w:val="24"/>
          <w:szCs w:val="24"/>
        </w:rPr>
        <w:t>Medical Knowledge</w:t>
      </w:r>
      <w:r w:rsidR="00C720EA" w:rsidRPr="005E31F6">
        <w:rPr>
          <w:rFonts w:ascii="Times New Roman" w:hAnsi="Times New Roman" w:cs="Times New Roman"/>
          <w:sz w:val="24"/>
          <w:szCs w:val="24"/>
        </w:rPr>
        <w:t xml:space="preserve"> 5,</w:t>
      </w:r>
      <w:r w:rsidR="00BA40B9" w:rsidRPr="005E31F6">
        <w:rPr>
          <w:rFonts w:ascii="Times New Roman" w:hAnsi="Times New Roman" w:cs="Times New Roman"/>
          <w:sz w:val="24"/>
          <w:szCs w:val="24"/>
        </w:rPr>
        <w:t xml:space="preserve"> level 5 milestone</w:t>
      </w:r>
      <w:r w:rsidR="00C720EA" w:rsidRPr="005E31F6">
        <w:rPr>
          <w:rFonts w:ascii="Times New Roman" w:hAnsi="Times New Roman" w:cs="Times New Roman"/>
          <w:sz w:val="24"/>
          <w:szCs w:val="24"/>
        </w:rPr>
        <w:t>.</w:t>
      </w:r>
      <w:r w:rsidR="00BA40B9" w:rsidRPr="005E31F6">
        <w:rPr>
          <w:rFonts w:ascii="Times New Roman" w:hAnsi="Times New Roman" w:cs="Times New Roman"/>
          <w:sz w:val="24"/>
          <w:szCs w:val="24"/>
        </w:rPr>
        <w:t xml:space="preserve"> </w:t>
      </w:r>
    </w:p>
    <w:p w14:paraId="097FA115" w14:textId="77777777" w:rsidR="00906A4C" w:rsidRPr="005E31F6" w:rsidRDefault="00906A4C" w:rsidP="00906A4C">
      <w:pPr>
        <w:ind w:left="720"/>
        <w:rPr>
          <w:rFonts w:ascii="Times New Roman" w:hAnsi="Times New Roman" w:cs="Times New Roman"/>
          <w:sz w:val="24"/>
          <w:szCs w:val="24"/>
        </w:rPr>
      </w:pPr>
    </w:p>
    <w:p w14:paraId="00535B81" w14:textId="77777777" w:rsidR="00906A4C" w:rsidRPr="005E31F6" w:rsidRDefault="00906A4C" w:rsidP="00906A4C">
      <w:pPr>
        <w:rPr>
          <w:rFonts w:ascii="Times New Roman" w:hAnsi="Times New Roman" w:cs="Times New Roman"/>
          <w:b/>
          <w:bCs/>
          <w:sz w:val="24"/>
          <w:szCs w:val="24"/>
        </w:rPr>
      </w:pPr>
      <w:r w:rsidRPr="005E31F6">
        <w:rPr>
          <w:rFonts w:ascii="Times New Roman" w:hAnsi="Times New Roman" w:cs="Times New Roman"/>
          <w:b/>
          <w:bCs/>
          <w:sz w:val="24"/>
          <w:szCs w:val="24"/>
        </w:rPr>
        <w:t>Duration</w:t>
      </w:r>
    </w:p>
    <w:p w14:paraId="18EA122C" w14:textId="2F0E90C4" w:rsidR="00906A4C" w:rsidRPr="005E31F6" w:rsidRDefault="00A061C9" w:rsidP="00906A4C">
      <w:pPr>
        <w:rPr>
          <w:rFonts w:ascii="Times New Roman" w:hAnsi="Times New Roman" w:cs="Times New Roman"/>
          <w:sz w:val="24"/>
          <w:szCs w:val="24"/>
        </w:rPr>
      </w:pPr>
      <w:r>
        <w:rPr>
          <w:rFonts w:ascii="Times New Roman" w:hAnsi="Times New Roman" w:cs="Times New Roman"/>
          <w:sz w:val="24"/>
          <w:szCs w:val="24"/>
        </w:rPr>
        <w:t>4</w:t>
      </w:r>
      <w:r w:rsidR="00906A4C" w:rsidRPr="005E31F6">
        <w:rPr>
          <w:rFonts w:ascii="Times New Roman" w:hAnsi="Times New Roman" w:cs="Times New Roman"/>
          <w:sz w:val="24"/>
          <w:szCs w:val="24"/>
        </w:rPr>
        <w:t xml:space="preserve"> Weeks</w:t>
      </w:r>
    </w:p>
    <w:p w14:paraId="66C7DF33" w14:textId="77777777" w:rsidR="00906A4C" w:rsidRPr="005E31F6" w:rsidRDefault="00906A4C" w:rsidP="00906A4C">
      <w:pPr>
        <w:rPr>
          <w:rFonts w:ascii="Times New Roman" w:hAnsi="Times New Roman" w:cs="Times New Roman"/>
          <w:b/>
          <w:bCs/>
          <w:sz w:val="24"/>
          <w:szCs w:val="24"/>
        </w:rPr>
      </w:pPr>
      <w:r w:rsidRPr="005E31F6">
        <w:rPr>
          <w:rFonts w:ascii="Times New Roman" w:hAnsi="Times New Roman" w:cs="Times New Roman"/>
          <w:b/>
          <w:bCs/>
          <w:sz w:val="24"/>
          <w:szCs w:val="24"/>
        </w:rPr>
        <w:t>Sites</w:t>
      </w:r>
    </w:p>
    <w:p w14:paraId="1CCA9F19" w14:textId="77777777" w:rsidR="00906A4C" w:rsidRPr="005E31F6" w:rsidRDefault="00906A4C" w:rsidP="00906A4C">
      <w:pPr>
        <w:rPr>
          <w:rFonts w:ascii="Times New Roman" w:hAnsi="Times New Roman" w:cs="Times New Roman"/>
          <w:sz w:val="24"/>
          <w:szCs w:val="24"/>
        </w:rPr>
      </w:pPr>
      <w:r w:rsidRPr="005E31F6">
        <w:rPr>
          <w:rFonts w:ascii="Times New Roman" w:hAnsi="Times New Roman" w:cs="Times New Roman"/>
          <w:sz w:val="24"/>
          <w:szCs w:val="24"/>
        </w:rPr>
        <w:t>Florida Department of Health in Palm Beach County</w:t>
      </w:r>
      <w:r w:rsidRPr="005E31F6">
        <w:rPr>
          <w:rFonts w:ascii="Times New Roman" w:hAnsi="Times New Roman" w:cs="Times New Roman"/>
          <w:sz w:val="24"/>
          <w:szCs w:val="24"/>
        </w:rPr>
        <w:br/>
        <w:t>800 Clematis Street, West Palm Beach, FL 33401</w:t>
      </w:r>
    </w:p>
    <w:p w14:paraId="24463988" w14:textId="77777777" w:rsidR="00906A4C" w:rsidRPr="005E31F6" w:rsidRDefault="00906A4C" w:rsidP="00906A4C">
      <w:pPr>
        <w:rPr>
          <w:rFonts w:ascii="Times New Roman" w:hAnsi="Times New Roman" w:cs="Times New Roman"/>
          <w:b/>
          <w:bCs/>
          <w:sz w:val="24"/>
          <w:szCs w:val="24"/>
        </w:rPr>
      </w:pPr>
      <w:r w:rsidRPr="005E31F6">
        <w:rPr>
          <w:rFonts w:ascii="Times New Roman" w:hAnsi="Times New Roman" w:cs="Times New Roman"/>
          <w:b/>
          <w:bCs/>
          <w:sz w:val="24"/>
          <w:szCs w:val="24"/>
        </w:rPr>
        <w:t>Principal Evaluator</w:t>
      </w:r>
    </w:p>
    <w:p w14:paraId="3519D9C5" w14:textId="77777777" w:rsidR="00906A4C" w:rsidRPr="005E31F6" w:rsidRDefault="00906A4C" w:rsidP="00906A4C">
      <w:pPr>
        <w:rPr>
          <w:rFonts w:ascii="Times New Roman" w:hAnsi="Times New Roman" w:cs="Times New Roman"/>
          <w:sz w:val="24"/>
          <w:szCs w:val="24"/>
        </w:rPr>
      </w:pPr>
      <w:r w:rsidRPr="005E31F6">
        <w:rPr>
          <w:rFonts w:ascii="Times New Roman" w:hAnsi="Times New Roman" w:cs="Times New Roman"/>
          <w:sz w:val="24"/>
          <w:szCs w:val="24"/>
        </w:rPr>
        <w:t xml:space="preserve">Dr. Karen Thomas, Director of Epidemiology </w:t>
      </w:r>
    </w:p>
    <w:p w14:paraId="3BC4195B" w14:textId="77777777" w:rsidR="00906A4C" w:rsidRPr="005E31F6" w:rsidRDefault="00906A4C" w:rsidP="00906A4C">
      <w:pPr>
        <w:rPr>
          <w:rFonts w:ascii="Times New Roman" w:hAnsi="Times New Roman" w:cs="Times New Roman"/>
          <w:b/>
          <w:bCs/>
          <w:sz w:val="24"/>
          <w:szCs w:val="24"/>
        </w:rPr>
      </w:pPr>
      <w:r w:rsidRPr="005E31F6">
        <w:rPr>
          <w:rFonts w:ascii="Times New Roman" w:hAnsi="Times New Roman" w:cs="Times New Roman"/>
          <w:b/>
          <w:bCs/>
          <w:sz w:val="24"/>
          <w:szCs w:val="24"/>
        </w:rPr>
        <w:t>Objectives</w:t>
      </w:r>
    </w:p>
    <w:p w14:paraId="6D0D9A23" w14:textId="77777777" w:rsidR="00906A4C" w:rsidRPr="005E31F6" w:rsidRDefault="00906A4C" w:rsidP="00906A4C">
      <w:pPr>
        <w:rPr>
          <w:rFonts w:ascii="Times New Roman" w:hAnsi="Times New Roman" w:cs="Times New Roman"/>
          <w:sz w:val="24"/>
          <w:szCs w:val="24"/>
        </w:rPr>
      </w:pPr>
      <w:r w:rsidRPr="005E31F6">
        <w:rPr>
          <w:rFonts w:ascii="Times New Roman" w:hAnsi="Times New Roman" w:cs="Times New Roman"/>
          <w:sz w:val="24"/>
          <w:szCs w:val="24"/>
        </w:rPr>
        <w:t>By the end of the rotation, the resident will be able to:</w:t>
      </w:r>
    </w:p>
    <w:p w14:paraId="568679D8" w14:textId="5BF48B06" w:rsidR="00906A4C" w:rsidRDefault="00906A4C" w:rsidP="00906A4C">
      <w:pPr>
        <w:rPr>
          <w:rFonts w:ascii="Times New Roman" w:hAnsi="Times New Roman" w:cs="Times New Roman"/>
          <w:b/>
          <w:bCs/>
          <w:sz w:val="24"/>
          <w:szCs w:val="24"/>
        </w:rPr>
      </w:pPr>
      <w:r w:rsidRPr="005E31F6">
        <w:rPr>
          <w:rFonts w:ascii="Times New Roman" w:hAnsi="Times New Roman" w:cs="Times New Roman"/>
          <w:b/>
          <w:bCs/>
          <w:sz w:val="24"/>
          <w:szCs w:val="24"/>
        </w:rPr>
        <w:t>Medical Knowledge (MK)</w:t>
      </w:r>
    </w:p>
    <w:p w14:paraId="17841F92" w14:textId="77777777" w:rsidR="00EE3513" w:rsidRPr="005E31F6" w:rsidRDefault="00EE3513">
      <w:pPr>
        <w:numPr>
          <w:ilvl w:val="0"/>
          <w:numId w:val="24"/>
        </w:numPr>
        <w:rPr>
          <w:rFonts w:ascii="Times New Roman" w:hAnsi="Times New Roman" w:cs="Times New Roman"/>
          <w:b/>
          <w:bCs/>
          <w:sz w:val="24"/>
          <w:szCs w:val="24"/>
        </w:rPr>
      </w:pPr>
      <w:r>
        <w:rPr>
          <w:rFonts w:ascii="Times New Roman" w:hAnsi="Times New Roman" w:cs="Times New Roman"/>
          <w:b/>
          <w:bCs/>
          <w:sz w:val="24"/>
          <w:szCs w:val="24"/>
        </w:rPr>
        <w:t xml:space="preserve">MK3 </w:t>
      </w:r>
      <w:r w:rsidRPr="005E31F6">
        <w:rPr>
          <w:rFonts w:ascii="Times New Roman" w:hAnsi="Times New Roman" w:cs="Times New Roman"/>
          <w:b/>
          <w:bCs/>
          <w:sz w:val="24"/>
          <w:szCs w:val="24"/>
        </w:rPr>
        <w:t xml:space="preserve">- </w:t>
      </w:r>
      <w:r w:rsidRPr="005E31F6">
        <w:rPr>
          <w:rFonts w:ascii="Times New Roman" w:hAnsi="Times New Roman" w:cs="Times New Roman"/>
          <w:sz w:val="24"/>
          <w:szCs w:val="24"/>
        </w:rPr>
        <w:t>Use data to characterize the health of a local population, compare it with that of other populations, identify localities or groups with poorer health, and assess the importance of different risk factors for at least one disease or condition.</w:t>
      </w:r>
    </w:p>
    <w:p w14:paraId="42BBD232" w14:textId="77777777" w:rsidR="00EE3513" w:rsidRPr="005E31F6" w:rsidRDefault="00EE3513">
      <w:pPr>
        <w:numPr>
          <w:ilvl w:val="0"/>
          <w:numId w:val="24"/>
        </w:numPr>
        <w:rPr>
          <w:rFonts w:ascii="Times New Roman" w:hAnsi="Times New Roman" w:cs="Times New Roman"/>
          <w:b/>
          <w:bCs/>
          <w:sz w:val="24"/>
          <w:szCs w:val="24"/>
        </w:rPr>
      </w:pPr>
      <w:r w:rsidRPr="005E31F6">
        <w:rPr>
          <w:rFonts w:ascii="Times New Roman" w:hAnsi="Times New Roman" w:cs="Times New Roman"/>
          <w:b/>
          <w:bCs/>
          <w:sz w:val="24"/>
          <w:szCs w:val="24"/>
        </w:rPr>
        <w:t xml:space="preserve"> </w:t>
      </w:r>
      <w:r>
        <w:rPr>
          <w:rFonts w:ascii="Times New Roman" w:hAnsi="Times New Roman" w:cs="Times New Roman"/>
          <w:b/>
          <w:bCs/>
          <w:sz w:val="24"/>
          <w:szCs w:val="24"/>
        </w:rPr>
        <w:t xml:space="preserve">MK3 </w:t>
      </w:r>
      <w:r w:rsidRPr="005E31F6">
        <w:rPr>
          <w:rFonts w:ascii="Times New Roman" w:hAnsi="Times New Roman" w:cs="Times New Roman"/>
          <w:b/>
          <w:bCs/>
          <w:sz w:val="24"/>
          <w:szCs w:val="24"/>
        </w:rPr>
        <w:t xml:space="preserve">– </w:t>
      </w:r>
      <w:r w:rsidRPr="005E31F6">
        <w:rPr>
          <w:rFonts w:ascii="Times New Roman" w:hAnsi="Times New Roman" w:cs="Times New Roman"/>
          <w:sz w:val="24"/>
          <w:szCs w:val="24"/>
        </w:rPr>
        <w:t xml:space="preserve">For a defined population, uses data to calculate measures of disease frequency and one or more risks factors for a specified disease or condition. </w:t>
      </w:r>
    </w:p>
    <w:p w14:paraId="640B107B" w14:textId="77777777" w:rsidR="00EE3513" w:rsidRPr="005E31F6" w:rsidRDefault="00EE3513" w:rsidP="00906A4C">
      <w:pPr>
        <w:rPr>
          <w:rFonts w:ascii="Times New Roman" w:hAnsi="Times New Roman" w:cs="Times New Roman"/>
          <w:b/>
          <w:bCs/>
          <w:sz w:val="24"/>
          <w:szCs w:val="24"/>
        </w:rPr>
      </w:pPr>
    </w:p>
    <w:p w14:paraId="7FFD3D1D" w14:textId="4F29ECD3" w:rsidR="00906A4C" w:rsidRPr="005E31F6" w:rsidRDefault="00EE3513">
      <w:pPr>
        <w:pStyle w:val="ListParagraph"/>
        <w:numPr>
          <w:ilvl w:val="0"/>
          <w:numId w:val="32"/>
        </w:numPr>
        <w:spacing w:after="160" w:line="259" w:lineRule="auto"/>
        <w:rPr>
          <w:rFonts w:ascii="Times New Roman" w:hAnsi="Times New Roman" w:cs="Times New Roman"/>
          <w:b/>
          <w:bCs/>
          <w:sz w:val="24"/>
          <w:szCs w:val="24"/>
        </w:rPr>
      </w:pPr>
      <w:r>
        <w:rPr>
          <w:rFonts w:ascii="Times New Roman" w:hAnsi="Times New Roman" w:cs="Times New Roman"/>
          <w:b/>
          <w:bCs/>
          <w:sz w:val="24"/>
          <w:szCs w:val="24"/>
        </w:rPr>
        <w:t xml:space="preserve">MK5 </w:t>
      </w:r>
      <w:r w:rsidR="00906A4C" w:rsidRPr="005E31F6">
        <w:rPr>
          <w:rFonts w:ascii="Times New Roman" w:hAnsi="Times New Roman" w:cs="Times New Roman"/>
          <w:b/>
          <w:bCs/>
          <w:sz w:val="24"/>
          <w:szCs w:val="24"/>
        </w:rPr>
        <w:t xml:space="preserve">– </w:t>
      </w:r>
      <w:r w:rsidR="00906A4C" w:rsidRPr="005E31F6">
        <w:rPr>
          <w:rFonts w:ascii="Times New Roman" w:hAnsi="Times New Roman" w:cs="Times New Roman"/>
          <w:sz w:val="24"/>
          <w:szCs w:val="24"/>
        </w:rPr>
        <w:t>Discuss risk factors, control measures, treatment recommendations, and regulatory guidance related to the epidemiology of infectious diseases.</w:t>
      </w:r>
    </w:p>
    <w:p w14:paraId="311E8616" w14:textId="40E59B4C" w:rsidR="00906A4C" w:rsidRPr="005E31F6" w:rsidRDefault="00EE3513" w:rsidP="00C536CB">
      <w:pPr>
        <w:pStyle w:val="ListParagraph"/>
        <w:spacing w:after="160" w:line="259" w:lineRule="auto"/>
        <w:rPr>
          <w:rFonts w:ascii="Times New Roman" w:hAnsi="Times New Roman" w:cs="Times New Roman"/>
          <w:b/>
          <w:bCs/>
          <w:sz w:val="24"/>
          <w:szCs w:val="24"/>
        </w:rPr>
      </w:pPr>
      <w:r>
        <w:rPr>
          <w:rFonts w:ascii="Times New Roman" w:hAnsi="Times New Roman" w:cs="Times New Roman"/>
          <w:b/>
          <w:bCs/>
          <w:sz w:val="24"/>
          <w:szCs w:val="24"/>
        </w:rPr>
        <w:t>MK4</w:t>
      </w:r>
      <w:r w:rsidR="00906A4C" w:rsidRPr="005E31F6">
        <w:rPr>
          <w:rFonts w:ascii="Times New Roman" w:hAnsi="Times New Roman" w:cs="Times New Roman"/>
          <w:b/>
          <w:bCs/>
          <w:sz w:val="24"/>
          <w:szCs w:val="24"/>
        </w:rPr>
        <w:t xml:space="preserve"> – </w:t>
      </w:r>
      <w:r w:rsidR="00906A4C" w:rsidRPr="005E31F6">
        <w:rPr>
          <w:rFonts w:ascii="Times New Roman" w:hAnsi="Times New Roman" w:cs="Times New Roman"/>
          <w:sz w:val="24"/>
          <w:szCs w:val="24"/>
        </w:rPr>
        <w:t>Understand how to conduct an outbreak investigation and source training.</w:t>
      </w:r>
    </w:p>
    <w:p w14:paraId="524C609A" w14:textId="11EDD314" w:rsidR="00906A4C" w:rsidRPr="005E31F6" w:rsidRDefault="00EE3513">
      <w:pPr>
        <w:pStyle w:val="ListParagraph"/>
        <w:numPr>
          <w:ilvl w:val="0"/>
          <w:numId w:val="32"/>
        </w:numPr>
        <w:spacing w:after="160" w:line="259" w:lineRule="auto"/>
        <w:rPr>
          <w:rFonts w:ascii="Times New Roman" w:hAnsi="Times New Roman" w:cs="Times New Roman"/>
          <w:b/>
          <w:bCs/>
          <w:sz w:val="24"/>
          <w:szCs w:val="24"/>
        </w:rPr>
      </w:pPr>
      <w:r>
        <w:rPr>
          <w:rFonts w:ascii="Times New Roman" w:hAnsi="Times New Roman" w:cs="Times New Roman"/>
          <w:b/>
          <w:bCs/>
          <w:sz w:val="24"/>
          <w:szCs w:val="24"/>
        </w:rPr>
        <w:t>MK5</w:t>
      </w:r>
      <w:r w:rsidR="00906A4C" w:rsidRPr="005E31F6">
        <w:rPr>
          <w:rFonts w:ascii="Times New Roman" w:hAnsi="Times New Roman" w:cs="Times New Roman"/>
          <w:b/>
          <w:bCs/>
          <w:sz w:val="24"/>
          <w:szCs w:val="24"/>
        </w:rPr>
        <w:t xml:space="preserve"> – </w:t>
      </w:r>
      <w:r w:rsidR="00906A4C" w:rsidRPr="005E31F6">
        <w:rPr>
          <w:rFonts w:ascii="Times New Roman" w:hAnsi="Times New Roman" w:cs="Times New Roman"/>
          <w:sz w:val="24"/>
          <w:szCs w:val="24"/>
        </w:rPr>
        <w:t>Understand the importance of directly observed therapy, both medically and socially.</w:t>
      </w:r>
    </w:p>
    <w:p w14:paraId="5722DCEB" w14:textId="4B766524" w:rsidR="00906A4C" w:rsidRDefault="00EE3513">
      <w:pPr>
        <w:numPr>
          <w:ilvl w:val="0"/>
          <w:numId w:val="25"/>
        </w:numPr>
        <w:rPr>
          <w:rFonts w:ascii="Times New Roman" w:hAnsi="Times New Roman" w:cs="Times New Roman"/>
          <w:sz w:val="24"/>
          <w:szCs w:val="24"/>
        </w:rPr>
      </w:pPr>
      <w:r>
        <w:rPr>
          <w:rFonts w:ascii="Times New Roman" w:hAnsi="Times New Roman" w:cs="Times New Roman"/>
          <w:b/>
          <w:bCs/>
          <w:sz w:val="24"/>
          <w:szCs w:val="24"/>
        </w:rPr>
        <w:t>MK5</w:t>
      </w:r>
      <w:r w:rsidR="00906A4C" w:rsidRPr="005E31F6">
        <w:rPr>
          <w:rFonts w:ascii="Times New Roman" w:hAnsi="Times New Roman" w:cs="Times New Roman"/>
          <w:b/>
          <w:bCs/>
          <w:sz w:val="24"/>
          <w:szCs w:val="24"/>
        </w:rPr>
        <w:t xml:space="preserve"> - </w:t>
      </w:r>
      <w:r w:rsidR="00906A4C" w:rsidRPr="005E31F6">
        <w:rPr>
          <w:rFonts w:ascii="Times New Roman" w:hAnsi="Times New Roman" w:cs="Times New Roman"/>
          <w:sz w:val="24"/>
          <w:szCs w:val="24"/>
        </w:rPr>
        <w:t>Discuss risk factors, control measures, treatment recommendations, and regulatory guidance related to the epidemiology of infectious diseases and understand how to conduct an outbreak investigation.</w:t>
      </w:r>
      <w:r w:rsidR="00906A4C" w:rsidRPr="005E31F6">
        <w:rPr>
          <w:rFonts w:ascii="Times New Roman" w:hAnsi="Times New Roman" w:cs="Times New Roman"/>
          <w:b/>
          <w:bCs/>
          <w:sz w:val="24"/>
          <w:szCs w:val="24"/>
        </w:rPr>
        <w:t xml:space="preserve"> </w:t>
      </w:r>
      <w:r w:rsidR="00906A4C" w:rsidRPr="005E31F6">
        <w:rPr>
          <w:rFonts w:ascii="Times New Roman" w:hAnsi="Times New Roman" w:cs="Times New Roman"/>
          <w:sz w:val="24"/>
          <w:szCs w:val="24"/>
        </w:rPr>
        <w:t xml:space="preserve"> </w:t>
      </w:r>
    </w:p>
    <w:p w14:paraId="30C4C497" w14:textId="7EFBA332" w:rsidR="00EE3513" w:rsidRPr="00EE3513" w:rsidRDefault="00EE3513">
      <w:pPr>
        <w:numPr>
          <w:ilvl w:val="0"/>
          <w:numId w:val="25"/>
        </w:numPr>
        <w:rPr>
          <w:rFonts w:ascii="Times New Roman" w:hAnsi="Times New Roman" w:cs="Times New Roman"/>
          <w:sz w:val="24"/>
          <w:szCs w:val="24"/>
        </w:rPr>
      </w:pPr>
      <w:r>
        <w:rPr>
          <w:rFonts w:ascii="Times New Roman" w:hAnsi="Times New Roman" w:cs="Times New Roman"/>
          <w:b/>
          <w:bCs/>
          <w:sz w:val="24"/>
          <w:szCs w:val="24"/>
        </w:rPr>
        <w:t xml:space="preserve">MK5 </w:t>
      </w:r>
      <w:r w:rsidRPr="005E31F6">
        <w:rPr>
          <w:rFonts w:ascii="Times New Roman" w:hAnsi="Times New Roman" w:cs="Times New Roman"/>
          <w:b/>
          <w:bCs/>
          <w:sz w:val="24"/>
          <w:szCs w:val="24"/>
        </w:rPr>
        <w:t xml:space="preserve">- </w:t>
      </w:r>
      <w:r w:rsidRPr="005E31F6">
        <w:rPr>
          <w:rFonts w:ascii="Times New Roman" w:hAnsi="Times New Roman" w:cs="Times New Roman"/>
          <w:sz w:val="24"/>
          <w:szCs w:val="24"/>
        </w:rPr>
        <w:t>Participate in an appropriate public health intervention for a disease or condition that requires a public health response.</w:t>
      </w:r>
    </w:p>
    <w:p w14:paraId="6F820F91" w14:textId="77777777" w:rsidR="00906A4C" w:rsidRPr="005E31F6" w:rsidRDefault="00906A4C" w:rsidP="00906A4C">
      <w:pPr>
        <w:rPr>
          <w:rFonts w:ascii="Times New Roman" w:hAnsi="Times New Roman" w:cs="Times New Roman"/>
          <w:b/>
          <w:bCs/>
          <w:sz w:val="24"/>
          <w:szCs w:val="24"/>
        </w:rPr>
      </w:pPr>
      <w:r w:rsidRPr="005E31F6">
        <w:rPr>
          <w:rFonts w:ascii="Times New Roman" w:hAnsi="Times New Roman" w:cs="Times New Roman"/>
          <w:b/>
          <w:bCs/>
          <w:sz w:val="24"/>
          <w:szCs w:val="24"/>
        </w:rPr>
        <w:t>Systems-Based Practice (SBP)</w:t>
      </w:r>
    </w:p>
    <w:p w14:paraId="6B9C129A" w14:textId="7DC34277" w:rsidR="00906A4C" w:rsidRPr="005E31F6" w:rsidRDefault="00906A4C">
      <w:pPr>
        <w:numPr>
          <w:ilvl w:val="0"/>
          <w:numId w:val="26"/>
        </w:numPr>
        <w:rPr>
          <w:rFonts w:ascii="Times New Roman" w:hAnsi="Times New Roman" w:cs="Times New Roman"/>
          <w:sz w:val="24"/>
          <w:szCs w:val="24"/>
        </w:rPr>
      </w:pPr>
      <w:r w:rsidRPr="005E31F6">
        <w:rPr>
          <w:rFonts w:ascii="Times New Roman" w:hAnsi="Times New Roman" w:cs="Times New Roman"/>
          <w:b/>
          <w:bCs/>
          <w:sz w:val="24"/>
          <w:szCs w:val="24"/>
        </w:rPr>
        <w:t>SBP</w:t>
      </w:r>
      <w:r w:rsidR="00EE3513">
        <w:rPr>
          <w:rFonts w:ascii="Times New Roman" w:hAnsi="Times New Roman" w:cs="Times New Roman"/>
          <w:b/>
          <w:bCs/>
          <w:sz w:val="24"/>
          <w:szCs w:val="24"/>
        </w:rPr>
        <w:t>2</w:t>
      </w:r>
      <w:r w:rsidRPr="005E31F6">
        <w:rPr>
          <w:rFonts w:ascii="Times New Roman" w:hAnsi="Times New Roman" w:cs="Times New Roman"/>
          <w:b/>
          <w:bCs/>
          <w:sz w:val="24"/>
          <w:szCs w:val="24"/>
        </w:rPr>
        <w:t xml:space="preserve"> - </w:t>
      </w:r>
      <w:r w:rsidRPr="005E31F6">
        <w:rPr>
          <w:rFonts w:ascii="Times New Roman" w:hAnsi="Times New Roman" w:cs="Times New Roman"/>
          <w:sz w:val="24"/>
          <w:szCs w:val="24"/>
        </w:rPr>
        <w:t>Effectively use system resources and coordinate population-based health services in various healthcare delivery settings and systems.</w:t>
      </w:r>
    </w:p>
    <w:p w14:paraId="5D82918F" w14:textId="2B8A976C" w:rsidR="00906A4C" w:rsidRDefault="00906A4C">
      <w:pPr>
        <w:numPr>
          <w:ilvl w:val="0"/>
          <w:numId w:val="26"/>
        </w:numPr>
        <w:rPr>
          <w:rFonts w:ascii="Times New Roman" w:hAnsi="Times New Roman" w:cs="Times New Roman"/>
          <w:sz w:val="24"/>
          <w:szCs w:val="24"/>
        </w:rPr>
      </w:pPr>
      <w:r w:rsidRPr="005E31F6">
        <w:rPr>
          <w:rFonts w:ascii="Times New Roman" w:hAnsi="Times New Roman" w:cs="Times New Roman"/>
          <w:b/>
          <w:bCs/>
          <w:sz w:val="24"/>
          <w:szCs w:val="24"/>
        </w:rPr>
        <w:t>SBP</w:t>
      </w:r>
      <w:r w:rsidR="00EE3513">
        <w:rPr>
          <w:rFonts w:ascii="Times New Roman" w:hAnsi="Times New Roman" w:cs="Times New Roman"/>
          <w:b/>
          <w:bCs/>
          <w:sz w:val="24"/>
          <w:szCs w:val="24"/>
        </w:rPr>
        <w:t>3</w:t>
      </w:r>
      <w:r w:rsidRPr="005E31F6">
        <w:rPr>
          <w:rFonts w:ascii="Times New Roman" w:hAnsi="Times New Roman" w:cs="Times New Roman"/>
          <w:b/>
          <w:bCs/>
          <w:sz w:val="24"/>
          <w:szCs w:val="24"/>
        </w:rPr>
        <w:t xml:space="preserve"> - </w:t>
      </w:r>
      <w:r w:rsidRPr="005E31F6">
        <w:rPr>
          <w:rFonts w:ascii="Times New Roman" w:hAnsi="Times New Roman" w:cs="Times New Roman"/>
          <w:sz w:val="24"/>
          <w:szCs w:val="24"/>
        </w:rPr>
        <w:t>Demonstrate sound judgment relating to risks, benefits, and costs for a preventive service for a population, and discuss the processes involved in carrying out a new program or policy through a healthcare organization and/or community.</w:t>
      </w:r>
    </w:p>
    <w:p w14:paraId="120AC449" w14:textId="209F834C" w:rsidR="00EE3513" w:rsidRPr="00EE3513" w:rsidRDefault="00EE3513">
      <w:pPr>
        <w:pStyle w:val="ListParagraph"/>
        <w:numPr>
          <w:ilvl w:val="0"/>
          <w:numId w:val="26"/>
        </w:numPr>
        <w:spacing w:after="160" w:line="259" w:lineRule="auto"/>
        <w:rPr>
          <w:rFonts w:ascii="Times New Roman" w:hAnsi="Times New Roman" w:cs="Times New Roman"/>
          <w:b/>
          <w:bCs/>
          <w:sz w:val="24"/>
          <w:szCs w:val="24"/>
        </w:rPr>
      </w:pPr>
      <w:r>
        <w:rPr>
          <w:rFonts w:ascii="Times New Roman" w:hAnsi="Times New Roman" w:cs="Times New Roman"/>
          <w:b/>
          <w:bCs/>
          <w:sz w:val="24"/>
          <w:szCs w:val="24"/>
        </w:rPr>
        <w:lastRenderedPageBreak/>
        <w:t>SBP2</w:t>
      </w:r>
      <w:r w:rsidRPr="005E31F6">
        <w:rPr>
          <w:rFonts w:ascii="Times New Roman" w:hAnsi="Times New Roman" w:cs="Times New Roman"/>
          <w:b/>
          <w:bCs/>
          <w:sz w:val="24"/>
          <w:szCs w:val="24"/>
        </w:rPr>
        <w:t xml:space="preserve"> – </w:t>
      </w:r>
      <w:r w:rsidRPr="005E31F6">
        <w:rPr>
          <w:rFonts w:ascii="Times New Roman" w:hAnsi="Times New Roman" w:cs="Times New Roman"/>
          <w:sz w:val="24"/>
          <w:szCs w:val="24"/>
        </w:rPr>
        <w:t>Discuss the risk factors, control measures, treatment recommendations, and regulatory guidance related to sexual transmitted diseases and tuberculosis.</w:t>
      </w:r>
    </w:p>
    <w:p w14:paraId="7516FF46" w14:textId="77777777" w:rsidR="00906A4C" w:rsidRPr="005E31F6" w:rsidRDefault="00906A4C" w:rsidP="00906A4C">
      <w:pPr>
        <w:rPr>
          <w:rFonts w:ascii="Times New Roman" w:hAnsi="Times New Roman" w:cs="Times New Roman"/>
          <w:b/>
          <w:bCs/>
          <w:sz w:val="24"/>
          <w:szCs w:val="24"/>
        </w:rPr>
      </w:pPr>
      <w:r w:rsidRPr="005E31F6">
        <w:rPr>
          <w:rFonts w:ascii="Times New Roman" w:hAnsi="Times New Roman" w:cs="Times New Roman"/>
          <w:b/>
          <w:bCs/>
          <w:sz w:val="24"/>
          <w:szCs w:val="24"/>
        </w:rPr>
        <w:t>Practice-Based Learning and Improvement (PBLI)</w:t>
      </w:r>
    </w:p>
    <w:p w14:paraId="0E4C28F4" w14:textId="2B103198" w:rsidR="00906A4C" w:rsidRDefault="00906A4C">
      <w:pPr>
        <w:numPr>
          <w:ilvl w:val="0"/>
          <w:numId w:val="27"/>
        </w:numPr>
        <w:rPr>
          <w:rFonts w:ascii="Times New Roman" w:hAnsi="Times New Roman" w:cs="Times New Roman"/>
          <w:sz w:val="24"/>
          <w:szCs w:val="24"/>
        </w:rPr>
      </w:pPr>
      <w:r w:rsidRPr="005E31F6">
        <w:rPr>
          <w:rFonts w:ascii="Times New Roman" w:hAnsi="Times New Roman" w:cs="Times New Roman"/>
          <w:b/>
          <w:bCs/>
          <w:sz w:val="24"/>
          <w:szCs w:val="24"/>
        </w:rPr>
        <w:t>PBLI</w:t>
      </w:r>
      <w:r w:rsidR="00EE3513">
        <w:rPr>
          <w:rFonts w:ascii="Times New Roman" w:hAnsi="Times New Roman" w:cs="Times New Roman"/>
          <w:b/>
          <w:bCs/>
          <w:sz w:val="24"/>
          <w:szCs w:val="24"/>
        </w:rPr>
        <w:t>2</w:t>
      </w:r>
      <w:r w:rsidRPr="005E31F6">
        <w:rPr>
          <w:rFonts w:ascii="Times New Roman" w:hAnsi="Times New Roman" w:cs="Times New Roman"/>
          <w:b/>
          <w:bCs/>
          <w:sz w:val="24"/>
          <w:szCs w:val="24"/>
        </w:rPr>
        <w:t xml:space="preserve"> - </w:t>
      </w:r>
      <w:r w:rsidRPr="005E31F6">
        <w:rPr>
          <w:rFonts w:ascii="Times New Roman" w:hAnsi="Times New Roman" w:cs="Times New Roman"/>
          <w:sz w:val="24"/>
          <w:szCs w:val="24"/>
        </w:rPr>
        <w:t>Demonstrate responsibility for personal learning by taking appropriate initiative, maintaining punctuality, and accepting and acting upon constructive criticism.</w:t>
      </w:r>
    </w:p>
    <w:p w14:paraId="3B44D08B" w14:textId="77777777" w:rsidR="001E6AD5" w:rsidRPr="005E31F6" w:rsidRDefault="001E6AD5">
      <w:pPr>
        <w:numPr>
          <w:ilvl w:val="0"/>
          <w:numId w:val="27"/>
        </w:numPr>
        <w:rPr>
          <w:rFonts w:ascii="Times New Roman" w:hAnsi="Times New Roman" w:cs="Times New Roman"/>
          <w:b/>
          <w:bCs/>
          <w:sz w:val="24"/>
          <w:szCs w:val="24"/>
        </w:rPr>
      </w:pPr>
      <w:r>
        <w:rPr>
          <w:rFonts w:ascii="Times New Roman" w:hAnsi="Times New Roman" w:cs="Times New Roman"/>
          <w:b/>
          <w:bCs/>
          <w:sz w:val="24"/>
          <w:szCs w:val="24"/>
        </w:rPr>
        <w:t xml:space="preserve">PBLI3 </w:t>
      </w:r>
      <w:r w:rsidRPr="005E31F6">
        <w:rPr>
          <w:rFonts w:ascii="Times New Roman" w:hAnsi="Times New Roman" w:cs="Times New Roman"/>
          <w:b/>
          <w:bCs/>
          <w:sz w:val="24"/>
          <w:szCs w:val="24"/>
        </w:rPr>
        <w:t xml:space="preserve">– </w:t>
      </w:r>
      <w:r w:rsidRPr="005E31F6">
        <w:rPr>
          <w:rFonts w:ascii="Times New Roman" w:hAnsi="Times New Roman" w:cs="Times New Roman"/>
          <w:sz w:val="24"/>
          <w:szCs w:val="24"/>
        </w:rPr>
        <w:t>Uses data to identify barriers to population-based health services.</w:t>
      </w:r>
    </w:p>
    <w:p w14:paraId="5A013617" w14:textId="77777777" w:rsidR="001E6AD5" w:rsidRPr="005E31F6" w:rsidRDefault="001E6AD5">
      <w:pPr>
        <w:numPr>
          <w:ilvl w:val="0"/>
          <w:numId w:val="27"/>
        </w:numPr>
        <w:rPr>
          <w:rFonts w:ascii="Times New Roman" w:hAnsi="Times New Roman" w:cs="Times New Roman"/>
          <w:b/>
          <w:bCs/>
          <w:sz w:val="24"/>
          <w:szCs w:val="24"/>
        </w:rPr>
      </w:pPr>
      <w:r w:rsidRPr="005E31F6">
        <w:rPr>
          <w:rFonts w:ascii="Times New Roman" w:hAnsi="Times New Roman" w:cs="Times New Roman"/>
          <w:b/>
          <w:bCs/>
          <w:sz w:val="24"/>
          <w:szCs w:val="24"/>
        </w:rPr>
        <w:t xml:space="preserve"> </w:t>
      </w:r>
      <w:r>
        <w:rPr>
          <w:rFonts w:ascii="Times New Roman" w:hAnsi="Times New Roman" w:cs="Times New Roman"/>
          <w:b/>
          <w:bCs/>
          <w:sz w:val="24"/>
          <w:szCs w:val="24"/>
        </w:rPr>
        <w:t>PBLI3</w:t>
      </w:r>
      <w:r w:rsidRPr="005E31F6">
        <w:rPr>
          <w:rFonts w:ascii="Times New Roman" w:hAnsi="Times New Roman" w:cs="Times New Roman"/>
          <w:b/>
          <w:bCs/>
          <w:sz w:val="24"/>
          <w:szCs w:val="24"/>
        </w:rPr>
        <w:t xml:space="preserve">– </w:t>
      </w:r>
      <w:r w:rsidRPr="005E31F6">
        <w:rPr>
          <w:rFonts w:ascii="Times New Roman" w:hAnsi="Times New Roman" w:cs="Times New Roman"/>
          <w:sz w:val="24"/>
          <w:szCs w:val="24"/>
        </w:rPr>
        <w:t>Characterize and interpret data collected from a cluster or outbreak investigation.</w:t>
      </w:r>
    </w:p>
    <w:p w14:paraId="7B850923" w14:textId="77777777" w:rsidR="001E6AD5" w:rsidRPr="005E31F6" w:rsidRDefault="001E6AD5">
      <w:pPr>
        <w:numPr>
          <w:ilvl w:val="0"/>
          <w:numId w:val="27"/>
        </w:numPr>
        <w:rPr>
          <w:rFonts w:ascii="Times New Roman" w:hAnsi="Times New Roman" w:cs="Times New Roman"/>
          <w:sz w:val="24"/>
          <w:szCs w:val="24"/>
        </w:rPr>
      </w:pPr>
      <w:r>
        <w:rPr>
          <w:rFonts w:ascii="Times New Roman" w:hAnsi="Times New Roman" w:cs="Times New Roman"/>
          <w:b/>
          <w:bCs/>
          <w:sz w:val="24"/>
          <w:szCs w:val="24"/>
        </w:rPr>
        <w:t>PBLI3</w:t>
      </w:r>
      <w:r w:rsidRPr="005E31F6">
        <w:rPr>
          <w:rFonts w:ascii="Times New Roman" w:hAnsi="Times New Roman" w:cs="Times New Roman"/>
          <w:b/>
          <w:bCs/>
          <w:sz w:val="24"/>
          <w:szCs w:val="24"/>
        </w:rPr>
        <w:t xml:space="preserve"> - </w:t>
      </w:r>
      <w:r w:rsidRPr="005E31F6">
        <w:rPr>
          <w:rFonts w:ascii="Times New Roman" w:hAnsi="Times New Roman" w:cs="Times New Roman"/>
          <w:sz w:val="24"/>
          <w:szCs w:val="24"/>
        </w:rPr>
        <w:t>Implement a plan to investigate and collect data to describe a cluster or outbreak, characterize and interpret the data collected, and apply a strategy or plan for management of an outbreak.</w:t>
      </w:r>
    </w:p>
    <w:p w14:paraId="39BC7C6D" w14:textId="77777777" w:rsidR="001E6AD5" w:rsidRPr="005E31F6" w:rsidRDefault="001E6AD5">
      <w:pPr>
        <w:numPr>
          <w:ilvl w:val="0"/>
          <w:numId w:val="27"/>
        </w:numPr>
        <w:rPr>
          <w:rFonts w:ascii="Times New Roman" w:hAnsi="Times New Roman" w:cs="Times New Roman"/>
          <w:b/>
          <w:bCs/>
          <w:sz w:val="24"/>
          <w:szCs w:val="24"/>
        </w:rPr>
      </w:pPr>
      <w:r w:rsidRPr="005E31F6">
        <w:rPr>
          <w:rFonts w:ascii="Times New Roman" w:hAnsi="Times New Roman" w:cs="Times New Roman"/>
          <w:b/>
          <w:bCs/>
          <w:sz w:val="24"/>
          <w:szCs w:val="24"/>
        </w:rPr>
        <w:t xml:space="preserve"> </w:t>
      </w:r>
      <w:r>
        <w:rPr>
          <w:rFonts w:ascii="Times New Roman" w:hAnsi="Times New Roman" w:cs="Times New Roman"/>
          <w:b/>
          <w:bCs/>
          <w:sz w:val="24"/>
          <w:szCs w:val="24"/>
        </w:rPr>
        <w:t xml:space="preserve">PBLI3 </w:t>
      </w:r>
      <w:r w:rsidRPr="005E31F6">
        <w:rPr>
          <w:rFonts w:ascii="Times New Roman" w:hAnsi="Times New Roman" w:cs="Times New Roman"/>
          <w:b/>
          <w:bCs/>
          <w:sz w:val="24"/>
          <w:szCs w:val="24"/>
        </w:rPr>
        <w:t xml:space="preserve">– </w:t>
      </w:r>
      <w:r w:rsidRPr="005E31F6">
        <w:rPr>
          <w:rFonts w:ascii="Times New Roman" w:hAnsi="Times New Roman" w:cs="Times New Roman"/>
          <w:sz w:val="24"/>
          <w:szCs w:val="24"/>
        </w:rPr>
        <w:t>Apply a strategy of plan for management of an outbreak (e.g., limiting spread, mitigating effects)</w:t>
      </w:r>
    </w:p>
    <w:p w14:paraId="0EFE2D0E" w14:textId="77777777" w:rsidR="001E6AD5" w:rsidRPr="005E31F6" w:rsidRDefault="001E6AD5">
      <w:pPr>
        <w:numPr>
          <w:ilvl w:val="0"/>
          <w:numId w:val="27"/>
        </w:numPr>
        <w:rPr>
          <w:rFonts w:ascii="Times New Roman" w:hAnsi="Times New Roman" w:cs="Times New Roman"/>
          <w:b/>
          <w:bCs/>
          <w:sz w:val="24"/>
          <w:szCs w:val="24"/>
        </w:rPr>
      </w:pPr>
      <w:r>
        <w:rPr>
          <w:rFonts w:ascii="Times New Roman" w:hAnsi="Times New Roman" w:cs="Times New Roman"/>
          <w:b/>
          <w:bCs/>
          <w:sz w:val="24"/>
          <w:szCs w:val="24"/>
        </w:rPr>
        <w:t>PBLI3</w:t>
      </w:r>
      <w:r w:rsidRPr="005E31F6">
        <w:rPr>
          <w:rFonts w:ascii="Times New Roman" w:hAnsi="Times New Roman" w:cs="Times New Roman"/>
          <w:b/>
          <w:bCs/>
          <w:sz w:val="24"/>
          <w:szCs w:val="24"/>
        </w:rPr>
        <w:t xml:space="preserve"> – </w:t>
      </w:r>
      <w:r w:rsidRPr="005E31F6">
        <w:rPr>
          <w:rFonts w:ascii="Times New Roman" w:hAnsi="Times New Roman" w:cs="Times New Roman"/>
          <w:sz w:val="24"/>
          <w:szCs w:val="24"/>
        </w:rPr>
        <w:t>Analyze surveillance data to identify appropriate targets from individual, community, and/or systems interventions.</w:t>
      </w:r>
    </w:p>
    <w:p w14:paraId="48132231" w14:textId="77777777" w:rsidR="001E6AD5" w:rsidRPr="005E31F6" w:rsidRDefault="001E6AD5">
      <w:pPr>
        <w:numPr>
          <w:ilvl w:val="0"/>
          <w:numId w:val="27"/>
        </w:numPr>
        <w:rPr>
          <w:rFonts w:ascii="Times New Roman" w:hAnsi="Times New Roman" w:cs="Times New Roman"/>
          <w:b/>
          <w:bCs/>
          <w:sz w:val="24"/>
          <w:szCs w:val="24"/>
        </w:rPr>
      </w:pPr>
      <w:r>
        <w:rPr>
          <w:rFonts w:ascii="Times New Roman" w:hAnsi="Times New Roman" w:cs="Times New Roman"/>
          <w:b/>
          <w:bCs/>
          <w:sz w:val="24"/>
          <w:szCs w:val="24"/>
        </w:rPr>
        <w:t>PBLI3</w:t>
      </w:r>
      <w:r w:rsidRPr="005E31F6">
        <w:rPr>
          <w:rFonts w:ascii="Times New Roman" w:hAnsi="Times New Roman" w:cs="Times New Roman"/>
          <w:b/>
          <w:bCs/>
          <w:sz w:val="24"/>
          <w:szCs w:val="24"/>
        </w:rPr>
        <w:t xml:space="preserve"> – </w:t>
      </w:r>
      <w:r w:rsidRPr="005E31F6">
        <w:rPr>
          <w:rFonts w:ascii="Times New Roman" w:hAnsi="Times New Roman" w:cs="Times New Roman"/>
          <w:sz w:val="24"/>
          <w:szCs w:val="24"/>
        </w:rPr>
        <w:t>Evaluate one or more aspects of the quality and effectiveness of a surveillance system (e.g., data completeness, ease of use, compliance)</w:t>
      </w:r>
    </w:p>
    <w:p w14:paraId="21137CCE" w14:textId="77777777" w:rsidR="001E6AD5" w:rsidRPr="005E31F6" w:rsidRDefault="001E6AD5">
      <w:pPr>
        <w:numPr>
          <w:ilvl w:val="0"/>
          <w:numId w:val="27"/>
        </w:numPr>
        <w:rPr>
          <w:rFonts w:ascii="Times New Roman" w:hAnsi="Times New Roman" w:cs="Times New Roman"/>
          <w:b/>
          <w:bCs/>
          <w:sz w:val="24"/>
          <w:szCs w:val="24"/>
        </w:rPr>
      </w:pPr>
      <w:r>
        <w:rPr>
          <w:rFonts w:ascii="Times New Roman" w:hAnsi="Times New Roman" w:cs="Times New Roman"/>
          <w:b/>
          <w:bCs/>
          <w:sz w:val="24"/>
          <w:szCs w:val="24"/>
        </w:rPr>
        <w:t>PBLI3</w:t>
      </w:r>
      <w:r w:rsidRPr="005E31F6">
        <w:rPr>
          <w:rFonts w:ascii="Times New Roman" w:hAnsi="Times New Roman" w:cs="Times New Roman"/>
          <w:b/>
          <w:bCs/>
          <w:sz w:val="24"/>
          <w:szCs w:val="24"/>
        </w:rPr>
        <w:t xml:space="preserve"> – </w:t>
      </w:r>
      <w:r w:rsidRPr="005E31F6">
        <w:rPr>
          <w:rFonts w:ascii="Times New Roman" w:hAnsi="Times New Roman" w:cs="Times New Roman"/>
          <w:sz w:val="24"/>
          <w:szCs w:val="24"/>
        </w:rPr>
        <w:t>Thoroughly describes the components of an existing surveillance system (e.g., aims, stakeholders, data sources, quality, uses, etc.).</w:t>
      </w:r>
    </w:p>
    <w:p w14:paraId="03A7BDDC" w14:textId="77777777" w:rsidR="001E6AD5" w:rsidRPr="005E31F6" w:rsidRDefault="001E6AD5">
      <w:pPr>
        <w:numPr>
          <w:ilvl w:val="0"/>
          <w:numId w:val="27"/>
        </w:numPr>
        <w:rPr>
          <w:rFonts w:ascii="Times New Roman" w:hAnsi="Times New Roman" w:cs="Times New Roman"/>
          <w:b/>
          <w:bCs/>
          <w:sz w:val="24"/>
          <w:szCs w:val="24"/>
        </w:rPr>
      </w:pPr>
      <w:r>
        <w:rPr>
          <w:rFonts w:ascii="Times New Roman" w:hAnsi="Times New Roman" w:cs="Times New Roman"/>
          <w:b/>
          <w:bCs/>
          <w:sz w:val="24"/>
          <w:szCs w:val="24"/>
        </w:rPr>
        <w:t xml:space="preserve">PBLI3 </w:t>
      </w:r>
      <w:r w:rsidRPr="005E31F6">
        <w:rPr>
          <w:rFonts w:ascii="Times New Roman" w:hAnsi="Times New Roman" w:cs="Times New Roman"/>
          <w:b/>
          <w:bCs/>
          <w:sz w:val="24"/>
          <w:szCs w:val="24"/>
        </w:rPr>
        <w:t xml:space="preserve">– </w:t>
      </w:r>
      <w:r w:rsidRPr="005E31F6">
        <w:rPr>
          <w:rFonts w:ascii="Times New Roman" w:hAnsi="Times New Roman" w:cs="Times New Roman"/>
          <w:sz w:val="24"/>
          <w:szCs w:val="24"/>
        </w:rPr>
        <w:t xml:space="preserve">Develops a list of challenges in designing and </w:t>
      </w:r>
      <w:r>
        <w:rPr>
          <w:rFonts w:ascii="Times New Roman" w:hAnsi="Times New Roman" w:cs="Times New Roman"/>
          <w:sz w:val="24"/>
          <w:szCs w:val="24"/>
        </w:rPr>
        <w:t>maintaining</w:t>
      </w:r>
      <w:r w:rsidRPr="005E31F6">
        <w:rPr>
          <w:rFonts w:ascii="Times New Roman" w:hAnsi="Times New Roman" w:cs="Times New Roman"/>
          <w:sz w:val="24"/>
          <w:szCs w:val="24"/>
        </w:rPr>
        <w:t xml:space="preserve"> a surveillance system. </w:t>
      </w:r>
    </w:p>
    <w:p w14:paraId="171D6FAD" w14:textId="77777777" w:rsidR="00906A4C" w:rsidRPr="005E31F6" w:rsidRDefault="00906A4C" w:rsidP="00906A4C">
      <w:pPr>
        <w:rPr>
          <w:rFonts w:ascii="Times New Roman" w:hAnsi="Times New Roman" w:cs="Times New Roman"/>
          <w:b/>
          <w:bCs/>
          <w:sz w:val="24"/>
          <w:szCs w:val="24"/>
        </w:rPr>
      </w:pPr>
      <w:r w:rsidRPr="005E31F6">
        <w:rPr>
          <w:rFonts w:ascii="Times New Roman" w:hAnsi="Times New Roman" w:cs="Times New Roman"/>
          <w:b/>
          <w:bCs/>
          <w:sz w:val="24"/>
          <w:szCs w:val="24"/>
        </w:rPr>
        <w:t>Interpersonal Skills and Communication (ICS)</w:t>
      </w:r>
    </w:p>
    <w:p w14:paraId="5F52090D" w14:textId="41B84E44" w:rsidR="00906A4C" w:rsidRPr="005E31F6" w:rsidRDefault="00906A4C">
      <w:pPr>
        <w:numPr>
          <w:ilvl w:val="0"/>
          <w:numId w:val="28"/>
        </w:numPr>
        <w:rPr>
          <w:rFonts w:ascii="Times New Roman" w:hAnsi="Times New Roman" w:cs="Times New Roman"/>
          <w:sz w:val="24"/>
          <w:szCs w:val="24"/>
        </w:rPr>
      </w:pPr>
      <w:r w:rsidRPr="005E31F6">
        <w:rPr>
          <w:rFonts w:ascii="Times New Roman" w:hAnsi="Times New Roman" w:cs="Times New Roman"/>
          <w:b/>
          <w:bCs/>
          <w:sz w:val="24"/>
          <w:szCs w:val="24"/>
        </w:rPr>
        <w:t>ICS</w:t>
      </w:r>
      <w:r w:rsidR="00EE3513">
        <w:rPr>
          <w:rFonts w:ascii="Times New Roman" w:hAnsi="Times New Roman" w:cs="Times New Roman"/>
          <w:b/>
          <w:bCs/>
          <w:sz w:val="24"/>
          <w:szCs w:val="24"/>
        </w:rPr>
        <w:t>2</w:t>
      </w:r>
      <w:r w:rsidRPr="005E31F6">
        <w:rPr>
          <w:rFonts w:ascii="Times New Roman" w:hAnsi="Times New Roman" w:cs="Times New Roman"/>
          <w:b/>
          <w:bCs/>
          <w:sz w:val="24"/>
          <w:szCs w:val="24"/>
        </w:rPr>
        <w:t xml:space="preserve"> - </w:t>
      </w:r>
      <w:r w:rsidRPr="005E31F6">
        <w:rPr>
          <w:rFonts w:ascii="Times New Roman" w:hAnsi="Times New Roman" w:cs="Times New Roman"/>
          <w:sz w:val="24"/>
          <w:szCs w:val="24"/>
        </w:rPr>
        <w:t>Listen attentively and communicate effectively, both verbally and in writing, with colleagues and support staff in a manner that facilitates understanding, promotes respect, and effectively resolves conflicts.</w:t>
      </w:r>
    </w:p>
    <w:p w14:paraId="69322351" w14:textId="77777777" w:rsidR="00906A4C" w:rsidRPr="005E31F6" w:rsidRDefault="00906A4C">
      <w:pPr>
        <w:numPr>
          <w:ilvl w:val="0"/>
          <w:numId w:val="28"/>
        </w:numPr>
        <w:rPr>
          <w:rFonts w:ascii="Times New Roman" w:hAnsi="Times New Roman" w:cs="Times New Roman"/>
          <w:sz w:val="24"/>
          <w:szCs w:val="24"/>
        </w:rPr>
      </w:pPr>
      <w:r w:rsidRPr="005E31F6">
        <w:rPr>
          <w:rFonts w:ascii="Times New Roman" w:hAnsi="Times New Roman" w:cs="Times New Roman"/>
          <w:b/>
          <w:bCs/>
          <w:sz w:val="24"/>
          <w:szCs w:val="24"/>
        </w:rPr>
        <w:t>ICS1 –</w:t>
      </w:r>
      <w:r w:rsidRPr="005E31F6">
        <w:rPr>
          <w:rFonts w:ascii="Times New Roman" w:hAnsi="Times New Roman" w:cs="Times New Roman"/>
          <w:sz w:val="24"/>
          <w:szCs w:val="24"/>
        </w:rPr>
        <w:t xml:space="preserve"> Appropriately communicate with patients and field workers.</w:t>
      </w:r>
    </w:p>
    <w:p w14:paraId="4381D456" w14:textId="77777777" w:rsidR="00906A4C" w:rsidRPr="005E31F6" w:rsidRDefault="00906A4C">
      <w:pPr>
        <w:numPr>
          <w:ilvl w:val="0"/>
          <w:numId w:val="28"/>
        </w:numPr>
        <w:rPr>
          <w:rFonts w:ascii="Times New Roman" w:hAnsi="Times New Roman" w:cs="Times New Roman"/>
          <w:sz w:val="24"/>
          <w:szCs w:val="24"/>
        </w:rPr>
      </w:pPr>
      <w:r w:rsidRPr="005E31F6">
        <w:rPr>
          <w:rFonts w:ascii="Times New Roman" w:hAnsi="Times New Roman" w:cs="Times New Roman"/>
          <w:b/>
          <w:bCs/>
          <w:sz w:val="24"/>
          <w:szCs w:val="24"/>
        </w:rPr>
        <w:t xml:space="preserve">ICS2 - </w:t>
      </w:r>
      <w:r w:rsidRPr="005E31F6">
        <w:rPr>
          <w:rFonts w:ascii="Times New Roman" w:hAnsi="Times New Roman" w:cs="Times New Roman"/>
          <w:sz w:val="24"/>
          <w:szCs w:val="24"/>
        </w:rPr>
        <w:t>Maintain comprehensive, timely, and legible records.</w:t>
      </w:r>
    </w:p>
    <w:p w14:paraId="66BBAF05" w14:textId="77777777" w:rsidR="00906A4C" w:rsidRPr="005E31F6" w:rsidRDefault="00906A4C" w:rsidP="00906A4C">
      <w:pPr>
        <w:rPr>
          <w:rFonts w:ascii="Times New Roman" w:hAnsi="Times New Roman" w:cs="Times New Roman"/>
          <w:b/>
          <w:bCs/>
          <w:sz w:val="24"/>
          <w:szCs w:val="24"/>
        </w:rPr>
      </w:pPr>
      <w:r w:rsidRPr="005E31F6">
        <w:rPr>
          <w:rFonts w:ascii="Times New Roman" w:hAnsi="Times New Roman" w:cs="Times New Roman"/>
          <w:b/>
          <w:bCs/>
          <w:sz w:val="24"/>
          <w:szCs w:val="24"/>
        </w:rPr>
        <w:t>Professionalism (Prof)</w:t>
      </w:r>
    </w:p>
    <w:p w14:paraId="49365378" w14:textId="77777777" w:rsidR="00906A4C" w:rsidRPr="005E31F6" w:rsidRDefault="00906A4C">
      <w:pPr>
        <w:numPr>
          <w:ilvl w:val="0"/>
          <w:numId w:val="29"/>
        </w:numPr>
        <w:rPr>
          <w:rFonts w:ascii="Times New Roman" w:hAnsi="Times New Roman" w:cs="Times New Roman"/>
          <w:sz w:val="24"/>
          <w:szCs w:val="24"/>
        </w:rPr>
      </w:pPr>
      <w:r w:rsidRPr="005E31F6">
        <w:rPr>
          <w:rFonts w:ascii="Times New Roman" w:hAnsi="Times New Roman" w:cs="Times New Roman"/>
          <w:b/>
          <w:bCs/>
          <w:sz w:val="24"/>
          <w:szCs w:val="24"/>
        </w:rPr>
        <w:t xml:space="preserve">Prof1 - </w:t>
      </w:r>
      <w:r w:rsidRPr="005E31F6">
        <w:rPr>
          <w:rFonts w:ascii="Times New Roman" w:hAnsi="Times New Roman" w:cs="Times New Roman"/>
          <w:sz w:val="24"/>
          <w:szCs w:val="24"/>
        </w:rPr>
        <w:t>Balance ethical principles required for individual patient care with those needed for addressing population health.</w:t>
      </w:r>
    </w:p>
    <w:p w14:paraId="525B2C8C" w14:textId="15FB1DFE" w:rsidR="001E6AD5" w:rsidRPr="001E6AD5" w:rsidRDefault="00906A4C">
      <w:pPr>
        <w:numPr>
          <w:ilvl w:val="0"/>
          <w:numId w:val="29"/>
        </w:numPr>
        <w:rPr>
          <w:rFonts w:ascii="Times New Roman" w:hAnsi="Times New Roman" w:cs="Times New Roman"/>
          <w:sz w:val="24"/>
          <w:szCs w:val="24"/>
        </w:rPr>
      </w:pPr>
      <w:r w:rsidRPr="005E31F6">
        <w:rPr>
          <w:rFonts w:ascii="Times New Roman" w:hAnsi="Times New Roman" w:cs="Times New Roman"/>
          <w:b/>
          <w:bCs/>
          <w:sz w:val="24"/>
          <w:szCs w:val="24"/>
        </w:rPr>
        <w:t>Prof1 –</w:t>
      </w:r>
      <w:r w:rsidRPr="005E31F6">
        <w:rPr>
          <w:rFonts w:ascii="Times New Roman" w:hAnsi="Times New Roman" w:cs="Times New Roman"/>
          <w:sz w:val="24"/>
          <w:szCs w:val="24"/>
        </w:rPr>
        <w:t xml:space="preserve"> Demonstrate sensitivity in addressing cultural, age, gender, and disability issues.</w:t>
      </w:r>
    </w:p>
    <w:p w14:paraId="0EC8E8FA" w14:textId="77777777" w:rsidR="001E6AD5" w:rsidRPr="005E31F6" w:rsidRDefault="001E6AD5">
      <w:pPr>
        <w:numPr>
          <w:ilvl w:val="0"/>
          <w:numId w:val="29"/>
        </w:numPr>
        <w:rPr>
          <w:rFonts w:ascii="Times New Roman" w:hAnsi="Times New Roman" w:cs="Times New Roman"/>
          <w:b/>
          <w:bCs/>
          <w:sz w:val="24"/>
          <w:szCs w:val="24"/>
        </w:rPr>
      </w:pPr>
      <w:r>
        <w:rPr>
          <w:rFonts w:ascii="Times New Roman" w:hAnsi="Times New Roman" w:cs="Times New Roman"/>
          <w:b/>
          <w:bCs/>
          <w:sz w:val="24"/>
          <w:szCs w:val="24"/>
        </w:rPr>
        <w:t>PROF2</w:t>
      </w:r>
      <w:r w:rsidRPr="005E31F6">
        <w:rPr>
          <w:rFonts w:ascii="Times New Roman" w:hAnsi="Times New Roman" w:cs="Times New Roman"/>
          <w:b/>
          <w:bCs/>
          <w:sz w:val="24"/>
          <w:szCs w:val="24"/>
        </w:rPr>
        <w:t xml:space="preserve"> - </w:t>
      </w:r>
      <w:r w:rsidRPr="005E31F6">
        <w:rPr>
          <w:rFonts w:ascii="Times New Roman" w:hAnsi="Times New Roman" w:cs="Times New Roman"/>
          <w:sz w:val="24"/>
          <w:szCs w:val="24"/>
        </w:rPr>
        <w:t>Ask for help appropriately, i.e., seek consultation when needed.</w:t>
      </w:r>
    </w:p>
    <w:p w14:paraId="6560EC6E" w14:textId="77777777" w:rsidR="001E6AD5" w:rsidRPr="005E31F6" w:rsidRDefault="001E6AD5" w:rsidP="001E6AD5">
      <w:pPr>
        <w:ind w:left="720"/>
        <w:rPr>
          <w:rFonts w:ascii="Times New Roman" w:hAnsi="Times New Roman" w:cs="Times New Roman"/>
          <w:sz w:val="24"/>
          <w:szCs w:val="24"/>
        </w:rPr>
      </w:pPr>
    </w:p>
    <w:p w14:paraId="0C27E826" w14:textId="77777777" w:rsidR="00906A4C" w:rsidRPr="005E31F6" w:rsidRDefault="00906A4C">
      <w:pPr>
        <w:numPr>
          <w:ilvl w:val="0"/>
          <w:numId w:val="29"/>
        </w:numPr>
        <w:rPr>
          <w:rFonts w:ascii="Times New Roman" w:hAnsi="Times New Roman" w:cs="Times New Roman"/>
          <w:b/>
          <w:bCs/>
          <w:sz w:val="24"/>
          <w:szCs w:val="24"/>
        </w:rPr>
      </w:pPr>
      <w:r w:rsidRPr="005E31F6">
        <w:rPr>
          <w:rFonts w:ascii="Times New Roman" w:hAnsi="Times New Roman" w:cs="Times New Roman"/>
          <w:b/>
          <w:bCs/>
          <w:sz w:val="24"/>
          <w:szCs w:val="24"/>
        </w:rPr>
        <w:t xml:space="preserve">Prof2 - </w:t>
      </w:r>
      <w:r w:rsidRPr="005E31F6">
        <w:rPr>
          <w:rFonts w:ascii="Times New Roman" w:hAnsi="Times New Roman" w:cs="Times New Roman"/>
          <w:sz w:val="24"/>
          <w:szCs w:val="24"/>
        </w:rPr>
        <w:t>Carry out all expected professional responsibilities with appropriate time management, prioritization, and planning.</w:t>
      </w:r>
    </w:p>
    <w:p w14:paraId="7201A3E9" w14:textId="77777777" w:rsidR="00906A4C" w:rsidRPr="005E31F6" w:rsidRDefault="00906A4C">
      <w:pPr>
        <w:numPr>
          <w:ilvl w:val="0"/>
          <w:numId w:val="29"/>
        </w:numPr>
        <w:rPr>
          <w:rFonts w:ascii="Times New Roman" w:hAnsi="Times New Roman" w:cs="Times New Roman"/>
          <w:b/>
          <w:bCs/>
          <w:sz w:val="24"/>
          <w:szCs w:val="24"/>
        </w:rPr>
      </w:pPr>
      <w:r w:rsidRPr="005E31F6">
        <w:rPr>
          <w:rFonts w:ascii="Times New Roman" w:hAnsi="Times New Roman" w:cs="Times New Roman"/>
          <w:b/>
          <w:bCs/>
          <w:sz w:val="24"/>
          <w:szCs w:val="24"/>
        </w:rPr>
        <w:lastRenderedPageBreak/>
        <w:t xml:space="preserve">Prof2 – </w:t>
      </w:r>
      <w:r w:rsidRPr="005E31F6">
        <w:rPr>
          <w:rFonts w:ascii="Times New Roman" w:hAnsi="Times New Roman" w:cs="Times New Roman"/>
          <w:sz w:val="24"/>
          <w:szCs w:val="24"/>
        </w:rPr>
        <w:t>Continually pursue self-directed learning experiences through reading and well planned, thoughtful fieldwork experiences.</w:t>
      </w:r>
    </w:p>
    <w:p w14:paraId="43FA24FE" w14:textId="77777777" w:rsidR="00906A4C" w:rsidRPr="005E31F6" w:rsidRDefault="00906A4C">
      <w:pPr>
        <w:numPr>
          <w:ilvl w:val="0"/>
          <w:numId w:val="29"/>
        </w:numPr>
        <w:rPr>
          <w:rFonts w:ascii="Times New Roman" w:hAnsi="Times New Roman" w:cs="Times New Roman"/>
          <w:b/>
          <w:bCs/>
          <w:sz w:val="24"/>
          <w:szCs w:val="24"/>
        </w:rPr>
      </w:pPr>
      <w:r w:rsidRPr="005E31F6">
        <w:rPr>
          <w:rFonts w:ascii="Times New Roman" w:hAnsi="Times New Roman" w:cs="Times New Roman"/>
          <w:b/>
          <w:bCs/>
          <w:sz w:val="24"/>
          <w:szCs w:val="24"/>
        </w:rPr>
        <w:t xml:space="preserve">Prof2 – </w:t>
      </w:r>
      <w:r w:rsidRPr="005E31F6">
        <w:rPr>
          <w:rFonts w:ascii="Times New Roman" w:hAnsi="Times New Roman" w:cs="Times New Roman"/>
          <w:sz w:val="24"/>
          <w:szCs w:val="24"/>
        </w:rPr>
        <w:t>Demonstrate conflict resolution and problem-solving skills.</w:t>
      </w:r>
    </w:p>
    <w:p w14:paraId="6E6A0E25" w14:textId="77777777" w:rsidR="00906A4C" w:rsidRPr="005E31F6" w:rsidRDefault="00906A4C" w:rsidP="00906A4C">
      <w:pPr>
        <w:rPr>
          <w:rFonts w:ascii="Times New Roman" w:hAnsi="Times New Roman" w:cs="Times New Roman"/>
          <w:b/>
          <w:bCs/>
          <w:sz w:val="24"/>
          <w:szCs w:val="24"/>
        </w:rPr>
      </w:pPr>
      <w:r w:rsidRPr="005E31F6">
        <w:rPr>
          <w:rFonts w:ascii="Times New Roman" w:hAnsi="Times New Roman" w:cs="Times New Roman"/>
          <w:b/>
          <w:bCs/>
          <w:sz w:val="24"/>
          <w:szCs w:val="24"/>
        </w:rPr>
        <w:t>Teaching Methods</w:t>
      </w:r>
    </w:p>
    <w:p w14:paraId="75AD9487" w14:textId="32CEBF3D" w:rsidR="00906A4C" w:rsidRPr="005E31F6" w:rsidRDefault="00906A4C">
      <w:pPr>
        <w:numPr>
          <w:ilvl w:val="0"/>
          <w:numId w:val="30"/>
        </w:numPr>
        <w:rPr>
          <w:rFonts w:ascii="Times New Roman" w:hAnsi="Times New Roman" w:cs="Times New Roman"/>
          <w:sz w:val="24"/>
          <w:szCs w:val="24"/>
        </w:rPr>
      </w:pPr>
      <w:r w:rsidRPr="005E31F6">
        <w:rPr>
          <w:rFonts w:ascii="Times New Roman" w:hAnsi="Times New Roman" w:cs="Times New Roman"/>
          <w:sz w:val="24"/>
          <w:szCs w:val="24"/>
        </w:rPr>
        <w:t>Lectures</w:t>
      </w:r>
      <w:r w:rsidR="001E6AD5">
        <w:rPr>
          <w:rFonts w:ascii="Times New Roman" w:hAnsi="Times New Roman" w:cs="Times New Roman"/>
          <w:sz w:val="24"/>
          <w:szCs w:val="24"/>
        </w:rPr>
        <w:t xml:space="preserve"> and projects</w:t>
      </w:r>
    </w:p>
    <w:p w14:paraId="1F27FF3F" w14:textId="77777777" w:rsidR="00906A4C" w:rsidRPr="005E31F6" w:rsidRDefault="00906A4C">
      <w:pPr>
        <w:numPr>
          <w:ilvl w:val="0"/>
          <w:numId w:val="30"/>
        </w:numPr>
        <w:rPr>
          <w:rFonts w:ascii="Times New Roman" w:hAnsi="Times New Roman" w:cs="Times New Roman"/>
          <w:sz w:val="24"/>
          <w:szCs w:val="24"/>
        </w:rPr>
      </w:pPr>
      <w:r w:rsidRPr="005E31F6">
        <w:rPr>
          <w:rFonts w:ascii="Times New Roman" w:hAnsi="Times New Roman" w:cs="Times New Roman"/>
          <w:sz w:val="24"/>
          <w:szCs w:val="24"/>
        </w:rPr>
        <w:t>Field Experiences</w:t>
      </w:r>
    </w:p>
    <w:p w14:paraId="5C77E5A2" w14:textId="77777777" w:rsidR="00906A4C" w:rsidRPr="005E31F6" w:rsidRDefault="00906A4C">
      <w:pPr>
        <w:numPr>
          <w:ilvl w:val="0"/>
          <w:numId w:val="30"/>
        </w:numPr>
        <w:rPr>
          <w:rFonts w:ascii="Times New Roman" w:hAnsi="Times New Roman" w:cs="Times New Roman"/>
          <w:sz w:val="24"/>
          <w:szCs w:val="24"/>
        </w:rPr>
      </w:pPr>
      <w:r w:rsidRPr="005E31F6">
        <w:rPr>
          <w:rFonts w:ascii="Times New Roman" w:hAnsi="Times New Roman" w:cs="Times New Roman"/>
          <w:sz w:val="24"/>
          <w:szCs w:val="24"/>
        </w:rPr>
        <w:t>Surveillance and Outbreak Investigation Activities</w:t>
      </w:r>
    </w:p>
    <w:p w14:paraId="7EB15835" w14:textId="77777777" w:rsidR="00906A4C" w:rsidRPr="005E31F6" w:rsidRDefault="00906A4C">
      <w:pPr>
        <w:numPr>
          <w:ilvl w:val="0"/>
          <w:numId w:val="30"/>
        </w:numPr>
        <w:rPr>
          <w:rFonts w:ascii="Times New Roman" w:hAnsi="Times New Roman" w:cs="Times New Roman"/>
          <w:sz w:val="24"/>
          <w:szCs w:val="24"/>
        </w:rPr>
      </w:pPr>
      <w:r w:rsidRPr="005E31F6">
        <w:rPr>
          <w:rFonts w:ascii="Times New Roman" w:hAnsi="Times New Roman" w:cs="Times New Roman"/>
          <w:sz w:val="24"/>
          <w:szCs w:val="24"/>
        </w:rPr>
        <w:t>Faculty Mentorship</w:t>
      </w:r>
    </w:p>
    <w:p w14:paraId="7491D9B8" w14:textId="77777777" w:rsidR="00906A4C" w:rsidRPr="005E31F6" w:rsidRDefault="00906A4C">
      <w:pPr>
        <w:numPr>
          <w:ilvl w:val="0"/>
          <w:numId w:val="30"/>
        </w:numPr>
        <w:rPr>
          <w:rFonts w:ascii="Times New Roman" w:hAnsi="Times New Roman" w:cs="Times New Roman"/>
          <w:sz w:val="24"/>
          <w:szCs w:val="24"/>
        </w:rPr>
      </w:pPr>
      <w:r w:rsidRPr="005E31F6">
        <w:rPr>
          <w:rFonts w:ascii="Times New Roman" w:hAnsi="Times New Roman" w:cs="Times New Roman"/>
          <w:sz w:val="24"/>
          <w:szCs w:val="24"/>
        </w:rPr>
        <w:t>Self-Directed Study</w:t>
      </w:r>
    </w:p>
    <w:p w14:paraId="1A5A5A69" w14:textId="77777777" w:rsidR="00906A4C" w:rsidRPr="005E31F6" w:rsidRDefault="00906A4C" w:rsidP="00906A4C">
      <w:pPr>
        <w:rPr>
          <w:rFonts w:ascii="Times New Roman" w:hAnsi="Times New Roman" w:cs="Times New Roman"/>
          <w:b/>
          <w:bCs/>
          <w:sz w:val="24"/>
          <w:szCs w:val="24"/>
        </w:rPr>
      </w:pPr>
      <w:r w:rsidRPr="005E31F6">
        <w:rPr>
          <w:rFonts w:ascii="Times New Roman" w:hAnsi="Times New Roman" w:cs="Times New Roman"/>
          <w:b/>
          <w:bCs/>
          <w:sz w:val="24"/>
          <w:szCs w:val="24"/>
        </w:rPr>
        <w:t>Evaluation Method</w:t>
      </w:r>
    </w:p>
    <w:p w14:paraId="174B3DA5" w14:textId="7F40544B" w:rsidR="00906A4C" w:rsidRPr="005E31F6" w:rsidRDefault="00906A4C" w:rsidP="00906A4C">
      <w:pPr>
        <w:rPr>
          <w:rFonts w:ascii="Times New Roman" w:hAnsi="Times New Roman" w:cs="Times New Roman"/>
          <w:sz w:val="24"/>
          <w:szCs w:val="24"/>
        </w:rPr>
      </w:pPr>
      <w:r w:rsidRPr="005E31F6">
        <w:rPr>
          <w:rFonts w:ascii="Times New Roman" w:hAnsi="Times New Roman" w:cs="Times New Roman"/>
          <w:sz w:val="24"/>
          <w:szCs w:val="24"/>
        </w:rPr>
        <w:t xml:space="preserve">Residents will report to their assigned preceptors on the first day of the rotation and will receive their schedule and specific assignments. Evaluation of the resident’s knowledge, skills, and competencies occurs throughout the rotation </w:t>
      </w:r>
      <w:r w:rsidR="001E6AD5">
        <w:rPr>
          <w:rFonts w:ascii="Times New Roman" w:hAnsi="Times New Roman" w:cs="Times New Roman"/>
          <w:sz w:val="24"/>
          <w:szCs w:val="24"/>
        </w:rPr>
        <w:t>through continuous performance assessment and</w:t>
      </w:r>
      <w:r w:rsidRPr="005E31F6">
        <w:rPr>
          <w:rFonts w:ascii="Times New Roman" w:hAnsi="Times New Roman" w:cs="Times New Roman"/>
          <w:sz w:val="24"/>
          <w:szCs w:val="24"/>
        </w:rPr>
        <w:t xml:space="preserve"> feedback. Increasing responsibility is encouraged under the </w:t>
      </w:r>
      <w:r w:rsidR="001E6AD5">
        <w:rPr>
          <w:rFonts w:ascii="Times New Roman" w:hAnsi="Times New Roman" w:cs="Times New Roman"/>
          <w:sz w:val="24"/>
          <w:szCs w:val="24"/>
        </w:rPr>
        <w:t>preceptor's supervision</w:t>
      </w:r>
      <w:r w:rsidRPr="005E31F6">
        <w:rPr>
          <w:rFonts w:ascii="Times New Roman" w:hAnsi="Times New Roman" w:cs="Times New Roman"/>
          <w:sz w:val="24"/>
          <w:szCs w:val="24"/>
        </w:rPr>
        <w:t xml:space="preserve"> as residents gain knowledge and skills.</w:t>
      </w:r>
    </w:p>
    <w:p w14:paraId="3C88B211" w14:textId="77777777" w:rsidR="00906A4C" w:rsidRPr="005E31F6" w:rsidRDefault="00906A4C" w:rsidP="00906A4C">
      <w:pPr>
        <w:rPr>
          <w:rFonts w:ascii="Times New Roman" w:hAnsi="Times New Roman" w:cs="Times New Roman"/>
          <w:b/>
          <w:bCs/>
          <w:sz w:val="24"/>
          <w:szCs w:val="24"/>
        </w:rPr>
      </w:pPr>
      <w:r w:rsidRPr="005E31F6">
        <w:rPr>
          <w:rFonts w:ascii="Times New Roman" w:hAnsi="Times New Roman" w:cs="Times New Roman"/>
          <w:b/>
          <w:bCs/>
          <w:sz w:val="24"/>
          <w:szCs w:val="24"/>
        </w:rPr>
        <w:t>Resources</w:t>
      </w:r>
    </w:p>
    <w:p w14:paraId="632408D2" w14:textId="03016FAE" w:rsidR="00906A4C" w:rsidRPr="005E31F6" w:rsidRDefault="00906A4C" w:rsidP="00906A4C">
      <w:pPr>
        <w:rPr>
          <w:rFonts w:ascii="Times New Roman" w:hAnsi="Times New Roman" w:cs="Times New Roman"/>
          <w:sz w:val="24"/>
          <w:szCs w:val="24"/>
        </w:rPr>
      </w:pPr>
      <w:r w:rsidRPr="005E31F6">
        <w:rPr>
          <w:rFonts w:ascii="Times New Roman" w:hAnsi="Times New Roman" w:cs="Times New Roman"/>
          <w:sz w:val="24"/>
          <w:szCs w:val="24"/>
        </w:rPr>
        <w:t>Residents have access to the OCOM</w:t>
      </w:r>
      <w:r w:rsidRPr="005E31F6">
        <w:rPr>
          <w:rFonts w:ascii="Times New Roman" w:hAnsi="Times New Roman" w:cs="Times New Roman"/>
          <w:b/>
          <w:bCs/>
          <w:color w:val="FF0000"/>
          <w:sz w:val="24"/>
          <w:szCs w:val="24"/>
        </w:rPr>
        <w:t xml:space="preserve"> </w:t>
      </w:r>
      <w:r w:rsidRPr="005E31F6">
        <w:rPr>
          <w:rFonts w:ascii="Times New Roman" w:hAnsi="Times New Roman" w:cs="Times New Roman"/>
          <w:sz w:val="24"/>
          <w:szCs w:val="24"/>
        </w:rPr>
        <w:t>medical library, which includes physical libraries and electronic resources (i.e.</w:t>
      </w:r>
      <w:r w:rsidR="001E6AD5">
        <w:rPr>
          <w:rFonts w:ascii="Times New Roman" w:hAnsi="Times New Roman" w:cs="Times New Roman"/>
          <w:sz w:val="24"/>
          <w:szCs w:val="24"/>
        </w:rPr>
        <w:t>,</w:t>
      </w:r>
      <w:r w:rsidRPr="005E31F6">
        <w:rPr>
          <w:rFonts w:ascii="Times New Roman" w:hAnsi="Times New Roman" w:cs="Times New Roman"/>
          <w:sz w:val="24"/>
          <w:szCs w:val="24"/>
        </w:rPr>
        <w:t xml:space="preserve"> journals with </w:t>
      </w:r>
      <w:r w:rsidR="001E6AD5">
        <w:rPr>
          <w:rFonts w:ascii="Times New Roman" w:hAnsi="Times New Roman" w:cs="Times New Roman"/>
          <w:sz w:val="24"/>
          <w:szCs w:val="24"/>
        </w:rPr>
        <w:t>full-text</w:t>
      </w:r>
      <w:r w:rsidRPr="005E31F6">
        <w:rPr>
          <w:rFonts w:ascii="Times New Roman" w:hAnsi="Times New Roman" w:cs="Times New Roman"/>
          <w:sz w:val="24"/>
          <w:szCs w:val="24"/>
        </w:rPr>
        <w:t xml:space="preserve"> articles, reference books, databases, </w:t>
      </w:r>
      <w:r w:rsidR="001E6AD5">
        <w:rPr>
          <w:rFonts w:ascii="Times New Roman" w:hAnsi="Times New Roman" w:cs="Times New Roman"/>
          <w:sz w:val="24"/>
          <w:szCs w:val="24"/>
        </w:rPr>
        <w:t xml:space="preserve">and </w:t>
      </w:r>
      <w:r w:rsidRPr="005E31F6">
        <w:rPr>
          <w:rFonts w:ascii="Times New Roman" w:hAnsi="Times New Roman" w:cs="Times New Roman"/>
          <w:sz w:val="24"/>
          <w:szCs w:val="24"/>
        </w:rPr>
        <w:t>computer software) that are available 24 hours a day, 365 days per year.</w:t>
      </w:r>
    </w:p>
    <w:p w14:paraId="18997BEA" w14:textId="77777777" w:rsidR="00AA1A7D" w:rsidRPr="005E31F6" w:rsidRDefault="00AA1A7D" w:rsidP="00AA1A7D">
      <w:pPr>
        <w:rPr>
          <w:rFonts w:ascii="Times New Roman" w:hAnsi="Times New Roman" w:cs="Times New Roman"/>
          <w:smallCaps/>
          <w:sz w:val="24"/>
          <w:szCs w:val="24"/>
        </w:rPr>
      </w:pPr>
    </w:p>
    <w:p w14:paraId="53336DCA" w14:textId="77777777" w:rsidR="00AA1A7D" w:rsidRPr="005E31F6" w:rsidRDefault="00AA1A7D" w:rsidP="00AA1A7D">
      <w:pPr>
        <w:rPr>
          <w:rFonts w:ascii="Times New Roman" w:hAnsi="Times New Roman" w:cs="Times New Roman"/>
          <w:b/>
          <w:smallCaps/>
          <w:color w:val="008080"/>
          <w:sz w:val="24"/>
          <w:szCs w:val="24"/>
        </w:rPr>
      </w:pPr>
    </w:p>
    <w:p w14:paraId="7707B78B" w14:textId="77777777" w:rsidR="00AA1A7D" w:rsidRPr="005E31F6" w:rsidRDefault="00AA1A7D" w:rsidP="00AA1A7D">
      <w:pPr>
        <w:rPr>
          <w:rFonts w:ascii="Times New Roman" w:hAnsi="Times New Roman" w:cs="Times New Roman"/>
          <w:b/>
          <w:smallCaps/>
          <w:color w:val="008080"/>
          <w:sz w:val="24"/>
          <w:szCs w:val="24"/>
        </w:rPr>
      </w:pPr>
    </w:p>
    <w:p w14:paraId="7E19558A" w14:textId="77777777" w:rsidR="00AA1A7D" w:rsidRPr="005E31F6" w:rsidRDefault="00AA1A7D" w:rsidP="00AA1A7D">
      <w:pPr>
        <w:rPr>
          <w:rFonts w:ascii="Times New Roman" w:hAnsi="Times New Roman" w:cs="Times New Roman"/>
          <w:b/>
          <w:smallCaps/>
          <w:color w:val="008080"/>
          <w:sz w:val="24"/>
          <w:szCs w:val="24"/>
        </w:rPr>
      </w:pPr>
    </w:p>
    <w:p w14:paraId="2CF38DB0" w14:textId="77777777" w:rsidR="00AA1A7D" w:rsidRDefault="00AA1A7D" w:rsidP="00AA1A7D">
      <w:pPr>
        <w:rPr>
          <w:rFonts w:ascii="Times New Roman" w:hAnsi="Times New Roman" w:cs="Times New Roman"/>
          <w:b/>
          <w:smallCaps/>
          <w:color w:val="008080"/>
          <w:sz w:val="24"/>
          <w:szCs w:val="24"/>
        </w:rPr>
      </w:pPr>
    </w:p>
    <w:p w14:paraId="451D1161" w14:textId="77777777" w:rsidR="001E6AD5" w:rsidRDefault="001E6AD5" w:rsidP="00AA1A7D">
      <w:pPr>
        <w:rPr>
          <w:rFonts w:ascii="Times New Roman" w:hAnsi="Times New Roman" w:cs="Times New Roman"/>
          <w:b/>
          <w:smallCaps/>
          <w:color w:val="008080"/>
          <w:sz w:val="24"/>
          <w:szCs w:val="24"/>
        </w:rPr>
      </w:pPr>
    </w:p>
    <w:p w14:paraId="6D535E17" w14:textId="77777777" w:rsidR="001E6AD5" w:rsidRDefault="001E6AD5" w:rsidP="00AA1A7D">
      <w:pPr>
        <w:rPr>
          <w:rFonts w:ascii="Times New Roman" w:hAnsi="Times New Roman" w:cs="Times New Roman"/>
          <w:b/>
          <w:smallCaps/>
          <w:color w:val="008080"/>
          <w:sz w:val="24"/>
          <w:szCs w:val="24"/>
        </w:rPr>
      </w:pPr>
    </w:p>
    <w:p w14:paraId="63BA9086" w14:textId="77777777" w:rsidR="001E6AD5" w:rsidRDefault="001E6AD5" w:rsidP="00AA1A7D">
      <w:pPr>
        <w:rPr>
          <w:rFonts w:ascii="Times New Roman" w:hAnsi="Times New Roman" w:cs="Times New Roman"/>
          <w:b/>
          <w:smallCaps/>
          <w:color w:val="008080"/>
          <w:sz w:val="24"/>
          <w:szCs w:val="24"/>
        </w:rPr>
      </w:pPr>
    </w:p>
    <w:p w14:paraId="57C8315A" w14:textId="77777777" w:rsidR="001E6AD5" w:rsidRDefault="001E6AD5" w:rsidP="00AA1A7D">
      <w:pPr>
        <w:rPr>
          <w:rFonts w:ascii="Times New Roman" w:hAnsi="Times New Roman" w:cs="Times New Roman"/>
          <w:b/>
          <w:smallCaps/>
          <w:color w:val="008080"/>
          <w:sz w:val="24"/>
          <w:szCs w:val="24"/>
        </w:rPr>
      </w:pPr>
    </w:p>
    <w:p w14:paraId="255BDEBA" w14:textId="77777777" w:rsidR="001E6AD5" w:rsidRPr="005E31F6" w:rsidRDefault="001E6AD5" w:rsidP="00AA1A7D">
      <w:pPr>
        <w:rPr>
          <w:rFonts w:ascii="Times New Roman" w:hAnsi="Times New Roman" w:cs="Times New Roman"/>
          <w:b/>
          <w:smallCaps/>
          <w:color w:val="008080"/>
          <w:sz w:val="24"/>
          <w:szCs w:val="24"/>
        </w:rPr>
      </w:pPr>
    </w:p>
    <w:p w14:paraId="168F6AD6" w14:textId="77777777" w:rsidR="00AA1A7D" w:rsidRPr="005E31F6" w:rsidRDefault="00AA1A7D" w:rsidP="00AA1A7D">
      <w:pPr>
        <w:rPr>
          <w:rFonts w:ascii="Times New Roman" w:hAnsi="Times New Roman" w:cs="Times New Roman"/>
          <w:b/>
          <w:smallCaps/>
          <w:color w:val="008080"/>
          <w:sz w:val="24"/>
          <w:szCs w:val="24"/>
        </w:rPr>
      </w:pPr>
    </w:p>
    <w:p w14:paraId="17025BAD" w14:textId="77777777" w:rsidR="00AA1A7D" w:rsidRPr="005E31F6" w:rsidRDefault="00AA1A7D" w:rsidP="00AA1A7D">
      <w:pPr>
        <w:rPr>
          <w:rFonts w:ascii="Times New Roman" w:hAnsi="Times New Roman" w:cs="Times New Roman"/>
          <w:b/>
          <w:smallCaps/>
          <w:color w:val="008080"/>
          <w:sz w:val="24"/>
          <w:szCs w:val="24"/>
        </w:rPr>
      </w:pPr>
    </w:p>
    <w:p w14:paraId="79F015B8" w14:textId="33BF2E5B" w:rsidR="00AA1A7D" w:rsidRPr="005E31F6" w:rsidRDefault="0026546B" w:rsidP="0026546B">
      <w:pPr>
        <w:rPr>
          <w:rFonts w:ascii="Times New Roman" w:hAnsi="Times New Roman" w:cs="Times New Roman"/>
          <w:b/>
          <w:smallCaps/>
          <w:color w:val="008080"/>
          <w:sz w:val="40"/>
          <w:szCs w:val="40"/>
        </w:rPr>
      </w:pPr>
      <w:r w:rsidRPr="005E31F6">
        <w:rPr>
          <w:rFonts w:ascii="Times New Roman" w:hAnsi="Times New Roman" w:cs="Times New Roman"/>
          <w:b/>
          <w:smallCaps/>
          <w:color w:val="008080"/>
          <w:sz w:val="40"/>
          <w:szCs w:val="40"/>
        </w:rPr>
        <w:lastRenderedPageBreak/>
        <w:t xml:space="preserve">                            </w:t>
      </w:r>
      <w:r w:rsidR="003072DB" w:rsidRPr="005E31F6">
        <w:rPr>
          <w:rFonts w:ascii="Times New Roman" w:hAnsi="Times New Roman" w:cs="Times New Roman"/>
          <w:b/>
          <w:smallCaps/>
          <w:color w:val="008080"/>
          <w:sz w:val="40"/>
          <w:szCs w:val="40"/>
        </w:rPr>
        <w:t>Emergency Management</w:t>
      </w:r>
    </w:p>
    <w:p w14:paraId="2390EE7E" w14:textId="77777777" w:rsidR="00232620" w:rsidRPr="005E31F6" w:rsidRDefault="00232620" w:rsidP="00232620">
      <w:pPr>
        <w:rPr>
          <w:rFonts w:ascii="Times New Roman" w:hAnsi="Times New Roman" w:cs="Times New Roman"/>
          <w:sz w:val="24"/>
          <w:szCs w:val="24"/>
        </w:rPr>
      </w:pPr>
      <w:r w:rsidRPr="005E31F6">
        <w:rPr>
          <w:rFonts w:ascii="Times New Roman" w:hAnsi="Times New Roman" w:cs="Times New Roman"/>
          <w:b/>
          <w:bCs/>
          <w:sz w:val="24"/>
          <w:szCs w:val="24"/>
        </w:rPr>
        <w:t>Goal</w:t>
      </w:r>
    </w:p>
    <w:p w14:paraId="0A1A1944" w14:textId="77777777" w:rsidR="00232620" w:rsidRPr="005E31F6" w:rsidRDefault="00232620" w:rsidP="00232620">
      <w:pPr>
        <w:rPr>
          <w:rFonts w:ascii="Times New Roman" w:hAnsi="Times New Roman" w:cs="Times New Roman"/>
          <w:sz w:val="24"/>
          <w:szCs w:val="24"/>
        </w:rPr>
      </w:pPr>
      <w:r w:rsidRPr="005E31F6">
        <w:rPr>
          <w:rFonts w:ascii="Times New Roman" w:hAnsi="Times New Roman" w:cs="Times New Roman"/>
          <w:sz w:val="24"/>
          <w:szCs w:val="24"/>
        </w:rPr>
        <w:t xml:space="preserve">The Emergency Management rotation equips residents with the skills and knowledge necessary to effectively manage public health emergencies. </w:t>
      </w:r>
    </w:p>
    <w:p w14:paraId="2647EFBD" w14:textId="77777777" w:rsidR="00232620" w:rsidRPr="005E31F6" w:rsidRDefault="00232620" w:rsidP="00232620">
      <w:pPr>
        <w:rPr>
          <w:rFonts w:ascii="Times New Roman" w:hAnsi="Times New Roman" w:cs="Times New Roman"/>
          <w:b/>
          <w:bCs/>
          <w:sz w:val="24"/>
          <w:szCs w:val="24"/>
        </w:rPr>
      </w:pPr>
      <w:r w:rsidRPr="005E31F6">
        <w:rPr>
          <w:rFonts w:ascii="Times New Roman" w:hAnsi="Times New Roman" w:cs="Times New Roman"/>
          <w:b/>
          <w:bCs/>
          <w:sz w:val="24"/>
          <w:szCs w:val="24"/>
        </w:rPr>
        <w:t>Course Description</w:t>
      </w:r>
    </w:p>
    <w:p w14:paraId="30C4FBAE" w14:textId="5FDEB822" w:rsidR="00232620" w:rsidRPr="005E31F6" w:rsidRDefault="00232620" w:rsidP="00232620">
      <w:pPr>
        <w:pStyle w:val="NormalWeb"/>
      </w:pPr>
      <w:r w:rsidRPr="005E31F6">
        <w:t xml:space="preserve">The </w:t>
      </w:r>
      <w:r w:rsidRPr="005E31F6">
        <w:rPr>
          <w:rStyle w:val="Strong"/>
          <w:rFonts w:eastAsiaTheme="majorEastAsia"/>
          <w:b w:val="0"/>
          <w:bCs w:val="0"/>
        </w:rPr>
        <w:t>rotation</w:t>
      </w:r>
      <w:r w:rsidRPr="005E31F6">
        <w:t xml:space="preserve"> provides residents with comprehensive training in public health emergency preparedness and response. Over the course of four weeks, residents will gain hands-on experience in key emergency management areas, including vaccination campaigns, disaster communication, and public health logistics. Residents will engage in field exercises, drills, and emergency planning efforts at the Florida Department of Health and various field sites. Through mentorship and self-directed study, they will learn to coordinate resources, implement public health policies during crises, and communicate complex health information to the public and stakeholders. This rotation prepares residents to handle the logistical, communicative, and operational aspects of public health emergencies, ensuring they are ready to take on leadership roles in future responses.</w:t>
      </w:r>
    </w:p>
    <w:p w14:paraId="0FF809C5" w14:textId="4A34E10E" w:rsidR="00232620" w:rsidRPr="005E31F6" w:rsidRDefault="00232620" w:rsidP="00232620">
      <w:pPr>
        <w:pStyle w:val="NormalWeb"/>
      </w:pPr>
      <w:r w:rsidRPr="005E31F6">
        <w:t xml:space="preserve">In addition to technical skills, </w:t>
      </w:r>
      <w:r w:rsidR="00AA2303" w:rsidRPr="005E31F6">
        <w:t>rotation</w:t>
      </w:r>
      <w:r w:rsidRPr="005E31F6">
        <w:t xml:space="preserve"> emphasizes the development of effective communication strategies, leadership under pressure, and cultural sensitivity during </w:t>
      </w:r>
      <w:r w:rsidR="001E6AD5">
        <w:t>emergencies</w:t>
      </w:r>
      <w:r w:rsidRPr="005E31F6">
        <w:t xml:space="preserve">. Residents will participate in exercises simulating real-world crises and review emergency plans through after-action assessments. By the end of the rotation, they will be able to apply their knowledge of public health supply chain management, plan and implement vaccination campaigns, communicate complex information to the public, and contribute to emergency preparedness initiatives. </w:t>
      </w:r>
    </w:p>
    <w:p w14:paraId="1FEE3EC3" w14:textId="77777777" w:rsidR="00232620" w:rsidRPr="005E31F6" w:rsidRDefault="00232620" w:rsidP="00232620">
      <w:pPr>
        <w:rPr>
          <w:rFonts w:ascii="Times New Roman" w:hAnsi="Times New Roman" w:cs="Times New Roman"/>
          <w:sz w:val="24"/>
          <w:szCs w:val="24"/>
        </w:rPr>
      </w:pPr>
      <w:r w:rsidRPr="005E31F6">
        <w:rPr>
          <w:rFonts w:ascii="Times New Roman" w:hAnsi="Times New Roman" w:cs="Times New Roman"/>
          <w:b/>
          <w:bCs/>
          <w:sz w:val="24"/>
          <w:szCs w:val="24"/>
        </w:rPr>
        <w:t>Assignments/Activities</w:t>
      </w:r>
    </w:p>
    <w:p w14:paraId="216DEA60" w14:textId="77777777" w:rsidR="001901A1" w:rsidRPr="005E31F6" w:rsidRDefault="00232620">
      <w:pPr>
        <w:numPr>
          <w:ilvl w:val="0"/>
          <w:numId w:val="39"/>
        </w:numPr>
        <w:rPr>
          <w:rFonts w:ascii="Times New Roman" w:hAnsi="Times New Roman" w:cs="Times New Roman"/>
          <w:sz w:val="24"/>
          <w:szCs w:val="24"/>
        </w:rPr>
      </w:pPr>
      <w:r w:rsidRPr="005E31F6">
        <w:rPr>
          <w:rFonts w:ascii="Times New Roman" w:hAnsi="Times New Roman" w:cs="Times New Roman"/>
          <w:b/>
          <w:bCs/>
          <w:sz w:val="24"/>
          <w:szCs w:val="24"/>
        </w:rPr>
        <w:t>Emergency Response Project</w:t>
      </w:r>
      <w:r w:rsidRPr="005E31F6">
        <w:rPr>
          <w:rFonts w:ascii="Times New Roman" w:hAnsi="Times New Roman" w:cs="Times New Roman"/>
          <w:sz w:val="24"/>
          <w:szCs w:val="24"/>
        </w:rPr>
        <w:t xml:space="preserve">: </w:t>
      </w:r>
    </w:p>
    <w:p w14:paraId="254F760B" w14:textId="25989168" w:rsidR="00D10A1C" w:rsidRPr="005E31F6" w:rsidRDefault="00A1732E">
      <w:pPr>
        <w:pStyle w:val="ListParagraph"/>
        <w:numPr>
          <w:ilvl w:val="1"/>
          <w:numId w:val="39"/>
        </w:numPr>
        <w:rPr>
          <w:rFonts w:ascii="Times New Roman" w:hAnsi="Times New Roman" w:cs="Times New Roman"/>
          <w:sz w:val="24"/>
          <w:szCs w:val="24"/>
        </w:rPr>
      </w:pPr>
      <w:r w:rsidRPr="005E31F6">
        <w:rPr>
          <w:rFonts w:ascii="Times New Roman" w:hAnsi="Times New Roman" w:cs="Times New Roman"/>
          <w:sz w:val="24"/>
          <w:szCs w:val="24"/>
        </w:rPr>
        <w:t>Residents</w:t>
      </w:r>
      <w:r w:rsidRPr="005E31F6">
        <w:rPr>
          <w:rFonts w:ascii="Times New Roman" w:hAnsi="Times New Roman" w:cs="Times New Roman"/>
          <w:b/>
          <w:bCs/>
          <w:sz w:val="24"/>
          <w:szCs w:val="24"/>
        </w:rPr>
        <w:t xml:space="preserve"> </w:t>
      </w:r>
      <w:r w:rsidRPr="005E31F6">
        <w:rPr>
          <w:rFonts w:ascii="Times New Roman" w:hAnsi="Times New Roman" w:cs="Times New Roman"/>
          <w:sz w:val="24"/>
          <w:szCs w:val="24"/>
        </w:rPr>
        <w:t xml:space="preserve">will </w:t>
      </w:r>
      <w:r w:rsidR="00330369" w:rsidRPr="005E31F6">
        <w:rPr>
          <w:rFonts w:ascii="Times New Roman" w:hAnsi="Times New Roman" w:cs="Times New Roman"/>
          <w:sz w:val="24"/>
          <w:szCs w:val="24"/>
        </w:rPr>
        <w:t xml:space="preserve">participate in Emergency Response </w:t>
      </w:r>
      <w:r w:rsidR="00FC0594" w:rsidRPr="005E31F6">
        <w:rPr>
          <w:rFonts w:ascii="Times New Roman" w:hAnsi="Times New Roman" w:cs="Times New Roman"/>
          <w:sz w:val="24"/>
          <w:szCs w:val="24"/>
        </w:rPr>
        <w:t>exercises</w:t>
      </w:r>
      <w:r w:rsidR="001E6AD5">
        <w:rPr>
          <w:rFonts w:ascii="Times New Roman" w:hAnsi="Times New Roman" w:cs="Times New Roman"/>
          <w:sz w:val="24"/>
          <w:szCs w:val="24"/>
        </w:rPr>
        <w:t>,</w:t>
      </w:r>
      <w:r w:rsidR="00330369" w:rsidRPr="005E31F6">
        <w:rPr>
          <w:rFonts w:ascii="Times New Roman" w:hAnsi="Times New Roman" w:cs="Times New Roman"/>
          <w:sz w:val="24"/>
          <w:szCs w:val="24"/>
        </w:rPr>
        <w:t xml:space="preserve"> either real or simulated</w:t>
      </w:r>
      <w:r w:rsidR="00CD49D8" w:rsidRPr="005E31F6">
        <w:rPr>
          <w:rFonts w:ascii="Times New Roman" w:hAnsi="Times New Roman" w:cs="Times New Roman"/>
          <w:sz w:val="24"/>
          <w:szCs w:val="24"/>
        </w:rPr>
        <w:t xml:space="preserve">. This activity would entail </w:t>
      </w:r>
      <w:r w:rsidR="00FC0594" w:rsidRPr="005E31F6">
        <w:rPr>
          <w:rFonts w:ascii="Times New Roman" w:hAnsi="Times New Roman" w:cs="Times New Roman"/>
          <w:sz w:val="24"/>
          <w:szCs w:val="24"/>
        </w:rPr>
        <w:t xml:space="preserve">participation </w:t>
      </w:r>
      <w:r w:rsidR="00997AE5">
        <w:rPr>
          <w:rFonts w:ascii="Times New Roman" w:hAnsi="Times New Roman" w:cs="Times New Roman"/>
          <w:sz w:val="24"/>
          <w:szCs w:val="24"/>
        </w:rPr>
        <w:t>in Operation Bioshield,</w:t>
      </w:r>
      <w:r w:rsidR="00FC0594" w:rsidRPr="005E31F6">
        <w:rPr>
          <w:rFonts w:ascii="Times New Roman" w:hAnsi="Times New Roman" w:cs="Times New Roman"/>
          <w:sz w:val="24"/>
          <w:szCs w:val="24"/>
        </w:rPr>
        <w:t xml:space="preserve"> Hot Wash</w:t>
      </w:r>
      <w:r w:rsidR="00997AE5">
        <w:rPr>
          <w:rFonts w:ascii="Times New Roman" w:hAnsi="Times New Roman" w:cs="Times New Roman"/>
          <w:sz w:val="24"/>
          <w:szCs w:val="24"/>
        </w:rPr>
        <w:t>,</w:t>
      </w:r>
      <w:r w:rsidR="00FC0594" w:rsidRPr="005E31F6">
        <w:rPr>
          <w:rFonts w:ascii="Times New Roman" w:hAnsi="Times New Roman" w:cs="Times New Roman"/>
          <w:sz w:val="24"/>
          <w:szCs w:val="24"/>
        </w:rPr>
        <w:t xml:space="preserve"> and </w:t>
      </w:r>
      <w:r w:rsidR="00D10A1C" w:rsidRPr="005E31F6">
        <w:rPr>
          <w:rFonts w:ascii="Times New Roman" w:hAnsi="Times New Roman" w:cs="Times New Roman"/>
          <w:sz w:val="24"/>
          <w:szCs w:val="24"/>
        </w:rPr>
        <w:t>filling</w:t>
      </w:r>
      <w:r w:rsidR="00FC0594" w:rsidRPr="005E31F6">
        <w:rPr>
          <w:rFonts w:ascii="Times New Roman" w:hAnsi="Times New Roman" w:cs="Times New Roman"/>
          <w:sz w:val="24"/>
          <w:szCs w:val="24"/>
        </w:rPr>
        <w:t xml:space="preserve"> out the form</w:t>
      </w:r>
      <w:r w:rsidR="00466B84" w:rsidRPr="005E31F6">
        <w:rPr>
          <w:rFonts w:ascii="Times New Roman" w:hAnsi="Times New Roman" w:cs="Times New Roman"/>
          <w:sz w:val="24"/>
          <w:szCs w:val="24"/>
        </w:rPr>
        <w:t>s</w:t>
      </w:r>
      <w:r w:rsidR="00FC0594" w:rsidRPr="005E31F6">
        <w:rPr>
          <w:rFonts w:ascii="Times New Roman" w:hAnsi="Times New Roman" w:cs="Times New Roman"/>
          <w:sz w:val="24"/>
          <w:szCs w:val="24"/>
        </w:rPr>
        <w:t xml:space="preserve"> as active participants</w:t>
      </w:r>
      <w:r w:rsidR="00D10A1C" w:rsidRPr="005E31F6">
        <w:rPr>
          <w:rFonts w:ascii="Times New Roman" w:hAnsi="Times New Roman" w:cs="Times New Roman"/>
          <w:sz w:val="24"/>
          <w:szCs w:val="24"/>
        </w:rPr>
        <w:t xml:space="preserve"> during the debriefing.</w:t>
      </w:r>
      <w:r w:rsidRPr="005E31F6">
        <w:rPr>
          <w:rFonts w:ascii="Times New Roman" w:hAnsi="Times New Roman" w:cs="Times New Roman"/>
          <w:sz w:val="24"/>
          <w:szCs w:val="24"/>
        </w:rPr>
        <w:t xml:space="preserve"> </w:t>
      </w:r>
    </w:p>
    <w:p w14:paraId="114360AA" w14:textId="77777777" w:rsidR="00D10A1C" w:rsidRPr="005E31F6" w:rsidRDefault="00D10A1C" w:rsidP="00D10A1C">
      <w:pPr>
        <w:pStyle w:val="ListParagraph"/>
        <w:ind w:left="1440"/>
        <w:rPr>
          <w:rFonts w:ascii="Times New Roman" w:hAnsi="Times New Roman" w:cs="Times New Roman"/>
          <w:sz w:val="24"/>
          <w:szCs w:val="24"/>
        </w:rPr>
      </w:pPr>
    </w:p>
    <w:p w14:paraId="11EA7E62" w14:textId="74703F90" w:rsidR="00232620" w:rsidRPr="005E31F6" w:rsidRDefault="00232620">
      <w:pPr>
        <w:pStyle w:val="ListParagraph"/>
        <w:numPr>
          <w:ilvl w:val="1"/>
          <w:numId w:val="39"/>
        </w:numPr>
        <w:rPr>
          <w:rFonts w:ascii="Times New Roman" w:hAnsi="Times New Roman" w:cs="Times New Roman"/>
          <w:sz w:val="24"/>
          <w:szCs w:val="24"/>
        </w:rPr>
      </w:pPr>
      <w:r w:rsidRPr="005E31F6">
        <w:rPr>
          <w:rFonts w:ascii="Times New Roman" w:hAnsi="Times New Roman" w:cs="Times New Roman"/>
          <w:sz w:val="24"/>
          <w:szCs w:val="24"/>
        </w:rPr>
        <w:t>Residents will be tasked with developing a comprehensive emergency response plan for a simulated public health crisis. This project will include warehouse logistics, vaccination/medication disbursement strategies, and communication plans. Residents will present their plan to the department leadership, followed by a simulation to test its effectiveness.</w:t>
      </w:r>
    </w:p>
    <w:p w14:paraId="6BFF2A46" w14:textId="77777777" w:rsidR="00232620" w:rsidRPr="005E31F6" w:rsidRDefault="00232620">
      <w:pPr>
        <w:numPr>
          <w:ilvl w:val="0"/>
          <w:numId w:val="39"/>
        </w:numPr>
        <w:rPr>
          <w:rFonts w:ascii="Times New Roman" w:hAnsi="Times New Roman" w:cs="Times New Roman"/>
          <w:sz w:val="24"/>
          <w:szCs w:val="24"/>
        </w:rPr>
      </w:pPr>
      <w:r w:rsidRPr="005E31F6">
        <w:rPr>
          <w:rFonts w:ascii="Times New Roman" w:hAnsi="Times New Roman" w:cs="Times New Roman"/>
          <w:b/>
          <w:bCs/>
          <w:sz w:val="24"/>
          <w:szCs w:val="24"/>
        </w:rPr>
        <w:t>Disaster Communication Drill</w:t>
      </w:r>
      <w:r w:rsidRPr="005E31F6">
        <w:rPr>
          <w:rFonts w:ascii="Times New Roman" w:hAnsi="Times New Roman" w:cs="Times New Roman"/>
          <w:sz w:val="24"/>
          <w:szCs w:val="24"/>
        </w:rPr>
        <w:t>: As part of the rotation, residents will assume the role of Public Information Officer during a disaster communication drill. They will be evaluated on their ability to craft and disseminate clear, accurate, and timely messages to the public and media.</w:t>
      </w:r>
    </w:p>
    <w:p w14:paraId="3705B3DE" w14:textId="77777777" w:rsidR="00232620" w:rsidRPr="005E31F6" w:rsidRDefault="00232620" w:rsidP="00232620">
      <w:pPr>
        <w:ind w:left="720"/>
        <w:rPr>
          <w:rFonts w:ascii="Times New Roman" w:hAnsi="Times New Roman" w:cs="Times New Roman"/>
          <w:sz w:val="24"/>
          <w:szCs w:val="24"/>
        </w:rPr>
      </w:pPr>
    </w:p>
    <w:p w14:paraId="6145FF15" w14:textId="69D7DC2A" w:rsidR="00E051AC" w:rsidRPr="005E31F6" w:rsidRDefault="00E051AC" w:rsidP="00232620">
      <w:pPr>
        <w:rPr>
          <w:rFonts w:ascii="Times New Roman" w:hAnsi="Times New Roman" w:cs="Times New Roman"/>
          <w:sz w:val="24"/>
          <w:szCs w:val="24"/>
        </w:rPr>
      </w:pPr>
      <w:r w:rsidRPr="005E31F6">
        <w:rPr>
          <w:rFonts w:ascii="Times New Roman" w:hAnsi="Times New Roman" w:cs="Times New Roman"/>
          <w:sz w:val="24"/>
          <w:szCs w:val="24"/>
        </w:rPr>
        <w:lastRenderedPageBreak/>
        <w:t xml:space="preserve">This rotation becomes longitudinal </w:t>
      </w:r>
      <w:r w:rsidR="00FB0B33" w:rsidRPr="005E31F6">
        <w:rPr>
          <w:rFonts w:ascii="Times New Roman" w:hAnsi="Times New Roman" w:cs="Times New Roman"/>
          <w:sz w:val="24"/>
          <w:szCs w:val="24"/>
        </w:rPr>
        <w:t xml:space="preserve">once started </w:t>
      </w:r>
      <w:r w:rsidR="00243477" w:rsidRPr="005E31F6">
        <w:rPr>
          <w:rFonts w:ascii="Times New Roman" w:hAnsi="Times New Roman" w:cs="Times New Roman"/>
          <w:sz w:val="24"/>
          <w:szCs w:val="24"/>
        </w:rPr>
        <w:t xml:space="preserve">as the residents will continue to participate in </w:t>
      </w:r>
      <w:r w:rsidR="00AF536D" w:rsidRPr="005E31F6">
        <w:rPr>
          <w:rFonts w:ascii="Times New Roman" w:hAnsi="Times New Roman" w:cs="Times New Roman"/>
          <w:sz w:val="24"/>
          <w:szCs w:val="24"/>
        </w:rPr>
        <w:t xml:space="preserve">different Emergency Response courses </w:t>
      </w:r>
      <w:r w:rsidR="00E95B2B" w:rsidRPr="005E31F6">
        <w:rPr>
          <w:rFonts w:ascii="Times New Roman" w:hAnsi="Times New Roman" w:cs="Times New Roman"/>
          <w:sz w:val="24"/>
          <w:szCs w:val="24"/>
        </w:rPr>
        <w:t xml:space="preserve">and activities throughout the </w:t>
      </w:r>
      <w:r w:rsidR="001553B1" w:rsidRPr="005E31F6">
        <w:rPr>
          <w:rFonts w:ascii="Times New Roman" w:hAnsi="Times New Roman" w:cs="Times New Roman"/>
          <w:sz w:val="24"/>
          <w:szCs w:val="24"/>
        </w:rPr>
        <w:t>rest</w:t>
      </w:r>
      <w:r w:rsidR="00E95B2B" w:rsidRPr="005E31F6">
        <w:rPr>
          <w:rFonts w:ascii="Times New Roman" w:hAnsi="Times New Roman" w:cs="Times New Roman"/>
          <w:sz w:val="24"/>
          <w:szCs w:val="24"/>
        </w:rPr>
        <w:t xml:space="preserve"> of their journey in the program. </w:t>
      </w:r>
      <w:r w:rsidR="00765854" w:rsidRPr="005E31F6">
        <w:rPr>
          <w:rFonts w:ascii="Times New Roman" w:hAnsi="Times New Roman" w:cs="Times New Roman"/>
          <w:sz w:val="24"/>
          <w:szCs w:val="24"/>
        </w:rPr>
        <w:t xml:space="preserve">Each cohort </w:t>
      </w:r>
      <w:r w:rsidR="001553B1" w:rsidRPr="005E31F6">
        <w:rPr>
          <w:rFonts w:ascii="Times New Roman" w:hAnsi="Times New Roman" w:cs="Times New Roman"/>
          <w:sz w:val="24"/>
          <w:szCs w:val="24"/>
        </w:rPr>
        <w:t xml:space="preserve">would become </w:t>
      </w:r>
      <w:r w:rsidR="00236FD6" w:rsidRPr="005E31F6">
        <w:rPr>
          <w:rFonts w:ascii="Times New Roman" w:hAnsi="Times New Roman" w:cs="Times New Roman"/>
          <w:sz w:val="24"/>
          <w:szCs w:val="24"/>
        </w:rPr>
        <w:t xml:space="preserve">a </w:t>
      </w:r>
      <w:r w:rsidR="001553B1" w:rsidRPr="005E31F6">
        <w:rPr>
          <w:rFonts w:ascii="Times New Roman" w:hAnsi="Times New Roman" w:cs="Times New Roman"/>
          <w:sz w:val="24"/>
          <w:szCs w:val="24"/>
        </w:rPr>
        <w:t xml:space="preserve">part of the </w:t>
      </w:r>
      <w:r w:rsidR="00184019" w:rsidRPr="005E31F6">
        <w:rPr>
          <w:rFonts w:ascii="Times New Roman" w:hAnsi="Times New Roman" w:cs="Times New Roman"/>
          <w:sz w:val="24"/>
          <w:szCs w:val="24"/>
        </w:rPr>
        <w:t xml:space="preserve">Palm Beach County </w:t>
      </w:r>
      <w:r w:rsidR="001553B1" w:rsidRPr="005E31F6">
        <w:rPr>
          <w:rFonts w:ascii="Times New Roman" w:hAnsi="Times New Roman" w:cs="Times New Roman"/>
          <w:sz w:val="24"/>
          <w:szCs w:val="24"/>
        </w:rPr>
        <w:t xml:space="preserve">Board </w:t>
      </w:r>
      <w:r w:rsidR="00BC07D4" w:rsidRPr="005E31F6">
        <w:rPr>
          <w:rFonts w:ascii="Times New Roman" w:hAnsi="Times New Roman" w:cs="Times New Roman"/>
          <w:sz w:val="24"/>
          <w:szCs w:val="24"/>
        </w:rPr>
        <w:t>handling activities concerning</w:t>
      </w:r>
      <w:r w:rsidR="001553B1" w:rsidRPr="005E31F6">
        <w:rPr>
          <w:rFonts w:ascii="Times New Roman" w:hAnsi="Times New Roman" w:cs="Times New Roman"/>
          <w:sz w:val="24"/>
          <w:szCs w:val="24"/>
        </w:rPr>
        <w:t xml:space="preserve"> Radiation Leak</w:t>
      </w:r>
      <w:r w:rsidR="003B4FF4" w:rsidRPr="005E31F6">
        <w:rPr>
          <w:rFonts w:ascii="Times New Roman" w:hAnsi="Times New Roman" w:cs="Times New Roman"/>
          <w:sz w:val="24"/>
          <w:szCs w:val="24"/>
        </w:rPr>
        <w:t xml:space="preserve"> </w:t>
      </w:r>
      <w:r w:rsidR="0059294F" w:rsidRPr="005E31F6">
        <w:rPr>
          <w:rFonts w:ascii="Times New Roman" w:hAnsi="Times New Roman" w:cs="Times New Roman"/>
          <w:sz w:val="24"/>
          <w:szCs w:val="24"/>
        </w:rPr>
        <w:t>and</w:t>
      </w:r>
      <w:r w:rsidR="003B4FF4" w:rsidRPr="005E31F6">
        <w:rPr>
          <w:rFonts w:ascii="Times New Roman" w:hAnsi="Times New Roman" w:cs="Times New Roman"/>
          <w:sz w:val="24"/>
          <w:szCs w:val="24"/>
        </w:rPr>
        <w:t xml:space="preserve"> Biological agent </w:t>
      </w:r>
      <w:r w:rsidR="005E612D" w:rsidRPr="005E31F6">
        <w:rPr>
          <w:rFonts w:ascii="Times New Roman" w:hAnsi="Times New Roman" w:cs="Times New Roman"/>
          <w:sz w:val="24"/>
          <w:szCs w:val="24"/>
        </w:rPr>
        <w:t>exposures in a population as committee member</w:t>
      </w:r>
      <w:r w:rsidR="00184019" w:rsidRPr="005E31F6">
        <w:rPr>
          <w:rFonts w:ascii="Times New Roman" w:hAnsi="Times New Roman" w:cs="Times New Roman"/>
          <w:sz w:val="24"/>
          <w:szCs w:val="24"/>
        </w:rPr>
        <w:t>s</w:t>
      </w:r>
      <w:r w:rsidR="005E612D" w:rsidRPr="005E31F6">
        <w:rPr>
          <w:rFonts w:ascii="Times New Roman" w:hAnsi="Times New Roman" w:cs="Times New Roman"/>
          <w:sz w:val="24"/>
          <w:szCs w:val="24"/>
        </w:rPr>
        <w:t xml:space="preserve"> during their PGY 3 year.</w:t>
      </w:r>
      <w:r w:rsidR="00184019" w:rsidRPr="005E31F6">
        <w:rPr>
          <w:rFonts w:ascii="Times New Roman" w:hAnsi="Times New Roman" w:cs="Times New Roman"/>
          <w:sz w:val="24"/>
          <w:szCs w:val="24"/>
        </w:rPr>
        <w:t xml:space="preserve"> </w:t>
      </w:r>
      <w:r w:rsidR="008A3F79" w:rsidRPr="005E31F6">
        <w:rPr>
          <w:rFonts w:ascii="Times New Roman" w:hAnsi="Times New Roman" w:cs="Times New Roman"/>
          <w:sz w:val="24"/>
          <w:szCs w:val="24"/>
        </w:rPr>
        <w:t xml:space="preserve">Their continued involvement will be coordinated by the Residency program through the </w:t>
      </w:r>
      <w:r w:rsidR="0001235F" w:rsidRPr="005E31F6">
        <w:rPr>
          <w:rFonts w:ascii="Times New Roman" w:hAnsi="Times New Roman" w:cs="Times New Roman"/>
          <w:sz w:val="24"/>
          <w:szCs w:val="24"/>
        </w:rPr>
        <w:t>leadership.</w:t>
      </w:r>
    </w:p>
    <w:p w14:paraId="79EBAD08" w14:textId="7180478E" w:rsidR="00232620" w:rsidRPr="005E31F6" w:rsidRDefault="00232620" w:rsidP="00232620">
      <w:pPr>
        <w:rPr>
          <w:rFonts w:ascii="Times New Roman" w:hAnsi="Times New Roman" w:cs="Times New Roman"/>
          <w:sz w:val="24"/>
          <w:szCs w:val="24"/>
        </w:rPr>
      </w:pPr>
      <w:r w:rsidRPr="005E31F6">
        <w:rPr>
          <w:rFonts w:ascii="Times New Roman" w:hAnsi="Times New Roman" w:cs="Times New Roman"/>
          <w:b/>
          <w:bCs/>
          <w:sz w:val="24"/>
          <w:szCs w:val="24"/>
        </w:rPr>
        <w:t>Duration</w:t>
      </w:r>
    </w:p>
    <w:p w14:paraId="615A05D0" w14:textId="77777777" w:rsidR="00232620" w:rsidRPr="005E31F6" w:rsidRDefault="00232620" w:rsidP="00232620">
      <w:pPr>
        <w:rPr>
          <w:rFonts w:ascii="Times New Roman" w:hAnsi="Times New Roman" w:cs="Times New Roman"/>
          <w:sz w:val="24"/>
          <w:szCs w:val="24"/>
        </w:rPr>
      </w:pPr>
      <w:r w:rsidRPr="005E31F6">
        <w:rPr>
          <w:rFonts w:ascii="Times New Roman" w:hAnsi="Times New Roman" w:cs="Times New Roman"/>
          <w:sz w:val="24"/>
          <w:szCs w:val="24"/>
        </w:rPr>
        <w:t>4 Weeks</w:t>
      </w:r>
    </w:p>
    <w:p w14:paraId="559DEAC8" w14:textId="77777777" w:rsidR="00232620" w:rsidRPr="005E31F6" w:rsidRDefault="00232620" w:rsidP="00232620">
      <w:pPr>
        <w:rPr>
          <w:rFonts w:ascii="Times New Roman" w:hAnsi="Times New Roman" w:cs="Times New Roman"/>
          <w:sz w:val="24"/>
          <w:szCs w:val="24"/>
        </w:rPr>
      </w:pPr>
      <w:r w:rsidRPr="005E31F6">
        <w:rPr>
          <w:rFonts w:ascii="Times New Roman" w:hAnsi="Times New Roman" w:cs="Times New Roman"/>
          <w:b/>
          <w:bCs/>
          <w:sz w:val="24"/>
          <w:szCs w:val="24"/>
        </w:rPr>
        <w:t>Sites</w:t>
      </w:r>
    </w:p>
    <w:p w14:paraId="2644DBEA" w14:textId="77777777" w:rsidR="00232620" w:rsidRPr="005E31F6" w:rsidRDefault="00232620" w:rsidP="00232620">
      <w:pPr>
        <w:rPr>
          <w:rFonts w:ascii="Times New Roman" w:hAnsi="Times New Roman" w:cs="Times New Roman"/>
          <w:sz w:val="24"/>
          <w:szCs w:val="24"/>
        </w:rPr>
      </w:pPr>
      <w:r w:rsidRPr="005E31F6">
        <w:rPr>
          <w:rFonts w:ascii="Times New Roman" w:hAnsi="Times New Roman" w:cs="Times New Roman"/>
          <w:sz w:val="24"/>
          <w:szCs w:val="24"/>
        </w:rPr>
        <w:t>Florida Department of Health in Palm Beach County</w:t>
      </w:r>
      <w:r w:rsidRPr="005E31F6">
        <w:rPr>
          <w:rFonts w:ascii="Times New Roman" w:hAnsi="Times New Roman" w:cs="Times New Roman"/>
          <w:sz w:val="24"/>
          <w:szCs w:val="24"/>
        </w:rPr>
        <w:br/>
        <w:t>800 Clematis Street, West Palm Beach, FL 33401</w:t>
      </w:r>
      <w:r w:rsidRPr="005E31F6">
        <w:rPr>
          <w:rFonts w:ascii="Times New Roman" w:hAnsi="Times New Roman" w:cs="Times New Roman"/>
          <w:sz w:val="24"/>
          <w:szCs w:val="24"/>
        </w:rPr>
        <w:br/>
        <w:t>Various Field Sites for Vaccination and Disaster Response including Emergency Operations Center (EOC)</w:t>
      </w:r>
    </w:p>
    <w:p w14:paraId="3AB57102" w14:textId="77777777" w:rsidR="00232620" w:rsidRPr="005E31F6" w:rsidRDefault="00232620" w:rsidP="00232620">
      <w:pPr>
        <w:rPr>
          <w:rFonts w:ascii="Times New Roman" w:hAnsi="Times New Roman" w:cs="Times New Roman"/>
          <w:sz w:val="24"/>
          <w:szCs w:val="24"/>
        </w:rPr>
      </w:pPr>
      <w:r w:rsidRPr="005E31F6">
        <w:rPr>
          <w:rFonts w:ascii="Times New Roman" w:hAnsi="Times New Roman" w:cs="Times New Roman"/>
          <w:b/>
          <w:bCs/>
          <w:sz w:val="24"/>
          <w:szCs w:val="24"/>
        </w:rPr>
        <w:t>Principal Evaluator</w:t>
      </w:r>
    </w:p>
    <w:p w14:paraId="5DBD1AC3" w14:textId="77777777" w:rsidR="00232620" w:rsidRPr="005E31F6" w:rsidRDefault="00232620" w:rsidP="00232620">
      <w:pPr>
        <w:rPr>
          <w:rFonts w:ascii="Times New Roman" w:hAnsi="Times New Roman" w:cs="Times New Roman"/>
          <w:sz w:val="24"/>
          <w:szCs w:val="24"/>
        </w:rPr>
      </w:pPr>
      <w:r w:rsidRPr="005E31F6">
        <w:rPr>
          <w:rFonts w:ascii="Times New Roman" w:hAnsi="Times New Roman" w:cs="Times New Roman"/>
          <w:sz w:val="24"/>
          <w:szCs w:val="24"/>
        </w:rPr>
        <w:t>Shamilla Lutchman, Emergency Preparedness</w:t>
      </w:r>
      <w:r w:rsidRPr="005E31F6">
        <w:rPr>
          <w:rFonts w:ascii="Times New Roman" w:hAnsi="Times New Roman" w:cs="Times New Roman"/>
          <w:sz w:val="24"/>
          <w:szCs w:val="24"/>
        </w:rPr>
        <w:br/>
      </w:r>
    </w:p>
    <w:p w14:paraId="3AB89E28" w14:textId="77777777" w:rsidR="00232620" w:rsidRPr="005E31F6" w:rsidRDefault="00232620" w:rsidP="00232620">
      <w:pPr>
        <w:rPr>
          <w:rFonts w:ascii="Times New Roman" w:hAnsi="Times New Roman" w:cs="Times New Roman"/>
          <w:b/>
          <w:bCs/>
          <w:sz w:val="24"/>
          <w:szCs w:val="24"/>
        </w:rPr>
      </w:pPr>
    </w:p>
    <w:p w14:paraId="57982CE9" w14:textId="77777777" w:rsidR="00232620" w:rsidRPr="005E31F6" w:rsidRDefault="00232620" w:rsidP="00232620">
      <w:pPr>
        <w:rPr>
          <w:rFonts w:ascii="Times New Roman" w:hAnsi="Times New Roman" w:cs="Times New Roman"/>
          <w:sz w:val="24"/>
          <w:szCs w:val="24"/>
        </w:rPr>
      </w:pPr>
      <w:r w:rsidRPr="005E31F6">
        <w:rPr>
          <w:rFonts w:ascii="Times New Roman" w:hAnsi="Times New Roman" w:cs="Times New Roman"/>
          <w:b/>
          <w:bCs/>
          <w:sz w:val="24"/>
          <w:szCs w:val="24"/>
        </w:rPr>
        <w:t>Objective</w:t>
      </w:r>
    </w:p>
    <w:p w14:paraId="03FFD252" w14:textId="129D9D20" w:rsidR="00232620" w:rsidRPr="005E31F6" w:rsidRDefault="00232620" w:rsidP="00232620">
      <w:pPr>
        <w:rPr>
          <w:rFonts w:ascii="Times New Roman" w:hAnsi="Times New Roman" w:cs="Times New Roman"/>
          <w:sz w:val="24"/>
          <w:szCs w:val="24"/>
        </w:rPr>
      </w:pPr>
      <w:r w:rsidRPr="005E31F6">
        <w:rPr>
          <w:rFonts w:ascii="Times New Roman" w:hAnsi="Times New Roman" w:cs="Times New Roman"/>
          <w:sz w:val="24"/>
          <w:szCs w:val="24"/>
        </w:rPr>
        <w:t xml:space="preserve">By the end of the rotation, the </w:t>
      </w:r>
      <w:r w:rsidR="002A2F75" w:rsidRPr="005E31F6">
        <w:rPr>
          <w:rFonts w:ascii="Times New Roman" w:hAnsi="Times New Roman" w:cs="Times New Roman"/>
          <w:sz w:val="24"/>
          <w:szCs w:val="24"/>
        </w:rPr>
        <w:t>residents</w:t>
      </w:r>
      <w:r w:rsidRPr="005E31F6">
        <w:rPr>
          <w:rFonts w:ascii="Times New Roman" w:hAnsi="Times New Roman" w:cs="Times New Roman"/>
          <w:sz w:val="24"/>
          <w:szCs w:val="24"/>
        </w:rPr>
        <w:t xml:space="preserve"> will be able to:</w:t>
      </w:r>
    </w:p>
    <w:p w14:paraId="083447F1" w14:textId="77777777" w:rsidR="00232620" w:rsidRPr="005E31F6" w:rsidRDefault="00232620" w:rsidP="00232620">
      <w:pPr>
        <w:rPr>
          <w:rFonts w:ascii="Times New Roman" w:hAnsi="Times New Roman" w:cs="Times New Roman"/>
          <w:b/>
          <w:bCs/>
          <w:sz w:val="24"/>
          <w:szCs w:val="24"/>
        </w:rPr>
      </w:pPr>
      <w:r w:rsidRPr="005E31F6">
        <w:rPr>
          <w:rFonts w:ascii="Times New Roman" w:hAnsi="Times New Roman" w:cs="Times New Roman"/>
          <w:b/>
          <w:bCs/>
          <w:sz w:val="24"/>
          <w:szCs w:val="24"/>
        </w:rPr>
        <w:t>Patient Care (PC)</w:t>
      </w:r>
    </w:p>
    <w:p w14:paraId="58B8AC36" w14:textId="77777777" w:rsidR="00232620" w:rsidRPr="005E31F6" w:rsidRDefault="00232620">
      <w:pPr>
        <w:numPr>
          <w:ilvl w:val="0"/>
          <w:numId w:val="33"/>
        </w:numPr>
        <w:rPr>
          <w:rFonts w:ascii="Times New Roman" w:hAnsi="Times New Roman" w:cs="Times New Roman"/>
          <w:sz w:val="24"/>
          <w:szCs w:val="24"/>
        </w:rPr>
      </w:pPr>
      <w:r w:rsidRPr="005E31F6">
        <w:rPr>
          <w:rFonts w:ascii="Times New Roman" w:hAnsi="Times New Roman" w:cs="Times New Roman"/>
          <w:b/>
          <w:bCs/>
          <w:sz w:val="24"/>
          <w:szCs w:val="24"/>
        </w:rPr>
        <w:t>PC1</w:t>
      </w:r>
      <w:r w:rsidRPr="005E31F6">
        <w:rPr>
          <w:rFonts w:ascii="Times New Roman" w:hAnsi="Times New Roman" w:cs="Times New Roman"/>
          <w:sz w:val="24"/>
          <w:szCs w:val="24"/>
        </w:rPr>
        <w:t xml:space="preserve"> - Demonstrate and apply an understanding of emergency preparedness programs, including the development and evaluation of the medical components of an emergency plan.</w:t>
      </w:r>
    </w:p>
    <w:p w14:paraId="3FB36E48" w14:textId="77777777" w:rsidR="00232620" w:rsidRDefault="00232620">
      <w:pPr>
        <w:numPr>
          <w:ilvl w:val="0"/>
          <w:numId w:val="33"/>
        </w:numPr>
        <w:rPr>
          <w:rFonts w:ascii="Times New Roman" w:hAnsi="Times New Roman" w:cs="Times New Roman"/>
          <w:sz w:val="24"/>
          <w:szCs w:val="24"/>
        </w:rPr>
      </w:pPr>
      <w:r w:rsidRPr="005E31F6">
        <w:rPr>
          <w:rFonts w:ascii="Times New Roman" w:hAnsi="Times New Roman" w:cs="Times New Roman"/>
          <w:b/>
          <w:bCs/>
          <w:sz w:val="24"/>
          <w:szCs w:val="24"/>
        </w:rPr>
        <w:t>PC1</w:t>
      </w:r>
      <w:r w:rsidRPr="005E31F6">
        <w:rPr>
          <w:rFonts w:ascii="Times New Roman" w:hAnsi="Times New Roman" w:cs="Times New Roman"/>
          <w:sz w:val="24"/>
          <w:szCs w:val="24"/>
        </w:rPr>
        <w:t xml:space="preserve"> – Provides leadership in developing, implementing, and evaluating emergency preparedness programs.</w:t>
      </w:r>
    </w:p>
    <w:p w14:paraId="533F43AC" w14:textId="51E9AFF6" w:rsidR="00F83621" w:rsidRDefault="00F83621">
      <w:pPr>
        <w:numPr>
          <w:ilvl w:val="0"/>
          <w:numId w:val="33"/>
        </w:numPr>
        <w:rPr>
          <w:rFonts w:ascii="Times New Roman" w:hAnsi="Times New Roman" w:cs="Times New Roman"/>
          <w:sz w:val="24"/>
          <w:szCs w:val="24"/>
        </w:rPr>
      </w:pPr>
      <w:r w:rsidRPr="005E31F6">
        <w:rPr>
          <w:rFonts w:ascii="Times New Roman" w:hAnsi="Times New Roman" w:cs="Times New Roman"/>
          <w:b/>
          <w:bCs/>
          <w:sz w:val="24"/>
          <w:szCs w:val="24"/>
        </w:rPr>
        <w:t>P</w:t>
      </w:r>
      <w:r>
        <w:rPr>
          <w:rFonts w:ascii="Times New Roman" w:hAnsi="Times New Roman" w:cs="Times New Roman"/>
          <w:b/>
          <w:bCs/>
          <w:sz w:val="24"/>
          <w:szCs w:val="24"/>
        </w:rPr>
        <w:t>C</w:t>
      </w:r>
      <w:r w:rsidRPr="005E31F6">
        <w:rPr>
          <w:rFonts w:ascii="Times New Roman" w:hAnsi="Times New Roman" w:cs="Times New Roman"/>
          <w:b/>
          <w:bCs/>
          <w:sz w:val="24"/>
          <w:szCs w:val="24"/>
        </w:rPr>
        <w:t>1</w:t>
      </w:r>
      <w:r w:rsidRPr="005E31F6">
        <w:rPr>
          <w:rFonts w:ascii="Times New Roman" w:hAnsi="Times New Roman" w:cs="Times New Roman"/>
          <w:sz w:val="24"/>
          <w:szCs w:val="24"/>
        </w:rPr>
        <w:t xml:space="preserve"> - Reflect on and learn from the outcomes of emergency response drills and real events, applying insights to improve future practices.</w:t>
      </w:r>
    </w:p>
    <w:p w14:paraId="3876DD59" w14:textId="43165FB2" w:rsidR="00F83621" w:rsidRPr="00F83621" w:rsidRDefault="00F83621">
      <w:pPr>
        <w:numPr>
          <w:ilvl w:val="0"/>
          <w:numId w:val="33"/>
        </w:numPr>
        <w:rPr>
          <w:rFonts w:ascii="Times New Roman" w:hAnsi="Times New Roman" w:cs="Times New Roman"/>
          <w:sz w:val="24"/>
          <w:szCs w:val="24"/>
        </w:rPr>
      </w:pPr>
      <w:r>
        <w:rPr>
          <w:rFonts w:ascii="Times New Roman" w:hAnsi="Times New Roman" w:cs="Times New Roman"/>
          <w:b/>
          <w:bCs/>
          <w:sz w:val="24"/>
          <w:szCs w:val="24"/>
        </w:rPr>
        <w:t>PC1</w:t>
      </w:r>
      <w:r w:rsidRPr="005E31F6">
        <w:rPr>
          <w:rFonts w:ascii="Times New Roman" w:hAnsi="Times New Roman" w:cs="Times New Roman"/>
          <w:sz w:val="24"/>
          <w:szCs w:val="24"/>
        </w:rPr>
        <w:t xml:space="preserve"> - Understand the logistics of public health supply chain management, including the warehousing of medical supplies and distribution during a public health emergency.</w:t>
      </w:r>
    </w:p>
    <w:p w14:paraId="01D66B8A" w14:textId="77777777" w:rsidR="00232620" w:rsidRDefault="00232620" w:rsidP="00232620">
      <w:pPr>
        <w:rPr>
          <w:rFonts w:ascii="Times New Roman" w:hAnsi="Times New Roman" w:cs="Times New Roman"/>
          <w:b/>
          <w:bCs/>
          <w:sz w:val="24"/>
          <w:szCs w:val="24"/>
        </w:rPr>
      </w:pPr>
      <w:r w:rsidRPr="005E31F6">
        <w:rPr>
          <w:rFonts w:ascii="Times New Roman" w:hAnsi="Times New Roman" w:cs="Times New Roman"/>
          <w:b/>
          <w:bCs/>
          <w:sz w:val="24"/>
          <w:szCs w:val="24"/>
        </w:rPr>
        <w:t>Medical Knowledge (MK)</w:t>
      </w:r>
    </w:p>
    <w:p w14:paraId="19E8391E" w14:textId="5C405ABF" w:rsidR="00232620" w:rsidRPr="00F83621" w:rsidRDefault="00F83621">
      <w:pPr>
        <w:numPr>
          <w:ilvl w:val="0"/>
          <w:numId w:val="33"/>
        </w:numPr>
        <w:rPr>
          <w:rFonts w:ascii="Times New Roman" w:hAnsi="Times New Roman" w:cs="Times New Roman"/>
          <w:sz w:val="24"/>
          <w:szCs w:val="24"/>
        </w:rPr>
      </w:pPr>
      <w:r>
        <w:rPr>
          <w:rFonts w:ascii="Times New Roman" w:hAnsi="Times New Roman" w:cs="Times New Roman"/>
          <w:b/>
          <w:bCs/>
          <w:sz w:val="24"/>
          <w:szCs w:val="24"/>
        </w:rPr>
        <w:t>MK1</w:t>
      </w:r>
      <w:r w:rsidRPr="005E31F6">
        <w:rPr>
          <w:rFonts w:ascii="Times New Roman" w:hAnsi="Times New Roman" w:cs="Times New Roman"/>
          <w:sz w:val="24"/>
          <w:szCs w:val="24"/>
        </w:rPr>
        <w:t xml:space="preserve"> - Prepare and deliver a public health risk presentation, conveying complex health information in a manner that is clear and actionable during emergencies.</w:t>
      </w:r>
    </w:p>
    <w:p w14:paraId="736E1A82" w14:textId="77777777" w:rsidR="00F83621" w:rsidRDefault="00F83621" w:rsidP="00232620">
      <w:pPr>
        <w:rPr>
          <w:rFonts w:ascii="Times New Roman" w:hAnsi="Times New Roman" w:cs="Times New Roman"/>
          <w:b/>
          <w:bCs/>
          <w:sz w:val="24"/>
          <w:szCs w:val="24"/>
        </w:rPr>
      </w:pPr>
    </w:p>
    <w:p w14:paraId="14557A3D" w14:textId="77777777" w:rsidR="00F83621" w:rsidRDefault="00F83621" w:rsidP="00232620">
      <w:pPr>
        <w:rPr>
          <w:rFonts w:ascii="Times New Roman" w:hAnsi="Times New Roman" w:cs="Times New Roman"/>
          <w:b/>
          <w:bCs/>
          <w:sz w:val="24"/>
          <w:szCs w:val="24"/>
        </w:rPr>
      </w:pPr>
    </w:p>
    <w:p w14:paraId="51C52D4B" w14:textId="61FBCF88" w:rsidR="00232620" w:rsidRPr="005E31F6" w:rsidRDefault="00232620" w:rsidP="00232620">
      <w:pPr>
        <w:rPr>
          <w:rFonts w:ascii="Times New Roman" w:hAnsi="Times New Roman" w:cs="Times New Roman"/>
          <w:sz w:val="24"/>
          <w:szCs w:val="24"/>
        </w:rPr>
      </w:pPr>
      <w:r w:rsidRPr="005E31F6">
        <w:rPr>
          <w:rFonts w:ascii="Times New Roman" w:hAnsi="Times New Roman" w:cs="Times New Roman"/>
          <w:b/>
          <w:bCs/>
          <w:sz w:val="24"/>
          <w:szCs w:val="24"/>
        </w:rPr>
        <w:lastRenderedPageBreak/>
        <w:t>Systems-Based Practice (SBP)</w:t>
      </w:r>
    </w:p>
    <w:p w14:paraId="620CAD97" w14:textId="3305F943" w:rsidR="00232620" w:rsidRPr="005E31F6" w:rsidRDefault="00232620">
      <w:pPr>
        <w:numPr>
          <w:ilvl w:val="0"/>
          <w:numId w:val="34"/>
        </w:numPr>
        <w:rPr>
          <w:rFonts w:ascii="Times New Roman" w:hAnsi="Times New Roman" w:cs="Times New Roman"/>
          <w:sz w:val="24"/>
          <w:szCs w:val="24"/>
        </w:rPr>
      </w:pPr>
      <w:r w:rsidRPr="005E31F6">
        <w:rPr>
          <w:rFonts w:ascii="Times New Roman" w:hAnsi="Times New Roman" w:cs="Times New Roman"/>
          <w:b/>
          <w:bCs/>
          <w:sz w:val="24"/>
          <w:szCs w:val="24"/>
        </w:rPr>
        <w:t>SBP</w:t>
      </w:r>
      <w:r w:rsidR="00997AE5">
        <w:rPr>
          <w:rFonts w:ascii="Times New Roman" w:hAnsi="Times New Roman" w:cs="Times New Roman"/>
          <w:b/>
          <w:bCs/>
          <w:sz w:val="24"/>
          <w:szCs w:val="24"/>
        </w:rPr>
        <w:t>3</w:t>
      </w:r>
      <w:r w:rsidRPr="005E31F6">
        <w:rPr>
          <w:rFonts w:ascii="Times New Roman" w:hAnsi="Times New Roman" w:cs="Times New Roman"/>
          <w:sz w:val="24"/>
          <w:szCs w:val="24"/>
        </w:rPr>
        <w:t xml:space="preserve"> - Demonstrate sound judgment in prioritizing public health interventions, balancing risks, benefits, and costs during emergency responses.</w:t>
      </w:r>
    </w:p>
    <w:p w14:paraId="1B6C6109" w14:textId="77777777" w:rsidR="00232620" w:rsidRPr="005E31F6" w:rsidRDefault="00232620" w:rsidP="00232620">
      <w:pPr>
        <w:rPr>
          <w:rFonts w:ascii="Times New Roman" w:hAnsi="Times New Roman" w:cs="Times New Roman"/>
          <w:sz w:val="24"/>
          <w:szCs w:val="24"/>
        </w:rPr>
      </w:pPr>
      <w:r w:rsidRPr="005E31F6">
        <w:rPr>
          <w:rFonts w:ascii="Times New Roman" w:hAnsi="Times New Roman" w:cs="Times New Roman"/>
          <w:b/>
          <w:bCs/>
          <w:sz w:val="24"/>
          <w:szCs w:val="24"/>
        </w:rPr>
        <w:t>Practice-Based Learning and Improvement (PBLI)</w:t>
      </w:r>
    </w:p>
    <w:p w14:paraId="70704E2B" w14:textId="0E7A9C2D" w:rsidR="00232620" w:rsidRDefault="00232620">
      <w:pPr>
        <w:numPr>
          <w:ilvl w:val="0"/>
          <w:numId w:val="35"/>
        </w:numPr>
        <w:rPr>
          <w:rFonts w:ascii="Times New Roman" w:hAnsi="Times New Roman" w:cs="Times New Roman"/>
          <w:sz w:val="24"/>
          <w:szCs w:val="24"/>
        </w:rPr>
      </w:pPr>
      <w:r w:rsidRPr="005E31F6">
        <w:rPr>
          <w:rFonts w:ascii="Times New Roman" w:hAnsi="Times New Roman" w:cs="Times New Roman"/>
          <w:b/>
          <w:bCs/>
          <w:sz w:val="24"/>
          <w:szCs w:val="24"/>
        </w:rPr>
        <w:t>PBLI</w:t>
      </w:r>
      <w:r w:rsidR="00997AE5">
        <w:rPr>
          <w:rFonts w:ascii="Times New Roman" w:hAnsi="Times New Roman" w:cs="Times New Roman"/>
          <w:b/>
          <w:bCs/>
          <w:sz w:val="24"/>
          <w:szCs w:val="24"/>
        </w:rPr>
        <w:t>3</w:t>
      </w:r>
      <w:r w:rsidRPr="005E31F6">
        <w:rPr>
          <w:rFonts w:ascii="Times New Roman" w:hAnsi="Times New Roman" w:cs="Times New Roman"/>
          <w:sz w:val="24"/>
          <w:szCs w:val="24"/>
        </w:rPr>
        <w:t xml:space="preserve"> - Engage in continuous improvement processes, including after-action reviews and updates to emergency plans based on lessons learne</w:t>
      </w:r>
      <w:r w:rsidR="00F83621">
        <w:rPr>
          <w:rFonts w:ascii="Times New Roman" w:hAnsi="Times New Roman" w:cs="Times New Roman"/>
          <w:sz w:val="24"/>
          <w:szCs w:val="24"/>
        </w:rPr>
        <w:t>d.</w:t>
      </w:r>
    </w:p>
    <w:p w14:paraId="6C4E1AF9" w14:textId="12244067" w:rsidR="00F83621" w:rsidRPr="00F83621" w:rsidRDefault="00F83621">
      <w:pPr>
        <w:numPr>
          <w:ilvl w:val="0"/>
          <w:numId w:val="35"/>
        </w:numPr>
        <w:rPr>
          <w:rFonts w:ascii="Times New Roman" w:hAnsi="Times New Roman" w:cs="Times New Roman"/>
          <w:sz w:val="24"/>
          <w:szCs w:val="24"/>
        </w:rPr>
      </w:pPr>
      <w:r w:rsidRPr="005E31F6">
        <w:rPr>
          <w:rFonts w:ascii="Times New Roman" w:hAnsi="Times New Roman" w:cs="Times New Roman"/>
          <w:b/>
          <w:bCs/>
          <w:sz w:val="24"/>
          <w:szCs w:val="24"/>
        </w:rPr>
        <w:t>P</w:t>
      </w:r>
      <w:r>
        <w:rPr>
          <w:rFonts w:ascii="Times New Roman" w:hAnsi="Times New Roman" w:cs="Times New Roman"/>
          <w:b/>
          <w:bCs/>
          <w:sz w:val="24"/>
          <w:szCs w:val="24"/>
        </w:rPr>
        <w:t>BLI</w:t>
      </w:r>
      <w:r w:rsidRPr="005E31F6">
        <w:rPr>
          <w:rFonts w:ascii="Times New Roman" w:hAnsi="Times New Roman" w:cs="Times New Roman"/>
          <w:b/>
          <w:bCs/>
          <w:sz w:val="24"/>
          <w:szCs w:val="24"/>
        </w:rPr>
        <w:t xml:space="preserve">2 </w:t>
      </w:r>
      <w:r w:rsidRPr="005E31F6">
        <w:rPr>
          <w:rFonts w:ascii="Times New Roman" w:hAnsi="Times New Roman" w:cs="Times New Roman"/>
          <w:sz w:val="24"/>
          <w:szCs w:val="24"/>
        </w:rPr>
        <w:t>– Continually pursue self-directed learning experiences through reading and well planned, thoughtful fieldwork experiences.</w:t>
      </w:r>
    </w:p>
    <w:p w14:paraId="1F73B22C" w14:textId="77777777" w:rsidR="00232620" w:rsidRPr="005E31F6" w:rsidRDefault="00232620" w:rsidP="00232620">
      <w:pPr>
        <w:rPr>
          <w:rFonts w:ascii="Times New Roman" w:hAnsi="Times New Roman" w:cs="Times New Roman"/>
          <w:sz w:val="24"/>
          <w:szCs w:val="24"/>
        </w:rPr>
      </w:pPr>
      <w:r w:rsidRPr="005E31F6">
        <w:rPr>
          <w:rFonts w:ascii="Times New Roman" w:hAnsi="Times New Roman" w:cs="Times New Roman"/>
          <w:b/>
          <w:bCs/>
          <w:sz w:val="24"/>
          <w:szCs w:val="24"/>
        </w:rPr>
        <w:t>Interpersonal Skills and Communication (ICS)</w:t>
      </w:r>
    </w:p>
    <w:p w14:paraId="348700DA" w14:textId="77777777" w:rsidR="00232620" w:rsidRPr="005E31F6" w:rsidRDefault="00232620">
      <w:pPr>
        <w:numPr>
          <w:ilvl w:val="0"/>
          <w:numId w:val="36"/>
        </w:numPr>
        <w:rPr>
          <w:rFonts w:ascii="Times New Roman" w:hAnsi="Times New Roman" w:cs="Times New Roman"/>
          <w:sz w:val="24"/>
          <w:szCs w:val="24"/>
        </w:rPr>
      </w:pPr>
      <w:r w:rsidRPr="005E31F6">
        <w:rPr>
          <w:rFonts w:ascii="Times New Roman" w:hAnsi="Times New Roman" w:cs="Times New Roman"/>
          <w:b/>
          <w:bCs/>
          <w:sz w:val="24"/>
          <w:szCs w:val="24"/>
        </w:rPr>
        <w:t>ICS1</w:t>
      </w:r>
      <w:r w:rsidRPr="005E31F6">
        <w:rPr>
          <w:rFonts w:ascii="Times New Roman" w:hAnsi="Times New Roman" w:cs="Times New Roman"/>
          <w:sz w:val="24"/>
          <w:szCs w:val="24"/>
        </w:rPr>
        <w:t xml:space="preserve"> - Communicate effectively with colleagues, emergency management teams, and the public, ensuring that health information is conveyed accurately and timely.</w:t>
      </w:r>
    </w:p>
    <w:p w14:paraId="3A386DE2" w14:textId="77777777" w:rsidR="00232620" w:rsidRDefault="00232620">
      <w:pPr>
        <w:numPr>
          <w:ilvl w:val="0"/>
          <w:numId w:val="36"/>
        </w:numPr>
        <w:rPr>
          <w:rFonts w:ascii="Times New Roman" w:hAnsi="Times New Roman" w:cs="Times New Roman"/>
          <w:sz w:val="24"/>
          <w:szCs w:val="24"/>
        </w:rPr>
      </w:pPr>
      <w:r w:rsidRPr="005E31F6">
        <w:rPr>
          <w:rFonts w:ascii="Times New Roman" w:hAnsi="Times New Roman" w:cs="Times New Roman"/>
          <w:b/>
          <w:bCs/>
          <w:sz w:val="24"/>
          <w:szCs w:val="24"/>
        </w:rPr>
        <w:t>ICS2</w:t>
      </w:r>
      <w:r w:rsidRPr="005E31F6">
        <w:rPr>
          <w:rFonts w:ascii="Times New Roman" w:hAnsi="Times New Roman" w:cs="Times New Roman"/>
          <w:sz w:val="24"/>
          <w:szCs w:val="24"/>
        </w:rPr>
        <w:t xml:space="preserve"> - Maintain comprehensive and accurate records during emergency responses, ensuring that documentation meets legal and regulatory requirements.</w:t>
      </w:r>
    </w:p>
    <w:p w14:paraId="7FCBDDF2" w14:textId="2B9B61F8" w:rsidR="00F83621" w:rsidRDefault="00F83621">
      <w:pPr>
        <w:numPr>
          <w:ilvl w:val="0"/>
          <w:numId w:val="36"/>
        </w:numPr>
        <w:rPr>
          <w:rFonts w:ascii="Times New Roman" w:hAnsi="Times New Roman" w:cs="Times New Roman"/>
          <w:sz w:val="24"/>
          <w:szCs w:val="24"/>
        </w:rPr>
      </w:pPr>
      <w:r>
        <w:rPr>
          <w:rFonts w:ascii="Times New Roman" w:hAnsi="Times New Roman" w:cs="Times New Roman"/>
          <w:b/>
          <w:bCs/>
          <w:sz w:val="24"/>
          <w:szCs w:val="24"/>
        </w:rPr>
        <w:t>ICS</w:t>
      </w:r>
      <w:r w:rsidRPr="005E31F6">
        <w:rPr>
          <w:rFonts w:ascii="Times New Roman" w:hAnsi="Times New Roman" w:cs="Times New Roman"/>
          <w:b/>
          <w:bCs/>
          <w:sz w:val="24"/>
          <w:szCs w:val="24"/>
        </w:rPr>
        <w:t xml:space="preserve">2 </w:t>
      </w:r>
      <w:r w:rsidRPr="005E31F6">
        <w:rPr>
          <w:rFonts w:ascii="Times New Roman" w:hAnsi="Times New Roman" w:cs="Times New Roman"/>
          <w:sz w:val="24"/>
          <w:szCs w:val="24"/>
        </w:rPr>
        <w:t xml:space="preserve">– Demonstrate conflict resolution and problem-solving skills. </w:t>
      </w:r>
    </w:p>
    <w:p w14:paraId="7E4FE628" w14:textId="1BB502C6" w:rsidR="00F83621" w:rsidRPr="00F83621" w:rsidRDefault="00F83621">
      <w:pPr>
        <w:numPr>
          <w:ilvl w:val="0"/>
          <w:numId w:val="36"/>
        </w:numPr>
        <w:rPr>
          <w:rFonts w:ascii="Times New Roman" w:hAnsi="Times New Roman" w:cs="Times New Roman"/>
          <w:sz w:val="24"/>
          <w:szCs w:val="24"/>
        </w:rPr>
      </w:pPr>
      <w:r>
        <w:rPr>
          <w:rFonts w:ascii="Times New Roman" w:hAnsi="Times New Roman" w:cs="Times New Roman"/>
          <w:b/>
          <w:bCs/>
          <w:sz w:val="24"/>
          <w:szCs w:val="24"/>
        </w:rPr>
        <w:t>ICS2</w:t>
      </w:r>
      <w:r w:rsidRPr="005E31F6">
        <w:rPr>
          <w:rFonts w:ascii="Times New Roman" w:hAnsi="Times New Roman" w:cs="Times New Roman"/>
          <w:sz w:val="24"/>
          <w:szCs w:val="24"/>
        </w:rPr>
        <w:t xml:space="preserve"> - Discuss the principles of disaster communication, including the role and responsibilities of a Public Information Officer (PIO) during emergencies.</w:t>
      </w:r>
    </w:p>
    <w:p w14:paraId="21DC43E8" w14:textId="77777777" w:rsidR="00232620" w:rsidRPr="005E31F6" w:rsidRDefault="00232620" w:rsidP="00232620">
      <w:pPr>
        <w:rPr>
          <w:rFonts w:ascii="Times New Roman" w:hAnsi="Times New Roman" w:cs="Times New Roman"/>
          <w:sz w:val="24"/>
          <w:szCs w:val="24"/>
        </w:rPr>
      </w:pPr>
      <w:r w:rsidRPr="005E31F6">
        <w:rPr>
          <w:rFonts w:ascii="Times New Roman" w:hAnsi="Times New Roman" w:cs="Times New Roman"/>
          <w:b/>
          <w:bCs/>
          <w:sz w:val="24"/>
          <w:szCs w:val="24"/>
        </w:rPr>
        <w:t>Professionalism (Prof)</w:t>
      </w:r>
    </w:p>
    <w:p w14:paraId="1A25D5BA" w14:textId="77777777" w:rsidR="00232620" w:rsidRPr="005E31F6" w:rsidRDefault="00232620">
      <w:pPr>
        <w:numPr>
          <w:ilvl w:val="0"/>
          <w:numId w:val="37"/>
        </w:numPr>
        <w:rPr>
          <w:rFonts w:ascii="Times New Roman" w:hAnsi="Times New Roman" w:cs="Times New Roman"/>
          <w:sz w:val="24"/>
          <w:szCs w:val="24"/>
        </w:rPr>
      </w:pPr>
      <w:r w:rsidRPr="005E31F6">
        <w:rPr>
          <w:rFonts w:ascii="Times New Roman" w:hAnsi="Times New Roman" w:cs="Times New Roman"/>
          <w:b/>
          <w:bCs/>
          <w:sz w:val="24"/>
          <w:szCs w:val="24"/>
        </w:rPr>
        <w:t>Prof1</w:t>
      </w:r>
      <w:r w:rsidRPr="005E31F6">
        <w:rPr>
          <w:rFonts w:ascii="Times New Roman" w:hAnsi="Times New Roman" w:cs="Times New Roman"/>
          <w:sz w:val="24"/>
          <w:szCs w:val="24"/>
        </w:rPr>
        <w:t xml:space="preserve"> - Exhibit leadership and professionalism under pressure, managing ethical dilemmas and maintaining public trust during crisis situations.</w:t>
      </w:r>
    </w:p>
    <w:p w14:paraId="38850E1F" w14:textId="1A239EC5" w:rsidR="00232620" w:rsidRPr="005E31F6" w:rsidRDefault="00232620">
      <w:pPr>
        <w:numPr>
          <w:ilvl w:val="0"/>
          <w:numId w:val="37"/>
        </w:numPr>
        <w:rPr>
          <w:rFonts w:ascii="Times New Roman" w:hAnsi="Times New Roman" w:cs="Times New Roman"/>
          <w:sz w:val="24"/>
          <w:szCs w:val="24"/>
        </w:rPr>
      </w:pPr>
      <w:r w:rsidRPr="005E31F6">
        <w:rPr>
          <w:rFonts w:ascii="Times New Roman" w:hAnsi="Times New Roman" w:cs="Times New Roman"/>
          <w:b/>
          <w:bCs/>
          <w:sz w:val="24"/>
          <w:szCs w:val="24"/>
        </w:rPr>
        <w:t>Prof</w:t>
      </w:r>
      <w:r w:rsidR="00F83621">
        <w:rPr>
          <w:rFonts w:ascii="Times New Roman" w:hAnsi="Times New Roman" w:cs="Times New Roman"/>
          <w:b/>
          <w:bCs/>
          <w:sz w:val="24"/>
          <w:szCs w:val="24"/>
        </w:rPr>
        <w:t>2</w:t>
      </w:r>
      <w:r w:rsidRPr="005E31F6">
        <w:rPr>
          <w:rFonts w:ascii="Times New Roman" w:hAnsi="Times New Roman" w:cs="Times New Roman"/>
          <w:b/>
          <w:bCs/>
          <w:sz w:val="24"/>
          <w:szCs w:val="24"/>
        </w:rPr>
        <w:t xml:space="preserve"> </w:t>
      </w:r>
      <w:r w:rsidRPr="005E31F6">
        <w:rPr>
          <w:rFonts w:ascii="Times New Roman" w:hAnsi="Times New Roman" w:cs="Times New Roman"/>
          <w:sz w:val="24"/>
          <w:szCs w:val="24"/>
        </w:rPr>
        <w:t xml:space="preserve">– Carry out all expected professional responsibilities with appropriate time management, prioritization, and planning. </w:t>
      </w:r>
    </w:p>
    <w:p w14:paraId="637B9506" w14:textId="716F9B0E" w:rsidR="00232620" w:rsidRPr="005E31F6" w:rsidRDefault="00232620">
      <w:pPr>
        <w:numPr>
          <w:ilvl w:val="0"/>
          <w:numId w:val="37"/>
        </w:numPr>
        <w:rPr>
          <w:rFonts w:ascii="Times New Roman" w:hAnsi="Times New Roman" w:cs="Times New Roman"/>
          <w:sz w:val="24"/>
          <w:szCs w:val="24"/>
        </w:rPr>
      </w:pPr>
      <w:r w:rsidRPr="005E31F6">
        <w:rPr>
          <w:rFonts w:ascii="Times New Roman" w:hAnsi="Times New Roman" w:cs="Times New Roman"/>
          <w:b/>
          <w:bCs/>
          <w:sz w:val="24"/>
          <w:szCs w:val="24"/>
        </w:rPr>
        <w:t>Prof</w:t>
      </w:r>
      <w:r w:rsidR="00F83621">
        <w:rPr>
          <w:rFonts w:ascii="Times New Roman" w:hAnsi="Times New Roman" w:cs="Times New Roman"/>
          <w:b/>
          <w:bCs/>
          <w:sz w:val="24"/>
          <w:szCs w:val="24"/>
        </w:rPr>
        <w:t>1</w:t>
      </w:r>
      <w:r w:rsidRPr="005E31F6">
        <w:rPr>
          <w:rFonts w:ascii="Times New Roman" w:hAnsi="Times New Roman" w:cs="Times New Roman"/>
          <w:sz w:val="24"/>
          <w:szCs w:val="24"/>
        </w:rPr>
        <w:t xml:space="preserve"> - Demonstrate cultural sensitivity and respect for diversity when communicating health information to varied audiences during emergencies.</w:t>
      </w:r>
    </w:p>
    <w:p w14:paraId="6D3524E7" w14:textId="77777777" w:rsidR="00232620" w:rsidRPr="005E31F6" w:rsidRDefault="00232620" w:rsidP="00232620">
      <w:pPr>
        <w:rPr>
          <w:rFonts w:ascii="Times New Roman" w:hAnsi="Times New Roman" w:cs="Times New Roman"/>
          <w:sz w:val="24"/>
          <w:szCs w:val="24"/>
        </w:rPr>
      </w:pPr>
      <w:r w:rsidRPr="005E31F6">
        <w:rPr>
          <w:rFonts w:ascii="Times New Roman" w:hAnsi="Times New Roman" w:cs="Times New Roman"/>
          <w:b/>
          <w:bCs/>
          <w:sz w:val="24"/>
          <w:szCs w:val="24"/>
        </w:rPr>
        <w:t>Teaching Methods</w:t>
      </w:r>
    </w:p>
    <w:p w14:paraId="2AD5A78F" w14:textId="77777777" w:rsidR="00232620" w:rsidRPr="005E31F6" w:rsidRDefault="00232620">
      <w:pPr>
        <w:numPr>
          <w:ilvl w:val="0"/>
          <w:numId w:val="38"/>
        </w:numPr>
        <w:rPr>
          <w:rFonts w:ascii="Times New Roman" w:hAnsi="Times New Roman" w:cs="Times New Roman"/>
          <w:sz w:val="24"/>
          <w:szCs w:val="24"/>
        </w:rPr>
      </w:pPr>
      <w:r w:rsidRPr="005E31F6">
        <w:rPr>
          <w:rFonts w:ascii="Times New Roman" w:hAnsi="Times New Roman" w:cs="Times New Roman"/>
          <w:sz w:val="24"/>
          <w:szCs w:val="24"/>
        </w:rPr>
        <w:t>Lectures</w:t>
      </w:r>
    </w:p>
    <w:p w14:paraId="6189DEB5" w14:textId="77777777" w:rsidR="00232620" w:rsidRPr="005E31F6" w:rsidRDefault="00232620">
      <w:pPr>
        <w:numPr>
          <w:ilvl w:val="0"/>
          <w:numId w:val="38"/>
        </w:numPr>
        <w:rPr>
          <w:rFonts w:ascii="Times New Roman" w:hAnsi="Times New Roman" w:cs="Times New Roman"/>
          <w:sz w:val="24"/>
          <w:szCs w:val="24"/>
        </w:rPr>
      </w:pPr>
      <w:r w:rsidRPr="005E31F6">
        <w:rPr>
          <w:rFonts w:ascii="Times New Roman" w:hAnsi="Times New Roman" w:cs="Times New Roman"/>
          <w:sz w:val="24"/>
          <w:szCs w:val="24"/>
        </w:rPr>
        <w:t>Field Exercises</w:t>
      </w:r>
    </w:p>
    <w:p w14:paraId="0131A3B8" w14:textId="022DFD9F" w:rsidR="00232620" w:rsidRPr="005E31F6" w:rsidRDefault="00232620">
      <w:pPr>
        <w:numPr>
          <w:ilvl w:val="0"/>
          <w:numId w:val="38"/>
        </w:numPr>
        <w:rPr>
          <w:rFonts w:ascii="Times New Roman" w:hAnsi="Times New Roman" w:cs="Times New Roman"/>
          <w:sz w:val="24"/>
          <w:szCs w:val="24"/>
        </w:rPr>
      </w:pPr>
      <w:r w:rsidRPr="005E31F6">
        <w:rPr>
          <w:rFonts w:ascii="Times New Roman" w:hAnsi="Times New Roman" w:cs="Times New Roman"/>
          <w:sz w:val="24"/>
          <w:szCs w:val="24"/>
        </w:rPr>
        <w:t>Participation in Emergency Simulations</w:t>
      </w:r>
      <w:r w:rsidR="00F83621">
        <w:rPr>
          <w:rFonts w:ascii="Times New Roman" w:hAnsi="Times New Roman" w:cs="Times New Roman"/>
          <w:sz w:val="24"/>
          <w:szCs w:val="24"/>
        </w:rPr>
        <w:t xml:space="preserve"> and exercises</w:t>
      </w:r>
    </w:p>
    <w:p w14:paraId="686274C7" w14:textId="77777777" w:rsidR="00232620" w:rsidRPr="005E31F6" w:rsidRDefault="00232620">
      <w:pPr>
        <w:numPr>
          <w:ilvl w:val="0"/>
          <w:numId w:val="38"/>
        </w:numPr>
        <w:rPr>
          <w:rFonts w:ascii="Times New Roman" w:hAnsi="Times New Roman" w:cs="Times New Roman"/>
          <w:sz w:val="24"/>
          <w:szCs w:val="24"/>
        </w:rPr>
      </w:pPr>
      <w:r w:rsidRPr="005E31F6">
        <w:rPr>
          <w:rFonts w:ascii="Times New Roman" w:hAnsi="Times New Roman" w:cs="Times New Roman"/>
          <w:sz w:val="24"/>
          <w:szCs w:val="24"/>
        </w:rPr>
        <w:t>Faculty Mentorship</w:t>
      </w:r>
    </w:p>
    <w:p w14:paraId="2426D335" w14:textId="77777777" w:rsidR="00232620" w:rsidRPr="005E31F6" w:rsidRDefault="00232620">
      <w:pPr>
        <w:numPr>
          <w:ilvl w:val="0"/>
          <w:numId w:val="38"/>
        </w:numPr>
        <w:rPr>
          <w:rFonts w:ascii="Times New Roman" w:hAnsi="Times New Roman" w:cs="Times New Roman"/>
          <w:sz w:val="24"/>
          <w:szCs w:val="24"/>
        </w:rPr>
      </w:pPr>
      <w:r w:rsidRPr="005E31F6">
        <w:rPr>
          <w:rFonts w:ascii="Times New Roman" w:hAnsi="Times New Roman" w:cs="Times New Roman"/>
          <w:sz w:val="24"/>
          <w:szCs w:val="24"/>
        </w:rPr>
        <w:t>Self-Directed Study</w:t>
      </w:r>
    </w:p>
    <w:p w14:paraId="00816030" w14:textId="77777777" w:rsidR="00232620" w:rsidRPr="005E31F6" w:rsidRDefault="00232620" w:rsidP="00232620">
      <w:pPr>
        <w:rPr>
          <w:rFonts w:ascii="Times New Roman" w:hAnsi="Times New Roman" w:cs="Times New Roman"/>
          <w:b/>
          <w:bCs/>
          <w:sz w:val="24"/>
          <w:szCs w:val="24"/>
        </w:rPr>
      </w:pPr>
      <w:r w:rsidRPr="005E31F6">
        <w:rPr>
          <w:rFonts w:ascii="Times New Roman" w:hAnsi="Times New Roman" w:cs="Times New Roman"/>
          <w:b/>
          <w:bCs/>
          <w:sz w:val="24"/>
          <w:szCs w:val="24"/>
        </w:rPr>
        <w:t>Evaluation Method</w:t>
      </w:r>
    </w:p>
    <w:p w14:paraId="7E53D34C" w14:textId="396764B3" w:rsidR="00232620" w:rsidRPr="005E31F6" w:rsidRDefault="00232620" w:rsidP="00232620">
      <w:pPr>
        <w:rPr>
          <w:rFonts w:ascii="Times New Roman" w:hAnsi="Times New Roman" w:cs="Times New Roman"/>
          <w:sz w:val="24"/>
          <w:szCs w:val="24"/>
        </w:rPr>
      </w:pPr>
      <w:r w:rsidRPr="005E31F6">
        <w:rPr>
          <w:rFonts w:ascii="Times New Roman" w:hAnsi="Times New Roman" w:cs="Times New Roman"/>
          <w:sz w:val="24"/>
          <w:szCs w:val="24"/>
        </w:rPr>
        <w:t>Residents will report to the Emergency Preparedness Department. Evaluation of the resident’s knowledge, skills, and competencies occurs continuously throughout the rotation</w:t>
      </w:r>
      <w:r w:rsidR="00F83621">
        <w:rPr>
          <w:rFonts w:ascii="Times New Roman" w:hAnsi="Times New Roman" w:cs="Times New Roman"/>
          <w:sz w:val="24"/>
          <w:szCs w:val="24"/>
        </w:rPr>
        <w:t>,</w:t>
      </w:r>
      <w:r w:rsidRPr="005E31F6">
        <w:rPr>
          <w:rFonts w:ascii="Times New Roman" w:hAnsi="Times New Roman" w:cs="Times New Roman"/>
          <w:sz w:val="24"/>
          <w:szCs w:val="24"/>
        </w:rPr>
        <w:t xml:space="preserve"> with feedback </w:t>
      </w:r>
      <w:r w:rsidRPr="005E31F6">
        <w:rPr>
          <w:rFonts w:ascii="Times New Roman" w:hAnsi="Times New Roman" w:cs="Times New Roman"/>
          <w:sz w:val="24"/>
          <w:szCs w:val="24"/>
        </w:rPr>
        <w:lastRenderedPageBreak/>
        <w:t>provided by the evaluators of the core components. Performance will be assessed based on participation in field exercises, contribution to emergency planning and response, and the quality of communication during drills and actual events.</w:t>
      </w:r>
    </w:p>
    <w:p w14:paraId="70DDFDD9" w14:textId="02941A64" w:rsidR="00232620" w:rsidRPr="005E31F6" w:rsidRDefault="00232620" w:rsidP="00232620">
      <w:pPr>
        <w:rPr>
          <w:rFonts w:ascii="Times New Roman" w:hAnsi="Times New Roman" w:cs="Times New Roman"/>
          <w:sz w:val="24"/>
          <w:szCs w:val="24"/>
        </w:rPr>
      </w:pPr>
      <w:r w:rsidRPr="005E31F6">
        <w:rPr>
          <w:rFonts w:ascii="Times New Roman" w:hAnsi="Times New Roman" w:cs="Times New Roman"/>
          <w:sz w:val="24"/>
          <w:szCs w:val="24"/>
        </w:rPr>
        <w:t xml:space="preserve">The preceptor’s evaluation covers the resident’s performance as related to the ACGME milestones and comments regarding objectives/competencies achieved and areas for improvement. The </w:t>
      </w:r>
      <w:r w:rsidR="00F83621" w:rsidRPr="005E31F6">
        <w:rPr>
          <w:rFonts w:ascii="Times New Roman" w:hAnsi="Times New Roman" w:cs="Times New Roman"/>
          <w:sz w:val="24"/>
          <w:szCs w:val="24"/>
        </w:rPr>
        <w:t>residents</w:t>
      </w:r>
      <w:r w:rsidRPr="005E31F6">
        <w:rPr>
          <w:rFonts w:ascii="Times New Roman" w:hAnsi="Times New Roman" w:cs="Times New Roman"/>
          <w:sz w:val="24"/>
          <w:szCs w:val="24"/>
        </w:rPr>
        <w:t xml:space="preserve"> will complete an evaluation of the rotation experience, providing valuable feedback that can be </w:t>
      </w:r>
      <w:r w:rsidR="00F83621">
        <w:rPr>
          <w:rFonts w:ascii="Times New Roman" w:hAnsi="Times New Roman" w:cs="Times New Roman"/>
          <w:sz w:val="24"/>
          <w:szCs w:val="24"/>
        </w:rPr>
        <w:t>u</w:t>
      </w:r>
      <w:r w:rsidRPr="005E31F6">
        <w:rPr>
          <w:rFonts w:ascii="Times New Roman" w:hAnsi="Times New Roman" w:cs="Times New Roman"/>
          <w:sz w:val="24"/>
          <w:szCs w:val="24"/>
        </w:rPr>
        <w:t xml:space="preserve">sed to improve the learning experience for future residents. Completed work products (i.e. and recommendations from projects, </w:t>
      </w:r>
      <w:r w:rsidR="00F83621">
        <w:rPr>
          <w:rFonts w:ascii="Times New Roman" w:hAnsi="Times New Roman" w:cs="Times New Roman"/>
          <w:sz w:val="24"/>
          <w:szCs w:val="24"/>
        </w:rPr>
        <w:t>PowerPoint</w:t>
      </w:r>
      <w:r w:rsidRPr="005E31F6">
        <w:rPr>
          <w:rFonts w:ascii="Times New Roman" w:hAnsi="Times New Roman" w:cs="Times New Roman"/>
          <w:sz w:val="24"/>
          <w:szCs w:val="24"/>
        </w:rPr>
        <w:t xml:space="preserve"> presentations, etc.) are included in the resident’s portfolio. </w:t>
      </w:r>
      <w:r w:rsidR="00F44A13" w:rsidRPr="005E31F6">
        <w:rPr>
          <w:rFonts w:ascii="Times New Roman" w:hAnsi="Times New Roman" w:cs="Times New Roman"/>
          <w:sz w:val="24"/>
          <w:szCs w:val="24"/>
        </w:rPr>
        <w:t>All</w:t>
      </w:r>
      <w:r w:rsidRPr="005E31F6">
        <w:rPr>
          <w:rFonts w:ascii="Times New Roman" w:hAnsi="Times New Roman" w:cs="Times New Roman"/>
          <w:sz w:val="24"/>
          <w:szCs w:val="24"/>
        </w:rPr>
        <w:t xml:space="preserve"> these evaluations, work products, and </w:t>
      </w:r>
      <w:r w:rsidR="00F83621">
        <w:rPr>
          <w:rFonts w:ascii="Times New Roman" w:hAnsi="Times New Roman" w:cs="Times New Roman"/>
          <w:sz w:val="24"/>
          <w:szCs w:val="24"/>
        </w:rPr>
        <w:t>residents’ reflections</w:t>
      </w:r>
      <w:r w:rsidRPr="005E31F6">
        <w:rPr>
          <w:rFonts w:ascii="Times New Roman" w:hAnsi="Times New Roman" w:cs="Times New Roman"/>
          <w:sz w:val="24"/>
          <w:szCs w:val="24"/>
        </w:rPr>
        <w:t xml:space="preserve"> related to experience are discussed with the core faculty mentors and the program director at the time of the bi-annual evaluation.</w:t>
      </w:r>
    </w:p>
    <w:p w14:paraId="0F606126" w14:textId="77777777" w:rsidR="00232620" w:rsidRPr="005E31F6" w:rsidRDefault="00232620" w:rsidP="00232620">
      <w:pPr>
        <w:rPr>
          <w:rFonts w:ascii="Times New Roman" w:hAnsi="Times New Roman" w:cs="Times New Roman"/>
          <w:b/>
          <w:bCs/>
          <w:sz w:val="24"/>
          <w:szCs w:val="24"/>
        </w:rPr>
      </w:pPr>
      <w:r w:rsidRPr="005E31F6">
        <w:rPr>
          <w:rFonts w:ascii="Times New Roman" w:hAnsi="Times New Roman" w:cs="Times New Roman"/>
          <w:b/>
          <w:bCs/>
          <w:sz w:val="24"/>
          <w:szCs w:val="24"/>
        </w:rPr>
        <w:t>Resources</w:t>
      </w:r>
    </w:p>
    <w:p w14:paraId="7F7BB742" w14:textId="77777777" w:rsidR="00232620" w:rsidRPr="005E31F6" w:rsidRDefault="00232620" w:rsidP="00232620">
      <w:pPr>
        <w:rPr>
          <w:rFonts w:ascii="Times New Roman" w:hAnsi="Times New Roman" w:cs="Times New Roman"/>
          <w:sz w:val="24"/>
          <w:szCs w:val="24"/>
        </w:rPr>
      </w:pPr>
      <w:r w:rsidRPr="005E31F6">
        <w:rPr>
          <w:rFonts w:ascii="Times New Roman" w:hAnsi="Times New Roman" w:cs="Times New Roman"/>
          <w:sz w:val="24"/>
          <w:szCs w:val="24"/>
        </w:rPr>
        <w:t>Residents have access to the OCOM</w:t>
      </w:r>
      <w:r w:rsidRPr="005E31F6">
        <w:rPr>
          <w:rFonts w:ascii="Times New Roman" w:hAnsi="Times New Roman" w:cs="Times New Roman"/>
          <w:b/>
          <w:bCs/>
          <w:color w:val="FF0000"/>
          <w:sz w:val="24"/>
          <w:szCs w:val="24"/>
        </w:rPr>
        <w:t xml:space="preserve"> </w:t>
      </w:r>
      <w:r w:rsidRPr="005E31F6">
        <w:rPr>
          <w:rFonts w:ascii="Times New Roman" w:hAnsi="Times New Roman" w:cs="Times New Roman"/>
          <w:sz w:val="24"/>
          <w:szCs w:val="24"/>
        </w:rPr>
        <w:t>medical library, which includes physical libraries and electronic resources (i.e. journals with full text articles, reference books, databases, computer software) that are available 24 hours a day, 365 days per year.</w:t>
      </w:r>
    </w:p>
    <w:p w14:paraId="0DC1AB40" w14:textId="77777777" w:rsidR="00AA1A7D" w:rsidRPr="005E31F6" w:rsidRDefault="00AA1A7D" w:rsidP="00232620">
      <w:pPr>
        <w:rPr>
          <w:rFonts w:ascii="Times New Roman" w:hAnsi="Times New Roman" w:cs="Times New Roman"/>
          <w:b/>
          <w:smallCaps/>
          <w:color w:val="008080"/>
          <w:sz w:val="40"/>
          <w:szCs w:val="40"/>
        </w:rPr>
      </w:pPr>
    </w:p>
    <w:p w14:paraId="43AF8261" w14:textId="77777777" w:rsidR="0026546B" w:rsidRPr="005E31F6" w:rsidRDefault="0026546B" w:rsidP="00232620">
      <w:pPr>
        <w:rPr>
          <w:rFonts w:ascii="Times New Roman" w:hAnsi="Times New Roman" w:cs="Times New Roman"/>
          <w:b/>
          <w:smallCaps/>
          <w:color w:val="008080"/>
          <w:sz w:val="40"/>
          <w:szCs w:val="40"/>
        </w:rPr>
      </w:pPr>
    </w:p>
    <w:p w14:paraId="59D372B7" w14:textId="77777777" w:rsidR="00AA1A7D" w:rsidRPr="005E31F6" w:rsidRDefault="00AA1A7D" w:rsidP="00AA1A7D">
      <w:pPr>
        <w:rPr>
          <w:rFonts w:ascii="Times New Roman" w:hAnsi="Times New Roman" w:cs="Times New Roman"/>
          <w:b/>
          <w:smallCaps/>
          <w:color w:val="008080"/>
          <w:sz w:val="24"/>
          <w:szCs w:val="24"/>
        </w:rPr>
      </w:pPr>
    </w:p>
    <w:p w14:paraId="1441D47B" w14:textId="29887A29" w:rsidR="00AA1A7D" w:rsidRPr="005E31F6" w:rsidRDefault="0098363E" w:rsidP="00DC7631">
      <w:pPr>
        <w:jc w:val="center"/>
        <w:rPr>
          <w:rFonts w:ascii="Times New Roman" w:hAnsi="Times New Roman" w:cs="Times New Roman"/>
          <w:b/>
          <w:smallCaps/>
          <w:color w:val="008080"/>
          <w:sz w:val="40"/>
          <w:szCs w:val="40"/>
        </w:rPr>
      </w:pPr>
      <w:r w:rsidRPr="005E31F6">
        <w:rPr>
          <w:rFonts w:ascii="Times New Roman" w:hAnsi="Times New Roman" w:cs="Times New Roman"/>
          <w:b/>
          <w:smallCaps/>
          <w:color w:val="008080"/>
          <w:sz w:val="40"/>
          <w:szCs w:val="40"/>
        </w:rPr>
        <w:t>Quality Improvement and Research Methods</w:t>
      </w:r>
    </w:p>
    <w:p w14:paraId="2041F76C" w14:textId="77777777" w:rsidR="00362798" w:rsidRPr="005E31F6" w:rsidRDefault="00362798" w:rsidP="00362798">
      <w:pPr>
        <w:rPr>
          <w:rFonts w:ascii="Times New Roman" w:hAnsi="Times New Roman" w:cs="Times New Roman"/>
          <w:b/>
          <w:bCs/>
          <w:sz w:val="24"/>
          <w:szCs w:val="24"/>
        </w:rPr>
      </w:pPr>
      <w:r w:rsidRPr="005E31F6">
        <w:rPr>
          <w:rFonts w:ascii="Times New Roman" w:hAnsi="Times New Roman" w:cs="Times New Roman"/>
          <w:b/>
          <w:bCs/>
          <w:sz w:val="24"/>
          <w:szCs w:val="24"/>
        </w:rPr>
        <w:t>Goal</w:t>
      </w:r>
    </w:p>
    <w:p w14:paraId="1DBDB70A" w14:textId="77777777" w:rsidR="00362798" w:rsidRPr="005E31F6" w:rsidRDefault="00362798" w:rsidP="00362798">
      <w:pPr>
        <w:pStyle w:val="NormalWeb"/>
      </w:pPr>
      <w:r w:rsidRPr="005E31F6">
        <w:t>The goal of the Quality Improvement and Research Methods rotation is to equip residents with a comprehensive understanding of quality improvement practices and applied research methodologies, integrating health informatics and strategic initiatives to enhance public health outcomes.</w:t>
      </w:r>
    </w:p>
    <w:p w14:paraId="1223B514" w14:textId="77777777" w:rsidR="00362798" w:rsidRPr="005E31F6" w:rsidRDefault="00362798" w:rsidP="00362798">
      <w:pPr>
        <w:rPr>
          <w:rFonts w:ascii="Times New Roman" w:hAnsi="Times New Roman" w:cs="Times New Roman"/>
          <w:b/>
          <w:bCs/>
          <w:sz w:val="24"/>
          <w:szCs w:val="24"/>
        </w:rPr>
      </w:pPr>
      <w:r w:rsidRPr="005E31F6">
        <w:rPr>
          <w:rFonts w:ascii="Times New Roman" w:hAnsi="Times New Roman" w:cs="Times New Roman"/>
          <w:b/>
          <w:bCs/>
          <w:sz w:val="24"/>
          <w:szCs w:val="24"/>
        </w:rPr>
        <w:t>Course Description</w:t>
      </w:r>
    </w:p>
    <w:p w14:paraId="7EE68DD0" w14:textId="740E6DC6" w:rsidR="00362798" w:rsidRPr="005E31F6" w:rsidRDefault="00362798" w:rsidP="00362798">
      <w:pPr>
        <w:pStyle w:val="NormalWeb"/>
      </w:pPr>
      <w:r w:rsidRPr="005E31F6">
        <w:t>The rotation provides residents with a balanced introduction to both quality improvement (QI) principles and applied research methodologies in the public health setting. During this four-week rotation, residents will engage in the development, implementation, and evaluation of QI initiatives aimed at enhancing patient care and improving health outcomes. They will gain hands-on experience in identifying clinical or public health areas in need of improvement and designing QI projects that can be implemented over the course of their residency. Residents will also learn how to integrate health informatics into QI processes to effectively manage data collection, analysis, and reporting.</w:t>
      </w:r>
    </w:p>
    <w:p w14:paraId="6DDB64B0" w14:textId="0FB8EEEC" w:rsidR="00362798" w:rsidRPr="005E31F6" w:rsidRDefault="00362798" w:rsidP="00362798">
      <w:pPr>
        <w:pStyle w:val="NormalWeb"/>
      </w:pPr>
      <w:r w:rsidRPr="005E31F6">
        <w:t xml:space="preserve">In parallel, the rotation offers a strong focus on applied research, where residents will design and conduct research projects using both qualitative and quantitative methods to address relevant public </w:t>
      </w:r>
      <w:r w:rsidRPr="005E31F6">
        <w:lastRenderedPageBreak/>
        <w:t>health issues. Residents will learn to critically appraise public health literature, use evidence-based practices, and apply research findings to improve public health interventions. Throughout the rotation, residents will receive continuous mentorship and guidance from faculty, helping them refine their QI and research skills. The rotation culminates in the presentation of both a QI project and a research proposal to the department’s leadership, with an emphasis on practical application and contribution to ongoing public health effort</w:t>
      </w:r>
    </w:p>
    <w:p w14:paraId="14B2A528" w14:textId="77777777" w:rsidR="00362798" w:rsidRPr="005E31F6" w:rsidRDefault="00362798" w:rsidP="00362798">
      <w:pPr>
        <w:spacing w:before="100" w:beforeAutospacing="1" w:after="100" w:afterAutospacing="1" w:line="240" w:lineRule="auto"/>
        <w:rPr>
          <w:rFonts w:ascii="Times New Roman" w:eastAsia="Times New Roman" w:hAnsi="Times New Roman" w:cs="Times New Roman"/>
          <w:b/>
          <w:bCs/>
          <w:sz w:val="24"/>
          <w:szCs w:val="24"/>
        </w:rPr>
      </w:pPr>
      <w:r w:rsidRPr="005E31F6">
        <w:rPr>
          <w:rFonts w:ascii="Times New Roman" w:eastAsia="Times New Roman" w:hAnsi="Times New Roman" w:cs="Times New Roman"/>
          <w:b/>
          <w:bCs/>
          <w:sz w:val="24"/>
          <w:szCs w:val="24"/>
        </w:rPr>
        <w:t>Assignments/Activities</w:t>
      </w:r>
    </w:p>
    <w:p w14:paraId="2476B4B1" w14:textId="7A6CF2EF" w:rsidR="00362798" w:rsidRPr="005E31F6" w:rsidRDefault="00362798">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5E31F6">
        <w:rPr>
          <w:rFonts w:ascii="Times New Roman" w:eastAsia="Times New Roman" w:hAnsi="Times New Roman" w:cs="Times New Roman"/>
          <w:b/>
          <w:bCs/>
          <w:sz w:val="24"/>
          <w:szCs w:val="24"/>
        </w:rPr>
        <w:t>QI Project Proposal</w:t>
      </w:r>
      <w:r w:rsidRPr="005E31F6">
        <w:rPr>
          <w:rFonts w:ascii="Times New Roman" w:eastAsia="Times New Roman" w:hAnsi="Times New Roman" w:cs="Times New Roman"/>
          <w:sz w:val="24"/>
          <w:szCs w:val="24"/>
        </w:rPr>
        <w:t xml:space="preserve">: Residents will identify a clinical or public health area in need of improvement and develop a QI project. This proposal </w:t>
      </w:r>
      <w:r w:rsidR="0040022B">
        <w:rPr>
          <w:rFonts w:ascii="Times New Roman" w:eastAsia="Times New Roman" w:hAnsi="Times New Roman" w:cs="Times New Roman"/>
          <w:sz w:val="24"/>
          <w:szCs w:val="24"/>
        </w:rPr>
        <w:t>may</w:t>
      </w:r>
      <w:r w:rsidRPr="005E31F6">
        <w:rPr>
          <w:rFonts w:ascii="Times New Roman" w:eastAsia="Times New Roman" w:hAnsi="Times New Roman" w:cs="Times New Roman"/>
          <w:sz w:val="24"/>
          <w:szCs w:val="24"/>
        </w:rPr>
        <w:t xml:space="preserve"> be evaluated during the rotation, and the project will be implemented over the remainder of the residency and be required for graduation.</w:t>
      </w:r>
    </w:p>
    <w:p w14:paraId="78FEB6E0" w14:textId="77777777" w:rsidR="00362798" w:rsidRPr="005E31F6" w:rsidRDefault="00362798">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5E31F6">
        <w:rPr>
          <w:rFonts w:ascii="Times New Roman" w:eastAsia="Times New Roman" w:hAnsi="Times New Roman" w:cs="Times New Roman"/>
          <w:b/>
          <w:bCs/>
          <w:sz w:val="24"/>
          <w:szCs w:val="24"/>
        </w:rPr>
        <w:t>Research Project Proposal</w:t>
      </w:r>
      <w:r w:rsidRPr="005E31F6">
        <w:rPr>
          <w:rFonts w:ascii="Times New Roman" w:eastAsia="Times New Roman" w:hAnsi="Times New Roman" w:cs="Times New Roman"/>
          <w:sz w:val="24"/>
          <w:szCs w:val="24"/>
        </w:rPr>
        <w:t>: Residents will design and conduct a research study using appropriate methodologies. The study will focus on a relevant public health issue and contribute to ongoing departmental initiatives.</w:t>
      </w:r>
    </w:p>
    <w:p w14:paraId="5EBAA1A4" w14:textId="77777777" w:rsidR="00362798" w:rsidRPr="005E31F6" w:rsidRDefault="00362798" w:rsidP="00362798">
      <w:pPr>
        <w:rPr>
          <w:rFonts w:ascii="Times New Roman" w:hAnsi="Times New Roman" w:cs="Times New Roman"/>
          <w:b/>
          <w:bCs/>
          <w:sz w:val="24"/>
          <w:szCs w:val="24"/>
        </w:rPr>
      </w:pPr>
      <w:r w:rsidRPr="005E31F6">
        <w:rPr>
          <w:rFonts w:ascii="Times New Roman" w:hAnsi="Times New Roman" w:cs="Times New Roman"/>
          <w:b/>
          <w:bCs/>
          <w:sz w:val="24"/>
          <w:szCs w:val="24"/>
        </w:rPr>
        <w:t>Principal Evaluator</w:t>
      </w:r>
    </w:p>
    <w:p w14:paraId="38D7EA91" w14:textId="6EB79C77" w:rsidR="00362798" w:rsidRPr="005E31F6" w:rsidRDefault="0040022B" w:rsidP="00362798">
      <w:pPr>
        <w:rPr>
          <w:rFonts w:ascii="Times New Roman" w:hAnsi="Times New Roman" w:cs="Times New Roman"/>
          <w:sz w:val="24"/>
          <w:szCs w:val="24"/>
        </w:rPr>
      </w:pPr>
      <w:r>
        <w:rPr>
          <w:rFonts w:ascii="Times New Roman" w:hAnsi="Times New Roman" w:cs="Times New Roman"/>
          <w:sz w:val="24"/>
          <w:szCs w:val="24"/>
        </w:rPr>
        <w:t>Dr. Eknath Naik</w:t>
      </w:r>
      <w:r w:rsidR="00B54895">
        <w:rPr>
          <w:rFonts w:ascii="Times New Roman" w:hAnsi="Times New Roman" w:cs="Times New Roman"/>
          <w:sz w:val="24"/>
          <w:szCs w:val="24"/>
        </w:rPr>
        <w:t xml:space="preserve">, </w:t>
      </w:r>
      <w:r w:rsidR="00B54895" w:rsidRPr="00B54895">
        <w:rPr>
          <w:rFonts w:ascii="Times New Roman" w:hAnsi="Times New Roman" w:cs="Times New Roman"/>
          <w:sz w:val="24"/>
          <w:szCs w:val="24"/>
        </w:rPr>
        <w:t>MD, PhD, MSPH, FACP, FACHE</w:t>
      </w:r>
    </w:p>
    <w:p w14:paraId="4E4E9C49" w14:textId="77777777" w:rsidR="00362798" w:rsidRPr="005E31F6" w:rsidRDefault="00362798" w:rsidP="00362798">
      <w:pPr>
        <w:rPr>
          <w:rFonts w:ascii="Times New Roman" w:hAnsi="Times New Roman" w:cs="Times New Roman"/>
          <w:b/>
          <w:bCs/>
          <w:sz w:val="24"/>
          <w:szCs w:val="24"/>
        </w:rPr>
      </w:pPr>
      <w:r w:rsidRPr="005E31F6">
        <w:rPr>
          <w:rFonts w:ascii="Times New Roman" w:hAnsi="Times New Roman" w:cs="Times New Roman"/>
          <w:b/>
          <w:bCs/>
          <w:sz w:val="24"/>
          <w:szCs w:val="24"/>
        </w:rPr>
        <w:t>Duration</w:t>
      </w:r>
    </w:p>
    <w:p w14:paraId="38CE6DAB" w14:textId="77777777" w:rsidR="00362798" w:rsidRPr="005E31F6" w:rsidRDefault="00362798" w:rsidP="00362798">
      <w:pPr>
        <w:rPr>
          <w:rFonts w:ascii="Times New Roman" w:hAnsi="Times New Roman" w:cs="Times New Roman"/>
          <w:sz w:val="24"/>
          <w:szCs w:val="24"/>
        </w:rPr>
      </w:pPr>
      <w:r w:rsidRPr="005E31F6">
        <w:rPr>
          <w:rFonts w:ascii="Times New Roman" w:hAnsi="Times New Roman" w:cs="Times New Roman"/>
          <w:sz w:val="24"/>
          <w:szCs w:val="24"/>
        </w:rPr>
        <w:t>4 Weeks</w:t>
      </w:r>
    </w:p>
    <w:p w14:paraId="62520818" w14:textId="77777777" w:rsidR="00362798" w:rsidRPr="005E31F6" w:rsidRDefault="00362798" w:rsidP="00362798">
      <w:pPr>
        <w:rPr>
          <w:rFonts w:ascii="Times New Roman" w:hAnsi="Times New Roman" w:cs="Times New Roman"/>
          <w:b/>
          <w:bCs/>
          <w:sz w:val="24"/>
          <w:szCs w:val="24"/>
        </w:rPr>
      </w:pPr>
      <w:r w:rsidRPr="005E31F6">
        <w:rPr>
          <w:rFonts w:ascii="Times New Roman" w:hAnsi="Times New Roman" w:cs="Times New Roman"/>
          <w:b/>
          <w:bCs/>
          <w:sz w:val="24"/>
          <w:szCs w:val="24"/>
        </w:rPr>
        <w:t>Sites</w:t>
      </w:r>
    </w:p>
    <w:p w14:paraId="000D6BCC" w14:textId="77777777" w:rsidR="00362798" w:rsidRPr="005E31F6" w:rsidRDefault="00362798" w:rsidP="00362798">
      <w:pPr>
        <w:rPr>
          <w:rFonts w:ascii="Times New Roman" w:hAnsi="Times New Roman" w:cs="Times New Roman"/>
          <w:sz w:val="24"/>
          <w:szCs w:val="24"/>
        </w:rPr>
      </w:pPr>
      <w:r w:rsidRPr="005E31F6">
        <w:rPr>
          <w:rFonts w:ascii="Times New Roman" w:hAnsi="Times New Roman" w:cs="Times New Roman"/>
          <w:sz w:val="24"/>
          <w:szCs w:val="24"/>
        </w:rPr>
        <w:t>Florida Department of Health in Palm Beach County</w:t>
      </w:r>
      <w:r w:rsidRPr="005E31F6">
        <w:rPr>
          <w:rFonts w:ascii="Times New Roman" w:hAnsi="Times New Roman" w:cs="Times New Roman"/>
          <w:sz w:val="24"/>
          <w:szCs w:val="24"/>
        </w:rPr>
        <w:br/>
        <w:t>800 Clematis Street, West Palm Beach, FL 33401</w:t>
      </w:r>
    </w:p>
    <w:p w14:paraId="1DED13E1" w14:textId="77777777" w:rsidR="00362798" w:rsidRPr="005E31F6" w:rsidRDefault="00362798" w:rsidP="00362798">
      <w:pPr>
        <w:rPr>
          <w:rFonts w:ascii="Times New Roman" w:hAnsi="Times New Roman" w:cs="Times New Roman"/>
          <w:b/>
          <w:bCs/>
          <w:sz w:val="24"/>
          <w:szCs w:val="24"/>
        </w:rPr>
      </w:pPr>
      <w:r w:rsidRPr="005E31F6">
        <w:rPr>
          <w:rFonts w:ascii="Times New Roman" w:hAnsi="Times New Roman" w:cs="Times New Roman"/>
          <w:b/>
          <w:bCs/>
          <w:sz w:val="24"/>
          <w:szCs w:val="24"/>
        </w:rPr>
        <w:t>Objective</w:t>
      </w:r>
    </w:p>
    <w:p w14:paraId="2B205D02" w14:textId="77777777" w:rsidR="00362798" w:rsidRPr="005E31F6" w:rsidRDefault="00362798" w:rsidP="00362798">
      <w:pPr>
        <w:rPr>
          <w:rFonts w:ascii="Times New Roman" w:hAnsi="Times New Roman" w:cs="Times New Roman"/>
          <w:sz w:val="24"/>
          <w:szCs w:val="24"/>
        </w:rPr>
      </w:pPr>
      <w:r w:rsidRPr="005E31F6">
        <w:rPr>
          <w:rFonts w:ascii="Times New Roman" w:hAnsi="Times New Roman" w:cs="Times New Roman"/>
          <w:sz w:val="24"/>
          <w:szCs w:val="24"/>
        </w:rPr>
        <w:t>By the end of the rotation, the resident will be able to:</w:t>
      </w:r>
    </w:p>
    <w:p w14:paraId="139CD4AB" w14:textId="77777777" w:rsidR="00362798" w:rsidRDefault="00362798" w:rsidP="00362798">
      <w:pPr>
        <w:rPr>
          <w:rFonts w:ascii="Times New Roman" w:hAnsi="Times New Roman" w:cs="Times New Roman"/>
          <w:b/>
          <w:bCs/>
          <w:sz w:val="24"/>
          <w:szCs w:val="24"/>
        </w:rPr>
      </w:pPr>
      <w:r w:rsidRPr="005E31F6">
        <w:rPr>
          <w:rFonts w:ascii="Times New Roman" w:hAnsi="Times New Roman" w:cs="Times New Roman"/>
          <w:b/>
          <w:bCs/>
          <w:sz w:val="24"/>
          <w:szCs w:val="24"/>
        </w:rPr>
        <w:t>Patient Care (PC)</w:t>
      </w:r>
    </w:p>
    <w:p w14:paraId="16DC11E7" w14:textId="0F9656F8" w:rsidR="00677F4E" w:rsidRPr="001072F4" w:rsidRDefault="00677F4E">
      <w:pPr>
        <w:numPr>
          <w:ilvl w:val="0"/>
          <w:numId w:val="42"/>
        </w:numPr>
        <w:rPr>
          <w:rFonts w:ascii="Times New Roman" w:hAnsi="Times New Roman" w:cs="Times New Roman"/>
          <w:sz w:val="24"/>
          <w:szCs w:val="24"/>
        </w:rPr>
      </w:pPr>
      <w:r>
        <w:rPr>
          <w:rFonts w:ascii="Times New Roman" w:hAnsi="Times New Roman" w:cs="Times New Roman"/>
          <w:b/>
          <w:bCs/>
          <w:sz w:val="24"/>
          <w:szCs w:val="24"/>
        </w:rPr>
        <w:t>PC3</w:t>
      </w:r>
      <w:r w:rsidRPr="005E31F6">
        <w:rPr>
          <w:rFonts w:ascii="Times New Roman" w:hAnsi="Times New Roman" w:cs="Times New Roman"/>
          <w:sz w:val="24"/>
          <w:szCs w:val="24"/>
        </w:rPr>
        <w:t xml:space="preserve"> - Demonstrate an understanding of strategic planning and its application to public health initiatives, utilizing resources effectively to achieve desired outcomes.</w:t>
      </w:r>
    </w:p>
    <w:p w14:paraId="5FE88780" w14:textId="50291A33" w:rsidR="00B54895" w:rsidRDefault="00362798">
      <w:pPr>
        <w:numPr>
          <w:ilvl w:val="0"/>
          <w:numId w:val="40"/>
        </w:numPr>
        <w:rPr>
          <w:rFonts w:ascii="Times New Roman" w:hAnsi="Times New Roman" w:cs="Times New Roman"/>
          <w:sz w:val="24"/>
          <w:szCs w:val="24"/>
        </w:rPr>
      </w:pPr>
      <w:r w:rsidRPr="00B54895">
        <w:rPr>
          <w:rFonts w:ascii="Times New Roman" w:hAnsi="Times New Roman" w:cs="Times New Roman"/>
          <w:b/>
          <w:bCs/>
          <w:sz w:val="24"/>
          <w:szCs w:val="24"/>
        </w:rPr>
        <w:t>PC</w:t>
      </w:r>
      <w:r w:rsidR="00B54895" w:rsidRPr="00B54895">
        <w:rPr>
          <w:rFonts w:ascii="Times New Roman" w:hAnsi="Times New Roman" w:cs="Times New Roman"/>
          <w:b/>
          <w:bCs/>
          <w:sz w:val="24"/>
          <w:szCs w:val="24"/>
        </w:rPr>
        <w:t>3</w:t>
      </w:r>
      <w:r w:rsidRPr="005E31F6">
        <w:rPr>
          <w:rFonts w:ascii="Times New Roman" w:hAnsi="Times New Roman" w:cs="Times New Roman"/>
          <w:sz w:val="24"/>
          <w:szCs w:val="24"/>
        </w:rPr>
        <w:t xml:space="preserve"> - Use research methods to assess the effectiveness of health interventions and programs</w:t>
      </w:r>
      <w:r w:rsidR="00B54895">
        <w:rPr>
          <w:rFonts w:ascii="Times New Roman" w:hAnsi="Times New Roman" w:cs="Times New Roman"/>
          <w:sz w:val="24"/>
          <w:szCs w:val="24"/>
        </w:rPr>
        <w:t>.</w:t>
      </w:r>
    </w:p>
    <w:p w14:paraId="672C8330" w14:textId="77777777" w:rsidR="00362798" w:rsidRDefault="00362798" w:rsidP="00362798">
      <w:pPr>
        <w:rPr>
          <w:rFonts w:ascii="Times New Roman" w:hAnsi="Times New Roman" w:cs="Times New Roman"/>
          <w:b/>
          <w:bCs/>
          <w:sz w:val="24"/>
          <w:szCs w:val="24"/>
        </w:rPr>
      </w:pPr>
      <w:r w:rsidRPr="005E31F6">
        <w:rPr>
          <w:rFonts w:ascii="Times New Roman" w:hAnsi="Times New Roman" w:cs="Times New Roman"/>
          <w:b/>
          <w:bCs/>
          <w:sz w:val="24"/>
          <w:szCs w:val="24"/>
        </w:rPr>
        <w:t>Medical Knowledge (MK)</w:t>
      </w:r>
    </w:p>
    <w:p w14:paraId="33370775" w14:textId="3B9EC8F5" w:rsidR="00677F4E" w:rsidRPr="00677F4E" w:rsidRDefault="00677F4E">
      <w:pPr>
        <w:numPr>
          <w:ilvl w:val="0"/>
          <w:numId w:val="40"/>
        </w:numPr>
        <w:rPr>
          <w:rFonts w:ascii="Times New Roman" w:hAnsi="Times New Roman" w:cs="Times New Roman"/>
          <w:sz w:val="24"/>
          <w:szCs w:val="24"/>
        </w:rPr>
      </w:pPr>
      <w:r w:rsidRPr="00677F4E">
        <w:rPr>
          <w:rFonts w:ascii="Times New Roman" w:hAnsi="Times New Roman" w:cs="Times New Roman"/>
          <w:b/>
          <w:bCs/>
          <w:sz w:val="24"/>
          <w:szCs w:val="24"/>
        </w:rPr>
        <w:t>MK3</w:t>
      </w:r>
      <w:r>
        <w:rPr>
          <w:rFonts w:ascii="Times New Roman" w:hAnsi="Times New Roman" w:cs="Times New Roman"/>
          <w:sz w:val="24"/>
          <w:szCs w:val="24"/>
        </w:rPr>
        <w:t xml:space="preserve"> - </w:t>
      </w:r>
      <w:r w:rsidRPr="005E31F6">
        <w:rPr>
          <w:rFonts w:ascii="Times New Roman" w:hAnsi="Times New Roman" w:cs="Times New Roman"/>
          <w:sz w:val="24"/>
          <w:szCs w:val="24"/>
        </w:rPr>
        <w:t>Use research methods to assess the effectiveness of programs</w:t>
      </w:r>
      <w:r>
        <w:rPr>
          <w:rFonts w:ascii="Times New Roman" w:hAnsi="Times New Roman" w:cs="Times New Roman"/>
          <w:sz w:val="24"/>
          <w:szCs w:val="24"/>
        </w:rPr>
        <w:t>.</w:t>
      </w:r>
    </w:p>
    <w:p w14:paraId="31B1C113" w14:textId="31BE63E1" w:rsidR="00362798" w:rsidRPr="005E31F6" w:rsidRDefault="00362798">
      <w:pPr>
        <w:numPr>
          <w:ilvl w:val="0"/>
          <w:numId w:val="41"/>
        </w:numPr>
        <w:rPr>
          <w:rFonts w:ascii="Times New Roman" w:hAnsi="Times New Roman" w:cs="Times New Roman"/>
          <w:sz w:val="24"/>
          <w:szCs w:val="24"/>
        </w:rPr>
      </w:pPr>
      <w:r w:rsidRPr="00677F4E">
        <w:rPr>
          <w:rFonts w:ascii="Times New Roman" w:hAnsi="Times New Roman" w:cs="Times New Roman"/>
          <w:b/>
          <w:bCs/>
          <w:sz w:val="24"/>
          <w:szCs w:val="24"/>
        </w:rPr>
        <w:t>MK</w:t>
      </w:r>
      <w:r w:rsidR="00677F4E" w:rsidRPr="00677F4E">
        <w:rPr>
          <w:rFonts w:ascii="Times New Roman" w:hAnsi="Times New Roman" w:cs="Times New Roman"/>
          <w:b/>
          <w:bCs/>
          <w:sz w:val="24"/>
          <w:szCs w:val="24"/>
        </w:rPr>
        <w:t>2/3</w:t>
      </w:r>
      <w:r w:rsidRPr="005E31F6">
        <w:rPr>
          <w:rFonts w:ascii="Times New Roman" w:hAnsi="Times New Roman" w:cs="Times New Roman"/>
          <w:sz w:val="24"/>
          <w:szCs w:val="24"/>
        </w:rPr>
        <w:t xml:space="preserve"> - Understand and apply various research methodologies, including qualitative and quantitative approaches, to conduct robust public health research.</w:t>
      </w:r>
    </w:p>
    <w:p w14:paraId="002062B0" w14:textId="77777777" w:rsidR="00362798" w:rsidRPr="005E31F6" w:rsidRDefault="00362798" w:rsidP="00362798">
      <w:pPr>
        <w:rPr>
          <w:rFonts w:ascii="Times New Roman" w:hAnsi="Times New Roman" w:cs="Times New Roman"/>
          <w:b/>
          <w:bCs/>
          <w:sz w:val="24"/>
          <w:szCs w:val="24"/>
        </w:rPr>
      </w:pPr>
      <w:r w:rsidRPr="005E31F6">
        <w:rPr>
          <w:rFonts w:ascii="Times New Roman" w:hAnsi="Times New Roman" w:cs="Times New Roman"/>
          <w:b/>
          <w:bCs/>
          <w:sz w:val="24"/>
          <w:szCs w:val="24"/>
        </w:rPr>
        <w:t>Systems-Based Practice (SBP)</w:t>
      </w:r>
    </w:p>
    <w:p w14:paraId="7576A252" w14:textId="77777777" w:rsidR="00362798" w:rsidRDefault="00362798">
      <w:pPr>
        <w:numPr>
          <w:ilvl w:val="0"/>
          <w:numId w:val="42"/>
        </w:numPr>
        <w:rPr>
          <w:rFonts w:ascii="Times New Roman" w:hAnsi="Times New Roman" w:cs="Times New Roman"/>
          <w:sz w:val="24"/>
          <w:szCs w:val="24"/>
        </w:rPr>
      </w:pPr>
      <w:r w:rsidRPr="005E31F6">
        <w:rPr>
          <w:rFonts w:ascii="Times New Roman" w:hAnsi="Times New Roman" w:cs="Times New Roman"/>
          <w:sz w:val="24"/>
          <w:szCs w:val="24"/>
        </w:rPr>
        <w:t>SBP1 - Navigate and manage the bureaucratic processes necessary for the implementation and evaluation of QI projects within the health department.</w:t>
      </w:r>
    </w:p>
    <w:p w14:paraId="617C0EF3" w14:textId="77777777" w:rsidR="00677F4E" w:rsidRPr="005E31F6" w:rsidRDefault="00677F4E">
      <w:pPr>
        <w:numPr>
          <w:ilvl w:val="0"/>
          <w:numId w:val="42"/>
        </w:numPr>
        <w:rPr>
          <w:rFonts w:ascii="Times New Roman" w:hAnsi="Times New Roman" w:cs="Times New Roman"/>
          <w:sz w:val="24"/>
          <w:szCs w:val="24"/>
        </w:rPr>
      </w:pPr>
      <w:r>
        <w:rPr>
          <w:rFonts w:ascii="Times New Roman" w:hAnsi="Times New Roman" w:cs="Times New Roman"/>
          <w:b/>
          <w:bCs/>
          <w:sz w:val="24"/>
          <w:szCs w:val="24"/>
        </w:rPr>
        <w:lastRenderedPageBreak/>
        <w:t xml:space="preserve">SBP1 </w:t>
      </w:r>
      <w:r w:rsidRPr="005E31F6">
        <w:rPr>
          <w:rFonts w:ascii="Times New Roman" w:hAnsi="Times New Roman" w:cs="Times New Roman"/>
          <w:sz w:val="24"/>
          <w:szCs w:val="24"/>
        </w:rPr>
        <w:t>- Implement and evaluate QI initiatives that aim to improve patient care and health outcomes.</w:t>
      </w:r>
    </w:p>
    <w:p w14:paraId="25199529" w14:textId="6A05EC11" w:rsidR="00677F4E" w:rsidRPr="00677F4E" w:rsidRDefault="00677F4E">
      <w:pPr>
        <w:numPr>
          <w:ilvl w:val="0"/>
          <w:numId w:val="42"/>
        </w:numPr>
        <w:rPr>
          <w:rFonts w:ascii="Times New Roman" w:hAnsi="Times New Roman" w:cs="Times New Roman"/>
          <w:sz w:val="24"/>
          <w:szCs w:val="24"/>
        </w:rPr>
      </w:pPr>
      <w:r>
        <w:rPr>
          <w:rFonts w:ascii="Times New Roman" w:hAnsi="Times New Roman" w:cs="Times New Roman"/>
          <w:b/>
          <w:bCs/>
          <w:sz w:val="24"/>
          <w:szCs w:val="24"/>
        </w:rPr>
        <w:t>SBP1/2</w:t>
      </w:r>
      <w:r w:rsidRPr="005E31F6">
        <w:rPr>
          <w:rFonts w:ascii="Times New Roman" w:hAnsi="Times New Roman" w:cs="Times New Roman"/>
          <w:sz w:val="24"/>
          <w:szCs w:val="24"/>
        </w:rPr>
        <w:t xml:space="preserve"> - Integrate health informatics with QI processes to streamline data collection, analysis, and reporting for research purposes.</w:t>
      </w:r>
    </w:p>
    <w:p w14:paraId="616ACDAB" w14:textId="77777777" w:rsidR="00362798" w:rsidRPr="005E31F6" w:rsidRDefault="00362798" w:rsidP="00362798">
      <w:pPr>
        <w:rPr>
          <w:rFonts w:ascii="Times New Roman" w:hAnsi="Times New Roman" w:cs="Times New Roman"/>
          <w:b/>
          <w:bCs/>
          <w:sz w:val="24"/>
          <w:szCs w:val="24"/>
        </w:rPr>
      </w:pPr>
      <w:r w:rsidRPr="005E31F6">
        <w:rPr>
          <w:rFonts w:ascii="Times New Roman" w:hAnsi="Times New Roman" w:cs="Times New Roman"/>
          <w:b/>
          <w:bCs/>
          <w:sz w:val="24"/>
          <w:szCs w:val="24"/>
        </w:rPr>
        <w:t>Practice-Based Learning and Improvement (PBLI)</w:t>
      </w:r>
    </w:p>
    <w:p w14:paraId="5960F7D4" w14:textId="77777777" w:rsidR="00362798" w:rsidRPr="005E31F6" w:rsidRDefault="00362798">
      <w:pPr>
        <w:numPr>
          <w:ilvl w:val="0"/>
          <w:numId w:val="43"/>
        </w:numPr>
        <w:rPr>
          <w:rFonts w:ascii="Times New Roman" w:hAnsi="Times New Roman" w:cs="Times New Roman"/>
          <w:sz w:val="24"/>
          <w:szCs w:val="24"/>
        </w:rPr>
      </w:pPr>
      <w:r w:rsidRPr="005E31F6">
        <w:rPr>
          <w:rFonts w:ascii="Times New Roman" w:hAnsi="Times New Roman" w:cs="Times New Roman"/>
          <w:sz w:val="24"/>
          <w:szCs w:val="24"/>
        </w:rPr>
        <w:t>PBLI1 - Critically evaluate public health literature to inform QI initiatives and applied research.</w:t>
      </w:r>
    </w:p>
    <w:p w14:paraId="781070A1" w14:textId="106C6C4A" w:rsidR="00362798" w:rsidRDefault="00362798">
      <w:pPr>
        <w:numPr>
          <w:ilvl w:val="0"/>
          <w:numId w:val="43"/>
        </w:numPr>
        <w:rPr>
          <w:rFonts w:ascii="Times New Roman" w:hAnsi="Times New Roman" w:cs="Times New Roman"/>
          <w:sz w:val="24"/>
          <w:szCs w:val="24"/>
        </w:rPr>
      </w:pPr>
      <w:r w:rsidRPr="005E31F6">
        <w:rPr>
          <w:rFonts w:ascii="Times New Roman" w:hAnsi="Times New Roman" w:cs="Times New Roman"/>
          <w:sz w:val="24"/>
          <w:szCs w:val="24"/>
        </w:rPr>
        <w:t>PBLI</w:t>
      </w:r>
      <w:r w:rsidR="00677F4E">
        <w:rPr>
          <w:rFonts w:ascii="Times New Roman" w:hAnsi="Times New Roman" w:cs="Times New Roman"/>
          <w:sz w:val="24"/>
          <w:szCs w:val="24"/>
        </w:rPr>
        <w:t>2</w:t>
      </w:r>
      <w:r w:rsidRPr="005E31F6">
        <w:rPr>
          <w:rFonts w:ascii="Times New Roman" w:hAnsi="Times New Roman" w:cs="Times New Roman"/>
          <w:sz w:val="24"/>
          <w:szCs w:val="24"/>
        </w:rPr>
        <w:t xml:space="preserve"> - Reflect on QI projects and research activities to identify areas for personal and professional growth.</w:t>
      </w:r>
    </w:p>
    <w:p w14:paraId="2B359063" w14:textId="51916EAD" w:rsidR="00677F4E" w:rsidRPr="00677F4E" w:rsidRDefault="00677F4E">
      <w:pPr>
        <w:numPr>
          <w:ilvl w:val="0"/>
          <w:numId w:val="43"/>
        </w:numPr>
        <w:rPr>
          <w:rFonts w:ascii="Times New Roman" w:hAnsi="Times New Roman" w:cs="Times New Roman"/>
          <w:sz w:val="24"/>
          <w:szCs w:val="24"/>
        </w:rPr>
      </w:pPr>
      <w:r>
        <w:rPr>
          <w:rFonts w:ascii="Times New Roman" w:hAnsi="Times New Roman" w:cs="Times New Roman"/>
          <w:b/>
          <w:bCs/>
          <w:sz w:val="24"/>
          <w:szCs w:val="24"/>
        </w:rPr>
        <w:t xml:space="preserve">PBLI1 - </w:t>
      </w:r>
      <w:r w:rsidRPr="005E31F6">
        <w:rPr>
          <w:rFonts w:ascii="Times New Roman" w:hAnsi="Times New Roman" w:cs="Times New Roman"/>
          <w:sz w:val="24"/>
          <w:szCs w:val="24"/>
        </w:rPr>
        <w:t>leading to evidence-based improvements in practice.</w:t>
      </w:r>
    </w:p>
    <w:p w14:paraId="29BDD0EB" w14:textId="77777777" w:rsidR="00362798" w:rsidRPr="005E31F6" w:rsidRDefault="00362798" w:rsidP="00362798">
      <w:pPr>
        <w:rPr>
          <w:rFonts w:ascii="Times New Roman" w:hAnsi="Times New Roman" w:cs="Times New Roman"/>
          <w:b/>
          <w:bCs/>
          <w:sz w:val="24"/>
          <w:szCs w:val="24"/>
        </w:rPr>
      </w:pPr>
      <w:r w:rsidRPr="005E31F6">
        <w:rPr>
          <w:rFonts w:ascii="Times New Roman" w:hAnsi="Times New Roman" w:cs="Times New Roman"/>
          <w:b/>
          <w:bCs/>
          <w:sz w:val="24"/>
          <w:szCs w:val="24"/>
        </w:rPr>
        <w:t>Interpersonal Skills and Communication (ICS)</w:t>
      </w:r>
    </w:p>
    <w:p w14:paraId="720487BB" w14:textId="77777777" w:rsidR="00362798" w:rsidRPr="005E31F6" w:rsidRDefault="00362798">
      <w:pPr>
        <w:numPr>
          <w:ilvl w:val="0"/>
          <w:numId w:val="44"/>
        </w:numPr>
        <w:rPr>
          <w:rFonts w:ascii="Times New Roman" w:hAnsi="Times New Roman" w:cs="Times New Roman"/>
          <w:sz w:val="24"/>
          <w:szCs w:val="24"/>
        </w:rPr>
      </w:pPr>
      <w:r w:rsidRPr="005E31F6">
        <w:rPr>
          <w:rFonts w:ascii="Times New Roman" w:hAnsi="Times New Roman" w:cs="Times New Roman"/>
          <w:sz w:val="24"/>
          <w:szCs w:val="24"/>
        </w:rPr>
        <w:t>ICS1 - Communicate effectively with interdisciplinary teams, ensuring that QI and research findings are clearly articulated and actionable.</w:t>
      </w:r>
    </w:p>
    <w:p w14:paraId="32D81243" w14:textId="77777777" w:rsidR="00362798" w:rsidRPr="005E31F6" w:rsidRDefault="00362798">
      <w:pPr>
        <w:numPr>
          <w:ilvl w:val="0"/>
          <w:numId w:val="44"/>
        </w:numPr>
        <w:rPr>
          <w:rFonts w:ascii="Times New Roman" w:hAnsi="Times New Roman" w:cs="Times New Roman"/>
          <w:sz w:val="24"/>
          <w:szCs w:val="24"/>
        </w:rPr>
      </w:pPr>
      <w:r w:rsidRPr="005E31F6">
        <w:rPr>
          <w:rFonts w:ascii="Times New Roman" w:hAnsi="Times New Roman" w:cs="Times New Roman"/>
          <w:sz w:val="24"/>
          <w:szCs w:val="24"/>
        </w:rPr>
        <w:t>ICS2 - Collaborate with peers, faculty, and staff to develop and present strategic health plans and research proposals.</w:t>
      </w:r>
    </w:p>
    <w:p w14:paraId="26415B99" w14:textId="77777777" w:rsidR="00362798" w:rsidRPr="005E31F6" w:rsidRDefault="00362798" w:rsidP="00362798">
      <w:pPr>
        <w:rPr>
          <w:rFonts w:ascii="Times New Roman" w:hAnsi="Times New Roman" w:cs="Times New Roman"/>
          <w:b/>
          <w:bCs/>
          <w:sz w:val="24"/>
          <w:szCs w:val="24"/>
        </w:rPr>
      </w:pPr>
      <w:r w:rsidRPr="005E31F6">
        <w:rPr>
          <w:rFonts w:ascii="Times New Roman" w:hAnsi="Times New Roman" w:cs="Times New Roman"/>
          <w:b/>
          <w:bCs/>
          <w:sz w:val="24"/>
          <w:szCs w:val="24"/>
        </w:rPr>
        <w:t>Professionalism (Prof)</w:t>
      </w:r>
    </w:p>
    <w:p w14:paraId="3463CC75" w14:textId="77777777" w:rsidR="00362798" w:rsidRPr="005E31F6" w:rsidRDefault="00362798">
      <w:pPr>
        <w:numPr>
          <w:ilvl w:val="0"/>
          <w:numId w:val="45"/>
        </w:numPr>
        <w:rPr>
          <w:rFonts w:ascii="Times New Roman" w:hAnsi="Times New Roman" w:cs="Times New Roman"/>
          <w:sz w:val="24"/>
          <w:szCs w:val="24"/>
        </w:rPr>
      </w:pPr>
      <w:r w:rsidRPr="005E31F6">
        <w:rPr>
          <w:rFonts w:ascii="Times New Roman" w:hAnsi="Times New Roman" w:cs="Times New Roman"/>
          <w:sz w:val="24"/>
          <w:szCs w:val="24"/>
        </w:rPr>
        <w:t>Prof1 - Uphold ethical standards in conducting research and implementing QI projects, ensuring integrity and transparency.</w:t>
      </w:r>
    </w:p>
    <w:p w14:paraId="73A7701B" w14:textId="77777777" w:rsidR="00362798" w:rsidRPr="005E31F6" w:rsidRDefault="00362798">
      <w:pPr>
        <w:numPr>
          <w:ilvl w:val="0"/>
          <w:numId w:val="45"/>
        </w:numPr>
        <w:rPr>
          <w:rFonts w:ascii="Times New Roman" w:hAnsi="Times New Roman" w:cs="Times New Roman"/>
          <w:sz w:val="24"/>
          <w:szCs w:val="24"/>
        </w:rPr>
      </w:pPr>
      <w:r w:rsidRPr="005E31F6">
        <w:rPr>
          <w:rFonts w:ascii="Times New Roman" w:hAnsi="Times New Roman" w:cs="Times New Roman"/>
          <w:sz w:val="24"/>
          <w:szCs w:val="24"/>
        </w:rPr>
        <w:t>Prof2 - Demonstrate professionalism in managing QI initiatives, including adhering to timelines, budgets, and regulatory requirements.</w:t>
      </w:r>
    </w:p>
    <w:p w14:paraId="7984A036" w14:textId="77777777" w:rsidR="00362798" w:rsidRPr="005E31F6" w:rsidRDefault="00362798" w:rsidP="00362798">
      <w:pPr>
        <w:rPr>
          <w:rFonts w:ascii="Times New Roman" w:hAnsi="Times New Roman" w:cs="Times New Roman"/>
          <w:b/>
          <w:bCs/>
          <w:sz w:val="24"/>
          <w:szCs w:val="24"/>
        </w:rPr>
      </w:pPr>
      <w:r w:rsidRPr="005E31F6">
        <w:rPr>
          <w:rFonts w:ascii="Times New Roman" w:hAnsi="Times New Roman" w:cs="Times New Roman"/>
          <w:b/>
          <w:bCs/>
          <w:sz w:val="24"/>
          <w:szCs w:val="24"/>
        </w:rPr>
        <w:t>Teaching Methods</w:t>
      </w:r>
    </w:p>
    <w:p w14:paraId="700320BD" w14:textId="77777777" w:rsidR="00362798" w:rsidRPr="005E31F6" w:rsidRDefault="00362798">
      <w:pPr>
        <w:numPr>
          <w:ilvl w:val="0"/>
          <w:numId w:val="46"/>
        </w:numPr>
        <w:rPr>
          <w:rFonts w:ascii="Times New Roman" w:hAnsi="Times New Roman" w:cs="Times New Roman"/>
          <w:sz w:val="24"/>
          <w:szCs w:val="24"/>
        </w:rPr>
      </w:pPr>
      <w:r w:rsidRPr="005E31F6">
        <w:rPr>
          <w:rFonts w:ascii="Times New Roman" w:hAnsi="Times New Roman" w:cs="Times New Roman"/>
          <w:sz w:val="24"/>
          <w:szCs w:val="24"/>
        </w:rPr>
        <w:t>Lectures</w:t>
      </w:r>
    </w:p>
    <w:p w14:paraId="430BECDE" w14:textId="77777777" w:rsidR="00362798" w:rsidRPr="005E31F6" w:rsidRDefault="00362798">
      <w:pPr>
        <w:numPr>
          <w:ilvl w:val="0"/>
          <w:numId w:val="46"/>
        </w:numPr>
        <w:rPr>
          <w:rFonts w:ascii="Times New Roman" w:hAnsi="Times New Roman" w:cs="Times New Roman"/>
          <w:sz w:val="24"/>
          <w:szCs w:val="24"/>
        </w:rPr>
      </w:pPr>
      <w:r w:rsidRPr="005E31F6">
        <w:rPr>
          <w:rFonts w:ascii="Times New Roman" w:hAnsi="Times New Roman" w:cs="Times New Roman"/>
          <w:sz w:val="24"/>
          <w:szCs w:val="24"/>
        </w:rPr>
        <w:t>Research and QI Project Development</w:t>
      </w:r>
    </w:p>
    <w:p w14:paraId="3B8AE461" w14:textId="77777777" w:rsidR="00362798" w:rsidRPr="005E31F6" w:rsidRDefault="00362798">
      <w:pPr>
        <w:numPr>
          <w:ilvl w:val="0"/>
          <w:numId w:val="46"/>
        </w:numPr>
        <w:rPr>
          <w:rFonts w:ascii="Times New Roman" w:hAnsi="Times New Roman" w:cs="Times New Roman"/>
          <w:sz w:val="24"/>
          <w:szCs w:val="24"/>
        </w:rPr>
      </w:pPr>
      <w:r w:rsidRPr="005E31F6">
        <w:rPr>
          <w:rFonts w:ascii="Times New Roman" w:hAnsi="Times New Roman" w:cs="Times New Roman"/>
          <w:sz w:val="24"/>
          <w:szCs w:val="24"/>
        </w:rPr>
        <w:t>Faculty Mentorship</w:t>
      </w:r>
    </w:p>
    <w:p w14:paraId="5A682E02" w14:textId="77777777" w:rsidR="00362798" w:rsidRPr="005E31F6" w:rsidRDefault="00362798">
      <w:pPr>
        <w:numPr>
          <w:ilvl w:val="0"/>
          <w:numId w:val="46"/>
        </w:numPr>
        <w:rPr>
          <w:rFonts w:ascii="Times New Roman" w:hAnsi="Times New Roman" w:cs="Times New Roman"/>
          <w:b/>
          <w:bCs/>
          <w:sz w:val="24"/>
          <w:szCs w:val="24"/>
        </w:rPr>
      </w:pPr>
      <w:r w:rsidRPr="005E31F6">
        <w:rPr>
          <w:rFonts w:ascii="Times New Roman" w:hAnsi="Times New Roman" w:cs="Times New Roman"/>
          <w:sz w:val="24"/>
          <w:szCs w:val="24"/>
        </w:rPr>
        <w:t>Self-Directed Study</w:t>
      </w:r>
    </w:p>
    <w:p w14:paraId="69B9FB95" w14:textId="77777777" w:rsidR="00362798" w:rsidRPr="005E31F6" w:rsidRDefault="00362798" w:rsidP="00362798">
      <w:pPr>
        <w:rPr>
          <w:rFonts w:ascii="Times New Roman" w:hAnsi="Times New Roman" w:cs="Times New Roman"/>
          <w:b/>
          <w:bCs/>
          <w:sz w:val="24"/>
          <w:szCs w:val="24"/>
        </w:rPr>
      </w:pPr>
      <w:r w:rsidRPr="005E31F6">
        <w:rPr>
          <w:rFonts w:ascii="Times New Roman" w:hAnsi="Times New Roman" w:cs="Times New Roman"/>
          <w:b/>
          <w:bCs/>
          <w:sz w:val="24"/>
          <w:szCs w:val="24"/>
        </w:rPr>
        <w:t>Evaluation Method</w:t>
      </w:r>
    </w:p>
    <w:p w14:paraId="1EF582CF" w14:textId="01747ECE" w:rsidR="00362798" w:rsidRPr="005E31F6" w:rsidRDefault="00362798" w:rsidP="00362798">
      <w:pPr>
        <w:pStyle w:val="NormalWeb"/>
      </w:pPr>
      <w:r w:rsidRPr="005E31F6">
        <w:t>The principal evaluator oversees all resident activities during the Quality Improvement and Research rotation. In many cases, additional faculty members participate in training residents under the authority of the principal evaluator. Evaluatio</w:t>
      </w:r>
      <w:r w:rsidR="00E10302">
        <w:t>++</w:t>
      </w:r>
      <w:r w:rsidRPr="005E31F6">
        <w:t xml:space="preserve">n of each resident’s knowledge, skills, and competencies occurs throughout the rotation via continuous assessment of performance with feedback. As residents gain knowledge and skills in both QI and research, increasing responsibility is encouraged under the supervision of the principal evaluator. For instance, early in the rotation, residents may be expected to formulate a basic QI project or research proposal, which will be </w:t>
      </w:r>
      <w:r w:rsidRPr="005E31F6">
        <w:lastRenderedPageBreak/>
        <w:t>reviewed and refined by the principal evaluator. As the rotation progresses, residents will demonstrate greater autonomy in executing their projects, needing minimal correction to their plans by the final weeks.</w:t>
      </w:r>
    </w:p>
    <w:p w14:paraId="4BA80675" w14:textId="64B567AE" w:rsidR="00362798" w:rsidRPr="005E31F6" w:rsidRDefault="00362798" w:rsidP="00362798">
      <w:pPr>
        <w:pStyle w:val="NormalWeb"/>
      </w:pPr>
      <w:r w:rsidRPr="005E31F6">
        <w:t xml:space="preserve">All QI and research initiatives developed by the resident are discussed with the principal evaluator, who will provide immediate verbal feedback and periodic formal written assessments of the resident’s progress. Residents are expected to document their project development, research activities, and any associated data collection processes. The principal evaluator will monitor these activities and </w:t>
      </w:r>
      <w:r w:rsidR="001D49F5">
        <w:t>guide</w:t>
      </w:r>
      <w:r w:rsidRPr="005E31F6">
        <w:t xml:space="preserve"> improvement. The principal evaluator will complete quarterly evaluations, covering the resident’s performance in relation to specific milestones and identifying areas for growth. Residents will also provide self-evaluations of their rotation experience, offering insights that contribute to the improvement of the QI and research rotation for future cohorts. All evaluations, work products, and self-reflections are reviewed with core faculty mentors and the program director during the bi-annual evaluation.</w:t>
      </w:r>
    </w:p>
    <w:p w14:paraId="080C8662" w14:textId="77777777" w:rsidR="00362798" w:rsidRPr="005E31F6" w:rsidRDefault="00362798" w:rsidP="00362798">
      <w:pPr>
        <w:pStyle w:val="NormalWeb"/>
        <w:rPr>
          <w:b/>
          <w:bCs/>
        </w:rPr>
      </w:pPr>
      <w:r w:rsidRPr="005E31F6">
        <w:rPr>
          <w:b/>
          <w:bCs/>
        </w:rPr>
        <w:t>Resources</w:t>
      </w:r>
    </w:p>
    <w:p w14:paraId="638C02D7" w14:textId="77777777" w:rsidR="00362798" w:rsidRPr="005E31F6" w:rsidRDefault="00362798" w:rsidP="00362798">
      <w:pPr>
        <w:rPr>
          <w:rFonts w:ascii="Times New Roman" w:hAnsi="Times New Roman" w:cs="Times New Roman"/>
          <w:sz w:val="24"/>
          <w:szCs w:val="24"/>
        </w:rPr>
      </w:pPr>
      <w:r w:rsidRPr="005E31F6">
        <w:rPr>
          <w:rFonts w:ascii="Times New Roman" w:hAnsi="Times New Roman" w:cs="Times New Roman"/>
          <w:sz w:val="24"/>
          <w:szCs w:val="24"/>
        </w:rPr>
        <w:t>Residents have access to the OCOM medical library, which includes physical libraries and electronic resources (i.e. journals with full text articles, reference books, databases, computer software) that are available 24 hours a day, 365 days per year. Residents will also have access to various health department databases. The VA also maintains a physical library as well as electronic access to a variety of evidence-based resources.</w:t>
      </w:r>
    </w:p>
    <w:p w14:paraId="4AA67C82" w14:textId="77777777" w:rsidR="00AA1A7D" w:rsidRPr="005E31F6" w:rsidRDefault="00AA1A7D" w:rsidP="00362798">
      <w:pPr>
        <w:rPr>
          <w:rFonts w:ascii="Times New Roman" w:hAnsi="Times New Roman" w:cs="Times New Roman"/>
          <w:smallCaps/>
          <w:sz w:val="24"/>
          <w:szCs w:val="24"/>
        </w:rPr>
      </w:pPr>
    </w:p>
    <w:p w14:paraId="70037751" w14:textId="77777777" w:rsidR="00AA1A7D" w:rsidRPr="005E31F6" w:rsidRDefault="00AA1A7D" w:rsidP="00AA1A7D">
      <w:pPr>
        <w:jc w:val="center"/>
        <w:rPr>
          <w:rFonts w:ascii="Times New Roman" w:hAnsi="Times New Roman" w:cs="Times New Roman"/>
          <w:smallCaps/>
          <w:sz w:val="24"/>
          <w:szCs w:val="24"/>
        </w:rPr>
      </w:pPr>
    </w:p>
    <w:p w14:paraId="50055470" w14:textId="77777777" w:rsidR="00AA1A7D" w:rsidRPr="005E31F6" w:rsidRDefault="00AA1A7D" w:rsidP="00AA1A7D">
      <w:pPr>
        <w:jc w:val="center"/>
        <w:rPr>
          <w:rFonts w:ascii="Times New Roman" w:hAnsi="Times New Roman" w:cs="Times New Roman"/>
          <w:smallCaps/>
          <w:sz w:val="24"/>
          <w:szCs w:val="24"/>
        </w:rPr>
      </w:pPr>
    </w:p>
    <w:p w14:paraId="778529D2" w14:textId="77777777" w:rsidR="00AA1A7D" w:rsidRPr="005E31F6" w:rsidRDefault="00AA1A7D" w:rsidP="00AA1A7D">
      <w:pPr>
        <w:jc w:val="center"/>
        <w:rPr>
          <w:rFonts w:ascii="Times New Roman" w:hAnsi="Times New Roman" w:cs="Times New Roman"/>
          <w:smallCaps/>
          <w:sz w:val="24"/>
          <w:szCs w:val="24"/>
        </w:rPr>
      </w:pPr>
    </w:p>
    <w:p w14:paraId="4AA25506" w14:textId="77777777" w:rsidR="00AA1A7D" w:rsidRPr="005E31F6" w:rsidRDefault="00AA1A7D" w:rsidP="00AA1A7D">
      <w:pPr>
        <w:jc w:val="center"/>
        <w:rPr>
          <w:rFonts w:ascii="Times New Roman" w:hAnsi="Times New Roman" w:cs="Times New Roman"/>
          <w:smallCaps/>
          <w:sz w:val="24"/>
          <w:szCs w:val="24"/>
        </w:rPr>
      </w:pPr>
    </w:p>
    <w:p w14:paraId="50A4AB35" w14:textId="77777777" w:rsidR="00AA1A7D" w:rsidRPr="005E31F6" w:rsidRDefault="00AA1A7D" w:rsidP="00AA1A7D">
      <w:pPr>
        <w:jc w:val="center"/>
        <w:rPr>
          <w:rFonts w:ascii="Times New Roman" w:hAnsi="Times New Roman" w:cs="Times New Roman"/>
          <w:smallCaps/>
          <w:sz w:val="24"/>
          <w:szCs w:val="24"/>
        </w:rPr>
      </w:pPr>
    </w:p>
    <w:p w14:paraId="5848FCE6" w14:textId="4A774F30" w:rsidR="00AA1A7D" w:rsidRPr="005E31F6" w:rsidRDefault="00AA1A7D" w:rsidP="00AA1A7D">
      <w:pPr>
        <w:jc w:val="center"/>
        <w:rPr>
          <w:rFonts w:ascii="Times New Roman" w:hAnsi="Times New Roman" w:cs="Times New Roman"/>
          <w:smallCaps/>
          <w:sz w:val="24"/>
          <w:szCs w:val="24"/>
        </w:rPr>
      </w:pPr>
    </w:p>
    <w:p w14:paraId="5E25C6D1" w14:textId="77777777" w:rsidR="00CA67F1" w:rsidRPr="005E31F6" w:rsidRDefault="00CA67F1" w:rsidP="00AA1A7D">
      <w:pPr>
        <w:jc w:val="center"/>
        <w:rPr>
          <w:rFonts w:ascii="Times New Roman" w:hAnsi="Times New Roman" w:cs="Times New Roman"/>
          <w:smallCaps/>
          <w:sz w:val="24"/>
          <w:szCs w:val="24"/>
        </w:rPr>
      </w:pPr>
    </w:p>
    <w:p w14:paraId="031AEBEF" w14:textId="77777777" w:rsidR="00AA1A7D" w:rsidRPr="005E31F6" w:rsidRDefault="00AA1A7D" w:rsidP="00AA1A7D">
      <w:pPr>
        <w:jc w:val="center"/>
        <w:rPr>
          <w:rFonts w:ascii="Times New Roman" w:hAnsi="Times New Roman" w:cs="Times New Roman"/>
          <w:smallCaps/>
          <w:sz w:val="24"/>
          <w:szCs w:val="24"/>
        </w:rPr>
      </w:pPr>
    </w:p>
    <w:p w14:paraId="110DE7F7" w14:textId="77777777" w:rsidR="00362798" w:rsidRPr="005E31F6" w:rsidRDefault="00362798" w:rsidP="00AA1A7D">
      <w:pPr>
        <w:spacing w:after="0" w:line="240" w:lineRule="auto"/>
        <w:contextualSpacing/>
        <w:jc w:val="center"/>
        <w:rPr>
          <w:rFonts w:ascii="Times New Roman" w:hAnsi="Times New Roman" w:cs="Times New Roman"/>
          <w:b/>
          <w:bCs/>
          <w:smallCaps/>
          <w:color w:val="008080"/>
          <w:sz w:val="40"/>
          <w:szCs w:val="40"/>
        </w:rPr>
      </w:pPr>
    </w:p>
    <w:p w14:paraId="5F4D6B35" w14:textId="77777777" w:rsidR="00362798" w:rsidRPr="005E31F6" w:rsidRDefault="00362798" w:rsidP="00AA1A7D">
      <w:pPr>
        <w:spacing w:after="0" w:line="240" w:lineRule="auto"/>
        <w:contextualSpacing/>
        <w:jc w:val="center"/>
        <w:rPr>
          <w:rFonts w:ascii="Times New Roman" w:hAnsi="Times New Roman" w:cs="Times New Roman"/>
          <w:b/>
          <w:bCs/>
          <w:smallCaps/>
          <w:color w:val="008080"/>
          <w:sz w:val="40"/>
          <w:szCs w:val="40"/>
        </w:rPr>
      </w:pPr>
    </w:p>
    <w:p w14:paraId="5A17BA6A" w14:textId="77777777" w:rsidR="00362798" w:rsidRPr="005E31F6" w:rsidRDefault="00362798" w:rsidP="00AA1A7D">
      <w:pPr>
        <w:spacing w:after="0" w:line="240" w:lineRule="auto"/>
        <w:contextualSpacing/>
        <w:jc w:val="center"/>
        <w:rPr>
          <w:rFonts w:ascii="Times New Roman" w:hAnsi="Times New Roman" w:cs="Times New Roman"/>
          <w:b/>
          <w:bCs/>
          <w:smallCaps/>
          <w:color w:val="008080"/>
          <w:sz w:val="40"/>
          <w:szCs w:val="40"/>
        </w:rPr>
      </w:pPr>
    </w:p>
    <w:p w14:paraId="3FB8DA41" w14:textId="77777777" w:rsidR="00362798" w:rsidRPr="005E31F6" w:rsidRDefault="00362798" w:rsidP="00AA1A7D">
      <w:pPr>
        <w:spacing w:after="0" w:line="240" w:lineRule="auto"/>
        <w:contextualSpacing/>
        <w:jc w:val="center"/>
        <w:rPr>
          <w:rFonts w:ascii="Times New Roman" w:hAnsi="Times New Roman" w:cs="Times New Roman"/>
          <w:b/>
          <w:bCs/>
          <w:smallCaps/>
          <w:color w:val="008080"/>
          <w:sz w:val="40"/>
          <w:szCs w:val="40"/>
        </w:rPr>
      </w:pPr>
    </w:p>
    <w:p w14:paraId="73176137" w14:textId="77777777" w:rsidR="00362798" w:rsidRPr="005E31F6" w:rsidRDefault="00362798" w:rsidP="00AA1A7D">
      <w:pPr>
        <w:spacing w:after="0" w:line="240" w:lineRule="auto"/>
        <w:contextualSpacing/>
        <w:jc w:val="center"/>
        <w:rPr>
          <w:rFonts w:ascii="Times New Roman" w:hAnsi="Times New Roman" w:cs="Times New Roman"/>
          <w:b/>
          <w:bCs/>
          <w:smallCaps/>
          <w:color w:val="008080"/>
          <w:sz w:val="40"/>
          <w:szCs w:val="40"/>
        </w:rPr>
      </w:pPr>
    </w:p>
    <w:p w14:paraId="17CC6DB0" w14:textId="77777777" w:rsidR="00362798" w:rsidRPr="005E31F6" w:rsidRDefault="00362798" w:rsidP="00AA1A7D">
      <w:pPr>
        <w:spacing w:after="0" w:line="240" w:lineRule="auto"/>
        <w:contextualSpacing/>
        <w:jc w:val="center"/>
        <w:rPr>
          <w:rFonts w:ascii="Times New Roman" w:hAnsi="Times New Roman" w:cs="Times New Roman"/>
          <w:b/>
          <w:bCs/>
          <w:smallCaps/>
          <w:color w:val="008080"/>
          <w:sz w:val="40"/>
          <w:szCs w:val="40"/>
        </w:rPr>
      </w:pPr>
    </w:p>
    <w:p w14:paraId="378DA87A" w14:textId="77777777" w:rsidR="00362798" w:rsidRPr="005E31F6" w:rsidRDefault="00362798" w:rsidP="00AA1A7D">
      <w:pPr>
        <w:spacing w:after="0" w:line="240" w:lineRule="auto"/>
        <w:contextualSpacing/>
        <w:jc w:val="center"/>
        <w:rPr>
          <w:rFonts w:ascii="Times New Roman" w:hAnsi="Times New Roman" w:cs="Times New Roman"/>
          <w:b/>
          <w:bCs/>
          <w:smallCaps/>
          <w:color w:val="008080"/>
          <w:sz w:val="40"/>
          <w:szCs w:val="40"/>
        </w:rPr>
      </w:pPr>
    </w:p>
    <w:p w14:paraId="1FBD97EC" w14:textId="77777777" w:rsidR="00362798" w:rsidRPr="005E31F6" w:rsidRDefault="00362798" w:rsidP="00AA1A7D">
      <w:pPr>
        <w:spacing w:after="0" w:line="240" w:lineRule="auto"/>
        <w:contextualSpacing/>
        <w:jc w:val="center"/>
        <w:rPr>
          <w:rFonts w:ascii="Times New Roman" w:hAnsi="Times New Roman" w:cs="Times New Roman"/>
          <w:b/>
          <w:bCs/>
          <w:smallCaps/>
          <w:color w:val="008080"/>
          <w:sz w:val="40"/>
          <w:szCs w:val="40"/>
        </w:rPr>
      </w:pPr>
    </w:p>
    <w:p w14:paraId="2DFFA76B" w14:textId="77777777" w:rsidR="00362798" w:rsidRPr="005E31F6" w:rsidRDefault="00362798" w:rsidP="00AA1A7D">
      <w:pPr>
        <w:spacing w:after="0" w:line="240" w:lineRule="auto"/>
        <w:contextualSpacing/>
        <w:jc w:val="center"/>
        <w:rPr>
          <w:rFonts w:ascii="Times New Roman" w:hAnsi="Times New Roman" w:cs="Times New Roman"/>
          <w:b/>
          <w:bCs/>
          <w:smallCaps/>
          <w:color w:val="008080"/>
          <w:sz w:val="40"/>
          <w:szCs w:val="40"/>
        </w:rPr>
      </w:pPr>
    </w:p>
    <w:p w14:paraId="2E77677F" w14:textId="77777777" w:rsidR="00362798" w:rsidRPr="005E31F6" w:rsidRDefault="00362798" w:rsidP="00AA1A7D">
      <w:pPr>
        <w:spacing w:after="0" w:line="240" w:lineRule="auto"/>
        <w:contextualSpacing/>
        <w:jc w:val="center"/>
        <w:rPr>
          <w:rFonts w:ascii="Times New Roman" w:hAnsi="Times New Roman" w:cs="Times New Roman"/>
          <w:b/>
          <w:bCs/>
          <w:smallCaps/>
          <w:color w:val="008080"/>
          <w:sz w:val="40"/>
          <w:szCs w:val="40"/>
        </w:rPr>
      </w:pPr>
    </w:p>
    <w:p w14:paraId="29ADAA63" w14:textId="77777777" w:rsidR="00362798" w:rsidRPr="005E31F6" w:rsidRDefault="00362798" w:rsidP="00AA1A7D">
      <w:pPr>
        <w:spacing w:after="0" w:line="240" w:lineRule="auto"/>
        <w:contextualSpacing/>
        <w:jc w:val="center"/>
        <w:rPr>
          <w:rFonts w:ascii="Times New Roman" w:hAnsi="Times New Roman" w:cs="Times New Roman"/>
          <w:b/>
          <w:bCs/>
          <w:smallCaps/>
          <w:color w:val="008080"/>
          <w:sz w:val="40"/>
          <w:szCs w:val="40"/>
        </w:rPr>
      </w:pPr>
    </w:p>
    <w:p w14:paraId="52FA4112" w14:textId="77777777" w:rsidR="00362798" w:rsidRPr="005E31F6" w:rsidRDefault="00362798" w:rsidP="00AA1A7D">
      <w:pPr>
        <w:spacing w:after="0" w:line="240" w:lineRule="auto"/>
        <w:contextualSpacing/>
        <w:jc w:val="center"/>
        <w:rPr>
          <w:rFonts w:ascii="Times New Roman" w:hAnsi="Times New Roman" w:cs="Times New Roman"/>
          <w:b/>
          <w:bCs/>
          <w:smallCaps/>
          <w:color w:val="008080"/>
          <w:sz w:val="40"/>
          <w:szCs w:val="40"/>
        </w:rPr>
      </w:pPr>
    </w:p>
    <w:p w14:paraId="290E3CDD" w14:textId="77777777" w:rsidR="00362798" w:rsidRPr="005E31F6" w:rsidRDefault="00362798" w:rsidP="00AA1A7D">
      <w:pPr>
        <w:spacing w:after="0" w:line="240" w:lineRule="auto"/>
        <w:contextualSpacing/>
        <w:jc w:val="center"/>
        <w:rPr>
          <w:rFonts w:ascii="Times New Roman" w:hAnsi="Times New Roman" w:cs="Times New Roman"/>
          <w:b/>
          <w:bCs/>
          <w:smallCaps/>
          <w:color w:val="008080"/>
          <w:sz w:val="40"/>
          <w:szCs w:val="40"/>
        </w:rPr>
      </w:pPr>
    </w:p>
    <w:p w14:paraId="4F58B972" w14:textId="77777777" w:rsidR="00362798" w:rsidRPr="005E31F6" w:rsidRDefault="00362798" w:rsidP="00AA1A7D">
      <w:pPr>
        <w:spacing w:after="0" w:line="240" w:lineRule="auto"/>
        <w:contextualSpacing/>
        <w:jc w:val="center"/>
        <w:rPr>
          <w:rFonts w:ascii="Times New Roman" w:hAnsi="Times New Roman" w:cs="Times New Roman"/>
          <w:b/>
          <w:bCs/>
          <w:smallCaps/>
          <w:color w:val="008080"/>
          <w:sz w:val="40"/>
          <w:szCs w:val="40"/>
        </w:rPr>
      </w:pPr>
    </w:p>
    <w:p w14:paraId="79B80F0C" w14:textId="77777777" w:rsidR="003B7462" w:rsidRPr="005E31F6" w:rsidRDefault="003B7462" w:rsidP="00AA1A7D">
      <w:pPr>
        <w:spacing w:after="0" w:line="240" w:lineRule="auto"/>
        <w:contextualSpacing/>
        <w:jc w:val="center"/>
        <w:rPr>
          <w:rFonts w:ascii="Times New Roman" w:hAnsi="Times New Roman" w:cs="Times New Roman"/>
          <w:b/>
          <w:bCs/>
          <w:smallCaps/>
          <w:color w:val="008080"/>
          <w:sz w:val="40"/>
          <w:szCs w:val="40"/>
        </w:rPr>
      </w:pPr>
    </w:p>
    <w:p w14:paraId="79CF1E8F" w14:textId="77777777" w:rsidR="008D10E5" w:rsidRPr="005E31F6" w:rsidRDefault="008D10E5" w:rsidP="00EB52A7">
      <w:pPr>
        <w:spacing w:after="0" w:line="240" w:lineRule="auto"/>
        <w:contextualSpacing/>
        <w:rPr>
          <w:rFonts w:ascii="Times New Roman" w:hAnsi="Times New Roman" w:cs="Times New Roman"/>
          <w:b/>
          <w:bCs/>
          <w:smallCaps/>
          <w:color w:val="008080"/>
          <w:sz w:val="40"/>
          <w:szCs w:val="40"/>
        </w:rPr>
      </w:pPr>
    </w:p>
    <w:p w14:paraId="4D77E710" w14:textId="77777777" w:rsidR="00EB52A7" w:rsidRPr="005E31F6" w:rsidRDefault="00EB52A7">
      <w:pPr>
        <w:rPr>
          <w:rFonts w:ascii="Times New Roman" w:hAnsi="Times New Roman" w:cs="Times New Roman"/>
          <w:b/>
          <w:bCs/>
          <w:smallCaps/>
          <w:color w:val="008080"/>
          <w:sz w:val="40"/>
          <w:szCs w:val="40"/>
        </w:rPr>
      </w:pPr>
      <w:r w:rsidRPr="005E31F6">
        <w:rPr>
          <w:rFonts w:ascii="Times New Roman" w:hAnsi="Times New Roman" w:cs="Times New Roman"/>
          <w:b/>
          <w:bCs/>
          <w:smallCaps/>
          <w:color w:val="008080"/>
          <w:sz w:val="40"/>
          <w:szCs w:val="40"/>
        </w:rPr>
        <w:br w:type="page"/>
      </w:r>
    </w:p>
    <w:p w14:paraId="3AD9E446" w14:textId="44C82673" w:rsidR="00AA1A7D" w:rsidRPr="005E31F6" w:rsidRDefault="002344EB" w:rsidP="00AA1A7D">
      <w:pPr>
        <w:spacing w:after="0" w:line="240" w:lineRule="auto"/>
        <w:contextualSpacing/>
        <w:jc w:val="center"/>
        <w:rPr>
          <w:rFonts w:ascii="Times New Roman" w:hAnsi="Times New Roman" w:cs="Times New Roman"/>
          <w:b/>
          <w:bCs/>
          <w:smallCaps/>
          <w:color w:val="008080"/>
          <w:sz w:val="40"/>
          <w:szCs w:val="40"/>
        </w:rPr>
      </w:pPr>
      <w:r w:rsidRPr="005E31F6">
        <w:rPr>
          <w:rFonts w:ascii="Times New Roman" w:hAnsi="Times New Roman" w:cs="Times New Roman"/>
          <w:b/>
          <w:bCs/>
          <w:smallCaps/>
          <w:color w:val="008080"/>
          <w:sz w:val="40"/>
          <w:szCs w:val="40"/>
        </w:rPr>
        <w:lastRenderedPageBreak/>
        <w:t>Occupational Medicine</w:t>
      </w:r>
    </w:p>
    <w:p w14:paraId="50DFCC0C" w14:textId="77777777" w:rsidR="000A0131" w:rsidRPr="005E31F6" w:rsidRDefault="000A0131" w:rsidP="000A0131">
      <w:pPr>
        <w:ind w:left="720"/>
        <w:rPr>
          <w:rFonts w:ascii="Times New Roman" w:hAnsi="Times New Roman" w:cs="Times New Roman"/>
          <w:b/>
          <w:bCs/>
          <w:sz w:val="24"/>
          <w:szCs w:val="24"/>
        </w:rPr>
      </w:pPr>
    </w:p>
    <w:p w14:paraId="53B34662" w14:textId="629D8AB9" w:rsidR="000A0131" w:rsidRPr="005E31F6" w:rsidRDefault="000A0131" w:rsidP="000A0131">
      <w:pPr>
        <w:ind w:left="720"/>
        <w:rPr>
          <w:rFonts w:ascii="Times New Roman" w:hAnsi="Times New Roman" w:cs="Times New Roman"/>
          <w:sz w:val="24"/>
          <w:szCs w:val="24"/>
        </w:rPr>
      </w:pPr>
      <w:r w:rsidRPr="005E31F6">
        <w:rPr>
          <w:rFonts w:ascii="Times New Roman" w:hAnsi="Times New Roman" w:cs="Times New Roman"/>
          <w:b/>
          <w:bCs/>
          <w:sz w:val="24"/>
          <w:szCs w:val="24"/>
        </w:rPr>
        <w:t>Goal</w:t>
      </w:r>
    </w:p>
    <w:p w14:paraId="1FA00874" w14:textId="77777777" w:rsidR="000A0131" w:rsidRPr="005E31F6" w:rsidRDefault="000A0131" w:rsidP="000A0131">
      <w:pPr>
        <w:ind w:left="720"/>
        <w:rPr>
          <w:rFonts w:ascii="Times New Roman" w:hAnsi="Times New Roman" w:cs="Times New Roman"/>
          <w:sz w:val="24"/>
          <w:szCs w:val="24"/>
        </w:rPr>
      </w:pPr>
      <w:r w:rsidRPr="005E31F6">
        <w:rPr>
          <w:rFonts w:ascii="Times New Roman" w:hAnsi="Times New Roman" w:cs="Times New Roman"/>
          <w:sz w:val="24"/>
          <w:szCs w:val="24"/>
        </w:rPr>
        <w:t>The Occupational Medicine rotation provides residents with comprehensive clinical experience in the assessment, diagnosis, treatment, and prevention of work-related illnesses and injuries. This rotation emphasizes understanding the relationship between workplace environments and worker health, equipping residents with the skills necessary to manage occupational health risks effectively.</w:t>
      </w:r>
    </w:p>
    <w:p w14:paraId="597109D4" w14:textId="77777777" w:rsidR="000A0131" w:rsidRPr="005E31F6" w:rsidRDefault="000A0131" w:rsidP="000A0131">
      <w:pPr>
        <w:ind w:left="720"/>
        <w:rPr>
          <w:rFonts w:ascii="Times New Roman" w:hAnsi="Times New Roman" w:cs="Times New Roman"/>
          <w:b/>
          <w:bCs/>
          <w:sz w:val="24"/>
          <w:szCs w:val="24"/>
        </w:rPr>
      </w:pPr>
    </w:p>
    <w:p w14:paraId="6092F2FD" w14:textId="77777777" w:rsidR="000A0131" w:rsidRPr="005E31F6" w:rsidRDefault="000A0131" w:rsidP="000A0131">
      <w:pPr>
        <w:ind w:left="720"/>
        <w:rPr>
          <w:rFonts w:ascii="Times New Roman" w:hAnsi="Times New Roman" w:cs="Times New Roman"/>
          <w:b/>
          <w:bCs/>
          <w:sz w:val="24"/>
          <w:szCs w:val="24"/>
        </w:rPr>
      </w:pPr>
      <w:r w:rsidRPr="005E31F6">
        <w:rPr>
          <w:rFonts w:ascii="Times New Roman" w:hAnsi="Times New Roman" w:cs="Times New Roman"/>
          <w:b/>
          <w:bCs/>
          <w:sz w:val="24"/>
          <w:szCs w:val="24"/>
        </w:rPr>
        <w:t xml:space="preserve">Course Description </w:t>
      </w:r>
    </w:p>
    <w:p w14:paraId="0080C01C" w14:textId="09C130E2" w:rsidR="000A0131" w:rsidRPr="005E31F6" w:rsidRDefault="000A0131" w:rsidP="000A0131">
      <w:pPr>
        <w:spacing w:before="100" w:beforeAutospacing="1" w:after="100" w:afterAutospacing="1" w:line="240" w:lineRule="auto"/>
        <w:ind w:left="720"/>
        <w:rPr>
          <w:rFonts w:ascii="Times New Roman" w:eastAsia="Times New Roman" w:hAnsi="Times New Roman" w:cs="Times New Roman"/>
          <w:sz w:val="24"/>
          <w:szCs w:val="24"/>
        </w:rPr>
      </w:pPr>
      <w:r w:rsidRPr="005E31F6">
        <w:rPr>
          <w:rFonts w:ascii="Times New Roman" w:eastAsia="Times New Roman" w:hAnsi="Times New Roman" w:cs="Times New Roman"/>
          <w:sz w:val="24"/>
          <w:szCs w:val="24"/>
        </w:rPr>
        <w:t xml:space="preserve">The rotation focuses on the prevention, diagnosis, and treatment of work-related illnesses and injuries. Residents will gain insight into the relationship between workplace environments and employee health, learning how to assess occupational risks and apply OSHA, NIOSH, and CDC guidelines in clinical practice. Throughout this </w:t>
      </w:r>
      <w:r w:rsidR="00ED4C20">
        <w:rPr>
          <w:rFonts w:ascii="Times New Roman" w:eastAsia="Times New Roman" w:hAnsi="Times New Roman" w:cs="Times New Roman"/>
          <w:sz w:val="24"/>
          <w:szCs w:val="24"/>
        </w:rPr>
        <w:t>six</w:t>
      </w:r>
      <w:r w:rsidRPr="005E31F6">
        <w:rPr>
          <w:rFonts w:ascii="Times New Roman" w:eastAsia="Times New Roman" w:hAnsi="Times New Roman" w:cs="Times New Roman"/>
          <w:sz w:val="24"/>
          <w:szCs w:val="24"/>
        </w:rPr>
        <w:t>-week program, residents will participate in clinical encounters, conduct pre-employment physicals, and develop individualized treatment plans. Residents will also work on a health promotion project targeting specific workplace risks, allowing them to enhance their skills in designing sustainable health interventions.</w:t>
      </w:r>
    </w:p>
    <w:p w14:paraId="26C70FD7" w14:textId="6C1E32A1" w:rsidR="000A0131" w:rsidRPr="00ED4C20" w:rsidRDefault="000A0131" w:rsidP="00ED4C20">
      <w:pPr>
        <w:spacing w:before="100" w:beforeAutospacing="1" w:after="100" w:afterAutospacing="1" w:line="240" w:lineRule="auto"/>
        <w:ind w:left="720"/>
        <w:rPr>
          <w:rFonts w:ascii="Times New Roman" w:eastAsia="Times New Roman" w:hAnsi="Times New Roman" w:cs="Times New Roman"/>
          <w:sz w:val="24"/>
          <w:szCs w:val="24"/>
        </w:rPr>
      </w:pPr>
      <w:r w:rsidRPr="005E31F6">
        <w:rPr>
          <w:rFonts w:ascii="Times New Roman" w:eastAsia="Times New Roman" w:hAnsi="Times New Roman" w:cs="Times New Roman"/>
          <w:sz w:val="24"/>
          <w:szCs w:val="24"/>
        </w:rPr>
        <w:t xml:space="preserve">In addition to hands-on clinical practice, residents will participate in lectures, field experiences, and self-directed study under the mentorship of an experienced preceptor. </w:t>
      </w:r>
      <w:r w:rsidR="00ED4C20" w:rsidRPr="005E31F6">
        <w:rPr>
          <w:rFonts w:ascii="Times New Roman" w:eastAsia="Times New Roman" w:hAnsi="Times New Roman" w:cs="Times New Roman"/>
          <w:sz w:val="24"/>
          <w:szCs w:val="24"/>
        </w:rPr>
        <w:t>Rotation</w:t>
      </w:r>
      <w:r w:rsidRPr="005E31F6">
        <w:rPr>
          <w:rFonts w:ascii="Times New Roman" w:eastAsia="Times New Roman" w:hAnsi="Times New Roman" w:cs="Times New Roman"/>
          <w:sz w:val="24"/>
          <w:szCs w:val="24"/>
        </w:rPr>
        <w:t xml:space="preserve"> fosters a learning environment where progressive responsibility is encouraged, with residents expected to contribute to clinical decision-making, present cases, and manage projects by the end of the program. Continuous assessment and feedback will be provided to support residents’ growth in key areas such as medical knowledge, professionalism, and communication. The rotation concludes with a comprehensive evaluation, providing residents with detailed feedback on their performance and areas for improvement.</w:t>
      </w:r>
    </w:p>
    <w:p w14:paraId="5E89211A" w14:textId="77777777" w:rsidR="000A0131" w:rsidRPr="005E31F6" w:rsidRDefault="000A0131" w:rsidP="000A0131">
      <w:pPr>
        <w:ind w:left="720"/>
        <w:rPr>
          <w:rFonts w:ascii="Times New Roman" w:hAnsi="Times New Roman" w:cs="Times New Roman"/>
          <w:sz w:val="24"/>
          <w:szCs w:val="24"/>
        </w:rPr>
      </w:pPr>
      <w:r w:rsidRPr="005E31F6">
        <w:rPr>
          <w:rFonts w:ascii="Times New Roman" w:hAnsi="Times New Roman" w:cs="Times New Roman"/>
          <w:b/>
          <w:bCs/>
          <w:sz w:val="24"/>
          <w:szCs w:val="24"/>
        </w:rPr>
        <w:t>Duration</w:t>
      </w:r>
    </w:p>
    <w:p w14:paraId="4DC7D4DC" w14:textId="77777777" w:rsidR="000A0131" w:rsidRPr="005E31F6" w:rsidRDefault="000A0131" w:rsidP="000A0131">
      <w:pPr>
        <w:ind w:left="720"/>
        <w:rPr>
          <w:rFonts w:ascii="Times New Roman" w:hAnsi="Times New Roman" w:cs="Times New Roman"/>
          <w:sz w:val="24"/>
          <w:szCs w:val="24"/>
        </w:rPr>
      </w:pPr>
      <w:r w:rsidRPr="005E31F6">
        <w:rPr>
          <w:rFonts w:ascii="Times New Roman" w:hAnsi="Times New Roman" w:cs="Times New Roman"/>
          <w:sz w:val="24"/>
          <w:szCs w:val="24"/>
        </w:rPr>
        <w:t>4 Weeks</w:t>
      </w:r>
    </w:p>
    <w:p w14:paraId="063DE3C7" w14:textId="77777777" w:rsidR="000A0131" w:rsidRPr="005E31F6" w:rsidRDefault="000A0131" w:rsidP="000A0131">
      <w:pPr>
        <w:ind w:left="720"/>
        <w:rPr>
          <w:rFonts w:ascii="Times New Roman" w:hAnsi="Times New Roman" w:cs="Times New Roman"/>
          <w:sz w:val="24"/>
          <w:szCs w:val="24"/>
        </w:rPr>
      </w:pPr>
      <w:r w:rsidRPr="005E31F6">
        <w:rPr>
          <w:rFonts w:ascii="Times New Roman" w:hAnsi="Times New Roman" w:cs="Times New Roman"/>
          <w:b/>
          <w:bCs/>
          <w:sz w:val="24"/>
          <w:szCs w:val="24"/>
        </w:rPr>
        <w:t>Sites</w:t>
      </w:r>
    </w:p>
    <w:p w14:paraId="0F57F355" w14:textId="77777777" w:rsidR="000A0131" w:rsidRPr="005E31F6" w:rsidRDefault="000A0131" w:rsidP="000A0131">
      <w:pPr>
        <w:ind w:left="720"/>
        <w:rPr>
          <w:rFonts w:ascii="Times New Roman" w:hAnsi="Times New Roman" w:cs="Times New Roman"/>
          <w:sz w:val="24"/>
          <w:szCs w:val="24"/>
        </w:rPr>
      </w:pPr>
      <w:r w:rsidRPr="005E31F6">
        <w:rPr>
          <w:rFonts w:ascii="Times New Roman" w:hAnsi="Times New Roman" w:cs="Times New Roman"/>
          <w:sz w:val="24"/>
          <w:szCs w:val="24"/>
        </w:rPr>
        <w:t>Concentra</w:t>
      </w:r>
      <w:r w:rsidRPr="005E31F6">
        <w:rPr>
          <w:rFonts w:ascii="Times New Roman" w:hAnsi="Times New Roman" w:cs="Times New Roman"/>
          <w:sz w:val="24"/>
          <w:szCs w:val="24"/>
        </w:rPr>
        <w:br/>
        <w:t>4455 Medical Center Way, West Palm Beach, FL 33407</w:t>
      </w:r>
    </w:p>
    <w:p w14:paraId="3C1EB389" w14:textId="77777777" w:rsidR="000A0131" w:rsidRPr="005E31F6" w:rsidRDefault="000A0131" w:rsidP="000A0131">
      <w:pPr>
        <w:ind w:left="720"/>
        <w:rPr>
          <w:rFonts w:ascii="Times New Roman" w:hAnsi="Times New Roman" w:cs="Times New Roman"/>
          <w:sz w:val="24"/>
          <w:szCs w:val="24"/>
        </w:rPr>
      </w:pPr>
      <w:r w:rsidRPr="005E31F6">
        <w:rPr>
          <w:rFonts w:ascii="Times New Roman" w:hAnsi="Times New Roman" w:cs="Times New Roman"/>
          <w:b/>
          <w:bCs/>
          <w:sz w:val="24"/>
          <w:szCs w:val="24"/>
        </w:rPr>
        <w:t>Principal Evaluator</w:t>
      </w:r>
    </w:p>
    <w:p w14:paraId="00DA5655" w14:textId="76BCD057" w:rsidR="000A0131" w:rsidRPr="005E31F6" w:rsidRDefault="00E444ED" w:rsidP="000A0131">
      <w:pPr>
        <w:ind w:left="720"/>
        <w:rPr>
          <w:rFonts w:ascii="Times New Roman" w:hAnsi="Times New Roman" w:cs="Times New Roman"/>
          <w:sz w:val="24"/>
          <w:szCs w:val="24"/>
        </w:rPr>
      </w:pPr>
      <w:r w:rsidRPr="005E31F6">
        <w:rPr>
          <w:rFonts w:ascii="Times New Roman" w:hAnsi="Times New Roman" w:cs="Times New Roman"/>
          <w:sz w:val="24"/>
          <w:szCs w:val="24"/>
        </w:rPr>
        <w:t>D</w:t>
      </w:r>
      <w:r w:rsidR="00ED4C20">
        <w:rPr>
          <w:rFonts w:ascii="Times New Roman" w:hAnsi="Times New Roman" w:cs="Times New Roman"/>
          <w:sz w:val="24"/>
          <w:szCs w:val="24"/>
        </w:rPr>
        <w:t>avid Krozensk</w:t>
      </w:r>
      <w:r w:rsidR="00451F09" w:rsidRPr="005E31F6">
        <w:rPr>
          <w:rFonts w:ascii="Times New Roman" w:hAnsi="Times New Roman" w:cs="Times New Roman"/>
          <w:sz w:val="24"/>
          <w:szCs w:val="24"/>
        </w:rPr>
        <w:t>.</w:t>
      </w:r>
      <w:r w:rsidR="000A0131" w:rsidRPr="005E31F6">
        <w:rPr>
          <w:rFonts w:ascii="Times New Roman" w:hAnsi="Times New Roman" w:cs="Times New Roman"/>
          <w:sz w:val="24"/>
          <w:szCs w:val="24"/>
        </w:rPr>
        <w:t xml:space="preserve"> Occupational Medicine Specialist</w:t>
      </w:r>
    </w:p>
    <w:p w14:paraId="532E99E6" w14:textId="77777777" w:rsidR="000A0131" w:rsidRPr="005E31F6" w:rsidRDefault="000A0131" w:rsidP="000A0131">
      <w:pPr>
        <w:ind w:left="720"/>
        <w:rPr>
          <w:rFonts w:ascii="Times New Roman" w:hAnsi="Times New Roman" w:cs="Times New Roman"/>
          <w:sz w:val="24"/>
          <w:szCs w:val="24"/>
        </w:rPr>
      </w:pPr>
      <w:r w:rsidRPr="005E31F6">
        <w:rPr>
          <w:rFonts w:ascii="Times New Roman" w:hAnsi="Times New Roman" w:cs="Times New Roman"/>
          <w:b/>
          <w:bCs/>
          <w:sz w:val="24"/>
          <w:szCs w:val="24"/>
        </w:rPr>
        <w:t>Objective</w:t>
      </w:r>
    </w:p>
    <w:p w14:paraId="3DD2EE0A" w14:textId="77777777" w:rsidR="000A0131" w:rsidRPr="005E31F6" w:rsidRDefault="000A0131" w:rsidP="000A0131">
      <w:pPr>
        <w:ind w:left="720"/>
        <w:rPr>
          <w:rFonts w:ascii="Times New Roman" w:hAnsi="Times New Roman" w:cs="Times New Roman"/>
          <w:sz w:val="24"/>
          <w:szCs w:val="24"/>
        </w:rPr>
      </w:pPr>
      <w:r w:rsidRPr="005E31F6">
        <w:rPr>
          <w:rFonts w:ascii="Times New Roman" w:hAnsi="Times New Roman" w:cs="Times New Roman"/>
          <w:sz w:val="24"/>
          <w:szCs w:val="24"/>
        </w:rPr>
        <w:t>By the end of the rotation, the resident will be able to:</w:t>
      </w:r>
    </w:p>
    <w:p w14:paraId="6002C0A2" w14:textId="77777777" w:rsidR="000A0131" w:rsidRPr="005E31F6" w:rsidRDefault="000A0131" w:rsidP="005217B0">
      <w:pPr>
        <w:rPr>
          <w:rFonts w:ascii="Times New Roman" w:hAnsi="Times New Roman" w:cs="Times New Roman"/>
          <w:sz w:val="24"/>
          <w:szCs w:val="24"/>
        </w:rPr>
      </w:pPr>
      <w:r w:rsidRPr="005E31F6">
        <w:rPr>
          <w:rFonts w:ascii="Times New Roman" w:hAnsi="Times New Roman" w:cs="Times New Roman"/>
          <w:b/>
          <w:bCs/>
          <w:sz w:val="24"/>
          <w:szCs w:val="24"/>
        </w:rPr>
        <w:lastRenderedPageBreak/>
        <w:t>Patient Care (PC)</w:t>
      </w:r>
    </w:p>
    <w:p w14:paraId="0806C8D2" w14:textId="363BCAB0" w:rsidR="000A0131" w:rsidRDefault="000A0131">
      <w:pPr>
        <w:numPr>
          <w:ilvl w:val="0"/>
          <w:numId w:val="48"/>
        </w:numPr>
        <w:rPr>
          <w:rFonts w:ascii="Times New Roman" w:hAnsi="Times New Roman" w:cs="Times New Roman"/>
          <w:sz w:val="24"/>
          <w:szCs w:val="24"/>
        </w:rPr>
      </w:pPr>
      <w:r w:rsidRPr="005E31F6">
        <w:rPr>
          <w:rFonts w:ascii="Times New Roman" w:hAnsi="Times New Roman" w:cs="Times New Roman"/>
          <w:b/>
          <w:bCs/>
          <w:sz w:val="24"/>
          <w:szCs w:val="24"/>
        </w:rPr>
        <w:t>PC</w:t>
      </w:r>
      <w:r w:rsidR="005217B0">
        <w:rPr>
          <w:rFonts w:ascii="Times New Roman" w:hAnsi="Times New Roman" w:cs="Times New Roman"/>
          <w:b/>
          <w:bCs/>
          <w:sz w:val="24"/>
          <w:szCs w:val="24"/>
        </w:rPr>
        <w:t>3</w:t>
      </w:r>
      <w:r w:rsidRPr="005E31F6">
        <w:rPr>
          <w:rFonts w:ascii="Times New Roman" w:hAnsi="Times New Roman" w:cs="Times New Roman"/>
          <w:sz w:val="24"/>
          <w:szCs w:val="24"/>
        </w:rPr>
        <w:t xml:space="preserve"> – Locates and appraises evidence from a scientific study related to a patient’s health problem.</w:t>
      </w:r>
    </w:p>
    <w:p w14:paraId="3524D852" w14:textId="77777777" w:rsidR="005217B0" w:rsidRPr="005E31F6" w:rsidRDefault="005217B0">
      <w:pPr>
        <w:numPr>
          <w:ilvl w:val="0"/>
          <w:numId w:val="48"/>
        </w:numPr>
        <w:rPr>
          <w:rFonts w:ascii="Times New Roman" w:hAnsi="Times New Roman" w:cs="Times New Roman"/>
          <w:sz w:val="24"/>
          <w:szCs w:val="24"/>
        </w:rPr>
      </w:pPr>
      <w:r>
        <w:rPr>
          <w:rFonts w:ascii="Times New Roman" w:hAnsi="Times New Roman" w:cs="Times New Roman"/>
          <w:b/>
          <w:bCs/>
          <w:sz w:val="24"/>
          <w:szCs w:val="24"/>
        </w:rPr>
        <w:t>PC4</w:t>
      </w:r>
      <w:r w:rsidRPr="005E31F6">
        <w:rPr>
          <w:rFonts w:ascii="Times New Roman" w:hAnsi="Times New Roman" w:cs="Times New Roman"/>
          <w:b/>
          <w:bCs/>
          <w:sz w:val="24"/>
          <w:szCs w:val="24"/>
        </w:rPr>
        <w:t xml:space="preserve"> </w:t>
      </w:r>
      <w:r w:rsidRPr="005E31F6">
        <w:rPr>
          <w:rFonts w:ascii="Times New Roman" w:hAnsi="Times New Roman" w:cs="Times New Roman"/>
          <w:sz w:val="24"/>
          <w:szCs w:val="24"/>
        </w:rPr>
        <w:t>– Describe effective approaches to modify individual health behaviors.</w:t>
      </w:r>
    </w:p>
    <w:p w14:paraId="2CA79C53" w14:textId="29582972" w:rsidR="005217B0" w:rsidRPr="005217B0" w:rsidRDefault="005217B0">
      <w:pPr>
        <w:pStyle w:val="ListParagraph"/>
        <w:numPr>
          <w:ilvl w:val="0"/>
          <w:numId w:val="48"/>
        </w:numPr>
        <w:rPr>
          <w:rFonts w:ascii="Times New Roman" w:hAnsi="Times New Roman" w:cs="Times New Roman"/>
          <w:sz w:val="24"/>
          <w:szCs w:val="24"/>
        </w:rPr>
      </w:pPr>
      <w:r w:rsidRPr="005217B0">
        <w:rPr>
          <w:rFonts w:ascii="Times New Roman" w:hAnsi="Times New Roman" w:cs="Times New Roman"/>
          <w:sz w:val="24"/>
          <w:szCs w:val="24"/>
        </w:rPr>
        <w:t>PC4 – Describe effective approaches to modify individual health behaviors.</w:t>
      </w:r>
    </w:p>
    <w:p w14:paraId="0752CC6D" w14:textId="52D6FA4F" w:rsidR="000A0131" w:rsidRPr="005E31F6" w:rsidRDefault="000A0131">
      <w:pPr>
        <w:numPr>
          <w:ilvl w:val="0"/>
          <w:numId w:val="48"/>
        </w:numPr>
        <w:rPr>
          <w:rFonts w:ascii="Times New Roman" w:hAnsi="Times New Roman" w:cs="Times New Roman"/>
          <w:sz w:val="24"/>
          <w:szCs w:val="24"/>
        </w:rPr>
      </w:pPr>
      <w:r w:rsidRPr="005E31F6">
        <w:rPr>
          <w:rFonts w:ascii="Times New Roman" w:hAnsi="Times New Roman" w:cs="Times New Roman"/>
          <w:b/>
          <w:bCs/>
          <w:sz w:val="24"/>
          <w:szCs w:val="24"/>
        </w:rPr>
        <w:t>PC</w:t>
      </w:r>
      <w:r w:rsidR="005217B0">
        <w:rPr>
          <w:rFonts w:ascii="Times New Roman" w:hAnsi="Times New Roman" w:cs="Times New Roman"/>
          <w:b/>
          <w:bCs/>
          <w:sz w:val="24"/>
          <w:szCs w:val="24"/>
        </w:rPr>
        <w:t>3</w:t>
      </w:r>
      <w:r w:rsidRPr="005E31F6">
        <w:rPr>
          <w:rFonts w:ascii="Times New Roman" w:hAnsi="Times New Roman" w:cs="Times New Roman"/>
          <w:sz w:val="24"/>
          <w:szCs w:val="24"/>
        </w:rPr>
        <w:t xml:space="preserve"> – Assess relevant risks for disease and injury in individual patients and uses patient information, scientific evidence, OSHA guidelines, and clinical judgement to select appropriate CPS for individual patients.</w:t>
      </w:r>
    </w:p>
    <w:p w14:paraId="0E79248D" w14:textId="77777777" w:rsidR="000A0131" w:rsidRPr="005E31F6" w:rsidRDefault="000A0131" w:rsidP="005217B0">
      <w:pPr>
        <w:rPr>
          <w:rFonts w:ascii="Times New Roman" w:hAnsi="Times New Roman" w:cs="Times New Roman"/>
          <w:sz w:val="24"/>
          <w:szCs w:val="24"/>
        </w:rPr>
      </w:pPr>
      <w:r w:rsidRPr="005E31F6">
        <w:rPr>
          <w:rFonts w:ascii="Times New Roman" w:hAnsi="Times New Roman" w:cs="Times New Roman"/>
          <w:b/>
          <w:bCs/>
          <w:sz w:val="24"/>
          <w:szCs w:val="24"/>
        </w:rPr>
        <w:t>Medical Knowledge (MK)</w:t>
      </w:r>
    </w:p>
    <w:p w14:paraId="587BFC7A" w14:textId="77777777" w:rsidR="000A0131" w:rsidRPr="005E31F6" w:rsidRDefault="000A0131">
      <w:pPr>
        <w:numPr>
          <w:ilvl w:val="0"/>
          <w:numId w:val="49"/>
        </w:numPr>
        <w:rPr>
          <w:rFonts w:ascii="Times New Roman" w:hAnsi="Times New Roman" w:cs="Times New Roman"/>
          <w:sz w:val="24"/>
          <w:szCs w:val="24"/>
        </w:rPr>
      </w:pPr>
      <w:r w:rsidRPr="005E31F6">
        <w:rPr>
          <w:rFonts w:ascii="Times New Roman" w:hAnsi="Times New Roman" w:cs="Times New Roman"/>
          <w:b/>
          <w:bCs/>
          <w:sz w:val="24"/>
          <w:szCs w:val="24"/>
        </w:rPr>
        <w:t>MK1</w:t>
      </w:r>
      <w:r w:rsidRPr="005E31F6">
        <w:rPr>
          <w:rFonts w:ascii="Times New Roman" w:hAnsi="Times New Roman" w:cs="Times New Roman"/>
          <w:sz w:val="24"/>
          <w:szCs w:val="24"/>
        </w:rPr>
        <w:t xml:space="preserve"> - Understand and apply OSHA, NIOSH, and CDC guidelines in the prevention and control of occupational illnesses and injuries.</w:t>
      </w:r>
    </w:p>
    <w:p w14:paraId="2791CA8F" w14:textId="77777777" w:rsidR="000A0131" w:rsidRDefault="000A0131">
      <w:pPr>
        <w:numPr>
          <w:ilvl w:val="0"/>
          <w:numId w:val="49"/>
        </w:numPr>
        <w:rPr>
          <w:rFonts w:ascii="Times New Roman" w:hAnsi="Times New Roman" w:cs="Times New Roman"/>
          <w:sz w:val="24"/>
          <w:szCs w:val="24"/>
        </w:rPr>
      </w:pPr>
      <w:r w:rsidRPr="005E31F6">
        <w:rPr>
          <w:rFonts w:ascii="Times New Roman" w:hAnsi="Times New Roman" w:cs="Times New Roman"/>
          <w:b/>
          <w:bCs/>
          <w:sz w:val="24"/>
          <w:szCs w:val="24"/>
        </w:rPr>
        <w:t>MK1</w:t>
      </w:r>
      <w:r w:rsidRPr="005E31F6">
        <w:rPr>
          <w:rFonts w:ascii="Times New Roman" w:hAnsi="Times New Roman" w:cs="Times New Roman"/>
          <w:sz w:val="24"/>
          <w:szCs w:val="24"/>
        </w:rPr>
        <w:t xml:space="preserve"> – Knowledgably discuss the general principles of occupational and environmental medicine, including the risk factors and control measures for occupational diseases, illnesses, and injuries.</w:t>
      </w:r>
    </w:p>
    <w:p w14:paraId="00A78BBF" w14:textId="62D37B3C" w:rsidR="005217B0" w:rsidRPr="005217B0" w:rsidRDefault="005217B0">
      <w:pPr>
        <w:pStyle w:val="ListParagraph"/>
        <w:numPr>
          <w:ilvl w:val="0"/>
          <w:numId w:val="49"/>
        </w:numPr>
        <w:rPr>
          <w:rFonts w:ascii="Times New Roman" w:hAnsi="Times New Roman" w:cs="Times New Roman"/>
          <w:sz w:val="24"/>
          <w:szCs w:val="24"/>
        </w:rPr>
      </w:pPr>
      <w:r w:rsidRPr="005217B0">
        <w:rPr>
          <w:rFonts w:ascii="Times New Roman" w:hAnsi="Times New Roman" w:cs="Times New Roman"/>
          <w:sz w:val="24"/>
          <w:szCs w:val="24"/>
        </w:rPr>
        <w:t>MK1 - Diagnose occupationally related diseases and develop individualized treatment plans, including conducting pre-employment physicals.</w:t>
      </w:r>
    </w:p>
    <w:p w14:paraId="74A054A0" w14:textId="77777777" w:rsidR="000A0131" w:rsidRPr="005E31F6" w:rsidRDefault="000A0131" w:rsidP="005217B0">
      <w:pPr>
        <w:rPr>
          <w:rFonts w:ascii="Times New Roman" w:hAnsi="Times New Roman" w:cs="Times New Roman"/>
          <w:sz w:val="24"/>
          <w:szCs w:val="24"/>
        </w:rPr>
      </w:pPr>
      <w:r w:rsidRPr="005E31F6">
        <w:rPr>
          <w:rFonts w:ascii="Times New Roman" w:hAnsi="Times New Roman" w:cs="Times New Roman"/>
          <w:b/>
          <w:bCs/>
          <w:sz w:val="24"/>
          <w:szCs w:val="24"/>
        </w:rPr>
        <w:t>Systems-Based Practice (SBP)</w:t>
      </w:r>
    </w:p>
    <w:p w14:paraId="45DB6740" w14:textId="77777777" w:rsidR="000A0131" w:rsidRPr="005E31F6" w:rsidRDefault="000A0131">
      <w:pPr>
        <w:numPr>
          <w:ilvl w:val="0"/>
          <w:numId w:val="50"/>
        </w:numPr>
        <w:rPr>
          <w:rFonts w:ascii="Times New Roman" w:hAnsi="Times New Roman" w:cs="Times New Roman"/>
          <w:sz w:val="24"/>
          <w:szCs w:val="24"/>
        </w:rPr>
      </w:pPr>
      <w:r w:rsidRPr="005E31F6">
        <w:rPr>
          <w:rFonts w:ascii="Times New Roman" w:hAnsi="Times New Roman" w:cs="Times New Roman"/>
          <w:b/>
          <w:bCs/>
          <w:sz w:val="24"/>
          <w:szCs w:val="24"/>
        </w:rPr>
        <w:t>SBP1</w:t>
      </w:r>
      <w:r w:rsidRPr="005E31F6">
        <w:rPr>
          <w:rFonts w:ascii="Times New Roman" w:hAnsi="Times New Roman" w:cs="Times New Roman"/>
          <w:sz w:val="24"/>
          <w:szCs w:val="24"/>
        </w:rPr>
        <w:t xml:space="preserve"> – Effectively use system resources.</w:t>
      </w:r>
    </w:p>
    <w:p w14:paraId="0D14D619" w14:textId="77777777" w:rsidR="000A0131" w:rsidRPr="005E31F6" w:rsidRDefault="000A0131">
      <w:pPr>
        <w:numPr>
          <w:ilvl w:val="0"/>
          <w:numId w:val="50"/>
        </w:numPr>
        <w:rPr>
          <w:rFonts w:ascii="Times New Roman" w:hAnsi="Times New Roman" w:cs="Times New Roman"/>
          <w:sz w:val="24"/>
          <w:szCs w:val="24"/>
        </w:rPr>
      </w:pPr>
      <w:r w:rsidRPr="005E31F6">
        <w:rPr>
          <w:rFonts w:ascii="Times New Roman" w:hAnsi="Times New Roman" w:cs="Times New Roman"/>
          <w:b/>
          <w:bCs/>
          <w:sz w:val="24"/>
          <w:szCs w:val="24"/>
        </w:rPr>
        <w:t xml:space="preserve">SBP1 </w:t>
      </w:r>
      <w:r w:rsidRPr="005E31F6">
        <w:rPr>
          <w:rFonts w:ascii="Times New Roman" w:hAnsi="Times New Roman" w:cs="Times New Roman"/>
          <w:sz w:val="24"/>
          <w:szCs w:val="24"/>
        </w:rPr>
        <w:t>– Works and coordinates population-based health services in various health care delivery settings and systems.</w:t>
      </w:r>
    </w:p>
    <w:p w14:paraId="73663A5F" w14:textId="77777777" w:rsidR="000A0131" w:rsidRDefault="000A0131">
      <w:pPr>
        <w:numPr>
          <w:ilvl w:val="0"/>
          <w:numId w:val="50"/>
        </w:numPr>
        <w:rPr>
          <w:rFonts w:ascii="Times New Roman" w:hAnsi="Times New Roman" w:cs="Times New Roman"/>
          <w:sz w:val="24"/>
          <w:szCs w:val="24"/>
        </w:rPr>
      </w:pPr>
      <w:r w:rsidRPr="005E31F6">
        <w:rPr>
          <w:rFonts w:ascii="Times New Roman" w:hAnsi="Times New Roman" w:cs="Times New Roman"/>
          <w:b/>
          <w:bCs/>
          <w:sz w:val="24"/>
          <w:szCs w:val="24"/>
        </w:rPr>
        <w:t>SBP2</w:t>
      </w:r>
      <w:r w:rsidRPr="005E31F6">
        <w:rPr>
          <w:rFonts w:ascii="Times New Roman" w:hAnsi="Times New Roman" w:cs="Times New Roman"/>
          <w:sz w:val="24"/>
          <w:szCs w:val="24"/>
        </w:rPr>
        <w:t xml:space="preserve"> – Demonstrate sound judgement relating to risks, benefits, and costs for a preventive service for an individual.</w:t>
      </w:r>
    </w:p>
    <w:p w14:paraId="1F232A0F" w14:textId="00DC3E8D" w:rsidR="005217B0" w:rsidRPr="005217B0" w:rsidRDefault="005217B0">
      <w:pPr>
        <w:pStyle w:val="ListParagraph"/>
        <w:numPr>
          <w:ilvl w:val="0"/>
          <w:numId w:val="50"/>
        </w:numPr>
        <w:rPr>
          <w:rFonts w:ascii="Times New Roman" w:hAnsi="Times New Roman" w:cs="Times New Roman"/>
          <w:sz w:val="24"/>
          <w:szCs w:val="24"/>
        </w:rPr>
      </w:pPr>
      <w:r w:rsidRPr="005217B0">
        <w:rPr>
          <w:rFonts w:ascii="Times New Roman" w:hAnsi="Times New Roman" w:cs="Times New Roman"/>
          <w:sz w:val="24"/>
          <w:szCs w:val="24"/>
        </w:rPr>
        <w:t>SBP2 - Link individuals to needed personal health services, including appropriate referrals and follow-ups.</w:t>
      </w:r>
    </w:p>
    <w:p w14:paraId="33DA3EAE" w14:textId="77777777" w:rsidR="000A0131" w:rsidRPr="005E31F6" w:rsidRDefault="000A0131" w:rsidP="005217B0">
      <w:pPr>
        <w:rPr>
          <w:rFonts w:ascii="Times New Roman" w:hAnsi="Times New Roman" w:cs="Times New Roman"/>
          <w:sz w:val="24"/>
          <w:szCs w:val="24"/>
        </w:rPr>
      </w:pPr>
      <w:r w:rsidRPr="005E31F6">
        <w:rPr>
          <w:rFonts w:ascii="Times New Roman" w:hAnsi="Times New Roman" w:cs="Times New Roman"/>
          <w:b/>
          <w:bCs/>
          <w:sz w:val="24"/>
          <w:szCs w:val="24"/>
        </w:rPr>
        <w:t>Practice-Based Learning and Improvement (PBLI)</w:t>
      </w:r>
    </w:p>
    <w:p w14:paraId="56A36FE7" w14:textId="00CF1249" w:rsidR="000A0131" w:rsidRPr="005E31F6" w:rsidRDefault="005217B0">
      <w:pPr>
        <w:numPr>
          <w:ilvl w:val="0"/>
          <w:numId w:val="51"/>
        </w:numPr>
        <w:rPr>
          <w:rFonts w:ascii="Times New Roman" w:hAnsi="Times New Roman" w:cs="Times New Roman"/>
          <w:sz w:val="24"/>
          <w:szCs w:val="24"/>
        </w:rPr>
      </w:pPr>
      <w:r>
        <w:rPr>
          <w:rFonts w:ascii="Times New Roman" w:hAnsi="Times New Roman" w:cs="Times New Roman"/>
          <w:b/>
          <w:bCs/>
          <w:sz w:val="24"/>
          <w:szCs w:val="24"/>
        </w:rPr>
        <w:t>SBP2</w:t>
      </w:r>
      <w:r w:rsidR="000A0131" w:rsidRPr="005E31F6">
        <w:rPr>
          <w:rFonts w:ascii="Times New Roman" w:hAnsi="Times New Roman" w:cs="Times New Roman"/>
          <w:sz w:val="24"/>
          <w:szCs w:val="24"/>
        </w:rPr>
        <w:t xml:space="preserve"> – Demonstrate responsibility for personal learning by taking appropriate initiative.</w:t>
      </w:r>
    </w:p>
    <w:p w14:paraId="5708D0D3" w14:textId="7275AC73" w:rsidR="000A0131" w:rsidRPr="005E31F6" w:rsidRDefault="005217B0">
      <w:pPr>
        <w:numPr>
          <w:ilvl w:val="0"/>
          <w:numId w:val="51"/>
        </w:numPr>
        <w:rPr>
          <w:rFonts w:ascii="Times New Roman" w:hAnsi="Times New Roman" w:cs="Times New Roman"/>
          <w:sz w:val="24"/>
          <w:szCs w:val="24"/>
        </w:rPr>
      </w:pPr>
      <w:r>
        <w:rPr>
          <w:rFonts w:ascii="Times New Roman" w:hAnsi="Times New Roman" w:cs="Times New Roman"/>
          <w:b/>
          <w:bCs/>
          <w:sz w:val="24"/>
          <w:szCs w:val="24"/>
        </w:rPr>
        <w:t>SBP1</w:t>
      </w:r>
      <w:r w:rsidR="000A0131" w:rsidRPr="005E31F6">
        <w:rPr>
          <w:rFonts w:ascii="Times New Roman" w:hAnsi="Times New Roman" w:cs="Times New Roman"/>
          <w:sz w:val="24"/>
          <w:szCs w:val="24"/>
        </w:rPr>
        <w:t xml:space="preserve"> - Continuously evaluate and improve clinical practice by integrating new knowledge and research findings into patient care.</w:t>
      </w:r>
    </w:p>
    <w:p w14:paraId="08401BAD" w14:textId="77777777" w:rsidR="000A0131" w:rsidRPr="005E31F6" w:rsidRDefault="000A0131" w:rsidP="00D90697">
      <w:pPr>
        <w:rPr>
          <w:rFonts w:ascii="Times New Roman" w:hAnsi="Times New Roman" w:cs="Times New Roman"/>
          <w:sz w:val="24"/>
          <w:szCs w:val="24"/>
        </w:rPr>
      </w:pPr>
      <w:r w:rsidRPr="005E31F6">
        <w:rPr>
          <w:rFonts w:ascii="Times New Roman" w:hAnsi="Times New Roman" w:cs="Times New Roman"/>
          <w:b/>
          <w:bCs/>
          <w:sz w:val="24"/>
          <w:szCs w:val="24"/>
        </w:rPr>
        <w:t>Interpersonal Skills and Communication (ICS)</w:t>
      </w:r>
    </w:p>
    <w:p w14:paraId="1E727A57" w14:textId="77777777" w:rsidR="000A0131" w:rsidRDefault="000A0131">
      <w:pPr>
        <w:numPr>
          <w:ilvl w:val="0"/>
          <w:numId w:val="52"/>
        </w:numPr>
        <w:rPr>
          <w:rFonts w:ascii="Times New Roman" w:hAnsi="Times New Roman" w:cs="Times New Roman"/>
          <w:sz w:val="24"/>
          <w:szCs w:val="24"/>
        </w:rPr>
      </w:pPr>
      <w:r w:rsidRPr="005E31F6">
        <w:rPr>
          <w:rFonts w:ascii="Times New Roman" w:hAnsi="Times New Roman" w:cs="Times New Roman"/>
          <w:b/>
          <w:bCs/>
          <w:sz w:val="24"/>
          <w:szCs w:val="24"/>
        </w:rPr>
        <w:t>ICS1</w:t>
      </w:r>
      <w:r w:rsidRPr="005E31F6">
        <w:rPr>
          <w:rFonts w:ascii="Times New Roman" w:hAnsi="Times New Roman" w:cs="Times New Roman"/>
          <w:sz w:val="24"/>
          <w:szCs w:val="24"/>
        </w:rPr>
        <w:t xml:space="preserve"> - Communicate effectively with patients, employers, and multidisciplinary teams about occupational health risks and management plans.</w:t>
      </w:r>
    </w:p>
    <w:p w14:paraId="56A5A4D1" w14:textId="029FD4D4" w:rsidR="00D90697" w:rsidRPr="00D90697" w:rsidRDefault="00D90697">
      <w:pPr>
        <w:pStyle w:val="ListParagraph"/>
        <w:numPr>
          <w:ilvl w:val="0"/>
          <w:numId w:val="52"/>
        </w:numPr>
        <w:rPr>
          <w:rFonts w:ascii="Times New Roman" w:hAnsi="Times New Roman" w:cs="Times New Roman"/>
          <w:sz w:val="24"/>
          <w:szCs w:val="24"/>
        </w:rPr>
      </w:pPr>
      <w:r w:rsidRPr="00D90697">
        <w:rPr>
          <w:rFonts w:ascii="Times New Roman" w:hAnsi="Times New Roman" w:cs="Times New Roman"/>
          <w:sz w:val="24"/>
          <w:szCs w:val="24"/>
        </w:rPr>
        <w:lastRenderedPageBreak/>
        <w:t>ICS2 - Maintain accurate and timely documentation of occupational health assessments, treatment plans, and follow-ups.</w:t>
      </w:r>
    </w:p>
    <w:p w14:paraId="3A3A09F8" w14:textId="77777777" w:rsidR="000A0131" w:rsidRPr="005E31F6" w:rsidRDefault="000A0131" w:rsidP="00D90697">
      <w:pPr>
        <w:rPr>
          <w:rFonts w:ascii="Times New Roman" w:hAnsi="Times New Roman" w:cs="Times New Roman"/>
          <w:sz w:val="24"/>
          <w:szCs w:val="24"/>
        </w:rPr>
      </w:pPr>
      <w:r w:rsidRPr="005E31F6">
        <w:rPr>
          <w:rFonts w:ascii="Times New Roman" w:hAnsi="Times New Roman" w:cs="Times New Roman"/>
          <w:b/>
          <w:bCs/>
          <w:sz w:val="24"/>
          <w:szCs w:val="24"/>
        </w:rPr>
        <w:t>Professionalism (Prof)</w:t>
      </w:r>
    </w:p>
    <w:p w14:paraId="5F9D4E07" w14:textId="77777777" w:rsidR="000A0131" w:rsidRPr="005E31F6" w:rsidRDefault="000A0131">
      <w:pPr>
        <w:numPr>
          <w:ilvl w:val="0"/>
          <w:numId w:val="53"/>
        </w:numPr>
        <w:rPr>
          <w:rFonts w:ascii="Times New Roman" w:hAnsi="Times New Roman" w:cs="Times New Roman"/>
          <w:sz w:val="24"/>
          <w:szCs w:val="24"/>
        </w:rPr>
      </w:pPr>
      <w:r w:rsidRPr="005E31F6">
        <w:rPr>
          <w:rFonts w:ascii="Times New Roman" w:hAnsi="Times New Roman" w:cs="Times New Roman"/>
          <w:b/>
          <w:bCs/>
          <w:sz w:val="24"/>
          <w:szCs w:val="24"/>
        </w:rPr>
        <w:t>Prof1</w:t>
      </w:r>
      <w:r w:rsidRPr="005E31F6">
        <w:rPr>
          <w:rFonts w:ascii="Times New Roman" w:hAnsi="Times New Roman" w:cs="Times New Roman"/>
          <w:sz w:val="24"/>
          <w:szCs w:val="24"/>
        </w:rPr>
        <w:t xml:space="preserve"> – Consistently and effectively analyzes and manages ethical issues in population-based medicine. </w:t>
      </w:r>
    </w:p>
    <w:p w14:paraId="30C741B4" w14:textId="77777777" w:rsidR="000A0131" w:rsidRPr="005E31F6" w:rsidRDefault="000A0131">
      <w:pPr>
        <w:numPr>
          <w:ilvl w:val="0"/>
          <w:numId w:val="53"/>
        </w:numPr>
        <w:rPr>
          <w:rFonts w:ascii="Times New Roman" w:hAnsi="Times New Roman" w:cs="Times New Roman"/>
          <w:sz w:val="24"/>
          <w:szCs w:val="24"/>
        </w:rPr>
      </w:pPr>
      <w:r w:rsidRPr="005E31F6">
        <w:rPr>
          <w:rFonts w:ascii="Times New Roman" w:hAnsi="Times New Roman" w:cs="Times New Roman"/>
          <w:b/>
          <w:bCs/>
          <w:sz w:val="24"/>
          <w:szCs w:val="24"/>
        </w:rPr>
        <w:t xml:space="preserve">Prof1 </w:t>
      </w:r>
      <w:r w:rsidRPr="005E31F6">
        <w:rPr>
          <w:rFonts w:ascii="Times New Roman" w:hAnsi="Times New Roman" w:cs="Times New Roman"/>
          <w:sz w:val="24"/>
          <w:szCs w:val="24"/>
        </w:rPr>
        <w:t>– Demonstrate sensitivity in addressing cultural, age, and gender and disability issues.</w:t>
      </w:r>
    </w:p>
    <w:p w14:paraId="67306417" w14:textId="77777777" w:rsidR="000A0131" w:rsidRPr="005E31F6" w:rsidRDefault="000A0131">
      <w:pPr>
        <w:numPr>
          <w:ilvl w:val="0"/>
          <w:numId w:val="53"/>
        </w:numPr>
        <w:rPr>
          <w:rFonts w:ascii="Times New Roman" w:hAnsi="Times New Roman" w:cs="Times New Roman"/>
          <w:sz w:val="24"/>
          <w:szCs w:val="24"/>
        </w:rPr>
      </w:pPr>
      <w:r w:rsidRPr="005E31F6">
        <w:rPr>
          <w:rFonts w:ascii="Times New Roman" w:hAnsi="Times New Roman" w:cs="Times New Roman"/>
          <w:b/>
          <w:bCs/>
          <w:sz w:val="24"/>
          <w:szCs w:val="24"/>
        </w:rPr>
        <w:t>Prof2</w:t>
      </w:r>
      <w:r w:rsidRPr="005E31F6">
        <w:rPr>
          <w:rFonts w:ascii="Times New Roman" w:hAnsi="Times New Roman" w:cs="Times New Roman"/>
          <w:sz w:val="24"/>
          <w:szCs w:val="24"/>
        </w:rPr>
        <w:t xml:space="preserve"> - Exhibit professionalism in managing occupational health issues, including timeliness, organization, and adherence to legal and ethical standards.</w:t>
      </w:r>
    </w:p>
    <w:p w14:paraId="467CAE0E" w14:textId="77777777" w:rsidR="000A0131" w:rsidRPr="005E31F6" w:rsidRDefault="000A0131">
      <w:pPr>
        <w:numPr>
          <w:ilvl w:val="0"/>
          <w:numId w:val="53"/>
        </w:numPr>
        <w:rPr>
          <w:rFonts w:ascii="Times New Roman" w:hAnsi="Times New Roman" w:cs="Times New Roman"/>
          <w:sz w:val="24"/>
          <w:szCs w:val="24"/>
        </w:rPr>
      </w:pPr>
      <w:r w:rsidRPr="005E31F6">
        <w:rPr>
          <w:rFonts w:ascii="Times New Roman" w:hAnsi="Times New Roman" w:cs="Times New Roman"/>
          <w:b/>
          <w:bCs/>
          <w:sz w:val="24"/>
          <w:szCs w:val="24"/>
        </w:rPr>
        <w:t xml:space="preserve">Prof2 </w:t>
      </w:r>
      <w:r w:rsidRPr="005E31F6">
        <w:rPr>
          <w:rFonts w:ascii="Times New Roman" w:hAnsi="Times New Roman" w:cs="Times New Roman"/>
          <w:sz w:val="24"/>
          <w:szCs w:val="24"/>
        </w:rPr>
        <w:t xml:space="preserve">– Continually pursue self-directed learning experiences through reading and well planned, thoughtful fieldwork experiences. </w:t>
      </w:r>
    </w:p>
    <w:p w14:paraId="382E37E9" w14:textId="77777777" w:rsidR="000A0131" w:rsidRPr="005E31F6" w:rsidRDefault="000A0131">
      <w:pPr>
        <w:numPr>
          <w:ilvl w:val="0"/>
          <w:numId w:val="53"/>
        </w:numPr>
        <w:rPr>
          <w:rFonts w:ascii="Times New Roman" w:hAnsi="Times New Roman" w:cs="Times New Roman"/>
          <w:sz w:val="24"/>
          <w:szCs w:val="24"/>
        </w:rPr>
      </w:pPr>
      <w:r w:rsidRPr="005E31F6">
        <w:rPr>
          <w:rFonts w:ascii="Times New Roman" w:hAnsi="Times New Roman" w:cs="Times New Roman"/>
          <w:b/>
          <w:bCs/>
          <w:sz w:val="24"/>
          <w:szCs w:val="24"/>
        </w:rPr>
        <w:t>Prof2</w:t>
      </w:r>
      <w:r w:rsidRPr="005E31F6">
        <w:rPr>
          <w:rFonts w:ascii="Times New Roman" w:hAnsi="Times New Roman" w:cs="Times New Roman"/>
          <w:sz w:val="24"/>
          <w:szCs w:val="24"/>
        </w:rPr>
        <w:t xml:space="preserve"> – Demonstrate conflict resolution and problem-solving skills.</w:t>
      </w:r>
    </w:p>
    <w:p w14:paraId="6023C3E7" w14:textId="77777777" w:rsidR="000A0131" w:rsidRPr="005E31F6" w:rsidRDefault="000A0131" w:rsidP="00D90697">
      <w:pPr>
        <w:rPr>
          <w:rFonts w:ascii="Times New Roman" w:hAnsi="Times New Roman" w:cs="Times New Roman"/>
          <w:sz w:val="24"/>
          <w:szCs w:val="24"/>
        </w:rPr>
      </w:pPr>
      <w:r w:rsidRPr="005E31F6">
        <w:rPr>
          <w:rFonts w:ascii="Times New Roman" w:hAnsi="Times New Roman" w:cs="Times New Roman"/>
          <w:b/>
          <w:bCs/>
          <w:sz w:val="24"/>
          <w:szCs w:val="24"/>
        </w:rPr>
        <w:t>Teaching Methods</w:t>
      </w:r>
    </w:p>
    <w:p w14:paraId="571F6216" w14:textId="77777777" w:rsidR="000A0131" w:rsidRPr="005E31F6" w:rsidRDefault="000A0131">
      <w:pPr>
        <w:numPr>
          <w:ilvl w:val="0"/>
          <w:numId w:val="54"/>
        </w:numPr>
        <w:rPr>
          <w:rFonts w:ascii="Times New Roman" w:hAnsi="Times New Roman" w:cs="Times New Roman"/>
          <w:sz w:val="24"/>
          <w:szCs w:val="24"/>
        </w:rPr>
      </w:pPr>
      <w:r w:rsidRPr="005E31F6">
        <w:rPr>
          <w:rFonts w:ascii="Times New Roman" w:hAnsi="Times New Roman" w:cs="Times New Roman"/>
          <w:sz w:val="24"/>
          <w:szCs w:val="24"/>
        </w:rPr>
        <w:t>Lectures</w:t>
      </w:r>
    </w:p>
    <w:p w14:paraId="6A02D8C8" w14:textId="2BDA7702" w:rsidR="000A0131" w:rsidRPr="005E31F6" w:rsidRDefault="000A0131">
      <w:pPr>
        <w:numPr>
          <w:ilvl w:val="0"/>
          <w:numId w:val="54"/>
        </w:numPr>
        <w:rPr>
          <w:rFonts w:ascii="Times New Roman" w:hAnsi="Times New Roman" w:cs="Times New Roman"/>
          <w:sz w:val="24"/>
          <w:szCs w:val="24"/>
        </w:rPr>
      </w:pPr>
      <w:r w:rsidRPr="005E31F6">
        <w:rPr>
          <w:rFonts w:ascii="Times New Roman" w:hAnsi="Times New Roman" w:cs="Times New Roman"/>
          <w:sz w:val="24"/>
          <w:szCs w:val="24"/>
        </w:rPr>
        <w:t>Field Experiences</w:t>
      </w:r>
      <w:r w:rsidR="003D3D3F" w:rsidRPr="005E31F6">
        <w:rPr>
          <w:rFonts w:ascii="Times New Roman" w:hAnsi="Times New Roman" w:cs="Times New Roman"/>
          <w:sz w:val="24"/>
          <w:szCs w:val="24"/>
        </w:rPr>
        <w:t xml:space="preserve">: Visitations of warehouses </w:t>
      </w:r>
      <w:r w:rsidR="00384084" w:rsidRPr="005E31F6">
        <w:rPr>
          <w:rFonts w:ascii="Times New Roman" w:hAnsi="Times New Roman" w:cs="Times New Roman"/>
          <w:sz w:val="24"/>
          <w:szCs w:val="24"/>
        </w:rPr>
        <w:t>in Palm Beach County evaluating safety precaution and OSHA recommendations.</w:t>
      </w:r>
      <w:r w:rsidR="003D3D3F" w:rsidRPr="005E31F6">
        <w:rPr>
          <w:rFonts w:ascii="Times New Roman" w:hAnsi="Times New Roman" w:cs="Times New Roman"/>
          <w:sz w:val="24"/>
          <w:szCs w:val="24"/>
        </w:rPr>
        <w:t xml:space="preserve"> </w:t>
      </w:r>
    </w:p>
    <w:p w14:paraId="0A4354FD" w14:textId="77777777" w:rsidR="000A0131" w:rsidRPr="005E31F6" w:rsidRDefault="000A0131">
      <w:pPr>
        <w:numPr>
          <w:ilvl w:val="0"/>
          <w:numId w:val="54"/>
        </w:numPr>
        <w:rPr>
          <w:rFonts w:ascii="Times New Roman" w:hAnsi="Times New Roman" w:cs="Times New Roman"/>
          <w:sz w:val="24"/>
          <w:szCs w:val="24"/>
        </w:rPr>
      </w:pPr>
      <w:r w:rsidRPr="005E31F6">
        <w:rPr>
          <w:rFonts w:ascii="Times New Roman" w:hAnsi="Times New Roman" w:cs="Times New Roman"/>
          <w:sz w:val="24"/>
          <w:szCs w:val="24"/>
        </w:rPr>
        <w:t>Participation in activities and meetings along with the health officer Palm Beach County</w:t>
      </w:r>
    </w:p>
    <w:p w14:paraId="542029B4" w14:textId="77777777" w:rsidR="000A0131" w:rsidRPr="005E31F6" w:rsidRDefault="000A0131">
      <w:pPr>
        <w:numPr>
          <w:ilvl w:val="0"/>
          <w:numId w:val="54"/>
        </w:numPr>
        <w:rPr>
          <w:rFonts w:ascii="Times New Roman" w:hAnsi="Times New Roman" w:cs="Times New Roman"/>
          <w:sz w:val="24"/>
          <w:szCs w:val="24"/>
        </w:rPr>
      </w:pPr>
      <w:r w:rsidRPr="005E31F6">
        <w:rPr>
          <w:rFonts w:ascii="Times New Roman" w:hAnsi="Times New Roman" w:cs="Times New Roman"/>
          <w:sz w:val="24"/>
          <w:szCs w:val="24"/>
        </w:rPr>
        <w:t xml:space="preserve">Faculty mentorship </w:t>
      </w:r>
    </w:p>
    <w:p w14:paraId="70ECB647" w14:textId="77777777" w:rsidR="000A0131" w:rsidRPr="005E31F6" w:rsidRDefault="000A0131">
      <w:pPr>
        <w:numPr>
          <w:ilvl w:val="0"/>
          <w:numId w:val="54"/>
        </w:numPr>
        <w:rPr>
          <w:rFonts w:ascii="Times New Roman" w:hAnsi="Times New Roman" w:cs="Times New Roman"/>
          <w:sz w:val="24"/>
          <w:szCs w:val="24"/>
        </w:rPr>
      </w:pPr>
      <w:r w:rsidRPr="005E31F6">
        <w:rPr>
          <w:rFonts w:ascii="Times New Roman" w:hAnsi="Times New Roman" w:cs="Times New Roman"/>
          <w:sz w:val="24"/>
          <w:szCs w:val="24"/>
        </w:rPr>
        <w:t>Self-Directed study</w:t>
      </w:r>
    </w:p>
    <w:p w14:paraId="4419C478" w14:textId="77777777" w:rsidR="000A0131" w:rsidRPr="005E31F6" w:rsidRDefault="000A0131" w:rsidP="00D90697">
      <w:pPr>
        <w:rPr>
          <w:rFonts w:ascii="Times New Roman" w:hAnsi="Times New Roman" w:cs="Times New Roman"/>
          <w:sz w:val="24"/>
          <w:szCs w:val="24"/>
        </w:rPr>
      </w:pPr>
      <w:r w:rsidRPr="005E31F6">
        <w:rPr>
          <w:rFonts w:ascii="Times New Roman" w:hAnsi="Times New Roman" w:cs="Times New Roman"/>
          <w:b/>
          <w:bCs/>
          <w:color w:val="000000"/>
          <w:sz w:val="24"/>
          <w:szCs w:val="24"/>
        </w:rPr>
        <w:t>Evaluation Method</w:t>
      </w:r>
    </w:p>
    <w:p w14:paraId="2B93010B" w14:textId="77777777" w:rsidR="000A0131" w:rsidRPr="005E31F6" w:rsidRDefault="000A0131" w:rsidP="000A0131">
      <w:pPr>
        <w:autoSpaceDE w:val="0"/>
        <w:autoSpaceDN w:val="0"/>
        <w:adjustRightInd w:val="0"/>
        <w:ind w:left="720"/>
        <w:jc w:val="both"/>
        <w:rPr>
          <w:rFonts w:ascii="Times New Roman" w:hAnsi="Times New Roman" w:cs="Times New Roman"/>
          <w:b/>
          <w:bCs/>
          <w:color w:val="000000"/>
          <w:sz w:val="24"/>
          <w:szCs w:val="24"/>
        </w:rPr>
      </w:pPr>
      <w:r w:rsidRPr="005E31F6">
        <w:rPr>
          <w:rFonts w:ascii="Times New Roman" w:hAnsi="Times New Roman" w:cs="Times New Roman"/>
          <w:sz w:val="24"/>
          <w:szCs w:val="24"/>
        </w:rPr>
        <w:t>Residents will report to the medical director who will assign the preceptor for resident training on this rotation. Evaluation of the resident’s knowledge, skills, and competencies occurs throughout the rotation via continuous assessment of performance with feedback.</w:t>
      </w:r>
    </w:p>
    <w:p w14:paraId="419BC77B" w14:textId="77777777" w:rsidR="000A0131" w:rsidRPr="005E31F6" w:rsidRDefault="000A0131" w:rsidP="000A0131">
      <w:pPr>
        <w:pStyle w:val="Default"/>
        <w:jc w:val="both"/>
        <w:rPr>
          <w:color w:val="auto"/>
        </w:rPr>
      </w:pPr>
    </w:p>
    <w:p w14:paraId="10409446" w14:textId="77777777" w:rsidR="000A0131" w:rsidRPr="005E31F6" w:rsidRDefault="000A0131" w:rsidP="000A0131">
      <w:pPr>
        <w:pStyle w:val="Default"/>
        <w:ind w:left="720"/>
        <w:jc w:val="both"/>
        <w:rPr>
          <w:color w:val="auto"/>
        </w:rPr>
      </w:pPr>
      <w:r w:rsidRPr="005E31F6">
        <w:rPr>
          <w:color w:val="auto"/>
        </w:rPr>
        <w:t>As the resident gain knowledge and skills, increasing responsibility is encouraged, under the supervision of the preceptor. For example, early in the rotation, residents are first participant observers for the various clinical encounters, meetings, and activities. As the month progress, the resident will show progressive responsibility in presenting clinical cases and will select, under the preceptor’s guidance, a surveillance, health promotion, and/or risk mitigation project. The resident will be responsible for planning, data collection, analysis, and development of recommendations for this project.</w:t>
      </w:r>
    </w:p>
    <w:p w14:paraId="18850C10" w14:textId="77777777" w:rsidR="000A0131" w:rsidRPr="005E31F6" w:rsidRDefault="000A0131" w:rsidP="000A0131">
      <w:pPr>
        <w:pStyle w:val="Default"/>
        <w:jc w:val="both"/>
        <w:rPr>
          <w:color w:val="auto"/>
        </w:rPr>
      </w:pPr>
    </w:p>
    <w:p w14:paraId="432C71FE" w14:textId="77777777" w:rsidR="000A0131" w:rsidRPr="005E31F6" w:rsidRDefault="000A0131" w:rsidP="000A0131">
      <w:pPr>
        <w:pStyle w:val="Default"/>
        <w:ind w:left="720"/>
        <w:jc w:val="both"/>
        <w:rPr>
          <w:color w:val="auto"/>
        </w:rPr>
      </w:pPr>
      <w:r w:rsidRPr="005E31F6">
        <w:rPr>
          <w:color w:val="auto"/>
        </w:rPr>
        <w:t xml:space="preserve">The preceptor will continually assess the resident’s knowledge and plan of management prior to the implementation of any interventions. Documentation related to clinical encounters and each project will be required and monitored by the faculty preceptor during the rotation with immediate verbal and periodic written feedback provided to the resident. Any noted </w:t>
      </w:r>
      <w:r w:rsidRPr="005E31F6">
        <w:rPr>
          <w:color w:val="auto"/>
        </w:rPr>
        <w:lastRenderedPageBreak/>
        <w:t>weaknesses and deficiencies are addressed immediately. Residents are encouraged to reflect on their individual comfort level and skill in all areas of knowledge and performance.</w:t>
      </w:r>
    </w:p>
    <w:p w14:paraId="1B1DEF3F" w14:textId="77777777" w:rsidR="000A0131" w:rsidRPr="005E31F6" w:rsidRDefault="000A0131" w:rsidP="000A0131">
      <w:pPr>
        <w:pStyle w:val="Default"/>
        <w:jc w:val="both"/>
        <w:rPr>
          <w:color w:val="auto"/>
        </w:rPr>
      </w:pPr>
    </w:p>
    <w:p w14:paraId="667012C9" w14:textId="77777777" w:rsidR="000A0131" w:rsidRPr="005E31F6" w:rsidRDefault="000A0131" w:rsidP="000A0131">
      <w:pPr>
        <w:pStyle w:val="Default"/>
        <w:ind w:left="720"/>
        <w:jc w:val="both"/>
        <w:rPr>
          <w:color w:val="auto"/>
        </w:rPr>
      </w:pPr>
      <w:r w:rsidRPr="005E31F6">
        <w:rPr>
          <w:color w:val="auto"/>
        </w:rPr>
        <w:t>At the completion of this rotation, evaluations will be completed by the faculty preceptor with input from members of the employee health team. The preceptor’s evaluation covers the resident’s performance as related to the ACGME milestones and comments regarding objectives/competencies achieved and areas for improvement.  The resident will complete an evaluation of the rotation experience, providing valuable feedback that can be used to improve the learning experience for future residents. Completed work products (i.e. results and recommendations from projects, power point presentations, etc.) will be included in the resident’s portfolio. All these evaluations, work products, and the resident’s self-reflection related to the experience, are discussed with core faculty mentors and the program director at the time of the bi-annual evaluation.</w:t>
      </w:r>
    </w:p>
    <w:p w14:paraId="748D8D1F" w14:textId="77777777" w:rsidR="000A0131" w:rsidRPr="005E31F6" w:rsidRDefault="000A0131" w:rsidP="000A0131">
      <w:pPr>
        <w:pStyle w:val="Default"/>
        <w:ind w:firstLine="720"/>
        <w:jc w:val="both"/>
        <w:rPr>
          <w:color w:val="auto"/>
        </w:rPr>
      </w:pPr>
    </w:p>
    <w:p w14:paraId="7F6C349B" w14:textId="77777777" w:rsidR="00175D58" w:rsidRPr="005E31F6" w:rsidRDefault="000A0131" w:rsidP="00175D58">
      <w:pPr>
        <w:pStyle w:val="Default"/>
        <w:ind w:firstLine="720"/>
        <w:jc w:val="both"/>
        <w:rPr>
          <w:b/>
          <w:bCs/>
          <w:color w:val="auto"/>
        </w:rPr>
      </w:pPr>
      <w:r w:rsidRPr="005E31F6">
        <w:rPr>
          <w:b/>
          <w:bCs/>
          <w:color w:val="auto"/>
        </w:rPr>
        <w:t>Resources</w:t>
      </w:r>
    </w:p>
    <w:p w14:paraId="541730F7" w14:textId="11122042" w:rsidR="00AA1A7D" w:rsidRDefault="000A0131" w:rsidP="00175D58">
      <w:pPr>
        <w:pStyle w:val="Default"/>
        <w:ind w:left="720"/>
        <w:jc w:val="both"/>
      </w:pPr>
      <w:r w:rsidRPr="005E31F6">
        <w:t>Residents have access to the OCOM medical library, which includes physical libraries and electronic resources (i.e. journals with full text articles, reference books, databases, computer software) that are available 24 hours a day, 365 days per year. Additionally, residents will have access to Concentra resources.</w:t>
      </w:r>
    </w:p>
    <w:p w14:paraId="2071DFC4" w14:textId="77777777" w:rsidR="00ED4C20" w:rsidRDefault="00ED4C20" w:rsidP="00175D58">
      <w:pPr>
        <w:pStyle w:val="Default"/>
        <w:ind w:left="720"/>
        <w:jc w:val="both"/>
      </w:pPr>
    </w:p>
    <w:p w14:paraId="28E94F0D" w14:textId="77777777" w:rsidR="00ED4C20" w:rsidRPr="005E31F6" w:rsidRDefault="00ED4C20" w:rsidP="00175D58">
      <w:pPr>
        <w:pStyle w:val="Default"/>
        <w:ind w:left="720"/>
        <w:jc w:val="both"/>
        <w:rPr>
          <w:b/>
          <w:bCs/>
          <w:color w:val="auto"/>
        </w:rPr>
      </w:pPr>
    </w:p>
    <w:p w14:paraId="4FF2BF54" w14:textId="77777777" w:rsidR="00AA1A7D" w:rsidRDefault="00AA1A7D" w:rsidP="00AA1A7D">
      <w:pPr>
        <w:jc w:val="center"/>
        <w:rPr>
          <w:rFonts w:ascii="Times New Roman" w:hAnsi="Times New Roman" w:cs="Times New Roman"/>
          <w:smallCaps/>
          <w:sz w:val="24"/>
          <w:szCs w:val="24"/>
        </w:rPr>
      </w:pPr>
    </w:p>
    <w:p w14:paraId="2130C717" w14:textId="77777777" w:rsidR="00ED4C20" w:rsidRPr="005E31F6" w:rsidRDefault="00ED4C20" w:rsidP="00ED4C20">
      <w:pPr>
        <w:rPr>
          <w:rFonts w:ascii="Times New Roman" w:hAnsi="Times New Roman" w:cs="Times New Roman"/>
          <w:smallCaps/>
          <w:sz w:val="24"/>
          <w:szCs w:val="24"/>
        </w:rPr>
      </w:pPr>
    </w:p>
    <w:p w14:paraId="0C888BBC" w14:textId="77777777" w:rsidR="000A0131" w:rsidRPr="005E31F6" w:rsidRDefault="000A0131" w:rsidP="00AA1A7D">
      <w:pPr>
        <w:jc w:val="center"/>
        <w:rPr>
          <w:rFonts w:ascii="Times New Roman" w:hAnsi="Times New Roman" w:cs="Times New Roman"/>
          <w:b/>
          <w:smallCaps/>
          <w:color w:val="008080"/>
          <w:sz w:val="40"/>
          <w:szCs w:val="40"/>
        </w:rPr>
      </w:pPr>
    </w:p>
    <w:p w14:paraId="633137C6" w14:textId="77777777" w:rsidR="000A0131" w:rsidRPr="005E31F6" w:rsidRDefault="000A0131" w:rsidP="00AA1A7D">
      <w:pPr>
        <w:jc w:val="center"/>
        <w:rPr>
          <w:rFonts w:ascii="Times New Roman" w:hAnsi="Times New Roman" w:cs="Times New Roman"/>
          <w:b/>
          <w:smallCaps/>
          <w:color w:val="008080"/>
          <w:sz w:val="40"/>
          <w:szCs w:val="40"/>
        </w:rPr>
      </w:pPr>
    </w:p>
    <w:p w14:paraId="0DE9A595" w14:textId="77777777" w:rsidR="000A0131" w:rsidRPr="005E31F6" w:rsidRDefault="000A0131" w:rsidP="00AA1A7D">
      <w:pPr>
        <w:jc w:val="center"/>
        <w:rPr>
          <w:rFonts w:ascii="Times New Roman" w:hAnsi="Times New Roman" w:cs="Times New Roman"/>
          <w:b/>
          <w:smallCaps/>
          <w:color w:val="008080"/>
          <w:sz w:val="40"/>
          <w:szCs w:val="40"/>
        </w:rPr>
      </w:pPr>
    </w:p>
    <w:p w14:paraId="36455114" w14:textId="77777777" w:rsidR="004756A5" w:rsidRPr="005E31F6" w:rsidRDefault="004756A5" w:rsidP="00E21EDA">
      <w:pPr>
        <w:rPr>
          <w:rFonts w:ascii="Times New Roman" w:hAnsi="Times New Roman" w:cs="Times New Roman"/>
          <w:b/>
          <w:smallCaps/>
          <w:color w:val="008080"/>
          <w:sz w:val="40"/>
          <w:szCs w:val="40"/>
        </w:rPr>
      </w:pPr>
    </w:p>
    <w:p w14:paraId="3382CF22" w14:textId="77777777" w:rsidR="00C60397" w:rsidRPr="005E31F6" w:rsidRDefault="00C60397" w:rsidP="00E21EDA">
      <w:pPr>
        <w:rPr>
          <w:rFonts w:ascii="Times New Roman" w:hAnsi="Times New Roman" w:cs="Times New Roman"/>
          <w:b/>
          <w:smallCaps/>
          <w:color w:val="008080"/>
          <w:sz w:val="40"/>
          <w:szCs w:val="40"/>
        </w:rPr>
      </w:pPr>
    </w:p>
    <w:p w14:paraId="5F7067AA" w14:textId="77777777" w:rsidR="00EB52A7" w:rsidRPr="005E31F6" w:rsidRDefault="00EB52A7">
      <w:pPr>
        <w:rPr>
          <w:rFonts w:ascii="Times New Roman" w:hAnsi="Times New Roman" w:cs="Times New Roman"/>
          <w:b/>
          <w:smallCaps/>
          <w:color w:val="008080"/>
          <w:sz w:val="40"/>
          <w:szCs w:val="40"/>
        </w:rPr>
      </w:pPr>
      <w:r w:rsidRPr="005E31F6">
        <w:rPr>
          <w:rFonts w:ascii="Times New Roman" w:hAnsi="Times New Roman" w:cs="Times New Roman"/>
          <w:b/>
          <w:smallCaps/>
          <w:color w:val="008080"/>
          <w:sz w:val="40"/>
          <w:szCs w:val="40"/>
        </w:rPr>
        <w:br w:type="page"/>
      </w:r>
    </w:p>
    <w:p w14:paraId="2EA2C87E" w14:textId="1E488704" w:rsidR="00AA1A7D" w:rsidRPr="005E31F6" w:rsidRDefault="00400010" w:rsidP="00556B00">
      <w:pPr>
        <w:jc w:val="center"/>
        <w:rPr>
          <w:rFonts w:ascii="Times New Roman" w:hAnsi="Times New Roman" w:cs="Times New Roman"/>
          <w:b/>
          <w:smallCaps/>
          <w:color w:val="008080"/>
          <w:sz w:val="40"/>
          <w:szCs w:val="40"/>
        </w:rPr>
      </w:pPr>
      <w:r w:rsidRPr="005E31F6">
        <w:rPr>
          <w:rFonts w:ascii="Times New Roman" w:hAnsi="Times New Roman" w:cs="Times New Roman"/>
          <w:b/>
          <w:smallCaps/>
          <w:color w:val="008080"/>
          <w:sz w:val="40"/>
          <w:szCs w:val="40"/>
        </w:rPr>
        <w:lastRenderedPageBreak/>
        <w:t>Community Health</w:t>
      </w:r>
    </w:p>
    <w:p w14:paraId="2217D601" w14:textId="77777777" w:rsidR="00264DF5" w:rsidRPr="005E31F6" w:rsidRDefault="00264DF5" w:rsidP="00264DF5">
      <w:pPr>
        <w:ind w:firstLine="720"/>
        <w:rPr>
          <w:rFonts w:ascii="Times New Roman" w:hAnsi="Times New Roman" w:cs="Times New Roman"/>
          <w:b/>
          <w:bCs/>
          <w:sz w:val="24"/>
          <w:szCs w:val="24"/>
        </w:rPr>
      </w:pPr>
      <w:r w:rsidRPr="005E31F6">
        <w:rPr>
          <w:rFonts w:ascii="Times New Roman" w:hAnsi="Times New Roman" w:cs="Times New Roman"/>
          <w:b/>
          <w:bCs/>
          <w:sz w:val="24"/>
          <w:szCs w:val="24"/>
        </w:rPr>
        <w:t>Goal</w:t>
      </w:r>
    </w:p>
    <w:p w14:paraId="0779B31E" w14:textId="77777777" w:rsidR="00264DF5" w:rsidRPr="005E31F6" w:rsidRDefault="00264DF5" w:rsidP="00264DF5">
      <w:pPr>
        <w:ind w:left="720"/>
        <w:rPr>
          <w:rFonts w:ascii="Times New Roman" w:hAnsi="Times New Roman" w:cs="Times New Roman"/>
          <w:sz w:val="24"/>
          <w:szCs w:val="24"/>
        </w:rPr>
      </w:pPr>
      <w:r w:rsidRPr="005E31F6">
        <w:rPr>
          <w:rFonts w:ascii="Times New Roman" w:hAnsi="Times New Roman" w:cs="Times New Roman"/>
          <w:sz w:val="24"/>
          <w:szCs w:val="24"/>
        </w:rPr>
        <w:t>The Community Health rotation provides residents with a comprehensive understanding of various public health programs within the health department. This rotation emphasizes the integration of community outreach and involvement in public health initiatives aimed at improving population health.</w:t>
      </w:r>
    </w:p>
    <w:p w14:paraId="62D935B3" w14:textId="77777777" w:rsidR="00264DF5" w:rsidRPr="005E31F6" w:rsidRDefault="00264DF5" w:rsidP="00264DF5">
      <w:pPr>
        <w:ind w:left="720"/>
        <w:rPr>
          <w:rFonts w:ascii="Times New Roman" w:hAnsi="Times New Roman" w:cs="Times New Roman"/>
          <w:b/>
          <w:bCs/>
          <w:sz w:val="24"/>
          <w:szCs w:val="24"/>
        </w:rPr>
      </w:pPr>
      <w:r w:rsidRPr="005E31F6">
        <w:rPr>
          <w:rFonts w:ascii="Times New Roman" w:hAnsi="Times New Roman" w:cs="Times New Roman"/>
          <w:b/>
          <w:bCs/>
          <w:sz w:val="24"/>
          <w:szCs w:val="24"/>
        </w:rPr>
        <w:t>Course Description</w:t>
      </w:r>
    </w:p>
    <w:p w14:paraId="41EE0FE2" w14:textId="16F822E4" w:rsidR="00264DF5" w:rsidRPr="005E31F6" w:rsidRDefault="00264DF5" w:rsidP="00264DF5">
      <w:pPr>
        <w:pStyle w:val="NormalWeb"/>
        <w:ind w:left="720"/>
      </w:pPr>
      <w:r w:rsidRPr="005E31F6">
        <w:t>The rotation focuses on improving population health through outreach and education. Throughout this four-week rotation, residents will work with programs like Maternal and Child Health, WIC, Nutrition, Dental, and School Health, gaining practical knowledge in coordinating care across various community settings. The rotation emphasizes the integration of public health principles and systems-based practice, providing residents with the opportunity to assess and address the social determinants of health and apply preventive strategies at the individual and community levels.</w:t>
      </w:r>
    </w:p>
    <w:p w14:paraId="64E4349B" w14:textId="73FC66F4" w:rsidR="00264DF5" w:rsidRPr="005E31F6" w:rsidRDefault="00264DF5" w:rsidP="00264DF5">
      <w:pPr>
        <w:pStyle w:val="NormalWeb"/>
        <w:ind w:left="720"/>
      </w:pPr>
      <w:r w:rsidRPr="005E31F6">
        <w:t xml:space="preserve">Residents will participate in didactic sessions, field experiences, and self-directed study, allowing them to develop skills in patient care, communication, and professionalism. Under the mentorship of experienced faculty, residents will progressively take on more responsibility, contributing to health promotion initiatives and community health assessments. Throughout the rotation, continuous feedback will be provided, with a final evaluation assessing the </w:t>
      </w:r>
      <w:r w:rsidR="008E7E29" w:rsidRPr="005E31F6">
        <w:t>residents’</w:t>
      </w:r>
      <w:r w:rsidRPr="005E31F6">
        <w:t xml:space="preserve"> performance and the impact of their contributions. Work products such as project reports and presentations will be included in the </w:t>
      </w:r>
      <w:r w:rsidR="008E7E29" w:rsidRPr="005E31F6">
        <w:t>residents’</w:t>
      </w:r>
      <w:r w:rsidRPr="005E31F6">
        <w:t xml:space="preserve"> portfolio, offering a valuable reflection of their progress and achievements.</w:t>
      </w:r>
    </w:p>
    <w:p w14:paraId="50F88CFE" w14:textId="77777777" w:rsidR="00264DF5" w:rsidRPr="005E31F6" w:rsidRDefault="00264DF5" w:rsidP="00101D18">
      <w:pPr>
        <w:ind w:firstLine="720"/>
        <w:rPr>
          <w:rFonts w:ascii="Times New Roman" w:hAnsi="Times New Roman" w:cs="Times New Roman"/>
          <w:b/>
          <w:bCs/>
          <w:sz w:val="24"/>
          <w:szCs w:val="24"/>
        </w:rPr>
      </w:pPr>
      <w:r w:rsidRPr="005E31F6">
        <w:rPr>
          <w:rFonts w:ascii="Times New Roman" w:hAnsi="Times New Roman" w:cs="Times New Roman"/>
          <w:b/>
          <w:bCs/>
          <w:sz w:val="24"/>
          <w:szCs w:val="24"/>
        </w:rPr>
        <w:t>Assignments/Activities</w:t>
      </w:r>
    </w:p>
    <w:p w14:paraId="6A45C476" w14:textId="77777777" w:rsidR="00264DF5" w:rsidRPr="005E31F6" w:rsidRDefault="00264DF5" w:rsidP="00264DF5">
      <w:pPr>
        <w:ind w:firstLine="720"/>
        <w:rPr>
          <w:rFonts w:ascii="Times New Roman" w:hAnsi="Times New Roman" w:cs="Times New Roman"/>
          <w:b/>
          <w:bCs/>
          <w:sz w:val="24"/>
          <w:szCs w:val="24"/>
        </w:rPr>
      </w:pPr>
      <w:r w:rsidRPr="005E31F6">
        <w:rPr>
          <w:rFonts w:ascii="Times New Roman" w:eastAsia="Times New Roman" w:hAnsi="Times New Roman" w:cs="Times New Roman"/>
          <w:b/>
          <w:bCs/>
          <w:sz w:val="24"/>
          <w:szCs w:val="24"/>
        </w:rPr>
        <w:t>Program Observation</w:t>
      </w:r>
      <w:r w:rsidRPr="005E31F6">
        <w:rPr>
          <w:rFonts w:ascii="Times New Roman" w:eastAsia="Times New Roman" w:hAnsi="Times New Roman" w:cs="Times New Roman"/>
          <w:sz w:val="24"/>
          <w:szCs w:val="24"/>
        </w:rPr>
        <w:t>:</w:t>
      </w:r>
    </w:p>
    <w:p w14:paraId="1086A16C" w14:textId="217116DF" w:rsidR="00EB2C55" w:rsidRPr="005E31F6" w:rsidRDefault="006D7B38">
      <w:pPr>
        <w:pStyle w:val="ListParagraph"/>
        <w:numPr>
          <w:ilvl w:val="0"/>
          <w:numId w:val="113"/>
        </w:numPr>
        <w:spacing w:before="100" w:beforeAutospacing="1" w:after="100" w:afterAutospacing="1" w:line="240" w:lineRule="auto"/>
        <w:rPr>
          <w:rFonts w:ascii="Times New Roman" w:eastAsia="Times New Roman" w:hAnsi="Times New Roman" w:cs="Times New Roman"/>
          <w:sz w:val="24"/>
          <w:szCs w:val="24"/>
        </w:rPr>
      </w:pPr>
      <w:r w:rsidRPr="005E31F6">
        <w:rPr>
          <w:rFonts w:ascii="Times New Roman" w:eastAsia="Times New Roman" w:hAnsi="Times New Roman" w:cs="Times New Roman"/>
          <w:sz w:val="24"/>
          <w:szCs w:val="24"/>
        </w:rPr>
        <w:t xml:space="preserve">Evaluate the Diabetes prevention program of </w:t>
      </w:r>
      <w:r w:rsidR="00D90697">
        <w:rPr>
          <w:rFonts w:ascii="Times New Roman" w:eastAsia="Times New Roman" w:hAnsi="Times New Roman" w:cs="Times New Roman"/>
          <w:sz w:val="24"/>
          <w:szCs w:val="24"/>
        </w:rPr>
        <w:t xml:space="preserve">the </w:t>
      </w:r>
      <w:r w:rsidRPr="005E31F6">
        <w:rPr>
          <w:rFonts w:ascii="Times New Roman" w:eastAsia="Times New Roman" w:hAnsi="Times New Roman" w:cs="Times New Roman"/>
          <w:sz w:val="24"/>
          <w:szCs w:val="24"/>
        </w:rPr>
        <w:t xml:space="preserve">Florida Department of </w:t>
      </w:r>
      <w:r w:rsidR="00D90697">
        <w:rPr>
          <w:rFonts w:ascii="Times New Roman" w:eastAsia="Times New Roman" w:hAnsi="Times New Roman" w:cs="Times New Roman"/>
          <w:sz w:val="24"/>
          <w:szCs w:val="24"/>
        </w:rPr>
        <w:t>Health</w:t>
      </w:r>
      <w:r w:rsidRPr="005E31F6">
        <w:rPr>
          <w:rFonts w:ascii="Times New Roman" w:eastAsia="Times New Roman" w:hAnsi="Times New Roman" w:cs="Times New Roman"/>
          <w:sz w:val="24"/>
          <w:szCs w:val="24"/>
        </w:rPr>
        <w:t xml:space="preserve"> in Palm Beach County and make recommendations for modifications for the next recruitment to increase recruitment and retention of the target population.</w:t>
      </w:r>
      <w:r w:rsidRPr="005E31F6">
        <w:rPr>
          <w:rFonts w:ascii="Times New Roman" w:eastAsia="Times New Roman" w:hAnsi="Times New Roman" w:cs="Times New Roman"/>
          <w:sz w:val="24"/>
          <w:szCs w:val="24"/>
        </w:rPr>
        <w:br/>
      </w:r>
    </w:p>
    <w:p w14:paraId="46773E4B" w14:textId="652C73AF" w:rsidR="00D12186" w:rsidRPr="005E31F6" w:rsidRDefault="006D7B38">
      <w:pPr>
        <w:pStyle w:val="ListParagraph"/>
        <w:numPr>
          <w:ilvl w:val="0"/>
          <w:numId w:val="113"/>
        </w:numPr>
        <w:spacing w:before="100" w:beforeAutospacing="1" w:after="100" w:afterAutospacing="1" w:line="240" w:lineRule="auto"/>
        <w:rPr>
          <w:rFonts w:ascii="Times New Roman" w:eastAsia="Times New Roman" w:hAnsi="Times New Roman" w:cs="Times New Roman"/>
          <w:sz w:val="24"/>
          <w:szCs w:val="24"/>
        </w:rPr>
      </w:pPr>
      <w:r w:rsidRPr="005E31F6">
        <w:rPr>
          <w:rFonts w:ascii="Times New Roman" w:eastAsia="Times New Roman" w:hAnsi="Times New Roman" w:cs="Times New Roman"/>
          <w:sz w:val="24"/>
          <w:szCs w:val="24"/>
        </w:rPr>
        <w:t xml:space="preserve">Evaluate the Students Working Against Tobacco program of </w:t>
      </w:r>
      <w:r w:rsidR="00D90697">
        <w:rPr>
          <w:rFonts w:ascii="Times New Roman" w:eastAsia="Times New Roman" w:hAnsi="Times New Roman" w:cs="Times New Roman"/>
          <w:sz w:val="24"/>
          <w:szCs w:val="24"/>
        </w:rPr>
        <w:t xml:space="preserve">the </w:t>
      </w:r>
      <w:r w:rsidRPr="005E31F6">
        <w:rPr>
          <w:rFonts w:ascii="Times New Roman" w:eastAsia="Times New Roman" w:hAnsi="Times New Roman" w:cs="Times New Roman"/>
          <w:sz w:val="24"/>
          <w:szCs w:val="24"/>
        </w:rPr>
        <w:t xml:space="preserve">community health division of the Florida Department of </w:t>
      </w:r>
      <w:r w:rsidR="00D90697">
        <w:rPr>
          <w:rFonts w:ascii="Times New Roman" w:eastAsia="Times New Roman" w:hAnsi="Times New Roman" w:cs="Times New Roman"/>
          <w:sz w:val="24"/>
          <w:szCs w:val="24"/>
        </w:rPr>
        <w:t>Health</w:t>
      </w:r>
      <w:r w:rsidRPr="005E31F6">
        <w:rPr>
          <w:rFonts w:ascii="Times New Roman" w:eastAsia="Times New Roman" w:hAnsi="Times New Roman" w:cs="Times New Roman"/>
          <w:sz w:val="24"/>
          <w:szCs w:val="24"/>
        </w:rPr>
        <w:t xml:space="preserve"> in Palm Beach County and make recommendations for modification of the program to increase expansion of the program in other schools and retention of the target population.</w:t>
      </w:r>
    </w:p>
    <w:p w14:paraId="3C6A6EBD" w14:textId="5AD9A4D1" w:rsidR="004A7EFF" w:rsidRPr="005E31F6" w:rsidRDefault="004A7EFF" w:rsidP="004A7EFF">
      <w:pPr>
        <w:spacing w:before="100" w:beforeAutospacing="1" w:after="100" w:afterAutospacing="1" w:line="240" w:lineRule="auto"/>
        <w:ind w:firstLine="720"/>
        <w:rPr>
          <w:rFonts w:ascii="Times New Roman" w:eastAsia="Times New Roman" w:hAnsi="Times New Roman" w:cs="Times New Roman"/>
          <w:b/>
          <w:bCs/>
          <w:sz w:val="24"/>
          <w:szCs w:val="24"/>
        </w:rPr>
      </w:pPr>
      <w:r w:rsidRPr="005E31F6">
        <w:rPr>
          <w:rFonts w:ascii="Times New Roman" w:eastAsia="Times New Roman" w:hAnsi="Times New Roman" w:cs="Times New Roman"/>
          <w:b/>
          <w:bCs/>
          <w:sz w:val="24"/>
          <w:szCs w:val="24"/>
        </w:rPr>
        <w:t>Presentation</w:t>
      </w:r>
    </w:p>
    <w:p w14:paraId="2CEC3AD5" w14:textId="77777777" w:rsidR="000D6346" w:rsidRPr="005E31F6" w:rsidRDefault="00D13321">
      <w:pPr>
        <w:pStyle w:val="ListParagraph"/>
        <w:numPr>
          <w:ilvl w:val="0"/>
          <w:numId w:val="114"/>
        </w:numPr>
        <w:spacing w:before="100" w:beforeAutospacing="1" w:after="100" w:afterAutospacing="1" w:line="240" w:lineRule="auto"/>
        <w:rPr>
          <w:rFonts w:ascii="Times New Roman" w:eastAsia="Times New Roman" w:hAnsi="Times New Roman" w:cs="Times New Roman"/>
          <w:sz w:val="24"/>
          <w:szCs w:val="24"/>
        </w:rPr>
      </w:pPr>
      <w:r w:rsidRPr="005E31F6">
        <w:rPr>
          <w:rFonts w:ascii="Times New Roman" w:eastAsia="Times New Roman" w:hAnsi="Times New Roman" w:cs="Times New Roman"/>
          <w:sz w:val="24"/>
          <w:szCs w:val="24"/>
        </w:rPr>
        <w:t xml:space="preserve">This project should be thoroughly </w:t>
      </w:r>
      <w:r w:rsidR="00DD6838" w:rsidRPr="005E31F6">
        <w:rPr>
          <w:rFonts w:ascii="Times New Roman" w:eastAsia="Times New Roman" w:hAnsi="Times New Roman" w:cs="Times New Roman"/>
          <w:sz w:val="24"/>
          <w:szCs w:val="24"/>
        </w:rPr>
        <w:t xml:space="preserve">evaluated by the Residents and could be started early enough </w:t>
      </w:r>
      <w:r w:rsidR="00FC7315" w:rsidRPr="005E31F6">
        <w:rPr>
          <w:rFonts w:ascii="Times New Roman" w:eastAsia="Times New Roman" w:hAnsi="Times New Roman" w:cs="Times New Roman"/>
          <w:sz w:val="24"/>
          <w:szCs w:val="24"/>
        </w:rPr>
        <w:t xml:space="preserve">to gain enough time. </w:t>
      </w:r>
      <w:r w:rsidR="00C33967" w:rsidRPr="005E31F6">
        <w:rPr>
          <w:rFonts w:ascii="Times New Roman" w:eastAsia="Times New Roman" w:hAnsi="Times New Roman" w:cs="Times New Roman"/>
          <w:sz w:val="24"/>
          <w:szCs w:val="24"/>
        </w:rPr>
        <w:t>Prepare a formal presentation summarizing the community health program you selected, the barriers you identified, and your reflection on how the program can be improved</w:t>
      </w:r>
      <w:r w:rsidR="000659DE" w:rsidRPr="005E31F6">
        <w:rPr>
          <w:rFonts w:ascii="Times New Roman" w:eastAsia="Times New Roman" w:hAnsi="Times New Roman" w:cs="Times New Roman"/>
          <w:sz w:val="24"/>
          <w:szCs w:val="24"/>
        </w:rPr>
        <w:t>.</w:t>
      </w:r>
      <w:r w:rsidR="00C33967" w:rsidRPr="005E31F6">
        <w:rPr>
          <w:rFonts w:ascii="Times New Roman" w:eastAsia="Times New Roman" w:hAnsi="Times New Roman" w:cs="Times New Roman"/>
          <w:sz w:val="24"/>
          <w:szCs w:val="24"/>
        </w:rPr>
        <w:t xml:space="preserve"> </w:t>
      </w:r>
    </w:p>
    <w:p w14:paraId="4F417655" w14:textId="70A7C7D3" w:rsidR="00D13321" w:rsidRPr="005E31F6" w:rsidRDefault="00FC7315">
      <w:pPr>
        <w:pStyle w:val="ListParagraph"/>
        <w:numPr>
          <w:ilvl w:val="0"/>
          <w:numId w:val="114"/>
        </w:numPr>
        <w:spacing w:before="100" w:beforeAutospacing="1" w:after="100" w:afterAutospacing="1" w:line="240" w:lineRule="auto"/>
        <w:rPr>
          <w:rFonts w:ascii="Times New Roman" w:eastAsia="Times New Roman" w:hAnsi="Times New Roman" w:cs="Times New Roman"/>
          <w:sz w:val="24"/>
          <w:szCs w:val="24"/>
        </w:rPr>
      </w:pPr>
      <w:r w:rsidRPr="005E31F6">
        <w:rPr>
          <w:rFonts w:ascii="Times New Roman" w:eastAsia="Times New Roman" w:hAnsi="Times New Roman" w:cs="Times New Roman"/>
          <w:sz w:val="24"/>
          <w:szCs w:val="24"/>
        </w:rPr>
        <w:lastRenderedPageBreak/>
        <w:t>The final project will be presented and evaluated by faculty members</w:t>
      </w:r>
      <w:r w:rsidR="000D6346" w:rsidRPr="005E31F6">
        <w:rPr>
          <w:rFonts w:ascii="Times New Roman" w:eastAsia="Times New Roman" w:hAnsi="Times New Roman" w:cs="Times New Roman"/>
          <w:sz w:val="24"/>
          <w:szCs w:val="24"/>
        </w:rPr>
        <w:t>, your preceptor, and peers</w:t>
      </w:r>
      <w:r w:rsidRPr="005E31F6">
        <w:rPr>
          <w:rFonts w:ascii="Times New Roman" w:eastAsia="Times New Roman" w:hAnsi="Times New Roman" w:cs="Times New Roman"/>
          <w:sz w:val="24"/>
          <w:szCs w:val="24"/>
        </w:rPr>
        <w:t xml:space="preserve"> at the community Health division</w:t>
      </w:r>
      <w:r w:rsidR="0034285F" w:rsidRPr="005E31F6">
        <w:rPr>
          <w:rFonts w:ascii="Times New Roman" w:eastAsia="Times New Roman" w:hAnsi="Times New Roman" w:cs="Times New Roman"/>
          <w:sz w:val="24"/>
          <w:szCs w:val="24"/>
        </w:rPr>
        <w:t xml:space="preserve"> </w:t>
      </w:r>
      <w:r w:rsidR="004A7EFF" w:rsidRPr="005E31F6">
        <w:rPr>
          <w:rFonts w:ascii="Times New Roman" w:eastAsia="Times New Roman" w:hAnsi="Times New Roman" w:cs="Times New Roman"/>
          <w:sz w:val="24"/>
          <w:szCs w:val="24"/>
        </w:rPr>
        <w:t>in</w:t>
      </w:r>
      <w:r w:rsidR="0034285F" w:rsidRPr="005E31F6">
        <w:rPr>
          <w:rFonts w:ascii="Times New Roman" w:eastAsia="Times New Roman" w:hAnsi="Times New Roman" w:cs="Times New Roman"/>
          <w:sz w:val="24"/>
          <w:szCs w:val="24"/>
        </w:rPr>
        <w:t xml:space="preserve"> the last week of the rotation.</w:t>
      </w:r>
    </w:p>
    <w:p w14:paraId="7C98C295" w14:textId="0E5D46C1" w:rsidR="00690FBD" w:rsidRPr="005E31F6" w:rsidRDefault="00E31364" w:rsidP="00485742">
      <w:pPr>
        <w:spacing w:before="100" w:beforeAutospacing="1" w:after="100" w:afterAutospacing="1" w:line="240" w:lineRule="auto"/>
        <w:ind w:firstLine="720"/>
        <w:rPr>
          <w:rFonts w:ascii="Times New Roman" w:eastAsia="Times New Roman" w:hAnsi="Times New Roman" w:cs="Times New Roman"/>
          <w:b/>
          <w:bCs/>
          <w:sz w:val="24"/>
          <w:szCs w:val="24"/>
        </w:rPr>
      </w:pPr>
      <w:r w:rsidRPr="005E31F6">
        <w:rPr>
          <w:rFonts w:ascii="Times New Roman" w:eastAsia="Times New Roman" w:hAnsi="Times New Roman" w:cs="Times New Roman"/>
          <w:b/>
          <w:bCs/>
          <w:sz w:val="24"/>
          <w:szCs w:val="24"/>
        </w:rPr>
        <w:t>Community Guide Knowledge</w:t>
      </w:r>
    </w:p>
    <w:p w14:paraId="05F9BDB1" w14:textId="092EDCC3" w:rsidR="00E31364" w:rsidRPr="005E31F6" w:rsidRDefault="00E31364" w:rsidP="00264DF5">
      <w:pPr>
        <w:spacing w:before="100" w:beforeAutospacing="1" w:after="100" w:afterAutospacing="1" w:line="240" w:lineRule="auto"/>
        <w:ind w:firstLine="720"/>
        <w:rPr>
          <w:rFonts w:ascii="Times New Roman" w:eastAsia="Times New Roman" w:hAnsi="Times New Roman" w:cs="Times New Roman"/>
          <w:sz w:val="24"/>
          <w:szCs w:val="24"/>
        </w:rPr>
      </w:pPr>
      <w:r w:rsidRPr="005E31F6">
        <w:rPr>
          <w:rFonts w:ascii="Times New Roman" w:eastAsia="Times New Roman" w:hAnsi="Times New Roman" w:cs="Times New Roman"/>
          <w:sz w:val="24"/>
          <w:szCs w:val="24"/>
        </w:rPr>
        <w:t xml:space="preserve">Residents completing this rotation </w:t>
      </w:r>
      <w:r w:rsidR="0073029E" w:rsidRPr="005E31F6">
        <w:rPr>
          <w:rFonts w:ascii="Times New Roman" w:eastAsia="Times New Roman" w:hAnsi="Times New Roman" w:cs="Times New Roman"/>
          <w:sz w:val="24"/>
          <w:szCs w:val="24"/>
        </w:rPr>
        <w:t xml:space="preserve">should be conversant with </w:t>
      </w:r>
      <w:r w:rsidR="00855396" w:rsidRPr="005E31F6">
        <w:rPr>
          <w:rFonts w:ascii="Times New Roman" w:eastAsia="Times New Roman" w:hAnsi="Times New Roman" w:cs="Times New Roman"/>
          <w:sz w:val="24"/>
          <w:szCs w:val="24"/>
        </w:rPr>
        <w:t xml:space="preserve">the Palm Beach County community </w:t>
      </w:r>
      <w:r w:rsidR="00040A87" w:rsidRPr="005E31F6">
        <w:rPr>
          <w:rFonts w:ascii="Times New Roman" w:eastAsia="Times New Roman" w:hAnsi="Times New Roman" w:cs="Times New Roman"/>
          <w:sz w:val="24"/>
          <w:szCs w:val="24"/>
        </w:rPr>
        <w:t xml:space="preserve">guide and services provided through the website. </w:t>
      </w:r>
      <w:r w:rsidR="00445857" w:rsidRPr="005E31F6">
        <w:rPr>
          <w:rFonts w:ascii="Times New Roman" w:eastAsia="Times New Roman" w:hAnsi="Times New Roman" w:cs="Times New Roman"/>
          <w:sz w:val="24"/>
          <w:szCs w:val="24"/>
        </w:rPr>
        <w:t xml:space="preserve">Familiarize </w:t>
      </w:r>
      <w:r w:rsidR="00472160" w:rsidRPr="005E31F6">
        <w:rPr>
          <w:rFonts w:ascii="Times New Roman" w:eastAsia="Times New Roman" w:hAnsi="Times New Roman" w:cs="Times New Roman"/>
          <w:sz w:val="24"/>
          <w:szCs w:val="24"/>
        </w:rPr>
        <w:t xml:space="preserve">yourself </w:t>
      </w:r>
      <w:r w:rsidR="00445857" w:rsidRPr="005E31F6">
        <w:rPr>
          <w:rFonts w:ascii="Times New Roman" w:eastAsia="Times New Roman" w:hAnsi="Times New Roman" w:cs="Times New Roman"/>
          <w:sz w:val="24"/>
          <w:szCs w:val="24"/>
        </w:rPr>
        <w:t>with</w:t>
      </w:r>
      <w:r w:rsidR="00472160" w:rsidRPr="005E31F6">
        <w:rPr>
          <w:rFonts w:ascii="Times New Roman" w:eastAsia="Times New Roman" w:hAnsi="Times New Roman" w:cs="Times New Roman"/>
          <w:sz w:val="24"/>
          <w:szCs w:val="24"/>
        </w:rPr>
        <w:t xml:space="preserve"> and get to know when to use it </w:t>
      </w:r>
      <w:r w:rsidR="00780F1D" w:rsidRPr="005E31F6">
        <w:rPr>
          <w:rFonts w:ascii="Times New Roman" w:eastAsia="Times New Roman" w:hAnsi="Times New Roman" w:cs="Times New Roman"/>
          <w:sz w:val="24"/>
          <w:szCs w:val="24"/>
        </w:rPr>
        <w:t xml:space="preserve">in solving community health problems: </w:t>
      </w:r>
      <w:hyperlink r:id="rId43" w:history="1">
        <w:r w:rsidR="00780F1D" w:rsidRPr="005E31F6">
          <w:rPr>
            <w:rStyle w:val="Hyperlink"/>
            <w:rFonts w:ascii="Times New Roman" w:eastAsia="Times New Roman" w:hAnsi="Times New Roman" w:cs="Times New Roman"/>
            <w:sz w:val="24"/>
            <w:szCs w:val="24"/>
          </w:rPr>
          <w:t>Community Services Home</w:t>
        </w:r>
      </w:hyperlink>
      <w:r w:rsidR="00721583" w:rsidRPr="005E31F6">
        <w:rPr>
          <w:rFonts w:ascii="Times New Roman" w:eastAsia="Times New Roman" w:hAnsi="Times New Roman" w:cs="Times New Roman"/>
          <w:sz w:val="24"/>
          <w:szCs w:val="24"/>
        </w:rPr>
        <w:t>.</w:t>
      </w:r>
      <w:r w:rsidR="00472160" w:rsidRPr="005E31F6">
        <w:rPr>
          <w:rFonts w:ascii="Times New Roman" w:eastAsia="Times New Roman" w:hAnsi="Times New Roman" w:cs="Times New Roman"/>
          <w:sz w:val="24"/>
          <w:szCs w:val="24"/>
        </w:rPr>
        <w:t xml:space="preserve"> </w:t>
      </w:r>
    </w:p>
    <w:p w14:paraId="59F3847A" w14:textId="7169A2D5" w:rsidR="00264DF5" w:rsidRPr="005E31F6" w:rsidRDefault="00264DF5" w:rsidP="00264DF5">
      <w:pPr>
        <w:spacing w:before="100" w:beforeAutospacing="1" w:after="100" w:afterAutospacing="1" w:line="240" w:lineRule="auto"/>
        <w:ind w:firstLine="720"/>
        <w:rPr>
          <w:rFonts w:ascii="Times New Roman" w:eastAsia="Times New Roman" w:hAnsi="Times New Roman" w:cs="Times New Roman"/>
          <w:sz w:val="24"/>
          <w:szCs w:val="24"/>
        </w:rPr>
      </w:pPr>
      <w:r w:rsidRPr="005E31F6">
        <w:rPr>
          <w:rFonts w:ascii="Times New Roman" w:eastAsia="Times New Roman" w:hAnsi="Times New Roman" w:cs="Times New Roman"/>
          <w:b/>
          <w:bCs/>
          <w:sz w:val="24"/>
          <w:szCs w:val="24"/>
        </w:rPr>
        <w:t>Personal Reflection</w:t>
      </w:r>
      <w:r w:rsidRPr="005E31F6">
        <w:rPr>
          <w:rFonts w:ascii="Times New Roman" w:eastAsia="Times New Roman" w:hAnsi="Times New Roman" w:cs="Times New Roman"/>
          <w:sz w:val="24"/>
          <w:szCs w:val="24"/>
        </w:rPr>
        <w:t>:</w:t>
      </w:r>
    </w:p>
    <w:p w14:paraId="6E2E151C" w14:textId="77777777" w:rsidR="00264DF5" w:rsidRPr="005E31F6" w:rsidRDefault="00264DF5">
      <w:pPr>
        <w:pStyle w:val="ListParagraph"/>
        <w:numPr>
          <w:ilvl w:val="0"/>
          <w:numId w:val="64"/>
        </w:numPr>
        <w:spacing w:before="100" w:beforeAutospacing="1" w:after="100" w:afterAutospacing="1" w:line="240" w:lineRule="auto"/>
        <w:rPr>
          <w:rFonts w:ascii="Times New Roman" w:eastAsia="Times New Roman" w:hAnsi="Times New Roman" w:cs="Times New Roman"/>
          <w:sz w:val="24"/>
          <w:szCs w:val="24"/>
        </w:rPr>
      </w:pPr>
      <w:r w:rsidRPr="005E31F6">
        <w:rPr>
          <w:rFonts w:ascii="Times New Roman" w:eastAsia="Times New Roman" w:hAnsi="Times New Roman" w:cs="Times New Roman"/>
          <w:sz w:val="24"/>
          <w:szCs w:val="24"/>
        </w:rPr>
        <w:t>Write a 1-page reflection on what you learned during the rotation. Include:</w:t>
      </w:r>
    </w:p>
    <w:p w14:paraId="78ECB660" w14:textId="77777777" w:rsidR="00264DF5" w:rsidRPr="005E31F6" w:rsidRDefault="00264DF5">
      <w:pPr>
        <w:numPr>
          <w:ilvl w:val="1"/>
          <w:numId w:val="65"/>
        </w:numPr>
        <w:spacing w:before="100" w:beforeAutospacing="1" w:after="100" w:afterAutospacing="1" w:line="240" w:lineRule="auto"/>
        <w:rPr>
          <w:rFonts w:ascii="Times New Roman" w:eastAsia="Times New Roman" w:hAnsi="Times New Roman" w:cs="Times New Roman"/>
          <w:sz w:val="24"/>
          <w:szCs w:val="24"/>
        </w:rPr>
      </w:pPr>
      <w:r w:rsidRPr="005E31F6">
        <w:rPr>
          <w:rFonts w:ascii="Times New Roman" w:eastAsia="Times New Roman" w:hAnsi="Times New Roman" w:cs="Times New Roman"/>
          <w:sz w:val="24"/>
          <w:szCs w:val="24"/>
        </w:rPr>
        <w:t>Any challenges you observed.</w:t>
      </w:r>
    </w:p>
    <w:p w14:paraId="2C1D6D99" w14:textId="77777777" w:rsidR="00264DF5" w:rsidRPr="005E31F6" w:rsidRDefault="00264DF5">
      <w:pPr>
        <w:numPr>
          <w:ilvl w:val="1"/>
          <w:numId w:val="65"/>
        </w:numPr>
        <w:spacing w:before="100" w:beforeAutospacing="1" w:after="100" w:afterAutospacing="1" w:line="240" w:lineRule="auto"/>
        <w:rPr>
          <w:rFonts w:ascii="Times New Roman" w:eastAsia="Times New Roman" w:hAnsi="Times New Roman" w:cs="Times New Roman"/>
          <w:sz w:val="24"/>
          <w:szCs w:val="24"/>
        </w:rPr>
      </w:pPr>
      <w:r w:rsidRPr="005E31F6">
        <w:rPr>
          <w:rFonts w:ascii="Times New Roman" w:eastAsia="Times New Roman" w:hAnsi="Times New Roman" w:cs="Times New Roman"/>
          <w:sz w:val="24"/>
          <w:szCs w:val="24"/>
        </w:rPr>
        <w:t>How you interacted with patients or community members.</w:t>
      </w:r>
    </w:p>
    <w:p w14:paraId="57CB5E27" w14:textId="5D7756FA" w:rsidR="00264DF5" w:rsidRPr="005E31F6" w:rsidRDefault="00264DF5">
      <w:pPr>
        <w:numPr>
          <w:ilvl w:val="1"/>
          <w:numId w:val="65"/>
        </w:numPr>
        <w:spacing w:before="100" w:beforeAutospacing="1" w:after="100" w:afterAutospacing="1" w:line="240" w:lineRule="auto"/>
        <w:rPr>
          <w:rFonts w:ascii="Times New Roman" w:eastAsia="Times New Roman" w:hAnsi="Times New Roman" w:cs="Times New Roman"/>
          <w:sz w:val="24"/>
          <w:szCs w:val="24"/>
        </w:rPr>
      </w:pPr>
      <w:r w:rsidRPr="005E31F6">
        <w:rPr>
          <w:rFonts w:ascii="Times New Roman" w:eastAsia="Times New Roman" w:hAnsi="Times New Roman" w:cs="Times New Roman"/>
          <w:sz w:val="24"/>
          <w:szCs w:val="24"/>
        </w:rPr>
        <w:t>One thing you would improve in the community health system based on your experience.</w:t>
      </w:r>
    </w:p>
    <w:p w14:paraId="2FE7D04A" w14:textId="77777777" w:rsidR="00264DF5" w:rsidRPr="005E31F6" w:rsidRDefault="00264DF5" w:rsidP="00264DF5">
      <w:pPr>
        <w:ind w:left="720"/>
        <w:rPr>
          <w:rFonts w:ascii="Times New Roman" w:hAnsi="Times New Roman" w:cs="Times New Roman"/>
          <w:b/>
          <w:bCs/>
          <w:sz w:val="24"/>
          <w:szCs w:val="24"/>
        </w:rPr>
      </w:pPr>
      <w:r w:rsidRPr="005E31F6">
        <w:rPr>
          <w:rFonts w:ascii="Times New Roman" w:hAnsi="Times New Roman" w:cs="Times New Roman"/>
          <w:b/>
          <w:bCs/>
          <w:sz w:val="24"/>
          <w:szCs w:val="24"/>
        </w:rPr>
        <w:t>Duration</w:t>
      </w:r>
    </w:p>
    <w:p w14:paraId="6B2E83B7" w14:textId="77777777" w:rsidR="00264DF5" w:rsidRPr="005E31F6" w:rsidRDefault="00264DF5" w:rsidP="00264DF5">
      <w:pPr>
        <w:ind w:left="720"/>
        <w:rPr>
          <w:rFonts w:ascii="Times New Roman" w:hAnsi="Times New Roman" w:cs="Times New Roman"/>
          <w:sz w:val="24"/>
          <w:szCs w:val="24"/>
        </w:rPr>
      </w:pPr>
      <w:r w:rsidRPr="005E31F6">
        <w:rPr>
          <w:rFonts w:ascii="Times New Roman" w:hAnsi="Times New Roman" w:cs="Times New Roman"/>
          <w:sz w:val="24"/>
          <w:szCs w:val="24"/>
        </w:rPr>
        <w:t>4 Weeks</w:t>
      </w:r>
    </w:p>
    <w:p w14:paraId="728005B4" w14:textId="77777777" w:rsidR="00264DF5" w:rsidRPr="005E31F6" w:rsidRDefault="00264DF5" w:rsidP="00264DF5">
      <w:pPr>
        <w:ind w:left="720"/>
        <w:rPr>
          <w:rFonts w:ascii="Times New Roman" w:hAnsi="Times New Roman" w:cs="Times New Roman"/>
          <w:b/>
          <w:bCs/>
          <w:sz w:val="24"/>
          <w:szCs w:val="24"/>
        </w:rPr>
      </w:pPr>
    </w:p>
    <w:p w14:paraId="3467BEE8" w14:textId="77777777" w:rsidR="00264DF5" w:rsidRPr="005E31F6" w:rsidRDefault="00264DF5" w:rsidP="00264DF5">
      <w:pPr>
        <w:ind w:left="720"/>
        <w:rPr>
          <w:rFonts w:ascii="Times New Roman" w:hAnsi="Times New Roman" w:cs="Times New Roman"/>
          <w:b/>
          <w:bCs/>
          <w:sz w:val="24"/>
          <w:szCs w:val="24"/>
        </w:rPr>
      </w:pPr>
      <w:r w:rsidRPr="005E31F6">
        <w:rPr>
          <w:rFonts w:ascii="Times New Roman" w:hAnsi="Times New Roman" w:cs="Times New Roman"/>
          <w:b/>
          <w:bCs/>
          <w:sz w:val="24"/>
          <w:szCs w:val="24"/>
        </w:rPr>
        <w:t>Sites</w:t>
      </w:r>
    </w:p>
    <w:p w14:paraId="0B138F25" w14:textId="77777777" w:rsidR="00264DF5" w:rsidRPr="005E31F6" w:rsidRDefault="00264DF5" w:rsidP="00264DF5">
      <w:pPr>
        <w:ind w:left="720"/>
        <w:rPr>
          <w:rFonts w:ascii="Times New Roman" w:hAnsi="Times New Roman" w:cs="Times New Roman"/>
          <w:sz w:val="24"/>
          <w:szCs w:val="24"/>
        </w:rPr>
      </w:pPr>
      <w:r w:rsidRPr="005E31F6">
        <w:rPr>
          <w:rFonts w:ascii="Times New Roman" w:hAnsi="Times New Roman" w:cs="Times New Roman"/>
          <w:sz w:val="24"/>
          <w:szCs w:val="24"/>
        </w:rPr>
        <w:t>Florida Department of Health in Palm Beach County</w:t>
      </w:r>
      <w:r w:rsidRPr="005E31F6">
        <w:rPr>
          <w:rFonts w:ascii="Times New Roman" w:hAnsi="Times New Roman" w:cs="Times New Roman"/>
          <w:sz w:val="24"/>
          <w:szCs w:val="24"/>
        </w:rPr>
        <w:br/>
        <w:t>800 Clematis Street, West Palm Beach, FL 33401</w:t>
      </w:r>
      <w:r w:rsidRPr="005E31F6">
        <w:rPr>
          <w:rFonts w:ascii="Times New Roman" w:hAnsi="Times New Roman" w:cs="Times New Roman"/>
          <w:sz w:val="24"/>
          <w:szCs w:val="24"/>
        </w:rPr>
        <w:br/>
        <w:t>Various community health centers and schools</w:t>
      </w:r>
    </w:p>
    <w:p w14:paraId="08672F26" w14:textId="77777777" w:rsidR="00264DF5" w:rsidRPr="005E31F6" w:rsidRDefault="00264DF5" w:rsidP="00264DF5">
      <w:pPr>
        <w:ind w:left="720"/>
        <w:rPr>
          <w:rFonts w:ascii="Times New Roman" w:hAnsi="Times New Roman" w:cs="Times New Roman"/>
          <w:b/>
          <w:bCs/>
          <w:sz w:val="24"/>
          <w:szCs w:val="24"/>
        </w:rPr>
      </w:pPr>
      <w:r w:rsidRPr="005E31F6">
        <w:rPr>
          <w:rFonts w:ascii="Times New Roman" w:hAnsi="Times New Roman" w:cs="Times New Roman"/>
          <w:b/>
          <w:bCs/>
          <w:sz w:val="24"/>
          <w:szCs w:val="24"/>
        </w:rPr>
        <w:t>Principal Evaluator</w:t>
      </w:r>
    </w:p>
    <w:p w14:paraId="79887AD3" w14:textId="00CC598A" w:rsidR="00264DF5" w:rsidRPr="005E31F6" w:rsidRDefault="00664125">
      <w:pPr>
        <w:numPr>
          <w:ilvl w:val="0"/>
          <w:numId w:val="56"/>
        </w:numPr>
        <w:rPr>
          <w:rFonts w:ascii="Times New Roman" w:hAnsi="Times New Roman" w:cs="Times New Roman"/>
          <w:sz w:val="24"/>
          <w:szCs w:val="24"/>
        </w:rPr>
      </w:pPr>
      <w:r w:rsidRPr="005E31F6">
        <w:rPr>
          <w:rFonts w:ascii="Times New Roman" w:hAnsi="Times New Roman" w:cs="Times New Roman"/>
          <w:sz w:val="24"/>
          <w:szCs w:val="24"/>
        </w:rPr>
        <w:t>Dr. Merlene Ramnon</w:t>
      </w:r>
    </w:p>
    <w:p w14:paraId="03DCEF6F" w14:textId="77777777" w:rsidR="00264DF5" w:rsidRPr="005E31F6" w:rsidRDefault="00264DF5" w:rsidP="00264DF5">
      <w:pPr>
        <w:ind w:left="720"/>
        <w:rPr>
          <w:rFonts w:ascii="Times New Roman" w:hAnsi="Times New Roman" w:cs="Times New Roman"/>
          <w:b/>
          <w:bCs/>
          <w:sz w:val="24"/>
          <w:szCs w:val="24"/>
        </w:rPr>
      </w:pPr>
      <w:r w:rsidRPr="005E31F6">
        <w:rPr>
          <w:rFonts w:ascii="Times New Roman" w:hAnsi="Times New Roman" w:cs="Times New Roman"/>
          <w:b/>
          <w:bCs/>
          <w:sz w:val="24"/>
          <w:szCs w:val="24"/>
        </w:rPr>
        <w:t>Objective</w:t>
      </w:r>
    </w:p>
    <w:p w14:paraId="4DDA35B0" w14:textId="1203CBF6" w:rsidR="00264DF5" w:rsidRPr="005E31F6" w:rsidRDefault="00264DF5" w:rsidP="00264DF5">
      <w:pPr>
        <w:ind w:left="720"/>
        <w:rPr>
          <w:rFonts w:ascii="Times New Roman" w:hAnsi="Times New Roman" w:cs="Times New Roman"/>
          <w:sz w:val="24"/>
          <w:szCs w:val="24"/>
        </w:rPr>
      </w:pPr>
      <w:r w:rsidRPr="005E31F6">
        <w:rPr>
          <w:rFonts w:ascii="Times New Roman" w:hAnsi="Times New Roman" w:cs="Times New Roman"/>
          <w:sz w:val="24"/>
          <w:szCs w:val="24"/>
        </w:rPr>
        <w:t xml:space="preserve">By the end of the rotation, the </w:t>
      </w:r>
      <w:r w:rsidR="00485742" w:rsidRPr="005E31F6">
        <w:rPr>
          <w:rFonts w:ascii="Times New Roman" w:hAnsi="Times New Roman" w:cs="Times New Roman"/>
          <w:sz w:val="24"/>
          <w:szCs w:val="24"/>
        </w:rPr>
        <w:t>residents</w:t>
      </w:r>
      <w:r w:rsidRPr="005E31F6">
        <w:rPr>
          <w:rFonts w:ascii="Times New Roman" w:hAnsi="Times New Roman" w:cs="Times New Roman"/>
          <w:sz w:val="24"/>
          <w:szCs w:val="24"/>
        </w:rPr>
        <w:t xml:space="preserve"> will be able to:</w:t>
      </w:r>
    </w:p>
    <w:p w14:paraId="474A7BE6" w14:textId="77777777" w:rsidR="00264DF5" w:rsidRDefault="00264DF5" w:rsidP="00264DF5">
      <w:pPr>
        <w:ind w:left="720"/>
        <w:rPr>
          <w:rFonts w:ascii="Times New Roman" w:hAnsi="Times New Roman" w:cs="Times New Roman"/>
          <w:b/>
          <w:bCs/>
          <w:sz w:val="24"/>
          <w:szCs w:val="24"/>
        </w:rPr>
      </w:pPr>
      <w:r w:rsidRPr="005E31F6">
        <w:rPr>
          <w:rFonts w:ascii="Times New Roman" w:hAnsi="Times New Roman" w:cs="Times New Roman"/>
          <w:b/>
          <w:bCs/>
          <w:sz w:val="24"/>
          <w:szCs w:val="24"/>
        </w:rPr>
        <w:t>Patient Care (PC)</w:t>
      </w:r>
    </w:p>
    <w:p w14:paraId="36E91B07" w14:textId="77777777" w:rsidR="0023027C" w:rsidRPr="005E31F6" w:rsidRDefault="0023027C">
      <w:pPr>
        <w:pStyle w:val="ListParagraph"/>
        <w:numPr>
          <w:ilvl w:val="0"/>
          <w:numId w:val="57"/>
        </w:numPr>
        <w:spacing w:after="160" w:line="259"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PC4</w:t>
      </w:r>
      <w:r w:rsidRPr="005E31F6">
        <w:rPr>
          <w:rFonts w:ascii="Times New Roman" w:eastAsia="Times New Roman" w:hAnsi="Times New Roman" w:cs="Times New Roman"/>
          <w:b/>
          <w:bCs/>
          <w:color w:val="000000"/>
          <w:sz w:val="24"/>
          <w:szCs w:val="24"/>
        </w:rPr>
        <w:t xml:space="preserve"> -</w:t>
      </w:r>
      <w:r w:rsidRPr="005E31F6">
        <w:rPr>
          <w:rFonts w:ascii="Times New Roman" w:eastAsia="Times New Roman" w:hAnsi="Times New Roman" w:cs="Times New Roman"/>
          <w:color w:val="000000"/>
          <w:sz w:val="24"/>
          <w:szCs w:val="24"/>
        </w:rPr>
        <w:t xml:space="preserve"> Integrate best practices and tools to assess risk behaviors.</w:t>
      </w:r>
    </w:p>
    <w:p w14:paraId="27BEB370" w14:textId="77777777" w:rsidR="0023027C" w:rsidRPr="005E31F6" w:rsidRDefault="0023027C">
      <w:pPr>
        <w:pStyle w:val="ListParagraph"/>
        <w:numPr>
          <w:ilvl w:val="0"/>
          <w:numId w:val="57"/>
        </w:numPr>
        <w:spacing w:after="160" w:line="259"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PC4</w:t>
      </w:r>
      <w:r w:rsidRPr="005E31F6">
        <w:rPr>
          <w:rFonts w:ascii="Times New Roman" w:eastAsia="Times New Roman" w:hAnsi="Times New Roman" w:cs="Times New Roman"/>
          <w:b/>
          <w:bCs/>
          <w:color w:val="000000"/>
          <w:sz w:val="24"/>
          <w:szCs w:val="24"/>
        </w:rPr>
        <w:t>-</w:t>
      </w:r>
      <w:r w:rsidRPr="005E31F6">
        <w:rPr>
          <w:rFonts w:ascii="Times New Roman" w:eastAsia="Times New Roman" w:hAnsi="Times New Roman" w:cs="Times New Roman"/>
          <w:color w:val="000000"/>
          <w:sz w:val="24"/>
          <w:szCs w:val="24"/>
        </w:rPr>
        <w:t xml:space="preserve"> Integrate best practices and tools to assess population risk behaviors.</w:t>
      </w:r>
    </w:p>
    <w:p w14:paraId="0FD9F06C" w14:textId="035B08EA" w:rsidR="0023027C" w:rsidRPr="0023027C" w:rsidRDefault="0023027C">
      <w:pPr>
        <w:pStyle w:val="ListParagraph"/>
        <w:numPr>
          <w:ilvl w:val="0"/>
          <w:numId w:val="57"/>
        </w:numPr>
        <w:spacing w:after="160" w:line="259"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PC4</w:t>
      </w:r>
      <w:r w:rsidRPr="005E31F6">
        <w:rPr>
          <w:rFonts w:ascii="Times New Roman" w:eastAsia="Times New Roman" w:hAnsi="Times New Roman" w:cs="Times New Roman"/>
          <w:b/>
          <w:bCs/>
          <w:color w:val="000000"/>
          <w:sz w:val="24"/>
          <w:szCs w:val="24"/>
        </w:rPr>
        <w:t xml:space="preserve"> -</w:t>
      </w:r>
      <w:r w:rsidRPr="005E31F6">
        <w:rPr>
          <w:rFonts w:ascii="Times New Roman" w:eastAsia="Times New Roman" w:hAnsi="Times New Roman" w:cs="Times New Roman"/>
          <w:color w:val="000000"/>
          <w:sz w:val="24"/>
          <w:szCs w:val="24"/>
        </w:rPr>
        <w:t xml:space="preserve"> Implement effective approaches to modify population health behaviors.</w:t>
      </w:r>
    </w:p>
    <w:p w14:paraId="13553AB3" w14:textId="33EC8F34" w:rsidR="00264DF5" w:rsidRPr="005E31F6" w:rsidRDefault="00264DF5">
      <w:pPr>
        <w:pStyle w:val="ListParagraph"/>
        <w:numPr>
          <w:ilvl w:val="0"/>
          <w:numId w:val="61"/>
        </w:numPr>
        <w:spacing w:after="160" w:line="259" w:lineRule="auto"/>
        <w:jc w:val="both"/>
        <w:rPr>
          <w:rFonts w:ascii="Times New Roman" w:eastAsia="Times New Roman" w:hAnsi="Times New Roman" w:cs="Times New Roman"/>
          <w:sz w:val="24"/>
          <w:szCs w:val="24"/>
        </w:rPr>
      </w:pPr>
      <w:r w:rsidRPr="005E31F6">
        <w:rPr>
          <w:rFonts w:ascii="Times New Roman" w:eastAsia="Times New Roman" w:hAnsi="Times New Roman" w:cs="Times New Roman"/>
          <w:b/>
          <w:bCs/>
          <w:sz w:val="24"/>
          <w:szCs w:val="24"/>
        </w:rPr>
        <w:t>PC</w:t>
      </w:r>
      <w:r w:rsidR="00D90697">
        <w:rPr>
          <w:rFonts w:ascii="Times New Roman" w:eastAsia="Times New Roman" w:hAnsi="Times New Roman" w:cs="Times New Roman"/>
          <w:b/>
          <w:bCs/>
          <w:sz w:val="24"/>
          <w:szCs w:val="24"/>
        </w:rPr>
        <w:t>3</w:t>
      </w:r>
      <w:r w:rsidRPr="005E31F6">
        <w:rPr>
          <w:rStyle w:val="Heading1Char"/>
          <w:rFonts w:ascii="Times New Roman" w:hAnsi="Times New Roman" w:cs="Times New Roman"/>
          <w:b/>
          <w:bCs/>
          <w:sz w:val="24"/>
          <w:szCs w:val="24"/>
        </w:rPr>
        <w:t xml:space="preserve"> -</w:t>
      </w:r>
      <w:r w:rsidRPr="005E31F6">
        <w:rPr>
          <w:rStyle w:val="Heading1Char"/>
          <w:rFonts w:ascii="Times New Roman" w:hAnsi="Times New Roman" w:cs="Times New Roman"/>
          <w:sz w:val="24"/>
          <w:szCs w:val="24"/>
        </w:rPr>
        <w:t xml:space="preserve"> </w:t>
      </w:r>
      <w:r w:rsidRPr="005E31F6">
        <w:rPr>
          <w:rFonts w:ascii="Times New Roman" w:eastAsia="Times New Roman" w:hAnsi="Times New Roman" w:cs="Times New Roman"/>
          <w:sz w:val="24"/>
          <w:szCs w:val="24"/>
        </w:rPr>
        <w:t>Uses data to identify barriers to population-based health services.</w:t>
      </w:r>
    </w:p>
    <w:p w14:paraId="7E6F1A0C" w14:textId="77777777" w:rsidR="0023027C" w:rsidRDefault="0023027C" w:rsidP="00264DF5">
      <w:pPr>
        <w:ind w:left="720"/>
        <w:rPr>
          <w:rFonts w:ascii="Times New Roman" w:hAnsi="Times New Roman" w:cs="Times New Roman"/>
          <w:b/>
          <w:bCs/>
          <w:sz w:val="24"/>
          <w:szCs w:val="24"/>
        </w:rPr>
      </w:pPr>
    </w:p>
    <w:p w14:paraId="54827D43" w14:textId="77777777" w:rsidR="0023027C" w:rsidRDefault="0023027C" w:rsidP="00264DF5">
      <w:pPr>
        <w:ind w:left="720"/>
        <w:rPr>
          <w:rFonts w:ascii="Times New Roman" w:hAnsi="Times New Roman" w:cs="Times New Roman"/>
          <w:b/>
          <w:bCs/>
          <w:sz w:val="24"/>
          <w:szCs w:val="24"/>
        </w:rPr>
      </w:pPr>
    </w:p>
    <w:p w14:paraId="4BF6CF83" w14:textId="77777777" w:rsidR="0023027C" w:rsidRDefault="0023027C" w:rsidP="00264DF5">
      <w:pPr>
        <w:ind w:left="720"/>
        <w:rPr>
          <w:rFonts w:ascii="Times New Roman" w:hAnsi="Times New Roman" w:cs="Times New Roman"/>
          <w:b/>
          <w:bCs/>
          <w:sz w:val="24"/>
          <w:szCs w:val="24"/>
        </w:rPr>
      </w:pPr>
    </w:p>
    <w:p w14:paraId="47B9AED5" w14:textId="2D0C4D1B" w:rsidR="00264DF5" w:rsidRDefault="00264DF5" w:rsidP="00264DF5">
      <w:pPr>
        <w:ind w:left="720"/>
        <w:rPr>
          <w:rFonts w:ascii="Times New Roman" w:hAnsi="Times New Roman" w:cs="Times New Roman"/>
          <w:b/>
          <w:bCs/>
          <w:sz w:val="24"/>
          <w:szCs w:val="24"/>
        </w:rPr>
      </w:pPr>
      <w:r w:rsidRPr="005E31F6">
        <w:rPr>
          <w:rFonts w:ascii="Times New Roman" w:hAnsi="Times New Roman" w:cs="Times New Roman"/>
          <w:b/>
          <w:bCs/>
          <w:sz w:val="24"/>
          <w:szCs w:val="24"/>
        </w:rPr>
        <w:lastRenderedPageBreak/>
        <w:t>Medical Knowledge (MK)</w:t>
      </w:r>
    </w:p>
    <w:p w14:paraId="62163962" w14:textId="77777777" w:rsidR="0023027C" w:rsidRPr="005E31F6" w:rsidRDefault="0023027C">
      <w:pPr>
        <w:pStyle w:val="ListParagraph"/>
        <w:numPr>
          <w:ilvl w:val="0"/>
          <w:numId w:val="61"/>
        </w:numPr>
        <w:spacing w:after="160" w:line="259" w:lineRule="auto"/>
        <w:jc w:val="both"/>
        <w:rPr>
          <w:rFonts w:ascii="Times New Roman" w:eastAsia="Times New Roman" w:hAnsi="Times New Roman" w:cs="Times New Roman"/>
          <w:sz w:val="24"/>
          <w:szCs w:val="24"/>
        </w:rPr>
      </w:pPr>
      <w:r>
        <w:rPr>
          <w:rFonts w:ascii="Google Sans Text" w:hAnsi="Google Sans Text"/>
          <w:b/>
          <w:bCs/>
          <w:color w:val="303030"/>
          <w:shd w:val="clear" w:color="auto" w:fill="FFFFFF"/>
        </w:rPr>
        <w:t>MK3</w:t>
      </w:r>
      <w:r w:rsidRPr="005E31F6">
        <w:rPr>
          <w:rStyle w:val="Heading1Char"/>
          <w:rFonts w:ascii="Times New Roman" w:hAnsi="Times New Roman" w:cs="Times New Roman"/>
          <w:b/>
          <w:bCs/>
          <w:sz w:val="24"/>
          <w:szCs w:val="24"/>
        </w:rPr>
        <w:t xml:space="preserve"> -</w:t>
      </w:r>
      <w:r w:rsidRPr="005E31F6">
        <w:rPr>
          <w:rFonts w:ascii="Times New Roman" w:eastAsia="Times New Roman" w:hAnsi="Times New Roman" w:cs="Times New Roman"/>
          <w:sz w:val="24"/>
          <w:szCs w:val="24"/>
        </w:rPr>
        <w:t xml:space="preserve"> Select and describes appropriate health status measures to assess a community's health.</w:t>
      </w:r>
    </w:p>
    <w:p w14:paraId="09A4548C" w14:textId="77777777" w:rsidR="0023027C" w:rsidRPr="005E31F6" w:rsidRDefault="0023027C">
      <w:pPr>
        <w:pStyle w:val="ListParagraph"/>
        <w:numPr>
          <w:ilvl w:val="0"/>
          <w:numId w:val="61"/>
        </w:numPr>
        <w:spacing w:after="160" w:line="259" w:lineRule="auto"/>
        <w:jc w:val="both"/>
        <w:rPr>
          <w:rFonts w:ascii="Times New Roman" w:eastAsia="Times New Roman" w:hAnsi="Times New Roman" w:cs="Times New Roman"/>
          <w:sz w:val="24"/>
          <w:szCs w:val="24"/>
        </w:rPr>
      </w:pPr>
      <w:r>
        <w:rPr>
          <w:rFonts w:ascii="Google Sans Text" w:hAnsi="Google Sans Text"/>
          <w:b/>
          <w:bCs/>
          <w:color w:val="303030"/>
          <w:shd w:val="clear" w:color="auto" w:fill="FFFFFF"/>
        </w:rPr>
        <w:t>MK3</w:t>
      </w:r>
      <w:r w:rsidRPr="005E31F6">
        <w:rPr>
          <w:rFonts w:ascii="Times New Roman" w:eastAsia="Times New Roman" w:hAnsi="Times New Roman" w:cs="Times New Roman"/>
          <w:b/>
          <w:bCs/>
          <w:sz w:val="24"/>
          <w:szCs w:val="24"/>
        </w:rPr>
        <w:t xml:space="preserve"> -</w:t>
      </w:r>
      <w:r w:rsidRPr="005E31F6">
        <w:rPr>
          <w:rFonts w:ascii="Times New Roman" w:eastAsia="Times New Roman" w:hAnsi="Times New Roman" w:cs="Times New Roman"/>
          <w:sz w:val="24"/>
          <w:szCs w:val="24"/>
        </w:rPr>
        <w:t xml:space="preserve"> Monitor and interpret a single health status indicator of the community.</w:t>
      </w:r>
    </w:p>
    <w:p w14:paraId="15545D4C" w14:textId="53F19DF5" w:rsidR="0023027C" w:rsidRPr="0023027C" w:rsidRDefault="0023027C">
      <w:pPr>
        <w:pStyle w:val="ListParagraph"/>
        <w:numPr>
          <w:ilvl w:val="0"/>
          <w:numId w:val="61"/>
        </w:numPr>
        <w:spacing w:after="160" w:line="259" w:lineRule="auto"/>
        <w:jc w:val="both"/>
        <w:rPr>
          <w:rFonts w:ascii="Times New Roman" w:eastAsia="Times New Roman" w:hAnsi="Times New Roman" w:cs="Times New Roman"/>
          <w:sz w:val="24"/>
          <w:szCs w:val="24"/>
        </w:rPr>
      </w:pPr>
      <w:r w:rsidRPr="00D90697">
        <w:rPr>
          <w:rFonts w:ascii="Times New Roman" w:eastAsia="Times New Roman" w:hAnsi="Times New Roman" w:cs="Times New Roman"/>
          <w:b/>
          <w:bCs/>
          <w:sz w:val="24"/>
          <w:szCs w:val="24"/>
        </w:rPr>
        <w:t>MK3</w:t>
      </w:r>
      <w:r w:rsidRPr="005E31F6">
        <w:rPr>
          <w:rFonts w:ascii="Times New Roman" w:eastAsia="Times New Roman" w:hAnsi="Times New Roman" w:cs="Times New Roman"/>
          <w:b/>
          <w:bCs/>
          <w:sz w:val="24"/>
          <w:szCs w:val="24"/>
        </w:rPr>
        <w:t xml:space="preserve"> -</w:t>
      </w:r>
      <w:r w:rsidRPr="005E31F6">
        <w:rPr>
          <w:rFonts w:ascii="Times New Roman" w:eastAsia="Times New Roman" w:hAnsi="Times New Roman" w:cs="Times New Roman"/>
          <w:sz w:val="24"/>
          <w:szCs w:val="24"/>
        </w:rPr>
        <w:t xml:space="preserve"> Apply primary, secondary, and tertiary preventive approaches to disease prevention and health promotion for the individuals and community.</w:t>
      </w:r>
    </w:p>
    <w:p w14:paraId="7B106AF9" w14:textId="77459E1C" w:rsidR="00264DF5" w:rsidRPr="005E31F6" w:rsidRDefault="0023027C" w:rsidP="0023027C">
      <w:pPr>
        <w:rPr>
          <w:rFonts w:ascii="Times New Roman" w:hAnsi="Times New Roman" w:cs="Times New Roman"/>
          <w:b/>
          <w:bCs/>
          <w:sz w:val="24"/>
          <w:szCs w:val="24"/>
        </w:rPr>
      </w:pPr>
      <w:r>
        <w:rPr>
          <w:rFonts w:ascii="Times New Roman" w:hAnsi="Times New Roman" w:cs="Times New Roman"/>
          <w:b/>
          <w:bCs/>
          <w:sz w:val="24"/>
          <w:szCs w:val="24"/>
        </w:rPr>
        <w:t xml:space="preserve"> </w:t>
      </w:r>
      <w:r w:rsidR="00264DF5" w:rsidRPr="005E31F6">
        <w:rPr>
          <w:rFonts w:ascii="Times New Roman" w:hAnsi="Times New Roman" w:cs="Times New Roman"/>
          <w:b/>
          <w:bCs/>
          <w:sz w:val="24"/>
          <w:szCs w:val="24"/>
        </w:rPr>
        <w:t>Systems-Based Practice (SBP)</w:t>
      </w:r>
    </w:p>
    <w:p w14:paraId="3FE4C28D" w14:textId="471ECDD9" w:rsidR="00264DF5" w:rsidRPr="005E31F6" w:rsidRDefault="00264DF5">
      <w:pPr>
        <w:numPr>
          <w:ilvl w:val="0"/>
          <w:numId w:val="58"/>
        </w:numPr>
        <w:rPr>
          <w:rFonts w:ascii="Times New Roman" w:hAnsi="Times New Roman" w:cs="Times New Roman"/>
          <w:b/>
          <w:bCs/>
          <w:sz w:val="24"/>
          <w:szCs w:val="24"/>
        </w:rPr>
      </w:pPr>
      <w:r w:rsidRPr="005E31F6">
        <w:rPr>
          <w:rFonts w:ascii="Times New Roman" w:hAnsi="Times New Roman" w:cs="Times New Roman"/>
          <w:b/>
          <w:bCs/>
          <w:sz w:val="24"/>
          <w:szCs w:val="24"/>
        </w:rPr>
        <w:t>SBP</w:t>
      </w:r>
      <w:r w:rsidR="00D90697">
        <w:rPr>
          <w:rFonts w:ascii="Times New Roman" w:hAnsi="Times New Roman" w:cs="Times New Roman"/>
          <w:b/>
          <w:bCs/>
          <w:sz w:val="24"/>
          <w:szCs w:val="24"/>
        </w:rPr>
        <w:t>2</w:t>
      </w:r>
      <w:r w:rsidRPr="005E31F6">
        <w:rPr>
          <w:rFonts w:ascii="Times New Roman" w:hAnsi="Times New Roman" w:cs="Times New Roman"/>
          <w:b/>
          <w:bCs/>
          <w:sz w:val="24"/>
          <w:szCs w:val="24"/>
        </w:rPr>
        <w:t xml:space="preserve"> - </w:t>
      </w:r>
      <w:r w:rsidRPr="005E31F6">
        <w:rPr>
          <w:rFonts w:ascii="Times New Roman" w:hAnsi="Times New Roman" w:cs="Times New Roman"/>
          <w:sz w:val="24"/>
          <w:szCs w:val="24"/>
        </w:rPr>
        <w:t>Coordinate care across various community health services, ensuring accessibility and continuity of care.</w:t>
      </w:r>
    </w:p>
    <w:p w14:paraId="46086ADF" w14:textId="77777777" w:rsidR="00264DF5" w:rsidRPr="005E31F6" w:rsidRDefault="00264DF5">
      <w:pPr>
        <w:numPr>
          <w:ilvl w:val="0"/>
          <w:numId w:val="58"/>
        </w:numPr>
        <w:rPr>
          <w:rFonts w:ascii="Times New Roman" w:hAnsi="Times New Roman" w:cs="Times New Roman"/>
          <w:b/>
          <w:bCs/>
          <w:sz w:val="24"/>
          <w:szCs w:val="24"/>
        </w:rPr>
      </w:pPr>
      <w:r w:rsidRPr="005E31F6">
        <w:rPr>
          <w:rFonts w:ascii="Times New Roman" w:hAnsi="Times New Roman" w:cs="Times New Roman"/>
          <w:b/>
          <w:bCs/>
          <w:sz w:val="24"/>
          <w:szCs w:val="24"/>
        </w:rPr>
        <w:t xml:space="preserve">SBP2 - </w:t>
      </w:r>
      <w:r w:rsidRPr="005E31F6">
        <w:rPr>
          <w:rFonts w:ascii="Times New Roman" w:hAnsi="Times New Roman" w:cs="Times New Roman"/>
          <w:sz w:val="24"/>
          <w:szCs w:val="24"/>
        </w:rPr>
        <w:t>Utilize public health systems to address the social determinants of health in community settings.</w:t>
      </w:r>
    </w:p>
    <w:p w14:paraId="4BF8CA12" w14:textId="77777777" w:rsidR="00264DF5" w:rsidRPr="005E31F6" w:rsidRDefault="00264DF5" w:rsidP="0023027C">
      <w:pPr>
        <w:rPr>
          <w:rFonts w:ascii="Times New Roman" w:hAnsi="Times New Roman" w:cs="Times New Roman"/>
          <w:b/>
          <w:bCs/>
          <w:sz w:val="24"/>
          <w:szCs w:val="24"/>
        </w:rPr>
      </w:pPr>
      <w:r w:rsidRPr="005E31F6">
        <w:rPr>
          <w:rFonts w:ascii="Times New Roman" w:hAnsi="Times New Roman" w:cs="Times New Roman"/>
          <w:b/>
          <w:bCs/>
          <w:sz w:val="24"/>
          <w:szCs w:val="24"/>
        </w:rPr>
        <w:t>Practice-Based Learning and Improvement (PBLI)</w:t>
      </w:r>
    </w:p>
    <w:p w14:paraId="226D054F" w14:textId="5A23ED8F" w:rsidR="00264DF5" w:rsidRDefault="00264DF5">
      <w:pPr>
        <w:numPr>
          <w:ilvl w:val="0"/>
          <w:numId w:val="59"/>
        </w:numPr>
        <w:rPr>
          <w:rFonts w:ascii="Times New Roman" w:hAnsi="Times New Roman" w:cs="Times New Roman"/>
          <w:sz w:val="24"/>
          <w:szCs w:val="24"/>
        </w:rPr>
      </w:pPr>
      <w:r w:rsidRPr="005E31F6">
        <w:rPr>
          <w:rFonts w:ascii="Times New Roman" w:hAnsi="Times New Roman" w:cs="Times New Roman"/>
          <w:b/>
          <w:bCs/>
          <w:sz w:val="24"/>
          <w:szCs w:val="24"/>
        </w:rPr>
        <w:t>PBL</w:t>
      </w:r>
      <w:r w:rsidR="001E1B79">
        <w:rPr>
          <w:rFonts w:ascii="Times New Roman" w:hAnsi="Times New Roman" w:cs="Times New Roman"/>
          <w:b/>
          <w:bCs/>
          <w:sz w:val="24"/>
          <w:szCs w:val="24"/>
        </w:rPr>
        <w:t xml:space="preserve">2 </w:t>
      </w:r>
      <w:r w:rsidR="001E1B79" w:rsidRPr="005E31F6">
        <w:rPr>
          <w:rFonts w:ascii="Times New Roman" w:hAnsi="Times New Roman" w:cs="Times New Roman"/>
          <w:b/>
          <w:bCs/>
          <w:sz w:val="24"/>
          <w:szCs w:val="24"/>
        </w:rPr>
        <w:t>–</w:t>
      </w:r>
      <w:r w:rsidRPr="005E31F6">
        <w:rPr>
          <w:rFonts w:ascii="Times New Roman" w:hAnsi="Times New Roman" w:cs="Times New Roman"/>
          <w:b/>
          <w:bCs/>
          <w:sz w:val="24"/>
          <w:szCs w:val="24"/>
        </w:rPr>
        <w:t xml:space="preserve"> </w:t>
      </w:r>
      <w:r w:rsidRPr="005E31F6">
        <w:rPr>
          <w:rFonts w:ascii="Times New Roman" w:hAnsi="Times New Roman" w:cs="Times New Roman"/>
          <w:sz w:val="24"/>
          <w:szCs w:val="24"/>
        </w:rPr>
        <w:t>Demonstrate responsibility for personal learning by taking appropriate initiative.</w:t>
      </w:r>
    </w:p>
    <w:p w14:paraId="371AFF45" w14:textId="18D05F8E" w:rsidR="001E1B79" w:rsidRDefault="001E1B79">
      <w:pPr>
        <w:pStyle w:val="Default"/>
        <w:numPr>
          <w:ilvl w:val="0"/>
          <w:numId w:val="59"/>
        </w:numPr>
        <w:spacing w:after="27"/>
        <w:jc w:val="both"/>
      </w:pPr>
      <w:r w:rsidRPr="005E31F6">
        <w:rPr>
          <w:b/>
          <w:bCs/>
        </w:rPr>
        <w:t>P</w:t>
      </w:r>
      <w:r>
        <w:rPr>
          <w:b/>
          <w:bCs/>
        </w:rPr>
        <w:t>BL</w:t>
      </w:r>
      <w:r w:rsidRPr="005E31F6">
        <w:rPr>
          <w:b/>
          <w:bCs/>
        </w:rPr>
        <w:t>2 -</w:t>
      </w:r>
      <w:r w:rsidRPr="005E31F6">
        <w:t xml:space="preserve"> Continually pursue self-directed learning experiences through reading and well planned, thoughtful fieldwork experiences.</w:t>
      </w:r>
    </w:p>
    <w:p w14:paraId="35E26C6A" w14:textId="77777777" w:rsidR="001E1B79" w:rsidRPr="001E1B79" w:rsidRDefault="001E1B79" w:rsidP="001E1B79">
      <w:pPr>
        <w:pStyle w:val="Default"/>
        <w:spacing w:after="27"/>
        <w:jc w:val="both"/>
      </w:pPr>
    </w:p>
    <w:p w14:paraId="58E2E693" w14:textId="77777777" w:rsidR="00264DF5" w:rsidRPr="005E31F6" w:rsidRDefault="00264DF5" w:rsidP="001E1B79">
      <w:pPr>
        <w:rPr>
          <w:rFonts w:ascii="Times New Roman" w:hAnsi="Times New Roman" w:cs="Times New Roman"/>
          <w:b/>
          <w:bCs/>
          <w:sz w:val="24"/>
          <w:szCs w:val="24"/>
        </w:rPr>
      </w:pPr>
      <w:r w:rsidRPr="005E31F6">
        <w:rPr>
          <w:rFonts w:ascii="Times New Roman" w:hAnsi="Times New Roman" w:cs="Times New Roman"/>
          <w:b/>
          <w:bCs/>
          <w:sz w:val="24"/>
          <w:szCs w:val="24"/>
        </w:rPr>
        <w:t>Interpersonal Skills and Communication (ICS)</w:t>
      </w:r>
    </w:p>
    <w:p w14:paraId="13B4898B" w14:textId="090E7F14" w:rsidR="00264DF5" w:rsidRPr="005E31F6" w:rsidRDefault="00264DF5">
      <w:pPr>
        <w:pStyle w:val="Default"/>
        <w:numPr>
          <w:ilvl w:val="0"/>
          <w:numId w:val="62"/>
        </w:numPr>
        <w:spacing w:after="27"/>
        <w:jc w:val="both"/>
      </w:pPr>
      <w:r w:rsidRPr="005E31F6">
        <w:rPr>
          <w:b/>
          <w:bCs/>
        </w:rPr>
        <w:t>ISC</w:t>
      </w:r>
      <w:r w:rsidR="001E1B79">
        <w:rPr>
          <w:b/>
          <w:bCs/>
        </w:rPr>
        <w:t>2</w:t>
      </w:r>
      <w:r w:rsidRPr="005E31F6">
        <w:rPr>
          <w:b/>
          <w:bCs/>
        </w:rPr>
        <w:t xml:space="preserve"> -</w:t>
      </w:r>
      <w:r w:rsidRPr="005E31F6">
        <w:t xml:space="preserve"> Listen attentively and communicate effectively, both verbally and in writing, with colleagues and support staff in a manner that facilitates understanding, promotes respect, and effectively resolves conflicts. </w:t>
      </w:r>
    </w:p>
    <w:p w14:paraId="100D61CE" w14:textId="77777777" w:rsidR="00264DF5" w:rsidRPr="005E31F6" w:rsidRDefault="00264DF5">
      <w:pPr>
        <w:pStyle w:val="Default"/>
        <w:numPr>
          <w:ilvl w:val="0"/>
          <w:numId w:val="62"/>
        </w:numPr>
        <w:spacing w:after="27"/>
        <w:jc w:val="both"/>
      </w:pPr>
      <w:r w:rsidRPr="005E31F6">
        <w:rPr>
          <w:b/>
          <w:bCs/>
        </w:rPr>
        <w:t>ISC1 -</w:t>
      </w:r>
      <w:r w:rsidRPr="005E31F6">
        <w:t xml:space="preserve"> Appropriately communicate with patients and field workers.</w:t>
      </w:r>
    </w:p>
    <w:p w14:paraId="6C6DDA2D" w14:textId="77777777" w:rsidR="00264DF5" w:rsidRDefault="00264DF5">
      <w:pPr>
        <w:pStyle w:val="Default"/>
        <w:numPr>
          <w:ilvl w:val="0"/>
          <w:numId w:val="62"/>
        </w:numPr>
        <w:jc w:val="both"/>
      </w:pPr>
      <w:r w:rsidRPr="005E31F6">
        <w:rPr>
          <w:b/>
          <w:bCs/>
        </w:rPr>
        <w:t>ISC2 -</w:t>
      </w:r>
      <w:r w:rsidRPr="005E31F6">
        <w:t xml:space="preserve"> Maintain comprehensive, timely, and legible records.</w:t>
      </w:r>
    </w:p>
    <w:p w14:paraId="144B2AC3" w14:textId="37FD9764" w:rsidR="001E1B79" w:rsidRPr="005E31F6" w:rsidRDefault="001E1B79">
      <w:pPr>
        <w:pStyle w:val="Default"/>
        <w:numPr>
          <w:ilvl w:val="0"/>
          <w:numId w:val="62"/>
        </w:numPr>
        <w:jc w:val="both"/>
      </w:pPr>
      <w:r>
        <w:rPr>
          <w:b/>
          <w:bCs/>
        </w:rPr>
        <w:t>ICS</w:t>
      </w:r>
      <w:r w:rsidRPr="005E31F6">
        <w:rPr>
          <w:b/>
          <w:bCs/>
        </w:rPr>
        <w:t>2 -</w:t>
      </w:r>
      <w:r w:rsidRPr="005E31F6">
        <w:t xml:space="preserve"> Demonstrate conflict resolution and problem-solving skills.</w:t>
      </w:r>
    </w:p>
    <w:p w14:paraId="6DD54CEE" w14:textId="77777777" w:rsidR="001E1B79" w:rsidRDefault="001E1B79" w:rsidP="001E1B79">
      <w:pPr>
        <w:rPr>
          <w:rFonts w:ascii="Times New Roman" w:hAnsi="Times New Roman" w:cs="Times New Roman"/>
          <w:b/>
          <w:bCs/>
          <w:sz w:val="24"/>
          <w:szCs w:val="24"/>
        </w:rPr>
      </w:pPr>
    </w:p>
    <w:p w14:paraId="3B75156F" w14:textId="16A5B31E" w:rsidR="00264DF5" w:rsidRPr="005E31F6" w:rsidRDefault="00264DF5" w:rsidP="001E1B79">
      <w:pPr>
        <w:rPr>
          <w:rFonts w:ascii="Times New Roman" w:hAnsi="Times New Roman" w:cs="Times New Roman"/>
          <w:b/>
          <w:bCs/>
          <w:sz w:val="24"/>
          <w:szCs w:val="24"/>
        </w:rPr>
      </w:pPr>
      <w:r w:rsidRPr="005E31F6">
        <w:rPr>
          <w:rFonts w:ascii="Times New Roman" w:hAnsi="Times New Roman" w:cs="Times New Roman"/>
          <w:b/>
          <w:bCs/>
          <w:sz w:val="24"/>
          <w:szCs w:val="24"/>
        </w:rPr>
        <w:t>Professionalism (Prof)</w:t>
      </w:r>
    </w:p>
    <w:p w14:paraId="15C42569" w14:textId="77777777" w:rsidR="00264DF5" w:rsidRPr="005E31F6" w:rsidRDefault="00264DF5">
      <w:pPr>
        <w:pStyle w:val="ListParagraph"/>
        <w:numPr>
          <w:ilvl w:val="0"/>
          <w:numId w:val="60"/>
        </w:numPr>
        <w:spacing w:after="27" w:line="259" w:lineRule="auto"/>
        <w:jc w:val="both"/>
        <w:rPr>
          <w:rFonts w:ascii="Times New Roman" w:hAnsi="Times New Roman" w:cs="Times New Roman"/>
          <w:sz w:val="24"/>
          <w:szCs w:val="24"/>
        </w:rPr>
      </w:pPr>
      <w:r w:rsidRPr="005E31F6">
        <w:rPr>
          <w:rFonts w:ascii="Times New Roman" w:hAnsi="Times New Roman" w:cs="Times New Roman"/>
          <w:b/>
          <w:bCs/>
          <w:sz w:val="24"/>
          <w:szCs w:val="24"/>
        </w:rPr>
        <w:t>Prof1 -</w:t>
      </w:r>
      <w:r w:rsidRPr="005E31F6">
        <w:rPr>
          <w:rFonts w:ascii="Times New Roman" w:hAnsi="Times New Roman" w:cs="Times New Roman"/>
          <w:sz w:val="24"/>
          <w:szCs w:val="24"/>
        </w:rPr>
        <w:t xml:space="preserve"> B</w:t>
      </w:r>
      <w:r w:rsidRPr="005E31F6">
        <w:rPr>
          <w:rFonts w:ascii="Times New Roman" w:eastAsia="Times New Roman" w:hAnsi="Times New Roman" w:cs="Times New Roman"/>
          <w:color w:val="000000"/>
          <w:sz w:val="24"/>
          <w:szCs w:val="24"/>
        </w:rPr>
        <w:t>alances ethical principles required for individual patient care with those needed for addressing population health.</w:t>
      </w:r>
    </w:p>
    <w:p w14:paraId="20DBD7B5" w14:textId="77777777" w:rsidR="00264DF5" w:rsidRPr="005E31F6" w:rsidRDefault="00264DF5">
      <w:pPr>
        <w:pStyle w:val="ListParagraph"/>
        <w:numPr>
          <w:ilvl w:val="0"/>
          <w:numId w:val="60"/>
        </w:numPr>
        <w:spacing w:after="27" w:line="259" w:lineRule="auto"/>
        <w:jc w:val="both"/>
        <w:rPr>
          <w:rFonts w:ascii="Times New Roman" w:hAnsi="Times New Roman" w:cs="Times New Roman"/>
          <w:sz w:val="24"/>
          <w:szCs w:val="24"/>
        </w:rPr>
      </w:pPr>
      <w:r w:rsidRPr="005E31F6">
        <w:rPr>
          <w:rFonts w:ascii="Times New Roman" w:hAnsi="Times New Roman" w:cs="Times New Roman"/>
          <w:b/>
          <w:bCs/>
          <w:sz w:val="24"/>
          <w:szCs w:val="24"/>
        </w:rPr>
        <w:t>Prof1 -</w:t>
      </w:r>
      <w:r w:rsidRPr="005E31F6">
        <w:rPr>
          <w:rFonts w:ascii="Times New Roman" w:hAnsi="Times New Roman" w:cs="Times New Roman"/>
          <w:sz w:val="24"/>
          <w:szCs w:val="24"/>
        </w:rPr>
        <w:t xml:space="preserve"> Demonstrate sensitivity in addressing cultural, age, gender, and disability issues.</w:t>
      </w:r>
    </w:p>
    <w:p w14:paraId="2CEEF4D3" w14:textId="77777777" w:rsidR="00264DF5" w:rsidRDefault="00264DF5">
      <w:pPr>
        <w:pStyle w:val="Default"/>
        <w:numPr>
          <w:ilvl w:val="0"/>
          <w:numId w:val="60"/>
        </w:numPr>
        <w:jc w:val="both"/>
      </w:pPr>
      <w:r w:rsidRPr="005E31F6">
        <w:rPr>
          <w:b/>
          <w:bCs/>
        </w:rPr>
        <w:t>Prof2 -</w:t>
      </w:r>
      <w:r w:rsidRPr="005E31F6">
        <w:t xml:space="preserve"> Carry out all expected professional responsibilities with appropriate time management, prioritization, and planning.</w:t>
      </w:r>
    </w:p>
    <w:p w14:paraId="0884121F" w14:textId="6FDD2580" w:rsidR="001E1B79" w:rsidRPr="001E1B79" w:rsidRDefault="001E1B79">
      <w:pPr>
        <w:numPr>
          <w:ilvl w:val="0"/>
          <w:numId w:val="60"/>
        </w:numPr>
        <w:rPr>
          <w:rFonts w:ascii="Times New Roman" w:hAnsi="Times New Roman" w:cs="Times New Roman"/>
          <w:sz w:val="24"/>
          <w:szCs w:val="24"/>
        </w:rPr>
      </w:pPr>
      <w:r>
        <w:rPr>
          <w:rFonts w:ascii="Times New Roman" w:hAnsi="Times New Roman" w:cs="Times New Roman"/>
          <w:b/>
          <w:bCs/>
          <w:sz w:val="24"/>
          <w:szCs w:val="24"/>
        </w:rPr>
        <w:t>PROF3</w:t>
      </w:r>
      <w:r w:rsidRPr="005E31F6">
        <w:rPr>
          <w:rFonts w:ascii="Times New Roman" w:hAnsi="Times New Roman" w:cs="Times New Roman"/>
          <w:b/>
          <w:bCs/>
          <w:sz w:val="24"/>
          <w:szCs w:val="24"/>
        </w:rPr>
        <w:t xml:space="preserve"> –</w:t>
      </w:r>
      <w:r w:rsidRPr="005E31F6">
        <w:rPr>
          <w:rFonts w:ascii="Times New Roman" w:hAnsi="Times New Roman" w:cs="Times New Roman"/>
          <w:sz w:val="24"/>
          <w:szCs w:val="24"/>
        </w:rPr>
        <w:t xml:space="preserve"> Ask for help appropriately, i.e. seek consultation when needed.</w:t>
      </w:r>
    </w:p>
    <w:p w14:paraId="21D28C99" w14:textId="77777777" w:rsidR="00264DF5" w:rsidRPr="005E31F6" w:rsidRDefault="00264DF5" w:rsidP="00264DF5">
      <w:pPr>
        <w:pStyle w:val="Default"/>
        <w:ind w:left="720"/>
        <w:jc w:val="both"/>
      </w:pPr>
    </w:p>
    <w:p w14:paraId="25689257" w14:textId="77777777" w:rsidR="00264DF5" w:rsidRPr="005E31F6" w:rsidRDefault="00264DF5" w:rsidP="00264DF5">
      <w:pPr>
        <w:ind w:left="720"/>
        <w:rPr>
          <w:rFonts w:ascii="Times New Roman" w:hAnsi="Times New Roman" w:cs="Times New Roman"/>
          <w:b/>
          <w:bCs/>
          <w:sz w:val="24"/>
          <w:szCs w:val="24"/>
        </w:rPr>
      </w:pPr>
      <w:r w:rsidRPr="005E31F6">
        <w:rPr>
          <w:rFonts w:ascii="Times New Roman" w:hAnsi="Times New Roman" w:cs="Times New Roman"/>
          <w:b/>
          <w:bCs/>
          <w:sz w:val="24"/>
          <w:szCs w:val="24"/>
        </w:rPr>
        <w:t>Teaching Methods</w:t>
      </w:r>
    </w:p>
    <w:p w14:paraId="37C2D565" w14:textId="77777777" w:rsidR="00264DF5" w:rsidRPr="005E31F6" w:rsidRDefault="00264DF5">
      <w:pPr>
        <w:pStyle w:val="ListParagraph"/>
        <w:numPr>
          <w:ilvl w:val="0"/>
          <w:numId w:val="63"/>
        </w:numPr>
        <w:spacing w:after="160" w:line="259" w:lineRule="auto"/>
        <w:rPr>
          <w:rFonts w:ascii="Times New Roman" w:hAnsi="Times New Roman" w:cs="Times New Roman"/>
          <w:b/>
          <w:bCs/>
          <w:sz w:val="24"/>
          <w:szCs w:val="24"/>
        </w:rPr>
      </w:pPr>
      <w:r w:rsidRPr="005E31F6">
        <w:rPr>
          <w:rFonts w:ascii="Times New Roman" w:hAnsi="Times New Roman" w:cs="Times New Roman"/>
          <w:sz w:val="24"/>
          <w:szCs w:val="24"/>
        </w:rPr>
        <w:t xml:space="preserve">Didactic instruction sessions </w:t>
      </w:r>
    </w:p>
    <w:p w14:paraId="48814999" w14:textId="77777777" w:rsidR="00264DF5" w:rsidRPr="005E31F6" w:rsidRDefault="00264DF5">
      <w:pPr>
        <w:pStyle w:val="ListParagraph"/>
        <w:numPr>
          <w:ilvl w:val="0"/>
          <w:numId w:val="63"/>
        </w:numPr>
        <w:spacing w:after="160" w:line="259" w:lineRule="auto"/>
        <w:rPr>
          <w:rFonts w:ascii="Times New Roman" w:hAnsi="Times New Roman" w:cs="Times New Roman"/>
          <w:b/>
          <w:bCs/>
          <w:sz w:val="24"/>
          <w:szCs w:val="24"/>
        </w:rPr>
      </w:pPr>
      <w:r w:rsidRPr="005E31F6">
        <w:rPr>
          <w:rFonts w:ascii="Times New Roman" w:hAnsi="Times New Roman" w:cs="Times New Roman"/>
          <w:sz w:val="24"/>
          <w:szCs w:val="24"/>
        </w:rPr>
        <w:t>Self-directed study and planning experiences</w:t>
      </w:r>
    </w:p>
    <w:p w14:paraId="22F15E7B" w14:textId="77777777" w:rsidR="00264DF5" w:rsidRPr="005E31F6" w:rsidRDefault="00264DF5">
      <w:pPr>
        <w:pStyle w:val="ListParagraph"/>
        <w:numPr>
          <w:ilvl w:val="0"/>
          <w:numId w:val="63"/>
        </w:numPr>
        <w:spacing w:after="160" w:line="259" w:lineRule="auto"/>
        <w:rPr>
          <w:rFonts w:ascii="Times New Roman" w:hAnsi="Times New Roman" w:cs="Times New Roman"/>
          <w:b/>
          <w:bCs/>
          <w:sz w:val="24"/>
          <w:szCs w:val="24"/>
        </w:rPr>
      </w:pPr>
      <w:r w:rsidRPr="005E31F6">
        <w:rPr>
          <w:rFonts w:ascii="Times New Roman" w:hAnsi="Times New Roman" w:cs="Times New Roman"/>
          <w:sz w:val="24"/>
          <w:szCs w:val="24"/>
        </w:rPr>
        <w:t>Field Trips</w:t>
      </w:r>
    </w:p>
    <w:p w14:paraId="20C25DBE" w14:textId="77777777" w:rsidR="00264DF5" w:rsidRPr="005E31F6" w:rsidRDefault="00264DF5">
      <w:pPr>
        <w:pStyle w:val="ListParagraph"/>
        <w:numPr>
          <w:ilvl w:val="0"/>
          <w:numId w:val="63"/>
        </w:numPr>
        <w:spacing w:after="160" w:line="259" w:lineRule="auto"/>
        <w:rPr>
          <w:rFonts w:ascii="Times New Roman" w:hAnsi="Times New Roman" w:cs="Times New Roman"/>
          <w:b/>
          <w:bCs/>
          <w:sz w:val="24"/>
          <w:szCs w:val="24"/>
        </w:rPr>
      </w:pPr>
      <w:r w:rsidRPr="005E31F6">
        <w:rPr>
          <w:rFonts w:ascii="Times New Roman" w:hAnsi="Times New Roman" w:cs="Times New Roman"/>
          <w:sz w:val="24"/>
          <w:szCs w:val="24"/>
        </w:rPr>
        <w:t>Faculty mentorship throughout above listed methods</w:t>
      </w:r>
    </w:p>
    <w:p w14:paraId="5B92F952" w14:textId="77777777" w:rsidR="00264DF5" w:rsidRPr="005E31F6" w:rsidRDefault="00264DF5" w:rsidP="00264DF5">
      <w:pPr>
        <w:ind w:left="720"/>
        <w:rPr>
          <w:rFonts w:ascii="Times New Roman" w:hAnsi="Times New Roman" w:cs="Times New Roman"/>
          <w:b/>
          <w:bCs/>
          <w:sz w:val="24"/>
          <w:szCs w:val="24"/>
        </w:rPr>
      </w:pPr>
      <w:r w:rsidRPr="005E31F6">
        <w:rPr>
          <w:rFonts w:ascii="Times New Roman" w:hAnsi="Times New Roman" w:cs="Times New Roman"/>
          <w:b/>
          <w:bCs/>
          <w:sz w:val="24"/>
          <w:szCs w:val="24"/>
        </w:rPr>
        <w:lastRenderedPageBreak/>
        <w:t>Evaluation Method</w:t>
      </w:r>
    </w:p>
    <w:p w14:paraId="30739A94" w14:textId="77777777" w:rsidR="00264DF5" w:rsidRPr="005E31F6" w:rsidRDefault="00264DF5" w:rsidP="00264DF5">
      <w:pPr>
        <w:pStyle w:val="Default"/>
        <w:ind w:firstLine="720"/>
        <w:jc w:val="both"/>
        <w:rPr>
          <w:color w:val="auto"/>
        </w:rPr>
      </w:pPr>
      <w:r w:rsidRPr="005E31F6">
        <w:rPr>
          <w:color w:val="auto"/>
        </w:rPr>
        <w:t>Residents will follow the schedule given to them on the first day.</w:t>
      </w:r>
    </w:p>
    <w:p w14:paraId="5DFDE6CC" w14:textId="77777777" w:rsidR="00264DF5" w:rsidRPr="005E31F6" w:rsidRDefault="00264DF5" w:rsidP="00264DF5">
      <w:pPr>
        <w:pStyle w:val="Default"/>
        <w:jc w:val="both"/>
        <w:rPr>
          <w:color w:val="auto"/>
        </w:rPr>
      </w:pPr>
    </w:p>
    <w:p w14:paraId="708C0170" w14:textId="77777777" w:rsidR="00264DF5" w:rsidRPr="005E31F6" w:rsidRDefault="00264DF5" w:rsidP="00264DF5">
      <w:pPr>
        <w:pStyle w:val="Default"/>
        <w:ind w:left="720"/>
        <w:jc w:val="both"/>
        <w:rPr>
          <w:color w:val="auto"/>
        </w:rPr>
      </w:pPr>
      <w:r w:rsidRPr="005E31F6">
        <w:rPr>
          <w:color w:val="auto"/>
        </w:rPr>
        <w:t xml:space="preserve">Evaluation of the resident’s knowledge, skills, and competencies occurs throughout the rotation via continuous assessment of performance with feedback. As the resident gain knowledge and skills, increasing responsibility is encouraged, under the supervision of the preceptor. Residents are encouraged to reflect on their individual comfort level and skill in all areas of knowledge and performance. </w:t>
      </w:r>
    </w:p>
    <w:p w14:paraId="46202404" w14:textId="77777777" w:rsidR="00264DF5" w:rsidRPr="005E31F6" w:rsidRDefault="00264DF5" w:rsidP="00264DF5">
      <w:pPr>
        <w:pStyle w:val="Default"/>
        <w:jc w:val="both"/>
        <w:rPr>
          <w:color w:val="auto"/>
        </w:rPr>
      </w:pPr>
    </w:p>
    <w:p w14:paraId="5A1290E2" w14:textId="77777777" w:rsidR="00264DF5" w:rsidRPr="005E31F6" w:rsidRDefault="00264DF5" w:rsidP="00264DF5">
      <w:pPr>
        <w:pStyle w:val="Default"/>
        <w:ind w:left="720"/>
        <w:jc w:val="both"/>
        <w:rPr>
          <w:color w:val="auto"/>
        </w:rPr>
      </w:pPr>
      <w:r w:rsidRPr="005E31F6">
        <w:rPr>
          <w:color w:val="auto"/>
        </w:rPr>
        <w:t xml:space="preserve">At the completion of this rotation, evaluations are completed by the faculty preceptor with input from dental, WIC, nutrition, school health, and maternal child health. The preceptor’s evaluation covers the resident’s performance as related to the ACGME milestones and comments regarding objectives/competencies achieved and areas for improvement.  The resident will complete an evaluation of the rotation experience, providing valuable feedback that can be used to improve the learning experience for future residents. Completed work products (i.e. results and recommendations from projects, power point presentations, etc.) are included in the resident’s portfolio. All these evaluations, work products, and the resident’s self-reflection related to the experience, are discussed with core faculty mentors and the program director at the time of the bi-annual evaluation. </w:t>
      </w:r>
    </w:p>
    <w:p w14:paraId="154D095E" w14:textId="77777777" w:rsidR="00264DF5" w:rsidRPr="005E31F6" w:rsidRDefault="00264DF5" w:rsidP="00264DF5">
      <w:pPr>
        <w:pStyle w:val="Default"/>
        <w:ind w:left="720"/>
        <w:jc w:val="both"/>
        <w:rPr>
          <w:color w:val="auto"/>
        </w:rPr>
      </w:pPr>
    </w:p>
    <w:p w14:paraId="476D17C4" w14:textId="77777777" w:rsidR="00264DF5" w:rsidRPr="005E31F6" w:rsidRDefault="00264DF5" w:rsidP="00264DF5">
      <w:pPr>
        <w:pStyle w:val="Default"/>
        <w:ind w:firstLine="720"/>
        <w:jc w:val="both"/>
        <w:rPr>
          <w:b/>
          <w:bCs/>
          <w:color w:val="auto"/>
        </w:rPr>
      </w:pPr>
      <w:r w:rsidRPr="005E31F6">
        <w:rPr>
          <w:b/>
          <w:bCs/>
          <w:color w:val="auto"/>
        </w:rPr>
        <w:t>Resources</w:t>
      </w:r>
    </w:p>
    <w:p w14:paraId="3F359205" w14:textId="77777777" w:rsidR="00264DF5" w:rsidRPr="005E31F6" w:rsidRDefault="00264DF5" w:rsidP="00264DF5">
      <w:pPr>
        <w:pStyle w:val="Default"/>
        <w:jc w:val="both"/>
        <w:rPr>
          <w:color w:val="auto"/>
        </w:rPr>
      </w:pPr>
    </w:p>
    <w:p w14:paraId="052F9F2A" w14:textId="77777777" w:rsidR="00264DF5" w:rsidRPr="005E31F6" w:rsidRDefault="00264DF5" w:rsidP="00264DF5">
      <w:pPr>
        <w:ind w:left="720"/>
        <w:rPr>
          <w:rFonts w:ascii="Times New Roman" w:hAnsi="Times New Roman" w:cs="Times New Roman"/>
          <w:sz w:val="24"/>
          <w:szCs w:val="24"/>
        </w:rPr>
      </w:pPr>
      <w:r w:rsidRPr="005E31F6">
        <w:rPr>
          <w:rFonts w:ascii="Times New Roman" w:hAnsi="Times New Roman" w:cs="Times New Roman"/>
          <w:sz w:val="24"/>
          <w:szCs w:val="24"/>
        </w:rPr>
        <w:t>Residents have access to the OCOM medical library, which includes physical libraries and electronic resources (i.e. journals with full text articles, reference books, databases, computer software) that are available 24 hours a day, 365 days per year.</w:t>
      </w:r>
    </w:p>
    <w:p w14:paraId="0EF9BD77" w14:textId="77777777" w:rsidR="00264DF5" w:rsidRPr="005E31F6" w:rsidRDefault="00264DF5" w:rsidP="00264DF5">
      <w:pPr>
        <w:pStyle w:val="Default"/>
        <w:jc w:val="both"/>
        <w:rPr>
          <w:color w:val="auto"/>
        </w:rPr>
      </w:pPr>
    </w:p>
    <w:p w14:paraId="1DE64258" w14:textId="77777777" w:rsidR="00264DF5" w:rsidRPr="005E31F6" w:rsidRDefault="00264DF5" w:rsidP="00264DF5">
      <w:pPr>
        <w:pStyle w:val="Default"/>
        <w:ind w:left="720"/>
        <w:jc w:val="both"/>
        <w:rPr>
          <w:color w:val="auto"/>
        </w:rPr>
      </w:pPr>
    </w:p>
    <w:p w14:paraId="1CB9E1CA" w14:textId="77777777" w:rsidR="00264DF5" w:rsidRPr="005E31F6" w:rsidRDefault="00264DF5" w:rsidP="00264DF5">
      <w:pPr>
        <w:rPr>
          <w:rFonts w:ascii="Times New Roman" w:hAnsi="Times New Roman" w:cs="Times New Roman"/>
          <w:b/>
          <w:smallCaps/>
          <w:color w:val="008080"/>
          <w:sz w:val="40"/>
          <w:szCs w:val="40"/>
        </w:rPr>
      </w:pPr>
    </w:p>
    <w:p w14:paraId="33180CAC" w14:textId="77777777" w:rsidR="00FD02E5" w:rsidRPr="005E31F6" w:rsidRDefault="00FD02E5" w:rsidP="00C51079">
      <w:pPr>
        <w:jc w:val="center"/>
        <w:rPr>
          <w:rFonts w:ascii="Times New Roman" w:hAnsi="Times New Roman" w:cs="Times New Roman"/>
          <w:b/>
          <w:smallCaps/>
          <w:color w:val="008080"/>
          <w:sz w:val="40"/>
          <w:szCs w:val="40"/>
        </w:rPr>
      </w:pPr>
    </w:p>
    <w:p w14:paraId="78AF19F9" w14:textId="77777777" w:rsidR="00627DB5" w:rsidRPr="005E31F6" w:rsidRDefault="00627DB5" w:rsidP="00C51079">
      <w:pPr>
        <w:jc w:val="center"/>
        <w:rPr>
          <w:rFonts w:ascii="Times New Roman" w:hAnsi="Times New Roman" w:cs="Times New Roman"/>
          <w:b/>
          <w:smallCaps/>
          <w:color w:val="008080"/>
          <w:sz w:val="40"/>
          <w:szCs w:val="40"/>
        </w:rPr>
      </w:pPr>
    </w:p>
    <w:p w14:paraId="21BB7C0A" w14:textId="77777777" w:rsidR="00627DB5" w:rsidRPr="005E31F6" w:rsidRDefault="00627DB5" w:rsidP="00C51079">
      <w:pPr>
        <w:jc w:val="center"/>
        <w:rPr>
          <w:rFonts w:ascii="Times New Roman" w:hAnsi="Times New Roman" w:cs="Times New Roman"/>
          <w:b/>
          <w:smallCaps/>
          <w:color w:val="008080"/>
          <w:sz w:val="40"/>
          <w:szCs w:val="40"/>
        </w:rPr>
      </w:pPr>
    </w:p>
    <w:p w14:paraId="769FDA6D" w14:textId="77777777" w:rsidR="00627DB5" w:rsidRPr="005E31F6" w:rsidRDefault="00627DB5" w:rsidP="00C51079">
      <w:pPr>
        <w:jc w:val="center"/>
        <w:rPr>
          <w:rFonts w:ascii="Times New Roman" w:hAnsi="Times New Roman" w:cs="Times New Roman"/>
          <w:b/>
          <w:smallCaps/>
          <w:color w:val="008080"/>
          <w:sz w:val="40"/>
          <w:szCs w:val="40"/>
        </w:rPr>
      </w:pPr>
    </w:p>
    <w:p w14:paraId="53BA2D23" w14:textId="2327F63B" w:rsidR="007E411F" w:rsidRPr="005E31F6" w:rsidRDefault="007E411F">
      <w:pPr>
        <w:rPr>
          <w:rFonts w:ascii="Times New Roman" w:hAnsi="Times New Roman" w:cs="Times New Roman"/>
          <w:b/>
          <w:smallCaps/>
          <w:color w:val="008080"/>
          <w:sz w:val="40"/>
          <w:szCs w:val="40"/>
        </w:rPr>
      </w:pPr>
    </w:p>
    <w:p w14:paraId="0A46C2A7" w14:textId="77777777" w:rsidR="002E730F" w:rsidRDefault="002E730F" w:rsidP="00C51079">
      <w:pPr>
        <w:jc w:val="center"/>
        <w:rPr>
          <w:rFonts w:ascii="Times New Roman" w:hAnsi="Times New Roman" w:cs="Times New Roman"/>
          <w:b/>
          <w:smallCaps/>
          <w:color w:val="008080"/>
          <w:sz w:val="40"/>
          <w:szCs w:val="40"/>
        </w:rPr>
      </w:pPr>
    </w:p>
    <w:p w14:paraId="7182C39E" w14:textId="15F6EA08" w:rsidR="00C51079" w:rsidRPr="005E31F6" w:rsidRDefault="002E730F" w:rsidP="00C51079">
      <w:pPr>
        <w:jc w:val="center"/>
        <w:rPr>
          <w:rFonts w:ascii="Times New Roman" w:hAnsi="Times New Roman" w:cs="Times New Roman"/>
          <w:b/>
          <w:smallCaps/>
          <w:color w:val="008080"/>
          <w:sz w:val="40"/>
          <w:szCs w:val="40"/>
        </w:rPr>
      </w:pPr>
      <w:r>
        <w:rPr>
          <w:rFonts w:ascii="Times New Roman" w:hAnsi="Times New Roman" w:cs="Times New Roman"/>
          <w:b/>
          <w:smallCaps/>
          <w:color w:val="008080"/>
          <w:sz w:val="40"/>
          <w:szCs w:val="40"/>
        </w:rPr>
        <w:lastRenderedPageBreak/>
        <w:t>Primary</w:t>
      </w:r>
      <w:r w:rsidR="00EB224C">
        <w:rPr>
          <w:rFonts w:ascii="Times New Roman" w:hAnsi="Times New Roman" w:cs="Times New Roman"/>
          <w:b/>
          <w:smallCaps/>
          <w:color w:val="008080"/>
          <w:sz w:val="40"/>
          <w:szCs w:val="40"/>
        </w:rPr>
        <w:t>/Continuity</w:t>
      </w:r>
      <w:r>
        <w:rPr>
          <w:rFonts w:ascii="Times New Roman" w:hAnsi="Times New Roman" w:cs="Times New Roman"/>
          <w:b/>
          <w:smallCaps/>
          <w:color w:val="008080"/>
          <w:sz w:val="40"/>
          <w:szCs w:val="40"/>
        </w:rPr>
        <w:t xml:space="preserve"> Care</w:t>
      </w:r>
    </w:p>
    <w:p w14:paraId="02897833" w14:textId="77777777" w:rsidR="008E2126" w:rsidRPr="005E31F6" w:rsidRDefault="008E2126" w:rsidP="008E2126">
      <w:pPr>
        <w:ind w:left="720"/>
        <w:rPr>
          <w:rFonts w:ascii="Times New Roman" w:hAnsi="Times New Roman" w:cs="Times New Roman"/>
          <w:sz w:val="24"/>
          <w:szCs w:val="24"/>
        </w:rPr>
      </w:pPr>
      <w:r w:rsidRPr="005E31F6">
        <w:rPr>
          <w:rFonts w:ascii="Times New Roman" w:hAnsi="Times New Roman" w:cs="Times New Roman"/>
          <w:b/>
          <w:bCs/>
          <w:sz w:val="24"/>
          <w:szCs w:val="24"/>
        </w:rPr>
        <w:t>Goal</w:t>
      </w:r>
    </w:p>
    <w:p w14:paraId="6ED4FD90" w14:textId="2646126A" w:rsidR="008E2126" w:rsidRPr="005E31F6" w:rsidRDefault="008E2126" w:rsidP="008E2126">
      <w:pPr>
        <w:ind w:left="720"/>
        <w:rPr>
          <w:rFonts w:ascii="Times New Roman" w:hAnsi="Times New Roman" w:cs="Times New Roman"/>
          <w:sz w:val="24"/>
          <w:szCs w:val="24"/>
        </w:rPr>
      </w:pPr>
      <w:r w:rsidRPr="005E31F6">
        <w:rPr>
          <w:rFonts w:ascii="Times New Roman" w:hAnsi="Times New Roman" w:cs="Times New Roman"/>
          <w:sz w:val="24"/>
          <w:szCs w:val="24"/>
        </w:rPr>
        <w:t xml:space="preserve">The goal of the </w:t>
      </w:r>
      <w:r w:rsidR="00EB224C" w:rsidRPr="00EB224C">
        <w:rPr>
          <w:rFonts w:ascii="Times New Roman" w:hAnsi="Times New Roman" w:cs="Times New Roman"/>
          <w:sz w:val="24"/>
          <w:szCs w:val="24"/>
        </w:rPr>
        <w:t>Primary care</w:t>
      </w:r>
      <w:r w:rsidR="00EB224C">
        <w:rPr>
          <w:rFonts w:ascii="Times New Roman" w:hAnsi="Times New Roman" w:cs="Times New Roman"/>
          <w:sz w:val="24"/>
          <w:szCs w:val="24"/>
        </w:rPr>
        <w:t xml:space="preserve"> </w:t>
      </w:r>
      <w:r w:rsidRPr="005E31F6">
        <w:rPr>
          <w:rFonts w:ascii="Times New Roman" w:hAnsi="Times New Roman" w:cs="Times New Roman"/>
          <w:sz w:val="24"/>
          <w:szCs w:val="24"/>
        </w:rPr>
        <w:t>rotation is to equip residents with the knowledge, skills, and experience necessary to independently manage and treat patients in</w:t>
      </w:r>
      <w:r w:rsidR="00EB224C">
        <w:rPr>
          <w:rFonts w:ascii="Times New Roman" w:hAnsi="Times New Roman" w:cs="Times New Roman"/>
          <w:sz w:val="24"/>
          <w:szCs w:val="24"/>
        </w:rPr>
        <w:t xml:space="preserve"> an outpatient</w:t>
      </w:r>
      <w:r w:rsidRPr="005E31F6">
        <w:rPr>
          <w:rFonts w:ascii="Times New Roman" w:hAnsi="Times New Roman" w:cs="Times New Roman"/>
          <w:sz w:val="24"/>
          <w:szCs w:val="24"/>
        </w:rPr>
        <w:t xml:space="preserve"> setting.</w:t>
      </w:r>
    </w:p>
    <w:p w14:paraId="7C1070A0" w14:textId="77777777" w:rsidR="008E2126" w:rsidRPr="005E31F6" w:rsidRDefault="008E2126" w:rsidP="008E2126">
      <w:pPr>
        <w:ind w:left="720"/>
        <w:rPr>
          <w:rFonts w:ascii="Times New Roman" w:hAnsi="Times New Roman" w:cs="Times New Roman"/>
          <w:b/>
          <w:bCs/>
          <w:sz w:val="24"/>
          <w:szCs w:val="24"/>
        </w:rPr>
      </w:pPr>
      <w:r w:rsidRPr="005E31F6">
        <w:rPr>
          <w:rFonts w:ascii="Times New Roman" w:hAnsi="Times New Roman" w:cs="Times New Roman"/>
          <w:b/>
          <w:bCs/>
          <w:sz w:val="24"/>
          <w:szCs w:val="24"/>
        </w:rPr>
        <w:t>Course Description</w:t>
      </w:r>
    </w:p>
    <w:p w14:paraId="1DBDAFE0" w14:textId="165466E5" w:rsidR="008E2126" w:rsidRPr="005E31F6" w:rsidRDefault="008E2126" w:rsidP="008E2126">
      <w:pPr>
        <w:pStyle w:val="Default"/>
        <w:ind w:left="720"/>
        <w:jc w:val="both"/>
      </w:pPr>
      <w:r w:rsidRPr="005E31F6">
        <w:t>Residents provide direct patient care in a p</w:t>
      </w:r>
      <w:r w:rsidR="00EB224C">
        <w:t>rimary care</w:t>
      </w:r>
      <w:r w:rsidRPr="005E31F6">
        <w:t xml:space="preserve"> setting at least 1 day per week for at least 20 weeks during the PGY-2 and then PGY-3 </w:t>
      </w:r>
      <w:r w:rsidR="00EB224C">
        <w:t>years</w:t>
      </w:r>
      <w:r w:rsidRPr="005E31F6">
        <w:t xml:space="preserve"> of training. During the first month of this experience, residents will shadow their preceptor and participate in a clinic orientation. This rotation is designed to provide residents with a working knowledge of </w:t>
      </w:r>
      <w:r w:rsidR="00EB224C">
        <w:t xml:space="preserve">both primary and </w:t>
      </w:r>
      <w:r w:rsidRPr="005E31F6">
        <w:t xml:space="preserve">clinical </w:t>
      </w:r>
      <w:r w:rsidR="00EB224C">
        <w:t>preventive medicine</w:t>
      </w:r>
      <w:r w:rsidRPr="005E31F6">
        <w:t xml:space="preserve">.  By the end of the year, residents will be able to practice independently in public health clinics.  This will be achieved with the residents gaining progressive responsibility while providing care to </w:t>
      </w:r>
      <w:r w:rsidR="00EB224C">
        <w:t xml:space="preserve">Health Care District (HCD) and </w:t>
      </w:r>
      <w:r w:rsidRPr="005E31F6">
        <w:t xml:space="preserve">DOH patients.  Residents also have a </w:t>
      </w:r>
      <w:r w:rsidR="007E1B59">
        <w:t>24-week</w:t>
      </w:r>
      <w:r w:rsidRPr="005E31F6">
        <w:t xml:space="preserve"> intensive rotation to solidify patient care skills and expose them to a variety of patient care settings: HIV, TB, STD/Family Planning, and Refugee.</w:t>
      </w:r>
    </w:p>
    <w:p w14:paraId="1110E0B2" w14:textId="77777777" w:rsidR="008E2126" w:rsidRPr="005E31F6" w:rsidRDefault="008E2126" w:rsidP="008E2126">
      <w:pPr>
        <w:pStyle w:val="Default"/>
        <w:jc w:val="both"/>
      </w:pPr>
    </w:p>
    <w:p w14:paraId="4F88C89B" w14:textId="4A9B548D" w:rsidR="008E2126" w:rsidRPr="005E31F6" w:rsidRDefault="008E2126" w:rsidP="008E2126">
      <w:pPr>
        <w:pStyle w:val="Default"/>
        <w:ind w:left="720"/>
        <w:jc w:val="both"/>
      </w:pPr>
      <w:r w:rsidRPr="005E31F6">
        <w:t xml:space="preserve">Residents will attain the knowledge, diagnostic, therapeutic, and </w:t>
      </w:r>
      <w:r w:rsidR="007E1B59">
        <w:t>record-keeping</w:t>
      </w:r>
      <w:r w:rsidRPr="005E31F6">
        <w:t xml:space="preserve"> skills required to treat individual patients with complaints of p</w:t>
      </w:r>
      <w:r w:rsidR="00F17BDB">
        <w:t>rimary care</w:t>
      </w:r>
      <w:r w:rsidRPr="005E31F6">
        <w:t xml:space="preserve"> interest</w:t>
      </w:r>
      <w:r w:rsidR="007E1B59">
        <w:t>,</w:t>
      </w:r>
      <w:r w:rsidRPr="005E31F6">
        <w:t xml:space="preserve"> including </w:t>
      </w:r>
      <w:r w:rsidR="00F17BDB">
        <w:t>URTI</w:t>
      </w:r>
      <w:r w:rsidRPr="005E31F6">
        <w:t xml:space="preserve">, </w:t>
      </w:r>
      <w:r w:rsidR="007E1B59">
        <w:t>age-appropriate screenings</w:t>
      </w:r>
      <w:r w:rsidRPr="005E31F6">
        <w:t xml:space="preserve">, Family Planning, and </w:t>
      </w:r>
      <w:r w:rsidR="007E1B59">
        <w:t>minor injuries</w:t>
      </w:r>
      <w:r w:rsidRPr="005E31F6">
        <w:t xml:space="preserve">. Residents will attain the knowledge, diagnostic, therapeutic, and </w:t>
      </w:r>
      <w:r w:rsidR="007E1B59">
        <w:t>record-keeping</w:t>
      </w:r>
      <w:r w:rsidRPr="005E31F6">
        <w:t xml:space="preserve"> skills required to provide outpatient care that is compassionate and appropriate. Residents will gain a working knowledge of the United States Preventive Services Task Force (USPSTF) recommendations. Knowledge and skills to be achieved during this rotation are as follows:</w:t>
      </w:r>
    </w:p>
    <w:p w14:paraId="4D84C823" w14:textId="77777777" w:rsidR="008E2126" w:rsidRPr="005E31F6" w:rsidRDefault="008E2126" w:rsidP="008E2126">
      <w:pPr>
        <w:pStyle w:val="Default"/>
        <w:ind w:left="720"/>
        <w:jc w:val="both"/>
      </w:pPr>
    </w:p>
    <w:p w14:paraId="79FEBAC8" w14:textId="77777777" w:rsidR="008E2126" w:rsidRPr="005E31F6" w:rsidRDefault="008E2126" w:rsidP="008E2126">
      <w:pPr>
        <w:pStyle w:val="Default"/>
        <w:ind w:left="720"/>
        <w:jc w:val="both"/>
        <w:rPr>
          <w:b/>
          <w:bCs/>
        </w:rPr>
      </w:pPr>
      <w:r w:rsidRPr="005E31F6">
        <w:rPr>
          <w:b/>
          <w:bCs/>
        </w:rPr>
        <w:t>Assignments/Activities</w:t>
      </w:r>
    </w:p>
    <w:p w14:paraId="3C508337" w14:textId="77777777" w:rsidR="008E2126" w:rsidRPr="005E31F6" w:rsidRDefault="008E2126" w:rsidP="008E2126">
      <w:pPr>
        <w:pStyle w:val="Default"/>
        <w:ind w:left="720"/>
        <w:jc w:val="both"/>
      </w:pPr>
    </w:p>
    <w:p w14:paraId="77C6B8DB" w14:textId="6E2C7FC9" w:rsidR="008E2126" w:rsidRPr="005E31F6" w:rsidRDefault="008E2126" w:rsidP="008E2126">
      <w:pPr>
        <w:pStyle w:val="Default"/>
        <w:ind w:left="720"/>
        <w:jc w:val="both"/>
      </w:pPr>
      <w:r w:rsidRPr="005E31F6">
        <w:t>Residents with pick a USPSTF guideline. They will analyze the guideline and the final recommendation</w:t>
      </w:r>
      <w:r w:rsidR="007E1B59">
        <w:t xml:space="preserve"> </w:t>
      </w:r>
      <w:r w:rsidRPr="005E31F6">
        <w:t>statement, which can be found at https://www.uspreventiveservicestaskforce.org. They will do a literature search to see if any new studies have been published since the guideline went into effect that either support or negate USPSTFs decision. They will research if other organizations have similar or different recommendations. Residents will decide if they agree or disagree with the recommendation and present their findings at the end of the clinical preventive medicine rotation in June.</w:t>
      </w:r>
    </w:p>
    <w:p w14:paraId="1DAEAEA2" w14:textId="77777777" w:rsidR="008E2126" w:rsidRPr="005E31F6" w:rsidRDefault="008E2126" w:rsidP="008E2126">
      <w:pPr>
        <w:pStyle w:val="Default"/>
        <w:ind w:left="720"/>
        <w:jc w:val="both"/>
      </w:pPr>
    </w:p>
    <w:p w14:paraId="516E471B" w14:textId="77777777" w:rsidR="008E2126" w:rsidRPr="005E31F6" w:rsidRDefault="008E2126" w:rsidP="008E2126">
      <w:pPr>
        <w:ind w:left="720"/>
        <w:rPr>
          <w:rFonts w:ascii="Times New Roman" w:hAnsi="Times New Roman" w:cs="Times New Roman"/>
          <w:sz w:val="24"/>
          <w:szCs w:val="24"/>
        </w:rPr>
      </w:pPr>
      <w:r w:rsidRPr="005E31F6">
        <w:rPr>
          <w:rFonts w:ascii="Times New Roman" w:hAnsi="Times New Roman" w:cs="Times New Roman"/>
          <w:b/>
          <w:bCs/>
          <w:sz w:val="24"/>
          <w:szCs w:val="24"/>
        </w:rPr>
        <w:t>Duration</w:t>
      </w:r>
    </w:p>
    <w:p w14:paraId="45504197" w14:textId="10E0B6B2" w:rsidR="008E2126" w:rsidRPr="005E31F6" w:rsidRDefault="008E2126" w:rsidP="008E2126">
      <w:pPr>
        <w:ind w:left="720"/>
        <w:rPr>
          <w:rFonts w:ascii="Times New Roman" w:hAnsi="Times New Roman" w:cs="Times New Roman"/>
          <w:sz w:val="24"/>
          <w:szCs w:val="24"/>
        </w:rPr>
      </w:pPr>
      <w:r w:rsidRPr="005E31F6">
        <w:rPr>
          <w:rFonts w:ascii="Times New Roman" w:hAnsi="Times New Roman" w:cs="Times New Roman"/>
          <w:sz w:val="24"/>
          <w:szCs w:val="24"/>
        </w:rPr>
        <w:t>Longitudinal Schedule consist of 1 day/week in outside clinic</w:t>
      </w:r>
      <w:r w:rsidR="007E1B59">
        <w:rPr>
          <w:rFonts w:ascii="Times New Roman" w:hAnsi="Times New Roman" w:cs="Times New Roman"/>
          <w:sz w:val="24"/>
          <w:szCs w:val="24"/>
        </w:rPr>
        <w:t xml:space="preserve"> </w:t>
      </w:r>
      <w:r w:rsidRPr="005E31F6">
        <w:rPr>
          <w:rFonts w:ascii="Times New Roman" w:hAnsi="Times New Roman" w:cs="Times New Roman"/>
          <w:sz w:val="24"/>
          <w:szCs w:val="24"/>
        </w:rPr>
        <w:t>(</w:t>
      </w:r>
      <w:r w:rsidR="007E1B59">
        <w:rPr>
          <w:rFonts w:ascii="Times New Roman" w:hAnsi="Times New Roman" w:cs="Times New Roman"/>
          <w:sz w:val="24"/>
          <w:szCs w:val="24"/>
        </w:rPr>
        <w:t>HCD</w:t>
      </w:r>
      <w:r w:rsidRPr="005E31F6">
        <w:rPr>
          <w:rFonts w:ascii="Times New Roman" w:hAnsi="Times New Roman" w:cs="Times New Roman"/>
          <w:sz w:val="24"/>
          <w:szCs w:val="24"/>
        </w:rPr>
        <w:t xml:space="preserve">) </w:t>
      </w:r>
      <w:r w:rsidR="007E1B59">
        <w:rPr>
          <w:rFonts w:ascii="Times New Roman" w:hAnsi="Times New Roman" w:cs="Times New Roman"/>
          <w:sz w:val="24"/>
          <w:szCs w:val="24"/>
        </w:rPr>
        <w:t xml:space="preserve">and </w:t>
      </w:r>
      <w:r w:rsidR="007E1B59" w:rsidRPr="005E31F6">
        <w:rPr>
          <w:rFonts w:ascii="Times New Roman" w:hAnsi="Times New Roman" w:cs="Times New Roman"/>
          <w:sz w:val="24"/>
          <w:szCs w:val="24"/>
        </w:rPr>
        <w:t>DOH</w:t>
      </w:r>
      <w:r w:rsidR="007E1B59">
        <w:rPr>
          <w:rFonts w:ascii="Times New Roman" w:hAnsi="Times New Roman" w:cs="Times New Roman"/>
          <w:sz w:val="24"/>
          <w:szCs w:val="24"/>
        </w:rPr>
        <w:t xml:space="preserve"> </w:t>
      </w:r>
      <w:r w:rsidRPr="005E31F6">
        <w:rPr>
          <w:rFonts w:ascii="Times New Roman" w:hAnsi="Times New Roman" w:cs="Times New Roman"/>
          <w:sz w:val="24"/>
          <w:szCs w:val="24"/>
        </w:rPr>
        <w:t>over the course of PGY2 and PGY3</w:t>
      </w:r>
      <w:r w:rsidR="007E1B59">
        <w:rPr>
          <w:rFonts w:ascii="Times New Roman" w:hAnsi="Times New Roman" w:cs="Times New Roman"/>
          <w:sz w:val="24"/>
          <w:szCs w:val="24"/>
        </w:rPr>
        <w:t>.</w:t>
      </w:r>
    </w:p>
    <w:p w14:paraId="32F10AE2" w14:textId="77777777" w:rsidR="008E2126" w:rsidRPr="005E31F6" w:rsidRDefault="008E2126" w:rsidP="008E2126">
      <w:pPr>
        <w:ind w:left="720"/>
        <w:rPr>
          <w:rFonts w:ascii="Times New Roman" w:hAnsi="Times New Roman" w:cs="Times New Roman"/>
          <w:sz w:val="24"/>
          <w:szCs w:val="24"/>
        </w:rPr>
      </w:pPr>
      <w:r w:rsidRPr="005E31F6">
        <w:rPr>
          <w:rFonts w:ascii="Times New Roman" w:hAnsi="Times New Roman" w:cs="Times New Roman"/>
          <w:b/>
          <w:bCs/>
          <w:sz w:val="24"/>
          <w:szCs w:val="24"/>
        </w:rPr>
        <w:t>Sites</w:t>
      </w:r>
    </w:p>
    <w:p w14:paraId="643B4F73" w14:textId="77777777" w:rsidR="008E2126" w:rsidRPr="005E31F6" w:rsidRDefault="008E2126">
      <w:pPr>
        <w:numPr>
          <w:ilvl w:val="0"/>
          <w:numId w:val="66"/>
        </w:numPr>
        <w:rPr>
          <w:rFonts w:ascii="Times New Roman" w:hAnsi="Times New Roman" w:cs="Times New Roman"/>
          <w:sz w:val="24"/>
          <w:szCs w:val="24"/>
        </w:rPr>
      </w:pPr>
      <w:r w:rsidRPr="005E31F6">
        <w:rPr>
          <w:rFonts w:ascii="Times New Roman" w:hAnsi="Times New Roman" w:cs="Times New Roman"/>
          <w:sz w:val="24"/>
          <w:szCs w:val="24"/>
        </w:rPr>
        <w:t>Delray Health Center/Annex</w:t>
      </w:r>
    </w:p>
    <w:p w14:paraId="5263D654" w14:textId="77777777" w:rsidR="008E2126" w:rsidRPr="005E31F6" w:rsidRDefault="008E2126">
      <w:pPr>
        <w:numPr>
          <w:ilvl w:val="0"/>
          <w:numId w:val="66"/>
        </w:numPr>
        <w:rPr>
          <w:rFonts w:ascii="Times New Roman" w:hAnsi="Times New Roman" w:cs="Times New Roman"/>
          <w:sz w:val="24"/>
          <w:szCs w:val="24"/>
        </w:rPr>
      </w:pPr>
      <w:r w:rsidRPr="005E31F6">
        <w:rPr>
          <w:rFonts w:ascii="Times New Roman" w:hAnsi="Times New Roman" w:cs="Times New Roman"/>
          <w:sz w:val="24"/>
          <w:szCs w:val="24"/>
        </w:rPr>
        <w:t>West Palm Beach Clinic</w:t>
      </w:r>
    </w:p>
    <w:p w14:paraId="5B222F67" w14:textId="77777777" w:rsidR="008E2126" w:rsidRPr="005E31F6" w:rsidRDefault="008E2126">
      <w:pPr>
        <w:numPr>
          <w:ilvl w:val="0"/>
          <w:numId w:val="66"/>
        </w:numPr>
        <w:rPr>
          <w:rFonts w:ascii="Times New Roman" w:hAnsi="Times New Roman" w:cs="Times New Roman"/>
          <w:sz w:val="24"/>
          <w:szCs w:val="24"/>
        </w:rPr>
      </w:pPr>
      <w:r w:rsidRPr="005E31F6">
        <w:rPr>
          <w:rFonts w:ascii="Times New Roman" w:hAnsi="Times New Roman" w:cs="Times New Roman"/>
          <w:sz w:val="24"/>
          <w:szCs w:val="24"/>
        </w:rPr>
        <w:t>Lantana Health Center</w:t>
      </w:r>
    </w:p>
    <w:p w14:paraId="498168EB" w14:textId="50D28174" w:rsidR="008E2126" w:rsidRPr="005E31F6" w:rsidRDefault="007E1B59">
      <w:pPr>
        <w:numPr>
          <w:ilvl w:val="0"/>
          <w:numId w:val="66"/>
        </w:numPr>
        <w:rPr>
          <w:rFonts w:ascii="Times New Roman" w:hAnsi="Times New Roman" w:cs="Times New Roman"/>
          <w:sz w:val="24"/>
          <w:szCs w:val="24"/>
        </w:rPr>
      </w:pPr>
      <w:r>
        <w:rPr>
          <w:rFonts w:ascii="Times New Roman" w:hAnsi="Times New Roman" w:cs="Times New Roman"/>
          <w:sz w:val="24"/>
          <w:szCs w:val="24"/>
        </w:rPr>
        <w:lastRenderedPageBreak/>
        <w:t>Health Care District</w:t>
      </w:r>
    </w:p>
    <w:p w14:paraId="04A2EBCC" w14:textId="77777777" w:rsidR="008E2126" w:rsidRPr="005E31F6" w:rsidRDefault="008E2126" w:rsidP="008E2126">
      <w:pPr>
        <w:ind w:left="720"/>
        <w:rPr>
          <w:rFonts w:ascii="Times New Roman" w:hAnsi="Times New Roman" w:cs="Times New Roman"/>
          <w:b/>
          <w:bCs/>
          <w:sz w:val="24"/>
          <w:szCs w:val="24"/>
        </w:rPr>
      </w:pPr>
      <w:r w:rsidRPr="005E31F6">
        <w:rPr>
          <w:rFonts w:ascii="Times New Roman" w:hAnsi="Times New Roman" w:cs="Times New Roman"/>
          <w:b/>
          <w:bCs/>
          <w:sz w:val="24"/>
          <w:szCs w:val="24"/>
        </w:rPr>
        <w:t xml:space="preserve">Principal Evaluator </w:t>
      </w:r>
    </w:p>
    <w:p w14:paraId="793C9E37" w14:textId="3FCD046B" w:rsidR="008E2126" w:rsidRPr="005E31F6" w:rsidRDefault="008E2126">
      <w:pPr>
        <w:pStyle w:val="ListParagraph"/>
        <w:numPr>
          <w:ilvl w:val="0"/>
          <w:numId w:val="69"/>
        </w:numPr>
        <w:spacing w:after="160" w:line="259" w:lineRule="auto"/>
        <w:rPr>
          <w:rFonts w:ascii="Times New Roman" w:hAnsi="Times New Roman" w:cs="Times New Roman"/>
          <w:b/>
          <w:bCs/>
          <w:sz w:val="24"/>
          <w:szCs w:val="24"/>
        </w:rPr>
      </w:pPr>
      <w:r w:rsidRPr="005E31F6">
        <w:rPr>
          <w:rFonts w:ascii="Times New Roman" w:hAnsi="Times New Roman" w:cs="Times New Roman"/>
          <w:sz w:val="24"/>
          <w:szCs w:val="24"/>
        </w:rPr>
        <w:t xml:space="preserve">Dr. </w:t>
      </w:r>
      <w:r w:rsidR="007E1B59">
        <w:rPr>
          <w:rFonts w:ascii="Times New Roman" w:hAnsi="Times New Roman" w:cs="Times New Roman"/>
          <w:sz w:val="24"/>
          <w:szCs w:val="24"/>
        </w:rPr>
        <w:t>Kingsley Anurugwo and HCD Preceptors as appointed</w:t>
      </w:r>
    </w:p>
    <w:p w14:paraId="258E8B29" w14:textId="77777777" w:rsidR="008E2126" w:rsidRPr="005E31F6" w:rsidRDefault="008E2126" w:rsidP="008E2126">
      <w:pPr>
        <w:ind w:left="720"/>
        <w:rPr>
          <w:rFonts w:ascii="Times New Roman" w:hAnsi="Times New Roman" w:cs="Times New Roman"/>
          <w:sz w:val="24"/>
          <w:szCs w:val="24"/>
        </w:rPr>
      </w:pPr>
      <w:r w:rsidRPr="005E31F6">
        <w:rPr>
          <w:rFonts w:ascii="Times New Roman" w:hAnsi="Times New Roman" w:cs="Times New Roman"/>
          <w:b/>
          <w:bCs/>
          <w:sz w:val="24"/>
          <w:szCs w:val="24"/>
        </w:rPr>
        <w:t>Objective</w:t>
      </w:r>
    </w:p>
    <w:p w14:paraId="687D5C04" w14:textId="77777777" w:rsidR="008E2126" w:rsidRPr="005E31F6" w:rsidRDefault="008E2126" w:rsidP="008E2126">
      <w:pPr>
        <w:ind w:left="720"/>
        <w:rPr>
          <w:rFonts w:ascii="Times New Roman" w:hAnsi="Times New Roman" w:cs="Times New Roman"/>
          <w:sz w:val="24"/>
          <w:szCs w:val="24"/>
        </w:rPr>
      </w:pPr>
      <w:r w:rsidRPr="005E31F6">
        <w:rPr>
          <w:rFonts w:ascii="Times New Roman" w:hAnsi="Times New Roman" w:cs="Times New Roman"/>
          <w:sz w:val="24"/>
          <w:szCs w:val="24"/>
        </w:rPr>
        <w:t>By the end of the rotation, the resident will be able to:</w:t>
      </w:r>
    </w:p>
    <w:p w14:paraId="2C3FE12B" w14:textId="77777777" w:rsidR="008E2126" w:rsidRPr="005E31F6" w:rsidRDefault="008E2126" w:rsidP="008E2126">
      <w:pPr>
        <w:ind w:left="720"/>
        <w:rPr>
          <w:rFonts w:ascii="Times New Roman" w:hAnsi="Times New Roman" w:cs="Times New Roman"/>
          <w:b/>
          <w:bCs/>
          <w:sz w:val="24"/>
          <w:szCs w:val="24"/>
        </w:rPr>
      </w:pPr>
      <w:r w:rsidRPr="005E31F6">
        <w:rPr>
          <w:rFonts w:ascii="Times New Roman" w:hAnsi="Times New Roman" w:cs="Times New Roman"/>
          <w:b/>
          <w:bCs/>
          <w:sz w:val="24"/>
          <w:szCs w:val="24"/>
        </w:rPr>
        <w:t>Patient Care (PC)</w:t>
      </w:r>
    </w:p>
    <w:p w14:paraId="29ADEEB0" w14:textId="330AA0E9" w:rsidR="008E2126" w:rsidRPr="005E31F6" w:rsidRDefault="008E2126">
      <w:pPr>
        <w:pStyle w:val="Default"/>
        <w:numPr>
          <w:ilvl w:val="0"/>
          <w:numId w:val="69"/>
        </w:numPr>
        <w:jc w:val="both"/>
      </w:pPr>
      <w:r w:rsidRPr="005E31F6">
        <w:t xml:space="preserve">Identify effective strategies to improve health in vulnerable populations. </w:t>
      </w:r>
    </w:p>
    <w:p w14:paraId="10AA9508" w14:textId="46588B91" w:rsidR="008E2126" w:rsidRPr="005E31F6" w:rsidRDefault="008E2126">
      <w:pPr>
        <w:pStyle w:val="Default"/>
        <w:numPr>
          <w:ilvl w:val="0"/>
          <w:numId w:val="69"/>
        </w:numPr>
        <w:jc w:val="both"/>
      </w:pPr>
      <w:r w:rsidRPr="005E31F6">
        <w:rPr>
          <w:bCs/>
        </w:rPr>
        <w:t>Co</w:t>
      </w:r>
      <w:r w:rsidRPr="005E31F6">
        <w:t>nvey basic health information to individuals.</w:t>
      </w:r>
    </w:p>
    <w:p w14:paraId="7B240521" w14:textId="33FF7364" w:rsidR="008E2126" w:rsidRPr="005E31F6" w:rsidRDefault="008E2126">
      <w:pPr>
        <w:pStyle w:val="Default"/>
        <w:numPr>
          <w:ilvl w:val="0"/>
          <w:numId w:val="69"/>
        </w:numPr>
        <w:jc w:val="both"/>
      </w:pPr>
      <w:r w:rsidRPr="005E31F6">
        <w:t xml:space="preserve">Diagnose disease and </w:t>
      </w:r>
      <w:r w:rsidR="007E1B59">
        <w:t>develop</w:t>
      </w:r>
      <w:r w:rsidRPr="005E31F6">
        <w:t xml:space="preserve"> an individualized treatment plan.</w:t>
      </w:r>
    </w:p>
    <w:p w14:paraId="2FE5D028" w14:textId="67F9D2B3" w:rsidR="008E2126" w:rsidRPr="005E31F6" w:rsidRDefault="008E2126">
      <w:pPr>
        <w:pStyle w:val="Default"/>
        <w:numPr>
          <w:ilvl w:val="0"/>
          <w:numId w:val="69"/>
        </w:numPr>
        <w:jc w:val="both"/>
      </w:pPr>
      <w:r w:rsidRPr="005E31F6">
        <w:t>Links individuals to needed personal health services</w:t>
      </w:r>
      <w:r w:rsidR="007E1B59">
        <w:t>,</w:t>
      </w:r>
      <w:r w:rsidRPr="005E31F6">
        <w:t xml:space="preserve"> including appropriate referrals and follow-ups.</w:t>
      </w:r>
    </w:p>
    <w:p w14:paraId="1E6F4A1A" w14:textId="16EF9BD9" w:rsidR="008E2126" w:rsidRPr="005E31F6" w:rsidRDefault="007E1B59">
      <w:pPr>
        <w:pStyle w:val="Default"/>
        <w:numPr>
          <w:ilvl w:val="0"/>
          <w:numId w:val="69"/>
        </w:numPr>
        <w:jc w:val="both"/>
      </w:pPr>
      <w:r w:rsidRPr="005E31F6">
        <w:t>Apply</w:t>
      </w:r>
      <w:r w:rsidR="008E2126" w:rsidRPr="005E31F6">
        <w:t xml:space="preserve"> primary, secondary, and tertiary preventive approaches to disease prevention and health promotion for individuals.</w:t>
      </w:r>
    </w:p>
    <w:p w14:paraId="2E7A8A6F" w14:textId="014594B5" w:rsidR="008E2126" w:rsidRPr="005E31F6" w:rsidRDefault="008E2126">
      <w:pPr>
        <w:pStyle w:val="Default"/>
        <w:numPr>
          <w:ilvl w:val="0"/>
          <w:numId w:val="69"/>
        </w:numPr>
        <w:jc w:val="both"/>
      </w:pPr>
      <w:r w:rsidRPr="005E31F6">
        <w:t>Obtains history and basic physical and prescribes indicated medications.</w:t>
      </w:r>
    </w:p>
    <w:p w14:paraId="2E1D86A3" w14:textId="264E6C51" w:rsidR="008E2126" w:rsidRPr="005E31F6" w:rsidRDefault="008E2126">
      <w:pPr>
        <w:pStyle w:val="Default"/>
        <w:numPr>
          <w:ilvl w:val="0"/>
          <w:numId w:val="69"/>
        </w:numPr>
        <w:jc w:val="both"/>
      </w:pPr>
      <w:r w:rsidRPr="005E31F6">
        <w:t xml:space="preserve">Accurately </w:t>
      </w:r>
      <w:r w:rsidR="007E1B59" w:rsidRPr="005E31F6">
        <w:t>diagnose</w:t>
      </w:r>
      <w:r w:rsidRPr="005E31F6">
        <w:t xml:space="preserve"> and effectively </w:t>
      </w:r>
      <w:r w:rsidR="007E1B59">
        <w:t>treat</w:t>
      </w:r>
      <w:r w:rsidRPr="005E31F6">
        <w:t xml:space="preserve"> common presentations of diseases/conditions of public health significance with direct supervision.</w:t>
      </w:r>
    </w:p>
    <w:p w14:paraId="3DC2EB8A" w14:textId="4CC23C84" w:rsidR="008E2126" w:rsidRPr="005E31F6" w:rsidRDefault="008E2126">
      <w:pPr>
        <w:pStyle w:val="Default"/>
        <w:numPr>
          <w:ilvl w:val="0"/>
          <w:numId w:val="69"/>
        </w:numPr>
        <w:jc w:val="both"/>
      </w:pPr>
      <w:r w:rsidRPr="005E31F6">
        <w:t xml:space="preserve">Be proficient in performing contextually appropriate histories and </w:t>
      </w:r>
      <w:r w:rsidR="007E1B59">
        <w:t>physical</w:t>
      </w:r>
      <w:r w:rsidRPr="005E31F6">
        <w:t xml:space="preserve"> examinations and accurately describing findings in outpatient settings.</w:t>
      </w:r>
    </w:p>
    <w:p w14:paraId="79D2DC2E" w14:textId="0C495582" w:rsidR="008E2126" w:rsidRPr="005E31F6" w:rsidRDefault="008E2126">
      <w:pPr>
        <w:pStyle w:val="Default"/>
        <w:numPr>
          <w:ilvl w:val="0"/>
          <w:numId w:val="69"/>
        </w:numPr>
        <w:jc w:val="both"/>
      </w:pPr>
      <w:r w:rsidRPr="005E31F6">
        <w:t>Be proficient in describing the role of an individual physician in carrying out shared patient care responsibilities.</w:t>
      </w:r>
    </w:p>
    <w:p w14:paraId="2955C2C1" w14:textId="624D9098" w:rsidR="008E2126" w:rsidRPr="005E31F6" w:rsidRDefault="008E2126">
      <w:pPr>
        <w:pStyle w:val="Default"/>
        <w:numPr>
          <w:ilvl w:val="0"/>
          <w:numId w:val="69"/>
        </w:numPr>
        <w:jc w:val="both"/>
      </w:pPr>
      <w:r w:rsidRPr="005E31F6">
        <w:t xml:space="preserve">Be proficient in creating appropriate and reasonable differential </w:t>
      </w:r>
      <w:r w:rsidR="007E1B59">
        <w:t>diagnoses</w:t>
      </w:r>
      <w:r w:rsidRPr="005E31F6">
        <w:t xml:space="preserve"> and ordering in the outpatient clinic subsequent diagnostic, screening, and treatment modalities according to US Preventive Services Task Force recommendations for immunization/chemoprophylaxis, screening, and counseling as well as provision of behavior change services for tobacco use and weight management/exercise counseling. </w:t>
      </w:r>
    </w:p>
    <w:p w14:paraId="5A1D2B45" w14:textId="77777777" w:rsidR="008E2126" w:rsidRPr="005E31F6" w:rsidRDefault="008E2126" w:rsidP="008E2126">
      <w:pPr>
        <w:rPr>
          <w:rFonts w:ascii="Times New Roman" w:hAnsi="Times New Roman" w:cs="Times New Roman"/>
          <w:b/>
          <w:bCs/>
          <w:sz w:val="24"/>
          <w:szCs w:val="24"/>
        </w:rPr>
      </w:pPr>
    </w:p>
    <w:p w14:paraId="2C11E902" w14:textId="77777777" w:rsidR="008E2126" w:rsidRPr="005E31F6" w:rsidRDefault="008E2126" w:rsidP="008E2126">
      <w:pPr>
        <w:ind w:firstLine="720"/>
        <w:rPr>
          <w:rFonts w:ascii="Times New Roman" w:hAnsi="Times New Roman" w:cs="Times New Roman"/>
          <w:b/>
          <w:bCs/>
          <w:sz w:val="24"/>
          <w:szCs w:val="24"/>
        </w:rPr>
      </w:pPr>
      <w:r w:rsidRPr="005E31F6">
        <w:rPr>
          <w:rFonts w:ascii="Times New Roman" w:hAnsi="Times New Roman" w:cs="Times New Roman"/>
          <w:b/>
          <w:bCs/>
          <w:sz w:val="24"/>
          <w:szCs w:val="24"/>
        </w:rPr>
        <w:t>Medical Knowledge (MK)</w:t>
      </w:r>
    </w:p>
    <w:p w14:paraId="4624BDA1" w14:textId="7733E434" w:rsidR="008E2126" w:rsidRPr="005E31F6" w:rsidRDefault="008E2126">
      <w:pPr>
        <w:pStyle w:val="Default"/>
        <w:numPr>
          <w:ilvl w:val="0"/>
          <w:numId w:val="70"/>
        </w:numPr>
        <w:jc w:val="both"/>
      </w:pPr>
      <w:r w:rsidRPr="005E31F6">
        <w:t xml:space="preserve">Demonstrate competency in interpreting evidence-based guidelines, physical exam findings, diagnostic and screening results to formulate health screening and preventive treatment plans. </w:t>
      </w:r>
    </w:p>
    <w:p w14:paraId="0A8BA368" w14:textId="6F2A87C9" w:rsidR="008E2126" w:rsidRPr="005E31F6" w:rsidRDefault="008E2126">
      <w:pPr>
        <w:pStyle w:val="Default"/>
        <w:numPr>
          <w:ilvl w:val="0"/>
          <w:numId w:val="70"/>
        </w:numPr>
        <w:jc w:val="both"/>
      </w:pPr>
      <w:r w:rsidRPr="005E31F6">
        <w:t xml:space="preserve">Use the totality of medical evidence regarding prevention of disease to compile individual plans for risk reduction in the form of primary, secondary, and tertiary prevention/treatment of medical conditions. </w:t>
      </w:r>
    </w:p>
    <w:p w14:paraId="2A087F0F" w14:textId="48D2D4B2" w:rsidR="008E2126" w:rsidRPr="005E31F6" w:rsidRDefault="008E2126">
      <w:pPr>
        <w:pStyle w:val="Default"/>
        <w:numPr>
          <w:ilvl w:val="0"/>
          <w:numId w:val="70"/>
        </w:numPr>
        <w:jc w:val="both"/>
      </w:pPr>
      <w:r w:rsidRPr="005E31F6">
        <w:t xml:space="preserve">Discuss the peer-reviewed medical literature related to </w:t>
      </w:r>
      <w:r w:rsidR="009B3BA4">
        <w:t xml:space="preserve">the </w:t>
      </w:r>
      <w:r w:rsidRPr="005E31F6">
        <w:t>prevention/treatment of common medical conditions.</w:t>
      </w:r>
    </w:p>
    <w:p w14:paraId="22FF37B8" w14:textId="77777777" w:rsidR="008E2126" w:rsidRPr="005E31F6" w:rsidRDefault="008E2126" w:rsidP="008E2126">
      <w:pPr>
        <w:pStyle w:val="Default"/>
        <w:ind w:left="720"/>
        <w:jc w:val="both"/>
      </w:pPr>
    </w:p>
    <w:p w14:paraId="34095C72" w14:textId="77777777" w:rsidR="008E2126" w:rsidRPr="005E31F6" w:rsidRDefault="008E2126" w:rsidP="008E2126">
      <w:pPr>
        <w:ind w:left="720"/>
        <w:jc w:val="both"/>
        <w:rPr>
          <w:rFonts w:ascii="Times New Roman" w:hAnsi="Times New Roman" w:cs="Times New Roman"/>
          <w:sz w:val="24"/>
          <w:szCs w:val="24"/>
        </w:rPr>
      </w:pPr>
      <w:r w:rsidRPr="005E31F6">
        <w:rPr>
          <w:rFonts w:ascii="Times New Roman" w:hAnsi="Times New Roman" w:cs="Times New Roman"/>
          <w:b/>
          <w:bCs/>
          <w:sz w:val="24"/>
          <w:szCs w:val="24"/>
        </w:rPr>
        <w:t>Systems-Based Practice (SBP)</w:t>
      </w:r>
    </w:p>
    <w:p w14:paraId="662C49A5" w14:textId="72AF10AE" w:rsidR="008E2126" w:rsidRPr="005E31F6" w:rsidRDefault="008E2126">
      <w:pPr>
        <w:numPr>
          <w:ilvl w:val="0"/>
          <w:numId w:val="67"/>
        </w:numPr>
        <w:rPr>
          <w:rFonts w:ascii="Times New Roman" w:hAnsi="Times New Roman" w:cs="Times New Roman"/>
          <w:sz w:val="24"/>
          <w:szCs w:val="24"/>
        </w:rPr>
      </w:pPr>
      <w:r w:rsidRPr="005E31F6">
        <w:rPr>
          <w:rFonts w:ascii="Times New Roman" w:hAnsi="Times New Roman" w:cs="Times New Roman"/>
          <w:sz w:val="24"/>
          <w:szCs w:val="24"/>
        </w:rPr>
        <w:t>Effectively use system resources to assist patients in implementing self-management strategies.</w:t>
      </w:r>
    </w:p>
    <w:p w14:paraId="4C121CAD" w14:textId="68ADAF54" w:rsidR="008E2126" w:rsidRPr="005E31F6" w:rsidRDefault="008E2126">
      <w:pPr>
        <w:numPr>
          <w:ilvl w:val="0"/>
          <w:numId w:val="67"/>
        </w:numPr>
        <w:rPr>
          <w:rFonts w:ascii="Times New Roman" w:hAnsi="Times New Roman" w:cs="Times New Roman"/>
          <w:sz w:val="24"/>
          <w:szCs w:val="24"/>
        </w:rPr>
      </w:pPr>
      <w:r w:rsidRPr="005E31F6">
        <w:rPr>
          <w:rFonts w:ascii="Times New Roman" w:hAnsi="Times New Roman" w:cs="Times New Roman"/>
          <w:sz w:val="24"/>
          <w:szCs w:val="24"/>
        </w:rPr>
        <w:lastRenderedPageBreak/>
        <w:t>Collaborate with healthcare professionals to optimize patient care in public health settings.</w:t>
      </w:r>
    </w:p>
    <w:p w14:paraId="6DE2FB9A" w14:textId="77777777" w:rsidR="008E2126" w:rsidRPr="005E31F6" w:rsidRDefault="008E2126" w:rsidP="007E1B59">
      <w:pPr>
        <w:rPr>
          <w:rFonts w:ascii="Times New Roman" w:hAnsi="Times New Roman" w:cs="Times New Roman"/>
          <w:sz w:val="24"/>
          <w:szCs w:val="24"/>
        </w:rPr>
      </w:pPr>
      <w:r w:rsidRPr="005E31F6">
        <w:rPr>
          <w:rFonts w:ascii="Times New Roman" w:hAnsi="Times New Roman" w:cs="Times New Roman"/>
          <w:b/>
          <w:bCs/>
          <w:sz w:val="24"/>
          <w:szCs w:val="24"/>
        </w:rPr>
        <w:t>Practice-Based Learning and Improvement (PBLI)</w:t>
      </w:r>
    </w:p>
    <w:p w14:paraId="54ABA5D8" w14:textId="77777777" w:rsidR="007E1B59" w:rsidRDefault="008E2126">
      <w:pPr>
        <w:pStyle w:val="Default"/>
        <w:numPr>
          <w:ilvl w:val="0"/>
          <w:numId w:val="264"/>
        </w:numPr>
        <w:jc w:val="both"/>
      </w:pPr>
      <w:r w:rsidRPr="005E31F6">
        <w:t xml:space="preserve">Critically appraise and assimilate information, utilizing information technology as appropriate, to demonstrate knowledge of established and evolving biomedical, clinical, epidemiological, and social-behavioral sciences, as well as the application of this knowledge to individual and population-based patient care. </w:t>
      </w:r>
    </w:p>
    <w:p w14:paraId="4E22D551" w14:textId="77777777" w:rsidR="007E1B59" w:rsidRDefault="008E2126">
      <w:pPr>
        <w:pStyle w:val="Default"/>
        <w:numPr>
          <w:ilvl w:val="0"/>
          <w:numId w:val="264"/>
        </w:numPr>
        <w:jc w:val="both"/>
      </w:pPr>
      <w:r w:rsidRPr="005E31F6">
        <w:t xml:space="preserve">Demonstrate responsibility for personal learning by taking appropriate initiative, maintaining punctuality, and accepting and acting upon constructive criticism. </w:t>
      </w:r>
    </w:p>
    <w:p w14:paraId="18C1A10A" w14:textId="66F942EC" w:rsidR="008E2126" w:rsidRPr="005E31F6" w:rsidRDefault="008E2126">
      <w:pPr>
        <w:pStyle w:val="Default"/>
        <w:numPr>
          <w:ilvl w:val="0"/>
          <w:numId w:val="264"/>
        </w:numPr>
        <w:jc w:val="both"/>
      </w:pPr>
      <w:r w:rsidRPr="005E31F6">
        <w:t>Ask for help appropriately, i.e.</w:t>
      </w:r>
      <w:r w:rsidR="009B3BA4">
        <w:t>,</w:t>
      </w:r>
      <w:r w:rsidRPr="005E31F6">
        <w:t xml:space="preserve"> seek consultation when needed. </w:t>
      </w:r>
    </w:p>
    <w:p w14:paraId="23C08EF9" w14:textId="77777777" w:rsidR="007E1B59" w:rsidRDefault="007E1B59" w:rsidP="007E1B59">
      <w:pPr>
        <w:rPr>
          <w:rFonts w:ascii="Times New Roman" w:hAnsi="Times New Roman" w:cs="Times New Roman"/>
          <w:b/>
          <w:bCs/>
          <w:sz w:val="24"/>
          <w:szCs w:val="24"/>
        </w:rPr>
      </w:pPr>
    </w:p>
    <w:p w14:paraId="11254C04" w14:textId="295E5A72" w:rsidR="008E2126" w:rsidRPr="005E31F6" w:rsidRDefault="008E2126" w:rsidP="007E1B59">
      <w:pPr>
        <w:rPr>
          <w:rFonts w:ascii="Times New Roman" w:hAnsi="Times New Roman" w:cs="Times New Roman"/>
          <w:sz w:val="24"/>
          <w:szCs w:val="24"/>
        </w:rPr>
      </w:pPr>
      <w:r w:rsidRPr="005E31F6">
        <w:rPr>
          <w:rFonts w:ascii="Times New Roman" w:hAnsi="Times New Roman" w:cs="Times New Roman"/>
          <w:b/>
          <w:bCs/>
          <w:sz w:val="24"/>
          <w:szCs w:val="24"/>
        </w:rPr>
        <w:t>Interpersonal Skills and Communication (ICS)</w:t>
      </w:r>
    </w:p>
    <w:p w14:paraId="5EE1E52E" w14:textId="390FA580" w:rsidR="008E2126" w:rsidRPr="005E31F6" w:rsidRDefault="008E2126">
      <w:pPr>
        <w:pStyle w:val="Default"/>
        <w:numPr>
          <w:ilvl w:val="0"/>
          <w:numId w:val="71"/>
        </w:numPr>
        <w:jc w:val="both"/>
      </w:pPr>
      <w:r w:rsidRPr="005E31F6">
        <w:t xml:space="preserve">Listen attentively and communicate effectively, both verbally and in writing, with patients, caregivers, colleagues, and support staff in a manner that facilitates understanding, promotes respect, and effectively resolves conflicts. </w:t>
      </w:r>
    </w:p>
    <w:p w14:paraId="1B220A9A" w14:textId="47AA1F1B" w:rsidR="008E2126" w:rsidRPr="005E31F6" w:rsidRDefault="008E2126">
      <w:pPr>
        <w:pStyle w:val="Default"/>
        <w:numPr>
          <w:ilvl w:val="0"/>
          <w:numId w:val="71"/>
        </w:numPr>
        <w:jc w:val="both"/>
      </w:pPr>
      <w:r w:rsidRPr="005E31F6">
        <w:t>Appropriately communicate with health care professionals and consultants.</w:t>
      </w:r>
    </w:p>
    <w:p w14:paraId="03FD7736" w14:textId="38114B3A" w:rsidR="008E2126" w:rsidRPr="005E31F6" w:rsidRDefault="008E2126">
      <w:pPr>
        <w:pStyle w:val="Default"/>
        <w:numPr>
          <w:ilvl w:val="0"/>
          <w:numId w:val="71"/>
        </w:numPr>
        <w:jc w:val="both"/>
      </w:pPr>
      <w:r w:rsidRPr="005E31F6">
        <w:t>Maintain comprehensive, timely, and legible medical records.</w:t>
      </w:r>
    </w:p>
    <w:p w14:paraId="2DD30E1D" w14:textId="77777777" w:rsidR="008E2126" w:rsidRPr="005E31F6" w:rsidRDefault="008E2126" w:rsidP="008E2126">
      <w:pPr>
        <w:pStyle w:val="Default"/>
        <w:ind w:left="720"/>
        <w:jc w:val="both"/>
      </w:pPr>
    </w:p>
    <w:p w14:paraId="14D12A8E" w14:textId="77777777" w:rsidR="008E2126" w:rsidRPr="005E31F6" w:rsidRDefault="008E2126" w:rsidP="007E1B59">
      <w:pPr>
        <w:rPr>
          <w:rFonts w:ascii="Times New Roman" w:hAnsi="Times New Roman" w:cs="Times New Roman"/>
          <w:b/>
          <w:bCs/>
          <w:sz w:val="24"/>
          <w:szCs w:val="24"/>
        </w:rPr>
      </w:pPr>
      <w:r w:rsidRPr="005E31F6">
        <w:rPr>
          <w:rFonts w:ascii="Times New Roman" w:hAnsi="Times New Roman" w:cs="Times New Roman"/>
          <w:b/>
          <w:bCs/>
          <w:sz w:val="24"/>
          <w:szCs w:val="24"/>
        </w:rPr>
        <w:t>Professionalism (Prof)</w:t>
      </w:r>
    </w:p>
    <w:p w14:paraId="375A5005" w14:textId="1DD7335D" w:rsidR="008E2126" w:rsidRPr="005E31F6" w:rsidRDefault="008E2126">
      <w:pPr>
        <w:pStyle w:val="Default"/>
        <w:numPr>
          <w:ilvl w:val="0"/>
          <w:numId w:val="71"/>
        </w:numPr>
        <w:jc w:val="both"/>
      </w:pPr>
      <w:r w:rsidRPr="005E31F6">
        <w:t xml:space="preserve">Adhere to ethical principles. </w:t>
      </w:r>
    </w:p>
    <w:p w14:paraId="1EBC9FC4" w14:textId="22842D98" w:rsidR="008E2126" w:rsidRPr="005E31F6" w:rsidRDefault="008E2126">
      <w:pPr>
        <w:pStyle w:val="Default"/>
        <w:numPr>
          <w:ilvl w:val="0"/>
          <w:numId w:val="71"/>
        </w:numPr>
        <w:jc w:val="both"/>
      </w:pPr>
      <w:r w:rsidRPr="005E31F6">
        <w:t>Demonstrate sensitivity in addressing cultural, age, gender</w:t>
      </w:r>
      <w:r w:rsidR="009B3BA4">
        <w:t>,</w:t>
      </w:r>
      <w:r w:rsidRPr="005E31F6">
        <w:t xml:space="preserve"> and disability issues, and exhibit this understanding through the development of comprehensive patient assessments described above. </w:t>
      </w:r>
    </w:p>
    <w:p w14:paraId="4549F4C6" w14:textId="5CC78274" w:rsidR="008E2126" w:rsidRPr="005E31F6" w:rsidRDefault="008E2126">
      <w:pPr>
        <w:pStyle w:val="Default"/>
        <w:numPr>
          <w:ilvl w:val="0"/>
          <w:numId w:val="71"/>
        </w:numPr>
        <w:jc w:val="both"/>
      </w:pPr>
      <w:r w:rsidRPr="005E31F6">
        <w:t xml:space="preserve">Demonstrate conflict resolution and problem-solving skills. </w:t>
      </w:r>
    </w:p>
    <w:p w14:paraId="41403036" w14:textId="1B0A6554" w:rsidR="008E2126" w:rsidRPr="005E31F6" w:rsidRDefault="008E2126">
      <w:pPr>
        <w:pStyle w:val="Default"/>
        <w:numPr>
          <w:ilvl w:val="0"/>
          <w:numId w:val="71"/>
        </w:numPr>
        <w:jc w:val="both"/>
      </w:pPr>
      <w:r w:rsidRPr="005E31F6">
        <w:t xml:space="preserve">Carry out all expected professional responsibilities with appropriate time management, prioritization, and planning. </w:t>
      </w:r>
    </w:p>
    <w:p w14:paraId="5686711D" w14:textId="46DF8F25" w:rsidR="008E2126" w:rsidRPr="005E31F6" w:rsidRDefault="008E2126">
      <w:pPr>
        <w:pStyle w:val="Default"/>
        <w:numPr>
          <w:ilvl w:val="0"/>
          <w:numId w:val="71"/>
        </w:numPr>
        <w:jc w:val="both"/>
      </w:pPr>
      <w:r w:rsidRPr="005E31F6">
        <w:t xml:space="preserve">Continually pursue self-directed learning experiences through reading and </w:t>
      </w:r>
      <w:r w:rsidR="009B3BA4">
        <w:t>well-planned</w:t>
      </w:r>
      <w:r w:rsidRPr="005E31F6">
        <w:t xml:space="preserve">, thoughtful fieldwork experiences. </w:t>
      </w:r>
    </w:p>
    <w:p w14:paraId="46A1CA4E" w14:textId="77777777" w:rsidR="007E1B59" w:rsidRDefault="007E1B59" w:rsidP="007E1B59">
      <w:pPr>
        <w:rPr>
          <w:rFonts w:ascii="Times New Roman" w:hAnsi="Times New Roman" w:cs="Times New Roman"/>
          <w:b/>
          <w:bCs/>
          <w:sz w:val="24"/>
          <w:szCs w:val="24"/>
        </w:rPr>
      </w:pPr>
    </w:p>
    <w:p w14:paraId="0211E5E4" w14:textId="5B3CCD6E" w:rsidR="008E2126" w:rsidRPr="005E31F6" w:rsidRDefault="008E2126" w:rsidP="007E1B59">
      <w:pPr>
        <w:rPr>
          <w:rFonts w:ascii="Times New Roman" w:hAnsi="Times New Roman" w:cs="Times New Roman"/>
          <w:sz w:val="24"/>
          <w:szCs w:val="24"/>
        </w:rPr>
      </w:pPr>
      <w:r w:rsidRPr="005E31F6">
        <w:rPr>
          <w:rFonts w:ascii="Times New Roman" w:hAnsi="Times New Roman" w:cs="Times New Roman"/>
          <w:b/>
          <w:bCs/>
          <w:sz w:val="24"/>
          <w:szCs w:val="24"/>
        </w:rPr>
        <w:t>Teaching Methods</w:t>
      </w:r>
    </w:p>
    <w:p w14:paraId="03AD056B" w14:textId="77777777" w:rsidR="008E2126" w:rsidRPr="005E31F6" w:rsidRDefault="008E2126">
      <w:pPr>
        <w:numPr>
          <w:ilvl w:val="0"/>
          <w:numId w:val="68"/>
        </w:numPr>
        <w:rPr>
          <w:rFonts w:ascii="Times New Roman" w:hAnsi="Times New Roman" w:cs="Times New Roman"/>
          <w:sz w:val="24"/>
          <w:szCs w:val="24"/>
        </w:rPr>
      </w:pPr>
      <w:r w:rsidRPr="005E31F6">
        <w:rPr>
          <w:rFonts w:ascii="Times New Roman" w:hAnsi="Times New Roman" w:cs="Times New Roman"/>
          <w:sz w:val="24"/>
          <w:szCs w:val="24"/>
        </w:rPr>
        <w:t>Patient-Based Care in outpatient settings</w:t>
      </w:r>
    </w:p>
    <w:p w14:paraId="1FB58615" w14:textId="77777777" w:rsidR="008E2126" w:rsidRPr="005E31F6" w:rsidRDefault="008E2126">
      <w:pPr>
        <w:numPr>
          <w:ilvl w:val="0"/>
          <w:numId w:val="68"/>
        </w:numPr>
        <w:rPr>
          <w:rFonts w:ascii="Times New Roman" w:hAnsi="Times New Roman" w:cs="Times New Roman"/>
          <w:sz w:val="24"/>
          <w:szCs w:val="24"/>
        </w:rPr>
      </w:pPr>
      <w:r w:rsidRPr="005E31F6">
        <w:rPr>
          <w:rFonts w:ascii="Times New Roman" w:hAnsi="Times New Roman" w:cs="Times New Roman"/>
          <w:sz w:val="24"/>
          <w:szCs w:val="24"/>
        </w:rPr>
        <w:t xml:space="preserve">Faculty Mentorship </w:t>
      </w:r>
    </w:p>
    <w:p w14:paraId="11E5A48C" w14:textId="77777777" w:rsidR="008E2126" w:rsidRPr="005E31F6" w:rsidRDefault="008E2126">
      <w:pPr>
        <w:numPr>
          <w:ilvl w:val="0"/>
          <w:numId w:val="68"/>
        </w:numPr>
        <w:rPr>
          <w:rFonts w:ascii="Times New Roman" w:hAnsi="Times New Roman" w:cs="Times New Roman"/>
          <w:sz w:val="24"/>
          <w:szCs w:val="24"/>
        </w:rPr>
      </w:pPr>
      <w:r w:rsidRPr="005E31F6">
        <w:rPr>
          <w:rFonts w:ascii="Times New Roman" w:hAnsi="Times New Roman" w:cs="Times New Roman"/>
          <w:sz w:val="24"/>
          <w:szCs w:val="24"/>
        </w:rPr>
        <w:t xml:space="preserve">Self-Directed Study </w:t>
      </w:r>
    </w:p>
    <w:p w14:paraId="31E639AF" w14:textId="77777777" w:rsidR="008E2126" w:rsidRPr="005E31F6" w:rsidRDefault="008E2126" w:rsidP="008E2126">
      <w:pPr>
        <w:ind w:left="720"/>
        <w:rPr>
          <w:rFonts w:ascii="Times New Roman" w:hAnsi="Times New Roman" w:cs="Times New Roman"/>
          <w:b/>
          <w:bCs/>
          <w:sz w:val="24"/>
          <w:szCs w:val="24"/>
        </w:rPr>
      </w:pPr>
    </w:p>
    <w:p w14:paraId="683FADD9" w14:textId="77777777" w:rsidR="008E2126" w:rsidRPr="005E31F6" w:rsidRDefault="008E2126" w:rsidP="008E2126">
      <w:pPr>
        <w:ind w:left="720"/>
        <w:rPr>
          <w:rFonts w:ascii="Times New Roman" w:hAnsi="Times New Roman" w:cs="Times New Roman"/>
          <w:b/>
          <w:bCs/>
          <w:sz w:val="24"/>
          <w:szCs w:val="24"/>
        </w:rPr>
      </w:pPr>
      <w:r w:rsidRPr="005E31F6">
        <w:rPr>
          <w:rFonts w:ascii="Times New Roman" w:hAnsi="Times New Roman" w:cs="Times New Roman"/>
          <w:b/>
          <w:bCs/>
          <w:sz w:val="24"/>
          <w:szCs w:val="24"/>
        </w:rPr>
        <w:t>Evaluation Method</w:t>
      </w:r>
    </w:p>
    <w:p w14:paraId="6DFD5A06" w14:textId="77777777" w:rsidR="008E2126" w:rsidRPr="005E31F6" w:rsidRDefault="008E2126" w:rsidP="008E2126">
      <w:pPr>
        <w:autoSpaceDE w:val="0"/>
        <w:autoSpaceDN w:val="0"/>
        <w:adjustRightInd w:val="0"/>
        <w:ind w:left="720"/>
        <w:jc w:val="both"/>
        <w:rPr>
          <w:rFonts w:ascii="Times New Roman" w:hAnsi="Times New Roman" w:cs="Times New Roman"/>
          <w:color w:val="000000"/>
          <w:sz w:val="24"/>
          <w:szCs w:val="24"/>
        </w:rPr>
      </w:pPr>
      <w:r w:rsidRPr="005E31F6">
        <w:rPr>
          <w:rFonts w:ascii="Times New Roman" w:hAnsi="Times New Roman" w:cs="Times New Roman"/>
          <w:color w:val="000000"/>
          <w:sz w:val="24"/>
          <w:szCs w:val="24"/>
        </w:rPr>
        <w:t xml:space="preserve">The clinical faculty preceptor oversees all resident activities at the primary care site. In most cases, additional faculty members also participate in training residents, albeit under the authority of the core preceptor. Evaluation of each resident’s knowledge, skills, and competencies occurs throughout the rotation via continuous assessment of performance with </w:t>
      </w:r>
      <w:r w:rsidRPr="005E31F6">
        <w:rPr>
          <w:rFonts w:ascii="Times New Roman" w:hAnsi="Times New Roman" w:cs="Times New Roman"/>
          <w:color w:val="000000"/>
          <w:sz w:val="24"/>
          <w:szCs w:val="24"/>
        </w:rPr>
        <w:lastRenderedPageBreak/>
        <w:t xml:space="preserve">feedback. As the resident gain knowledge and skills, increasing responsibility is encouraged, under the supervision of the preceptor. For example, during their first two months of clinic residents are expected to do a complete history and physical and have a reasonable assessment and plan that needs correction by the preceptor. By the third and fourth month, they are expected to need minimal correction to their plans. By the fifth month, the resident should be able to teach others (medical students and interns) and very rarely need correction to their assessments and plans. </w:t>
      </w:r>
    </w:p>
    <w:p w14:paraId="2B7387D3" w14:textId="77777777" w:rsidR="008E2126" w:rsidRPr="005E31F6" w:rsidRDefault="008E2126" w:rsidP="008E2126">
      <w:pPr>
        <w:autoSpaceDE w:val="0"/>
        <w:autoSpaceDN w:val="0"/>
        <w:adjustRightInd w:val="0"/>
        <w:ind w:left="720"/>
        <w:jc w:val="both"/>
        <w:rPr>
          <w:rFonts w:ascii="Times New Roman" w:hAnsi="Times New Roman" w:cs="Times New Roman"/>
          <w:color w:val="000000"/>
          <w:sz w:val="24"/>
          <w:szCs w:val="24"/>
        </w:rPr>
      </w:pPr>
      <w:r w:rsidRPr="005E31F6">
        <w:rPr>
          <w:rFonts w:ascii="Times New Roman" w:hAnsi="Times New Roman" w:cs="Times New Roman"/>
          <w:color w:val="000000"/>
          <w:sz w:val="24"/>
          <w:szCs w:val="24"/>
        </w:rPr>
        <w:t xml:space="preserve">Every patient seen by the resident in clinic is presented to the preceptor for discussion. The preceptor based on level of trust in the resident’s skills may see the patient. History taking, physical examination, and documentation of each clinical encounter are monitored by the preceptor during the rotation with immediate verbal and quarterly formal written feedback provided to the resident regarding his/her ability to obtain an adequate medical and behavioral history, perform and document physical findings, order appropriate diagnostic and screening tests, and refer to specialists when appropriate. Any noted weaknesses and deficiencies are addressed immediately. Residents are encouraged to reflect on their individual comfort level and skill in all areas of knowledge and performance. </w:t>
      </w:r>
    </w:p>
    <w:p w14:paraId="0A2E7602" w14:textId="77777777" w:rsidR="008E2126" w:rsidRPr="005E31F6" w:rsidRDefault="008E2126" w:rsidP="008E2126">
      <w:pPr>
        <w:autoSpaceDE w:val="0"/>
        <w:autoSpaceDN w:val="0"/>
        <w:adjustRightInd w:val="0"/>
        <w:ind w:left="720"/>
        <w:jc w:val="both"/>
        <w:rPr>
          <w:rFonts w:ascii="Times New Roman" w:hAnsi="Times New Roman" w:cs="Times New Roman"/>
          <w:color w:val="000000"/>
          <w:sz w:val="24"/>
          <w:szCs w:val="24"/>
        </w:rPr>
      </w:pPr>
      <w:r w:rsidRPr="005E31F6">
        <w:rPr>
          <w:rFonts w:ascii="Times New Roman" w:hAnsi="Times New Roman" w:cs="Times New Roman"/>
          <w:color w:val="000000"/>
          <w:sz w:val="24"/>
          <w:szCs w:val="24"/>
        </w:rPr>
        <w:t>Preceptors will fill out quarterly evaluations. Preceptor’s evaluation covers the resident’s performance as related to the milestones and comments regarding objectives/competencies achieve and areas for improvement. In addition to these evaluations, the resident also completes a written evaluation of the continuity clinic experience, thereby providing valuable feedback that can be used to improve the learning experience for the remainder of the year and into future years for other residents. All these evaluations, as well as the resident’s self-reflection related to the experience, are discussed with core faculty mentors and the program director at the time of the bi-annual evaluation.</w:t>
      </w:r>
    </w:p>
    <w:p w14:paraId="3371E1BA" w14:textId="77777777" w:rsidR="008E2126" w:rsidRPr="005E31F6" w:rsidRDefault="008E2126" w:rsidP="008E2126">
      <w:pPr>
        <w:autoSpaceDE w:val="0"/>
        <w:autoSpaceDN w:val="0"/>
        <w:adjustRightInd w:val="0"/>
        <w:ind w:firstLine="720"/>
        <w:jc w:val="both"/>
        <w:rPr>
          <w:rFonts w:ascii="Times New Roman" w:hAnsi="Times New Roman" w:cs="Times New Roman"/>
          <w:b/>
          <w:bCs/>
          <w:sz w:val="24"/>
          <w:szCs w:val="24"/>
        </w:rPr>
      </w:pPr>
      <w:r w:rsidRPr="005E31F6">
        <w:rPr>
          <w:rFonts w:ascii="Times New Roman" w:hAnsi="Times New Roman" w:cs="Times New Roman"/>
          <w:b/>
          <w:bCs/>
          <w:sz w:val="24"/>
          <w:szCs w:val="24"/>
        </w:rPr>
        <w:t>Resources</w:t>
      </w:r>
    </w:p>
    <w:p w14:paraId="32ED5C7C" w14:textId="77777777" w:rsidR="008E2126" w:rsidRPr="005E31F6" w:rsidRDefault="008E2126" w:rsidP="008E2126">
      <w:pPr>
        <w:ind w:left="720"/>
        <w:rPr>
          <w:rFonts w:ascii="Times New Roman" w:hAnsi="Times New Roman" w:cs="Times New Roman"/>
          <w:sz w:val="24"/>
          <w:szCs w:val="24"/>
        </w:rPr>
      </w:pPr>
      <w:r w:rsidRPr="005E31F6">
        <w:rPr>
          <w:rFonts w:ascii="Times New Roman" w:hAnsi="Times New Roman" w:cs="Times New Roman"/>
          <w:sz w:val="24"/>
          <w:szCs w:val="24"/>
        </w:rPr>
        <w:t>Residents have access to the OCOM medical library, which includes physical libraries and electronic resources (i.e. journals with full text articles, reference books, databases, computer software) that are available 24 hours a day, 365 days per year.</w:t>
      </w:r>
    </w:p>
    <w:p w14:paraId="7ED1D28D" w14:textId="77777777" w:rsidR="0040342F" w:rsidRPr="005E31F6" w:rsidRDefault="0040342F" w:rsidP="00E461D8">
      <w:pPr>
        <w:rPr>
          <w:rFonts w:ascii="Times New Roman" w:hAnsi="Times New Roman" w:cs="Times New Roman"/>
          <w:b/>
          <w:bCs/>
        </w:rPr>
      </w:pPr>
    </w:p>
    <w:tbl>
      <w:tblPr>
        <w:tblW w:w="0" w:type="auto"/>
        <w:tblInd w:w="274" w:type="dxa"/>
        <w:tblLayout w:type="fixed"/>
        <w:tblCellMar>
          <w:left w:w="0" w:type="dxa"/>
          <w:right w:w="0" w:type="dxa"/>
        </w:tblCellMar>
        <w:tblLook w:val="0000" w:firstRow="0" w:lastRow="0" w:firstColumn="0" w:lastColumn="0" w:noHBand="0" w:noVBand="0"/>
      </w:tblPr>
      <w:tblGrid>
        <w:gridCol w:w="9250"/>
      </w:tblGrid>
      <w:tr w:rsidR="004737DA" w:rsidRPr="005E31F6" w14:paraId="00760219" w14:textId="77777777" w:rsidTr="004737DA">
        <w:trPr>
          <w:trHeight w:val="84"/>
        </w:trPr>
        <w:tc>
          <w:tcPr>
            <w:tcW w:w="9250" w:type="dxa"/>
            <w:tcBorders>
              <w:top w:val="none" w:sz="6" w:space="0" w:color="auto"/>
              <w:left w:val="none" w:sz="6" w:space="0" w:color="auto"/>
              <w:bottom w:val="none" w:sz="6" w:space="0" w:color="auto"/>
              <w:right w:val="none" w:sz="6" w:space="0" w:color="auto"/>
            </w:tcBorders>
          </w:tcPr>
          <w:p w14:paraId="66CDCE73" w14:textId="77777777" w:rsidR="004737DA" w:rsidRPr="005E31F6" w:rsidRDefault="004737DA" w:rsidP="004737DA">
            <w:pPr>
              <w:rPr>
                <w:rFonts w:ascii="Times New Roman" w:hAnsi="Times New Roman" w:cs="Times New Roman"/>
                <w:b/>
                <w:bCs/>
              </w:rPr>
            </w:pPr>
          </w:p>
        </w:tc>
      </w:tr>
      <w:tr w:rsidR="0040342F" w:rsidRPr="005E31F6" w14:paraId="4F2D5EC9" w14:textId="77777777" w:rsidTr="005E78EB">
        <w:trPr>
          <w:trHeight w:val="1953"/>
        </w:trPr>
        <w:tc>
          <w:tcPr>
            <w:tcW w:w="9250" w:type="dxa"/>
            <w:tcBorders>
              <w:top w:val="none" w:sz="6" w:space="0" w:color="auto"/>
              <w:left w:val="none" w:sz="6" w:space="0" w:color="auto"/>
              <w:bottom w:val="none" w:sz="6" w:space="0" w:color="auto"/>
              <w:right w:val="none" w:sz="6" w:space="0" w:color="auto"/>
            </w:tcBorders>
          </w:tcPr>
          <w:p w14:paraId="2BB6A4FE" w14:textId="77777777" w:rsidR="004737DA" w:rsidRDefault="004737DA" w:rsidP="005E78EB">
            <w:pPr>
              <w:jc w:val="both"/>
              <w:rPr>
                <w:rFonts w:ascii="Times New Roman" w:hAnsi="Times New Roman" w:cs="Times New Roman"/>
                <w:b/>
                <w:bCs/>
              </w:rPr>
            </w:pPr>
          </w:p>
          <w:p w14:paraId="0C01472D" w14:textId="77777777" w:rsidR="004737DA" w:rsidRDefault="004737DA" w:rsidP="005E78EB">
            <w:pPr>
              <w:jc w:val="both"/>
              <w:rPr>
                <w:rFonts w:ascii="Times New Roman" w:hAnsi="Times New Roman" w:cs="Times New Roman"/>
                <w:b/>
                <w:bCs/>
              </w:rPr>
            </w:pPr>
          </w:p>
          <w:p w14:paraId="296033FE" w14:textId="77777777" w:rsidR="004737DA" w:rsidRDefault="004737DA" w:rsidP="005E78EB">
            <w:pPr>
              <w:jc w:val="both"/>
              <w:rPr>
                <w:rFonts w:ascii="Times New Roman" w:hAnsi="Times New Roman" w:cs="Times New Roman"/>
                <w:b/>
                <w:bCs/>
              </w:rPr>
            </w:pPr>
          </w:p>
          <w:p w14:paraId="1872EE9E" w14:textId="77777777" w:rsidR="004737DA" w:rsidRDefault="004737DA" w:rsidP="005E78EB">
            <w:pPr>
              <w:jc w:val="both"/>
              <w:rPr>
                <w:rFonts w:ascii="Times New Roman" w:hAnsi="Times New Roman" w:cs="Times New Roman"/>
                <w:b/>
                <w:bCs/>
              </w:rPr>
            </w:pPr>
          </w:p>
          <w:p w14:paraId="7E136476" w14:textId="77777777" w:rsidR="004737DA" w:rsidRDefault="004737DA" w:rsidP="005E78EB">
            <w:pPr>
              <w:jc w:val="both"/>
              <w:rPr>
                <w:rFonts w:ascii="Times New Roman" w:hAnsi="Times New Roman" w:cs="Times New Roman"/>
                <w:b/>
                <w:bCs/>
              </w:rPr>
            </w:pPr>
          </w:p>
          <w:p w14:paraId="6EA9AAEF" w14:textId="77777777" w:rsidR="004737DA" w:rsidRDefault="004737DA" w:rsidP="005E78EB">
            <w:pPr>
              <w:jc w:val="both"/>
              <w:rPr>
                <w:rFonts w:ascii="Times New Roman" w:hAnsi="Times New Roman" w:cs="Times New Roman"/>
                <w:b/>
                <w:bCs/>
              </w:rPr>
            </w:pPr>
          </w:p>
          <w:p w14:paraId="75DE4679" w14:textId="77777777" w:rsidR="004737DA" w:rsidRPr="005E31F6" w:rsidRDefault="004737DA" w:rsidP="004737DA">
            <w:pPr>
              <w:jc w:val="center"/>
              <w:rPr>
                <w:rFonts w:ascii="Times New Roman" w:hAnsi="Times New Roman" w:cs="Times New Roman"/>
                <w:b/>
                <w:bCs/>
              </w:rPr>
            </w:pPr>
            <w:r w:rsidRPr="005E31F6">
              <w:rPr>
                <w:rFonts w:ascii="Times New Roman" w:hAnsi="Times New Roman" w:cs="Times New Roman"/>
                <w:b/>
                <w:smallCaps/>
                <w:color w:val="008080"/>
                <w:sz w:val="40"/>
                <w:szCs w:val="40"/>
              </w:rPr>
              <w:lastRenderedPageBreak/>
              <w:t>Clinical</w:t>
            </w:r>
            <w:r w:rsidRPr="005E31F6">
              <w:rPr>
                <w:rFonts w:ascii="Times New Roman" w:hAnsi="Times New Roman" w:cs="Times New Roman"/>
                <w:b/>
                <w:bCs/>
              </w:rPr>
              <w:t xml:space="preserve"> </w:t>
            </w:r>
            <w:r w:rsidRPr="005E31F6">
              <w:rPr>
                <w:rFonts w:ascii="Times New Roman" w:hAnsi="Times New Roman" w:cs="Times New Roman"/>
                <w:b/>
                <w:smallCaps/>
                <w:color w:val="008080"/>
                <w:sz w:val="40"/>
                <w:szCs w:val="40"/>
              </w:rPr>
              <w:t>Preventive</w:t>
            </w:r>
            <w:r w:rsidRPr="005E31F6">
              <w:rPr>
                <w:rFonts w:ascii="Times New Roman" w:hAnsi="Times New Roman" w:cs="Times New Roman"/>
                <w:b/>
                <w:bCs/>
              </w:rPr>
              <w:t xml:space="preserve"> </w:t>
            </w:r>
            <w:r w:rsidRPr="005E31F6">
              <w:rPr>
                <w:rFonts w:ascii="Times New Roman" w:hAnsi="Times New Roman" w:cs="Times New Roman"/>
                <w:b/>
                <w:smallCaps/>
                <w:color w:val="008080"/>
                <w:sz w:val="40"/>
                <w:szCs w:val="40"/>
              </w:rPr>
              <w:t>Medicine</w:t>
            </w:r>
          </w:p>
          <w:tbl>
            <w:tblPr>
              <w:tblW w:w="0" w:type="auto"/>
              <w:tblInd w:w="274" w:type="dxa"/>
              <w:tblLayout w:type="fixed"/>
              <w:tblCellMar>
                <w:left w:w="0" w:type="dxa"/>
                <w:right w:w="0" w:type="dxa"/>
              </w:tblCellMar>
              <w:tblLook w:val="0000" w:firstRow="0" w:lastRow="0" w:firstColumn="0" w:lastColumn="0" w:noHBand="0" w:noVBand="0"/>
            </w:tblPr>
            <w:tblGrid>
              <w:gridCol w:w="9250"/>
            </w:tblGrid>
            <w:tr w:rsidR="004737DA" w:rsidRPr="005E31F6" w14:paraId="2491042F" w14:textId="77777777" w:rsidTr="00FB0B1B">
              <w:trPr>
                <w:trHeight w:val="2637"/>
              </w:trPr>
              <w:tc>
                <w:tcPr>
                  <w:tcW w:w="9250" w:type="dxa"/>
                  <w:tcBorders>
                    <w:top w:val="none" w:sz="6" w:space="0" w:color="auto"/>
                    <w:left w:val="none" w:sz="6" w:space="0" w:color="auto"/>
                    <w:bottom w:val="none" w:sz="6" w:space="0" w:color="auto"/>
                    <w:right w:val="none" w:sz="6" w:space="0" w:color="auto"/>
                  </w:tcBorders>
                </w:tcPr>
                <w:p w14:paraId="6B42982D" w14:textId="77777777" w:rsidR="004737DA" w:rsidRPr="005E31F6" w:rsidRDefault="004737DA" w:rsidP="004737DA">
                  <w:pPr>
                    <w:jc w:val="both"/>
                    <w:rPr>
                      <w:rFonts w:ascii="Times New Roman" w:hAnsi="Times New Roman" w:cs="Times New Roman"/>
                      <w:b/>
                      <w:bCs/>
                    </w:rPr>
                  </w:pPr>
                  <w:r w:rsidRPr="005E31F6">
                    <w:rPr>
                      <w:rFonts w:ascii="Times New Roman" w:hAnsi="Times New Roman" w:cs="Times New Roman"/>
                      <w:b/>
                      <w:bCs/>
                    </w:rPr>
                    <w:t>Overview</w:t>
                  </w:r>
                </w:p>
                <w:p w14:paraId="74D4D8E0" w14:textId="77777777" w:rsidR="004737DA" w:rsidRPr="005E31F6" w:rsidRDefault="004737DA" w:rsidP="004737DA">
                  <w:pPr>
                    <w:jc w:val="both"/>
                    <w:rPr>
                      <w:rFonts w:ascii="Times New Roman" w:hAnsi="Times New Roman" w:cs="Times New Roman"/>
                    </w:rPr>
                  </w:pPr>
                  <w:r w:rsidRPr="005E31F6">
                    <w:rPr>
                      <w:rFonts w:ascii="Times New Roman" w:hAnsi="Times New Roman" w:cs="Times New Roman"/>
                    </w:rPr>
                    <w:t>Residents will provide direct patient care at the Delray Beach health department clinic</w:t>
                  </w:r>
                  <w:r>
                    <w:rPr>
                      <w:rFonts w:ascii="Times New Roman" w:hAnsi="Times New Roman" w:cs="Times New Roman"/>
                    </w:rPr>
                    <w:t>, focusing on patients with tuberculosis and other infectious diseases</w:t>
                  </w:r>
                  <w:r w:rsidRPr="005E31F6">
                    <w:rPr>
                      <w:rFonts w:ascii="Times New Roman" w:hAnsi="Times New Roman" w:cs="Times New Roman"/>
                    </w:rPr>
                    <w:t xml:space="preserve">. During this experience, Residents will participate in a clinic orientation. This training is designed to provide </w:t>
                  </w:r>
                  <w:r>
                    <w:rPr>
                      <w:rFonts w:ascii="Times New Roman" w:hAnsi="Times New Roman" w:cs="Times New Roman"/>
                    </w:rPr>
                    <w:t>broad experience in patient care, to develop the resident’s diagnostic, therapeutic, and record-keeping skills to functional levels under the supervision of faculty experienced in providing care to diverse populations of patients with</w:t>
                  </w:r>
                  <w:r w:rsidRPr="005E31F6">
                    <w:rPr>
                      <w:rFonts w:ascii="Times New Roman" w:hAnsi="Times New Roman" w:cs="Times New Roman"/>
                    </w:rPr>
                    <w:t xml:space="preserve"> Tuberculosis and HIV. </w:t>
                  </w:r>
                </w:p>
              </w:tc>
            </w:tr>
            <w:tr w:rsidR="004737DA" w:rsidRPr="005E31F6" w14:paraId="3249E6C9" w14:textId="77777777" w:rsidTr="00FB0B1B">
              <w:trPr>
                <w:trHeight w:val="1458"/>
              </w:trPr>
              <w:tc>
                <w:tcPr>
                  <w:tcW w:w="9250" w:type="dxa"/>
                  <w:tcBorders>
                    <w:top w:val="none" w:sz="6" w:space="0" w:color="auto"/>
                    <w:left w:val="none" w:sz="6" w:space="0" w:color="auto"/>
                    <w:bottom w:val="none" w:sz="6" w:space="0" w:color="auto"/>
                    <w:right w:val="none" w:sz="6" w:space="0" w:color="auto"/>
                  </w:tcBorders>
                </w:tcPr>
                <w:p w14:paraId="6A5A4DD2" w14:textId="77777777" w:rsidR="004737DA" w:rsidRPr="005E31F6" w:rsidRDefault="004737DA" w:rsidP="004737DA">
                  <w:pPr>
                    <w:jc w:val="both"/>
                    <w:rPr>
                      <w:rFonts w:ascii="Times New Roman" w:hAnsi="Times New Roman" w:cs="Times New Roman"/>
                      <w:b/>
                      <w:bCs/>
                    </w:rPr>
                  </w:pPr>
                  <w:r w:rsidRPr="005E31F6">
                    <w:rPr>
                      <w:rFonts w:ascii="Times New Roman" w:hAnsi="Times New Roman" w:cs="Times New Roman"/>
                      <w:b/>
                      <w:bCs/>
                    </w:rPr>
                    <w:t>Duration</w:t>
                  </w:r>
                </w:p>
                <w:p w14:paraId="25686DD2" w14:textId="77777777" w:rsidR="004737DA" w:rsidRPr="005E31F6" w:rsidRDefault="004737DA" w:rsidP="004737DA">
                  <w:pPr>
                    <w:jc w:val="both"/>
                    <w:rPr>
                      <w:rFonts w:ascii="Times New Roman" w:hAnsi="Times New Roman" w:cs="Times New Roman"/>
                      <w:b/>
                      <w:bCs/>
                    </w:rPr>
                  </w:pPr>
                  <w:r>
                    <w:rPr>
                      <w:rFonts w:ascii="Times New Roman" w:hAnsi="Times New Roman" w:cs="Times New Roman"/>
                    </w:rPr>
                    <w:t>4 weeks</w:t>
                  </w:r>
                </w:p>
              </w:tc>
            </w:tr>
          </w:tbl>
          <w:p w14:paraId="34DBF8A3" w14:textId="77777777" w:rsidR="004737DA" w:rsidRDefault="004737DA" w:rsidP="005E78EB">
            <w:pPr>
              <w:jc w:val="both"/>
              <w:rPr>
                <w:rFonts w:ascii="Times New Roman" w:hAnsi="Times New Roman" w:cs="Times New Roman"/>
                <w:b/>
                <w:bCs/>
              </w:rPr>
            </w:pPr>
          </w:p>
          <w:p w14:paraId="6D955400" w14:textId="7E0F87DC" w:rsidR="0040342F" w:rsidRPr="005E31F6" w:rsidRDefault="0040342F" w:rsidP="005E78EB">
            <w:pPr>
              <w:jc w:val="both"/>
              <w:rPr>
                <w:rFonts w:ascii="Times New Roman" w:hAnsi="Times New Roman" w:cs="Times New Roman"/>
                <w:b/>
                <w:bCs/>
              </w:rPr>
            </w:pPr>
            <w:r w:rsidRPr="005E31F6">
              <w:rPr>
                <w:rFonts w:ascii="Times New Roman" w:hAnsi="Times New Roman" w:cs="Times New Roman"/>
                <w:b/>
                <w:bCs/>
              </w:rPr>
              <w:t>Site</w:t>
            </w:r>
          </w:p>
          <w:p w14:paraId="14C475AB" w14:textId="77777777" w:rsidR="0040342F" w:rsidRPr="005E31F6" w:rsidRDefault="0040342F" w:rsidP="005E78EB">
            <w:pPr>
              <w:jc w:val="both"/>
              <w:rPr>
                <w:rFonts w:ascii="Times New Roman" w:hAnsi="Times New Roman" w:cs="Times New Roman"/>
                <w:b/>
                <w:bCs/>
              </w:rPr>
            </w:pPr>
            <w:r w:rsidRPr="005E31F6">
              <w:rPr>
                <w:rFonts w:ascii="Times New Roman" w:hAnsi="Times New Roman" w:cs="Times New Roman"/>
                <w:b/>
                <w:bCs/>
              </w:rPr>
              <w:t>Delray Beach Health Department Clinic</w:t>
            </w:r>
          </w:p>
          <w:p w14:paraId="4FE2E9BA" w14:textId="77777777" w:rsidR="0040342F" w:rsidRPr="005E31F6" w:rsidRDefault="0040342F" w:rsidP="005E78EB">
            <w:pPr>
              <w:jc w:val="both"/>
              <w:rPr>
                <w:rFonts w:ascii="Times New Roman" w:hAnsi="Times New Roman" w:cs="Times New Roman"/>
              </w:rPr>
            </w:pPr>
            <w:r w:rsidRPr="005E31F6">
              <w:rPr>
                <w:rFonts w:ascii="Times New Roman" w:hAnsi="Times New Roman" w:cs="Times New Roman"/>
              </w:rPr>
              <w:t>Ratio will be one preceptor to two residents, so the preceptor will have Residents a total of four days per week.</w:t>
            </w:r>
          </w:p>
        </w:tc>
      </w:tr>
      <w:tr w:rsidR="0040342F" w:rsidRPr="005E31F6" w14:paraId="20DAACAB" w14:textId="77777777" w:rsidTr="005E78EB">
        <w:trPr>
          <w:trHeight w:val="1098"/>
        </w:trPr>
        <w:tc>
          <w:tcPr>
            <w:tcW w:w="9250" w:type="dxa"/>
            <w:tcBorders>
              <w:top w:val="none" w:sz="6" w:space="0" w:color="auto"/>
              <w:left w:val="none" w:sz="6" w:space="0" w:color="auto"/>
              <w:bottom w:val="none" w:sz="6" w:space="0" w:color="auto"/>
              <w:right w:val="none" w:sz="6" w:space="0" w:color="auto"/>
            </w:tcBorders>
          </w:tcPr>
          <w:p w14:paraId="1A9A132C" w14:textId="77777777" w:rsidR="0040342F" w:rsidRPr="005E31F6" w:rsidRDefault="0040342F" w:rsidP="005E78EB">
            <w:pPr>
              <w:jc w:val="both"/>
              <w:rPr>
                <w:rFonts w:ascii="Times New Roman" w:hAnsi="Times New Roman" w:cs="Times New Roman"/>
                <w:b/>
                <w:bCs/>
              </w:rPr>
            </w:pPr>
            <w:r w:rsidRPr="005E31F6">
              <w:rPr>
                <w:rFonts w:ascii="Times New Roman" w:hAnsi="Times New Roman" w:cs="Times New Roman"/>
                <w:b/>
                <w:bCs/>
              </w:rPr>
              <w:lastRenderedPageBreak/>
              <w:t>Preceptor</w:t>
            </w:r>
          </w:p>
          <w:p w14:paraId="23DE43C5" w14:textId="40D3AAEE" w:rsidR="0040342F" w:rsidRPr="005E31F6" w:rsidRDefault="0040342F" w:rsidP="005E78EB">
            <w:pPr>
              <w:jc w:val="both"/>
              <w:rPr>
                <w:rFonts w:ascii="Times New Roman" w:hAnsi="Times New Roman" w:cs="Times New Roman"/>
                <w:b/>
                <w:bCs/>
              </w:rPr>
            </w:pPr>
            <w:r w:rsidRPr="005E31F6">
              <w:rPr>
                <w:rFonts w:ascii="Times New Roman" w:hAnsi="Times New Roman" w:cs="Times New Roman"/>
                <w:b/>
                <w:bCs/>
              </w:rPr>
              <w:t xml:space="preserve">Dr. </w:t>
            </w:r>
            <w:r w:rsidR="004737DA">
              <w:rPr>
                <w:rFonts w:ascii="Times New Roman" w:hAnsi="Times New Roman" w:cs="Times New Roman"/>
                <w:b/>
                <w:bCs/>
              </w:rPr>
              <w:t>Jean Claude</w:t>
            </w:r>
            <w:r w:rsidRPr="005E31F6">
              <w:rPr>
                <w:rFonts w:ascii="Times New Roman" w:hAnsi="Times New Roman" w:cs="Times New Roman"/>
                <w:b/>
                <w:bCs/>
              </w:rPr>
              <w:t xml:space="preserve"> Tabuteau</w:t>
            </w:r>
          </w:p>
        </w:tc>
      </w:tr>
      <w:tr w:rsidR="0040342F" w:rsidRPr="005E31F6" w14:paraId="63EB5145" w14:textId="77777777" w:rsidTr="005E78EB">
        <w:trPr>
          <w:trHeight w:val="3032"/>
        </w:trPr>
        <w:tc>
          <w:tcPr>
            <w:tcW w:w="9250" w:type="dxa"/>
            <w:tcBorders>
              <w:top w:val="none" w:sz="6" w:space="0" w:color="auto"/>
              <w:left w:val="none" w:sz="6" w:space="0" w:color="auto"/>
              <w:bottom w:val="none" w:sz="6" w:space="0" w:color="auto"/>
              <w:right w:val="none" w:sz="6" w:space="0" w:color="auto"/>
            </w:tcBorders>
          </w:tcPr>
          <w:p w14:paraId="001ED645" w14:textId="77777777" w:rsidR="0040342F" w:rsidRPr="005E31F6" w:rsidRDefault="0040342F" w:rsidP="005E78EB">
            <w:pPr>
              <w:jc w:val="both"/>
              <w:rPr>
                <w:rFonts w:ascii="Times New Roman" w:hAnsi="Times New Roman" w:cs="Times New Roman"/>
                <w:b/>
                <w:bCs/>
              </w:rPr>
            </w:pPr>
            <w:r w:rsidRPr="005E31F6">
              <w:rPr>
                <w:rFonts w:ascii="Times New Roman" w:hAnsi="Times New Roman" w:cs="Times New Roman"/>
                <w:b/>
                <w:bCs/>
              </w:rPr>
              <w:t>Goal</w:t>
            </w:r>
          </w:p>
          <w:p w14:paraId="3A0EC6BF" w14:textId="772CC2F0" w:rsidR="0040342F" w:rsidRPr="005E31F6" w:rsidRDefault="0040342F" w:rsidP="005E78EB">
            <w:pPr>
              <w:jc w:val="both"/>
              <w:rPr>
                <w:rFonts w:ascii="Times New Roman" w:hAnsi="Times New Roman" w:cs="Times New Roman"/>
              </w:rPr>
            </w:pPr>
            <w:r w:rsidRPr="005E31F6">
              <w:rPr>
                <w:rFonts w:ascii="Times New Roman" w:hAnsi="Times New Roman" w:cs="Times New Roman"/>
              </w:rPr>
              <w:t xml:space="preserve">Residents will attain the knowledge, diagnostic, therapeutic, and </w:t>
            </w:r>
            <w:r w:rsidR="004737DA">
              <w:rPr>
                <w:rFonts w:ascii="Times New Roman" w:hAnsi="Times New Roman" w:cs="Times New Roman"/>
              </w:rPr>
              <w:t>record-keeping</w:t>
            </w:r>
            <w:r w:rsidRPr="005E31F6">
              <w:rPr>
                <w:rFonts w:ascii="Times New Roman" w:hAnsi="Times New Roman" w:cs="Times New Roman"/>
              </w:rPr>
              <w:t xml:space="preserve"> skills required to provide curative and preventive care to individual patients with a Human Immunodeficiency virus and Mycobacterium Tuberculosis infections</w:t>
            </w:r>
            <w:r w:rsidR="004737DA">
              <w:rPr>
                <w:rFonts w:ascii="Times New Roman" w:hAnsi="Times New Roman" w:cs="Times New Roman"/>
              </w:rPr>
              <w:t>,</w:t>
            </w:r>
            <w:r w:rsidRPr="005E31F6">
              <w:rPr>
                <w:rFonts w:ascii="Times New Roman" w:hAnsi="Times New Roman" w:cs="Times New Roman"/>
              </w:rPr>
              <w:t xml:space="preserve"> </w:t>
            </w:r>
            <w:r w:rsidR="004737DA" w:rsidRPr="005E31F6">
              <w:rPr>
                <w:rFonts w:ascii="Times New Roman" w:hAnsi="Times New Roman" w:cs="Times New Roman"/>
              </w:rPr>
              <w:t>and</w:t>
            </w:r>
            <w:r w:rsidRPr="005E31F6">
              <w:rPr>
                <w:rFonts w:ascii="Times New Roman" w:hAnsi="Times New Roman" w:cs="Times New Roman"/>
              </w:rPr>
              <w:t xml:space="preserve"> address other accompanying issues with the illness</w:t>
            </w:r>
            <w:r w:rsidR="004737DA">
              <w:rPr>
                <w:rFonts w:ascii="Times New Roman" w:hAnsi="Times New Roman" w:cs="Times New Roman"/>
              </w:rPr>
              <w:t>,</w:t>
            </w:r>
            <w:r w:rsidRPr="005E31F6">
              <w:rPr>
                <w:rFonts w:ascii="Times New Roman" w:hAnsi="Times New Roman" w:cs="Times New Roman"/>
              </w:rPr>
              <w:t xml:space="preserve"> including case management, medication</w:t>
            </w:r>
            <w:r w:rsidR="004737DA">
              <w:rPr>
                <w:rFonts w:ascii="Times New Roman" w:hAnsi="Times New Roman" w:cs="Times New Roman"/>
              </w:rPr>
              <w:t>,</w:t>
            </w:r>
            <w:r w:rsidRPr="005E31F6">
              <w:rPr>
                <w:rFonts w:ascii="Times New Roman" w:hAnsi="Times New Roman" w:cs="Times New Roman"/>
              </w:rPr>
              <w:t xml:space="preserve"> and nutritional challenges</w:t>
            </w:r>
            <w:r w:rsidR="004737DA">
              <w:rPr>
                <w:rFonts w:ascii="Times New Roman" w:hAnsi="Times New Roman" w:cs="Times New Roman"/>
              </w:rPr>
              <w:t>,</w:t>
            </w:r>
            <w:r w:rsidRPr="005E31F6">
              <w:rPr>
                <w:rFonts w:ascii="Times New Roman" w:hAnsi="Times New Roman" w:cs="Times New Roman"/>
              </w:rPr>
              <w:t xml:space="preserve"> while working with other healthcare team members. Residents will attain the knowledge and diagnostic, therapeutic, and </w:t>
            </w:r>
            <w:r w:rsidR="004737DA">
              <w:rPr>
                <w:rFonts w:ascii="Times New Roman" w:hAnsi="Times New Roman" w:cs="Times New Roman"/>
              </w:rPr>
              <w:t>record-keeping</w:t>
            </w:r>
            <w:r w:rsidRPr="005E31F6">
              <w:rPr>
                <w:rFonts w:ascii="Times New Roman" w:hAnsi="Times New Roman" w:cs="Times New Roman"/>
              </w:rPr>
              <w:t xml:space="preserve"> skills required to provide outpatient care that is compassionate, appropriate, and effective for the promotion of health through the formulation with patients of personalized, socially integrated treatment and self-management plans. Residents will gain a working knowledge of the United States Preventive Services Task Force (USPSTF) recommendations as applicable to this patient population.</w:t>
            </w:r>
          </w:p>
        </w:tc>
      </w:tr>
    </w:tbl>
    <w:p w14:paraId="5599C205" w14:textId="77777777" w:rsidR="0040342F" w:rsidRPr="005E31F6" w:rsidRDefault="0040342F" w:rsidP="0040342F">
      <w:pPr>
        <w:jc w:val="both"/>
        <w:rPr>
          <w:rFonts w:ascii="Times New Roman" w:hAnsi="Times New Roman" w:cs="Times New Roman"/>
          <w:b/>
          <w:bCs/>
        </w:rPr>
      </w:pPr>
    </w:p>
    <w:p w14:paraId="3D1C111C" w14:textId="77777777" w:rsidR="0040342F" w:rsidRPr="005E31F6" w:rsidRDefault="0040342F" w:rsidP="0040342F">
      <w:pPr>
        <w:jc w:val="both"/>
        <w:rPr>
          <w:rFonts w:ascii="Times New Roman" w:hAnsi="Times New Roman" w:cs="Times New Roman"/>
        </w:rPr>
        <w:sectPr w:rsidR="0040342F" w:rsidRPr="005E31F6" w:rsidSect="002D1852">
          <w:pgSz w:w="12240" w:h="15840"/>
          <w:pgMar w:top="0" w:right="1440" w:bottom="0" w:left="1080" w:header="720" w:footer="720" w:gutter="0"/>
          <w:pgNumType w:start="1"/>
          <w:cols w:space="720"/>
          <w:noEndnote/>
        </w:sectPr>
      </w:pPr>
    </w:p>
    <w:p w14:paraId="5B469221" w14:textId="77777777" w:rsidR="0040342F" w:rsidRPr="005E31F6" w:rsidRDefault="0040342F" w:rsidP="0040342F">
      <w:pPr>
        <w:jc w:val="both"/>
        <w:rPr>
          <w:rFonts w:ascii="Times New Roman" w:hAnsi="Times New Roman" w:cs="Times New Roman"/>
        </w:rPr>
      </w:pPr>
    </w:p>
    <w:p w14:paraId="3D60EEDB" w14:textId="77777777" w:rsidR="0040342F" w:rsidRPr="005E31F6" w:rsidRDefault="0040342F" w:rsidP="0040342F">
      <w:pPr>
        <w:jc w:val="both"/>
        <w:rPr>
          <w:rFonts w:ascii="Times New Roman" w:hAnsi="Times New Roman" w:cs="Times New Roman"/>
          <w:b/>
          <w:bCs/>
        </w:rPr>
      </w:pPr>
    </w:p>
    <w:p w14:paraId="4AB80C7E" w14:textId="77777777" w:rsidR="0040342F" w:rsidRPr="005E31F6" w:rsidRDefault="0040342F" w:rsidP="0040342F">
      <w:pPr>
        <w:jc w:val="both"/>
        <w:rPr>
          <w:rFonts w:ascii="Times New Roman" w:hAnsi="Times New Roman" w:cs="Times New Roman"/>
          <w:b/>
          <w:bCs/>
        </w:rPr>
      </w:pPr>
      <w:r w:rsidRPr="005E31F6">
        <w:rPr>
          <w:rFonts w:ascii="Times New Roman" w:hAnsi="Times New Roman" w:cs="Times New Roman"/>
          <w:b/>
          <w:bCs/>
        </w:rPr>
        <w:t>Objectives Patient Care</w:t>
      </w:r>
    </w:p>
    <w:p w14:paraId="155A61BE" w14:textId="5FD8C027" w:rsidR="004E5BE3" w:rsidRDefault="0040342F">
      <w:pPr>
        <w:numPr>
          <w:ilvl w:val="0"/>
          <w:numId w:val="75"/>
        </w:numPr>
        <w:spacing w:line="278" w:lineRule="auto"/>
        <w:jc w:val="both"/>
        <w:rPr>
          <w:rFonts w:ascii="Times New Roman" w:hAnsi="Times New Roman" w:cs="Times New Roman"/>
        </w:rPr>
      </w:pPr>
      <w:r w:rsidRPr="005E31F6">
        <w:rPr>
          <w:rFonts w:ascii="Times New Roman" w:hAnsi="Times New Roman" w:cs="Times New Roman"/>
        </w:rPr>
        <w:lastRenderedPageBreak/>
        <w:t>PC1 - Be proficient in performing contextually appropriate histories and physicals examinations and accurately describing findings in outpatient settings.</w:t>
      </w:r>
    </w:p>
    <w:p w14:paraId="2B6BAC77" w14:textId="753B221F" w:rsidR="0040342F" w:rsidRPr="004E5BE3" w:rsidRDefault="004E5BE3" w:rsidP="004E5BE3">
      <w:pPr>
        <w:spacing w:line="278" w:lineRule="auto"/>
        <w:ind w:left="1044"/>
        <w:jc w:val="both"/>
        <w:rPr>
          <w:rFonts w:ascii="Times New Roman" w:hAnsi="Times New Roman" w:cs="Times New Roman"/>
        </w:rPr>
      </w:pPr>
      <w:r>
        <w:rPr>
          <w:rFonts w:ascii="Times New Roman" w:hAnsi="Times New Roman" w:cs="Times New Roman"/>
        </w:rPr>
        <w:t xml:space="preserve">- </w:t>
      </w:r>
      <w:r w:rsidR="0040342F" w:rsidRPr="004E5BE3">
        <w:rPr>
          <w:rFonts w:ascii="Times New Roman" w:hAnsi="Times New Roman" w:cs="Times New Roman"/>
        </w:rPr>
        <w:t>Be proficient in creating appropriate and reasonable differential diagnosis and ordering in the outpatient clinic subsequent diagnostic, screening, and treatment modalities according to US Preventive Services Task Force recommendations for immunization/chemoprophylaxis, screening, and counseling as well as provision of behavior change services for tobacco use and weight management/exercise counseling.</w:t>
      </w:r>
    </w:p>
    <w:p w14:paraId="5CC42A05" w14:textId="4317297F" w:rsidR="0040342F" w:rsidRPr="005E31F6" w:rsidRDefault="004E5BE3" w:rsidP="0040342F">
      <w:pPr>
        <w:ind w:left="1044"/>
        <w:jc w:val="both"/>
        <w:rPr>
          <w:rFonts w:ascii="Times New Roman" w:hAnsi="Times New Roman" w:cs="Times New Roman"/>
        </w:rPr>
      </w:pPr>
      <w:r>
        <w:rPr>
          <w:rFonts w:ascii="Times New Roman" w:hAnsi="Times New Roman" w:cs="Times New Roman"/>
        </w:rPr>
        <w:t xml:space="preserve">- </w:t>
      </w:r>
      <w:r w:rsidR="0040342F" w:rsidRPr="005E31F6">
        <w:rPr>
          <w:rFonts w:ascii="Times New Roman" w:hAnsi="Times New Roman" w:cs="Times New Roman"/>
        </w:rPr>
        <w:t>Be proficient in describing the role of an individual physician in carrying out shared patient care responsibilities</w:t>
      </w:r>
    </w:p>
    <w:p w14:paraId="7C146B1A" w14:textId="50F4F145" w:rsidR="004E5BE3" w:rsidRDefault="0040342F">
      <w:pPr>
        <w:numPr>
          <w:ilvl w:val="0"/>
          <w:numId w:val="75"/>
        </w:numPr>
        <w:spacing w:line="278" w:lineRule="auto"/>
        <w:jc w:val="both"/>
        <w:rPr>
          <w:rFonts w:ascii="Times New Roman" w:hAnsi="Times New Roman" w:cs="Times New Roman"/>
        </w:rPr>
      </w:pPr>
      <w:r w:rsidRPr="005E31F6">
        <w:rPr>
          <w:rFonts w:ascii="Times New Roman" w:hAnsi="Times New Roman" w:cs="Times New Roman"/>
        </w:rPr>
        <w:t>P</w:t>
      </w:r>
      <w:r w:rsidR="004E5BE3">
        <w:rPr>
          <w:rFonts w:ascii="Times New Roman" w:hAnsi="Times New Roman" w:cs="Times New Roman"/>
        </w:rPr>
        <w:t>C</w:t>
      </w:r>
      <w:r w:rsidRPr="005E31F6">
        <w:rPr>
          <w:rFonts w:ascii="Times New Roman" w:hAnsi="Times New Roman" w:cs="Times New Roman"/>
        </w:rPr>
        <w:t>2 - Identify effective strategies to improve health in vulnerable populations.</w:t>
      </w:r>
    </w:p>
    <w:p w14:paraId="743ADD89" w14:textId="6C25AAC0" w:rsidR="0040342F" w:rsidRPr="004E5BE3" w:rsidRDefault="0040342F" w:rsidP="004E5BE3">
      <w:pPr>
        <w:spacing w:line="278" w:lineRule="auto"/>
        <w:ind w:left="1044"/>
        <w:jc w:val="both"/>
        <w:rPr>
          <w:rFonts w:ascii="Times New Roman" w:hAnsi="Times New Roman" w:cs="Times New Roman"/>
        </w:rPr>
      </w:pPr>
      <w:r w:rsidRPr="004E5BE3">
        <w:rPr>
          <w:rFonts w:ascii="Times New Roman" w:hAnsi="Times New Roman" w:cs="Times New Roman"/>
        </w:rPr>
        <w:t xml:space="preserve"> – Inform and Educate: Inform and educate populations about health threats and risks</w:t>
      </w:r>
    </w:p>
    <w:p w14:paraId="6446400D" w14:textId="77777777" w:rsidR="004E5BE3" w:rsidRDefault="0040342F" w:rsidP="004E5BE3">
      <w:pPr>
        <w:spacing w:line="278" w:lineRule="auto"/>
        <w:ind w:left="1044"/>
        <w:jc w:val="both"/>
        <w:rPr>
          <w:rFonts w:ascii="Times New Roman" w:hAnsi="Times New Roman" w:cs="Times New Roman"/>
        </w:rPr>
      </w:pPr>
      <w:r w:rsidRPr="005E31F6">
        <w:rPr>
          <w:rFonts w:ascii="Times New Roman" w:hAnsi="Times New Roman" w:cs="Times New Roman"/>
        </w:rPr>
        <w:t xml:space="preserve"> – Policies and Plans: Develop policies and plans to support individual and community health efforts</w:t>
      </w:r>
    </w:p>
    <w:p w14:paraId="1F86ADBE" w14:textId="42335EC7" w:rsidR="0040342F" w:rsidRPr="004E5BE3" w:rsidRDefault="0040342F">
      <w:pPr>
        <w:pStyle w:val="ListParagraph"/>
        <w:numPr>
          <w:ilvl w:val="1"/>
          <w:numId w:val="39"/>
        </w:numPr>
        <w:spacing w:line="278" w:lineRule="auto"/>
        <w:jc w:val="both"/>
        <w:rPr>
          <w:rFonts w:ascii="Times New Roman" w:hAnsi="Times New Roman" w:cs="Times New Roman"/>
        </w:rPr>
      </w:pPr>
      <w:r w:rsidRPr="004E5BE3">
        <w:rPr>
          <w:rFonts w:ascii="Times New Roman" w:hAnsi="Times New Roman" w:cs="Times New Roman"/>
        </w:rPr>
        <w:t xml:space="preserve">Diagnose disease and </w:t>
      </w:r>
      <w:r w:rsidR="009B3BA4">
        <w:rPr>
          <w:rFonts w:ascii="Times New Roman" w:hAnsi="Times New Roman" w:cs="Times New Roman"/>
        </w:rPr>
        <w:t>develop</w:t>
      </w:r>
      <w:r w:rsidRPr="004E5BE3">
        <w:rPr>
          <w:rFonts w:ascii="Times New Roman" w:hAnsi="Times New Roman" w:cs="Times New Roman"/>
        </w:rPr>
        <w:t xml:space="preserve"> an individualized treatment plan</w:t>
      </w:r>
    </w:p>
    <w:p w14:paraId="0CC414F0" w14:textId="01E87D6F" w:rsidR="0040342F" w:rsidRPr="004737DA" w:rsidRDefault="0040342F">
      <w:pPr>
        <w:pStyle w:val="ListParagraph"/>
        <w:numPr>
          <w:ilvl w:val="1"/>
          <w:numId w:val="39"/>
        </w:numPr>
        <w:spacing w:line="278" w:lineRule="auto"/>
        <w:jc w:val="both"/>
        <w:rPr>
          <w:rFonts w:ascii="Times New Roman" w:hAnsi="Times New Roman" w:cs="Times New Roman"/>
        </w:rPr>
      </w:pPr>
      <w:r w:rsidRPr="004737DA">
        <w:rPr>
          <w:rFonts w:ascii="Times New Roman" w:hAnsi="Times New Roman" w:cs="Times New Roman"/>
        </w:rPr>
        <w:t>Links individuals to needed personal health services</w:t>
      </w:r>
      <w:r w:rsidR="009B3BA4">
        <w:rPr>
          <w:rFonts w:ascii="Times New Roman" w:hAnsi="Times New Roman" w:cs="Times New Roman"/>
        </w:rPr>
        <w:t>,</w:t>
      </w:r>
      <w:r w:rsidRPr="004737DA">
        <w:rPr>
          <w:rFonts w:ascii="Times New Roman" w:hAnsi="Times New Roman" w:cs="Times New Roman"/>
        </w:rPr>
        <w:t xml:space="preserve"> including appropriate referrals and follow-ups</w:t>
      </w:r>
    </w:p>
    <w:p w14:paraId="5963F688" w14:textId="670EA344" w:rsidR="0040342F" w:rsidRPr="004737DA" w:rsidRDefault="009B3BA4">
      <w:pPr>
        <w:pStyle w:val="ListParagraph"/>
        <w:numPr>
          <w:ilvl w:val="1"/>
          <w:numId w:val="39"/>
        </w:numPr>
        <w:spacing w:line="278" w:lineRule="auto"/>
        <w:jc w:val="both"/>
        <w:rPr>
          <w:rFonts w:ascii="Times New Roman" w:hAnsi="Times New Roman" w:cs="Times New Roman"/>
        </w:rPr>
      </w:pPr>
      <w:r w:rsidRPr="004737DA">
        <w:rPr>
          <w:rFonts w:ascii="Times New Roman" w:hAnsi="Times New Roman" w:cs="Times New Roman"/>
        </w:rPr>
        <w:t>Apply</w:t>
      </w:r>
      <w:r w:rsidR="0040342F" w:rsidRPr="004737DA">
        <w:rPr>
          <w:rFonts w:ascii="Times New Roman" w:hAnsi="Times New Roman" w:cs="Times New Roman"/>
        </w:rPr>
        <w:t xml:space="preserve"> primary, secondary, and tertiary preventive approaches to disease prevention and health promotion for individuals</w:t>
      </w:r>
    </w:p>
    <w:p w14:paraId="222EA2FA" w14:textId="77777777" w:rsidR="0040342F" w:rsidRDefault="0040342F" w:rsidP="0040342F">
      <w:pPr>
        <w:jc w:val="both"/>
        <w:rPr>
          <w:rFonts w:ascii="Times New Roman" w:hAnsi="Times New Roman" w:cs="Times New Roman"/>
          <w:b/>
          <w:bCs/>
        </w:rPr>
      </w:pPr>
      <w:r w:rsidRPr="005E31F6">
        <w:rPr>
          <w:rFonts w:ascii="Times New Roman" w:hAnsi="Times New Roman" w:cs="Times New Roman"/>
          <w:b/>
          <w:bCs/>
        </w:rPr>
        <w:t>Medical Knowledge</w:t>
      </w:r>
    </w:p>
    <w:p w14:paraId="3EE595FB" w14:textId="10311844" w:rsidR="004E5BE3" w:rsidRDefault="004E5BE3">
      <w:pPr>
        <w:numPr>
          <w:ilvl w:val="0"/>
          <w:numId w:val="75"/>
        </w:numPr>
        <w:jc w:val="both"/>
        <w:rPr>
          <w:rFonts w:ascii="Times New Roman" w:hAnsi="Times New Roman" w:cs="Times New Roman"/>
        </w:rPr>
      </w:pPr>
      <w:r w:rsidRPr="004E5BE3">
        <w:rPr>
          <w:rFonts w:ascii="Times New Roman" w:hAnsi="Times New Roman" w:cs="Times New Roman"/>
        </w:rPr>
        <w:t>MK5</w:t>
      </w:r>
      <w:r>
        <w:rPr>
          <w:rFonts w:ascii="Times New Roman" w:hAnsi="Times New Roman" w:cs="Times New Roman"/>
        </w:rPr>
        <w:t xml:space="preserve"> -</w:t>
      </w:r>
      <w:r w:rsidRPr="004E5BE3">
        <w:rPr>
          <w:rFonts w:ascii="Times New Roman" w:hAnsi="Times New Roman" w:cs="Times New Roman"/>
        </w:rPr>
        <w:t xml:space="preserve"> Implement appropriate clinical care for individuals with conditions of public health significance</w:t>
      </w:r>
    </w:p>
    <w:p w14:paraId="1B345A3A" w14:textId="77777777" w:rsidR="002E730F" w:rsidRDefault="004E5BE3">
      <w:pPr>
        <w:numPr>
          <w:ilvl w:val="0"/>
          <w:numId w:val="75"/>
        </w:numPr>
        <w:jc w:val="both"/>
        <w:rPr>
          <w:rFonts w:ascii="Times New Roman" w:hAnsi="Times New Roman" w:cs="Times New Roman"/>
        </w:rPr>
      </w:pPr>
      <w:r>
        <w:rPr>
          <w:rFonts w:ascii="Times New Roman" w:hAnsi="Times New Roman" w:cs="Times New Roman"/>
        </w:rPr>
        <w:t xml:space="preserve">MK3 - </w:t>
      </w:r>
      <w:r w:rsidR="0040342F" w:rsidRPr="004E5BE3">
        <w:rPr>
          <w:rFonts w:ascii="Times New Roman" w:hAnsi="Times New Roman" w:cs="Times New Roman"/>
        </w:rPr>
        <w:t>Demonstrate competency in interpreting evidence-based guidelines, physical exam findings, diagnostic and screening results to formulate health screening and preventive treatment plans.</w:t>
      </w:r>
    </w:p>
    <w:p w14:paraId="3CB12034" w14:textId="77777777" w:rsidR="002E730F" w:rsidRDefault="002E730F">
      <w:pPr>
        <w:numPr>
          <w:ilvl w:val="0"/>
          <w:numId w:val="75"/>
        </w:numPr>
        <w:jc w:val="both"/>
        <w:rPr>
          <w:rFonts w:ascii="Times New Roman" w:hAnsi="Times New Roman" w:cs="Times New Roman"/>
        </w:rPr>
      </w:pPr>
      <w:r>
        <w:rPr>
          <w:rFonts w:ascii="Times New Roman" w:hAnsi="Times New Roman" w:cs="Times New Roman"/>
        </w:rPr>
        <w:t xml:space="preserve">MK3 - </w:t>
      </w:r>
      <w:r w:rsidR="0040342F" w:rsidRPr="002E730F">
        <w:rPr>
          <w:rFonts w:ascii="Times New Roman" w:hAnsi="Times New Roman" w:cs="Times New Roman"/>
        </w:rPr>
        <w:t>Use the totality of medical evidence regarding prevention of disease to compile individual plans for risk reduction in the form of primary, secondary, and tertiary prevention/treatment of medical conditions.</w:t>
      </w:r>
    </w:p>
    <w:p w14:paraId="2D98D0B6" w14:textId="74274CAB" w:rsidR="0040342F" w:rsidRPr="002E730F" w:rsidRDefault="002E730F">
      <w:pPr>
        <w:numPr>
          <w:ilvl w:val="0"/>
          <w:numId w:val="75"/>
        </w:numPr>
        <w:jc w:val="both"/>
        <w:rPr>
          <w:rFonts w:ascii="Times New Roman" w:hAnsi="Times New Roman" w:cs="Times New Roman"/>
        </w:rPr>
      </w:pPr>
      <w:r>
        <w:rPr>
          <w:rFonts w:ascii="Times New Roman" w:hAnsi="Times New Roman" w:cs="Times New Roman"/>
        </w:rPr>
        <w:t xml:space="preserve">MK3 - </w:t>
      </w:r>
      <w:r w:rsidR="0040342F" w:rsidRPr="002E730F">
        <w:rPr>
          <w:rFonts w:ascii="Times New Roman" w:hAnsi="Times New Roman" w:cs="Times New Roman"/>
        </w:rPr>
        <w:t>Discuss the peer-reviewed medical literature related to prevention/treatment of common medical conditions</w:t>
      </w:r>
    </w:p>
    <w:p w14:paraId="5A8BABE9" w14:textId="77777777" w:rsidR="0040342F" w:rsidRPr="005E31F6" w:rsidRDefault="0040342F" w:rsidP="0040342F">
      <w:pPr>
        <w:jc w:val="both"/>
        <w:rPr>
          <w:rFonts w:ascii="Times New Roman" w:hAnsi="Times New Roman" w:cs="Times New Roman"/>
        </w:rPr>
        <w:sectPr w:rsidR="0040342F" w:rsidRPr="005E31F6" w:rsidSect="0040342F">
          <w:type w:val="continuous"/>
          <w:pgSz w:w="12240" w:h="15840"/>
          <w:pgMar w:top="0" w:right="1440" w:bottom="0" w:left="1080" w:header="720" w:footer="720" w:gutter="0"/>
          <w:cols w:space="720"/>
          <w:noEndnote/>
        </w:sectPr>
      </w:pPr>
      <w:r w:rsidRPr="005E31F6">
        <w:rPr>
          <w:rFonts w:ascii="Times New Roman" w:hAnsi="Times New Roman" w:cs="Times New Roman"/>
        </w:rPr>
        <w:t xml:space="preserve">                                   </w:t>
      </w:r>
    </w:p>
    <w:p w14:paraId="5C5A3F24" w14:textId="1B1F7A57" w:rsidR="0040342F" w:rsidRPr="005E31F6" w:rsidRDefault="0040342F" w:rsidP="0040342F">
      <w:pPr>
        <w:jc w:val="both"/>
        <w:rPr>
          <w:rFonts w:ascii="Times New Roman" w:hAnsi="Times New Roman" w:cs="Times New Roman"/>
          <w:b/>
          <w:bCs/>
        </w:rPr>
      </w:pPr>
      <w:r w:rsidRPr="005E31F6">
        <w:rPr>
          <w:rFonts w:ascii="Times New Roman" w:hAnsi="Times New Roman" w:cs="Times New Roman"/>
          <w:b/>
          <w:bCs/>
        </w:rPr>
        <w:t>Practice–Based Learning and Improvement</w:t>
      </w:r>
    </w:p>
    <w:p w14:paraId="0D352870" w14:textId="77777777" w:rsidR="0040342F" w:rsidRPr="005E31F6" w:rsidRDefault="0040342F" w:rsidP="00A74ACD">
      <w:pPr>
        <w:spacing w:line="278" w:lineRule="auto"/>
        <w:ind w:left="1044"/>
        <w:jc w:val="both"/>
        <w:rPr>
          <w:rFonts w:ascii="Times New Roman" w:hAnsi="Times New Roman" w:cs="Times New Roman"/>
        </w:rPr>
      </w:pPr>
      <w:r w:rsidRPr="005E31F6">
        <w:rPr>
          <w:rFonts w:ascii="Times New Roman" w:hAnsi="Times New Roman" w:cs="Times New Roman"/>
        </w:rPr>
        <w:t>Critically appraise and assimilate information, utilizing information technology as appropriate, to demonstrate knowledge of established and evolving biomedical, clinical, epidemiological, and social-behavioral sciences, as well as the application of this knowledge to individual and population-based patient care.</w:t>
      </w:r>
    </w:p>
    <w:p w14:paraId="4B5D1ACB" w14:textId="77777777" w:rsidR="0040342F" w:rsidRPr="005E31F6" w:rsidRDefault="0040342F" w:rsidP="00A74ACD">
      <w:pPr>
        <w:spacing w:line="278" w:lineRule="auto"/>
        <w:ind w:left="1044"/>
        <w:jc w:val="both"/>
        <w:rPr>
          <w:rFonts w:ascii="Times New Roman" w:hAnsi="Times New Roman" w:cs="Times New Roman"/>
        </w:rPr>
      </w:pPr>
      <w:r w:rsidRPr="005E31F6">
        <w:rPr>
          <w:rFonts w:ascii="Times New Roman" w:hAnsi="Times New Roman" w:cs="Times New Roman"/>
        </w:rPr>
        <w:t>Demonstrate responsibility for personal learning by taking appropriate initiative, maintaining punctuality, and accepting and acting upon constructive criticism.</w:t>
      </w:r>
    </w:p>
    <w:p w14:paraId="4DD9A9DF" w14:textId="77777777" w:rsidR="0040342F" w:rsidRPr="005E31F6" w:rsidRDefault="0040342F" w:rsidP="00A74ACD">
      <w:pPr>
        <w:spacing w:line="278" w:lineRule="auto"/>
        <w:ind w:left="1044"/>
        <w:jc w:val="both"/>
        <w:rPr>
          <w:rFonts w:ascii="Times New Roman" w:hAnsi="Times New Roman" w:cs="Times New Roman"/>
        </w:rPr>
      </w:pPr>
      <w:r w:rsidRPr="005E31F6">
        <w:rPr>
          <w:rFonts w:ascii="Times New Roman" w:hAnsi="Times New Roman" w:cs="Times New Roman"/>
        </w:rPr>
        <w:lastRenderedPageBreak/>
        <w:t>Ask for help appropriately, i.e. seek consultation when needed.</w:t>
      </w:r>
    </w:p>
    <w:p w14:paraId="3256BED5" w14:textId="77777777" w:rsidR="0040342F" w:rsidRPr="005E31F6" w:rsidRDefault="0040342F" w:rsidP="0040342F">
      <w:pPr>
        <w:jc w:val="both"/>
        <w:rPr>
          <w:rFonts w:ascii="Times New Roman" w:hAnsi="Times New Roman" w:cs="Times New Roman"/>
          <w:b/>
          <w:bCs/>
        </w:rPr>
      </w:pPr>
      <w:r w:rsidRPr="005E31F6">
        <w:rPr>
          <w:rFonts w:ascii="Times New Roman" w:hAnsi="Times New Roman" w:cs="Times New Roman"/>
          <w:b/>
          <w:bCs/>
        </w:rPr>
        <w:t>Interpersonal Skills and Communications</w:t>
      </w:r>
    </w:p>
    <w:p w14:paraId="44E3BDA8" w14:textId="00B0F27F" w:rsidR="0040342F" w:rsidRPr="002E730F" w:rsidRDefault="002E730F">
      <w:pPr>
        <w:pStyle w:val="ListParagraph"/>
        <w:numPr>
          <w:ilvl w:val="0"/>
          <w:numId w:val="261"/>
        </w:numPr>
        <w:spacing w:line="278" w:lineRule="auto"/>
        <w:jc w:val="both"/>
        <w:rPr>
          <w:rFonts w:ascii="Times New Roman" w:hAnsi="Times New Roman" w:cs="Times New Roman"/>
        </w:rPr>
      </w:pPr>
      <w:r w:rsidRPr="002E730F">
        <w:rPr>
          <w:rFonts w:ascii="Times New Roman" w:hAnsi="Times New Roman" w:cs="Times New Roman"/>
        </w:rPr>
        <w:t xml:space="preserve">ICS2 - </w:t>
      </w:r>
      <w:r w:rsidR="0040342F" w:rsidRPr="002E730F">
        <w:rPr>
          <w:rFonts w:ascii="Times New Roman" w:hAnsi="Times New Roman" w:cs="Times New Roman"/>
        </w:rPr>
        <w:t>Listen attentively and communicate effectively, both verbally and in writing, with patients, caregivers, colleagues, and support staff in a manner that facilitates understanding, promotes respect, and effectively resolves conflicts.</w:t>
      </w:r>
    </w:p>
    <w:p w14:paraId="6FEFAC6C" w14:textId="22F0E404" w:rsidR="0040342F" w:rsidRPr="002E730F" w:rsidRDefault="002E730F">
      <w:pPr>
        <w:pStyle w:val="ListParagraph"/>
        <w:numPr>
          <w:ilvl w:val="0"/>
          <w:numId w:val="261"/>
        </w:numPr>
        <w:spacing w:line="278" w:lineRule="auto"/>
        <w:jc w:val="both"/>
        <w:rPr>
          <w:rFonts w:ascii="Times New Roman" w:hAnsi="Times New Roman" w:cs="Times New Roman"/>
        </w:rPr>
      </w:pPr>
      <w:r>
        <w:rPr>
          <w:rFonts w:ascii="Times New Roman" w:hAnsi="Times New Roman" w:cs="Times New Roman"/>
        </w:rPr>
        <w:t xml:space="preserve">ICS1 - </w:t>
      </w:r>
      <w:r w:rsidR="0040342F" w:rsidRPr="002E730F">
        <w:rPr>
          <w:rFonts w:ascii="Times New Roman" w:hAnsi="Times New Roman" w:cs="Times New Roman"/>
        </w:rPr>
        <w:t>Appropriately communicate with health care professionals and consultants</w:t>
      </w:r>
    </w:p>
    <w:p w14:paraId="58B695A2" w14:textId="0152BBAF" w:rsidR="0040342F" w:rsidRDefault="002E730F">
      <w:pPr>
        <w:pStyle w:val="ListParagraph"/>
        <w:numPr>
          <w:ilvl w:val="0"/>
          <w:numId w:val="261"/>
        </w:numPr>
        <w:spacing w:line="278" w:lineRule="auto"/>
        <w:jc w:val="both"/>
        <w:rPr>
          <w:rFonts w:ascii="Times New Roman" w:hAnsi="Times New Roman" w:cs="Times New Roman"/>
        </w:rPr>
      </w:pPr>
      <w:r>
        <w:rPr>
          <w:rFonts w:ascii="Times New Roman" w:hAnsi="Times New Roman" w:cs="Times New Roman"/>
        </w:rPr>
        <w:t xml:space="preserve">ICS2 - </w:t>
      </w:r>
      <w:r w:rsidR="0040342F" w:rsidRPr="002E730F">
        <w:rPr>
          <w:rFonts w:ascii="Times New Roman" w:hAnsi="Times New Roman" w:cs="Times New Roman"/>
        </w:rPr>
        <w:t>Maintain comprehensive, timely, and legible medical records</w:t>
      </w:r>
    </w:p>
    <w:p w14:paraId="354D80D6" w14:textId="1FB7A66A" w:rsidR="002E730F" w:rsidRPr="002E730F" w:rsidRDefault="002E730F">
      <w:pPr>
        <w:pStyle w:val="ListParagraph"/>
        <w:numPr>
          <w:ilvl w:val="0"/>
          <w:numId w:val="261"/>
        </w:numPr>
        <w:spacing w:line="278" w:lineRule="auto"/>
        <w:jc w:val="both"/>
        <w:rPr>
          <w:rFonts w:ascii="Times New Roman" w:hAnsi="Times New Roman" w:cs="Times New Roman"/>
        </w:rPr>
      </w:pPr>
      <w:r>
        <w:rPr>
          <w:rFonts w:ascii="Times New Roman" w:hAnsi="Times New Roman" w:cs="Times New Roman"/>
        </w:rPr>
        <w:t xml:space="preserve">ICS1 - </w:t>
      </w:r>
      <w:r w:rsidRPr="002E730F">
        <w:rPr>
          <w:rFonts w:ascii="Times New Roman" w:hAnsi="Times New Roman" w:cs="Times New Roman"/>
        </w:rPr>
        <w:t>Demonstrate conflict resolution and problem-solving skills.</w:t>
      </w:r>
    </w:p>
    <w:p w14:paraId="6F973EFE" w14:textId="77777777" w:rsidR="0040342F" w:rsidRPr="005E31F6" w:rsidRDefault="0040342F" w:rsidP="0040342F">
      <w:pPr>
        <w:jc w:val="both"/>
        <w:rPr>
          <w:rFonts w:ascii="Times New Roman" w:hAnsi="Times New Roman" w:cs="Times New Roman"/>
          <w:b/>
          <w:bCs/>
        </w:rPr>
      </w:pPr>
      <w:r w:rsidRPr="005E31F6">
        <w:rPr>
          <w:rFonts w:ascii="Times New Roman" w:hAnsi="Times New Roman" w:cs="Times New Roman"/>
          <w:b/>
          <w:bCs/>
        </w:rPr>
        <w:t>Professionalism</w:t>
      </w:r>
    </w:p>
    <w:p w14:paraId="185879A2" w14:textId="6A25E231" w:rsidR="0040342F" w:rsidRPr="002E730F" w:rsidRDefault="002E730F">
      <w:pPr>
        <w:pStyle w:val="ListParagraph"/>
        <w:numPr>
          <w:ilvl w:val="0"/>
          <w:numId w:val="263"/>
        </w:numPr>
        <w:spacing w:line="278" w:lineRule="auto"/>
        <w:jc w:val="both"/>
        <w:rPr>
          <w:rFonts w:ascii="Times New Roman" w:hAnsi="Times New Roman" w:cs="Times New Roman"/>
        </w:rPr>
      </w:pPr>
      <w:r w:rsidRPr="002E730F">
        <w:rPr>
          <w:rFonts w:ascii="Times New Roman" w:hAnsi="Times New Roman" w:cs="Times New Roman"/>
        </w:rPr>
        <w:t xml:space="preserve">PROF1 - </w:t>
      </w:r>
      <w:r w:rsidR="0040342F" w:rsidRPr="002E730F">
        <w:rPr>
          <w:rFonts w:ascii="Times New Roman" w:hAnsi="Times New Roman" w:cs="Times New Roman"/>
        </w:rPr>
        <w:t>Carry out all expected professional responsibilities with appropriate time management, prioritization, and planning.</w:t>
      </w:r>
    </w:p>
    <w:p w14:paraId="153EE9EF" w14:textId="77777777" w:rsidR="0040342F" w:rsidRPr="002E730F" w:rsidRDefault="0040342F">
      <w:pPr>
        <w:pStyle w:val="ListParagraph"/>
        <w:numPr>
          <w:ilvl w:val="0"/>
          <w:numId w:val="262"/>
        </w:numPr>
        <w:spacing w:line="278" w:lineRule="auto"/>
        <w:jc w:val="both"/>
        <w:rPr>
          <w:rFonts w:ascii="Times New Roman" w:hAnsi="Times New Roman" w:cs="Times New Roman"/>
        </w:rPr>
      </w:pPr>
      <w:r w:rsidRPr="002E730F">
        <w:rPr>
          <w:rFonts w:ascii="Times New Roman" w:hAnsi="Times New Roman" w:cs="Times New Roman"/>
        </w:rPr>
        <w:t>Continually pursue self-directed learning experiences through reading and well planned, thoughtful fieldwork experiences.</w:t>
      </w:r>
    </w:p>
    <w:p w14:paraId="29A14480" w14:textId="06FFD1F2" w:rsidR="0040342F" w:rsidRPr="002E730F" w:rsidRDefault="002E730F">
      <w:pPr>
        <w:pStyle w:val="ListParagraph"/>
        <w:numPr>
          <w:ilvl w:val="0"/>
          <w:numId w:val="262"/>
        </w:numPr>
        <w:spacing w:line="278" w:lineRule="auto"/>
        <w:jc w:val="both"/>
        <w:rPr>
          <w:rFonts w:ascii="Times New Roman" w:hAnsi="Times New Roman" w:cs="Times New Roman"/>
        </w:rPr>
      </w:pPr>
      <w:r>
        <w:rPr>
          <w:rFonts w:ascii="Times New Roman" w:hAnsi="Times New Roman" w:cs="Times New Roman"/>
        </w:rPr>
        <w:t xml:space="preserve">PROF1 - </w:t>
      </w:r>
      <w:r w:rsidR="0040342F" w:rsidRPr="002E730F">
        <w:rPr>
          <w:rFonts w:ascii="Times New Roman" w:hAnsi="Times New Roman" w:cs="Times New Roman"/>
        </w:rPr>
        <w:t>Adhere to ethical principles.</w:t>
      </w:r>
    </w:p>
    <w:p w14:paraId="2ACDB1B3" w14:textId="1ED1C1A6" w:rsidR="0040342F" w:rsidRPr="002E730F" w:rsidRDefault="002E730F">
      <w:pPr>
        <w:pStyle w:val="ListParagraph"/>
        <w:numPr>
          <w:ilvl w:val="0"/>
          <w:numId w:val="262"/>
        </w:numPr>
        <w:spacing w:line="278" w:lineRule="auto"/>
        <w:jc w:val="both"/>
        <w:rPr>
          <w:rFonts w:ascii="Times New Roman" w:hAnsi="Times New Roman" w:cs="Times New Roman"/>
        </w:rPr>
      </w:pPr>
      <w:r w:rsidRPr="002E730F">
        <w:rPr>
          <w:rFonts w:ascii="Times New Roman" w:hAnsi="Times New Roman" w:cs="Times New Roman"/>
        </w:rPr>
        <w:t>PROF1</w:t>
      </w:r>
      <w:r>
        <w:rPr>
          <w:rFonts w:ascii="Times New Roman" w:hAnsi="Times New Roman" w:cs="Times New Roman"/>
        </w:rPr>
        <w:t xml:space="preserve"> - </w:t>
      </w:r>
      <w:r w:rsidR="0040342F" w:rsidRPr="002E730F">
        <w:rPr>
          <w:rFonts w:ascii="Times New Roman" w:hAnsi="Times New Roman" w:cs="Times New Roman"/>
        </w:rPr>
        <w:t>Demonstrate sensitivity in addressing cultural, age, gender and disability issues, and exhibit this understanding through the development of comprehensive patient assessments described above.</w:t>
      </w:r>
    </w:p>
    <w:p w14:paraId="51BD8E76" w14:textId="77777777" w:rsidR="0040342F" w:rsidRPr="005E31F6" w:rsidRDefault="0040342F" w:rsidP="0040342F">
      <w:pPr>
        <w:jc w:val="both"/>
        <w:rPr>
          <w:rFonts w:ascii="Times New Roman" w:hAnsi="Times New Roman" w:cs="Times New Roman"/>
          <w:b/>
          <w:bCs/>
        </w:rPr>
      </w:pPr>
      <w:r w:rsidRPr="005E31F6">
        <w:rPr>
          <w:rFonts w:ascii="Times New Roman" w:hAnsi="Times New Roman" w:cs="Times New Roman"/>
          <w:b/>
          <w:bCs/>
        </w:rPr>
        <w:t>Systems-Based Practice:</w:t>
      </w:r>
    </w:p>
    <w:p w14:paraId="700F27D8" w14:textId="77777777" w:rsidR="0040342F" w:rsidRPr="005E31F6" w:rsidRDefault="0040342F" w:rsidP="00A74ACD">
      <w:pPr>
        <w:spacing w:line="278" w:lineRule="auto"/>
        <w:ind w:left="1044"/>
        <w:jc w:val="both"/>
        <w:rPr>
          <w:rFonts w:ascii="Times New Roman" w:hAnsi="Times New Roman" w:cs="Times New Roman"/>
        </w:rPr>
      </w:pPr>
      <w:r w:rsidRPr="005E31F6">
        <w:rPr>
          <w:rFonts w:ascii="Times New Roman" w:hAnsi="Times New Roman" w:cs="Times New Roman"/>
        </w:rPr>
        <w:t>Effectively use system resources to assist patients in the implementation of self- management strategies.</w:t>
      </w:r>
    </w:p>
    <w:p w14:paraId="107887A7" w14:textId="77777777" w:rsidR="0040342F" w:rsidRPr="005E31F6" w:rsidRDefault="0040342F" w:rsidP="0040342F">
      <w:pPr>
        <w:jc w:val="both"/>
        <w:rPr>
          <w:rFonts w:ascii="Times New Roman" w:hAnsi="Times New Roman" w:cs="Times New Roman"/>
          <w:b/>
          <w:bCs/>
        </w:rPr>
      </w:pPr>
      <w:r w:rsidRPr="005E31F6">
        <w:rPr>
          <w:rFonts w:ascii="Times New Roman" w:hAnsi="Times New Roman" w:cs="Times New Roman"/>
          <w:b/>
          <w:bCs/>
        </w:rPr>
        <w:t>Teaching Methods</w:t>
      </w:r>
    </w:p>
    <w:p w14:paraId="7AF8C0A5" w14:textId="77777777" w:rsidR="0040342F" w:rsidRPr="005E31F6" w:rsidRDefault="0040342F">
      <w:pPr>
        <w:numPr>
          <w:ilvl w:val="2"/>
          <w:numId w:val="72"/>
        </w:numPr>
        <w:spacing w:line="278" w:lineRule="auto"/>
        <w:jc w:val="both"/>
        <w:rPr>
          <w:rFonts w:ascii="Times New Roman" w:hAnsi="Times New Roman" w:cs="Times New Roman"/>
        </w:rPr>
      </w:pPr>
      <w:r w:rsidRPr="005E31F6">
        <w:rPr>
          <w:rFonts w:ascii="Times New Roman" w:hAnsi="Times New Roman" w:cs="Times New Roman"/>
        </w:rPr>
        <w:t>Patient based care in outpatient setting</w:t>
      </w:r>
    </w:p>
    <w:p w14:paraId="340375E0" w14:textId="77777777" w:rsidR="0040342F" w:rsidRPr="005E31F6" w:rsidRDefault="0040342F">
      <w:pPr>
        <w:numPr>
          <w:ilvl w:val="2"/>
          <w:numId w:val="72"/>
        </w:numPr>
        <w:spacing w:line="278" w:lineRule="auto"/>
        <w:jc w:val="both"/>
        <w:rPr>
          <w:rFonts w:ascii="Times New Roman" w:hAnsi="Times New Roman" w:cs="Times New Roman"/>
        </w:rPr>
      </w:pPr>
      <w:r w:rsidRPr="005E31F6">
        <w:rPr>
          <w:rFonts w:ascii="Times New Roman" w:hAnsi="Times New Roman" w:cs="Times New Roman"/>
        </w:rPr>
        <w:t>Faculty mentorship</w:t>
      </w:r>
    </w:p>
    <w:p w14:paraId="03CDD6A4" w14:textId="77777777" w:rsidR="0040342F" w:rsidRPr="005E31F6" w:rsidRDefault="0040342F">
      <w:pPr>
        <w:numPr>
          <w:ilvl w:val="2"/>
          <w:numId w:val="72"/>
        </w:numPr>
        <w:spacing w:line="278" w:lineRule="auto"/>
        <w:jc w:val="both"/>
        <w:rPr>
          <w:rFonts w:ascii="Times New Roman" w:hAnsi="Times New Roman" w:cs="Times New Roman"/>
        </w:rPr>
      </w:pPr>
      <w:r w:rsidRPr="005E31F6">
        <w:rPr>
          <w:rFonts w:ascii="Times New Roman" w:hAnsi="Times New Roman" w:cs="Times New Roman"/>
        </w:rPr>
        <w:t>Opportunity to attend TB case Reviews with the TB program</w:t>
      </w:r>
    </w:p>
    <w:p w14:paraId="3DC5AB49" w14:textId="77777777" w:rsidR="0040342F" w:rsidRPr="005E31F6" w:rsidRDefault="0040342F">
      <w:pPr>
        <w:numPr>
          <w:ilvl w:val="2"/>
          <w:numId w:val="72"/>
        </w:numPr>
        <w:spacing w:line="278" w:lineRule="auto"/>
        <w:jc w:val="both"/>
        <w:rPr>
          <w:rFonts w:ascii="Times New Roman" w:hAnsi="Times New Roman" w:cs="Times New Roman"/>
        </w:rPr>
      </w:pPr>
      <w:r w:rsidRPr="005E31F6">
        <w:rPr>
          <w:rFonts w:ascii="Times New Roman" w:hAnsi="Times New Roman" w:cs="Times New Roman"/>
        </w:rPr>
        <w:t>Self-Directed study</w:t>
      </w:r>
    </w:p>
    <w:p w14:paraId="30F8CC08" w14:textId="77777777" w:rsidR="003F5BD6" w:rsidRPr="005E31F6" w:rsidRDefault="003F5BD6" w:rsidP="003F5BD6">
      <w:pPr>
        <w:jc w:val="both"/>
        <w:rPr>
          <w:rFonts w:ascii="Times New Roman" w:hAnsi="Times New Roman" w:cs="Times New Roman"/>
          <w:b/>
          <w:bCs/>
        </w:rPr>
      </w:pPr>
      <w:r w:rsidRPr="005E31F6">
        <w:rPr>
          <w:rFonts w:ascii="Times New Roman" w:hAnsi="Times New Roman" w:cs="Times New Roman"/>
          <w:b/>
          <w:bCs/>
        </w:rPr>
        <w:t>Evaluation Method</w:t>
      </w:r>
    </w:p>
    <w:p w14:paraId="53B80E72" w14:textId="77777777" w:rsidR="003F5BD6" w:rsidRPr="005E31F6" w:rsidRDefault="003F5BD6" w:rsidP="003F5BD6">
      <w:pPr>
        <w:jc w:val="both"/>
        <w:rPr>
          <w:rFonts w:ascii="Times New Roman" w:hAnsi="Times New Roman" w:cs="Times New Roman"/>
        </w:rPr>
      </w:pPr>
      <w:r w:rsidRPr="005E31F6">
        <w:rPr>
          <w:rFonts w:ascii="Times New Roman" w:hAnsi="Times New Roman" w:cs="Times New Roman"/>
        </w:rPr>
        <w:t>The clinical faculty preceptor oversees all resident activities at the care site. In most cases, additional faculty members also participate in training Residents, albeit under the authority of the core preceptor. Evaluation of each resident’s knowledge, skills, and competencies occurs throughout the rotation via continuous assessment of performance with feedback. As the resident gain knowledge and skills, increasing responsibility is encouraged, under the supervision of the preceptor. For example, during their first week of clinic, Residents are expected to observe and perform physical exam techniques under supervision. By the second and they are expected to be proficient in the clinical activities. By the third week, the resident should be able to teach others (medical students and interns) how to perform the examinations.</w:t>
      </w:r>
    </w:p>
    <w:p w14:paraId="570F0673" w14:textId="77777777" w:rsidR="003F5BD6" w:rsidRPr="005E31F6" w:rsidRDefault="003F5BD6" w:rsidP="003F5BD6">
      <w:pPr>
        <w:jc w:val="both"/>
        <w:rPr>
          <w:rFonts w:ascii="Times New Roman" w:hAnsi="Times New Roman" w:cs="Times New Roman"/>
        </w:rPr>
      </w:pPr>
      <w:r w:rsidRPr="005E31F6">
        <w:rPr>
          <w:rFonts w:ascii="Times New Roman" w:hAnsi="Times New Roman" w:cs="Times New Roman"/>
        </w:rPr>
        <w:t xml:space="preserve">Every patient seen by the resident in clinic is presented to the preceptor for discussion. The preceptor then sees the patient and assesses the resident’s knowledge and plan of management prior to the implementation of any diagnostic, screening, or treatment interventions. History taking, physical examination, and documentation of each clinical encounter are monitored by the preceptor during the rotation with immediate verbal and quarterly </w:t>
      </w:r>
      <w:r w:rsidRPr="005E31F6">
        <w:rPr>
          <w:rFonts w:ascii="Times New Roman" w:hAnsi="Times New Roman" w:cs="Times New Roman"/>
        </w:rPr>
        <w:lastRenderedPageBreak/>
        <w:t>formal written feedback provided to the resident regarding his/her ability to obtain an adequate medical and behavioral history, perform and document physical findings, order appropriate diagnostic and screening tests, and refer to specialists when appropriate. Any noted weaknesses and deficiencies are addressed immediately. Residents are encouraged to reflect on their individual comfort level and skill in all areas of knowledge and performance.</w:t>
      </w:r>
    </w:p>
    <w:p w14:paraId="76775E37" w14:textId="77777777" w:rsidR="003F5BD6" w:rsidRPr="005E31F6" w:rsidRDefault="003F5BD6" w:rsidP="003F5BD6">
      <w:pPr>
        <w:jc w:val="both"/>
        <w:rPr>
          <w:rFonts w:ascii="Times New Roman" w:hAnsi="Times New Roman" w:cs="Times New Roman"/>
        </w:rPr>
      </w:pPr>
      <w:r w:rsidRPr="005E31F6">
        <w:rPr>
          <w:rFonts w:ascii="Times New Roman" w:hAnsi="Times New Roman" w:cs="Times New Roman"/>
        </w:rPr>
        <w:t xml:space="preserve">Preceptors will fill out evaluations on Medtrics. Preceptor’s evaluation covers the resident’s performance as related to the milestones and comments regarding objectives/competencies achieved and areas for improvement. In addition to these evaluations, the resident will also complete a written evaluation of the clinic experience, thereby providing valuable feedback that can be used to improve the learning experience in the future years for other Residents. </w:t>
      </w:r>
    </w:p>
    <w:p w14:paraId="5C664828" w14:textId="77777777" w:rsidR="003F5BD6" w:rsidRPr="005E31F6" w:rsidRDefault="003F5BD6" w:rsidP="003F5BD6">
      <w:pPr>
        <w:jc w:val="both"/>
        <w:rPr>
          <w:rFonts w:ascii="Times New Roman" w:hAnsi="Times New Roman" w:cs="Times New Roman"/>
        </w:rPr>
      </w:pPr>
      <w:r w:rsidRPr="005E31F6">
        <w:rPr>
          <w:rFonts w:ascii="Times New Roman" w:hAnsi="Times New Roman" w:cs="Times New Roman"/>
        </w:rPr>
        <w:t>These evaluations, as well as the resident’s self-reflection related to the experience, are discussed with core faculty mentors and the program director at the time of the bi-annual evaluation.</w:t>
      </w:r>
    </w:p>
    <w:p w14:paraId="5AEB2130" w14:textId="77777777" w:rsidR="003F5BD6" w:rsidRPr="005E31F6" w:rsidRDefault="003F5BD6" w:rsidP="003F5BD6">
      <w:pPr>
        <w:jc w:val="both"/>
        <w:rPr>
          <w:rFonts w:ascii="Times New Roman" w:hAnsi="Times New Roman" w:cs="Times New Roman"/>
          <w:b/>
          <w:bCs/>
        </w:rPr>
      </w:pPr>
      <w:r w:rsidRPr="005E31F6">
        <w:rPr>
          <w:rFonts w:ascii="Times New Roman" w:hAnsi="Times New Roman" w:cs="Times New Roman"/>
          <w:b/>
          <w:bCs/>
        </w:rPr>
        <w:t>Resources</w:t>
      </w:r>
    </w:p>
    <w:p w14:paraId="1AB97E8D" w14:textId="379A4630" w:rsidR="00224D65" w:rsidRPr="005E31F6" w:rsidRDefault="003F5BD6" w:rsidP="003F5BD6">
      <w:pPr>
        <w:jc w:val="both"/>
        <w:rPr>
          <w:rFonts w:ascii="Times New Roman" w:hAnsi="Times New Roman" w:cs="Times New Roman"/>
        </w:rPr>
        <w:sectPr w:rsidR="00224D65" w:rsidRPr="005E31F6" w:rsidSect="0040342F">
          <w:type w:val="continuous"/>
          <w:pgSz w:w="12240" w:h="15840"/>
          <w:pgMar w:top="0" w:right="1440" w:bottom="0" w:left="1080" w:header="720" w:footer="720" w:gutter="0"/>
          <w:cols w:space="720"/>
          <w:noEndnote/>
        </w:sectPr>
      </w:pPr>
      <w:r w:rsidRPr="005E31F6">
        <w:rPr>
          <w:rFonts w:ascii="Times New Roman" w:hAnsi="Times New Roman" w:cs="Times New Roman"/>
        </w:rPr>
        <w:t>Residents have access to the OCOM medical library, which both include physical libraries and electronic resources (i.e.</w:t>
      </w:r>
      <w:r w:rsidR="009B3BA4">
        <w:rPr>
          <w:rFonts w:ascii="Times New Roman" w:hAnsi="Times New Roman" w:cs="Times New Roman"/>
        </w:rPr>
        <w:t>,</w:t>
      </w:r>
      <w:r w:rsidRPr="005E31F6">
        <w:rPr>
          <w:rFonts w:ascii="Times New Roman" w:hAnsi="Times New Roman" w:cs="Times New Roman"/>
        </w:rPr>
        <w:t xml:space="preserve"> journals with full text articles, reference books, databases, computer software) that are available 24 hours a day, 365 days per year. The residency program also maintains a physical library as well as electronic access to a variety of evidence-based resources. Residents will use the FDOH HMS EMR. The clinics provide Residents with access to equipment and space appropriate for the performance of duties.</w:t>
      </w:r>
    </w:p>
    <w:p w14:paraId="0AA29BE2" w14:textId="77777777" w:rsidR="00995188" w:rsidRPr="005E31F6" w:rsidRDefault="00995188" w:rsidP="00995188">
      <w:pPr>
        <w:jc w:val="center"/>
        <w:rPr>
          <w:rFonts w:ascii="Times New Roman" w:hAnsi="Times New Roman" w:cs="Times New Roman"/>
          <w:b/>
          <w:bCs/>
        </w:rPr>
      </w:pPr>
      <w:r w:rsidRPr="005E31F6">
        <w:rPr>
          <w:rFonts w:ascii="Times New Roman" w:hAnsi="Times New Roman" w:cs="Times New Roman"/>
          <w:b/>
          <w:smallCaps/>
          <w:color w:val="008080"/>
          <w:sz w:val="40"/>
          <w:szCs w:val="40"/>
        </w:rPr>
        <w:lastRenderedPageBreak/>
        <w:t>Communicable</w:t>
      </w:r>
      <w:r w:rsidRPr="005E31F6">
        <w:rPr>
          <w:rFonts w:ascii="Times New Roman" w:hAnsi="Times New Roman" w:cs="Times New Roman"/>
          <w:b/>
          <w:bCs/>
        </w:rPr>
        <w:t xml:space="preserve"> </w:t>
      </w:r>
      <w:r w:rsidRPr="005E31F6">
        <w:rPr>
          <w:rFonts w:ascii="Times New Roman" w:hAnsi="Times New Roman" w:cs="Times New Roman"/>
          <w:b/>
          <w:smallCaps/>
          <w:color w:val="008080"/>
          <w:sz w:val="40"/>
          <w:szCs w:val="40"/>
        </w:rPr>
        <w:t>Diseases</w:t>
      </w:r>
    </w:p>
    <w:tbl>
      <w:tblPr>
        <w:tblW w:w="0" w:type="auto"/>
        <w:tblInd w:w="-90" w:type="dxa"/>
        <w:tblLayout w:type="fixed"/>
        <w:tblCellMar>
          <w:left w:w="0" w:type="dxa"/>
          <w:right w:w="0" w:type="dxa"/>
        </w:tblCellMar>
        <w:tblLook w:val="0000" w:firstRow="0" w:lastRow="0" w:firstColumn="0" w:lastColumn="0" w:noHBand="0" w:noVBand="0"/>
      </w:tblPr>
      <w:tblGrid>
        <w:gridCol w:w="9603"/>
      </w:tblGrid>
      <w:tr w:rsidR="00995188" w:rsidRPr="005E31F6" w14:paraId="5083971C" w14:textId="77777777" w:rsidTr="005E78EB">
        <w:trPr>
          <w:trHeight w:val="1376"/>
        </w:trPr>
        <w:tc>
          <w:tcPr>
            <w:tcW w:w="9603" w:type="dxa"/>
            <w:tcBorders>
              <w:top w:val="none" w:sz="6" w:space="0" w:color="auto"/>
              <w:left w:val="none" w:sz="6" w:space="0" w:color="auto"/>
              <w:bottom w:val="none" w:sz="6" w:space="0" w:color="auto"/>
              <w:right w:val="none" w:sz="6" w:space="0" w:color="auto"/>
            </w:tcBorders>
          </w:tcPr>
          <w:p w14:paraId="1B42E1EE" w14:textId="77777777" w:rsidR="00995188" w:rsidRPr="005E31F6" w:rsidRDefault="00995188" w:rsidP="005E78EB">
            <w:pPr>
              <w:rPr>
                <w:rFonts w:ascii="Times New Roman" w:hAnsi="Times New Roman" w:cs="Times New Roman"/>
                <w:b/>
                <w:bCs/>
              </w:rPr>
            </w:pPr>
            <w:r w:rsidRPr="005E31F6">
              <w:rPr>
                <w:rFonts w:ascii="Times New Roman" w:hAnsi="Times New Roman" w:cs="Times New Roman"/>
                <w:b/>
                <w:bCs/>
              </w:rPr>
              <w:t>Goal</w:t>
            </w:r>
          </w:p>
          <w:p w14:paraId="4AFAB044" w14:textId="39E75392" w:rsidR="00995188" w:rsidRDefault="00995188" w:rsidP="005E78EB">
            <w:pPr>
              <w:rPr>
                <w:rFonts w:ascii="Times New Roman" w:hAnsi="Times New Roman" w:cs="Times New Roman"/>
              </w:rPr>
            </w:pPr>
            <w:r w:rsidRPr="005E31F6">
              <w:rPr>
                <w:rFonts w:ascii="Times New Roman" w:hAnsi="Times New Roman" w:cs="Times New Roman"/>
              </w:rPr>
              <w:t>Residents will attain a practical understanding of techniques for public health surveillance and control of communicable diseases from the programmatic side.</w:t>
            </w:r>
            <w:r w:rsidR="00F25198">
              <w:rPr>
                <w:rFonts w:ascii="Times New Roman" w:hAnsi="Times New Roman" w:cs="Times New Roman"/>
              </w:rPr>
              <w:t xml:space="preserve"> Residents will spend time with the STD, HIV</w:t>
            </w:r>
            <w:r w:rsidR="00F256F3">
              <w:rPr>
                <w:rFonts w:ascii="Times New Roman" w:hAnsi="Times New Roman" w:cs="Times New Roman"/>
              </w:rPr>
              <w:t>,</w:t>
            </w:r>
            <w:r w:rsidR="00F25198">
              <w:rPr>
                <w:rFonts w:ascii="Times New Roman" w:hAnsi="Times New Roman" w:cs="Times New Roman"/>
              </w:rPr>
              <w:t xml:space="preserve"> and TB programs. They will be exposed to </w:t>
            </w:r>
            <w:r w:rsidR="00F256F3">
              <w:rPr>
                <w:rFonts w:ascii="Times New Roman" w:hAnsi="Times New Roman" w:cs="Times New Roman"/>
              </w:rPr>
              <w:t xml:space="preserve">the Palm Beach County (PBC) communicable disease surveillance system focused on the above-mentioned diseases and hepatitis. </w:t>
            </w:r>
          </w:p>
          <w:p w14:paraId="6FE21D1B" w14:textId="0A8B6418" w:rsidR="00F256F3" w:rsidRPr="005E31F6" w:rsidRDefault="00F256F3" w:rsidP="005E78EB">
            <w:pPr>
              <w:rPr>
                <w:rFonts w:ascii="Times New Roman" w:hAnsi="Times New Roman" w:cs="Times New Roman"/>
              </w:rPr>
            </w:pPr>
            <w:r>
              <w:rPr>
                <w:rFonts w:ascii="Times New Roman" w:hAnsi="Times New Roman" w:cs="Times New Roman"/>
              </w:rPr>
              <w:t xml:space="preserve">They will learn how different programs intersect with the health department clinics, treatment modalities, including directly observed therapies, care coordination, and programmatic services. Residents will work with disease intervention specialists in the field to get a first-hand experience in case investigations involving STDs, TB, Hepatitis, and HIV. They will complete HIV 501 AND 502 training and sign off by the preceptor. </w:t>
            </w:r>
          </w:p>
        </w:tc>
      </w:tr>
      <w:tr w:rsidR="00995188" w:rsidRPr="005E31F6" w14:paraId="7541AC39" w14:textId="77777777" w:rsidTr="005E78EB">
        <w:trPr>
          <w:trHeight w:val="1080"/>
        </w:trPr>
        <w:tc>
          <w:tcPr>
            <w:tcW w:w="9603" w:type="dxa"/>
            <w:tcBorders>
              <w:top w:val="none" w:sz="6" w:space="0" w:color="auto"/>
              <w:left w:val="none" w:sz="6" w:space="0" w:color="auto"/>
              <w:bottom w:val="none" w:sz="6" w:space="0" w:color="auto"/>
              <w:right w:val="none" w:sz="6" w:space="0" w:color="auto"/>
            </w:tcBorders>
          </w:tcPr>
          <w:p w14:paraId="5A5F052A" w14:textId="77777777" w:rsidR="008F6EE5" w:rsidRDefault="00995188" w:rsidP="005E78EB">
            <w:pPr>
              <w:rPr>
                <w:rFonts w:ascii="Times New Roman" w:hAnsi="Times New Roman" w:cs="Times New Roman"/>
                <w:b/>
                <w:bCs/>
              </w:rPr>
            </w:pPr>
            <w:r w:rsidRPr="005E31F6">
              <w:rPr>
                <w:rFonts w:ascii="Times New Roman" w:hAnsi="Times New Roman" w:cs="Times New Roman"/>
                <w:b/>
                <w:bCs/>
              </w:rPr>
              <w:t>Duration</w:t>
            </w:r>
          </w:p>
          <w:p w14:paraId="7E1B3809" w14:textId="3DD31220" w:rsidR="00995188" w:rsidRPr="008F6EE5" w:rsidRDefault="008F6EE5" w:rsidP="005E78EB">
            <w:pPr>
              <w:rPr>
                <w:rFonts w:ascii="Times New Roman" w:hAnsi="Times New Roman" w:cs="Times New Roman"/>
                <w:b/>
                <w:bCs/>
              </w:rPr>
            </w:pPr>
            <w:r>
              <w:rPr>
                <w:rFonts w:ascii="Times New Roman" w:hAnsi="Times New Roman" w:cs="Times New Roman"/>
                <w:b/>
                <w:bCs/>
              </w:rPr>
              <w:t>Four</w:t>
            </w:r>
            <w:r w:rsidR="00995188" w:rsidRPr="005E31F6">
              <w:rPr>
                <w:rFonts w:ascii="Times New Roman" w:hAnsi="Times New Roman" w:cs="Times New Roman"/>
              </w:rPr>
              <w:t xml:space="preserve"> (</w:t>
            </w:r>
            <w:r w:rsidR="00F33C72" w:rsidRPr="005E31F6">
              <w:rPr>
                <w:rFonts w:ascii="Times New Roman" w:hAnsi="Times New Roman" w:cs="Times New Roman"/>
              </w:rPr>
              <w:t>4</w:t>
            </w:r>
            <w:r w:rsidR="00995188" w:rsidRPr="005E31F6">
              <w:rPr>
                <w:rFonts w:ascii="Times New Roman" w:hAnsi="Times New Roman" w:cs="Times New Roman"/>
              </w:rPr>
              <w:t>) Weeks</w:t>
            </w:r>
          </w:p>
        </w:tc>
      </w:tr>
      <w:tr w:rsidR="00995188" w:rsidRPr="005E31F6" w14:paraId="6D42969B" w14:textId="77777777" w:rsidTr="005E78EB">
        <w:trPr>
          <w:trHeight w:val="1440"/>
        </w:trPr>
        <w:tc>
          <w:tcPr>
            <w:tcW w:w="9603" w:type="dxa"/>
            <w:tcBorders>
              <w:top w:val="none" w:sz="6" w:space="0" w:color="auto"/>
              <w:left w:val="none" w:sz="6" w:space="0" w:color="auto"/>
              <w:bottom w:val="none" w:sz="6" w:space="0" w:color="auto"/>
              <w:right w:val="none" w:sz="6" w:space="0" w:color="auto"/>
            </w:tcBorders>
          </w:tcPr>
          <w:p w14:paraId="737909C1" w14:textId="77777777" w:rsidR="00995188" w:rsidRPr="005E31F6" w:rsidRDefault="00995188" w:rsidP="005E78EB">
            <w:pPr>
              <w:rPr>
                <w:rFonts w:ascii="Times New Roman" w:hAnsi="Times New Roman" w:cs="Times New Roman"/>
                <w:b/>
                <w:bCs/>
              </w:rPr>
            </w:pPr>
            <w:r w:rsidRPr="005E31F6">
              <w:rPr>
                <w:rFonts w:ascii="Times New Roman" w:hAnsi="Times New Roman" w:cs="Times New Roman"/>
                <w:b/>
                <w:bCs/>
              </w:rPr>
              <w:t>Sites</w:t>
            </w:r>
          </w:p>
          <w:p w14:paraId="0578257B" w14:textId="2E81DCDB" w:rsidR="00995188" w:rsidRPr="005E31F6" w:rsidRDefault="00995188" w:rsidP="005E78EB">
            <w:pPr>
              <w:rPr>
                <w:rFonts w:ascii="Times New Roman" w:hAnsi="Times New Roman" w:cs="Times New Roman"/>
              </w:rPr>
            </w:pPr>
            <w:r w:rsidRPr="005E31F6">
              <w:rPr>
                <w:rFonts w:ascii="Times New Roman" w:hAnsi="Times New Roman" w:cs="Times New Roman"/>
              </w:rPr>
              <w:t>Florida Department of Health in Palm Beach Count</w:t>
            </w:r>
            <w:r w:rsidR="008F6EE5">
              <w:rPr>
                <w:rFonts w:ascii="Times New Roman" w:hAnsi="Times New Roman" w:cs="Times New Roman"/>
              </w:rPr>
              <w:t>y 851 Avenue P Riviera</w:t>
            </w:r>
            <w:r w:rsidRPr="005E31F6">
              <w:rPr>
                <w:rFonts w:ascii="Times New Roman" w:hAnsi="Times New Roman" w:cs="Times New Roman"/>
              </w:rPr>
              <w:t xml:space="preserve"> Beach, FL 33401</w:t>
            </w:r>
          </w:p>
        </w:tc>
      </w:tr>
      <w:tr w:rsidR="00995188" w:rsidRPr="005E31F6" w14:paraId="49F38CBA" w14:textId="77777777" w:rsidTr="005E78EB">
        <w:trPr>
          <w:trHeight w:val="1379"/>
        </w:trPr>
        <w:tc>
          <w:tcPr>
            <w:tcW w:w="9603" w:type="dxa"/>
            <w:tcBorders>
              <w:top w:val="none" w:sz="6" w:space="0" w:color="auto"/>
              <w:left w:val="none" w:sz="6" w:space="0" w:color="auto"/>
              <w:bottom w:val="none" w:sz="6" w:space="0" w:color="auto"/>
              <w:right w:val="none" w:sz="6" w:space="0" w:color="auto"/>
            </w:tcBorders>
          </w:tcPr>
          <w:p w14:paraId="2E98979E" w14:textId="77777777" w:rsidR="00995188" w:rsidRPr="005E31F6" w:rsidRDefault="00995188" w:rsidP="005E78EB">
            <w:pPr>
              <w:jc w:val="both"/>
              <w:rPr>
                <w:rFonts w:ascii="Times New Roman" w:hAnsi="Times New Roman" w:cs="Times New Roman"/>
                <w:b/>
                <w:bCs/>
              </w:rPr>
            </w:pPr>
            <w:r w:rsidRPr="005E31F6">
              <w:rPr>
                <w:rFonts w:ascii="Times New Roman" w:hAnsi="Times New Roman" w:cs="Times New Roman"/>
                <w:b/>
                <w:bCs/>
              </w:rPr>
              <w:t>Preceptor</w:t>
            </w:r>
          </w:p>
          <w:p w14:paraId="2EFD6409" w14:textId="2105A5AB" w:rsidR="00995188" w:rsidRPr="005E31F6" w:rsidRDefault="00995188" w:rsidP="005E78EB">
            <w:pPr>
              <w:jc w:val="both"/>
              <w:rPr>
                <w:rFonts w:ascii="Times New Roman" w:hAnsi="Times New Roman" w:cs="Times New Roman"/>
                <w:b/>
                <w:bCs/>
              </w:rPr>
            </w:pPr>
            <w:r w:rsidRPr="005E31F6">
              <w:rPr>
                <w:rFonts w:ascii="Times New Roman" w:hAnsi="Times New Roman" w:cs="Times New Roman"/>
                <w:b/>
                <w:bCs/>
              </w:rPr>
              <w:t xml:space="preserve">Dr. </w:t>
            </w:r>
            <w:r w:rsidR="00581707" w:rsidRPr="005E31F6">
              <w:rPr>
                <w:rFonts w:ascii="Times New Roman" w:hAnsi="Times New Roman" w:cs="Times New Roman"/>
                <w:b/>
                <w:bCs/>
              </w:rPr>
              <w:t>Auguste, Milhenka</w:t>
            </w:r>
            <w:r w:rsidRPr="005E31F6">
              <w:rPr>
                <w:rFonts w:ascii="Times New Roman" w:hAnsi="Times New Roman" w:cs="Times New Roman"/>
                <w:b/>
                <w:bCs/>
              </w:rPr>
              <w:t xml:space="preserve">, </w:t>
            </w:r>
            <w:r w:rsidR="008B7476" w:rsidRPr="005E31F6">
              <w:rPr>
                <w:rFonts w:ascii="Times New Roman" w:hAnsi="Times New Roman" w:cs="Times New Roman"/>
                <w:b/>
                <w:bCs/>
              </w:rPr>
              <w:t>MD, MPH, CPH, DABFM</w:t>
            </w:r>
            <w:r w:rsidRPr="005E31F6">
              <w:rPr>
                <w:rFonts w:ascii="Times New Roman" w:hAnsi="Times New Roman" w:cs="Times New Roman"/>
                <w:b/>
                <w:bCs/>
              </w:rPr>
              <w:t>.</w:t>
            </w:r>
          </w:p>
        </w:tc>
      </w:tr>
      <w:tr w:rsidR="00995188" w:rsidRPr="005E31F6" w14:paraId="2B7A9B4F" w14:textId="77777777" w:rsidTr="005E78EB">
        <w:trPr>
          <w:trHeight w:val="5240"/>
        </w:trPr>
        <w:tc>
          <w:tcPr>
            <w:tcW w:w="9603" w:type="dxa"/>
            <w:tcBorders>
              <w:top w:val="none" w:sz="6" w:space="0" w:color="auto"/>
              <w:left w:val="none" w:sz="6" w:space="0" w:color="auto"/>
              <w:bottom w:val="none" w:sz="6" w:space="0" w:color="auto"/>
              <w:right w:val="none" w:sz="6" w:space="0" w:color="auto"/>
            </w:tcBorders>
          </w:tcPr>
          <w:p w14:paraId="594E53A8" w14:textId="77777777" w:rsidR="00995188" w:rsidRPr="005E31F6" w:rsidRDefault="00995188" w:rsidP="005E78EB">
            <w:pPr>
              <w:jc w:val="both"/>
              <w:rPr>
                <w:rFonts w:ascii="Times New Roman" w:hAnsi="Times New Roman" w:cs="Times New Roman"/>
                <w:b/>
                <w:bCs/>
              </w:rPr>
            </w:pPr>
          </w:p>
          <w:p w14:paraId="2CEC3E5B" w14:textId="77777777" w:rsidR="00995188" w:rsidRPr="005E31F6" w:rsidRDefault="00995188" w:rsidP="005E78EB">
            <w:pPr>
              <w:jc w:val="both"/>
              <w:rPr>
                <w:rFonts w:ascii="Times New Roman" w:hAnsi="Times New Roman" w:cs="Times New Roman"/>
                <w:b/>
                <w:bCs/>
              </w:rPr>
            </w:pPr>
            <w:r w:rsidRPr="005E31F6">
              <w:rPr>
                <w:rFonts w:ascii="Times New Roman" w:hAnsi="Times New Roman" w:cs="Times New Roman"/>
                <w:b/>
                <w:bCs/>
              </w:rPr>
              <w:t>Objective</w:t>
            </w:r>
          </w:p>
          <w:p w14:paraId="7E20F93A" w14:textId="77777777" w:rsidR="00995188" w:rsidRPr="005E31F6" w:rsidRDefault="00995188" w:rsidP="005E78EB">
            <w:pPr>
              <w:jc w:val="both"/>
              <w:rPr>
                <w:rFonts w:ascii="Times New Roman" w:hAnsi="Times New Roman" w:cs="Times New Roman"/>
              </w:rPr>
            </w:pPr>
            <w:r w:rsidRPr="005E31F6">
              <w:rPr>
                <w:rFonts w:ascii="Times New Roman" w:hAnsi="Times New Roman" w:cs="Times New Roman"/>
              </w:rPr>
              <w:t>By the end of the infection control rotation, residents will:</w:t>
            </w:r>
          </w:p>
          <w:p w14:paraId="520633E9" w14:textId="77777777" w:rsidR="00995188" w:rsidRPr="005E31F6" w:rsidRDefault="00995188" w:rsidP="005E78EB">
            <w:pPr>
              <w:jc w:val="both"/>
              <w:rPr>
                <w:rFonts w:ascii="Times New Roman" w:hAnsi="Times New Roman" w:cs="Times New Roman"/>
                <w:b/>
                <w:bCs/>
              </w:rPr>
            </w:pPr>
            <w:r w:rsidRPr="005E31F6">
              <w:rPr>
                <w:rFonts w:ascii="Times New Roman" w:hAnsi="Times New Roman" w:cs="Times New Roman"/>
                <w:b/>
                <w:bCs/>
              </w:rPr>
              <w:t>Patient Care</w:t>
            </w:r>
          </w:p>
          <w:p w14:paraId="6E5281A0" w14:textId="6E43D66D" w:rsidR="008F6EE5" w:rsidRPr="00F25198" w:rsidRDefault="00995188">
            <w:pPr>
              <w:pStyle w:val="ListParagraph"/>
              <w:numPr>
                <w:ilvl w:val="0"/>
                <w:numId w:val="265"/>
              </w:numPr>
              <w:spacing w:line="278" w:lineRule="auto"/>
              <w:jc w:val="both"/>
              <w:rPr>
                <w:rFonts w:ascii="Times New Roman" w:hAnsi="Times New Roman" w:cs="Times New Roman"/>
              </w:rPr>
            </w:pPr>
            <w:r w:rsidRPr="00F25198">
              <w:rPr>
                <w:rFonts w:ascii="Times New Roman" w:hAnsi="Times New Roman" w:cs="Times New Roman"/>
              </w:rPr>
              <w:t>For a defined population, uses data to calculate measures of disease frequency and one or more risk factors for a specified disease or condition</w:t>
            </w:r>
            <w:r w:rsidR="008F6EE5" w:rsidRPr="00F25198">
              <w:rPr>
                <w:rFonts w:ascii="Times New Roman" w:hAnsi="Times New Roman" w:cs="Times New Roman"/>
              </w:rPr>
              <w:t>.</w:t>
            </w:r>
          </w:p>
          <w:p w14:paraId="63BDF500" w14:textId="6A572B43" w:rsidR="008F6EE5" w:rsidRPr="00F25198" w:rsidRDefault="00F25198">
            <w:pPr>
              <w:pStyle w:val="ListParagraph"/>
              <w:numPr>
                <w:ilvl w:val="0"/>
                <w:numId w:val="265"/>
              </w:numPr>
              <w:spacing w:line="278" w:lineRule="auto"/>
              <w:jc w:val="both"/>
              <w:rPr>
                <w:rFonts w:ascii="Times New Roman" w:hAnsi="Times New Roman" w:cs="Times New Roman"/>
              </w:rPr>
            </w:pPr>
            <w:r w:rsidRPr="00F25198">
              <w:rPr>
                <w:rFonts w:ascii="Times New Roman" w:hAnsi="Times New Roman" w:cs="Times New Roman"/>
              </w:rPr>
              <w:t>Use</w:t>
            </w:r>
            <w:r w:rsidR="00995188" w:rsidRPr="00F25198">
              <w:rPr>
                <w:rFonts w:ascii="Times New Roman" w:hAnsi="Times New Roman" w:cs="Times New Roman"/>
              </w:rPr>
              <w:t xml:space="preserve"> program goals and/or established performance criteria to evaluate population-based health service</w:t>
            </w:r>
            <w:r w:rsidR="008F6EE5" w:rsidRPr="00F25198">
              <w:rPr>
                <w:rFonts w:ascii="Times New Roman" w:hAnsi="Times New Roman" w:cs="Times New Roman"/>
              </w:rPr>
              <w:t>s.</w:t>
            </w:r>
          </w:p>
          <w:p w14:paraId="586C19C3" w14:textId="38BDC867" w:rsidR="00995188" w:rsidRPr="00F25198" w:rsidRDefault="00995188">
            <w:pPr>
              <w:pStyle w:val="ListParagraph"/>
              <w:numPr>
                <w:ilvl w:val="0"/>
                <w:numId w:val="265"/>
              </w:numPr>
              <w:spacing w:line="278" w:lineRule="auto"/>
              <w:jc w:val="both"/>
              <w:rPr>
                <w:rFonts w:ascii="Times New Roman" w:hAnsi="Times New Roman" w:cs="Times New Roman"/>
              </w:rPr>
            </w:pPr>
            <w:r w:rsidRPr="00F25198">
              <w:rPr>
                <w:rFonts w:ascii="Times New Roman" w:hAnsi="Times New Roman" w:cs="Times New Roman"/>
              </w:rPr>
              <w:t>Uses data to identify barriers to population-based health services.</w:t>
            </w:r>
          </w:p>
          <w:p w14:paraId="46252535" w14:textId="02081BFB" w:rsidR="00995188" w:rsidRPr="00F25198" w:rsidRDefault="00995188">
            <w:pPr>
              <w:pStyle w:val="ListParagraph"/>
              <w:numPr>
                <w:ilvl w:val="0"/>
                <w:numId w:val="265"/>
              </w:numPr>
              <w:spacing w:line="278" w:lineRule="auto"/>
              <w:jc w:val="both"/>
              <w:rPr>
                <w:rFonts w:ascii="Times New Roman" w:hAnsi="Times New Roman" w:cs="Times New Roman"/>
              </w:rPr>
            </w:pPr>
            <w:r w:rsidRPr="00F25198">
              <w:rPr>
                <w:rFonts w:ascii="Times New Roman" w:hAnsi="Times New Roman" w:cs="Times New Roman"/>
              </w:rPr>
              <w:t>Thoroughly describes the components of an existing surveillance system (e.g., aims, stakeholders, data sources, quality, uses, etc.).</w:t>
            </w:r>
          </w:p>
          <w:p w14:paraId="1A113427" w14:textId="247EF67D" w:rsidR="00995188" w:rsidRPr="00F25198" w:rsidRDefault="00995188">
            <w:pPr>
              <w:pStyle w:val="ListParagraph"/>
              <w:numPr>
                <w:ilvl w:val="0"/>
                <w:numId w:val="265"/>
              </w:numPr>
              <w:spacing w:line="278" w:lineRule="auto"/>
              <w:jc w:val="both"/>
              <w:rPr>
                <w:rFonts w:ascii="Times New Roman" w:hAnsi="Times New Roman" w:cs="Times New Roman"/>
              </w:rPr>
            </w:pPr>
            <w:r w:rsidRPr="00F25198">
              <w:rPr>
                <w:rFonts w:ascii="Times New Roman" w:hAnsi="Times New Roman" w:cs="Times New Roman"/>
              </w:rPr>
              <w:t>Develops a list of challenges in designing and maintaining a surveillance system.</w:t>
            </w:r>
          </w:p>
          <w:p w14:paraId="210A841A" w14:textId="7C3319A7" w:rsidR="00995188" w:rsidRPr="00F25198" w:rsidRDefault="00995188">
            <w:pPr>
              <w:pStyle w:val="ListParagraph"/>
              <w:numPr>
                <w:ilvl w:val="0"/>
                <w:numId w:val="265"/>
              </w:numPr>
              <w:spacing w:line="278" w:lineRule="auto"/>
              <w:jc w:val="both"/>
              <w:rPr>
                <w:rFonts w:ascii="Times New Roman" w:hAnsi="Times New Roman" w:cs="Times New Roman"/>
              </w:rPr>
            </w:pPr>
            <w:r w:rsidRPr="00F25198">
              <w:rPr>
                <w:rFonts w:ascii="Times New Roman" w:hAnsi="Times New Roman" w:cs="Times New Roman"/>
              </w:rPr>
              <w:t>Participates in an appropriate public health intervention for a disease or condition that requires a public health response.</w:t>
            </w:r>
          </w:p>
        </w:tc>
      </w:tr>
    </w:tbl>
    <w:p w14:paraId="19A4F294" w14:textId="77777777" w:rsidR="00995188" w:rsidRPr="005E31F6" w:rsidRDefault="00995188" w:rsidP="00995188">
      <w:pPr>
        <w:jc w:val="both"/>
        <w:rPr>
          <w:rFonts w:ascii="Times New Roman" w:hAnsi="Times New Roman" w:cs="Times New Roman"/>
        </w:rPr>
        <w:sectPr w:rsidR="00995188" w:rsidRPr="005E31F6" w:rsidSect="00995188">
          <w:pgSz w:w="12240" w:h="15840"/>
          <w:pgMar w:top="0" w:right="1440" w:bottom="0" w:left="1080" w:header="720" w:footer="720" w:gutter="0"/>
          <w:cols w:space="720"/>
          <w:noEndnote/>
        </w:sectPr>
      </w:pPr>
    </w:p>
    <w:p w14:paraId="67FAD92D" w14:textId="77777777" w:rsidR="00995188" w:rsidRPr="005E31F6" w:rsidRDefault="00995188" w:rsidP="00995188">
      <w:pPr>
        <w:jc w:val="both"/>
        <w:rPr>
          <w:rFonts w:ascii="Times New Roman" w:hAnsi="Times New Roman" w:cs="Times New Roman"/>
          <w:b/>
          <w:bCs/>
        </w:rPr>
      </w:pPr>
      <w:r w:rsidRPr="005E31F6">
        <w:rPr>
          <w:rFonts w:ascii="Times New Roman" w:hAnsi="Times New Roman" w:cs="Times New Roman"/>
          <w:b/>
          <w:bCs/>
        </w:rPr>
        <w:lastRenderedPageBreak/>
        <w:t>Medical Knowledge</w:t>
      </w:r>
    </w:p>
    <w:p w14:paraId="1D6A8325" w14:textId="1A516A67" w:rsidR="00995188" w:rsidRPr="00F25198" w:rsidRDefault="00995188">
      <w:pPr>
        <w:pStyle w:val="ListParagraph"/>
        <w:numPr>
          <w:ilvl w:val="0"/>
          <w:numId w:val="266"/>
        </w:numPr>
        <w:spacing w:line="278" w:lineRule="auto"/>
        <w:jc w:val="both"/>
        <w:rPr>
          <w:rFonts w:ascii="Times New Roman" w:hAnsi="Times New Roman" w:cs="Times New Roman"/>
        </w:rPr>
      </w:pPr>
      <w:r w:rsidRPr="00F25198">
        <w:rPr>
          <w:rFonts w:ascii="Times New Roman" w:hAnsi="Times New Roman" w:cs="Times New Roman"/>
        </w:rPr>
        <w:t>Describes effective approaches to modify population health behaviors</w:t>
      </w:r>
    </w:p>
    <w:p w14:paraId="1A35D638" w14:textId="10158B73" w:rsidR="00995188" w:rsidRPr="00F25198" w:rsidRDefault="00995188">
      <w:pPr>
        <w:pStyle w:val="ListParagraph"/>
        <w:numPr>
          <w:ilvl w:val="0"/>
          <w:numId w:val="266"/>
        </w:numPr>
        <w:spacing w:line="278" w:lineRule="auto"/>
        <w:jc w:val="both"/>
        <w:rPr>
          <w:rFonts w:ascii="Times New Roman" w:hAnsi="Times New Roman" w:cs="Times New Roman"/>
        </w:rPr>
      </w:pPr>
      <w:r w:rsidRPr="00F25198">
        <w:rPr>
          <w:rFonts w:ascii="Times New Roman" w:hAnsi="Times New Roman" w:cs="Times New Roman"/>
        </w:rPr>
        <w:t>Identif</w:t>
      </w:r>
      <w:r w:rsidR="00F25198">
        <w:rPr>
          <w:rFonts w:ascii="Times New Roman" w:hAnsi="Times New Roman" w:cs="Times New Roman"/>
        </w:rPr>
        <w:t>y</w:t>
      </w:r>
      <w:r w:rsidRPr="00F25198">
        <w:rPr>
          <w:rFonts w:ascii="Times New Roman" w:hAnsi="Times New Roman" w:cs="Times New Roman"/>
        </w:rPr>
        <w:t xml:space="preserve"> the causes of social and behavioral factors that affect health of populations.</w:t>
      </w:r>
    </w:p>
    <w:p w14:paraId="1E67E987" w14:textId="77777777" w:rsidR="00995188" w:rsidRPr="00F25198" w:rsidRDefault="00995188">
      <w:pPr>
        <w:pStyle w:val="ListParagraph"/>
        <w:numPr>
          <w:ilvl w:val="0"/>
          <w:numId w:val="266"/>
        </w:numPr>
        <w:spacing w:line="278" w:lineRule="auto"/>
        <w:jc w:val="both"/>
        <w:rPr>
          <w:rFonts w:ascii="Times New Roman" w:hAnsi="Times New Roman" w:cs="Times New Roman"/>
        </w:rPr>
      </w:pPr>
      <w:r w:rsidRPr="00F25198">
        <w:rPr>
          <w:rFonts w:ascii="Times New Roman" w:hAnsi="Times New Roman" w:cs="Times New Roman"/>
        </w:rPr>
        <w:t>Discuss risk factors, control measures, treatment recommendations, and regulatory guidance related to sexually transmitted diseases and tuberculosis.</w:t>
      </w:r>
    </w:p>
    <w:p w14:paraId="1376A8F4" w14:textId="77777777" w:rsidR="00995188" w:rsidRPr="00F25198" w:rsidRDefault="00995188" w:rsidP="00F25198">
      <w:pPr>
        <w:spacing w:line="278" w:lineRule="auto"/>
        <w:jc w:val="both"/>
        <w:rPr>
          <w:rFonts w:ascii="Times New Roman" w:hAnsi="Times New Roman" w:cs="Times New Roman"/>
        </w:rPr>
      </w:pPr>
      <w:r w:rsidRPr="00F25198">
        <w:rPr>
          <w:rFonts w:ascii="Times New Roman" w:hAnsi="Times New Roman" w:cs="Times New Roman"/>
        </w:rPr>
        <w:t>Understand the importance of directly observed therapy, both medically and socially.</w:t>
      </w:r>
    </w:p>
    <w:p w14:paraId="1C1FEBE8" w14:textId="77777777" w:rsidR="008F6EE5" w:rsidRDefault="00995188" w:rsidP="008F6EE5">
      <w:pPr>
        <w:jc w:val="both"/>
        <w:rPr>
          <w:rFonts w:ascii="Times New Roman" w:hAnsi="Times New Roman" w:cs="Times New Roman"/>
          <w:b/>
          <w:bCs/>
        </w:rPr>
      </w:pPr>
      <w:r w:rsidRPr="005E31F6">
        <w:rPr>
          <w:rFonts w:ascii="Times New Roman" w:hAnsi="Times New Roman" w:cs="Times New Roman"/>
          <w:b/>
          <w:bCs/>
        </w:rPr>
        <w:t>Systems-Based Practice</w:t>
      </w:r>
    </w:p>
    <w:p w14:paraId="04BCDE09" w14:textId="4E72908A" w:rsidR="00995188" w:rsidRPr="00F25198" w:rsidRDefault="00995188">
      <w:pPr>
        <w:pStyle w:val="ListParagraph"/>
        <w:numPr>
          <w:ilvl w:val="0"/>
          <w:numId w:val="267"/>
        </w:numPr>
        <w:jc w:val="both"/>
        <w:rPr>
          <w:rFonts w:ascii="Times New Roman" w:hAnsi="Times New Roman" w:cs="Times New Roman"/>
          <w:b/>
          <w:bCs/>
        </w:rPr>
      </w:pPr>
      <w:r w:rsidRPr="00F25198">
        <w:rPr>
          <w:rFonts w:ascii="Times New Roman" w:hAnsi="Times New Roman" w:cs="Times New Roman"/>
        </w:rPr>
        <w:t>Effectively use system resources.</w:t>
      </w:r>
    </w:p>
    <w:p w14:paraId="5C9E9F30" w14:textId="7DE7A47D" w:rsidR="00995188" w:rsidRPr="00F25198" w:rsidRDefault="00995188">
      <w:pPr>
        <w:pStyle w:val="ListParagraph"/>
        <w:numPr>
          <w:ilvl w:val="0"/>
          <w:numId w:val="267"/>
        </w:numPr>
        <w:spacing w:line="278" w:lineRule="auto"/>
        <w:jc w:val="both"/>
        <w:rPr>
          <w:rFonts w:ascii="Times New Roman" w:hAnsi="Times New Roman" w:cs="Times New Roman"/>
        </w:rPr>
      </w:pPr>
      <w:r w:rsidRPr="00F25198">
        <w:rPr>
          <w:rFonts w:ascii="Times New Roman" w:hAnsi="Times New Roman" w:cs="Times New Roman"/>
        </w:rPr>
        <w:t>Works and coordinates population-based health services in various health care delivery settings and systems.</w:t>
      </w:r>
    </w:p>
    <w:p w14:paraId="4C4DDCD0" w14:textId="3DD499AD" w:rsidR="00995188" w:rsidRPr="00F25198" w:rsidRDefault="00995188">
      <w:pPr>
        <w:pStyle w:val="ListParagraph"/>
        <w:numPr>
          <w:ilvl w:val="0"/>
          <w:numId w:val="267"/>
        </w:numPr>
        <w:spacing w:line="278" w:lineRule="auto"/>
        <w:jc w:val="both"/>
        <w:rPr>
          <w:rFonts w:ascii="Times New Roman" w:hAnsi="Times New Roman" w:cs="Times New Roman"/>
        </w:rPr>
      </w:pPr>
      <w:r w:rsidRPr="00F25198">
        <w:rPr>
          <w:rFonts w:ascii="Times New Roman" w:hAnsi="Times New Roman" w:cs="Times New Roman"/>
        </w:rPr>
        <w:t>Demonstrates sound judgment relating to risks, benefits, and costs for a preventive service for a population.</w:t>
      </w:r>
    </w:p>
    <w:p w14:paraId="5BA55B03" w14:textId="060A3165" w:rsidR="00995188" w:rsidRPr="00F25198" w:rsidRDefault="00995188">
      <w:pPr>
        <w:pStyle w:val="ListParagraph"/>
        <w:numPr>
          <w:ilvl w:val="0"/>
          <w:numId w:val="267"/>
        </w:numPr>
        <w:spacing w:line="278" w:lineRule="auto"/>
        <w:jc w:val="both"/>
        <w:rPr>
          <w:rFonts w:ascii="Times New Roman" w:hAnsi="Times New Roman" w:cs="Times New Roman"/>
        </w:rPr>
      </w:pPr>
      <w:r w:rsidRPr="00F25198">
        <w:rPr>
          <w:rFonts w:ascii="Times New Roman" w:hAnsi="Times New Roman" w:cs="Times New Roman"/>
        </w:rPr>
        <w:t>Discuss the processes involved in carrying out a new program or policy through a health care organization and/or community, identifying the ethical, social, and cultural context of the intervention from the perspective of the target population.</w:t>
      </w:r>
    </w:p>
    <w:p w14:paraId="71A17733" w14:textId="77777777" w:rsidR="00995188" w:rsidRPr="005E31F6" w:rsidRDefault="00995188" w:rsidP="00995188">
      <w:pPr>
        <w:jc w:val="both"/>
        <w:rPr>
          <w:rFonts w:ascii="Times New Roman" w:hAnsi="Times New Roman" w:cs="Times New Roman"/>
          <w:b/>
          <w:bCs/>
        </w:rPr>
      </w:pPr>
      <w:r w:rsidRPr="005E31F6">
        <w:rPr>
          <w:rFonts w:ascii="Times New Roman" w:hAnsi="Times New Roman" w:cs="Times New Roman"/>
          <w:b/>
          <w:bCs/>
        </w:rPr>
        <w:t>Practice–Based Learning and Improvement</w:t>
      </w:r>
    </w:p>
    <w:p w14:paraId="5A66DC0F" w14:textId="77777777" w:rsidR="00995188" w:rsidRPr="00F25198" w:rsidRDefault="00995188">
      <w:pPr>
        <w:pStyle w:val="ListParagraph"/>
        <w:numPr>
          <w:ilvl w:val="0"/>
          <w:numId w:val="269"/>
        </w:numPr>
        <w:spacing w:line="278" w:lineRule="auto"/>
        <w:jc w:val="both"/>
        <w:rPr>
          <w:rFonts w:ascii="Times New Roman" w:hAnsi="Times New Roman" w:cs="Times New Roman"/>
        </w:rPr>
      </w:pPr>
      <w:r w:rsidRPr="00F25198">
        <w:rPr>
          <w:rFonts w:ascii="Times New Roman" w:hAnsi="Times New Roman" w:cs="Times New Roman"/>
        </w:rPr>
        <w:t>Demonstrate responsibility for personal learning by taking appropriate initiative, maintaining punctuality, and accepting and acting upon constructive criticism.</w:t>
      </w:r>
    </w:p>
    <w:p w14:paraId="37150118" w14:textId="77777777" w:rsidR="00995188" w:rsidRPr="00F25198" w:rsidRDefault="00995188">
      <w:pPr>
        <w:pStyle w:val="ListParagraph"/>
        <w:numPr>
          <w:ilvl w:val="0"/>
          <w:numId w:val="268"/>
        </w:numPr>
        <w:spacing w:line="278" w:lineRule="auto"/>
        <w:jc w:val="both"/>
        <w:rPr>
          <w:rFonts w:ascii="Times New Roman" w:hAnsi="Times New Roman" w:cs="Times New Roman"/>
        </w:rPr>
      </w:pPr>
      <w:r w:rsidRPr="00F25198">
        <w:rPr>
          <w:rFonts w:ascii="Times New Roman" w:hAnsi="Times New Roman" w:cs="Times New Roman"/>
        </w:rPr>
        <w:t>Ask for help appropriately, i.e. seek consultation when needed.</w:t>
      </w:r>
    </w:p>
    <w:p w14:paraId="3BD7C0CC" w14:textId="77777777" w:rsidR="00995188" w:rsidRPr="005E31F6" w:rsidRDefault="00995188" w:rsidP="00995188">
      <w:pPr>
        <w:jc w:val="both"/>
        <w:rPr>
          <w:rFonts w:ascii="Times New Roman" w:hAnsi="Times New Roman" w:cs="Times New Roman"/>
          <w:b/>
          <w:bCs/>
        </w:rPr>
      </w:pPr>
      <w:r w:rsidRPr="005E31F6">
        <w:rPr>
          <w:rFonts w:ascii="Times New Roman" w:hAnsi="Times New Roman" w:cs="Times New Roman"/>
          <w:b/>
          <w:bCs/>
        </w:rPr>
        <w:t>Interpersonal Skills and Communications:</w:t>
      </w:r>
    </w:p>
    <w:p w14:paraId="5F0C2C19" w14:textId="0FF65699" w:rsidR="00995188" w:rsidRPr="00F25198" w:rsidRDefault="00995188">
      <w:pPr>
        <w:pStyle w:val="ListParagraph"/>
        <w:numPr>
          <w:ilvl w:val="0"/>
          <w:numId w:val="268"/>
        </w:numPr>
        <w:spacing w:line="278" w:lineRule="auto"/>
        <w:jc w:val="both"/>
        <w:rPr>
          <w:rFonts w:ascii="Times New Roman" w:hAnsi="Times New Roman" w:cs="Times New Roman"/>
        </w:rPr>
      </w:pPr>
      <w:r w:rsidRPr="00F25198">
        <w:rPr>
          <w:rFonts w:ascii="Times New Roman" w:hAnsi="Times New Roman" w:cs="Times New Roman"/>
        </w:rPr>
        <w:t>Listen attentively and communicate effectively, both verbally and in writing, with colleagues and support staff in a manner that facilitates understanding, promotes respect, and effectively resolves conflicts.</w:t>
      </w:r>
    </w:p>
    <w:p w14:paraId="71049AB0" w14:textId="41FE824F" w:rsidR="00995188" w:rsidRPr="00F25198" w:rsidRDefault="00995188">
      <w:pPr>
        <w:pStyle w:val="ListParagraph"/>
        <w:numPr>
          <w:ilvl w:val="0"/>
          <w:numId w:val="268"/>
        </w:numPr>
        <w:spacing w:line="278" w:lineRule="auto"/>
        <w:jc w:val="both"/>
        <w:rPr>
          <w:rFonts w:ascii="Times New Roman" w:hAnsi="Times New Roman" w:cs="Times New Roman"/>
        </w:rPr>
      </w:pPr>
      <w:r w:rsidRPr="00F25198">
        <w:rPr>
          <w:rFonts w:ascii="Times New Roman" w:hAnsi="Times New Roman" w:cs="Times New Roman"/>
        </w:rPr>
        <w:t>Appropriately communicate with patients and field workers.</w:t>
      </w:r>
    </w:p>
    <w:p w14:paraId="58AF4972" w14:textId="468682E2" w:rsidR="00995188" w:rsidRPr="00F25198" w:rsidRDefault="00995188">
      <w:pPr>
        <w:pStyle w:val="ListParagraph"/>
        <w:numPr>
          <w:ilvl w:val="0"/>
          <w:numId w:val="268"/>
        </w:numPr>
        <w:spacing w:line="278" w:lineRule="auto"/>
        <w:jc w:val="both"/>
        <w:rPr>
          <w:rFonts w:ascii="Times New Roman" w:hAnsi="Times New Roman" w:cs="Times New Roman"/>
        </w:rPr>
      </w:pPr>
      <w:r w:rsidRPr="00F25198">
        <w:rPr>
          <w:rFonts w:ascii="Times New Roman" w:hAnsi="Times New Roman" w:cs="Times New Roman"/>
        </w:rPr>
        <w:t>Maintain comprehensive, timely, and legible records.</w:t>
      </w:r>
    </w:p>
    <w:p w14:paraId="57A18FD3" w14:textId="77777777" w:rsidR="00995188" w:rsidRPr="005E31F6" w:rsidRDefault="00995188" w:rsidP="00995188">
      <w:pPr>
        <w:jc w:val="both"/>
        <w:rPr>
          <w:rFonts w:ascii="Times New Roman" w:hAnsi="Times New Roman" w:cs="Times New Roman"/>
          <w:b/>
          <w:bCs/>
        </w:rPr>
      </w:pPr>
      <w:r w:rsidRPr="005E31F6">
        <w:rPr>
          <w:rFonts w:ascii="Times New Roman" w:hAnsi="Times New Roman" w:cs="Times New Roman"/>
          <w:b/>
          <w:bCs/>
        </w:rPr>
        <w:t>Professionalism</w:t>
      </w:r>
    </w:p>
    <w:p w14:paraId="6C1783B1" w14:textId="26C15030" w:rsidR="00995188" w:rsidRPr="00F25198" w:rsidRDefault="00995188">
      <w:pPr>
        <w:pStyle w:val="ListParagraph"/>
        <w:numPr>
          <w:ilvl w:val="0"/>
          <w:numId w:val="272"/>
        </w:numPr>
        <w:spacing w:line="278" w:lineRule="auto"/>
        <w:jc w:val="both"/>
        <w:rPr>
          <w:rFonts w:ascii="Times New Roman" w:hAnsi="Times New Roman" w:cs="Times New Roman"/>
        </w:rPr>
      </w:pPr>
      <w:r w:rsidRPr="00F25198">
        <w:rPr>
          <w:rFonts w:ascii="Times New Roman" w:hAnsi="Times New Roman" w:cs="Times New Roman"/>
        </w:rPr>
        <w:t>Consistently and effectively analyzes and manages ethical issues in population-based medicine.</w:t>
      </w:r>
    </w:p>
    <w:p w14:paraId="5D2408AC" w14:textId="4475CA07" w:rsidR="00995188" w:rsidRPr="00F25198" w:rsidRDefault="00995188">
      <w:pPr>
        <w:pStyle w:val="ListParagraph"/>
        <w:numPr>
          <w:ilvl w:val="0"/>
          <w:numId w:val="272"/>
        </w:numPr>
        <w:spacing w:line="278" w:lineRule="auto"/>
        <w:jc w:val="both"/>
        <w:rPr>
          <w:rFonts w:ascii="Times New Roman" w:hAnsi="Times New Roman" w:cs="Times New Roman"/>
        </w:rPr>
      </w:pPr>
      <w:r w:rsidRPr="00F25198">
        <w:rPr>
          <w:rFonts w:ascii="Times New Roman" w:hAnsi="Times New Roman" w:cs="Times New Roman"/>
        </w:rPr>
        <w:t>Carry out all expected professional responsibilities with appropriate time management, prioritization, and planning.</w:t>
      </w:r>
    </w:p>
    <w:p w14:paraId="4A6D9390" w14:textId="4D860642" w:rsidR="00995188" w:rsidRPr="00F25198" w:rsidRDefault="00995188">
      <w:pPr>
        <w:pStyle w:val="ListParagraph"/>
        <w:numPr>
          <w:ilvl w:val="0"/>
          <w:numId w:val="272"/>
        </w:numPr>
        <w:spacing w:line="278" w:lineRule="auto"/>
        <w:jc w:val="both"/>
        <w:rPr>
          <w:rFonts w:ascii="Times New Roman" w:hAnsi="Times New Roman" w:cs="Times New Roman"/>
        </w:rPr>
      </w:pPr>
      <w:r w:rsidRPr="00F25198">
        <w:rPr>
          <w:rFonts w:ascii="Times New Roman" w:hAnsi="Times New Roman" w:cs="Times New Roman"/>
        </w:rPr>
        <w:t xml:space="preserve">Continually pursue self-directed learning experiences through reading and </w:t>
      </w:r>
      <w:r w:rsidR="00F25198">
        <w:rPr>
          <w:rFonts w:ascii="Times New Roman" w:hAnsi="Times New Roman" w:cs="Times New Roman"/>
        </w:rPr>
        <w:t>well-planned</w:t>
      </w:r>
      <w:r w:rsidRPr="00F25198">
        <w:rPr>
          <w:rFonts w:ascii="Times New Roman" w:hAnsi="Times New Roman" w:cs="Times New Roman"/>
        </w:rPr>
        <w:t>, thoughtful fieldwork experiences.</w:t>
      </w:r>
    </w:p>
    <w:p w14:paraId="68C2D66C" w14:textId="2C91A925" w:rsidR="00995188" w:rsidRPr="00F25198" w:rsidRDefault="00995188">
      <w:pPr>
        <w:pStyle w:val="ListParagraph"/>
        <w:numPr>
          <w:ilvl w:val="0"/>
          <w:numId w:val="271"/>
        </w:numPr>
        <w:spacing w:line="278" w:lineRule="auto"/>
        <w:jc w:val="both"/>
        <w:rPr>
          <w:rFonts w:ascii="Times New Roman" w:hAnsi="Times New Roman" w:cs="Times New Roman"/>
        </w:rPr>
      </w:pPr>
      <w:r w:rsidRPr="00F25198">
        <w:rPr>
          <w:rFonts w:ascii="Times New Roman" w:hAnsi="Times New Roman" w:cs="Times New Roman"/>
        </w:rPr>
        <w:t>Demonstrate sensitivity in addressing cultural, age, gender</w:t>
      </w:r>
      <w:r w:rsidR="00F25198">
        <w:rPr>
          <w:rFonts w:ascii="Times New Roman" w:hAnsi="Times New Roman" w:cs="Times New Roman"/>
        </w:rPr>
        <w:t>,</w:t>
      </w:r>
      <w:r w:rsidRPr="00F25198">
        <w:rPr>
          <w:rFonts w:ascii="Times New Roman" w:hAnsi="Times New Roman" w:cs="Times New Roman"/>
        </w:rPr>
        <w:t xml:space="preserve"> and disability issues.</w:t>
      </w:r>
    </w:p>
    <w:p w14:paraId="15A8E8A5" w14:textId="6E715BC7" w:rsidR="00995188" w:rsidRPr="00F25198" w:rsidRDefault="00995188">
      <w:pPr>
        <w:pStyle w:val="ListParagraph"/>
        <w:numPr>
          <w:ilvl w:val="0"/>
          <w:numId w:val="270"/>
        </w:numPr>
        <w:spacing w:line="278" w:lineRule="auto"/>
        <w:jc w:val="both"/>
        <w:rPr>
          <w:rFonts w:ascii="Times New Roman" w:hAnsi="Times New Roman" w:cs="Times New Roman"/>
        </w:rPr>
      </w:pPr>
      <w:r w:rsidRPr="00F25198">
        <w:rPr>
          <w:rFonts w:ascii="Times New Roman" w:hAnsi="Times New Roman" w:cs="Times New Roman"/>
        </w:rPr>
        <w:t>Demonstrate conflict resolution and problem-solving skills.</w:t>
      </w:r>
    </w:p>
    <w:p w14:paraId="0BF1BBA4" w14:textId="77777777" w:rsidR="00995188" w:rsidRPr="005E31F6" w:rsidRDefault="00995188" w:rsidP="00995188">
      <w:pPr>
        <w:jc w:val="both"/>
        <w:rPr>
          <w:rFonts w:ascii="Times New Roman" w:hAnsi="Times New Roman" w:cs="Times New Roman"/>
          <w:b/>
          <w:bCs/>
        </w:rPr>
      </w:pPr>
      <w:r w:rsidRPr="005E31F6">
        <w:rPr>
          <w:rFonts w:ascii="Times New Roman" w:hAnsi="Times New Roman" w:cs="Times New Roman"/>
          <w:b/>
          <w:bCs/>
        </w:rPr>
        <w:t>Teaching Methods</w:t>
      </w:r>
    </w:p>
    <w:p w14:paraId="53B830CF" w14:textId="77777777" w:rsidR="00995188" w:rsidRPr="005E31F6" w:rsidRDefault="00995188" w:rsidP="00995188">
      <w:pPr>
        <w:jc w:val="both"/>
        <w:rPr>
          <w:rFonts w:ascii="Times New Roman" w:hAnsi="Times New Roman" w:cs="Times New Roman"/>
        </w:rPr>
      </w:pPr>
      <w:r w:rsidRPr="005E31F6">
        <w:rPr>
          <w:rFonts w:ascii="Times New Roman" w:hAnsi="Times New Roman" w:cs="Times New Roman"/>
        </w:rPr>
        <w:t>The teaching methods used in this rotation will include:</w:t>
      </w:r>
    </w:p>
    <w:p w14:paraId="5C3551CF" w14:textId="77777777" w:rsidR="00995188" w:rsidRPr="005E31F6" w:rsidRDefault="00995188" w:rsidP="00A74ACD">
      <w:pPr>
        <w:spacing w:line="278" w:lineRule="auto"/>
        <w:ind w:left="1044"/>
        <w:jc w:val="both"/>
        <w:rPr>
          <w:rFonts w:ascii="Times New Roman" w:hAnsi="Times New Roman" w:cs="Times New Roman"/>
        </w:rPr>
      </w:pPr>
      <w:r w:rsidRPr="005E31F6">
        <w:rPr>
          <w:rFonts w:ascii="Times New Roman" w:hAnsi="Times New Roman" w:cs="Times New Roman"/>
        </w:rPr>
        <w:lastRenderedPageBreak/>
        <w:t>Surveillance and outbreak investigation activities</w:t>
      </w:r>
    </w:p>
    <w:p w14:paraId="04905F86" w14:textId="77777777" w:rsidR="00995188" w:rsidRPr="005E31F6" w:rsidRDefault="00995188" w:rsidP="00A74ACD">
      <w:pPr>
        <w:spacing w:line="278" w:lineRule="auto"/>
        <w:ind w:left="1044"/>
        <w:jc w:val="both"/>
        <w:rPr>
          <w:rFonts w:ascii="Times New Roman" w:hAnsi="Times New Roman" w:cs="Times New Roman"/>
        </w:rPr>
      </w:pPr>
      <w:r w:rsidRPr="005E31F6">
        <w:rPr>
          <w:rFonts w:ascii="Times New Roman" w:hAnsi="Times New Roman" w:cs="Times New Roman"/>
        </w:rPr>
        <w:t>Field experiences</w:t>
      </w:r>
    </w:p>
    <w:p w14:paraId="31AD4BAE" w14:textId="77777777" w:rsidR="00995188" w:rsidRPr="005E31F6" w:rsidRDefault="00995188" w:rsidP="00A74ACD">
      <w:pPr>
        <w:spacing w:line="278" w:lineRule="auto"/>
        <w:ind w:left="1044"/>
        <w:jc w:val="both"/>
        <w:rPr>
          <w:rFonts w:ascii="Times New Roman" w:hAnsi="Times New Roman" w:cs="Times New Roman"/>
        </w:rPr>
      </w:pPr>
      <w:r w:rsidRPr="005E31F6">
        <w:rPr>
          <w:rFonts w:ascii="Times New Roman" w:hAnsi="Times New Roman" w:cs="Times New Roman"/>
        </w:rPr>
        <w:t>Didactic instruction sessions</w:t>
      </w:r>
    </w:p>
    <w:p w14:paraId="603D2E4C" w14:textId="77777777" w:rsidR="00995188" w:rsidRPr="005E31F6" w:rsidRDefault="00995188" w:rsidP="00A74ACD">
      <w:pPr>
        <w:spacing w:line="278" w:lineRule="auto"/>
        <w:ind w:left="1044"/>
        <w:jc w:val="both"/>
        <w:rPr>
          <w:rFonts w:ascii="Times New Roman" w:hAnsi="Times New Roman" w:cs="Times New Roman"/>
        </w:rPr>
      </w:pPr>
      <w:r w:rsidRPr="005E31F6">
        <w:rPr>
          <w:rFonts w:ascii="Times New Roman" w:hAnsi="Times New Roman" w:cs="Times New Roman"/>
        </w:rPr>
        <w:t>Self-directed study and planning of experiences</w:t>
      </w:r>
    </w:p>
    <w:p w14:paraId="2625FC84" w14:textId="77777777" w:rsidR="00995188" w:rsidRPr="005E31F6" w:rsidRDefault="00995188" w:rsidP="00A74ACD">
      <w:pPr>
        <w:spacing w:line="278" w:lineRule="auto"/>
        <w:ind w:left="1044"/>
        <w:jc w:val="both"/>
        <w:rPr>
          <w:rFonts w:ascii="Times New Roman" w:hAnsi="Times New Roman" w:cs="Times New Roman"/>
        </w:rPr>
      </w:pPr>
      <w:r w:rsidRPr="005E31F6">
        <w:rPr>
          <w:rFonts w:ascii="Times New Roman" w:hAnsi="Times New Roman" w:cs="Times New Roman"/>
        </w:rPr>
        <w:t>Faculty mentorship throughout above listed methods</w:t>
      </w:r>
    </w:p>
    <w:p w14:paraId="1A5524CE" w14:textId="77777777" w:rsidR="00995188" w:rsidRPr="005E31F6" w:rsidRDefault="00995188" w:rsidP="00995188">
      <w:pPr>
        <w:jc w:val="both"/>
        <w:rPr>
          <w:rFonts w:ascii="Times New Roman" w:hAnsi="Times New Roman" w:cs="Times New Roman"/>
          <w:b/>
          <w:bCs/>
        </w:rPr>
      </w:pPr>
      <w:r w:rsidRPr="005E31F6">
        <w:rPr>
          <w:rFonts w:ascii="Times New Roman" w:hAnsi="Times New Roman" w:cs="Times New Roman"/>
          <w:b/>
          <w:bCs/>
        </w:rPr>
        <w:t>Evaluation Method</w:t>
      </w:r>
    </w:p>
    <w:p w14:paraId="06E3112B" w14:textId="7F0C6D25" w:rsidR="00995188" w:rsidRPr="005E31F6" w:rsidRDefault="00995188" w:rsidP="00995188">
      <w:pPr>
        <w:jc w:val="both"/>
        <w:rPr>
          <w:rFonts w:ascii="Times New Roman" w:hAnsi="Times New Roman" w:cs="Times New Roman"/>
        </w:rPr>
      </w:pPr>
      <w:r w:rsidRPr="005E31F6">
        <w:rPr>
          <w:rFonts w:ascii="Times New Roman" w:hAnsi="Times New Roman" w:cs="Times New Roman"/>
        </w:rPr>
        <w:t>Residents will report to Dr. A</w:t>
      </w:r>
      <w:r w:rsidR="00F25198">
        <w:rPr>
          <w:rFonts w:ascii="Times New Roman" w:hAnsi="Times New Roman" w:cs="Times New Roman"/>
        </w:rPr>
        <w:t>uguste</w:t>
      </w:r>
      <w:r w:rsidRPr="005E31F6">
        <w:rPr>
          <w:rFonts w:ascii="Times New Roman" w:hAnsi="Times New Roman" w:cs="Times New Roman"/>
        </w:rPr>
        <w:t xml:space="preserve"> on the first day of the rotation and be given their schedule and assignments.  Evaluation of the resident’s knowledge, skills, and competencies occurs </w:t>
      </w:r>
      <w:r w:rsidR="00F25198" w:rsidRPr="005E31F6">
        <w:rPr>
          <w:rFonts w:ascii="Times New Roman" w:hAnsi="Times New Roman" w:cs="Times New Roman"/>
        </w:rPr>
        <w:t>throughout the</w:t>
      </w:r>
      <w:r w:rsidRPr="005E31F6">
        <w:rPr>
          <w:rFonts w:ascii="Times New Roman" w:hAnsi="Times New Roman" w:cs="Times New Roman"/>
        </w:rPr>
        <w:t xml:space="preserve"> rotation </w:t>
      </w:r>
      <w:r w:rsidR="00645D66">
        <w:rPr>
          <w:rFonts w:ascii="Times New Roman" w:hAnsi="Times New Roman" w:cs="Times New Roman"/>
        </w:rPr>
        <w:t>through continuous performance assessment and</w:t>
      </w:r>
      <w:r w:rsidRPr="005E31F6">
        <w:rPr>
          <w:rFonts w:ascii="Times New Roman" w:hAnsi="Times New Roman" w:cs="Times New Roman"/>
        </w:rPr>
        <w:t xml:space="preserve"> feedback.</w:t>
      </w:r>
    </w:p>
    <w:p w14:paraId="50165EAF" w14:textId="068BEB3F" w:rsidR="00995188" w:rsidRPr="005E31F6" w:rsidRDefault="00995188" w:rsidP="00995188">
      <w:pPr>
        <w:jc w:val="both"/>
        <w:rPr>
          <w:rFonts w:ascii="Times New Roman" w:hAnsi="Times New Roman" w:cs="Times New Roman"/>
        </w:rPr>
      </w:pPr>
      <w:r w:rsidRPr="005E31F6">
        <w:rPr>
          <w:rFonts w:ascii="Times New Roman" w:hAnsi="Times New Roman" w:cs="Times New Roman"/>
        </w:rPr>
        <w:t xml:space="preserve">Documentation related to each project will be required and monitored by the faculty preceptor during the rotation with immediate verbal and periodic written feedback provided to the </w:t>
      </w:r>
      <w:r w:rsidR="00645D66" w:rsidRPr="005E31F6">
        <w:rPr>
          <w:rFonts w:ascii="Times New Roman" w:hAnsi="Times New Roman" w:cs="Times New Roman"/>
        </w:rPr>
        <w:t>residents</w:t>
      </w:r>
      <w:r w:rsidRPr="005E31F6">
        <w:rPr>
          <w:rFonts w:ascii="Times New Roman" w:hAnsi="Times New Roman" w:cs="Times New Roman"/>
        </w:rPr>
        <w:t>. Any noted weaknesses and deficiencies are addressed immediately. Residents are encouraged to reflect on their individual comfort level and skill in all areas of knowledge and performance.</w:t>
      </w:r>
    </w:p>
    <w:p w14:paraId="4DD3F522" w14:textId="4937B9DB" w:rsidR="00995188" w:rsidRPr="005E31F6" w:rsidRDefault="00F25198" w:rsidP="00995188">
      <w:pPr>
        <w:jc w:val="both"/>
        <w:rPr>
          <w:rFonts w:ascii="Times New Roman" w:hAnsi="Times New Roman" w:cs="Times New Roman"/>
        </w:rPr>
      </w:pPr>
      <w:r>
        <w:rPr>
          <w:rFonts w:ascii="Times New Roman" w:hAnsi="Times New Roman" w:cs="Times New Roman"/>
        </w:rPr>
        <w:t>After</w:t>
      </w:r>
      <w:r w:rsidR="00995188" w:rsidRPr="005E31F6">
        <w:rPr>
          <w:rFonts w:ascii="Times New Roman" w:hAnsi="Times New Roman" w:cs="Times New Roman"/>
        </w:rPr>
        <w:t xml:space="preserve"> this rotation, evaluations will be completed by the faculty preceptor with input from members of the team. The preceptor’s evaluation covers the resident’s performance as related to the ACGME milestones and</w:t>
      </w:r>
      <w:r>
        <w:rPr>
          <w:rFonts w:ascii="Times New Roman" w:hAnsi="Times New Roman" w:cs="Times New Roman"/>
        </w:rPr>
        <w:t xml:space="preserve"> </w:t>
      </w:r>
      <w:r w:rsidR="00995188" w:rsidRPr="005E31F6">
        <w:rPr>
          <w:rFonts w:ascii="Times New Roman" w:hAnsi="Times New Roman" w:cs="Times New Roman"/>
        </w:rPr>
        <w:t>comments</w:t>
      </w:r>
      <w:r>
        <w:rPr>
          <w:rFonts w:ascii="Times New Roman" w:hAnsi="Times New Roman" w:cs="Times New Roman"/>
        </w:rPr>
        <w:t xml:space="preserve"> </w:t>
      </w:r>
      <w:r w:rsidR="00995188" w:rsidRPr="005E31F6">
        <w:rPr>
          <w:rFonts w:ascii="Times New Roman" w:hAnsi="Times New Roman" w:cs="Times New Roman"/>
        </w:rPr>
        <w:t xml:space="preserve">regarding objectives/competencies achieved and areas for improvement.  The </w:t>
      </w:r>
      <w:r w:rsidRPr="005E31F6">
        <w:rPr>
          <w:rFonts w:ascii="Times New Roman" w:hAnsi="Times New Roman" w:cs="Times New Roman"/>
        </w:rPr>
        <w:t>residents</w:t>
      </w:r>
      <w:r w:rsidR="00995188" w:rsidRPr="005E31F6">
        <w:rPr>
          <w:rFonts w:ascii="Times New Roman" w:hAnsi="Times New Roman" w:cs="Times New Roman"/>
        </w:rPr>
        <w:t xml:space="preserve"> will complete an evaluation of the rotation experience, providing valuable feedback that can be used to improve the learning experience for future residents. Completed work products (i.e.</w:t>
      </w:r>
      <w:r w:rsidR="00645D66">
        <w:rPr>
          <w:rFonts w:ascii="Times New Roman" w:hAnsi="Times New Roman" w:cs="Times New Roman"/>
        </w:rPr>
        <w:t>,</w:t>
      </w:r>
      <w:r w:rsidR="00995188" w:rsidRPr="005E31F6">
        <w:rPr>
          <w:rFonts w:ascii="Times New Roman" w:hAnsi="Times New Roman" w:cs="Times New Roman"/>
        </w:rPr>
        <w:t xml:space="preserve"> results and recommendations from projects, </w:t>
      </w:r>
      <w:r w:rsidR="00645D66">
        <w:rPr>
          <w:rFonts w:ascii="Times New Roman" w:hAnsi="Times New Roman" w:cs="Times New Roman"/>
        </w:rPr>
        <w:t>PowerPoint</w:t>
      </w:r>
      <w:r w:rsidR="00995188" w:rsidRPr="005E31F6">
        <w:rPr>
          <w:rFonts w:ascii="Times New Roman" w:hAnsi="Times New Roman" w:cs="Times New Roman"/>
        </w:rPr>
        <w:t xml:space="preserve"> presentations, etc.) will be included in the </w:t>
      </w:r>
      <w:r w:rsidR="00645D66" w:rsidRPr="005E31F6">
        <w:rPr>
          <w:rFonts w:ascii="Times New Roman" w:hAnsi="Times New Roman" w:cs="Times New Roman"/>
        </w:rPr>
        <w:t>residents’</w:t>
      </w:r>
      <w:r w:rsidR="00995188" w:rsidRPr="005E31F6">
        <w:rPr>
          <w:rFonts w:ascii="Times New Roman" w:hAnsi="Times New Roman" w:cs="Times New Roman"/>
        </w:rPr>
        <w:t xml:space="preserve"> portfolio. All these evaluations, work products, and the resident’s self-reflection related to the experience are discussed with core faculty mentors and the program director at the time of the bi-annual evaluation.</w:t>
      </w:r>
    </w:p>
    <w:p w14:paraId="57700027" w14:textId="77777777" w:rsidR="00995188" w:rsidRPr="005E31F6" w:rsidRDefault="00995188" w:rsidP="00995188">
      <w:pPr>
        <w:jc w:val="both"/>
        <w:rPr>
          <w:rFonts w:ascii="Times New Roman" w:hAnsi="Times New Roman" w:cs="Times New Roman"/>
          <w:b/>
          <w:bCs/>
        </w:rPr>
      </w:pPr>
      <w:r w:rsidRPr="005E31F6">
        <w:rPr>
          <w:rFonts w:ascii="Times New Roman" w:hAnsi="Times New Roman" w:cs="Times New Roman"/>
          <w:b/>
          <w:bCs/>
        </w:rPr>
        <w:t>Resources</w:t>
      </w:r>
    </w:p>
    <w:p w14:paraId="7EC2BA19" w14:textId="6141FE35" w:rsidR="00995188" w:rsidRPr="005E31F6" w:rsidRDefault="00995188" w:rsidP="00995188">
      <w:pPr>
        <w:jc w:val="both"/>
        <w:rPr>
          <w:rFonts w:ascii="Times New Roman" w:hAnsi="Times New Roman" w:cs="Times New Roman"/>
        </w:rPr>
        <w:sectPr w:rsidR="00995188" w:rsidRPr="005E31F6" w:rsidSect="00995188">
          <w:type w:val="continuous"/>
          <w:pgSz w:w="12240" w:h="15840"/>
          <w:pgMar w:top="0" w:right="1440" w:bottom="0" w:left="1080" w:header="720" w:footer="720" w:gutter="0"/>
          <w:cols w:space="720"/>
          <w:noEndnote/>
        </w:sectPr>
      </w:pPr>
      <w:r w:rsidRPr="005E31F6">
        <w:rPr>
          <w:rFonts w:ascii="Times New Roman" w:hAnsi="Times New Roman" w:cs="Times New Roman"/>
        </w:rPr>
        <w:t>Residents have access to the OCOM medical library, which includes physical libraries and electronic resources (i.e.</w:t>
      </w:r>
      <w:r w:rsidR="00645D66">
        <w:rPr>
          <w:rFonts w:ascii="Times New Roman" w:hAnsi="Times New Roman" w:cs="Times New Roman"/>
        </w:rPr>
        <w:t>,</w:t>
      </w:r>
      <w:r w:rsidRPr="005E31F6">
        <w:rPr>
          <w:rFonts w:ascii="Times New Roman" w:hAnsi="Times New Roman" w:cs="Times New Roman"/>
        </w:rPr>
        <w:t xml:space="preserve"> journals with </w:t>
      </w:r>
      <w:r w:rsidR="00645D66">
        <w:rPr>
          <w:rFonts w:ascii="Times New Roman" w:hAnsi="Times New Roman" w:cs="Times New Roman"/>
        </w:rPr>
        <w:t>full-text</w:t>
      </w:r>
      <w:r w:rsidRPr="005E31F6">
        <w:rPr>
          <w:rFonts w:ascii="Times New Roman" w:hAnsi="Times New Roman" w:cs="Times New Roman"/>
        </w:rPr>
        <w:t xml:space="preserve"> articles, reference books, databases, </w:t>
      </w:r>
      <w:r w:rsidR="00645D66">
        <w:rPr>
          <w:rFonts w:ascii="Times New Roman" w:hAnsi="Times New Roman" w:cs="Times New Roman"/>
        </w:rPr>
        <w:t xml:space="preserve">and </w:t>
      </w:r>
      <w:r w:rsidRPr="005E31F6">
        <w:rPr>
          <w:rFonts w:ascii="Times New Roman" w:hAnsi="Times New Roman" w:cs="Times New Roman"/>
        </w:rPr>
        <w:t>computer software) that are available 24 hours a day, 365 days per year. Residents may be given to access to various databases such as PRISM and MERLIN as appropriate</w:t>
      </w:r>
    </w:p>
    <w:p w14:paraId="0F6A3A6F" w14:textId="77777777" w:rsidR="00995188" w:rsidRPr="005E31F6" w:rsidRDefault="00995188" w:rsidP="00995188">
      <w:pPr>
        <w:jc w:val="both"/>
        <w:rPr>
          <w:rFonts w:ascii="Times New Roman" w:hAnsi="Times New Roman" w:cs="Times New Roman"/>
          <w:b/>
          <w:bCs/>
        </w:rPr>
      </w:pPr>
      <w:r w:rsidRPr="005E31F6">
        <w:rPr>
          <w:rFonts w:ascii="Times New Roman" w:hAnsi="Times New Roman" w:cs="Times New Roman"/>
          <w:b/>
          <w:bCs/>
        </w:rPr>
        <w:lastRenderedPageBreak/>
        <w:t>Assignment</w:t>
      </w:r>
    </w:p>
    <w:p w14:paraId="795076C8" w14:textId="77777777" w:rsidR="00995188" w:rsidRPr="005E31F6" w:rsidRDefault="00995188" w:rsidP="00A74ACD">
      <w:pPr>
        <w:spacing w:line="278" w:lineRule="auto"/>
        <w:ind w:left="1044"/>
        <w:jc w:val="both"/>
        <w:rPr>
          <w:rFonts w:ascii="Times New Roman" w:hAnsi="Times New Roman" w:cs="Times New Roman"/>
        </w:rPr>
      </w:pPr>
      <w:r w:rsidRPr="005E31F6">
        <w:rPr>
          <w:rFonts w:ascii="Times New Roman" w:hAnsi="Times New Roman" w:cs="Times New Roman"/>
        </w:rPr>
        <w:t>Describe the HIV continuum of care.</w:t>
      </w:r>
    </w:p>
    <w:p w14:paraId="1EE9DB48" w14:textId="77777777" w:rsidR="00995188" w:rsidRPr="005E31F6" w:rsidRDefault="00995188" w:rsidP="00A74ACD">
      <w:pPr>
        <w:spacing w:line="278" w:lineRule="auto"/>
        <w:ind w:left="1044"/>
        <w:jc w:val="both"/>
        <w:rPr>
          <w:rFonts w:ascii="Times New Roman" w:hAnsi="Times New Roman" w:cs="Times New Roman"/>
        </w:rPr>
      </w:pPr>
      <w:r w:rsidRPr="005E31F6">
        <w:rPr>
          <w:rFonts w:ascii="Times New Roman" w:hAnsi="Times New Roman" w:cs="Times New Roman"/>
        </w:rPr>
        <w:t>Interview one patient with HIV and discuss the barriers to medication adherence and suggest possible solutions.</w:t>
      </w:r>
    </w:p>
    <w:p w14:paraId="0C8E201E" w14:textId="77777777" w:rsidR="00995188" w:rsidRPr="005E31F6" w:rsidRDefault="00995188" w:rsidP="00A74ACD">
      <w:pPr>
        <w:spacing w:line="278" w:lineRule="auto"/>
        <w:ind w:left="1044"/>
        <w:jc w:val="both"/>
        <w:rPr>
          <w:rFonts w:ascii="Times New Roman" w:hAnsi="Times New Roman" w:cs="Times New Roman"/>
        </w:rPr>
      </w:pPr>
      <w:r w:rsidRPr="005E31F6">
        <w:rPr>
          <w:rFonts w:ascii="Times New Roman" w:hAnsi="Times New Roman" w:cs="Times New Roman"/>
        </w:rPr>
        <w:t>Discuss the role of case management and DOT in TB control.</w:t>
      </w:r>
    </w:p>
    <w:p w14:paraId="4372D2E6" w14:textId="77777777" w:rsidR="00995188" w:rsidRPr="005E31F6" w:rsidRDefault="00995188" w:rsidP="00A74ACD">
      <w:pPr>
        <w:spacing w:line="278" w:lineRule="auto"/>
        <w:ind w:left="1044"/>
        <w:jc w:val="both"/>
        <w:rPr>
          <w:rFonts w:ascii="Times New Roman" w:hAnsi="Times New Roman" w:cs="Times New Roman"/>
        </w:rPr>
      </w:pPr>
      <w:r w:rsidRPr="005E31F6">
        <w:rPr>
          <w:rFonts w:ascii="Times New Roman" w:hAnsi="Times New Roman" w:cs="Times New Roman"/>
        </w:rPr>
        <w:t>Describe the STD Contact Investigation of a case of gonorrhea, chlamydia and syphilis.</w:t>
      </w:r>
    </w:p>
    <w:p w14:paraId="27119DA5" w14:textId="77777777" w:rsidR="00995188" w:rsidRPr="005E31F6" w:rsidRDefault="00995188" w:rsidP="00A74ACD">
      <w:pPr>
        <w:spacing w:line="278" w:lineRule="auto"/>
        <w:ind w:left="1044"/>
        <w:jc w:val="both"/>
        <w:rPr>
          <w:rFonts w:ascii="Times New Roman" w:hAnsi="Times New Roman" w:cs="Times New Roman"/>
        </w:rPr>
      </w:pPr>
      <w:r w:rsidRPr="005E31F6">
        <w:rPr>
          <w:rFonts w:ascii="Times New Roman" w:hAnsi="Times New Roman" w:cs="Times New Roman"/>
        </w:rPr>
        <w:t>Certificate of completion of the Passport to Partner Services, Track A.</w:t>
      </w:r>
    </w:p>
    <w:p w14:paraId="3E981381" w14:textId="77777777" w:rsidR="00224D65" w:rsidRPr="005E31F6" w:rsidRDefault="00224D65" w:rsidP="003F5BD6">
      <w:pPr>
        <w:rPr>
          <w:rFonts w:ascii="Times New Roman" w:hAnsi="Times New Roman" w:cs="Times New Roman"/>
          <w:b/>
          <w:smallCaps/>
          <w:color w:val="008080"/>
          <w:sz w:val="40"/>
          <w:szCs w:val="40"/>
        </w:rPr>
      </w:pPr>
    </w:p>
    <w:p w14:paraId="46E2F458" w14:textId="77777777" w:rsidR="009E221D" w:rsidRPr="005E31F6" w:rsidRDefault="009E221D" w:rsidP="003F5BD6">
      <w:pPr>
        <w:rPr>
          <w:rFonts w:ascii="Times New Roman" w:hAnsi="Times New Roman" w:cs="Times New Roman"/>
          <w:b/>
          <w:smallCaps/>
          <w:color w:val="008080"/>
          <w:sz w:val="40"/>
          <w:szCs w:val="40"/>
        </w:rPr>
      </w:pPr>
    </w:p>
    <w:p w14:paraId="126F59D5" w14:textId="77777777" w:rsidR="009E221D" w:rsidRPr="005E31F6" w:rsidRDefault="009E221D" w:rsidP="003F5BD6">
      <w:pPr>
        <w:rPr>
          <w:rFonts w:ascii="Times New Roman" w:hAnsi="Times New Roman" w:cs="Times New Roman"/>
          <w:b/>
          <w:smallCaps/>
          <w:color w:val="008080"/>
          <w:sz w:val="40"/>
          <w:szCs w:val="40"/>
        </w:rPr>
      </w:pPr>
    </w:p>
    <w:p w14:paraId="30773908" w14:textId="77777777" w:rsidR="009E221D" w:rsidRPr="005E31F6" w:rsidRDefault="009E221D" w:rsidP="003F5BD6">
      <w:pPr>
        <w:rPr>
          <w:rFonts w:ascii="Times New Roman" w:hAnsi="Times New Roman" w:cs="Times New Roman"/>
          <w:b/>
          <w:smallCaps/>
          <w:color w:val="008080"/>
          <w:sz w:val="40"/>
          <w:szCs w:val="40"/>
        </w:rPr>
      </w:pPr>
    </w:p>
    <w:p w14:paraId="1D04C1D9" w14:textId="77777777" w:rsidR="009E221D" w:rsidRPr="005E31F6" w:rsidRDefault="009E221D" w:rsidP="003F5BD6">
      <w:pPr>
        <w:rPr>
          <w:rFonts w:ascii="Times New Roman" w:hAnsi="Times New Roman" w:cs="Times New Roman"/>
          <w:b/>
          <w:smallCaps/>
          <w:color w:val="008080"/>
          <w:sz w:val="40"/>
          <w:szCs w:val="40"/>
        </w:rPr>
      </w:pPr>
    </w:p>
    <w:p w14:paraId="7D7E4D4E" w14:textId="77777777" w:rsidR="009E221D" w:rsidRPr="005E31F6" w:rsidRDefault="009E221D" w:rsidP="003F5BD6">
      <w:pPr>
        <w:rPr>
          <w:rFonts w:ascii="Times New Roman" w:hAnsi="Times New Roman" w:cs="Times New Roman"/>
          <w:b/>
          <w:smallCaps/>
          <w:color w:val="008080"/>
          <w:sz w:val="40"/>
          <w:szCs w:val="40"/>
        </w:rPr>
      </w:pPr>
    </w:p>
    <w:p w14:paraId="55629A4B" w14:textId="77777777" w:rsidR="009E221D" w:rsidRPr="005E31F6" w:rsidRDefault="009E221D" w:rsidP="003F5BD6">
      <w:pPr>
        <w:rPr>
          <w:rFonts w:ascii="Times New Roman" w:hAnsi="Times New Roman" w:cs="Times New Roman"/>
          <w:b/>
          <w:smallCaps/>
          <w:color w:val="008080"/>
          <w:sz w:val="40"/>
          <w:szCs w:val="40"/>
        </w:rPr>
      </w:pPr>
    </w:p>
    <w:p w14:paraId="42CA5D7E" w14:textId="77777777" w:rsidR="009E221D" w:rsidRPr="005E31F6" w:rsidRDefault="009E221D" w:rsidP="003F5BD6">
      <w:pPr>
        <w:rPr>
          <w:rFonts w:ascii="Times New Roman" w:hAnsi="Times New Roman" w:cs="Times New Roman"/>
          <w:b/>
          <w:smallCaps/>
          <w:color w:val="008080"/>
          <w:sz w:val="40"/>
          <w:szCs w:val="40"/>
        </w:rPr>
      </w:pPr>
    </w:p>
    <w:p w14:paraId="64332123" w14:textId="77777777" w:rsidR="009E221D" w:rsidRPr="005E31F6" w:rsidRDefault="009E221D" w:rsidP="003F5BD6">
      <w:pPr>
        <w:rPr>
          <w:rFonts w:ascii="Times New Roman" w:hAnsi="Times New Roman" w:cs="Times New Roman"/>
          <w:b/>
          <w:smallCaps/>
          <w:color w:val="008080"/>
          <w:sz w:val="40"/>
          <w:szCs w:val="40"/>
        </w:rPr>
      </w:pPr>
    </w:p>
    <w:p w14:paraId="304CFAA1" w14:textId="77777777" w:rsidR="009E221D" w:rsidRPr="005E31F6" w:rsidRDefault="009E221D" w:rsidP="003F5BD6">
      <w:pPr>
        <w:rPr>
          <w:rFonts w:ascii="Times New Roman" w:hAnsi="Times New Roman" w:cs="Times New Roman"/>
          <w:b/>
          <w:smallCaps/>
          <w:color w:val="008080"/>
          <w:sz w:val="40"/>
          <w:szCs w:val="40"/>
        </w:rPr>
      </w:pPr>
    </w:p>
    <w:p w14:paraId="3C6FBB23" w14:textId="77777777" w:rsidR="009E221D" w:rsidRPr="005E31F6" w:rsidRDefault="009E221D" w:rsidP="003F5BD6">
      <w:pPr>
        <w:rPr>
          <w:rFonts w:ascii="Times New Roman" w:hAnsi="Times New Roman" w:cs="Times New Roman"/>
          <w:b/>
          <w:smallCaps/>
          <w:color w:val="008080"/>
          <w:sz w:val="40"/>
          <w:szCs w:val="40"/>
        </w:rPr>
      </w:pPr>
    </w:p>
    <w:p w14:paraId="12FFC770" w14:textId="77777777" w:rsidR="009E221D" w:rsidRPr="005E31F6" w:rsidRDefault="009E221D" w:rsidP="003F5BD6">
      <w:pPr>
        <w:rPr>
          <w:rFonts w:ascii="Times New Roman" w:hAnsi="Times New Roman" w:cs="Times New Roman"/>
          <w:b/>
          <w:smallCaps/>
          <w:color w:val="008080"/>
          <w:sz w:val="40"/>
          <w:szCs w:val="40"/>
        </w:rPr>
      </w:pPr>
    </w:p>
    <w:p w14:paraId="10201A39" w14:textId="77777777" w:rsidR="009E221D" w:rsidRPr="005E31F6" w:rsidRDefault="009E221D" w:rsidP="003F5BD6">
      <w:pPr>
        <w:rPr>
          <w:rFonts w:ascii="Times New Roman" w:hAnsi="Times New Roman" w:cs="Times New Roman"/>
          <w:b/>
          <w:smallCaps/>
          <w:color w:val="008080"/>
          <w:sz w:val="40"/>
          <w:szCs w:val="40"/>
        </w:rPr>
      </w:pPr>
    </w:p>
    <w:p w14:paraId="3764E2F9" w14:textId="77777777" w:rsidR="009E221D" w:rsidRPr="005E31F6" w:rsidRDefault="009E221D" w:rsidP="003F5BD6">
      <w:pPr>
        <w:rPr>
          <w:rFonts w:ascii="Times New Roman" w:hAnsi="Times New Roman" w:cs="Times New Roman"/>
          <w:b/>
          <w:smallCaps/>
          <w:color w:val="008080"/>
          <w:sz w:val="40"/>
          <w:szCs w:val="40"/>
        </w:rPr>
      </w:pPr>
    </w:p>
    <w:p w14:paraId="01F1D75C" w14:textId="77777777" w:rsidR="00D25903" w:rsidRPr="005E31F6" w:rsidRDefault="00D25903">
      <w:pPr>
        <w:rPr>
          <w:rFonts w:ascii="Times New Roman" w:hAnsi="Times New Roman" w:cs="Times New Roman"/>
          <w:b/>
          <w:smallCaps/>
          <w:color w:val="008080"/>
          <w:sz w:val="40"/>
          <w:szCs w:val="40"/>
        </w:rPr>
      </w:pPr>
      <w:r w:rsidRPr="005E31F6">
        <w:rPr>
          <w:rFonts w:ascii="Times New Roman" w:hAnsi="Times New Roman" w:cs="Times New Roman"/>
          <w:b/>
          <w:smallCaps/>
          <w:color w:val="008080"/>
          <w:sz w:val="40"/>
          <w:szCs w:val="40"/>
        </w:rPr>
        <w:br w:type="page"/>
      </w:r>
    </w:p>
    <w:p w14:paraId="15A9A15E" w14:textId="6F3C9375" w:rsidR="00C32F59" w:rsidRPr="005E31F6" w:rsidRDefault="00C32F59" w:rsidP="00C32F59">
      <w:pPr>
        <w:jc w:val="center"/>
        <w:rPr>
          <w:rFonts w:ascii="Times New Roman" w:hAnsi="Times New Roman" w:cs="Times New Roman"/>
          <w:b/>
          <w:bCs/>
        </w:rPr>
      </w:pPr>
      <w:r w:rsidRPr="005E31F6">
        <w:rPr>
          <w:rFonts w:ascii="Times New Roman" w:hAnsi="Times New Roman" w:cs="Times New Roman"/>
          <w:b/>
          <w:smallCaps/>
          <w:color w:val="008080"/>
          <w:sz w:val="40"/>
          <w:szCs w:val="40"/>
        </w:rPr>
        <w:lastRenderedPageBreak/>
        <w:t>Infection</w:t>
      </w:r>
      <w:r w:rsidRPr="005E31F6">
        <w:rPr>
          <w:rFonts w:ascii="Times New Roman" w:hAnsi="Times New Roman" w:cs="Times New Roman"/>
          <w:b/>
          <w:bCs/>
        </w:rPr>
        <w:t xml:space="preserve"> </w:t>
      </w:r>
      <w:r w:rsidRPr="005E31F6">
        <w:rPr>
          <w:rFonts w:ascii="Times New Roman" w:hAnsi="Times New Roman" w:cs="Times New Roman"/>
          <w:b/>
          <w:smallCaps/>
          <w:color w:val="008080"/>
          <w:sz w:val="40"/>
          <w:szCs w:val="40"/>
        </w:rPr>
        <w:t>Control</w:t>
      </w:r>
    </w:p>
    <w:tbl>
      <w:tblPr>
        <w:tblW w:w="0" w:type="auto"/>
        <w:tblInd w:w="418" w:type="dxa"/>
        <w:tblLayout w:type="fixed"/>
        <w:tblCellMar>
          <w:left w:w="0" w:type="dxa"/>
          <w:right w:w="0" w:type="dxa"/>
        </w:tblCellMar>
        <w:tblLook w:val="0000" w:firstRow="0" w:lastRow="0" w:firstColumn="0" w:lastColumn="0" w:noHBand="0" w:noVBand="0"/>
      </w:tblPr>
      <w:tblGrid>
        <w:gridCol w:w="9249"/>
      </w:tblGrid>
      <w:tr w:rsidR="00C32F59" w:rsidRPr="005E31F6" w14:paraId="338B4809" w14:textId="77777777" w:rsidTr="005E78EB">
        <w:trPr>
          <w:trHeight w:val="1928"/>
        </w:trPr>
        <w:tc>
          <w:tcPr>
            <w:tcW w:w="9249" w:type="dxa"/>
            <w:tcBorders>
              <w:top w:val="none" w:sz="6" w:space="0" w:color="auto"/>
              <w:left w:val="none" w:sz="6" w:space="0" w:color="auto"/>
              <w:bottom w:val="none" w:sz="6" w:space="0" w:color="auto"/>
              <w:right w:val="none" w:sz="6" w:space="0" w:color="auto"/>
            </w:tcBorders>
          </w:tcPr>
          <w:p w14:paraId="27A04F2B" w14:textId="77777777" w:rsidR="00C32F59" w:rsidRPr="005E31F6" w:rsidRDefault="00C32F59" w:rsidP="005E78EB">
            <w:pPr>
              <w:jc w:val="both"/>
              <w:rPr>
                <w:rFonts w:ascii="Times New Roman" w:hAnsi="Times New Roman" w:cs="Times New Roman"/>
                <w:b/>
                <w:bCs/>
              </w:rPr>
            </w:pPr>
            <w:r w:rsidRPr="005E31F6">
              <w:rPr>
                <w:rFonts w:ascii="Times New Roman" w:hAnsi="Times New Roman" w:cs="Times New Roman"/>
                <w:b/>
                <w:bCs/>
              </w:rPr>
              <w:t>Goal</w:t>
            </w:r>
          </w:p>
          <w:p w14:paraId="4C09EB0E" w14:textId="42C49A9B" w:rsidR="00C32F59" w:rsidRPr="005E31F6" w:rsidRDefault="00C32F59" w:rsidP="005E78EB">
            <w:pPr>
              <w:jc w:val="both"/>
              <w:rPr>
                <w:rFonts w:ascii="Times New Roman" w:hAnsi="Times New Roman" w:cs="Times New Roman"/>
              </w:rPr>
            </w:pPr>
            <w:r w:rsidRPr="005E31F6">
              <w:rPr>
                <w:rFonts w:ascii="Times New Roman" w:hAnsi="Times New Roman" w:cs="Times New Roman"/>
              </w:rPr>
              <w:t xml:space="preserve">Residents will attain a practical understanding of techniques for surveillance and control of infectious disease, as well as the interactions between practitioners, hospitals, and public health surveillance and control efforts through both individual patient care, in </w:t>
            </w:r>
            <w:r w:rsidR="00645D66" w:rsidRPr="005E31F6">
              <w:rPr>
                <w:rFonts w:ascii="Times New Roman" w:hAnsi="Times New Roman" w:cs="Times New Roman"/>
              </w:rPr>
              <w:t>hospital</w:t>
            </w:r>
            <w:r w:rsidRPr="005E31F6">
              <w:rPr>
                <w:rFonts w:ascii="Times New Roman" w:hAnsi="Times New Roman" w:cs="Times New Roman"/>
              </w:rPr>
              <w:t>-based settings, as well as population-based care.</w:t>
            </w:r>
          </w:p>
        </w:tc>
      </w:tr>
      <w:tr w:rsidR="00C32F59" w:rsidRPr="005E31F6" w14:paraId="1EE4A278" w14:textId="77777777" w:rsidTr="005E78EB">
        <w:trPr>
          <w:trHeight w:val="1080"/>
        </w:trPr>
        <w:tc>
          <w:tcPr>
            <w:tcW w:w="9249" w:type="dxa"/>
            <w:tcBorders>
              <w:top w:val="none" w:sz="6" w:space="0" w:color="auto"/>
              <w:left w:val="none" w:sz="6" w:space="0" w:color="auto"/>
              <w:bottom w:val="none" w:sz="6" w:space="0" w:color="auto"/>
              <w:right w:val="none" w:sz="6" w:space="0" w:color="auto"/>
            </w:tcBorders>
          </w:tcPr>
          <w:p w14:paraId="015753D8" w14:textId="77777777" w:rsidR="00C32F59" w:rsidRPr="005E31F6" w:rsidRDefault="00C32F59" w:rsidP="005E78EB">
            <w:pPr>
              <w:jc w:val="both"/>
              <w:rPr>
                <w:rFonts w:ascii="Times New Roman" w:hAnsi="Times New Roman" w:cs="Times New Roman"/>
                <w:b/>
                <w:bCs/>
              </w:rPr>
            </w:pPr>
            <w:r w:rsidRPr="005E31F6">
              <w:rPr>
                <w:rFonts w:ascii="Times New Roman" w:hAnsi="Times New Roman" w:cs="Times New Roman"/>
                <w:b/>
                <w:bCs/>
              </w:rPr>
              <w:t>Duration</w:t>
            </w:r>
          </w:p>
          <w:p w14:paraId="0E383F64" w14:textId="77777777" w:rsidR="00C32F59" w:rsidRPr="005E31F6" w:rsidRDefault="00C32F59" w:rsidP="005E78EB">
            <w:pPr>
              <w:jc w:val="both"/>
              <w:rPr>
                <w:rFonts w:ascii="Times New Roman" w:hAnsi="Times New Roman" w:cs="Times New Roman"/>
              </w:rPr>
            </w:pPr>
            <w:r w:rsidRPr="005E31F6">
              <w:rPr>
                <w:rFonts w:ascii="Times New Roman" w:hAnsi="Times New Roman" w:cs="Times New Roman"/>
              </w:rPr>
              <w:t>Two (2) Weeks</w:t>
            </w:r>
          </w:p>
        </w:tc>
      </w:tr>
      <w:tr w:rsidR="00C32F59" w:rsidRPr="005E31F6" w14:paraId="04518657" w14:textId="77777777" w:rsidTr="005E78EB">
        <w:trPr>
          <w:trHeight w:val="1656"/>
        </w:trPr>
        <w:tc>
          <w:tcPr>
            <w:tcW w:w="9249" w:type="dxa"/>
            <w:tcBorders>
              <w:top w:val="none" w:sz="6" w:space="0" w:color="auto"/>
              <w:left w:val="none" w:sz="6" w:space="0" w:color="auto"/>
              <w:bottom w:val="none" w:sz="6" w:space="0" w:color="auto"/>
              <w:right w:val="none" w:sz="6" w:space="0" w:color="auto"/>
            </w:tcBorders>
          </w:tcPr>
          <w:p w14:paraId="44398AFB" w14:textId="77777777" w:rsidR="00C32F59" w:rsidRPr="005E31F6" w:rsidRDefault="00C32F59" w:rsidP="005E78EB">
            <w:pPr>
              <w:jc w:val="both"/>
              <w:rPr>
                <w:rFonts w:ascii="Times New Roman" w:hAnsi="Times New Roman" w:cs="Times New Roman"/>
                <w:b/>
                <w:bCs/>
              </w:rPr>
            </w:pPr>
            <w:r w:rsidRPr="005E31F6">
              <w:rPr>
                <w:rFonts w:ascii="Times New Roman" w:hAnsi="Times New Roman" w:cs="Times New Roman"/>
                <w:b/>
                <w:bCs/>
              </w:rPr>
              <w:t>Site</w:t>
            </w:r>
          </w:p>
          <w:p w14:paraId="6E9595E9" w14:textId="5C161C04" w:rsidR="00C32F59" w:rsidRPr="005E31F6" w:rsidRDefault="00C32F59" w:rsidP="005E78EB">
            <w:pPr>
              <w:jc w:val="both"/>
              <w:rPr>
                <w:rFonts w:ascii="Times New Roman" w:hAnsi="Times New Roman" w:cs="Times New Roman"/>
              </w:rPr>
            </w:pPr>
            <w:r w:rsidRPr="005E31F6">
              <w:rPr>
                <w:rFonts w:ascii="Times New Roman" w:hAnsi="Times New Roman" w:cs="Times New Roman"/>
              </w:rPr>
              <w:t>Infect</w:t>
            </w:r>
            <w:r w:rsidR="00645D66">
              <w:rPr>
                <w:rFonts w:ascii="Times New Roman" w:hAnsi="Times New Roman" w:cs="Times New Roman"/>
              </w:rPr>
              <w:t>ious Disease</w:t>
            </w:r>
            <w:r w:rsidRPr="005E31F6">
              <w:rPr>
                <w:rFonts w:ascii="Times New Roman" w:hAnsi="Times New Roman" w:cs="Times New Roman"/>
              </w:rPr>
              <w:t xml:space="preserve"> Department</w:t>
            </w:r>
          </w:p>
          <w:p w14:paraId="7BA5022E" w14:textId="570C7520" w:rsidR="00C32F59" w:rsidRPr="005E31F6" w:rsidRDefault="00C32F59" w:rsidP="005E78EB">
            <w:pPr>
              <w:jc w:val="both"/>
              <w:rPr>
                <w:rFonts w:ascii="Times New Roman" w:hAnsi="Times New Roman" w:cs="Times New Roman"/>
              </w:rPr>
            </w:pPr>
            <w:r w:rsidRPr="005E31F6">
              <w:rPr>
                <w:rFonts w:ascii="Times New Roman" w:hAnsi="Times New Roman" w:cs="Times New Roman"/>
              </w:rPr>
              <w:t xml:space="preserve">Veterans Affairs </w:t>
            </w:r>
            <w:r w:rsidR="00645D66">
              <w:rPr>
                <w:rFonts w:ascii="Times New Roman" w:hAnsi="Times New Roman" w:cs="Times New Roman"/>
              </w:rPr>
              <w:t xml:space="preserve">Medical Center, </w:t>
            </w:r>
            <w:r w:rsidRPr="005E31F6">
              <w:rPr>
                <w:rFonts w:ascii="Times New Roman" w:hAnsi="Times New Roman" w:cs="Times New Roman"/>
              </w:rPr>
              <w:t>West Palm Beach Campus</w:t>
            </w:r>
            <w:r w:rsidR="00645D66">
              <w:rPr>
                <w:rFonts w:ascii="Times New Roman" w:hAnsi="Times New Roman" w:cs="Times New Roman"/>
              </w:rPr>
              <w:t>.</w:t>
            </w:r>
          </w:p>
        </w:tc>
      </w:tr>
      <w:tr w:rsidR="00C32F59" w:rsidRPr="005E31F6" w14:paraId="5749CD8D" w14:textId="77777777" w:rsidTr="005E78EB">
        <w:trPr>
          <w:trHeight w:val="1134"/>
        </w:trPr>
        <w:tc>
          <w:tcPr>
            <w:tcW w:w="9249" w:type="dxa"/>
            <w:tcBorders>
              <w:top w:val="none" w:sz="6" w:space="0" w:color="auto"/>
              <w:left w:val="none" w:sz="6" w:space="0" w:color="auto"/>
              <w:bottom w:val="none" w:sz="6" w:space="0" w:color="auto"/>
              <w:right w:val="none" w:sz="6" w:space="0" w:color="auto"/>
            </w:tcBorders>
          </w:tcPr>
          <w:p w14:paraId="469B732C" w14:textId="77777777" w:rsidR="00C32F59" w:rsidRPr="005E31F6" w:rsidRDefault="00C32F59" w:rsidP="005E78EB">
            <w:pPr>
              <w:jc w:val="both"/>
              <w:rPr>
                <w:rFonts w:ascii="Times New Roman" w:hAnsi="Times New Roman" w:cs="Times New Roman"/>
                <w:b/>
                <w:bCs/>
              </w:rPr>
            </w:pPr>
            <w:r w:rsidRPr="005E31F6">
              <w:rPr>
                <w:rFonts w:ascii="Times New Roman" w:hAnsi="Times New Roman" w:cs="Times New Roman"/>
                <w:b/>
                <w:bCs/>
              </w:rPr>
              <w:t>Preceptor</w:t>
            </w:r>
          </w:p>
          <w:p w14:paraId="549E4855" w14:textId="77777777" w:rsidR="00C32F59" w:rsidRPr="005E31F6" w:rsidRDefault="00C32F59" w:rsidP="005E78EB">
            <w:pPr>
              <w:jc w:val="both"/>
              <w:rPr>
                <w:rFonts w:ascii="Times New Roman" w:hAnsi="Times New Roman" w:cs="Times New Roman"/>
              </w:rPr>
            </w:pPr>
            <w:r w:rsidRPr="005E31F6">
              <w:rPr>
                <w:rFonts w:ascii="Times New Roman" w:hAnsi="Times New Roman" w:cs="Times New Roman"/>
              </w:rPr>
              <w:t>TBD</w:t>
            </w:r>
          </w:p>
        </w:tc>
      </w:tr>
      <w:tr w:rsidR="00C32F59" w:rsidRPr="005E31F6" w14:paraId="17126077" w14:textId="77777777" w:rsidTr="00645D66">
        <w:trPr>
          <w:trHeight w:val="3834"/>
        </w:trPr>
        <w:tc>
          <w:tcPr>
            <w:tcW w:w="9249" w:type="dxa"/>
            <w:tcBorders>
              <w:top w:val="none" w:sz="6" w:space="0" w:color="auto"/>
              <w:left w:val="none" w:sz="6" w:space="0" w:color="auto"/>
              <w:bottom w:val="none" w:sz="6" w:space="0" w:color="auto"/>
              <w:right w:val="none" w:sz="6" w:space="0" w:color="auto"/>
            </w:tcBorders>
          </w:tcPr>
          <w:p w14:paraId="455F90E9" w14:textId="77777777" w:rsidR="00C32F59" w:rsidRPr="005E31F6" w:rsidRDefault="00C32F59" w:rsidP="005E78EB">
            <w:pPr>
              <w:jc w:val="both"/>
              <w:rPr>
                <w:rFonts w:ascii="Times New Roman" w:hAnsi="Times New Roman" w:cs="Times New Roman"/>
                <w:b/>
                <w:bCs/>
              </w:rPr>
            </w:pPr>
            <w:r w:rsidRPr="005E31F6">
              <w:rPr>
                <w:rFonts w:ascii="Times New Roman" w:hAnsi="Times New Roman" w:cs="Times New Roman"/>
                <w:b/>
                <w:bCs/>
              </w:rPr>
              <w:t>Objectives</w:t>
            </w:r>
          </w:p>
          <w:p w14:paraId="7225D579" w14:textId="77777777" w:rsidR="00645D66" w:rsidRDefault="00C32F59" w:rsidP="00645D66">
            <w:pPr>
              <w:jc w:val="both"/>
              <w:rPr>
                <w:rFonts w:ascii="Times New Roman" w:hAnsi="Times New Roman" w:cs="Times New Roman"/>
              </w:rPr>
            </w:pPr>
            <w:r w:rsidRPr="005E31F6">
              <w:rPr>
                <w:rFonts w:ascii="Times New Roman" w:hAnsi="Times New Roman" w:cs="Times New Roman"/>
              </w:rPr>
              <w:t>At the conclusion of this rotation, Residents will be able to:</w:t>
            </w:r>
          </w:p>
          <w:p w14:paraId="7F178515" w14:textId="00665DB7" w:rsidR="00645D66" w:rsidRPr="00645D66" w:rsidRDefault="00C32F59" w:rsidP="00645D66">
            <w:pPr>
              <w:jc w:val="both"/>
              <w:rPr>
                <w:rFonts w:ascii="Times New Roman" w:hAnsi="Times New Roman" w:cs="Times New Roman"/>
              </w:rPr>
            </w:pPr>
            <w:r w:rsidRPr="005E31F6">
              <w:rPr>
                <w:rFonts w:ascii="Times New Roman" w:hAnsi="Times New Roman" w:cs="Times New Roman"/>
                <w:b/>
                <w:bCs/>
              </w:rPr>
              <w:t>Patient Care:</w:t>
            </w:r>
          </w:p>
          <w:p w14:paraId="484B7636" w14:textId="77777777" w:rsidR="00645D66" w:rsidRPr="00645D66" w:rsidRDefault="00C32F59">
            <w:pPr>
              <w:pStyle w:val="ListParagraph"/>
              <w:numPr>
                <w:ilvl w:val="0"/>
                <w:numId w:val="270"/>
              </w:numPr>
              <w:jc w:val="both"/>
              <w:rPr>
                <w:rFonts w:ascii="Times New Roman" w:hAnsi="Times New Roman" w:cs="Times New Roman"/>
                <w:b/>
                <w:bCs/>
              </w:rPr>
            </w:pPr>
            <w:r w:rsidRPr="00645D66">
              <w:rPr>
                <w:rFonts w:ascii="Times New Roman" w:hAnsi="Times New Roman" w:cs="Times New Roman"/>
              </w:rPr>
              <w:t>Understand aspects of disease that predispose to outbreak development (e.g., high infectivity, subclinical phase</w:t>
            </w:r>
          </w:p>
          <w:p w14:paraId="2CDE2491" w14:textId="5C767AA2" w:rsidR="00C32F59" w:rsidRPr="00645D66" w:rsidRDefault="00C32F59">
            <w:pPr>
              <w:pStyle w:val="ListParagraph"/>
              <w:numPr>
                <w:ilvl w:val="0"/>
                <w:numId w:val="270"/>
              </w:numPr>
              <w:jc w:val="both"/>
              <w:rPr>
                <w:rFonts w:ascii="Times New Roman" w:hAnsi="Times New Roman" w:cs="Times New Roman"/>
                <w:b/>
                <w:bCs/>
              </w:rPr>
            </w:pPr>
            <w:r w:rsidRPr="00645D66">
              <w:rPr>
                <w:rFonts w:ascii="Times New Roman" w:hAnsi="Times New Roman" w:cs="Times New Roman"/>
              </w:rPr>
              <w:t>Identify most common methods for preventing disease spread in populations (e.g., quarantine, isolation)</w:t>
            </w:r>
          </w:p>
          <w:p w14:paraId="612D9A94" w14:textId="63836778" w:rsidR="00C32F59" w:rsidRPr="0077241A" w:rsidRDefault="00C32F59">
            <w:pPr>
              <w:pStyle w:val="ListParagraph"/>
              <w:numPr>
                <w:ilvl w:val="0"/>
                <w:numId w:val="270"/>
              </w:numPr>
              <w:spacing w:line="278" w:lineRule="auto"/>
              <w:jc w:val="both"/>
              <w:rPr>
                <w:rFonts w:ascii="Times New Roman" w:hAnsi="Times New Roman" w:cs="Times New Roman"/>
              </w:rPr>
            </w:pPr>
            <w:r w:rsidRPr="0077241A">
              <w:rPr>
                <w:rFonts w:ascii="Times New Roman" w:hAnsi="Times New Roman" w:cs="Times New Roman"/>
              </w:rPr>
              <w:t>Recognize sentinel event; use hospital data to establish the existence of a cluster or outbreak</w:t>
            </w:r>
          </w:p>
          <w:p w14:paraId="2D8FF9AE" w14:textId="7A998717" w:rsidR="00C32F59" w:rsidRPr="0077241A" w:rsidRDefault="00C32F59">
            <w:pPr>
              <w:pStyle w:val="ListParagraph"/>
              <w:numPr>
                <w:ilvl w:val="0"/>
                <w:numId w:val="270"/>
              </w:numPr>
              <w:spacing w:line="278" w:lineRule="auto"/>
              <w:jc w:val="both"/>
              <w:rPr>
                <w:rFonts w:ascii="Times New Roman" w:hAnsi="Times New Roman" w:cs="Times New Roman"/>
              </w:rPr>
            </w:pPr>
            <w:r w:rsidRPr="0077241A">
              <w:rPr>
                <w:rFonts w:ascii="Times New Roman" w:hAnsi="Times New Roman" w:cs="Times New Roman"/>
              </w:rPr>
              <w:t>Establish a case definition, including clinical and laboratory findings; participates in collection of demographics, clinical, and/or risk factor information from cases</w:t>
            </w:r>
          </w:p>
          <w:p w14:paraId="076A60DB" w14:textId="481299DE" w:rsidR="00C32F59" w:rsidRPr="0077241A" w:rsidRDefault="00C32F59">
            <w:pPr>
              <w:pStyle w:val="ListParagraph"/>
              <w:numPr>
                <w:ilvl w:val="0"/>
                <w:numId w:val="270"/>
              </w:numPr>
              <w:spacing w:line="278" w:lineRule="auto"/>
              <w:jc w:val="both"/>
              <w:rPr>
                <w:rFonts w:ascii="Times New Roman" w:hAnsi="Times New Roman" w:cs="Times New Roman"/>
              </w:rPr>
            </w:pPr>
            <w:r w:rsidRPr="0077241A">
              <w:rPr>
                <w:rFonts w:ascii="Times New Roman" w:hAnsi="Times New Roman" w:cs="Times New Roman"/>
              </w:rPr>
              <w:t>Understand approaches for mitigating and responding to a cluster or outbreak</w:t>
            </w:r>
          </w:p>
        </w:tc>
      </w:tr>
    </w:tbl>
    <w:p w14:paraId="7E6409D5" w14:textId="77777777" w:rsidR="00C32F59" w:rsidRPr="005E31F6" w:rsidRDefault="00C32F59" w:rsidP="00C32F59">
      <w:pPr>
        <w:jc w:val="both"/>
        <w:rPr>
          <w:rFonts w:ascii="Times New Roman" w:hAnsi="Times New Roman" w:cs="Times New Roman"/>
        </w:rPr>
        <w:sectPr w:rsidR="00C32F59" w:rsidRPr="005E31F6" w:rsidSect="00C32F59">
          <w:pgSz w:w="12240" w:h="15840"/>
          <w:pgMar w:top="0" w:right="1440" w:bottom="0" w:left="1080" w:header="720" w:footer="720" w:gutter="0"/>
          <w:cols w:space="720"/>
          <w:noEndnote/>
        </w:sectPr>
      </w:pPr>
    </w:p>
    <w:p w14:paraId="6BAEC590" w14:textId="642C160F" w:rsidR="00035153" w:rsidRPr="0077241A" w:rsidRDefault="00C32F59">
      <w:pPr>
        <w:pStyle w:val="ListParagraph"/>
        <w:numPr>
          <w:ilvl w:val="0"/>
          <w:numId w:val="270"/>
        </w:numPr>
        <w:spacing w:line="278" w:lineRule="auto"/>
        <w:jc w:val="both"/>
        <w:rPr>
          <w:rFonts w:ascii="Times New Roman" w:hAnsi="Times New Roman" w:cs="Times New Roman"/>
        </w:rPr>
      </w:pPr>
      <w:r w:rsidRPr="0077241A">
        <w:rPr>
          <w:rFonts w:ascii="Times New Roman" w:hAnsi="Times New Roman" w:cs="Times New Roman"/>
        </w:rPr>
        <w:t>Develop a list of challenges in designing and maintaining a surveillance system</w:t>
      </w:r>
    </w:p>
    <w:p w14:paraId="6E032954" w14:textId="2A72871B" w:rsidR="00035153" w:rsidRPr="0077241A" w:rsidRDefault="00C32F59">
      <w:pPr>
        <w:pStyle w:val="ListParagraph"/>
        <w:numPr>
          <w:ilvl w:val="0"/>
          <w:numId w:val="270"/>
        </w:numPr>
        <w:spacing w:line="278" w:lineRule="auto"/>
        <w:jc w:val="both"/>
        <w:rPr>
          <w:rFonts w:ascii="Times New Roman" w:hAnsi="Times New Roman" w:cs="Times New Roman"/>
        </w:rPr>
      </w:pPr>
      <w:r w:rsidRPr="0077241A">
        <w:rPr>
          <w:rFonts w:ascii="Times New Roman" w:hAnsi="Times New Roman" w:cs="Times New Roman"/>
        </w:rPr>
        <w:t>Discuss the process by which reportable infectious diseases are communicated to and monitored by public health agencies, as well as screening and treatment recommendations for individual and population-based control</w:t>
      </w:r>
    </w:p>
    <w:p w14:paraId="1E55BC3B" w14:textId="160F8F8F" w:rsidR="00C32F59" w:rsidRPr="0077241A" w:rsidRDefault="00C32F59">
      <w:pPr>
        <w:pStyle w:val="ListParagraph"/>
        <w:numPr>
          <w:ilvl w:val="0"/>
          <w:numId w:val="270"/>
        </w:numPr>
        <w:spacing w:line="278" w:lineRule="auto"/>
        <w:jc w:val="both"/>
        <w:rPr>
          <w:rFonts w:ascii="Times New Roman" w:hAnsi="Times New Roman" w:cs="Times New Roman"/>
        </w:rPr>
      </w:pPr>
      <w:r w:rsidRPr="0077241A">
        <w:rPr>
          <w:rFonts w:ascii="Times New Roman" w:hAnsi="Times New Roman" w:cs="Times New Roman"/>
        </w:rPr>
        <w:t>Discuss risk factor, control measures, treatment recommendations, and regulatory guidance related to nosocomial infections.</w:t>
      </w:r>
    </w:p>
    <w:p w14:paraId="5A2B3BB7" w14:textId="77777777" w:rsidR="0077241A" w:rsidRDefault="0077241A" w:rsidP="00645D66">
      <w:pPr>
        <w:jc w:val="both"/>
        <w:rPr>
          <w:rFonts w:ascii="Times New Roman" w:hAnsi="Times New Roman" w:cs="Times New Roman"/>
          <w:b/>
          <w:bCs/>
        </w:rPr>
      </w:pPr>
    </w:p>
    <w:p w14:paraId="5A22F182" w14:textId="1CC8B096" w:rsidR="00C32F59" w:rsidRPr="005E31F6" w:rsidRDefault="00C32F59" w:rsidP="00645D66">
      <w:pPr>
        <w:jc w:val="both"/>
        <w:rPr>
          <w:rFonts w:ascii="Times New Roman" w:hAnsi="Times New Roman" w:cs="Times New Roman"/>
          <w:b/>
          <w:bCs/>
        </w:rPr>
      </w:pPr>
      <w:r w:rsidRPr="005E31F6">
        <w:rPr>
          <w:rFonts w:ascii="Times New Roman" w:hAnsi="Times New Roman" w:cs="Times New Roman"/>
          <w:b/>
          <w:bCs/>
        </w:rPr>
        <w:lastRenderedPageBreak/>
        <w:t>Medical Knowledge</w:t>
      </w:r>
    </w:p>
    <w:p w14:paraId="0997EC69" w14:textId="77777777" w:rsidR="00C32F59" w:rsidRPr="00645D66" w:rsidRDefault="00C32F59">
      <w:pPr>
        <w:pStyle w:val="ListParagraph"/>
        <w:numPr>
          <w:ilvl w:val="0"/>
          <w:numId w:val="270"/>
        </w:numPr>
        <w:spacing w:line="278" w:lineRule="auto"/>
        <w:jc w:val="both"/>
        <w:rPr>
          <w:rFonts w:ascii="Times New Roman" w:hAnsi="Times New Roman" w:cs="Times New Roman"/>
        </w:rPr>
      </w:pPr>
      <w:r w:rsidRPr="00645D66">
        <w:rPr>
          <w:rFonts w:ascii="Times New Roman" w:hAnsi="Times New Roman" w:cs="Times New Roman"/>
        </w:rPr>
        <w:t>Be knowledgeable regarding the operation of an infectious disease surveillance system, including the use of information technology for the determination of morbidity and drug resistance profiles.</w:t>
      </w:r>
    </w:p>
    <w:p w14:paraId="24552601" w14:textId="77777777" w:rsidR="00C32F59" w:rsidRPr="005E31F6" w:rsidRDefault="00C32F59" w:rsidP="00645D66">
      <w:pPr>
        <w:jc w:val="both"/>
        <w:rPr>
          <w:rFonts w:ascii="Times New Roman" w:hAnsi="Times New Roman" w:cs="Times New Roman"/>
          <w:b/>
          <w:bCs/>
        </w:rPr>
      </w:pPr>
      <w:r w:rsidRPr="005E31F6">
        <w:rPr>
          <w:rFonts w:ascii="Times New Roman" w:hAnsi="Times New Roman" w:cs="Times New Roman"/>
          <w:b/>
          <w:bCs/>
        </w:rPr>
        <w:t>Practice–based Learning and Improvement</w:t>
      </w:r>
    </w:p>
    <w:p w14:paraId="401D8BE7" w14:textId="77777777" w:rsidR="00645D66" w:rsidRPr="00645D66" w:rsidRDefault="00C32F59">
      <w:pPr>
        <w:pStyle w:val="ListParagraph"/>
        <w:numPr>
          <w:ilvl w:val="0"/>
          <w:numId w:val="270"/>
        </w:numPr>
        <w:spacing w:line="278" w:lineRule="auto"/>
        <w:jc w:val="both"/>
        <w:rPr>
          <w:rFonts w:ascii="Times New Roman" w:hAnsi="Times New Roman" w:cs="Times New Roman"/>
        </w:rPr>
      </w:pPr>
      <w:r w:rsidRPr="00645D66">
        <w:rPr>
          <w:rFonts w:ascii="Times New Roman" w:hAnsi="Times New Roman" w:cs="Times New Roman"/>
        </w:rPr>
        <w:t>Develops learning and improvement goals, based on feedback, with minimal external assistance</w:t>
      </w:r>
    </w:p>
    <w:p w14:paraId="15E829EB" w14:textId="6B87498D" w:rsidR="00C32F59" w:rsidRPr="00645D66" w:rsidRDefault="00C32F59">
      <w:pPr>
        <w:pStyle w:val="ListParagraph"/>
        <w:numPr>
          <w:ilvl w:val="0"/>
          <w:numId w:val="270"/>
        </w:numPr>
        <w:spacing w:line="278" w:lineRule="auto"/>
        <w:jc w:val="both"/>
        <w:rPr>
          <w:rFonts w:ascii="Times New Roman" w:hAnsi="Times New Roman" w:cs="Times New Roman"/>
        </w:rPr>
      </w:pPr>
      <w:r w:rsidRPr="00645D66">
        <w:rPr>
          <w:rFonts w:ascii="Times New Roman" w:hAnsi="Times New Roman" w:cs="Times New Roman"/>
        </w:rPr>
        <w:t>Defines and constructs process and outcomes measures of quality</w:t>
      </w:r>
    </w:p>
    <w:p w14:paraId="069CCEA7" w14:textId="1DA4F899" w:rsidR="00C32F59" w:rsidRPr="00645D66" w:rsidRDefault="00C32F59">
      <w:pPr>
        <w:pStyle w:val="ListParagraph"/>
        <w:numPr>
          <w:ilvl w:val="0"/>
          <w:numId w:val="270"/>
        </w:numPr>
        <w:spacing w:line="278" w:lineRule="auto"/>
        <w:jc w:val="both"/>
        <w:rPr>
          <w:rFonts w:ascii="Times New Roman" w:hAnsi="Times New Roman" w:cs="Times New Roman"/>
        </w:rPr>
      </w:pPr>
      <w:r w:rsidRPr="00645D66">
        <w:rPr>
          <w:rFonts w:ascii="Times New Roman" w:hAnsi="Times New Roman" w:cs="Times New Roman"/>
        </w:rPr>
        <w:t>Assesses performance by incorporating feedback and assessments from multiple stakeholders (e.g., patients, members of the health care team, third- party payors)</w:t>
      </w:r>
    </w:p>
    <w:p w14:paraId="315C39D5" w14:textId="77777777" w:rsidR="00645D66" w:rsidRDefault="00C32F59" w:rsidP="00645D66">
      <w:pPr>
        <w:jc w:val="both"/>
        <w:rPr>
          <w:rFonts w:ascii="Times New Roman" w:hAnsi="Times New Roman" w:cs="Times New Roman"/>
          <w:b/>
          <w:bCs/>
        </w:rPr>
      </w:pPr>
      <w:r w:rsidRPr="005E31F6">
        <w:rPr>
          <w:rFonts w:ascii="Times New Roman" w:hAnsi="Times New Roman" w:cs="Times New Roman"/>
          <w:b/>
          <w:bCs/>
        </w:rPr>
        <w:t>Interpersonal Skills and Communications</w:t>
      </w:r>
    </w:p>
    <w:p w14:paraId="37E75501" w14:textId="3B547012" w:rsidR="00C32F59" w:rsidRPr="00645D66" w:rsidRDefault="00C32F59">
      <w:pPr>
        <w:pStyle w:val="ListParagraph"/>
        <w:numPr>
          <w:ilvl w:val="0"/>
          <w:numId w:val="270"/>
        </w:numPr>
        <w:jc w:val="both"/>
        <w:rPr>
          <w:rFonts w:ascii="Times New Roman" w:hAnsi="Times New Roman" w:cs="Times New Roman"/>
          <w:b/>
          <w:bCs/>
        </w:rPr>
      </w:pPr>
      <w:r w:rsidRPr="00645D66">
        <w:rPr>
          <w:rFonts w:ascii="Times New Roman" w:hAnsi="Times New Roman" w:cs="Times New Roman"/>
        </w:rPr>
        <w:t>Listen attentively and communicate effectively, both verbally and in writing, with patients, caregivers, colleagues, and support staff in a manner that facilitates understanding, promotes respect, and effectively resolves conflicts.</w:t>
      </w:r>
    </w:p>
    <w:p w14:paraId="5EC3AC02" w14:textId="77777777" w:rsidR="00645D66" w:rsidRPr="00645D66" w:rsidRDefault="00C32F59">
      <w:pPr>
        <w:pStyle w:val="ListParagraph"/>
        <w:numPr>
          <w:ilvl w:val="0"/>
          <w:numId w:val="270"/>
        </w:numPr>
        <w:spacing w:line="278" w:lineRule="auto"/>
        <w:jc w:val="both"/>
        <w:rPr>
          <w:rFonts w:ascii="Times New Roman" w:hAnsi="Times New Roman" w:cs="Times New Roman"/>
        </w:rPr>
      </w:pPr>
      <w:r w:rsidRPr="00645D66">
        <w:rPr>
          <w:rFonts w:ascii="Times New Roman" w:hAnsi="Times New Roman" w:cs="Times New Roman"/>
        </w:rPr>
        <w:t>Effectively collaborate with fellow clinicians and the team to identify areas for evaluation and implement goals.</w:t>
      </w:r>
    </w:p>
    <w:p w14:paraId="738CD7F4" w14:textId="3DD028D1" w:rsidR="00C32F59" w:rsidRPr="00645D66" w:rsidRDefault="00C32F59">
      <w:pPr>
        <w:pStyle w:val="ListParagraph"/>
        <w:numPr>
          <w:ilvl w:val="0"/>
          <w:numId w:val="270"/>
        </w:numPr>
        <w:spacing w:line="278" w:lineRule="auto"/>
        <w:jc w:val="both"/>
        <w:rPr>
          <w:rFonts w:ascii="Times New Roman" w:hAnsi="Times New Roman" w:cs="Times New Roman"/>
        </w:rPr>
      </w:pPr>
      <w:r w:rsidRPr="00645D66">
        <w:rPr>
          <w:rFonts w:ascii="Times New Roman" w:hAnsi="Times New Roman" w:cs="Times New Roman"/>
        </w:rPr>
        <w:t>Maintain comprehensive, timely</w:t>
      </w:r>
      <w:r w:rsidR="0043399D">
        <w:rPr>
          <w:rFonts w:ascii="Times New Roman" w:hAnsi="Times New Roman" w:cs="Times New Roman"/>
        </w:rPr>
        <w:t>,</w:t>
      </w:r>
      <w:r w:rsidRPr="00645D66">
        <w:rPr>
          <w:rFonts w:ascii="Times New Roman" w:hAnsi="Times New Roman" w:cs="Times New Roman"/>
        </w:rPr>
        <w:t xml:space="preserve"> and legible reports of </w:t>
      </w:r>
      <w:r w:rsidR="0043399D">
        <w:rPr>
          <w:rFonts w:ascii="Times New Roman" w:hAnsi="Times New Roman" w:cs="Times New Roman"/>
        </w:rPr>
        <w:t xml:space="preserve">the </w:t>
      </w:r>
      <w:r w:rsidRPr="00645D66">
        <w:rPr>
          <w:rFonts w:ascii="Times New Roman" w:hAnsi="Times New Roman" w:cs="Times New Roman"/>
        </w:rPr>
        <w:t>project evolution process, analysis</w:t>
      </w:r>
      <w:r w:rsidR="0043399D">
        <w:rPr>
          <w:rFonts w:ascii="Times New Roman" w:hAnsi="Times New Roman" w:cs="Times New Roman"/>
        </w:rPr>
        <w:t>,</w:t>
      </w:r>
      <w:r w:rsidRPr="00645D66">
        <w:rPr>
          <w:rFonts w:ascii="Times New Roman" w:hAnsi="Times New Roman" w:cs="Times New Roman"/>
        </w:rPr>
        <w:t xml:space="preserve"> and results.</w:t>
      </w:r>
    </w:p>
    <w:p w14:paraId="7D458E65" w14:textId="580BEFF7" w:rsidR="00C32F59" w:rsidRPr="00645D66" w:rsidRDefault="00C32F59">
      <w:pPr>
        <w:pStyle w:val="ListParagraph"/>
        <w:numPr>
          <w:ilvl w:val="0"/>
          <w:numId w:val="270"/>
        </w:numPr>
        <w:spacing w:line="278" w:lineRule="auto"/>
        <w:rPr>
          <w:rFonts w:ascii="Times New Roman" w:hAnsi="Times New Roman" w:cs="Times New Roman"/>
        </w:rPr>
      </w:pPr>
      <w:r w:rsidRPr="00645D66">
        <w:rPr>
          <w:rFonts w:ascii="Times New Roman" w:hAnsi="Times New Roman" w:cs="Times New Roman"/>
        </w:rPr>
        <w:t xml:space="preserve">Present reports </w:t>
      </w:r>
      <w:r w:rsidR="0043399D">
        <w:rPr>
          <w:rFonts w:ascii="Times New Roman" w:hAnsi="Times New Roman" w:cs="Times New Roman"/>
        </w:rPr>
        <w:t>clearly and concisely</w:t>
      </w:r>
      <w:r w:rsidRPr="00645D66">
        <w:rPr>
          <w:rFonts w:ascii="Times New Roman" w:hAnsi="Times New Roman" w:cs="Times New Roman"/>
        </w:rPr>
        <w:t xml:space="preserve"> at Team Meetings, Grand Rounds, conferences, and/or in publishable manuscripts.</w:t>
      </w:r>
    </w:p>
    <w:p w14:paraId="7074A21D" w14:textId="77777777" w:rsidR="00C32F59" w:rsidRPr="005E31F6" w:rsidRDefault="00C32F59" w:rsidP="00B25DC6">
      <w:pPr>
        <w:ind w:left="450"/>
        <w:jc w:val="both"/>
        <w:rPr>
          <w:rFonts w:ascii="Times New Roman" w:hAnsi="Times New Roman" w:cs="Times New Roman"/>
          <w:b/>
          <w:bCs/>
        </w:rPr>
      </w:pPr>
      <w:r w:rsidRPr="005E31F6">
        <w:rPr>
          <w:rFonts w:ascii="Times New Roman" w:hAnsi="Times New Roman" w:cs="Times New Roman"/>
          <w:b/>
          <w:bCs/>
        </w:rPr>
        <w:t>Professionalism</w:t>
      </w:r>
    </w:p>
    <w:p w14:paraId="457C2241" w14:textId="29085539" w:rsidR="00C32F59" w:rsidRPr="0077241A" w:rsidRDefault="00C32F59">
      <w:pPr>
        <w:pStyle w:val="ListParagraph"/>
        <w:numPr>
          <w:ilvl w:val="0"/>
          <w:numId w:val="273"/>
        </w:numPr>
        <w:spacing w:line="278" w:lineRule="auto"/>
        <w:jc w:val="both"/>
        <w:rPr>
          <w:rFonts w:ascii="Times New Roman" w:hAnsi="Times New Roman" w:cs="Times New Roman"/>
        </w:rPr>
      </w:pPr>
      <w:r w:rsidRPr="0077241A">
        <w:rPr>
          <w:rFonts w:ascii="Times New Roman" w:hAnsi="Times New Roman" w:cs="Times New Roman"/>
        </w:rPr>
        <w:t>Balances ethical principles required for individual patient care with those needed for addressing population health</w:t>
      </w:r>
    </w:p>
    <w:p w14:paraId="2ECF11EE" w14:textId="26757007" w:rsidR="00C32F59" w:rsidRPr="0077241A" w:rsidRDefault="00C32F59">
      <w:pPr>
        <w:pStyle w:val="ListParagraph"/>
        <w:numPr>
          <w:ilvl w:val="0"/>
          <w:numId w:val="273"/>
        </w:numPr>
        <w:spacing w:line="278" w:lineRule="auto"/>
        <w:jc w:val="both"/>
        <w:rPr>
          <w:rFonts w:ascii="Times New Roman" w:hAnsi="Times New Roman" w:cs="Times New Roman"/>
        </w:rPr>
      </w:pPr>
      <w:r w:rsidRPr="0077241A">
        <w:rPr>
          <w:rFonts w:ascii="Times New Roman" w:hAnsi="Times New Roman" w:cs="Times New Roman"/>
        </w:rPr>
        <w:t>Consistently and effectively analyzes and manages ethical issues in both clinical and population-based medicine</w:t>
      </w:r>
    </w:p>
    <w:p w14:paraId="58EFADA1" w14:textId="2129D755" w:rsidR="00C32F59" w:rsidRPr="0077241A" w:rsidRDefault="00C32F59">
      <w:pPr>
        <w:pStyle w:val="ListParagraph"/>
        <w:numPr>
          <w:ilvl w:val="0"/>
          <w:numId w:val="273"/>
        </w:numPr>
        <w:spacing w:line="278" w:lineRule="auto"/>
        <w:jc w:val="both"/>
        <w:rPr>
          <w:rFonts w:ascii="Times New Roman" w:hAnsi="Times New Roman" w:cs="Times New Roman"/>
        </w:rPr>
        <w:sectPr w:rsidR="00C32F59" w:rsidRPr="0077241A" w:rsidSect="00C32F59">
          <w:type w:val="continuous"/>
          <w:pgSz w:w="12240" w:h="15840"/>
          <w:pgMar w:top="0" w:right="1440" w:bottom="0" w:left="1080" w:header="720" w:footer="720" w:gutter="0"/>
          <w:cols w:space="720"/>
          <w:noEndnote/>
        </w:sectPr>
      </w:pPr>
      <w:r w:rsidRPr="0077241A">
        <w:rPr>
          <w:rFonts w:ascii="Times New Roman" w:hAnsi="Times New Roman" w:cs="Times New Roman"/>
        </w:rPr>
        <w:t>Consistently demonstrates the ability to identify limits of own knowledge and proactively incorporates the expertise of others from the healthcare team into clinical and population-based practic</w:t>
      </w:r>
      <w:r w:rsidR="00D74882" w:rsidRPr="0077241A">
        <w:rPr>
          <w:rFonts w:ascii="Times New Roman" w:hAnsi="Times New Roman" w:cs="Times New Roman"/>
        </w:rPr>
        <w:t>e</w:t>
      </w:r>
    </w:p>
    <w:p w14:paraId="4DE556B0" w14:textId="77777777" w:rsidR="00C32F59" w:rsidRPr="0077241A" w:rsidRDefault="00C32F59">
      <w:pPr>
        <w:pStyle w:val="ListParagraph"/>
        <w:numPr>
          <w:ilvl w:val="0"/>
          <w:numId w:val="273"/>
        </w:numPr>
        <w:spacing w:line="278" w:lineRule="auto"/>
        <w:jc w:val="both"/>
        <w:rPr>
          <w:rFonts w:ascii="Times New Roman" w:hAnsi="Times New Roman" w:cs="Times New Roman"/>
        </w:rPr>
      </w:pPr>
      <w:r w:rsidRPr="0077241A">
        <w:rPr>
          <w:rFonts w:ascii="Times New Roman" w:hAnsi="Times New Roman" w:cs="Times New Roman"/>
        </w:rPr>
        <w:t>Carry out all expected professional responsibilities with appropriate time management, prioritization, and planning.</w:t>
      </w:r>
    </w:p>
    <w:p w14:paraId="723B802A" w14:textId="1DFE1453" w:rsidR="00C32F59" w:rsidRPr="0077241A" w:rsidRDefault="00C32F59">
      <w:pPr>
        <w:pStyle w:val="ListParagraph"/>
        <w:numPr>
          <w:ilvl w:val="0"/>
          <w:numId w:val="273"/>
        </w:numPr>
        <w:spacing w:line="278" w:lineRule="auto"/>
        <w:jc w:val="both"/>
        <w:rPr>
          <w:rFonts w:ascii="Times New Roman" w:hAnsi="Times New Roman" w:cs="Times New Roman"/>
        </w:rPr>
      </w:pPr>
      <w:r w:rsidRPr="0077241A">
        <w:rPr>
          <w:rFonts w:ascii="Times New Roman" w:hAnsi="Times New Roman" w:cs="Times New Roman"/>
        </w:rPr>
        <w:t xml:space="preserve">Continually pursue self-directed learning experiences through reading and </w:t>
      </w:r>
      <w:r w:rsidR="00F90647">
        <w:rPr>
          <w:rFonts w:ascii="Times New Roman" w:hAnsi="Times New Roman" w:cs="Times New Roman"/>
        </w:rPr>
        <w:t>well-planned</w:t>
      </w:r>
      <w:r w:rsidRPr="0077241A">
        <w:rPr>
          <w:rFonts w:ascii="Times New Roman" w:hAnsi="Times New Roman" w:cs="Times New Roman"/>
        </w:rPr>
        <w:t>, thoughtful evaluation of the research problem, analysis</w:t>
      </w:r>
      <w:r w:rsidR="00F90647">
        <w:rPr>
          <w:rFonts w:ascii="Times New Roman" w:hAnsi="Times New Roman" w:cs="Times New Roman"/>
        </w:rPr>
        <w:t>,</w:t>
      </w:r>
      <w:r w:rsidRPr="0077241A">
        <w:rPr>
          <w:rFonts w:ascii="Times New Roman" w:hAnsi="Times New Roman" w:cs="Times New Roman"/>
        </w:rPr>
        <w:t xml:space="preserve"> and results.</w:t>
      </w:r>
    </w:p>
    <w:p w14:paraId="6FB0D07A" w14:textId="77777777" w:rsidR="00C32F59" w:rsidRPr="0077241A" w:rsidRDefault="00C32F59">
      <w:pPr>
        <w:pStyle w:val="ListParagraph"/>
        <w:numPr>
          <w:ilvl w:val="0"/>
          <w:numId w:val="273"/>
        </w:numPr>
        <w:spacing w:line="278" w:lineRule="auto"/>
        <w:jc w:val="both"/>
        <w:rPr>
          <w:rFonts w:ascii="Times New Roman" w:hAnsi="Times New Roman" w:cs="Times New Roman"/>
        </w:rPr>
      </w:pPr>
      <w:r w:rsidRPr="0077241A">
        <w:rPr>
          <w:rFonts w:ascii="Times New Roman" w:hAnsi="Times New Roman" w:cs="Times New Roman"/>
        </w:rPr>
        <w:t>Adhere to ethical principles.</w:t>
      </w:r>
    </w:p>
    <w:p w14:paraId="6D3AD706" w14:textId="57C07AA7" w:rsidR="00C32F59" w:rsidRPr="0077241A" w:rsidRDefault="00C32F59">
      <w:pPr>
        <w:pStyle w:val="ListParagraph"/>
        <w:numPr>
          <w:ilvl w:val="0"/>
          <w:numId w:val="273"/>
        </w:numPr>
        <w:spacing w:line="278" w:lineRule="auto"/>
        <w:jc w:val="both"/>
        <w:rPr>
          <w:rFonts w:ascii="Times New Roman" w:hAnsi="Times New Roman" w:cs="Times New Roman"/>
        </w:rPr>
      </w:pPr>
      <w:r w:rsidRPr="0077241A">
        <w:rPr>
          <w:rFonts w:ascii="Times New Roman" w:hAnsi="Times New Roman" w:cs="Times New Roman"/>
        </w:rPr>
        <w:t>Demonstrate conflict resolution and problem-</w:t>
      </w:r>
    </w:p>
    <w:p w14:paraId="0557E104" w14:textId="77777777" w:rsidR="00C32F59" w:rsidRPr="005E31F6" w:rsidRDefault="00C32F59" w:rsidP="00B25DC6">
      <w:pPr>
        <w:ind w:left="450"/>
        <w:jc w:val="both"/>
        <w:rPr>
          <w:rFonts w:ascii="Times New Roman" w:hAnsi="Times New Roman" w:cs="Times New Roman"/>
          <w:b/>
          <w:bCs/>
        </w:rPr>
      </w:pPr>
      <w:r w:rsidRPr="005E31F6">
        <w:rPr>
          <w:rFonts w:ascii="Times New Roman" w:hAnsi="Times New Roman" w:cs="Times New Roman"/>
          <w:b/>
          <w:bCs/>
        </w:rPr>
        <w:t>Systems-Based Practice</w:t>
      </w:r>
    </w:p>
    <w:p w14:paraId="17601638" w14:textId="598B8A49" w:rsidR="00C32F59" w:rsidRPr="0043399D" w:rsidRDefault="00C32F59">
      <w:pPr>
        <w:pStyle w:val="ListParagraph"/>
        <w:numPr>
          <w:ilvl w:val="0"/>
          <w:numId w:val="274"/>
        </w:numPr>
        <w:spacing w:line="278" w:lineRule="auto"/>
        <w:jc w:val="both"/>
        <w:rPr>
          <w:rFonts w:ascii="Times New Roman" w:hAnsi="Times New Roman" w:cs="Times New Roman"/>
        </w:rPr>
      </w:pPr>
      <w:r w:rsidRPr="0043399D">
        <w:rPr>
          <w:rFonts w:ascii="Times New Roman" w:hAnsi="Times New Roman" w:cs="Times New Roman"/>
        </w:rPr>
        <w:t>Assess organizational performance of health care delivery system</w:t>
      </w:r>
    </w:p>
    <w:p w14:paraId="5C412BEC" w14:textId="5B77F9F6" w:rsidR="00C32F59" w:rsidRPr="0043399D" w:rsidRDefault="00C32F59">
      <w:pPr>
        <w:pStyle w:val="ListParagraph"/>
        <w:numPr>
          <w:ilvl w:val="0"/>
          <w:numId w:val="274"/>
        </w:numPr>
        <w:spacing w:line="278" w:lineRule="auto"/>
        <w:jc w:val="both"/>
        <w:rPr>
          <w:rFonts w:ascii="Times New Roman" w:hAnsi="Times New Roman" w:cs="Times New Roman"/>
        </w:rPr>
      </w:pPr>
      <w:r w:rsidRPr="0043399D">
        <w:rPr>
          <w:rFonts w:ascii="Times New Roman" w:hAnsi="Times New Roman" w:cs="Times New Roman"/>
        </w:rPr>
        <w:t>Recognizes potential sources of system failure in healthcare systems, such as minor, major, and sentinel events</w:t>
      </w:r>
    </w:p>
    <w:p w14:paraId="4B3EE4CF" w14:textId="07BF0148" w:rsidR="00C32F59" w:rsidRPr="0043399D" w:rsidRDefault="00C32F59">
      <w:pPr>
        <w:pStyle w:val="ListParagraph"/>
        <w:numPr>
          <w:ilvl w:val="0"/>
          <w:numId w:val="274"/>
        </w:numPr>
        <w:spacing w:line="278" w:lineRule="auto"/>
        <w:jc w:val="both"/>
        <w:rPr>
          <w:rFonts w:ascii="Times New Roman" w:hAnsi="Times New Roman" w:cs="Times New Roman"/>
        </w:rPr>
      </w:pPr>
      <w:r w:rsidRPr="0043399D">
        <w:rPr>
          <w:rFonts w:ascii="Times New Roman" w:hAnsi="Times New Roman" w:cs="Times New Roman"/>
        </w:rPr>
        <w:t>Participates in a team-based approach to make system changes</w:t>
      </w:r>
    </w:p>
    <w:p w14:paraId="46DCBE81" w14:textId="2E079E37" w:rsidR="00C32F59" w:rsidRPr="0043399D" w:rsidRDefault="00C32F59">
      <w:pPr>
        <w:pStyle w:val="ListParagraph"/>
        <w:numPr>
          <w:ilvl w:val="0"/>
          <w:numId w:val="274"/>
        </w:numPr>
        <w:spacing w:line="278" w:lineRule="auto"/>
        <w:jc w:val="both"/>
        <w:rPr>
          <w:rFonts w:ascii="Times New Roman" w:hAnsi="Times New Roman" w:cs="Times New Roman"/>
        </w:rPr>
      </w:pPr>
      <w:r w:rsidRPr="0043399D">
        <w:rPr>
          <w:rFonts w:ascii="Times New Roman" w:hAnsi="Times New Roman" w:cs="Times New Roman"/>
        </w:rPr>
        <w:t>Advocates for quality care and optimal population-based care systems</w:t>
      </w:r>
    </w:p>
    <w:p w14:paraId="1D852485" w14:textId="77777777" w:rsidR="00C32F59" w:rsidRPr="0043399D" w:rsidRDefault="00C32F59">
      <w:pPr>
        <w:pStyle w:val="ListParagraph"/>
        <w:numPr>
          <w:ilvl w:val="0"/>
          <w:numId w:val="274"/>
        </w:numPr>
        <w:spacing w:line="278" w:lineRule="auto"/>
        <w:jc w:val="both"/>
        <w:rPr>
          <w:rFonts w:ascii="Times New Roman" w:hAnsi="Times New Roman" w:cs="Times New Roman"/>
        </w:rPr>
      </w:pPr>
      <w:r w:rsidRPr="0043399D">
        <w:rPr>
          <w:rFonts w:ascii="Times New Roman" w:hAnsi="Times New Roman" w:cs="Times New Roman"/>
        </w:rPr>
        <w:lastRenderedPageBreak/>
        <w:t>Understand and effectively use system resources to collect, analyze and report data.</w:t>
      </w:r>
    </w:p>
    <w:p w14:paraId="17D6CB00" w14:textId="77777777" w:rsidR="00C32F59" w:rsidRPr="0043399D" w:rsidRDefault="00C32F59">
      <w:pPr>
        <w:pStyle w:val="ListParagraph"/>
        <w:numPr>
          <w:ilvl w:val="0"/>
          <w:numId w:val="274"/>
        </w:numPr>
        <w:spacing w:line="278" w:lineRule="auto"/>
        <w:jc w:val="both"/>
        <w:rPr>
          <w:rFonts w:ascii="Times New Roman" w:hAnsi="Times New Roman" w:cs="Times New Roman"/>
        </w:rPr>
      </w:pPr>
      <w:r w:rsidRPr="0043399D">
        <w:rPr>
          <w:rFonts w:ascii="Times New Roman" w:hAnsi="Times New Roman" w:cs="Times New Roman"/>
        </w:rPr>
        <w:t>Effectively use system resources to plan and conduct realistic, worthwhile, and cost-effective projects.</w:t>
      </w:r>
    </w:p>
    <w:p w14:paraId="263679D2" w14:textId="77777777" w:rsidR="00C32F59" w:rsidRPr="0043399D" w:rsidRDefault="00C32F59">
      <w:pPr>
        <w:pStyle w:val="ListParagraph"/>
        <w:numPr>
          <w:ilvl w:val="0"/>
          <w:numId w:val="274"/>
        </w:numPr>
        <w:spacing w:line="278" w:lineRule="auto"/>
        <w:jc w:val="both"/>
        <w:rPr>
          <w:rFonts w:ascii="Times New Roman" w:hAnsi="Times New Roman" w:cs="Times New Roman"/>
        </w:rPr>
      </w:pPr>
      <w:r w:rsidRPr="0043399D">
        <w:rPr>
          <w:rFonts w:ascii="Times New Roman" w:hAnsi="Times New Roman" w:cs="Times New Roman"/>
        </w:rPr>
        <w:t>Generate appropriate recommendations for potential improvements to enhance the quality of care delivered to the clinic population and individual patients.</w:t>
      </w:r>
    </w:p>
    <w:p w14:paraId="12EC3752" w14:textId="77777777" w:rsidR="00C32F59" w:rsidRPr="0043399D" w:rsidRDefault="00C32F59">
      <w:pPr>
        <w:pStyle w:val="ListParagraph"/>
        <w:numPr>
          <w:ilvl w:val="0"/>
          <w:numId w:val="274"/>
        </w:numPr>
        <w:spacing w:line="278" w:lineRule="auto"/>
        <w:jc w:val="both"/>
        <w:rPr>
          <w:rFonts w:ascii="Times New Roman" w:hAnsi="Times New Roman" w:cs="Times New Roman"/>
        </w:rPr>
      </w:pPr>
      <w:r w:rsidRPr="0043399D">
        <w:rPr>
          <w:rFonts w:ascii="Times New Roman" w:hAnsi="Times New Roman" w:cs="Times New Roman"/>
        </w:rPr>
        <w:t>Participate in an infection control surveillance and/or outbreak investigation and formulate appropriate recommendations or revisions to existing surveillance and control policies and procedures that use resources wisely to improve population- based health care services and/or safety practices.</w:t>
      </w:r>
    </w:p>
    <w:p w14:paraId="0B1309F4" w14:textId="77777777" w:rsidR="00C32F59" w:rsidRPr="005E31F6" w:rsidRDefault="00C32F59" w:rsidP="0043399D">
      <w:pPr>
        <w:jc w:val="both"/>
        <w:rPr>
          <w:rFonts w:ascii="Times New Roman" w:hAnsi="Times New Roman" w:cs="Times New Roman"/>
          <w:b/>
          <w:bCs/>
        </w:rPr>
      </w:pPr>
      <w:r w:rsidRPr="005E31F6">
        <w:rPr>
          <w:rFonts w:ascii="Times New Roman" w:hAnsi="Times New Roman" w:cs="Times New Roman"/>
          <w:b/>
          <w:bCs/>
        </w:rPr>
        <w:t>Teaching Methods</w:t>
      </w:r>
    </w:p>
    <w:p w14:paraId="74717BDA" w14:textId="77777777" w:rsidR="00C32F59" w:rsidRPr="005E31F6" w:rsidRDefault="00C32F59" w:rsidP="0043399D">
      <w:pPr>
        <w:jc w:val="both"/>
        <w:rPr>
          <w:rFonts w:ascii="Times New Roman" w:hAnsi="Times New Roman" w:cs="Times New Roman"/>
        </w:rPr>
      </w:pPr>
      <w:r w:rsidRPr="005E31F6">
        <w:rPr>
          <w:rFonts w:ascii="Times New Roman" w:hAnsi="Times New Roman" w:cs="Times New Roman"/>
        </w:rPr>
        <w:t>The teaching methods used in this rotation will include:</w:t>
      </w:r>
    </w:p>
    <w:p w14:paraId="721A1580" w14:textId="77777777" w:rsidR="0043399D" w:rsidRDefault="00C32F59">
      <w:pPr>
        <w:pStyle w:val="ListParagraph"/>
        <w:numPr>
          <w:ilvl w:val="0"/>
          <w:numId w:val="275"/>
        </w:numPr>
        <w:spacing w:line="278" w:lineRule="auto"/>
        <w:jc w:val="both"/>
        <w:rPr>
          <w:rFonts w:ascii="Times New Roman" w:hAnsi="Times New Roman" w:cs="Times New Roman"/>
        </w:rPr>
      </w:pPr>
      <w:r w:rsidRPr="0043399D">
        <w:rPr>
          <w:rFonts w:ascii="Times New Roman" w:hAnsi="Times New Roman" w:cs="Times New Roman"/>
        </w:rPr>
        <w:t>Surveillance and outbreak investigation activities</w:t>
      </w:r>
    </w:p>
    <w:p w14:paraId="21EAAA1B" w14:textId="77777777" w:rsidR="0043399D" w:rsidRDefault="00C32F59">
      <w:pPr>
        <w:pStyle w:val="ListParagraph"/>
        <w:numPr>
          <w:ilvl w:val="0"/>
          <w:numId w:val="275"/>
        </w:numPr>
        <w:spacing w:line="278" w:lineRule="auto"/>
        <w:jc w:val="both"/>
        <w:rPr>
          <w:rFonts w:ascii="Times New Roman" w:hAnsi="Times New Roman" w:cs="Times New Roman"/>
        </w:rPr>
      </w:pPr>
      <w:r w:rsidRPr="0043399D">
        <w:rPr>
          <w:rFonts w:ascii="Times New Roman" w:hAnsi="Times New Roman" w:cs="Times New Roman"/>
        </w:rPr>
        <w:t>Participation in meetings of the Infection Control Team at the VA</w:t>
      </w:r>
    </w:p>
    <w:p w14:paraId="78A027B5" w14:textId="77777777" w:rsidR="0043399D" w:rsidRDefault="00C32F59">
      <w:pPr>
        <w:pStyle w:val="ListParagraph"/>
        <w:numPr>
          <w:ilvl w:val="0"/>
          <w:numId w:val="275"/>
        </w:numPr>
        <w:spacing w:line="278" w:lineRule="auto"/>
        <w:jc w:val="both"/>
        <w:rPr>
          <w:rFonts w:ascii="Times New Roman" w:hAnsi="Times New Roman" w:cs="Times New Roman"/>
        </w:rPr>
      </w:pPr>
      <w:r w:rsidRPr="0043399D">
        <w:rPr>
          <w:rFonts w:ascii="Times New Roman" w:hAnsi="Times New Roman" w:cs="Times New Roman"/>
        </w:rPr>
        <w:t>Didactic instruction sessions</w:t>
      </w:r>
    </w:p>
    <w:p w14:paraId="11C1FE95" w14:textId="77777777" w:rsidR="0043399D" w:rsidRDefault="00C32F59">
      <w:pPr>
        <w:pStyle w:val="ListParagraph"/>
        <w:numPr>
          <w:ilvl w:val="0"/>
          <w:numId w:val="275"/>
        </w:numPr>
        <w:spacing w:line="278" w:lineRule="auto"/>
        <w:jc w:val="both"/>
        <w:rPr>
          <w:rFonts w:ascii="Times New Roman" w:hAnsi="Times New Roman" w:cs="Times New Roman"/>
        </w:rPr>
      </w:pPr>
      <w:r w:rsidRPr="0043399D">
        <w:rPr>
          <w:rFonts w:ascii="Times New Roman" w:hAnsi="Times New Roman" w:cs="Times New Roman"/>
        </w:rPr>
        <w:t>Self-directed study and planning of experiences</w:t>
      </w:r>
    </w:p>
    <w:p w14:paraId="172B862B" w14:textId="15A5D75E" w:rsidR="0043399D" w:rsidRDefault="00C32F59">
      <w:pPr>
        <w:pStyle w:val="ListParagraph"/>
        <w:numPr>
          <w:ilvl w:val="0"/>
          <w:numId w:val="275"/>
        </w:numPr>
        <w:spacing w:line="278" w:lineRule="auto"/>
        <w:jc w:val="both"/>
        <w:rPr>
          <w:rFonts w:ascii="Times New Roman" w:hAnsi="Times New Roman" w:cs="Times New Roman"/>
        </w:rPr>
      </w:pPr>
      <w:r w:rsidRPr="0043399D">
        <w:rPr>
          <w:rFonts w:ascii="Times New Roman" w:hAnsi="Times New Roman" w:cs="Times New Roman"/>
        </w:rPr>
        <w:t xml:space="preserve">Faculty mentorship throughout </w:t>
      </w:r>
      <w:r w:rsidR="0043399D">
        <w:rPr>
          <w:rFonts w:ascii="Times New Roman" w:hAnsi="Times New Roman" w:cs="Times New Roman"/>
        </w:rPr>
        <w:t>the above-listed</w:t>
      </w:r>
      <w:r w:rsidRPr="0043399D">
        <w:rPr>
          <w:rFonts w:ascii="Times New Roman" w:hAnsi="Times New Roman" w:cs="Times New Roman"/>
        </w:rPr>
        <w:t xml:space="preserve"> methods</w:t>
      </w:r>
    </w:p>
    <w:p w14:paraId="066EA0C3" w14:textId="3E7D367E" w:rsidR="00C32F59" w:rsidRPr="00B827AD" w:rsidRDefault="00C32F59">
      <w:pPr>
        <w:pStyle w:val="ListParagraph"/>
        <w:numPr>
          <w:ilvl w:val="0"/>
          <w:numId w:val="275"/>
        </w:numPr>
        <w:spacing w:line="278" w:lineRule="auto"/>
        <w:jc w:val="both"/>
        <w:rPr>
          <w:rFonts w:ascii="Times New Roman" w:hAnsi="Times New Roman" w:cs="Times New Roman"/>
        </w:rPr>
        <w:sectPr w:rsidR="00C32F59" w:rsidRPr="00B827AD" w:rsidSect="00C32F59">
          <w:type w:val="continuous"/>
          <w:pgSz w:w="12240" w:h="15840"/>
          <w:pgMar w:top="0" w:right="1440" w:bottom="0" w:left="1080" w:header="720" w:footer="720" w:gutter="0"/>
          <w:cols w:space="720"/>
          <w:noEndnote/>
        </w:sectPr>
      </w:pPr>
      <w:r w:rsidRPr="0043399D">
        <w:rPr>
          <w:rFonts w:ascii="Times New Roman" w:hAnsi="Times New Roman" w:cs="Times New Roman"/>
        </w:rPr>
        <w:t>Clinic experience in the Hepatitis C clinic</w:t>
      </w:r>
    </w:p>
    <w:p w14:paraId="5D1A1229" w14:textId="77777777" w:rsidR="00C32F59" w:rsidRPr="005E31F6" w:rsidRDefault="00C32F59" w:rsidP="00C32F59">
      <w:pPr>
        <w:jc w:val="both"/>
        <w:rPr>
          <w:rFonts w:ascii="Times New Roman" w:hAnsi="Times New Roman" w:cs="Times New Roman"/>
          <w:b/>
          <w:bCs/>
        </w:rPr>
      </w:pPr>
      <w:r w:rsidRPr="005E31F6">
        <w:rPr>
          <w:rFonts w:ascii="Times New Roman" w:hAnsi="Times New Roman" w:cs="Times New Roman"/>
          <w:b/>
          <w:bCs/>
        </w:rPr>
        <w:lastRenderedPageBreak/>
        <w:t>Evaluation Method</w:t>
      </w:r>
    </w:p>
    <w:p w14:paraId="094348F2" w14:textId="7DA2DE50" w:rsidR="00C32F59" w:rsidRPr="005E31F6" w:rsidRDefault="00C32F59" w:rsidP="00C32F59">
      <w:pPr>
        <w:jc w:val="both"/>
        <w:rPr>
          <w:rFonts w:ascii="Times New Roman" w:hAnsi="Times New Roman" w:cs="Times New Roman"/>
        </w:rPr>
      </w:pPr>
      <w:r w:rsidRPr="005E31F6">
        <w:rPr>
          <w:rFonts w:ascii="Times New Roman" w:hAnsi="Times New Roman" w:cs="Times New Roman"/>
        </w:rPr>
        <w:t xml:space="preserve">Evaluation of the resident’s knowledge, skills, and competencies occurs throughout the rotation </w:t>
      </w:r>
      <w:r w:rsidR="00B827AD">
        <w:rPr>
          <w:rFonts w:ascii="Times New Roman" w:hAnsi="Times New Roman" w:cs="Times New Roman"/>
        </w:rPr>
        <w:t>through continuous performance assessment and</w:t>
      </w:r>
      <w:r w:rsidRPr="005E31F6">
        <w:rPr>
          <w:rFonts w:ascii="Times New Roman" w:hAnsi="Times New Roman" w:cs="Times New Roman"/>
        </w:rPr>
        <w:t xml:space="preserve"> feedback. As the resident </w:t>
      </w:r>
      <w:r w:rsidR="00B827AD">
        <w:rPr>
          <w:rFonts w:ascii="Times New Roman" w:hAnsi="Times New Roman" w:cs="Times New Roman"/>
        </w:rPr>
        <w:t>gains</w:t>
      </w:r>
      <w:r w:rsidRPr="005E31F6">
        <w:rPr>
          <w:rFonts w:ascii="Times New Roman" w:hAnsi="Times New Roman" w:cs="Times New Roman"/>
        </w:rPr>
        <w:t xml:space="preserve"> knowledge and skills, increasing responsibility is encouraged under the </w:t>
      </w:r>
      <w:r w:rsidR="00B827AD">
        <w:rPr>
          <w:rFonts w:ascii="Times New Roman" w:hAnsi="Times New Roman" w:cs="Times New Roman"/>
        </w:rPr>
        <w:t>preceptor's supervision</w:t>
      </w:r>
      <w:r w:rsidRPr="005E31F6">
        <w:rPr>
          <w:rFonts w:ascii="Times New Roman" w:hAnsi="Times New Roman" w:cs="Times New Roman"/>
        </w:rPr>
        <w:t xml:space="preserve">. For example, early in the rotation, Residents are first participant observers for the various clinical encounters, meetings, and activities. As the month </w:t>
      </w:r>
      <w:r w:rsidR="00B827AD">
        <w:rPr>
          <w:rFonts w:ascii="Times New Roman" w:hAnsi="Times New Roman" w:cs="Times New Roman"/>
        </w:rPr>
        <w:t>progresses</w:t>
      </w:r>
      <w:r w:rsidRPr="005E31F6">
        <w:rPr>
          <w:rFonts w:ascii="Times New Roman" w:hAnsi="Times New Roman" w:cs="Times New Roman"/>
        </w:rPr>
        <w:t xml:space="preserve">, the </w:t>
      </w:r>
      <w:r w:rsidR="00B827AD" w:rsidRPr="005E31F6">
        <w:rPr>
          <w:rFonts w:ascii="Times New Roman" w:hAnsi="Times New Roman" w:cs="Times New Roman"/>
        </w:rPr>
        <w:t>residents</w:t>
      </w:r>
      <w:r w:rsidRPr="005E31F6">
        <w:rPr>
          <w:rFonts w:ascii="Times New Roman" w:hAnsi="Times New Roman" w:cs="Times New Roman"/>
        </w:rPr>
        <w:t xml:space="preserve"> will show progressive responsibility in presenting clinical cases. The preceptor</w:t>
      </w:r>
      <w:r w:rsidR="00B827AD">
        <w:rPr>
          <w:rFonts w:ascii="Times New Roman" w:hAnsi="Times New Roman" w:cs="Times New Roman"/>
        </w:rPr>
        <w:t xml:space="preserve"> </w:t>
      </w:r>
      <w:r w:rsidRPr="005E31F6">
        <w:rPr>
          <w:rFonts w:ascii="Times New Roman" w:hAnsi="Times New Roman" w:cs="Times New Roman"/>
        </w:rPr>
        <w:t>will continually assess the resident’s</w:t>
      </w:r>
      <w:r w:rsidR="00B827AD">
        <w:rPr>
          <w:rFonts w:ascii="Times New Roman" w:hAnsi="Times New Roman" w:cs="Times New Roman"/>
        </w:rPr>
        <w:t xml:space="preserve"> </w:t>
      </w:r>
      <w:r w:rsidRPr="005E31F6">
        <w:rPr>
          <w:rFonts w:ascii="Times New Roman" w:hAnsi="Times New Roman" w:cs="Times New Roman"/>
        </w:rPr>
        <w:t>knowledge and</w:t>
      </w:r>
      <w:r w:rsidR="00B827AD">
        <w:rPr>
          <w:rFonts w:ascii="Times New Roman" w:hAnsi="Times New Roman" w:cs="Times New Roman"/>
        </w:rPr>
        <w:t xml:space="preserve"> </w:t>
      </w:r>
      <w:r w:rsidRPr="005E31F6">
        <w:rPr>
          <w:rFonts w:ascii="Times New Roman" w:hAnsi="Times New Roman" w:cs="Times New Roman"/>
        </w:rPr>
        <w:t xml:space="preserve">plan of management </w:t>
      </w:r>
      <w:r w:rsidR="00B827AD">
        <w:rPr>
          <w:rFonts w:ascii="Times New Roman" w:hAnsi="Times New Roman" w:cs="Times New Roman"/>
        </w:rPr>
        <w:t>before</w:t>
      </w:r>
      <w:r w:rsidRPr="005E31F6">
        <w:rPr>
          <w:rFonts w:ascii="Times New Roman" w:hAnsi="Times New Roman" w:cs="Times New Roman"/>
        </w:rPr>
        <w:t xml:space="preserve"> the implementation of any interventions.</w:t>
      </w:r>
    </w:p>
    <w:p w14:paraId="755230FF" w14:textId="6FFF7814" w:rsidR="00C32F59" w:rsidRPr="005E31F6" w:rsidRDefault="00C32F59" w:rsidP="00C32F59">
      <w:pPr>
        <w:jc w:val="both"/>
        <w:rPr>
          <w:rFonts w:ascii="Times New Roman" w:hAnsi="Times New Roman" w:cs="Times New Roman"/>
        </w:rPr>
      </w:pPr>
      <w:r w:rsidRPr="005E31F6">
        <w:rPr>
          <w:rFonts w:ascii="Times New Roman" w:hAnsi="Times New Roman" w:cs="Times New Roman"/>
        </w:rPr>
        <w:t>Documentation related to each project will be required and monitored by the faculty preceptor during the rotation</w:t>
      </w:r>
      <w:r w:rsidR="00B827AD">
        <w:rPr>
          <w:rFonts w:ascii="Times New Roman" w:hAnsi="Times New Roman" w:cs="Times New Roman"/>
        </w:rPr>
        <w:t>,</w:t>
      </w:r>
      <w:r w:rsidRPr="005E31F6">
        <w:rPr>
          <w:rFonts w:ascii="Times New Roman" w:hAnsi="Times New Roman" w:cs="Times New Roman"/>
        </w:rPr>
        <w:t xml:space="preserve"> with immediate verbal and periodic written feedback provided to the </w:t>
      </w:r>
      <w:r w:rsidR="00B827AD" w:rsidRPr="005E31F6">
        <w:rPr>
          <w:rFonts w:ascii="Times New Roman" w:hAnsi="Times New Roman" w:cs="Times New Roman"/>
        </w:rPr>
        <w:t>residents</w:t>
      </w:r>
      <w:r w:rsidRPr="005E31F6">
        <w:rPr>
          <w:rFonts w:ascii="Times New Roman" w:hAnsi="Times New Roman" w:cs="Times New Roman"/>
        </w:rPr>
        <w:t>. Any noted weaknesses and deficiencies will be addressed immediately. Residents are encouraged to reflect on their individual comfort level and skill in all areas of knowledge and performance.</w:t>
      </w:r>
    </w:p>
    <w:p w14:paraId="6D2E929B" w14:textId="6336AC10" w:rsidR="00C32F59" w:rsidRPr="005E31F6" w:rsidRDefault="00C32F59" w:rsidP="00C32F59">
      <w:pPr>
        <w:jc w:val="both"/>
        <w:rPr>
          <w:rFonts w:ascii="Times New Roman" w:hAnsi="Times New Roman" w:cs="Times New Roman"/>
        </w:rPr>
      </w:pPr>
      <w:r w:rsidRPr="005E31F6">
        <w:rPr>
          <w:rFonts w:ascii="Times New Roman" w:hAnsi="Times New Roman" w:cs="Times New Roman"/>
        </w:rPr>
        <w:t>At the completion of this rotation, evaluations will be completed by the faculty preceptor with input from members of the infection control team. The preceptor’s evaluation covers the resident’s performance as related to the ACGME milestones and comments regarding objectives/competencies achieved and areas for improvement. The resident will complete an evaluation of the rotation experience, providing valuable feedback that can be used to improve the learning experience for future Residents. Completed work products (i.e.</w:t>
      </w:r>
      <w:r w:rsidR="00B827AD">
        <w:rPr>
          <w:rFonts w:ascii="Times New Roman" w:hAnsi="Times New Roman" w:cs="Times New Roman"/>
        </w:rPr>
        <w:t>,</w:t>
      </w:r>
      <w:r w:rsidRPr="005E31F6">
        <w:rPr>
          <w:rFonts w:ascii="Times New Roman" w:hAnsi="Times New Roman" w:cs="Times New Roman"/>
        </w:rPr>
        <w:t xml:space="preserve"> results and recommendations from projects, </w:t>
      </w:r>
      <w:r w:rsidR="00B827AD">
        <w:rPr>
          <w:rFonts w:ascii="Times New Roman" w:hAnsi="Times New Roman" w:cs="Times New Roman"/>
        </w:rPr>
        <w:t>PowerPoint</w:t>
      </w:r>
      <w:r w:rsidRPr="005E31F6">
        <w:rPr>
          <w:rFonts w:ascii="Times New Roman" w:hAnsi="Times New Roman" w:cs="Times New Roman"/>
        </w:rPr>
        <w:t xml:space="preserve"> presentations, etc.) will be included in the </w:t>
      </w:r>
      <w:r w:rsidR="00B827AD">
        <w:rPr>
          <w:rFonts w:ascii="Times New Roman" w:hAnsi="Times New Roman" w:cs="Times New Roman"/>
        </w:rPr>
        <w:t>residents’ portfolio</w:t>
      </w:r>
      <w:r w:rsidRPr="005E31F6">
        <w:rPr>
          <w:rFonts w:ascii="Times New Roman" w:hAnsi="Times New Roman" w:cs="Times New Roman"/>
        </w:rPr>
        <w:t>. All of these evaluations, work products, and the resident’s self-reflection related to the experience will be discussed with core faculty mentors and the program director at the time of the bi-annual evaluation.</w:t>
      </w:r>
    </w:p>
    <w:p w14:paraId="2EBB3AC6" w14:textId="77777777" w:rsidR="00C32F59" w:rsidRPr="005E31F6" w:rsidRDefault="00C32F59" w:rsidP="00C32F59">
      <w:pPr>
        <w:jc w:val="both"/>
        <w:rPr>
          <w:rFonts w:ascii="Times New Roman" w:hAnsi="Times New Roman" w:cs="Times New Roman"/>
          <w:b/>
          <w:bCs/>
        </w:rPr>
      </w:pPr>
      <w:r w:rsidRPr="005E31F6">
        <w:rPr>
          <w:rFonts w:ascii="Times New Roman" w:hAnsi="Times New Roman" w:cs="Times New Roman"/>
          <w:b/>
          <w:bCs/>
        </w:rPr>
        <w:t>Resources</w:t>
      </w:r>
    </w:p>
    <w:p w14:paraId="5FCA7826" w14:textId="7C5B0F29" w:rsidR="00C32F59" w:rsidRPr="005E31F6" w:rsidRDefault="00C32F59" w:rsidP="00C32F59">
      <w:pPr>
        <w:jc w:val="both"/>
        <w:rPr>
          <w:rFonts w:ascii="Times New Roman" w:hAnsi="Times New Roman" w:cs="Times New Roman"/>
        </w:rPr>
      </w:pPr>
      <w:r w:rsidRPr="005E31F6">
        <w:rPr>
          <w:rFonts w:ascii="Times New Roman" w:hAnsi="Times New Roman" w:cs="Times New Roman"/>
        </w:rPr>
        <w:t>Residents have access to the OCOM medical library, which includes physical libraries and electronic resources (i.e.</w:t>
      </w:r>
      <w:r w:rsidR="00B827AD">
        <w:rPr>
          <w:rFonts w:ascii="Times New Roman" w:hAnsi="Times New Roman" w:cs="Times New Roman"/>
        </w:rPr>
        <w:t>,</w:t>
      </w:r>
      <w:r w:rsidRPr="005E31F6">
        <w:rPr>
          <w:rFonts w:ascii="Times New Roman" w:hAnsi="Times New Roman" w:cs="Times New Roman"/>
        </w:rPr>
        <w:t xml:space="preserve"> journals with </w:t>
      </w:r>
      <w:r w:rsidR="00B827AD">
        <w:rPr>
          <w:rFonts w:ascii="Times New Roman" w:hAnsi="Times New Roman" w:cs="Times New Roman"/>
        </w:rPr>
        <w:t>full-text</w:t>
      </w:r>
      <w:r w:rsidRPr="005E31F6">
        <w:rPr>
          <w:rFonts w:ascii="Times New Roman" w:hAnsi="Times New Roman" w:cs="Times New Roman"/>
        </w:rPr>
        <w:t xml:space="preserve"> articles, reference books, databases, </w:t>
      </w:r>
      <w:r w:rsidR="00B827AD">
        <w:rPr>
          <w:rFonts w:ascii="Times New Roman" w:hAnsi="Times New Roman" w:cs="Times New Roman"/>
        </w:rPr>
        <w:t xml:space="preserve">and </w:t>
      </w:r>
      <w:r w:rsidRPr="005E31F6">
        <w:rPr>
          <w:rFonts w:ascii="Times New Roman" w:hAnsi="Times New Roman" w:cs="Times New Roman"/>
        </w:rPr>
        <w:t xml:space="preserve">computer software) that are available 24 hours a day, 365 days per year. The VA also maintains a physical library as well as electronic access to a variety of evidence-based resources. The lead in the Department of Infectious Disease at the VA can provide additional access to </w:t>
      </w:r>
      <w:r w:rsidR="00B827AD">
        <w:rPr>
          <w:rFonts w:ascii="Times New Roman" w:hAnsi="Times New Roman" w:cs="Times New Roman"/>
        </w:rPr>
        <w:t>databases</w:t>
      </w:r>
      <w:r w:rsidRPr="005E31F6">
        <w:rPr>
          <w:rFonts w:ascii="Times New Roman" w:hAnsi="Times New Roman" w:cs="Times New Roman"/>
        </w:rPr>
        <w:t xml:space="preserve"> and software analysis programs commiserate with the </w:t>
      </w:r>
      <w:r w:rsidR="00B827AD">
        <w:rPr>
          <w:rFonts w:ascii="Times New Roman" w:hAnsi="Times New Roman" w:cs="Times New Roman"/>
        </w:rPr>
        <w:t>residents’</w:t>
      </w:r>
      <w:r w:rsidRPr="005E31F6">
        <w:rPr>
          <w:rFonts w:ascii="Times New Roman" w:hAnsi="Times New Roman" w:cs="Times New Roman"/>
        </w:rPr>
        <w:t xml:space="preserve"> needs for specific projects.</w:t>
      </w:r>
    </w:p>
    <w:p w14:paraId="01EE13B4" w14:textId="77777777" w:rsidR="009E221D" w:rsidRPr="005E31F6" w:rsidRDefault="009E221D" w:rsidP="003F5BD6">
      <w:pPr>
        <w:rPr>
          <w:rFonts w:ascii="Times New Roman" w:hAnsi="Times New Roman" w:cs="Times New Roman"/>
          <w:b/>
          <w:smallCaps/>
          <w:color w:val="008080"/>
          <w:sz w:val="40"/>
          <w:szCs w:val="40"/>
        </w:rPr>
      </w:pPr>
    </w:p>
    <w:p w14:paraId="5A35030B" w14:textId="77777777" w:rsidR="00B25DC6" w:rsidRPr="005E31F6" w:rsidRDefault="00B25DC6" w:rsidP="003F5BD6">
      <w:pPr>
        <w:rPr>
          <w:rFonts w:ascii="Times New Roman" w:hAnsi="Times New Roman" w:cs="Times New Roman"/>
          <w:b/>
          <w:smallCaps/>
          <w:color w:val="008080"/>
          <w:sz w:val="40"/>
          <w:szCs w:val="40"/>
        </w:rPr>
      </w:pPr>
    </w:p>
    <w:p w14:paraId="4BE1CD3D" w14:textId="77777777" w:rsidR="00B25DC6" w:rsidRPr="005E31F6" w:rsidRDefault="00B25DC6" w:rsidP="003F5BD6">
      <w:pPr>
        <w:rPr>
          <w:rFonts w:ascii="Times New Roman" w:hAnsi="Times New Roman" w:cs="Times New Roman"/>
          <w:b/>
          <w:smallCaps/>
          <w:color w:val="008080"/>
          <w:sz w:val="40"/>
          <w:szCs w:val="40"/>
        </w:rPr>
      </w:pPr>
    </w:p>
    <w:p w14:paraId="5C6EB444" w14:textId="26C45375" w:rsidR="00D25903" w:rsidRPr="005E31F6" w:rsidRDefault="00D25903">
      <w:pPr>
        <w:rPr>
          <w:rFonts w:ascii="Times New Roman" w:hAnsi="Times New Roman" w:cs="Times New Roman"/>
          <w:b/>
          <w:smallCaps/>
          <w:color w:val="008080"/>
          <w:sz w:val="40"/>
          <w:szCs w:val="40"/>
        </w:rPr>
      </w:pPr>
    </w:p>
    <w:p w14:paraId="5195AE2A" w14:textId="77777777" w:rsidR="003D55E6" w:rsidRPr="005E31F6" w:rsidRDefault="003D55E6">
      <w:pPr>
        <w:rPr>
          <w:rFonts w:ascii="Times New Roman" w:hAnsi="Times New Roman" w:cs="Times New Roman"/>
          <w:b/>
          <w:smallCaps/>
          <w:color w:val="008080"/>
          <w:sz w:val="40"/>
          <w:szCs w:val="40"/>
        </w:rPr>
      </w:pPr>
      <w:r w:rsidRPr="005E31F6">
        <w:rPr>
          <w:rFonts w:ascii="Times New Roman" w:hAnsi="Times New Roman" w:cs="Times New Roman"/>
          <w:b/>
          <w:smallCaps/>
          <w:color w:val="008080"/>
          <w:sz w:val="40"/>
          <w:szCs w:val="40"/>
        </w:rPr>
        <w:br w:type="page"/>
      </w:r>
    </w:p>
    <w:p w14:paraId="748B7BA1" w14:textId="17FFF639" w:rsidR="00B1262C" w:rsidRPr="005E31F6" w:rsidRDefault="00B1262C" w:rsidP="00B1262C">
      <w:pPr>
        <w:jc w:val="center"/>
        <w:rPr>
          <w:rFonts w:ascii="Times New Roman" w:hAnsi="Times New Roman" w:cs="Times New Roman"/>
          <w:b/>
          <w:bCs/>
        </w:rPr>
      </w:pPr>
      <w:r w:rsidRPr="005E31F6">
        <w:rPr>
          <w:rFonts w:ascii="Times New Roman" w:hAnsi="Times New Roman" w:cs="Times New Roman"/>
          <w:b/>
          <w:smallCaps/>
          <w:color w:val="008080"/>
          <w:sz w:val="40"/>
          <w:szCs w:val="40"/>
        </w:rPr>
        <w:lastRenderedPageBreak/>
        <w:t>Employee</w:t>
      </w:r>
      <w:r w:rsidRPr="005E31F6">
        <w:rPr>
          <w:rFonts w:ascii="Times New Roman" w:hAnsi="Times New Roman" w:cs="Times New Roman"/>
          <w:b/>
          <w:bCs/>
        </w:rPr>
        <w:t xml:space="preserve"> </w:t>
      </w:r>
      <w:r w:rsidRPr="005E31F6">
        <w:rPr>
          <w:rFonts w:ascii="Times New Roman" w:hAnsi="Times New Roman" w:cs="Times New Roman"/>
          <w:b/>
          <w:smallCaps/>
          <w:color w:val="008080"/>
          <w:sz w:val="40"/>
          <w:szCs w:val="40"/>
        </w:rPr>
        <w:t>Health</w:t>
      </w:r>
    </w:p>
    <w:tbl>
      <w:tblPr>
        <w:tblW w:w="0" w:type="auto"/>
        <w:tblInd w:w="274" w:type="dxa"/>
        <w:tblLayout w:type="fixed"/>
        <w:tblCellMar>
          <w:left w:w="0" w:type="dxa"/>
          <w:right w:w="0" w:type="dxa"/>
        </w:tblCellMar>
        <w:tblLook w:val="0000" w:firstRow="0" w:lastRow="0" w:firstColumn="0" w:lastColumn="0" w:noHBand="0" w:noVBand="0"/>
      </w:tblPr>
      <w:tblGrid>
        <w:gridCol w:w="9246"/>
      </w:tblGrid>
      <w:tr w:rsidR="00B1262C" w:rsidRPr="005E31F6" w14:paraId="048DDB0B" w14:textId="77777777" w:rsidTr="005E78EB">
        <w:trPr>
          <w:trHeight w:val="1386"/>
        </w:trPr>
        <w:tc>
          <w:tcPr>
            <w:tcW w:w="9246" w:type="dxa"/>
            <w:tcBorders>
              <w:top w:val="none" w:sz="6" w:space="0" w:color="auto"/>
              <w:left w:val="none" w:sz="6" w:space="0" w:color="auto"/>
              <w:bottom w:val="none" w:sz="6" w:space="0" w:color="auto"/>
              <w:right w:val="none" w:sz="6" w:space="0" w:color="auto"/>
            </w:tcBorders>
          </w:tcPr>
          <w:p w14:paraId="2612BBB0" w14:textId="77777777" w:rsidR="00B1262C" w:rsidRPr="005E31F6" w:rsidRDefault="00B1262C" w:rsidP="005E78EB">
            <w:pPr>
              <w:jc w:val="both"/>
              <w:rPr>
                <w:rFonts w:ascii="Times New Roman" w:hAnsi="Times New Roman" w:cs="Times New Roman"/>
                <w:b/>
                <w:bCs/>
              </w:rPr>
            </w:pPr>
            <w:r w:rsidRPr="005E31F6">
              <w:rPr>
                <w:rFonts w:ascii="Times New Roman" w:hAnsi="Times New Roman" w:cs="Times New Roman"/>
                <w:b/>
                <w:bCs/>
              </w:rPr>
              <w:t>Goal</w:t>
            </w:r>
          </w:p>
          <w:p w14:paraId="58162D87" w14:textId="77777777" w:rsidR="00C55E7A" w:rsidRPr="00C55E7A" w:rsidRDefault="00B1262C" w:rsidP="00C55E7A">
            <w:pPr>
              <w:jc w:val="both"/>
              <w:rPr>
                <w:rFonts w:ascii="Times New Roman" w:hAnsi="Times New Roman" w:cs="Times New Roman"/>
              </w:rPr>
            </w:pPr>
            <w:r w:rsidRPr="005E31F6">
              <w:rPr>
                <w:rFonts w:ascii="Times New Roman" w:hAnsi="Times New Roman" w:cs="Times New Roman"/>
              </w:rPr>
              <w:t>Residents will attain clinical and practical experience related to the relationships between the workplace and the health and safety of workers and patients in healthcare settings.</w:t>
            </w:r>
            <w:r w:rsidR="00C55E7A">
              <w:rPr>
                <w:rFonts w:ascii="Times New Roman" w:hAnsi="Times New Roman" w:cs="Times New Roman"/>
              </w:rPr>
              <w:t xml:space="preserve"> </w:t>
            </w:r>
            <w:r w:rsidR="00C55E7A" w:rsidRPr="00C55E7A">
              <w:rPr>
                <w:rFonts w:ascii="Times New Roman" w:hAnsi="Times New Roman" w:cs="Times New Roman"/>
              </w:rPr>
              <w:t xml:space="preserve">The rotation focuses on the prevention, diagnosis, and treatment of work-related illnesses and injuries. Residents will gain insight into the relationship between workplace environments and employee health, learning how to assess occupational risks and apply OSHA, NIOSH, and CDC guidelines in clinical practice. </w:t>
            </w:r>
          </w:p>
          <w:p w14:paraId="65DD6F87" w14:textId="77777777" w:rsidR="00C55E7A" w:rsidRPr="00C55E7A" w:rsidRDefault="00C55E7A" w:rsidP="00C55E7A">
            <w:pPr>
              <w:jc w:val="both"/>
              <w:rPr>
                <w:rFonts w:ascii="Times New Roman" w:hAnsi="Times New Roman" w:cs="Times New Roman"/>
              </w:rPr>
            </w:pPr>
            <w:r w:rsidRPr="00C55E7A">
              <w:rPr>
                <w:rFonts w:ascii="Times New Roman" w:hAnsi="Times New Roman" w:cs="Times New Roman"/>
              </w:rPr>
              <w:t>Residents will participate in clinical encounters, conduct pre-employment physicals, and develop individualized treatment plans. Residents will also work on a health promotion project targeting specific workplace risks, allowing them to enhance their skills in designing sustainable health interventions.</w:t>
            </w:r>
          </w:p>
          <w:p w14:paraId="37B70D81" w14:textId="7B0C85ED" w:rsidR="00B1262C" w:rsidRPr="005E31F6" w:rsidRDefault="00C55E7A" w:rsidP="00C55E7A">
            <w:pPr>
              <w:jc w:val="both"/>
              <w:rPr>
                <w:rFonts w:ascii="Times New Roman" w:hAnsi="Times New Roman" w:cs="Times New Roman"/>
              </w:rPr>
            </w:pPr>
            <w:r w:rsidRPr="00C55E7A">
              <w:rPr>
                <w:rFonts w:ascii="Times New Roman" w:hAnsi="Times New Roman" w:cs="Times New Roman"/>
              </w:rPr>
              <w:t>In addition to hands-on clinical practice, residents will participate in lectures, field experiences (if applicable), and self-directed study under the mentorship of an experienced preceptor. Rotation fosters a learning environment where progressive responsibility is encouraged, with residents expected to contribute to clinical decision-making, present cases, and manage projects by the end of the program. Continuous assessment and feedback will be provided to support residents’ growth in key areas such as medical knowledge, professionalism, and communication. The rotation concludes with a comprehensive evaluation, providing residents with detailed feedback on their performance and areas for improvement.</w:t>
            </w:r>
          </w:p>
        </w:tc>
      </w:tr>
      <w:tr w:rsidR="00B1262C" w:rsidRPr="005E31F6" w14:paraId="05F26FDA" w14:textId="77777777" w:rsidTr="005E78EB">
        <w:trPr>
          <w:trHeight w:val="990"/>
        </w:trPr>
        <w:tc>
          <w:tcPr>
            <w:tcW w:w="9246" w:type="dxa"/>
            <w:tcBorders>
              <w:top w:val="none" w:sz="6" w:space="0" w:color="auto"/>
              <w:left w:val="none" w:sz="6" w:space="0" w:color="auto"/>
              <w:bottom w:val="none" w:sz="6" w:space="0" w:color="auto"/>
              <w:right w:val="none" w:sz="6" w:space="0" w:color="auto"/>
            </w:tcBorders>
          </w:tcPr>
          <w:p w14:paraId="5118EBEB" w14:textId="77777777" w:rsidR="00B1262C" w:rsidRPr="005E31F6" w:rsidRDefault="00B1262C" w:rsidP="005E78EB">
            <w:pPr>
              <w:jc w:val="both"/>
              <w:rPr>
                <w:rFonts w:ascii="Times New Roman" w:hAnsi="Times New Roman" w:cs="Times New Roman"/>
                <w:b/>
                <w:bCs/>
              </w:rPr>
            </w:pPr>
            <w:r w:rsidRPr="005E31F6">
              <w:rPr>
                <w:rFonts w:ascii="Times New Roman" w:hAnsi="Times New Roman" w:cs="Times New Roman"/>
                <w:b/>
                <w:bCs/>
              </w:rPr>
              <w:t>Duration</w:t>
            </w:r>
          </w:p>
          <w:p w14:paraId="441F75AE" w14:textId="77777777" w:rsidR="00B1262C" w:rsidRPr="005E31F6" w:rsidRDefault="00B1262C" w:rsidP="005E78EB">
            <w:pPr>
              <w:jc w:val="both"/>
              <w:rPr>
                <w:rFonts w:ascii="Times New Roman" w:hAnsi="Times New Roman" w:cs="Times New Roman"/>
              </w:rPr>
            </w:pPr>
            <w:r w:rsidRPr="005E31F6">
              <w:rPr>
                <w:rFonts w:ascii="Times New Roman" w:hAnsi="Times New Roman" w:cs="Times New Roman"/>
              </w:rPr>
              <w:t>Four (4) Weeks</w:t>
            </w:r>
          </w:p>
        </w:tc>
      </w:tr>
      <w:tr w:rsidR="00B1262C" w:rsidRPr="005E31F6" w14:paraId="24BB932B" w14:textId="77777777" w:rsidTr="005E78EB">
        <w:trPr>
          <w:trHeight w:val="1656"/>
        </w:trPr>
        <w:tc>
          <w:tcPr>
            <w:tcW w:w="9246" w:type="dxa"/>
            <w:tcBorders>
              <w:top w:val="none" w:sz="6" w:space="0" w:color="auto"/>
              <w:left w:val="none" w:sz="6" w:space="0" w:color="auto"/>
              <w:bottom w:val="none" w:sz="6" w:space="0" w:color="auto"/>
              <w:right w:val="none" w:sz="6" w:space="0" w:color="auto"/>
            </w:tcBorders>
          </w:tcPr>
          <w:p w14:paraId="40B9B74A" w14:textId="77777777" w:rsidR="00B1262C" w:rsidRPr="005E31F6" w:rsidRDefault="00B1262C" w:rsidP="005E78EB">
            <w:pPr>
              <w:jc w:val="both"/>
              <w:rPr>
                <w:rFonts w:ascii="Times New Roman" w:hAnsi="Times New Roman" w:cs="Times New Roman"/>
                <w:b/>
                <w:bCs/>
              </w:rPr>
            </w:pPr>
            <w:r w:rsidRPr="005E31F6">
              <w:rPr>
                <w:rFonts w:ascii="Times New Roman" w:hAnsi="Times New Roman" w:cs="Times New Roman"/>
                <w:b/>
                <w:bCs/>
              </w:rPr>
              <w:t>Site</w:t>
            </w:r>
          </w:p>
          <w:p w14:paraId="2FB97B75" w14:textId="77777777" w:rsidR="00B1262C" w:rsidRPr="005E31F6" w:rsidRDefault="00B1262C" w:rsidP="005E78EB">
            <w:pPr>
              <w:jc w:val="both"/>
              <w:rPr>
                <w:rFonts w:ascii="Times New Roman" w:hAnsi="Times New Roman" w:cs="Times New Roman"/>
              </w:rPr>
            </w:pPr>
            <w:r w:rsidRPr="005E31F6">
              <w:rPr>
                <w:rFonts w:ascii="Times New Roman" w:hAnsi="Times New Roman" w:cs="Times New Roman"/>
              </w:rPr>
              <w:t>Employee Health</w:t>
            </w:r>
          </w:p>
          <w:p w14:paraId="79C20EB8" w14:textId="77777777" w:rsidR="00B1262C" w:rsidRPr="005E31F6" w:rsidRDefault="00B1262C" w:rsidP="005E78EB">
            <w:pPr>
              <w:jc w:val="both"/>
              <w:rPr>
                <w:rFonts w:ascii="Times New Roman" w:hAnsi="Times New Roman" w:cs="Times New Roman"/>
              </w:rPr>
            </w:pPr>
            <w:r w:rsidRPr="005E31F6">
              <w:rPr>
                <w:rFonts w:ascii="Times New Roman" w:hAnsi="Times New Roman" w:cs="Times New Roman"/>
              </w:rPr>
              <w:t>Veterans Affairs West Palm Beach Campus</w:t>
            </w:r>
          </w:p>
        </w:tc>
      </w:tr>
      <w:tr w:rsidR="00B1262C" w:rsidRPr="005E31F6" w14:paraId="3A07D785" w14:textId="77777777" w:rsidTr="005E78EB">
        <w:trPr>
          <w:trHeight w:val="1125"/>
        </w:trPr>
        <w:tc>
          <w:tcPr>
            <w:tcW w:w="9246" w:type="dxa"/>
            <w:tcBorders>
              <w:top w:val="none" w:sz="6" w:space="0" w:color="auto"/>
              <w:left w:val="none" w:sz="6" w:space="0" w:color="auto"/>
              <w:bottom w:val="none" w:sz="6" w:space="0" w:color="auto"/>
              <w:right w:val="none" w:sz="6" w:space="0" w:color="auto"/>
            </w:tcBorders>
          </w:tcPr>
          <w:p w14:paraId="4B09A8DE" w14:textId="77777777" w:rsidR="00B1262C" w:rsidRPr="005E31F6" w:rsidRDefault="00B1262C" w:rsidP="005E78EB">
            <w:pPr>
              <w:jc w:val="both"/>
              <w:rPr>
                <w:rFonts w:ascii="Times New Roman" w:hAnsi="Times New Roman" w:cs="Times New Roman"/>
                <w:b/>
                <w:bCs/>
              </w:rPr>
            </w:pPr>
            <w:r w:rsidRPr="005E31F6">
              <w:rPr>
                <w:rFonts w:ascii="Times New Roman" w:hAnsi="Times New Roman" w:cs="Times New Roman"/>
                <w:b/>
                <w:bCs/>
              </w:rPr>
              <w:t>Preceptor</w:t>
            </w:r>
          </w:p>
          <w:p w14:paraId="4CA03B18" w14:textId="1E00CD58" w:rsidR="00B1262C" w:rsidRPr="005E31F6" w:rsidRDefault="005E113B" w:rsidP="005E78EB">
            <w:pPr>
              <w:jc w:val="both"/>
              <w:rPr>
                <w:rFonts w:ascii="Times New Roman" w:hAnsi="Times New Roman" w:cs="Times New Roman"/>
              </w:rPr>
            </w:pPr>
            <w:r>
              <w:rPr>
                <w:rFonts w:ascii="Times New Roman" w:hAnsi="Times New Roman" w:cs="Times New Roman"/>
              </w:rPr>
              <w:t>Dr Hema Pandit, MD</w:t>
            </w:r>
          </w:p>
        </w:tc>
      </w:tr>
    </w:tbl>
    <w:p w14:paraId="59E3CDF3" w14:textId="77777777" w:rsidR="00B1262C" w:rsidRPr="005E31F6" w:rsidRDefault="00B1262C" w:rsidP="00F1405F">
      <w:pPr>
        <w:ind w:left="270"/>
        <w:jc w:val="both"/>
        <w:rPr>
          <w:rFonts w:ascii="Times New Roman" w:hAnsi="Times New Roman" w:cs="Times New Roman"/>
        </w:rPr>
      </w:pPr>
      <w:r w:rsidRPr="005E31F6">
        <w:rPr>
          <w:rFonts w:ascii="Times New Roman" w:hAnsi="Times New Roman" w:cs="Times New Roman"/>
        </w:rPr>
        <w:t>Objectives</w:t>
      </w:r>
    </w:p>
    <w:p w14:paraId="1360CBCE" w14:textId="77777777" w:rsidR="00B1262C" w:rsidRPr="005E31F6" w:rsidRDefault="00B1262C" w:rsidP="00F1405F">
      <w:pPr>
        <w:ind w:left="270"/>
        <w:jc w:val="both"/>
        <w:rPr>
          <w:rFonts w:ascii="Times New Roman" w:hAnsi="Times New Roman" w:cs="Times New Roman"/>
        </w:rPr>
      </w:pPr>
      <w:r w:rsidRPr="005E31F6">
        <w:rPr>
          <w:rFonts w:ascii="Times New Roman" w:hAnsi="Times New Roman" w:cs="Times New Roman"/>
        </w:rPr>
        <w:t>By the end of the occupational safety and employee health rotation, Residents will:</w:t>
      </w:r>
    </w:p>
    <w:p w14:paraId="5018FC92" w14:textId="6337B0EA" w:rsidR="00C55E7A" w:rsidRDefault="00B1262C">
      <w:pPr>
        <w:pStyle w:val="ListParagraph"/>
        <w:numPr>
          <w:ilvl w:val="0"/>
          <w:numId w:val="276"/>
        </w:numPr>
        <w:spacing w:line="278" w:lineRule="auto"/>
        <w:rPr>
          <w:rFonts w:ascii="Times New Roman" w:hAnsi="Times New Roman" w:cs="Times New Roman"/>
        </w:rPr>
      </w:pPr>
      <w:r w:rsidRPr="00C55E7A">
        <w:rPr>
          <w:rFonts w:ascii="Times New Roman" w:hAnsi="Times New Roman" w:cs="Times New Roman"/>
        </w:rPr>
        <w:t>Describe the operation of a pre-employee examination system, including legal aspects of equal employment opportunity and methods for assessing appropriateness of proposed employment, and work with the employee health clinic to perform pre-employment examinations</w:t>
      </w:r>
      <w:r w:rsidR="00C55E7A">
        <w:rPr>
          <w:rFonts w:ascii="Times New Roman" w:hAnsi="Times New Roman" w:cs="Times New Roman"/>
        </w:rPr>
        <w:t>.</w:t>
      </w:r>
    </w:p>
    <w:p w14:paraId="01B77142" w14:textId="77777777" w:rsidR="00C55E7A" w:rsidRDefault="00B1262C">
      <w:pPr>
        <w:pStyle w:val="ListParagraph"/>
        <w:numPr>
          <w:ilvl w:val="0"/>
          <w:numId w:val="276"/>
        </w:numPr>
        <w:spacing w:line="278" w:lineRule="auto"/>
        <w:rPr>
          <w:rFonts w:ascii="Times New Roman" w:hAnsi="Times New Roman" w:cs="Times New Roman"/>
        </w:rPr>
      </w:pPr>
      <w:r w:rsidRPr="00C55E7A">
        <w:rPr>
          <w:rFonts w:ascii="Times New Roman" w:hAnsi="Times New Roman" w:cs="Times New Roman"/>
        </w:rPr>
        <w:t>Conduct at least one worker education activity related to health promotion and/or risk mitigation</w:t>
      </w:r>
      <w:r w:rsidR="00C55E7A">
        <w:rPr>
          <w:rFonts w:ascii="Times New Roman" w:hAnsi="Times New Roman" w:cs="Times New Roman"/>
        </w:rPr>
        <w:t>.</w:t>
      </w:r>
    </w:p>
    <w:p w14:paraId="18F7C4EE" w14:textId="15CE7ADD" w:rsidR="00B1262C" w:rsidRPr="00C55E7A" w:rsidRDefault="00B1262C">
      <w:pPr>
        <w:pStyle w:val="ListParagraph"/>
        <w:numPr>
          <w:ilvl w:val="0"/>
          <w:numId w:val="276"/>
        </w:numPr>
        <w:spacing w:line="278" w:lineRule="auto"/>
        <w:rPr>
          <w:rFonts w:ascii="Times New Roman" w:hAnsi="Times New Roman" w:cs="Times New Roman"/>
        </w:rPr>
      </w:pPr>
      <w:r w:rsidRPr="00C55E7A">
        <w:rPr>
          <w:rFonts w:ascii="Times New Roman" w:hAnsi="Times New Roman" w:cs="Times New Roman"/>
        </w:rPr>
        <w:t>Describe the operation of an occupational health surveillance system</w:t>
      </w:r>
      <w:r w:rsidR="00C55E7A">
        <w:rPr>
          <w:rFonts w:ascii="Times New Roman" w:hAnsi="Times New Roman" w:cs="Times New Roman"/>
        </w:rPr>
        <w:t>,</w:t>
      </w:r>
      <w:r w:rsidRPr="00C55E7A">
        <w:rPr>
          <w:rFonts w:ascii="Times New Roman" w:hAnsi="Times New Roman" w:cs="Times New Roman"/>
        </w:rPr>
        <w:t xml:space="preserve"> including morbidity and hazard-specific evaluation procedures</w:t>
      </w:r>
      <w:r w:rsidR="00C55E7A">
        <w:rPr>
          <w:rFonts w:ascii="Times New Roman" w:hAnsi="Times New Roman" w:cs="Times New Roman"/>
        </w:rPr>
        <w:t>.</w:t>
      </w:r>
    </w:p>
    <w:p w14:paraId="4086D6F2" w14:textId="77777777" w:rsidR="00AA2FA9" w:rsidRDefault="00B1262C">
      <w:pPr>
        <w:pStyle w:val="ListParagraph"/>
        <w:numPr>
          <w:ilvl w:val="0"/>
          <w:numId w:val="276"/>
        </w:numPr>
        <w:spacing w:line="278" w:lineRule="auto"/>
        <w:rPr>
          <w:rFonts w:ascii="Times New Roman" w:hAnsi="Times New Roman" w:cs="Times New Roman"/>
        </w:rPr>
      </w:pPr>
      <w:r w:rsidRPr="00AA2FA9">
        <w:rPr>
          <w:rFonts w:ascii="Times New Roman" w:hAnsi="Times New Roman" w:cs="Times New Roman"/>
        </w:rPr>
        <w:t xml:space="preserve">Utilizing research techniques in epidemiology or data compilation and analysis, develop a surveillance program in the workplace or make recommendations to revise an existing program through the effective use of hospital-based and community resources. </w:t>
      </w:r>
    </w:p>
    <w:p w14:paraId="4BEBBEA0" w14:textId="799C9B74" w:rsidR="00AA2FA9" w:rsidRDefault="00B1262C">
      <w:pPr>
        <w:pStyle w:val="ListParagraph"/>
        <w:numPr>
          <w:ilvl w:val="0"/>
          <w:numId w:val="276"/>
        </w:numPr>
        <w:spacing w:line="278" w:lineRule="auto"/>
        <w:rPr>
          <w:rFonts w:ascii="Times New Roman" w:hAnsi="Times New Roman" w:cs="Times New Roman"/>
        </w:rPr>
      </w:pPr>
      <w:r w:rsidRPr="00AA2FA9">
        <w:rPr>
          <w:rFonts w:ascii="Times New Roman" w:hAnsi="Times New Roman" w:cs="Times New Roman"/>
        </w:rPr>
        <w:lastRenderedPageBreak/>
        <w:t xml:space="preserve">Participate in multi-disciplinary hospital safety and environmental conferences, knowledgeably discussing the general principles of occupational and environmental medicine, including the risk </w:t>
      </w:r>
      <w:r w:rsidR="00AA2FA9">
        <w:rPr>
          <w:rFonts w:ascii="Times New Roman" w:hAnsi="Times New Roman" w:cs="Times New Roman"/>
        </w:rPr>
        <w:t>factors</w:t>
      </w:r>
      <w:r w:rsidRPr="00AA2FA9">
        <w:rPr>
          <w:rFonts w:ascii="Times New Roman" w:hAnsi="Times New Roman" w:cs="Times New Roman"/>
        </w:rPr>
        <w:t xml:space="preserve"> and control measures for occupational diseases, illnesses, and injuries. </w:t>
      </w:r>
    </w:p>
    <w:p w14:paraId="0C2098A5" w14:textId="6BE670CE" w:rsidR="00AA2FA9" w:rsidRDefault="00B1262C">
      <w:pPr>
        <w:pStyle w:val="ListParagraph"/>
        <w:numPr>
          <w:ilvl w:val="0"/>
          <w:numId w:val="276"/>
        </w:numPr>
        <w:spacing w:line="278" w:lineRule="auto"/>
        <w:rPr>
          <w:rFonts w:ascii="Times New Roman" w:hAnsi="Times New Roman" w:cs="Times New Roman"/>
        </w:rPr>
      </w:pPr>
      <w:r w:rsidRPr="00AA2FA9">
        <w:rPr>
          <w:rFonts w:ascii="Times New Roman" w:hAnsi="Times New Roman" w:cs="Times New Roman"/>
        </w:rPr>
        <w:t xml:space="preserve">Communicate with patients, healthcare employees, hospital administration, public health agencies, and/or the media </w:t>
      </w:r>
      <w:r w:rsidR="00AA2FA9">
        <w:rPr>
          <w:rFonts w:ascii="Times New Roman" w:hAnsi="Times New Roman" w:cs="Times New Roman"/>
        </w:rPr>
        <w:t>clearly and effectively</w:t>
      </w:r>
      <w:r w:rsidRPr="00AA2FA9">
        <w:rPr>
          <w:rFonts w:ascii="Times New Roman" w:hAnsi="Times New Roman" w:cs="Times New Roman"/>
        </w:rPr>
        <w:t xml:space="preserve">, both orally and in writing, the levels of risk from potential hazards and the rationale for selected interventions and screening programs. </w:t>
      </w:r>
    </w:p>
    <w:p w14:paraId="3F3CE239" w14:textId="77777777" w:rsidR="00AA2FA9" w:rsidRDefault="00B1262C">
      <w:pPr>
        <w:pStyle w:val="ListParagraph"/>
        <w:numPr>
          <w:ilvl w:val="0"/>
          <w:numId w:val="276"/>
        </w:numPr>
        <w:spacing w:line="278" w:lineRule="auto"/>
        <w:rPr>
          <w:rFonts w:ascii="Times New Roman" w:hAnsi="Times New Roman" w:cs="Times New Roman"/>
        </w:rPr>
      </w:pPr>
      <w:r w:rsidRPr="00AA2FA9">
        <w:rPr>
          <w:rFonts w:ascii="Times New Roman" w:hAnsi="Times New Roman" w:cs="Times New Roman"/>
        </w:rPr>
        <w:t xml:space="preserve">Discuss risk </w:t>
      </w:r>
      <w:r w:rsidR="00AA2FA9">
        <w:rPr>
          <w:rFonts w:ascii="Times New Roman" w:hAnsi="Times New Roman" w:cs="Times New Roman"/>
        </w:rPr>
        <w:t>factors</w:t>
      </w:r>
      <w:r w:rsidR="00AA2FA9" w:rsidRPr="00AA2FA9">
        <w:rPr>
          <w:rFonts w:ascii="Times New Roman" w:hAnsi="Times New Roman" w:cs="Times New Roman"/>
        </w:rPr>
        <w:t>, mitigation</w:t>
      </w:r>
      <w:r w:rsidRPr="00AA2FA9">
        <w:rPr>
          <w:rFonts w:ascii="Times New Roman" w:hAnsi="Times New Roman" w:cs="Times New Roman"/>
        </w:rPr>
        <w:t xml:space="preserve"> </w:t>
      </w:r>
      <w:r w:rsidR="00AA2FA9" w:rsidRPr="00AA2FA9">
        <w:rPr>
          <w:rFonts w:ascii="Times New Roman" w:hAnsi="Times New Roman" w:cs="Times New Roman"/>
        </w:rPr>
        <w:t>efforts, control</w:t>
      </w:r>
      <w:r w:rsidRPr="00AA2FA9">
        <w:rPr>
          <w:rFonts w:ascii="Times New Roman" w:hAnsi="Times New Roman" w:cs="Times New Roman"/>
        </w:rPr>
        <w:t xml:space="preserve"> </w:t>
      </w:r>
      <w:r w:rsidR="00AA2FA9" w:rsidRPr="00AA2FA9">
        <w:rPr>
          <w:rFonts w:ascii="Times New Roman" w:hAnsi="Times New Roman" w:cs="Times New Roman"/>
        </w:rPr>
        <w:t>measures, treatment</w:t>
      </w:r>
      <w:r w:rsidRPr="00AA2FA9">
        <w:rPr>
          <w:rFonts w:ascii="Times New Roman" w:hAnsi="Times New Roman" w:cs="Times New Roman"/>
        </w:rPr>
        <w:t xml:space="preserve"> recommendations, and regulatory guidance related to occupational exposures, including screening and treatment recommendations for individuals and populations. </w:t>
      </w:r>
    </w:p>
    <w:p w14:paraId="129A220E" w14:textId="154D3E9D" w:rsidR="00B1262C" w:rsidRPr="00AA2FA9" w:rsidRDefault="00B1262C">
      <w:pPr>
        <w:pStyle w:val="ListParagraph"/>
        <w:numPr>
          <w:ilvl w:val="0"/>
          <w:numId w:val="276"/>
        </w:numPr>
        <w:spacing w:line="278" w:lineRule="auto"/>
        <w:rPr>
          <w:rFonts w:ascii="Times New Roman" w:hAnsi="Times New Roman" w:cs="Times New Roman"/>
        </w:rPr>
      </w:pPr>
      <w:r w:rsidRPr="00AA2FA9">
        <w:rPr>
          <w:rFonts w:ascii="Times New Roman" w:hAnsi="Times New Roman" w:cs="Times New Roman"/>
        </w:rPr>
        <w:t>Discuss JCAHO, CDC, OSHA, and NIOSH requirements and recommendations for the prevention and control of occupational illness and injury, specifically as they pertain to health care and health care workers and patients</w:t>
      </w:r>
      <w:r w:rsidR="00AA2FA9">
        <w:rPr>
          <w:rFonts w:ascii="Times New Roman" w:hAnsi="Times New Roman" w:cs="Times New Roman"/>
        </w:rPr>
        <w:t>.</w:t>
      </w:r>
    </w:p>
    <w:p w14:paraId="3E193D57" w14:textId="77777777" w:rsidR="00B1262C" w:rsidRPr="005E31F6" w:rsidRDefault="00B1262C" w:rsidP="00B1262C">
      <w:pPr>
        <w:jc w:val="both"/>
        <w:rPr>
          <w:rFonts w:ascii="Times New Roman" w:hAnsi="Times New Roman" w:cs="Times New Roman"/>
          <w:b/>
          <w:bCs/>
        </w:rPr>
      </w:pPr>
      <w:r w:rsidRPr="005E31F6">
        <w:rPr>
          <w:rFonts w:ascii="Times New Roman" w:hAnsi="Times New Roman" w:cs="Times New Roman"/>
          <w:b/>
          <w:bCs/>
        </w:rPr>
        <w:t>Teaching Methods</w:t>
      </w:r>
    </w:p>
    <w:p w14:paraId="69530CAB" w14:textId="77777777" w:rsidR="00B1262C" w:rsidRPr="005E31F6" w:rsidRDefault="00B1262C" w:rsidP="00B1262C">
      <w:pPr>
        <w:jc w:val="both"/>
        <w:rPr>
          <w:rFonts w:ascii="Times New Roman" w:hAnsi="Times New Roman" w:cs="Times New Roman"/>
        </w:rPr>
      </w:pPr>
      <w:r w:rsidRPr="005E31F6">
        <w:rPr>
          <w:rFonts w:ascii="Times New Roman" w:hAnsi="Times New Roman" w:cs="Times New Roman"/>
        </w:rPr>
        <w:t>The teaching methods used in this rotation will include:</w:t>
      </w:r>
    </w:p>
    <w:p w14:paraId="79629CE3" w14:textId="77777777" w:rsidR="00C00E99" w:rsidRDefault="00B1262C">
      <w:pPr>
        <w:pStyle w:val="ListParagraph"/>
        <w:numPr>
          <w:ilvl w:val="0"/>
          <w:numId w:val="277"/>
        </w:numPr>
        <w:spacing w:line="278" w:lineRule="auto"/>
        <w:jc w:val="both"/>
        <w:rPr>
          <w:rFonts w:ascii="Times New Roman" w:hAnsi="Times New Roman" w:cs="Times New Roman"/>
        </w:rPr>
      </w:pPr>
      <w:r w:rsidRPr="00C00E99">
        <w:rPr>
          <w:rFonts w:ascii="Times New Roman" w:hAnsi="Times New Roman" w:cs="Times New Roman"/>
        </w:rPr>
        <w:t>Participation in clinical patient care, surveillance programs, health promotion activities, and meetings with the Employee Health team at the VA</w:t>
      </w:r>
    </w:p>
    <w:p w14:paraId="7004CD07" w14:textId="77777777" w:rsidR="00C00E99" w:rsidRDefault="00B1262C">
      <w:pPr>
        <w:pStyle w:val="ListParagraph"/>
        <w:numPr>
          <w:ilvl w:val="0"/>
          <w:numId w:val="277"/>
        </w:numPr>
        <w:spacing w:line="278" w:lineRule="auto"/>
        <w:jc w:val="both"/>
        <w:rPr>
          <w:rFonts w:ascii="Times New Roman" w:hAnsi="Times New Roman" w:cs="Times New Roman"/>
        </w:rPr>
      </w:pPr>
      <w:r w:rsidRPr="00C00E99">
        <w:rPr>
          <w:rFonts w:ascii="Times New Roman" w:hAnsi="Times New Roman" w:cs="Times New Roman"/>
        </w:rPr>
        <w:t>Didactic instruction sessions</w:t>
      </w:r>
    </w:p>
    <w:p w14:paraId="4FE5BE23" w14:textId="77777777" w:rsidR="00C00E99" w:rsidRDefault="00B1262C">
      <w:pPr>
        <w:pStyle w:val="ListParagraph"/>
        <w:numPr>
          <w:ilvl w:val="0"/>
          <w:numId w:val="277"/>
        </w:numPr>
        <w:spacing w:line="278" w:lineRule="auto"/>
        <w:jc w:val="both"/>
        <w:rPr>
          <w:rFonts w:ascii="Times New Roman" w:hAnsi="Times New Roman" w:cs="Times New Roman"/>
        </w:rPr>
      </w:pPr>
      <w:r w:rsidRPr="00C00E99">
        <w:rPr>
          <w:rFonts w:ascii="Times New Roman" w:hAnsi="Times New Roman" w:cs="Times New Roman"/>
        </w:rPr>
        <w:t>Self-directed study and planning of experiences</w:t>
      </w:r>
    </w:p>
    <w:p w14:paraId="3401A41B" w14:textId="77777777" w:rsidR="00C00E99" w:rsidRDefault="00B1262C">
      <w:pPr>
        <w:pStyle w:val="ListParagraph"/>
        <w:numPr>
          <w:ilvl w:val="0"/>
          <w:numId w:val="277"/>
        </w:numPr>
        <w:spacing w:line="278" w:lineRule="auto"/>
        <w:jc w:val="both"/>
        <w:rPr>
          <w:rFonts w:ascii="Times New Roman" w:hAnsi="Times New Roman" w:cs="Times New Roman"/>
        </w:rPr>
      </w:pPr>
      <w:r w:rsidRPr="00C00E99">
        <w:rPr>
          <w:rFonts w:ascii="Times New Roman" w:hAnsi="Times New Roman" w:cs="Times New Roman"/>
        </w:rPr>
        <w:t>Surveillance, health promotion, and/or risk mitigation projects</w:t>
      </w:r>
    </w:p>
    <w:p w14:paraId="1D10FB44" w14:textId="200D2999" w:rsidR="00B1262C" w:rsidRPr="00C00E99" w:rsidRDefault="00B1262C">
      <w:pPr>
        <w:pStyle w:val="ListParagraph"/>
        <w:numPr>
          <w:ilvl w:val="0"/>
          <w:numId w:val="277"/>
        </w:numPr>
        <w:spacing w:line="278" w:lineRule="auto"/>
        <w:jc w:val="both"/>
        <w:rPr>
          <w:rFonts w:ascii="Times New Roman" w:hAnsi="Times New Roman" w:cs="Times New Roman"/>
        </w:rPr>
      </w:pPr>
      <w:r w:rsidRPr="00C00E99">
        <w:rPr>
          <w:rFonts w:ascii="Times New Roman" w:hAnsi="Times New Roman" w:cs="Times New Roman"/>
        </w:rPr>
        <w:t>Faculty mentorship throughout above listed methods</w:t>
      </w:r>
    </w:p>
    <w:p w14:paraId="0C49E63D" w14:textId="77777777" w:rsidR="005E113B" w:rsidRPr="005E113B" w:rsidRDefault="005E113B" w:rsidP="005E113B">
      <w:pPr>
        <w:spacing w:line="278" w:lineRule="auto"/>
        <w:jc w:val="both"/>
        <w:rPr>
          <w:rFonts w:ascii="Times New Roman" w:hAnsi="Times New Roman" w:cs="Times New Roman"/>
          <w:b/>
          <w:bCs/>
        </w:rPr>
      </w:pPr>
      <w:r w:rsidRPr="005E113B">
        <w:rPr>
          <w:rFonts w:ascii="Times New Roman" w:hAnsi="Times New Roman" w:cs="Times New Roman"/>
          <w:b/>
          <w:bCs/>
        </w:rPr>
        <w:t>Assignments/Activities</w:t>
      </w:r>
    </w:p>
    <w:p w14:paraId="64A16E0A" w14:textId="6F046EB4" w:rsidR="005E113B" w:rsidRPr="005E113B" w:rsidRDefault="005E113B">
      <w:pPr>
        <w:numPr>
          <w:ilvl w:val="0"/>
          <w:numId w:val="55"/>
        </w:numPr>
        <w:spacing w:line="278" w:lineRule="auto"/>
        <w:jc w:val="both"/>
        <w:rPr>
          <w:rFonts w:ascii="Times New Roman" w:hAnsi="Times New Roman" w:cs="Times New Roman"/>
        </w:rPr>
      </w:pPr>
      <w:r w:rsidRPr="005E113B">
        <w:rPr>
          <w:rFonts w:ascii="Times New Roman" w:hAnsi="Times New Roman" w:cs="Times New Roman"/>
          <w:b/>
          <w:bCs/>
        </w:rPr>
        <w:t>Employee Health Promotion Project</w:t>
      </w:r>
      <w:r w:rsidRPr="005E113B">
        <w:rPr>
          <w:rFonts w:ascii="Times New Roman" w:hAnsi="Times New Roman" w:cs="Times New Roman"/>
        </w:rPr>
        <w:t>: Design and implement a health promotion initiative targeting a specific occupational health risk. The project will be evaluated based on its impact and sustainability.</w:t>
      </w:r>
    </w:p>
    <w:p w14:paraId="2F841FD8" w14:textId="77777777" w:rsidR="00B1262C" w:rsidRPr="005E31F6" w:rsidRDefault="00B1262C" w:rsidP="00B1262C">
      <w:pPr>
        <w:jc w:val="both"/>
        <w:rPr>
          <w:rFonts w:ascii="Times New Roman" w:hAnsi="Times New Roman" w:cs="Times New Roman"/>
          <w:b/>
          <w:bCs/>
        </w:rPr>
      </w:pPr>
      <w:r w:rsidRPr="005E31F6">
        <w:rPr>
          <w:rFonts w:ascii="Times New Roman" w:hAnsi="Times New Roman" w:cs="Times New Roman"/>
          <w:b/>
          <w:bCs/>
        </w:rPr>
        <w:t>Evaluation Method</w:t>
      </w:r>
    </w:p>
    <w:p w14:paraId="7AC66786" w14:textId="77777777" w:rsidR="00B1262C" w:rsidRPr="005E31F6" w:rsidRDefault="00B1262C" w:rsidP="00B1262C">
      <w:pPr>
        <w:jc w:val="both"/>
        <w:rPr>
          <w:rFonts w:ascii="Times New Roman" w:hAnsi="Times New Roman" w:cs="Times New Roman"/>
        </w:rPr>
      </w:pPr>
      <w:r w:rsidRPr="005E31F6">
        <w:rPr>
          <w:rFonts w:ascii="Times New Roman" w:hAnsi="Times New Roman" w:cs="Times New Roman"/>
        </w:rPr>
        <w:t>Residents will report to the director of the Employee Health Department at the VA, who will be the preceptor for resident training on this rotation. Evaluation of the resident’s knowledge, skills, and competencies occurs throughout the rotation via continuous assessment of performance with feedback.</w:t>
      </w:r>
    </w:p>
    <w:p w14:paraId="287E7984" w14:textId="77777777" w:rsidR="00B1262C" w:rsidRPr="005E31F6" w:rsidRDefault="00B1262C" w:rsidP="00B1262C">
      <w:pPr>
        <w:jc w:val="both"/>
        <w:rPr>
          <w:rFonts w:ascii="Times New Roman" w:hAnsi="Times New Roman" w:cs="Times New Roman"/>
        </w:rPr>
      </w:pPr>
      <w:r w:rsidRPr="005E31F6">
        <w:rPr>
          <w:rFonts w:ascii="Times New Roman" w:hAnsi="Times New Roman" w:cs="Times New Roman"/>
        </w:rPr>
        <w:t>As the resident gain knowledge and skills, increasing responsibility is encouraged, under the supervision of the preceptor. For example, early in the rotation, Residents are first participant observers for the various clinical encounters, meetings, and activities. As the month progress, the resident will show progressive responsibility in presenting clinical cases and will select, under the preceptor’s guidance, a surveillance, health promotion, and/or risk mitigation projects. The resident will be responsible for planning, data collection, analysis, and development of recommendations for this project.</w:t>
      </w:r>
    </w:p>
    <w:p w14:paraId="17087DEB" w14:textId="77777777" w:rsidR="00B1262C" w:rsidRPr="005E31F6" w:rsidRDefault="00B1262C" w:rsidP="00B1262C">
      <w:pPr>
        <w:jc w:val="both"/>
        <w:rPr>
          <w:rFonts w:ascii="Times New Roman" w:hAnsi="Times New Roman" w:cs="Times New Roman"/>
        </w:rPr>
      </w:pPr>
      <w:r w:rsidRPr="005E31F6">
        <w:rPr>
          <w:rFonts w:ascii="Times New Roman" w:hAnsi="Times New Roman" w:cs="Times New Roman"/>
        </w:rPr>
        <w:t>The  preceptor  will  continually  assess  the  resident’s  knowledge  and  plan  of management prior to the implementation of any interventions. Documentation related to clinical encounters and each project will be required and monitored by the faculty preceptor during the rotation with immediate verbal and periodic written feedback provided to the resident. Any noted weaknesses and deficiencies are addressed immediately. Residents are encouraged to reflect on their individual comfort level and skill in all areas of knowledge and performance.</w:t>
      </w:r>
    </w:p>
    <w:p w14:paraId="2367DE01" w14:textId="4E66D107" w:rsidR="00B1262C" w:rsidRPr="005E31F6" w:rsidRDefault="00B1262C" w:rsidP="00B1262C">
      <w:pPr>
        <w:jc w:val="both"/>
        <w:rPr>
          <w:rFonts w:ascii="Times New Roman" w:hAnsi="Times New Roman" w:cs="Times New Roman"/>
        </w:rPr>
      </w:pPr>
      <w:r w:rsidRPr="005E31F6">
        <w:rPr>
          <w:rFonts w:ascii="Times New Roman" w:hAnsi="Times New Roman" w:cs="Times New Roman"/>
        </w:rPr>
        <w:lastRenderedPageBreak/>
        <w:t>At the completion of this rotation, evaluations are completed by the faculty preceptor with input from members of the employee health team. The preceptor’s evaluation covers the resident’s performance as related to the ACGME milestones and comments regarding objectives/competencies achieved and areas for improvement. The resident will complete an evaluation of the rotation experience in New-Innovations, providing valuable feedback that can be used to improve the learning experience for future Residents. Completed work products (i.e. results and recommendations from projects, power point presentations, etc.) are included in the resident’s portfolio. These evaluations, work products, and the resident’s self-reflection related to the experience, are discussed with core faculty mentors and the program director at the time of the bi- annual evaluation.</w:t>
      </w:r>
    </w:p>
    <w:p w14:paraId="62BC7ECA" w14:textId="77777777" w:rsidR="00B1262C" w:rsidRPr="005E31F6" w:rsidRDefault="00B1262C" w:rsidP="00B1262C">
      <w:pPr>
        <w:jc w:val="both"/>
        <w:rPr>
          <w:rFonts w:ascii="Times New Roman" w:hAnsi="Times New Roman" w:cs="Times New Roman"/>
          <w:b/>
          <w:bCs/>
        </w:rPr>
      </w:pPr>
      <w:r w:rsidRPr="005E31F6">
        <w:rPr>
          <w:rFonts w:ascii="Times New Roman" w:hAnsi="Times New Roman" w:cs="Times New Roman"/>
          <w:b/>
          <w:bCs/>
        </w:rPr>
        <w:t>Resources</w:t>
      </w:r>
    </w:p>
    <w:p w14:paraId="7458EE96" w14:textId="77777777" w:rsidR="00B1262C" w:rsidRPr="005E31F6" w:rsidRDefault="00B1262C" w:rsidP="00B1262C">
      <w:pPr>
        <w:jc w:val="both"/>
        <w:rPr>
          <w:rFonts w:ascii="Times New Roman" w:hAnsi="Times New Roman" w:cs="Times New Roman"/>
        </w:rPr>
      </w:pPr>
      <w:r w:rsidRPr="005E31F6">
        <w:rPr>
          <w:rFonts w:ascii="Times New Roman" w:hAnsi="Times New Roman" w:cs="Times New Roman"/>
        </w:rPr>
        <w:t>Residents have access to the OCOM medical library, which includes physical libraries and electronic resources (i.e. journals with full text articles, reference books, databases, computer software) that are available 24 hours a day, 365 days per year. The VA also maintains a physical library as well as electronic access to a variety of evidence-based resources. The Director of the Employee Health Department at the VA can provide additional access to data bases and software analysis programs commiserate with the resident’s needs for specific projects.</w:t>
      </w:r>
    </w:p>
    <w:p w14:paraId="694660DA" w14:textId="77777777" w:rsidR="00B25DC6" w:rsidRPr="005E31F6" w:rsidRDefault="00B25DC6" w:rsidP="003F5BD6">
      <w:pPr>
        <w:rPr>
          <w:rFonts w:ascii="Times New Roman" w:hAnsi="Times New Roman" w:cs="Times New Roman"/>
          <w:b/>
          <w:smallCaps/>
          <w:color w:val="008080"/>
          <w:sz w:val="40"/>
          <w:szCs w:val="40"/>
        </w:rPr>
      </w:pPr>
    </w:p>
    <w:p w14:paraId="5EB6D7E9" w14:textId="77777777" w:rsidR="00972CEE" w:rsidRPr="005E31F6" w:rsidRDefault="00972CEE" w:rsidP="003F5BD6">
      <w:pPr>
        <w:rPr>
          <w:rFonts w:ascii="Times New Roman" w:hAnsi="Times New Roman" w:cs="Times New Roman"/>
          <w:b/>
          <w:smallCaps/>
          <w:color w:val="008080"/>
          <w:sz w:val="40"/>
          <w:szCs w:val="40"/>
        </w:rPr>
      </w:pPr>
    </w:p>
    <w:p w14:paraId="56DB3E35" w14:textId="77777777" w:rsidR="00972CEE" w:rsidRPr="005E31F6" w:rsidRDefault="00972CEE" w:rsidP="003F5BD6">
      <w:pPr>
        <w:rPr>
          <w:rFonts w:ascii="Times New Roman" w:hAnsi="Times New Roman" w:cs="Times New Roman"/>
          <w:b/>
          <w:smallCaps/>
          <w:color w:val="008080"/>
          <w:sz w:val="40"/>
          <w:szCs w:val="40"/>
        </w:rPr>
      </w:pPr>
    </w:p>
    <w:p w14:paraId="5B1F5B11" w14:textId="77777777" w:rsidR="00972CEE" w:rsidRPr="005E31F6" w:rsidRDefault="00972CEE" w:rsidP="003F5BD6">
      <w:pPr>
        <w:rPr>
          <w:rFonts w:ascii="Times New Roman" w:hAnsi="Times New Roman" w:cs="Times New Roman"/>
          <w:b/>
          <w:smallCaps/>
          <w:color w:val="008080"/>
          <w:sz w:val="40"/>
          <w:szCs w:val="40"/>
        </w:rPr>
      </w:pPr>
    </w:p>
    <w:p w14:paraId="52402D79" w14:textId="77777777" w:rsidR="00972CEE" w:rsidRPr="005E31F6" w:rsidRDefault="00972CEE" w:rsidP="003F5BD6">
      <w:pPr>
        <w:rPr>
          <w:rFonts w:ascii="Times New Roman" w:hAnsi="Times New Roman" w:cs="Times New Roman"/>
          <w:b/>
          <w:smallCaps/>
          <w:color w:val="008080"/>
          <w:sz w:val="40"/>
          <w:szCs w:val="40"/>
        </w:rPr>
      </w:pPr>
    </w:p>
    <w:p w14:paraId="1A55E4BD" w14:textId="77777777" w:rsidR="00972CEE" w:rsidRPr="005E31F6" w:rsidRDefault="00972CEE" w:rsidP="003F5BD6">
      <w:pPr>
        <w:rPr>
          <w:rFonts w:ascii="Times New Roman" w:hAnsi="Times New Roman" w:cs="Times New Roman"/>
          <w:b/>
          <w:smallCaps/>
          <w:color w:val="008080"/>
          <w:sz w:val="40"/>
          <w:szCs w:val="40"/>
        </w:rPr>
      </w:pPr>
    </w:p>
    <w:p w14:paraId="41EC418A" w14:textId="77777777" w:rsidR="00972CEE" w:rsidRPr="005E31F6" w:rsidRDefault="00972CEE" w:rsidP="003F5BD6">
      <w:pPr>
        <w:rPr>
          <w:rFonts w:ascii="Times New Roman" w:hAnsi="Times New Roman" w:cs="Times New Roman"/>
          <w:b/>
          <w:smallCaps/>
          <w:color w:val="008080"/>
          <w:sz w:val="40"/>
          <w:szCs w:val="40"/>
        </w:rPr>
      </w:pPr>
    </w:p>
    <w:p w14:paraId="1B28D5B0" w14:textId="77777777" w:rsidR="00972CEE" w:rsidRPr="005E31F6" w:rsidRDefault="00972CEE" w:rsidP="003F5BD6">
      <w:pPr>
        <w:rPr>
          <w:rFonts w:ascii="Times New Roman" w:hAnsi="Times New Roman" w:cs="Times New Roman"/>
          <w:b/>
          <w:smallCaps/>
          <w:color w:val="008080"/>
          <w:sz w:val="40"/>
          <w:szCs w:val="40"/>
        </w:rPr>
      </w:pPr>
    </w:p>
    <w:p w14:paraId="29960AFD" w14:textId="77777777" w:rsidR="00972CEE" w:rsidRPr="005E31F6" w:rsidRDefault="00972CEE" w:rsidP="003F5BD6">
      <w:pPr>
        <w:rPr>
          <w:rFonts w:ascii="Times New Roman" w:hAnsi="Times New Roman" w:cs="Times New Roman"/>
          <w:b/>
          <w:smallCaps/>
          <w:color w:val="008080"/>
          <w:sz w:val="40"/>
          <w:szCs w:val="40"/>
        </w:rPr>
      </w:pPr>
    </w:p>
    <w:p w14:paraId="67EA465A" w14:textId="77777777" w:rsidR="00972CEE" w:rsidRPr="005E31F6" w:rsidRDefault="00972CEE" w:rsidP="003F5BD6">
      <w:pPr>
        <w:rPr>
          <w:rFonts w:ascii="Times New Roman" w:hAnsi="Times New Roman" w:cs="Times New Roman"/>
          <w:b/>
          <w:smallCaps/>
          <w:color w:val="008080"/>
          <w:sz w:val="40"/>
          <w:szCs w:val="40"/>
        </w:rPr>
      </w:pPr>
    </w:p>
    <w:p w14:paraId="24A7FB56" w14:textId="77777777" w:rsidR="00972CEE" w:rsidRPr="005E31F6" w:rsidRDefault="00972CEE" w:rsidP="003F5BD6">
      <w:pPr>
        <w:rPr>
          <w:rFonts w:ascii="Times New Roman" w:hAnsi="Times New Roman" w:cs="Times New Roman"/>
          <w:b/>
          <w:smallCaps/>
          <w:color w:val="008080"/>
          <w:sz w:val="40"/>
          <w:szCs w:val="40"/>
        </w:rPr>
      </w:pPr>
    </w:p>
    <w:p w14:paraId="7744823E" w14:textId="2E2810BC" w:rsidR="00D25903" w:rsidRPr="005E31F6" w:rsidRDefault="00D25903">
      <w:pPr>
        <w:rPr>
          <w:rFonts w:ascii="Times New Roman" w:hAnsi="Times New Roman" w:cs="Times New Roman"/>
          <w:b/>
          <w:smallCaps/>
          <w:color w:val="008080"/>
          <w:sz w:val="40"/>
          <w:szCs w:val="40"/>
        </w:rPr>
      </w:pPr>
    </w:p>
    <w:p w14:paraId="0BCBDC05" w14:textId="77777777" w:rsidR="003D55E6" w:rsidRPr="005E31F6" w:rsidRDefault="003D55E6">
      <w:pPr>
        <w:rPr>
          <w:rFonts w:ascii="Times New Roman" w:hAnsi="Times New Roman" w:cs="Times New Roman"/>
          <w:b/>
          <w:smallCaps/>
          <w:color w:val="008080"/>
          <w:sz w:val="40"/>
          <w:szCs w:val="40"/>
        </w:rPr>
      </w:pPr>
      <w:r w:rsidRPr="005E31F6">
        <w:rPr>
          <w:rFonts w:ascii="Times New Roman" w:hAnsi="Times New Roman" w:cs="Times New Roman"/>
          <w:b/>
          <w:smallCaps/>
          <w:color w:val="008080"/>
          <w:sz w:val="40"/>
          <w:szCs w:val="40"/>
        </w:rPr>
        <w:br w:type="page"/>
      </w:r>
    </w:p>
    <w:p w14:paraId="49A9C4C3" w14:textId="06AC484E" w:rsidR="00B4719C" w:rsidRPr="00D605C8" w:rsidRDefault="00B4719C" w:rsidP="00D605C8">
      <w:pPr>
        <w:jc w:val="center"/>
        <w:rPr>
          <w:rFonts w:ascii="Arial" w:hAnsi="Arial" w:cs="Arial"/>
          <w:b/>
          <w:bCs/>
          <w:smallCaps/>
          <w:color w:val="008080"/>
          <w:sz w:val="40"/>
          <w:szCs w:val="40"/>
        </w:rPr>
      </w:pPr>
      <w:r w:rsidRPr="00F36E1F">
        <w:rPr>
          <w:color w:val="3D3E3E"/>
          <w:sz w:val="28"/>
          <w:szCs w:val="28"/>
        </w:rPr>
        <w:lastRenderedPageBreak/>
        <w:t>PUBLIC</w:t>
      </w:r>
      <w:r w:rsidRPr="00F36E1F">
        <w:rPr>
          <w:color w:val="3D3E3E"/>
          <w:spacing w:val="-8"/>
          <w:sz w:val="28"/>
          <w:szCs w:val="28"/>
        </w:rPr>
        <w:t xml:space="preserve"> </w:t>
      </w:r>
      <w:r w:rsidRPr="00F36E1F">
        <w:rPr>
          <w:color w:val="3D3E3E"/>
          <w:sz w:val="28"/>
          <w:szCs w:val="28"/>
        </w:rPr>
        <w:t>HEALTH/PREVENTIVE</w:t>
      </w:r>
      <w:r w:rsidRPr="00F36E1F">
        <w:rPr>
          <w:color w:val="3D3E3E"/>
          <w:spacing w:val="-8"/>
          <w:sz w:val="28"/>
          <w:szCs w:val="28"/>
        </w:rPr>
        <w:t xml:space="preserve"> </w:t>
      </w:r>
      <w:r w:rsidRPr="00F36E1F">
        <w:rPr>
          <w:color w:val="3D3E3E"/>
          <w:sz w:val="28"/>
          <w:szCs w:val="28"/>
        </w:rPr>
        <w:t>MEDICINE</w:t>
      </w:r>
      <w:r w:rsidRPr="00F36E1F">
        <w:rPr>
          <w:color w:val="3D3E3E"/>
          <w:spacing w:val="-8"/>
          <w:sz w:val="28"/>
          <w:szCs w:val="28"/>
        </w:rPr>
        <w:t xml:space="preserve"> </w:t>
      </w:r>
      <w:r w:rsidRPr="00F36E1F">
        <w:rPr>
          <w:color w:val="3D3E3E"/>
          <w:sz w:val="28"/>
          <w:szCs w:val="28"/>
        </w:rPr>
        <w:t>RESIDENCY</w:t>
      </w:r>
      <w:r w:rsidRPr="00F36E1F">
        <w:rPr>
          <w:color w:val="3D3E3E"/>
          <w:spacing w:val="-8"/>
          <w:sz w:val="28"/>
          <w:szCs w:val="28"/>
        </w:rPr>
        <w:t xml:space="preserve"> </w:t>
      </w:r>
      <w:r w:rsidRPr="00F36E1F">
        <w:rPr>
          <w:color w:val="3D3E3E"/>
          <w:spacing w:val="-2"/>
          <w:sz w:val="28"/>
          <w:szCs w:val="28"/>
        </w:rPr>
        <w:t>PROGRAM</w:t>
      </w:r>
    </w:p>
    <w:p w14:paraId="10EE367F" w14:textId="096E1118" w:rsidR="00B4719C" w:rsidRPr="00F36E1F" w:rsidRDefault="00F36E1F" w:rsidP="00F36E1F">
      <w:pPr>
        <w:pStyle w:val="Heading1"/>
        <w:spacing w:line="253" w:lineRule="exact"/>
        <w:ind w:right="354"/>
        <w:rPr>
          <w:sz w:val="28"/>
          <w:szCs w:val="28"/>
        </w:rPr>
      </w:pPr>
      <w:r w:rsidRPr="00F36E1F">
        <w:rPr>
          <w:color w:val="3D3E3E"/>
          <w:sz w:val="28"/>
          <w:szCs w:val="28"/>
        </w:rPr>
        <w:t xml:space="preserve">        </w:t>
      </w:r>
      <w:r w:rsidR="00B4719C" w:rsidRPr="00F36E1F">
        <w:rPr>
          <w:color w:val="3D3E3E"/>
          <w:sz w:val="28"/>
          <w:szCs w:val="28"/>
        </w:rPr>
        <w:t>EXPECTAT</w:t>
      </w:r>
      <w:r w:rsidR="00B4719C" w:rsidRPr="00F36E1F">
        <w:rPr>
          <w:color w:val="545C5B"/>
          <w:sz w:val="28"/>
          <w:szCs w:val="28"/>
        </w:rPr>
        <w:t>I</w:t>
      </w:r>
      <w:r w:rsidR="00B4719C" w:rsidRPr="00F36E1F">
        <w:rPr>
          <w:color w:val="3D3E3E"/>
          <w:sz w:val="28"/>
          <w:szCs w:val="28"/>
        </w:rPr>
        <w:t>ONS</w:t>
      </w:r>
      <w:r w:rsidR="00B4719C" w:rsidRPr="00F36E1F">
        <w:rPr>
          <w:color w:val="3D3E3E"/>
          <w:spacing w:val="-9"/>
          <w:sz w:val="28"/>
          <w:szCs w:val="28"/>
        </w:rPr>
        <w:t xml:space="preserve"> </w:t>
      </w:r>
      <w:r w:rsidR="00B4719C" w:rsidRPr="00F36E1F">
        <w:rPr>
          <w:color w:val="3D3E3E"/>
          <w:sz w:val="28"/>
          <w:szCs w:val="28"/>
        </w:rPr>
        <w:t>FOR</w:t>
      </w:r>
      <w:r w:rsidR="00B4719C" w:rsidRPr="00F36E1F">
        <w:rPr>
          <w:color w:val="3D3E3E"/>
          <w:spacing w:val="-6"/>
          <w:sz w:val="28"/>
          <w:szCs w:val="28"/>
        </w:rPr>
        <w:t xml:space="preserve"> </w:t>
      </w:r>
      <w:r w:rsidR="00B4719C" w:rsidRPr="00F36E1F">
        <w:rPr>
          <w:color w:val="3D3E3E"/>
          <w:sz w:val="28"/>
          <w:szCs w:val="28"/>
        </w:rPr>
        <w:t>PREVENTIVE</w:t>
      </w:r>
      <w:r w:rsidR="00B4719C" w:rsidRPr="00F36E1F">
        <w:rPr>
          <w:color w:val="3D3E3E"/>
          <w:spacing w:val="-6"/>
          <w:sz w:val="28"/>
          <w:szCs w:val="28"/>
        </w:rPr>
        <w:t xml:space="preserve"> </w:t>
      </w:r>
      <w:r w:rsidR="00B4719C" w:rsidRPr="00F36E1F">
        <w:rPr>
          <w:color w:val="3D3E3E"/>
          <w:sz w:val="28"/>
          <w:szCs w:val="28"/>
        </w:rPr>
        <w:t>MEDICINE</w:t>
      </w:r>
      <w:r w:rsidR="00B4719C" w:rsidRPr="00F36E1F">
        <w:rPr>
          <w:color w:val="3D3E3E"/>
          <w:spacing w:val="-9"/>
          <w:sz w:val="28"/>
          <w:szCs w:val="28"/>
        </w:rPr>
        <w:t xml:space="preserve"> </w:t>
      </w:r>
      <w:r w:rsidR="00B4719C" w:rsidRPr="00F36E1F">
        <w:rPr>
          <w:color w:val="3D3E3E"/>
          <w:sz w:val="28"/>
          <w:szCs w:val="28"/>
        </w:rPr>
        <w:t>RESIDENTS</w:t>
      </w:r>
      <w:r w:rsidR="00B4719C" w:rsidRPr="00F36E1F">
        <w:rPr>
          <w:color w:val="3D3E3E"/>
          <w:spacing w:val="-6"/>
          <w:sz w:val="28"/>
          <w:szCs w:val="28"/>
        </w:rPr>
        <w:t xml:space="preserve"> </w:t>
      </w:r>
      <w:r w:rsidR="00B4719C" w:rsidRPr="00F36E1F">
        <w:rPr>
          <w:color w:val="3D3E3E"/>
          <w:sz w:val="28"/>
          <w:szCs w:val="28"/>
        </w:rPr>
        <w:t>AT</w:t>
      </w:r>
      <w:r w:rsidR="00B4719C" w:rsidRPr="00F36E1F">
        <w:rPr>
          <w:color w:val="3D3E3E"/>
          <w:spacing w:val="-6"/>
          <w:sz w:val="28"/>
          <w:szCs w:val="28"/>
        </w:rPr>
        <w:t xml:space="preserve"> </w:t>
      </w:r>
      <w:r w:rsidR="00B4719C" w:rsidRPr="00F36E1F">
        <w:rPr>
          <w:color w:val="3D3E3E"/>
          <w:sz w:val="28"/>
          <w:szCs w:val="28"/>
        </w:rPr>
        <w:t>OFFSITE</w:t>
      </w:r>
      <w:r w:rsidR="00B4719C" w:rsidRPr="00F36E1F">
        <w:rPr>
          <w:color w:val="3D3E3E"/>
          <w:spacing w:val="-6"/>
          <w:sz w:val="28"/>
          <w:szCs w:val="28"/>
        </w:rPr>
        <w:t xml:space="preserve"> </w:t>
      </w:r>
      <w:r w:rsidR="00B4719C" w:rsidRPr="00F36E1F">
        <w:rPr>
          <w:color w:val="3D3E3E"/>
          <w:spacing w:val="-2"/>
          <w:sz w:val="28"/>
          <w:szCs w:val="28"/>
        </w:rPr>
        <w:t>LO</w:t>
      </w:r>
      <w:r>
        <w:rPr>
          <w:color w:val="3D3E3E"/>
          <w:spacing w:val="-2"/>
          <w:sz w:val="28"/>
          <w:szCs w:val="28"/>
        </w:rPr>
        <w:t>CATIONS</w:t>
      </w:r>
    </w:p>
    <w:p w14:paraId="1DAD6ED2" w14:textId="77777777" w:rsidR="00B4719C" w:rsidRDefault="00B4719C" w:rsidP="00B4719C">
      <w:pPr>
        <w:pStyle w:val="BodyText"/>
        <w:spacing w:before="57"/>
        <w:rPr>
          <w:b w:val="0"/>
        </w:rPr>
      </w:pPr>
    </w:p>
    <w:p w14:paraId="2181291C" w14:textId="77777777" w:rsidR="00B4719C" w:rsidRPr="00F36E1F" w:rsidRDefault="00B4719C" w:rsidP="00B4719C">
      <w:pPr>
        <w:spacing w:before="1" w:line="252" w:lineRule="exact"/>
        <w:rPr>
          <w:b/>
          <w:sz w:val="24"/>
          <w:szCs w:val="24"/>
        </w:rPr>
      </w:pPr>
      <w:r w:rsidRPr="00F36E1F">
        <w:rPr>
          <w:b/>
          <w:color w:val="3D3E3E"/>
          <w:spacing w:val="-2"/>
          <w:sz w:val="24"/>
          <w:szCs w:val="24"/>
        </w:rPr>
        <w:t>Professionalism</w:t>
      </w:r>
    </w:p>
    <w:p w14:paraId="7312E133" w14:textId="77777777" w:rsidR="00B4719C" w:rsidRPr="00F36E1F" w:rsidRDefault="00B4719C">
      <w:pPr>
        <w:pStyle w:val="ListParagraph"/>
        <w:widowControl w:val="0"/>
        <w:numPr>
          <w:ilvl w:val="0"/>
          <w:numId w:val="259"/>
        </w:numPr>
        <w:tabs>
          <w:tab w:val="left" w:pos="719"/>
        </w:tabs>
        <w:autoSpaceDE w:val="0"/>
        <w:autoSpaceDN w:val="0"/>
        <w:spacing w:after="0" w:line="240" w:lineRule="exact"/>
        <w:ind w:left="719" w:hanging="359"/>
        <w:contextualSpacing w:val="0"/>
        <w:jc w:val="both"/>
        <w:rPr>
          <w:sz w:val="24"/>
          <w:szCs w:val="24"/>
        </w:rPr>
      </w:pPr>
      <w:r w:rsidRPr="00F36E1F">
        <w:rPr>
          <w:color w:val="3D3E3E"/>
          <w:sz w:val="24"/>
          <w:szCs w:val="24"/>
        </w:rPr>
        <w:t>Residents</w:t>
      </w:r>
      <w:r w:rsidRPr="00F36E1F">
        <w:rPr>
          <w:color w:val="3D3E3E"/>
          <w:spacing w:val="-4"/>
          <w:sz w:val="24"/>
          <w:szCs w:val="24"/>
        </w:rPr>
        <w:t xml:space="preserve"> </w:t>
      </w:r>
      <w:r w:rsidRPr="00F36E1F">
        <w:rPr>
          <w:color w:val="3D3E3E"/>
          <w:sz w:val="24"/>
          <w:szCs w:val="24"/>
        </w:rPr>
        <w:t>are</w:t>
      </w:r>
      <w:r w:rsidRPr="00F36E1F">
        <w:rPr>
          <w:color w:val="3D3E3E"/>
          <w:spacing w:val="-5"/>
          <w:sz w:val="24"/>
          <w:szCs w:val="24"/>
        </w:rPr>
        <w:t xml:space="preserve"> </w:t>
      </w:r>
      <w:r w:rsidRPr="00F36E1F">
        <w:rPr>
          <w:color w:val="3D3E3E"/>
          <w:sz w:val="24"/>
          <w:szCs w:val="24"/>
        </w:rPr>
        <w:t>expected</w:t>
      </w:r>
      <w:r w:rsidRPr="00F36E1F">
        <w:rPr>
          <w:color w:val="3D3E3E"/>
          <w:spacing w:val="-4"/>
          <w:sz w:val="24"/>
          <w:szCs w:val="24"/>
        </w:rPr>
        <w:t xml:space="preserve"> </w:t>
      </w:r>
      <w:r w:rsidRPr="00F36E1F">
        <w:rPr>
          <w:color w:val="3D3E3E"/>
          <w:sz w:val="24"/>
          <w:szCs w:val="24"/>
        </w:rPr>
        <w:t>to</w:t>
      </w:r>
      <w:r w:rsidRPr="00F36E1F">
        <w:rPr>
          <w:color w:val="3D3E3E"/>
          <w:spacing w:val="-4"/>
          <w:sz w:val="24"/>
          <w:szCs w:val="24"/>
        </w:rPr>
        <w:t xml:space="preserve"> </w:t>
      </w:r>
      <w:r w:rsidRPr="00F36E1F">
        <w:rPr>
          <w:color w:val="3D3E3E"/>
          <w:sz w:val="24"/>
          <w:szCs w:val="24"/>
        </w:rPr>
        <w:t>always</w:t>
      </w:r>
      <w:r w:rsidRPr="00F36E1F">
        <w:rPr>
          <w:color w:val="3D3E3E"/>
          <w:spacing w:val="-4"/>
          <w:sz w:val="24"/>
          <w:szCs w:val="24"/>
        </w:rPr>
        <w:t xml:space="preserve"> </w:t>
      </w:r>
      <w:r w:rsidRPr="00F36E1F">
        <w:rPr>
          <w:color w:val="3D3E3E"/>
          <w:sz w:val="24"/>
          <w:szCs w:val="24"/>
        </w:rPr>
        <w:t>act</w:t>
      </w:r>
      <w:r w:rsidRPr="00F36E1F">
        <w:rPr>
          <w:color w:val="3D3E3E"/>
          <w:spacing w:val="-4"/>
          <w:sz w:val="24"/>
          <w:szCs w:val="24"/>
        </w:rPr>
        <w:t xml:space="preserve"> </w:t>
      </w:r>
      <w:r w:rsidRPr="00F36E1F">
        <w:rPr>
          <w:color w:val="3D3E3E"/>
          <w:spacing w:val="-2"/>
          <w:sz w:val="24"/>
          <w:szCs w:val="24"/>
        </w:rPr>
        <w:t>professionally.</w:t>
      </w:r>
    </w:p>
    <w:p w14:paraId="36564D0D" w14:textId="3373666E" w:rsidR="00B4719C" w:rsidRPr="00F36E1F" w:rsidRDefault="00B4719C">
      <w:pPr>
        <w:pStyle w:val="ListParagraph"/>
        <w:widowControl w:val="0"/>
        <w:numPr>
          <w:ilvl w:val="0"/>
          <w:numId w:val="259"/>
        </w:numPr>
        <w:tabs>
          <w:tab w:val="left" w:pos="718"/>
          <w:tab w:val="left" w:pos="720"/>
        </w:tabs>
        <w:autoSpaceDE w:val="0"/>
        <w:autoSpaceDN w:val="0"/>
        <w:spacing w:after="0" w:line="240" w:lineRule="auto"/>
        <w:ind w:right="355"/>
        <w:contextualSpacing w:val="0"/>
        <w:jc w:val="both"/>
        <w:rPr>
          <w:sz w:val="24"/>
          <w:szCs w:val="24"/>
        </w:rPr>
      </w:pPr>
      <w:r w:rsidRPr="00F36E1F">
        <w:rPr>
          <w:color w:val="3D3E3E"/>
          <w:sz w:val="24"/>
          <w:szCs w:val="24"/>
        </w:rPr>
        <w:t>Residents</w:t>
      </w:r>
      <w:r w:rsidRPr="00F36E1F">
        <w:rPr>
          <w:color w:val="3D3E3E"/>
          <w:spacing w:val="-2"/>
          <w:sz w:val="24"/>
          <w:szCs w:val="24"/>
        </w:rPr>
        <w:t xml:space="preserve"> </w:t>
      </w:r>
      <w:r w:rsidRPr="00F36E1F">
        <w:rPr>
          <w:color w:val="3D3E3E"/>
          <w:sz w:val="24"/>
          <w:szCs w:val="24"/>
        </w:rPr>
        <w:t>will</w:t>
      </w:r>
      <w:r w:rsidRPr="00F36E1F">
        <w:rPr>
          <w:color w:val="3D3E3E"/>
          <w:spacing w:val="-1"/>
          <w:sz w:val="24"/>
          <w:szCs w:val="24"/>
        </w:rPr>
        <w:t xml:space="preserve"> </w:t>
      </w:r>
      <w:r w:rsidRPr="00F36E1F">
        <w:rPr>
          <w:color w:val="3D3E3E"/>
          <w:sz w:val="24"/>
          <w:szCs w:val="24"/>
        </w:rPr>
        <w:t>be</w:t>
      </w:r>
      <w:r w:rsidRPr="00F36E1F">
        <w:rPr>
          <w:color w:val="3D3E3E"/>
          <w:spacing w:val="-2"/>
          <w:sz w:val="24"/>
          <w:szCs w:val="24"/>
        </w:rPr>
        <w:t xml:space="preserve"> </w:t>
      </w:r>
      <w:r w:rsidRPr="00F36E1F">
        <w:rPr>
          <w:color w:val="3D3E3E"/>
          <w:sz w:val="24"/>
          <w:szCs w:val="24"/>
        </w:rPr>
        <w:t>on</w:t>
      </w:r>
      <w:r w:rsidRPr="00F36E1F">
        <w:rPr>
          <w:color w:val="3D3E3E"/>
          <w:spacing w:val="-2"/>
          <w:sz w:val="24"/>
          <w:szCs w:val="24"/>
        </w:rPr>
        <w:t xml:space="preserve"> </w:t>
      </w:r>
      <w:r w:rsidRPr="00F36E1F">
        <w:rPr>
          <w:color w:val="3D3E3E"/>
          <w:sz w:val="24"/>
          <w:szCs w:val="24"/>
        </w:rPr>
        <w:t>time</w:t>
      </w:r>
      <w:r w:rsidRPr="00F36E1F">
        <w:rPr>
          <w:color w:val="3D3E3E"/>
          <w:spacing w:val="-2"/>
          <w:sz w:val="24"/>
          <w:szCs w:val="24"/>
        </w:rPr>
        <w:t xml:space="preserve"> </w:t>
      </w:r>
      <w:r w:rsidRPr="00F36E1F">
        <w:rPr>
          <w:color w:val="3D3E3E"/>
          <w:sz w:val="24"/>
          <w:szCs w:val="24"/>
        </w:rPr>
        <w:t>for</w:t>
      </w:r>
      <w:r w:rsidRPr="00F36E1F">
        <w:rPr>
          <w:color w:val="3D3E3E"/>
          <w:spacing w:val="-3"/>
          <w:sz w:val="24"/>
          <w:szCs w:val="24"/>
        </w:rPr>
        <w:t xml:space="preserve"> </w:t>
      </w:r>
      <w:r w:rsidRPr="00F36E1F">
        <w:rPr>
          <w:color w:val="3D3E3E"/>
          <w:sz w:val="24"/>
          <w:szCs w:val="24"/>
        </w:rPr>
        <w:t>all</w:t>
      </w:r>
      <w:r w:rsidRPr="00F36E1F">
        <w:rPr>
          <w:color w:val="3D3E3E"/>
          <w:spacing w:val="-1"/>
          <w:sz w:val="24"/>
          <w:szCs w:val="24"/>
        </w:rPr>
        <w:t xml:space="preserve"> </w:t>
      </w:r>
      <w:r w:rsidRPr="00F36E1F">
        <w:rPr>
          <w:color w:val="3D3E3E"/>
          <w:sz w:val="24"/>
          <w:szCs w:val="24"/>
        </w:rPr>
        <w:t>clinics</w:t>
      </w:r>
      <w:r w:rsidRPr="00F36E1F">
        <w:rPr>
          <w:color w:val="3D3E3E"/>
          <w:spacing w:val="-2"/>
          <w:sz w:val="24"/>
          <w:szCs w:val="24"/>
        </w:rPr>
        <w:t xml:space="preserve"> </w:t>
      </w:r>
      <w:r w:rsidRPr="00F36E1F">
        <w:rPr>
          <w:color w:val="3D3E3E"/>
          <w:sz w:val="24"/>
          <w:szCs w:val="24"/>
        </w:rPr>
        <w:t>and</w:t>
      </w:r>
      <w:r w:rsidRPr="00F36E1F">
        <w:rPr>
          <w:color w:val="3D3E3E"/>
          <w:spacing w:val="-2"/>
          <w:sz w:val="24"/>
          <w:szCs w:val="24"/>
        </w:rPr>
        <w:t xml:space="preserve"> </w:t>
      </w:r>
      <w:r w:rsidRPr="00F36E1F">
        <w:rPr>
          <w:color w:val="3D3E3E"/>
          <w:sz w:val="24"/>
          <w:szCs w:val="24"/>
        </w:rPr>
        <w:t>stay</w:t>
      </w:r>
      <w:r w:rsidRPr="00F36E1F">
        <w:rPr>
          <w:color w:val="3D3E3E"/>
          <w:spacing w:val="-2"/>
          <w:sz w:val="24"/>
          <w:szCs w:val="24"/>
        </w:rPr>
        <w:t xml:space="preserve"> </w:t>
      </w:r>
      <w:r w:rsidRPr="00F36E1F">
        <w:rPr>
          <w:color w:val="3D3E3E"/>
          <w:sz w:val="24"/>
          <w:szCs w:val="24"/>
        </w:rPr>
        <w:t>until</w:t>
      </w:r>
      <w:r w:rsidRPr="00F36E1F">
        <w:rPr>
          <w:color w:val="3D3E3E"/>
          <w:spacing w:val="-1"/>
          <w:sz w:val="24"/>
          <w:szCs w:val="24"/>
        </w:rPr>
        <w:t xml:space="preserve"> </w:t>
      </w:r>
      <w:r w:rsidRPr="00F36E1F">
        <w:rPr>
          <w:color w:val="3D3E3E"/>
          <w:sz w:val="24"/>
          <w:szCs w:val="24"/>
        </w:rPr>
        <w:t>the</w:t>
      </w:r>
      <w:r w:rsidRPr="00F36E1F">
        <w:rPr>
          <w:color w:val="3D3E3E"/>
          <w:spacing w:val="-2"/>
          <w:sz w:val="24"/>
          <w:szCs w:val="24"/>
        </w:rPr>
        <w:t xml:space="preserve"> </w:t>
      </w:r>
      <w:r w:rsidRPr="00F36E1F">
        <w:rPr>
          <w:color w:val="3D3E3E"/>
          <w:sz w:val="24"/>
          <w:szCs w:val="24"/>
        </w:rPr>
        <w:t>end</w:t>
      </w:r>
      <w:r w:rsidRPr="00F36E1F">
        <w:rPr>
          <w:color w:val="3D3E3E"/>
          <w:spacing w:val="-2"/>
          <w:sz w:val="24"/>
          <w:szCs w:val="24"/>
        </w:rPr>
        <w:t xml:space="preserve"> </w:t>
      </w:r>
      <w:r w:rsidRPr="00F36E1F">
        <w:rPr>
          <w:color w:val="3D3E3E"/>
          <w:sz w:val="24"/>
          <w:szCs w:val="24"/>
        </w:rPr>
        <w:t>of</w:t>
      </w:r>
      <w:r w:rsidRPr="00F36E1F">
        <w:rPr>
          <w:color w:val="3D3E3E"/>
          <w:spacing w:val="-3"/>
          <w:sz w:val="24"/>
          <w:szCs w:val="24"/>
        </w:rPr>
        <w:t xml:space="preserve"> </w:t>
      </w:r>
      <w:r w:rsidRPr="00F36E1F">
        <w:rPr>
          <w:color w:val="3D3E3E"/>
          <w:sz w:val="24"/>
          <w:szCs w:val="24"/>
        </w:rPr>
        <w:t>the</w:t>
      </w:r>
      <w:r w:rsidRPr="00F36E1F">
        <w:rPr>
          <w:color w:val="3D3E3E"/>
          <w:spacing w:val="-2"/>
          <w:sz w:val="24"/>
          <w:szCs w:val="24"/>
        </w:rPr>
        <w:t xml:space="preserve"> </w:t>
      </w:r>
      <w:r w:rsidRPr="00F36E1F">
        <w:rPr>
          <w:color w:val="3D3E3E"/>
          <w:sz w:val="24"/>
          <w:szCs w:val="24"/>
        </w:rPr>
        <w:t>shift.</w:t>
      </w:r>
      <w:r w:rsidRPr="00F36E1F">
        <w:rPr>
          <w:color w:val="3D3E3E"/>
          <w:spacing w:val="-3"/>
          <w:sz w:val="24"/>
          <w:szCs w:val="24"/>
        </w:rPr>
        <w:t xml:space="preserve"> </w:t>
      </w:r>
      <w:r w:rsidRPr="00F36E1F">
        <w:rPr>
          <w:color w:val="3D3E3E"/>
          <w:sz w:val="24"/>
          <w:szCs w:val="24"/>
        </w:rPr>
        <w:t>Resident</w:t>
      </w:r>
      <w:r w:rsidRPr="00F36E1F">
        <w:rPr>
          <w:color w:val="3D3E3E"/>
          <w:spacing w:val="-3"/>
          <w:sz w:val="24"/>
          <w:szCs w:val="24"/>
        </w:rPr>
        <w:t xml:space="preserve"> </w:t>
      </w:r>
      <w:r w:rsidRPr="00F36E1F">
        <w:rPr>
          <w:color w:val="3D3E3E"/>
          <w:sz w:val="24"/>
          <w:szCs w:val="24"/>
        </w:rPr>
        <w:t>work</w:t>
      </w:r>
      <w:r w:rsidRPr="00F36E1F">
        <w:rPr>
          <w:color w:val="3D3E3E"/>
          <w:spacing w:val="-5"/>
          <w:sz w:val="24"/>
          <w:szCs w:val="24"/>
        </w:rPr>
        <w:t xml:space="preserve"> </w:t>
      </w:r>
      <w:r w:rsidRPr="00F36E1F">
        <w:rPr>
          <w:color w:val="3D3E3E"/>
          <w:sz w:val="24"/>
          <w:szCs w:val="24"/>
        </w:rPr>
        <w:t>hours are</w:t>
      </w:r>
      <w:r w:rsidRPr="00F36E1F">
        <w:rPr>
          <w:color w:val="3D3E3E"/>
          <w:spacing w:val="-1"/>
          <w:sz w:val="24"/>
          <w:szCs w:val="24"/>
        </w:rPr>
        <w:t xml:space="preserve"> </w:t>
      </w:r>
      <w:r w:rsidRPr="00F36E1F">
        <w:rPr>
          <w:color w:val="3D3E3E"/>
          <w:sz w:val="24"/>
          <w:szCs w:val="24"/>
        </w:rPr>
        <w:t>from</w:t>
      </w:r>
      <w:r w:rsidRPr="00F36E1F">
        <w:rPr>
          <w:color w:val="3D3E3E"/>
          <w:spacing w:val="-1"/>
          <w:sz w:val="24"/>
          <w:szCs w:val="24"/>
        </w:rPr>
        <w:t xml:space="preserve"> </w:t>
      </w:r>
      <w:r w:rsidRPr="00F36E1F">
        <w:rPr>
          <w:color w:val="3D3E3E"/>
          <w:sz w:val="24"/>
          <w:szCs w:val="24"/>
        </w:rPr>
        <w:t>8</w:t>
      </w:r>
      <w:r w:rsidRPr="00F36E1F">
        <w:rPr>
          <w:color w:val="545C5B"/>
          <w:sz w:val="24"/>
          <w:szCs w:val="24"/>
        </w:rPr>
        <w:t>:</w:t>
      </w:r>
      <w:r w:rsidRPr="00F36E1F">
        <w:rPr>
          <w:color w:val="3D3E3E"/>
          <w:sz w:val="24"/>
          <w:szCs w:val="24"/>
        </w:rPr>
        <w:t>00</w:t>
      </w:r>
      <w:r w:rsidRPr="00F36E1F">
        <w:rPr>
          <w:color w:val="3D3E3E"/>
          <w:spacing w:val="-3"/>
          <w:sz w:val="24"/>
          <w:szCs w:val="24"/>
        </w:rPr>
        <w:t xml:space="preserve"> </w:t>
      </w:r>
      <w:r w:rsidRPr="00F36E1F">
        <w:rPr>
          <w:color w:val="3D3E3E"/>
          <w:sz w:val="24"/>
          <w:szCs w:val="24"/>
        </w:rPr>
        <w:t>am</w:t>
      </w:r>
      <w:r w:rsidRPr="00F36E1F">
        <w:rPr>
          <w:color w:val="3D3E3E"/>
          <w:spacing w:val="-2"/>
          <w:sz w:val="24"/>
          <w:szCs w:val="24"/>
        </w:rPr>
        <w:t xml:space="preserve"> </w:t>
      </w:r>
      <w:r w:rsidRPr="00F36E1F">
        <w:rPr>
          <w:color w:val="3D3E3E"/>
          <w:sz w:val="24"/>
          <w:szCs w:val="24"/>
        </w:rPr>
        <w:t>-</w:t>
      </w:r>
      <w:r w:rsidRPr="00F36E1F">
        <w:rPr>
          <w:color w:val="3D3E3E"/>
          <w:spacing w:val="-1"/>
          <w:sz w:val="24"/>
          <w:szCs w:val="24"/>
        </w:rPr>
        <w:t xml:space="preserve"> </w:t>
      </w:r>
      <w:r w:rsidRPr="00F36E1F">
        <w:rPr>
          <w:color w:val="3D3E3E"/>
          <w:sz w:val="24"/>
          <w:szCs w:val="24"/>
        </w:rPr>
        <w:t>5:00</w:t>
      </w:r>
      <w:r w:rsidRPr="00F36E1F">
        <w:rPr>
          <w:color w:val="3D3E3E"/>
          <w:spacing w:val="-1"/>
          <w:sz w:val="24"/>
          <w:szCs w:val="24"/>
        </w:rPr>
        <w:t xml:space="preserve"> </w:t>
      </w:r>
      <w:r w:rsidRPr="00F36E1F">
        <w:rPr>
          <w:color w:val="3D3E3E"/>
          <w:sz w:val="24"/>
          <w:szCs w:val="24"/>
        </w:rPr>
        <w:t>pm</w:t>
      </w:r>
      <w:r w:rsidRPr="00F36E1F">
        <w:rPr>
          <w:color w:val="545C5B"/>
          <w:sz w:val="24"/>
          <w:szCs w:val="24"/>
        </w:rPr>
        <w:t>.</w:t>
      </w:r>
      <w:r w:rsidRPr="00F36E1F">
        <w:rPr>
          <w:color w:val="545C5B"/>
          <w:spacing w:val="-2"/>
          <w:sz w:val="24"/>
          <w:szCs w:val="24"/>
        </w:rPr>
        <w:t xml:space="preserve"> </w:t>
      </w:r>
      <w:r w:rsidRPr="00F36E1F">
        <w:rPr>
          <w:color w:val="3D3E3E"/>
          <w:sz w:val="24"/>
          <w:szCs w:val="24"/>
        </w:rPr>
        <w:t>Work</w:t>
      </w:r>
      <w:r w:rsidRPr="00F36E1F">
        <w:rPr>
          <w:color w:val="3D3E3E"/>
          <w:spacing w:val="-1"/>
          <w:sz w:val="24"/>
          <w:szCs w:val="24"/>
        </w:rPr>
        <w:t xml:space="preserve"> </w:t>
      </w:r>
      <w:r w:rsidRPr="00F36E1F">
        <w:rPr>
          <w:color w:val="3D3E3E"/>
          <w:sz w:val="24"/>
          <w:szCs w:val="24"/>
        </w:rPr>
        <w:t>hours</w:t>
      </w:r>
      <w:r w:rsidRPr="00F36E1F">
        <w:rPr>
          <w:color w:val="3D3E3E"/>
          <w:spacing w:val="-1"/>
          <w:sz w:val="24"/>
          <w:szCs w:val="24"/>
        </w:rPr>
        <w:t xml:space="preserve"> </w:t>
      </w:r>
      <w:r w:rsidRPr="00F36E1F">
        <w:rPr>
          <w:color w:val="3D3E3E"/>
          <w:sz w:val="24"/>
          <w:szCs w:val="24"/>
        </w:rPr>
        <w:t>can</w:t>
      </w:r>
      <w:r w:rsidRPr="00F36E1F">
        <w:rPr>
          <w:color w:val="3D3E3E"/>
          <w:spacing w:val="-1"/>
          <w:sz w:val="24"/>
          <w:szCs w:val="24"/>
        </w:rPr>
        <w:t xml:space="preserve"> </w:t>
      </w:r>
      <w:r w:rsidRPr="00F36E1F">
        <w:rPr>
          <w:color w:val="3D3E3E"/>
          <w:sz w:val="24"/>
          <w:szCs w:val="24"/>
        </w:rPr>
        <w:t>be</w:t>
      </w:r>
      <w:r w:rsidRPr="00F36E1F">
        <w:rPr>
          <w:color w:val="3D3E3E"/>
          <w:spacing w:val="-1"/>
          <w:sz w:val="24"/>
          <w:szCs w:val="24"/>
        </w:rPr>
        <w:t xml:space="preserve"> </w:t>
      </w:r>
      <w:r w:rsidRPr="00F36E1F">
        <w:rPr>
          <w:color w:val="3D3E3E"/>
          <w:sz w:val="24"/>
          <w:szCs w:val="24"/>
        </w:rPr>
        <w:t>changed</w:t>
      </w:r>
      <w:r w:rsidRPr="00F36E1F">
        <w:rPr>
          <w:color w:val="3D3E3E"/>
          <w:spacing w:val="-1"/>
          <w:sz w:val="24"/>
          <w:szCs w:val="24"/>
        </w:rPr>
        <w:t xml:space="preserve"> </w:t>
      </w:r>
      <w:r w:rsidRPr="00F36E1F">
        <w:rPr>
          <w:color w:val="3D3E3E"/>
          <w:sz w:val="24"/>
          <w:szCs w:val="24"/>
        </w:rPr>
        <w:t>based</w:t>
      </w:r>
      <w:r w:rsidRPr="00F36E1F">
        <w:rPr>
          <w:color w:val="3D3E3E"/>
          <w:spacing w:val="-3"/>
          <w:sz w:val="24"/>
          <w:szCs w:val="24"/>
        </w:rPr>
        <w:t xml:space="preserve"> </w:t>
      </w:r>
      <w:r w:rsidRPr="00F36E1F">
        <w:rPr>
          <w:color w:val="3D3E3E"/>
          <w:sz w:val="24"/>
          <w:szCs w:val="24"/>
        </w:rPr>
        <w:t>on</w:t>
      </w:r>
      <w:r w:rsidRPr="00F36E1F">
        <w:rPr>
          <w:color w:val="3D3E3E"/>
          <w:spacing w:val="-1"/>
          <w:sz w:val="24"/>
          <w:szCs w:val="24"/>
        </w:rPr>
        <w:t xml:space="preserve"> </w:t>
      </w:r>
      <w:r w:rsidRPr="00F36E1F">
        <w:rPr>
          <w:color w:val="3D3E3E"/>
          <w:sz w:val="24"/>
          <w:szCs w:val="24"/>
        </w:rPr>
        <w:t>rotation</w:t>
      </w:r>
      <w:r w:rsidRPr="00F36E1F">
        <w:rPr>
          <w:color w:val="3D3E3E"/>
          <w:spacing w:val="-3"/>
          <w:sz w:val="24"/>
          <w:szCs w:val="24"/>
        </w:rPr>
        <w:t xml:space="preserve"> </w:t>
      </w:r>
      <w:r w:rsidRPr="00F36E1F">
        <w:rPr>
          <w:color w:val="3D3E3E"/>
          <w:sz w:val="24"/>
          <w:szCs w:val="24"/>
        </w:rPr>
        <w:t>with</w:t>
      </w:r>
      <w:r w:rsidRPr="00F36E1F">
        <w:rPr>
          <w:color w:val="3D3E3E"/>
          <w:spacing w:val="-1"/>
          <w:sz w:val="24"/>
          <w:szCs w:val="24"/>
        </w:rPr>
        <w:t xml:space="preserve"> </w:t>
      </w:r>
      <w:r w:rsidRPr="00F36E1F">
        <w:rPr>
          <w:color w:val="3D3E3E"/>
          <w:sz w:val="24"/>
          <w:szCs w:val="24"/>
        </w:rPr>
        <w:t>the</w:t>
      </w:r>
      <w:r w:rsidRPr="00F36E1F">
        <w:rPr>
          <w:color w:val="3D3E3E"/>
          <w:spacing w:val="-1"/>
          <w:sz w:val="24"/>
          <w:szCs w:val="24"/>
        </w:rPr>
        <w:t xml:space="preserve"> </w:t>
      </w:r>
      <w:r w:rsidRPr="00F36E1F">
        <w:rPr>
          <w:color w:val="3D3E3E"/>
          <w:sz w:val="24"/>
          <w:szCs w:val="24"/>
        </w:rPr>
        <w:t>approval of the Residency Office</w:t>
      </w:r>
      <w:r w:rsidRPr="00F36E1F">
        <w:rPr>
          <w:color w:val="545C5B"/>
          <w:sz w:val="24"/>
          <w:szCs w:val="24"/>
        </w:rPr>
        <w:t xml:space="preserve">, </w:t>
      </w:r>
      <w:r w:rsidRPr="00F36E1F">
        <w:rPr>
          <w:color w:val="3D3E3E"/>
          <w:sz w:val="24"/>
          <w:szCs w:val="24"/>
        </w:rPr>
        <w:t xml:space="preserve">via email </w:t>
      </w:r>
      <w:hyperlink r:id="rId44">
        <w:r w:rsidRPr="00F36E1F">
          <w:rPr>
            <w:b/>
            <w:i/>
            <w:color w:val="3D3E3E"/>
            <w:sz w:val="24"/>
            <w:szCs w:val="24"/>
          </w:rPr>
          <w:t>Tricia.Balkaran@FLHealth</w:t>
        </w:r>
        <w:r w:rsidRPr="00F36E1F">
          <w:rPr>
            <w:b/>
            <w:i/>
            <w:color w:val="545C5B"/>
            <w:sz w:val="24"/>
            <w:szCs w:val="24"/>
          </w:rPr>
          <w:t>.</w:t>
        </w:r>
        <w:r w:rsidRPr="00F36E1F">
          <w:rPr>
            <w:b/>
            <w:i/>
            <w:color w:val="3D3E3E"/>
            <w:sz w:val="24"/>
            <w:szCs w:val="24"/>
          </w:rPr>
          <w:t>gov</w:t>
        </w:r>
      </w:hyperlink>
      <w:r w:rsidRPr="00F36E1F">
        <w:rPr>
          <w:b/>
          <w:i/>
          <w:color w:val="3D3E3E"/>
          <w:sz w:val="24"/>
          <w:szCs w:val="24"/>
        </w:rPr>
        <w:t xml:space="preserve"> or call 561 </w:t>
      </w:r>
      <w:r w:rsidRPr="00F36E1F">
        <w:rPr>
          <w:b/>
          <w:i/>
          <w:color w:val="545C5B"/>
          <w:sz w:val="24"/>
          <w:szCs w:val="24"/>
        </w:rPr>
        <w:t>-</w:t>
      </w:r>
      <w:r w:rsidRPr="00F36E1F">
        <w:rPr>
          <w:b/>
          <w:i/>
          <w:color w:val="3D3E3E"/>
          <w:sz w:val="24"/>
          <w:szCs w:val="24"/>
        </w:rPr>
        <w:t>671-</w:t>
      </w:r>
      <w:r w:rsidR="00F36E1F">
        <w:rPr>
          <w:b/>
          <w:i/>
          <w:color w:val="3D3E3E"/>
          <w:sz w:val="24"/>
          <w:szCs w:val="24"/>
        </w:rPr>
        <w:t>4082</w:t>
      </w:r>
      <w:r w:rsidRPr="00F36E1F">
        <w:rPr>
          <w:color w:val="545C5B"/>
          <w:sz w:val="24"/>
          <w:szCs w:val="24"/>
        </w:rPr>
        <w:t>.</w:t>
      </w:r>
    </w:p>
    <w:p w14:paraId="27D6B860" w14:textId="77777777" w:rsidR="00B4719C" w:rsidRPr="00F36E1F" w:rsidRDefault="00B4719C">
      <w:pPr>
        <w:pStyle w:val="ListParagraph"/>
        <w:widowControl w:val="0"/>
        <w:numPr>
          <w:ilvl w:val="0"/>
          <w:numId w:val="259"/>
        </w:numPr>
        <w:tabs>
          <w:tab w:val="left" w:pos="720"/>
        </w:tabs>
        <w:autoSpaceDE w:val="0"/>
        <w:autoSpaceDN w:val="0"/>
        <w:spacing w:after="0" w:line="240" w:lineRule="auto"/>
        <w:ind w:right="355" w:hanging="360"/>
        <w:contextualSpacing w:val="0"/>
        <w:jc w:val="both"/>
        <w:rPr>
          <w:sz w:val="24"/>
          <w:szCs w:val="24"/>
        </w:rPr>
      </w:pPr>
      <w:r w:rsidRPr="00F36E1F">
        <w:rPr>
          <w:color w:val="3D3E3E"/>
          <w:sz w:val="24"/>
          <w:szCs w:val="24"/>
        </w:rPr>
        <w:t>Schedules</w:t>
      </w:r>
      <w:r w:rsidRPr="00F36E1F">
        <w:rPr>
          <w:color w:val="3D3E3E"/>
          <w:spacing w:val="-2"/>
          <w:sz w:val="24"/>
          <w:szCs w:val="24"/>
        </w:rPr>
        <w:t xml:space="preserve"> </w:t>
      </w:r>
      <w:r w:rsidRPr="00F36E1F">
        <w:rPr>
          <w:color w:val="3D3E3E"/>
          <w:sz w:val="24"/>
          <w:szCs w:val="24"/>
        </w:rPr>
        <w:t>will be distributed in advance of</w:t>
      </w:r>
      <w:r w:rsidRPr="00F36E1F">
        <w:rPr>
          <w:color w:val="3D3E3E"/>
          <w:spacing w:val="-1"/>
          <w:sz w:val="24"/>
          <w:szCs w:val="24"/>
        </w:rPr>
        <w:t xml:space="preserve"> </w:t>
      </w:r>
      <w:r w:rsidRPr="00F36E1F">
        <w:rPr>
          <w:color w:val="3D3E3E"/>
          <w:sz w:val="24"/>
          <w:szCs w:val="24"/>
        </w:rPr>
        <w:t>each rotation and will note</w:t>
      </w:r>
      <w:r w:rsidRPr="00F36E1F">
        <w:rPr>
          <w:color w:val="3D3E3E"/>
          <w:spacing w:val="-2"/>
          <w:sz w:val="24"/>
          <w:szCs w:val="24"/>
        </w:rPr>
        <w:t xml:space="preserve"> </w:t>
      </w:r>
      <w:r w:rsidRPr="00F36E1F">
        <w:rPr>
          <w:color w:val="3D3E3E"/>
          <w:sz w:val="24"/>
          <w:szCs w:val="24"/>
        </w:rPr>
        <w:t>when</w:t>
      </w:r>
      <w:r w:rsidRPr="00F36E1F">
        <w:rPr>
          <w:color w:val="3D3E3E"/>
          <w:spacing w:val="-2"/>
          <w:sz w:val="24"/>
          <w:szCs w:val="24"/>
        </w:rPr>
        <w:t xml:space="preserve"> </w:t>
      </w:r>
      <w:r w:rsidRPr="00F36E1F">
        <w:rPr>
          <w:color w:val="3D3E3E"/>
          <w:sz w:val="24"/>
          <w:szCs w:val="24"/>
        </w:rPr>
        <w:t>Residents are</w:t>
      </w:r>
      <w:r w:rsidRPr="00F36E1F">
        <w:rPr>
          <w:color w:val="3D3E3E"/>
          <w:spacing w:val="-2"/>
          <w:sz w:val="24"/>
          <w:szCs w:val="24"/>
        </w:rPr>
        <w:t xml:space="preserve"> </w:t>
      </w:r>
      <w:r w:rsidRPr="00F36E1F">
        <w:rPr>
          <w:color w:val="3D3E3E"/>
          <w:sz w:val="24"/>
          <w:szCs w:val="24"/>
        </w:rPr>
        <w:t>to be at the health department. If the resident is to be pulled out for a special event after schedules</w:t>
      </w:r>
      <w:r w:rsidRPr="00F36E1F">
        <w:rPr>
          <w:color w:val="3D3E3E"/>
          <w:spacing w:val="-5"/>
          <w:sz w:val="24"/>
          <w:szCs w:val="24"/>
        </w:rPr>
        <w:t xml:space="preserve"> </w:t>
      </w:r>
      <w:r w:rsidRPr="00F36E1F">
        <w:rPr>
          <w:color w:val="3D3E3E"/>
          <w:sz w:val="24"/>
          <w:szCs w:val="24"/>
        </w:rPr>
        <w:t>are</w:t>
      </w:r>
      <w:r w:rsidRPr="00F36E1F">
        <w:rPr>
          <w:color w:val="3D3E3E"/>
          <w:spacing w:val="-7"/>
          <w:sz w:val="24"/>
          <w:szCs w:val="24"/>
        </w:rPr>
        <w:t xml:space="preserve"> </w:t>
      </w:r>
      <w:r w:rsidRPr="00F36E1F">
        <w:rPr>
          <w:color w:val="3D3E3E"/>
          <w:sz w:val="24"/>
          <w:szCs w:val="24"/>
        </w:rPr>
        <w:t>completed</w:t>
      </w:r>
      <w:r w:rsidRPr="00F36E1F">
        <w:rPr>
          <w:color w:val="545C5B"/>
          <w:sz w:val="24"/>
          <w:szCs w:val="24"/>
        </w:rPr>
        <w:t>,</w:t>
      </w:r>
      <w:r w:rsidRPr="00F36E1F">
        <w:rPr>
          <w:color w:val="545C5B"/>
          <w:spacing w:val="-6"/>
          <w:sz w:val="24"/>
          <w:szCs w:val="24"/>
        </w:rPr>
        <w:t xml:space="preserve"> </w:t>
      </w:r>
      <w:r w:rsidRPr="00F36E1F">
        <w:rPr>
          <w:color w:val="3D3E3E"/>
          <w:sz w:val="24"/>
          <w:szCs w:val="24"/>
        </w:rPr>
        <w:t>the</w:t>
      </w:r>
      <w:r w:rsidRPr="00F36E1F">
        <w:rPr>
          <w:color w:val="3D3E3E"/>
          <w:spacing w:val="-4"/>
          <w:sz w:val="24"/>
          <w:szCs w:val="24"/>
        </w:rPr>
        <w:t xml:space="preserve"> </w:t>
      </w:r>
      <w:r w:rsidRPr="00F36E1F">
        <w:rPr>
          <w:color w:val="3D3E3E"/>
          <w:sz w:val="24"/>
          <w:szCs w:val="24"/>
        </w:rPr>
        <w:t>Residency</w:t>
      </w:r>
      <w:r w:rsidRPr="00F36E1F">
        <w:rPr>
          <w:color w:val="3D3E3E"/>
          <w:spacing w:val="-5"/>
          <w:sz w:val="24"/>
          <w:szCs w:val="24"/>
        </w:rPr>
        <w:t xml:space="preserve"> </w:t>
      </w:r>
      <w:r w:rsidRPr="00F36E1F">
        <w:rPr>
          <w:color w:val="3D3E3E"/>
          <w:sz w:val="24"/>
          <w:szCs w:val="24"/>
        </w:rPr>
        <w:t>Office</w:t>
      </w:r>
      <w:r w:rsidRPr="00F36E1F">
        <w:rPr>
          <w:color w:val="3D3E3E"/>
          <w:spacing w:val="-7"/>
          <w:sz w:val="24"/>
          <w:szCs w:val="24"/>
        </w:rPr>
        <w:t xml:space="preserve"> </w:t>
      </w:r>
      <w:r w:rsidRPr="00F36E1F">
        <w:rPr>
          <w:color w:val="3D3E3E"/>
          <w:sz w:val="24"/>
          <w:szCs w:val="24"/>
        </w:rPr>
        <w:t>will</w:t>
      </w:r>
      <w:r w:rsidRPr="00F36E1F">
        <w:rPr>
          <w:color w:val="3D3E3E"/>
          <w:spacing w:val="-6"/>
          <w:sz w:val="24"/>
          <w:szCs w:val="24"/>
        </w:rPr>
        <w:t xml:space="preserve"> </w:t>
      </w:r>
      <w:r w:rsidRPr="00F36E1F">
        <w:rPr>
          <w:color w:val="3D3E3E"/>
          <w:sz w:val="24"/>
          <w:szCs w:val="24"/>
        </w:rPr>
        <w:t>let</w:t>
      </w:r>
      <w:r w:rsidRPr="00F36E1F">
        <w:rPr>
          <w:color w:val="3D3E3E"/>
          <w:spacing w:val="-6"/>
          <w:sz w:val="24"/>
          <w:szCs w:val="24"/>
        </w:rPr>
        <w:t xml:space="preserve"> </w:t>
      </w:r>
      <w:r w:rsidRPr="00F36E1F">
        <w:rPr>
          <w:color w:val="3D3E3E"/>
          <w:sz w:val="24"/>
          <w:szCs w:val="24"/>
        </w:rPr>
        <w:t>the</w:t>
      </w:r>
      <w:r w:rsidRPr="00F36E1F">
        <w:rPr>
          <w:color w:val="3D3E3E"/>
          <w:spacing w:val="-4"/>
          <w:sz w:val="24"/>
          <w:szCs w:val="24"/>
        </w:rPr>
        <w:t xml:space="preserve"> </w:t>
      </w:r>
      <w:r w:rsidRPr="00F36E1F">
        <w:rPr>
          <w:color w:val="3D3E3E"/>
          <w:sz w:val="24"/>
          <w:szCs w:val="24"/>
        </w:rPr>
        <w:t>preceptor</w:t>
      </w:r>
      <w:r w:rsidRPr="00F36E1F">
        <w:rPr>
          <w:color w:val="3D3E3E"/>
          <w:spacing w:val="-5"/>
          <w:sz w:val="24"/>
          <w:szCs w:val="24"/>
        </w:rPr>
        <w:t xml:space="preserve"> </w:t>
      </w:r>
      <w:r w:rsidRPr="00F36E1F">
        <w:rPr>
          <w:color w:val="3D3E3E"/>
          <w:sz w:val="24"/>
          <w:szCs w:val="24"/>
        </w:rPr>
        <w:t>know</w:t>
      </w:r>
      <w:r w:rsidRPr="00F36E1F">
        <w:rPr>
          <w:color w:val="545C5B"/>
          <w:sz w:val="24"/>
          <w:szCs w:val="24"/>
        </w:rPr>
        <w:t>.</w:t>
      </w:r>
      <w:r w:rsidRPr="00F36E1F">
        <w:rPr>
          <w:color w:val="545C5B"/>
          <w:spacing w:val="-6"/>
          <w:sz w:val="24"/>
          <w:szCs w:val="24"/>
        </w:rPr>
        <w:t xml:space="preserve"> </w:t>
      </w:r>
      <w:r w:rsidRPr="00F36E1F">
        <w:rPr>
          <w:color w:val="3D3E3E"/>
          <w:sz w:val="24"/>
          <w:szCs w:val="24"/>
        </w:rPr>
        <w:t>If</w:t>
      </w:r>
      <w:r w:rsidRPr="00F36E1F">
        <w:rPr>
          <w:color w:val="3D3E3E"/>
          <w:spacing w:val="-6"/>
          <w:sz w:val="24"/>
          <w:szCs w:val="24"/>
        </w:rPr>
        <w:t xml:space="preserve"> </w:t>
      </w:r>
      <w:r w:rsidRPr="00F36E1F">
        <w:rPr>
          <w:color w:val="3D3E3E"/>
          <w:sz w:val="24"/>
          <w:szCs w:val="24"/>
        </w:rPr>
        <w:t>a</w:t>
      </w:r>
      <w:r w:rsidRPr="00F36E1F">
        <w:rPr>
          <w:color w:val="3D3E3E"/>
          <w:spacing w:val="-4"/>
          <w:sz w:val="24"/>
          <w:szCs w:val="24"/>
        </w:rPr>
        <w:t xml:space="preserve"> </w:t>
      </w:r>
      <w:r w:rsidRPr="00F36E1F">
        <w:rPr>
          <w:color w:val="3D3E3E"/>
          <w:sz w:val="24"/>
          <w:szCs w:val="24"/>
        </w:rPr>
        <w:t>resident</w:t>
      </w:r>
      <w:r w:rsidRPr="00F36E1F">
        <w:rPr>
          <w:color w:val="3D3E3E"/>
          <w:spacing w:val="-6"/>
          <w:sz w:val="24"/>
          <w:szCs w:val="24"/>
        </w:rPr>
        <w:t xml:space="preserve"> </w:t>
      </w:r>
      <w:r w:rsidRPr="00F36E1F">
        <w:rPr>
          <w:color w:val="3D3E3E"/>
          <w:sz w:val="24"/>
          <w:szCs w:val="24"/>
        </w:rPr>
        <w:t>tells</w:t>
      </w:r>
      <w:r w:rsidRPr="00F36E1F">
        <w:rPr>
          <w:color w:val="3D3E3E"/>
          <w:spacing w:val="-7"/>
          <w:sz w:val="24"/>
          <w:szCs w:val="24"/>
        </w:rPr>
        <w:t xml:space="preserve"> </w:t>
      </w:r>
      <w:r w:rsidRPr="00F36E1F">
        <w:rPr>
          <w:color w:val="3D3E3E"/>
          <w:sz w:val="24"/>
          <w:szCs w:val="24"/>
        </w:rPr>
        <w:t>a preceptor they are being pulled out for an activity, please verify with Residency Office.</w:t>
      </w:r>
    </w:p>
    <w:p w14:paraId="736C0DBE" w14:textId="77777777" w:rsidR="00B4719C" w:rsidRPr="00F36E1F" w:rsidRDefault="00B4719C">
      <w:pPr>
        <w:pStyle w:val="ListParagraph"/>
        <w:widowControl w:val="0"/>
        <w:numPr>
          <w:ilvl w:val="0"/>
          <w:numId w:val="259"/>
        </w:numPr>
        <w:tabs>
          <w:tab w:val="left" w:pos="719"/>
        </w:tabs>
        <w:autoSpaceDE w:val="0"/>
        <w:autoSpaceDN w:val="0"/>
        <w:spacing w:before="1" w:after="0" w:line="241" w:lineRule="exact"/>
        <w:ind w:left="719" w:hanging="359"/>
        <w:contextualSpacing w:val="0"/>
        <w:jc w:val="both"/>
        <w:rPr>
          <w:sz w:val="24"/>
          <w:szCs w:val="24"/>
        </w:rPr>
      </w:pPr>
      <w:r w:rsidRPr="00F36E1F">
        <w:rPr>
          <w:color w:val="3D3E3E"/>
          <w:sz w:val="24"/>
          <w:szCs w:val="24"/>
        </w:rPr>
        <w:t>Please</w:t>
      </w:r>
      <w:r w:rsidRPr="00F36E1F">
        <w:rPr>
          <w:color w:val="3D3E3E"/>
          <w:spacing w:val="-8"/>
          <w:sz w:val="24"/>
          <w:szCs w:val="24"/>
        </w:rPr>
        <w:t xml:space="preserve"> </w:t>
      </w:r>
      <w:r w:rsidRPr="00F36E1F">
        <w:rPr>
          <w:color w:val="3D3E3E"/>
          <w:sz w:val="24"/>
          <w:szCs w:val="24"/>
        </w:rPr>
        <w:t>let</w:t>
      </w:r>
      <w:r w:rsidRPr="00F36E1F">
        <w:rPr>
          <w:color w:val="3D3E3E"/>
          <w:spacing w:val="-4"/>
          <w:sz w:val="24"/>
          <w:szCs w:val="24"/>
        </w:rPr>
        <w:t xml:space="preserve"> </w:t>
      </w:r>
      <w:r w:rsidRPr="00F36E1F">
        <w:rPr>
          <w:color w:val="3D3E3E"/>
          <w:sz w:val="24"/>
          <w:szCs w:val="24"/>
        </w:rPr>
        <w:t>the</w:t>
      </w:r>
      <w:r w:rsidRPr="00F36E1F">
        <w:rPr>
          <w:color w:val="3D3E3E"/>
          <w:spacing w:val="-3"/>
          <w:sz w:val="24"/>
          <w:szCs w:val="24"/>
        </w:rPr>
        <w:t xml:space="preserve"> </w:t>
      </w:r>
      <w:r w:rsidRPr="00F36E1F">
        <w:rPr>
          <w:color w:val="3D3E3E"/>
          <w:sz w:val="24"/>
          <w:szCs w:val="24"/>
        </w:rPr>
        <w:t>Residency</w:t>
      </w:r>
      <w:r w:rsidRPr="00F36E1F">
        <w:rPr>
          <w:color w:val="3D3E3E"/>
          <w:spacing w:val="-6"/>
          <w:sz w:val="24"/>
          <w:szCs w:val="24"/>
        </w:rPr>
        <w:t xml:space="preserve"> </w:t>
      </w:r>
      <w:r w:rsidRPr="00F36E1F">
        <w:rPr>
          <w:color w:val="3D3E3E"/>
          <w:sz w:val="24"/>
          <w:szCs w:val="24"/>
        </w:rPr>
        <w:t>Office</w:t>
      </w:r>
      <w:r w:rsidRPr="00F36E1F">
        <w:rPr>
          <w:color w:val="3D3E3E"/>
          <w:spacing w:val="-3"/>
          <w:sz w:val="24"/>
          <w:szCs w:val="24"/>
        </w:rPr>
        <w:t xml:space="preserve"> </w:t>
      </w:r>
      <w:r w:rsidRPr="00F36E1F">
        <w:rPr>
          <w:color w:val="3D3E3E"/>
          <w:sz w:val="24"/>
          <w:szCs w:val="24"/>
        </w:rPr>
        <w:t>know</w:t>
      </w:r>
      <w:r w:rsidRPr="00F36E1F">
        <w:rPr>
          <w:color w:val="3D3E3E"/>
          <w:spacing w:val="-3"/>
          <w:sz w:val="24"/>
          <w:szCs w:val="24"/>
        </w:rPr>
        <w:t xml:space="preserve"> </w:t>
      </w:r>
      <w:r w:rsidRPr="00F36E1F">
        <w:rPr>
          <w:color w:val="3D3E3E"/>
          <w:sz w:val="24"/>
          <w:szCs w:val="24"/>
        </w:rPr>
        <w:t>if</w:t>
      </w:r>
      <w:r w:rsidRPr="00F36E1F">
        <w:rPr>
          <w:color w:val="3D3E3E"/>
          <w:spacing w:val="-4"/>
          <w:sz w:val="24"/>
          <w:szCs w:val="24"/>
        </w:rPr>
        <w:t xml:space="preserve"> </w:t>
      </w:r>
      <w:r w:rsidRPr="00F36E1F">
        <w:rPr>
          <w:color w:val="3D3E3E"/>
          <w:sz w:val="24"/>
          <w:szCs w:val="24"/>
        </w:rPr>
        <w:t>a</w:t>
      </w:r>
      <w:r w:rsidRPr="00F36E1F">
        <w:rPr>
          <w:color w:val="3D3E3E"/>
          <w:spacing w:val="-3"/>
          <w:sz w:val="24"/>
          <w:szCs w:val="24"/>
        </w:rPr>
        <w:t xml:space="preserve"> </w:t>
      </w:r>
      <w:r w:rsidRPr="00F36E1F">
        <w:rPr>
          <w:color w:val="3D3E3E"/>
          <w:sz w:val="24"/>
          <w:szCs w:val="24"/>
        </w:rPr>
        <w:t>resident</w:t>
      </w:r>
      <w:r w:rsidRPr="00F36E1F">
        <w:rPr>
          <w:color w:val="3D3E3E"/>
          <w:spacing w:val="-4"/>
          <w:sz w:val="24"/>
          <w:szCs w:val="24"/>
        </w:rPr>
        <w:t xml:space="preserve"> </w:t>
      </w:r>
      <w:r w:rsidRPr="00F36E1F">
        <w:rPr>
          <w:color w:val="3D3E3E"/>
          <w:sz w:val="24"/>
          <w:szCs w:val="24"/>
        </w:rPr>
        <w:t>is</w:t>
      </w:r>
      <w:r w:rsidRPr="00F36E1F">
        <w:rPr>
          <w:color w:val="3D3E3E"/>
          <w:spacing w:val="-6"/>
          <w:sz w:val="24"/>
          <w:szCs w:val="24"/>
        </w:rPr>
        <w:t xml:space="preserve"> </w:t>
      </w:r>
      <w:r w:rsidRPr="00F36E1F">
        <w:rPr>
          <w:color w:val="3D3E3E"/>
          <w:spacing w:val="-2"/>
          <w:sz w:val="24"/>
          <w:szCs w:val="24"/>
        </w:rPr>
        <w:t>absent.</w:t>
      </w:r>
    </w:p>
    <w:p w14:paraId="13582E2F" w14:textId="77777777" w:rsidR="00B4719C" w:rsidRPr="00F36E1F" w:rsidRDefault="00B4719C">
      <w:pPr>
        <w:pStyle w:val="ListParagraph"/>
        <w:widowControl w:val="0"/>
        <w:numPr>
          <w:ilvl w:val="0"/>
          <w:numId w:val="259"/>
        </w:numPr>
        <w:tabs>
          <w:tab w:val="left" w:pos="718"/>
          <w:tab w:val="left" w:pos="720"/>
        </w:tabs>
        <w:autoSpaceDE w:val="0"/>
        <w:autoSpaceDN w:val="0"/>
        <w:spacing w:after="0" w:line="240" w:lineRule="auto"/>
        <w:ind w:right="356"/>
        <w:contextualSpacing w:val="0"/>
        <w:jc w:val="both"/>
        <w:rPr>
          <w:sz w:val="24"/>
          <w:szCs w:val="24"/>
        </w:rPr>
      </w:pPr>
      <w:r w:rsidRPr="00F36E1F">
        <w:rPr>
          <w:color w:val="3D3E3E"/>
          <w:sz w:val="24"/>
          <w:szCs w:val="24"/>
        </w:rPr>
        <w:t>If</w:t>
      </w:r>
      <w:r w:rsidRPr="00F36E1F">
        <w:rPr>
          <w:color w:val="3D3E3E"/>
          <w:spacing w:val="-8"/>
          <w:sz w:val="24"/>
          <w:szCs w:val="24"/>
        </w:rPr>
        <w:t xml:space="preserve"> </w:t>
      </w:r>
      <w:r w:rsidRPr="00F36E1F">
        <w:rPr>
          <w:color w:val="3D3E3E"/>
          <w:sz w:val="24"/>
          <w:szCs w:val="24"/>
        </w:rPr>
        <w:t>the</w:t>
      </w:r>
      <w:r w:rsidRPr="00F36E1F">
        <w:rPr>
          <w:color w:val="3D3E3E"/>
          <w:spacing w:val="-7"/>
          <w:sz w:val="24"/>
          <w:szCs w:val="24"/>
        </w:rPr>
        <w:t xml:space="preserve"> </w:t>
      </w:r>
      <w:r w:rsidRPr="00F36E1F">
        <w:rPr>
          <w:color w:val="3D3E3E"/>
          <w:sz w:val="24"/>
          <w:szCs w:val="24"/>
        </w:rPr>
        <w:t>preceptor</w:t>
      </w:r>
      <w:r w:rsidRPr="00F36E1F">
        <w:rPr>
          <w:color w:val="3D3E3E"/>
          <w:spacing w:val="-8"/>
          <w:sz w:val="24"/>
          <w:szCs w:val="24"/>
        </w:rPr>
        <w:t xml:space="preserve"> </w:t>
      </w:r>
      <w:r w:rsidRPr="00F36E1F">
        <w:rPr>
          <w:color w:val="3D3E3E"/>
          <w:sz w:val="24"/>
          <w:szCs w:val="24"/>
        </w:rPr>
        <w:t>is</w:t>
      </w:r>
      <w:r w:rsidRPr="00F36E1F">
        <w:rPr>
          <w:color w:val="3D3E3E"/>
          <w:spacing w:val="-7"/>
          <w:sz w:val="24"/>
          <w:szCs w:val="24"/>
        </w:rPr>
        <w:t xml:space="preserve"> </w:t>
      </w:r>
      <w:r w:rsidRPr="00F36E1F">
        <w:rPr>
          <w:color w:val="3D3E3E"/>
          <w:sz w:val="24"/>
          <w:szCs w:val="24"/>
        </w:rPr>
        <w:t>going</w:t>
      </w:r>
      <w:r w:rsidRPr="00F36E1F">
        <w:rPr>
          <w:color w:val="3D3E3E"/>
          <w:spacing w:val="-9"/>
          <w:sz w:val="24"/>
          <w:szCs w:val="24"/>
        </w:rPr>
        <w:t xml:space="preserve"> </w:t>
      </w:r>
      <w:r w:rsidRPr="00F36E1F">
        <w:rPr>
          <w:color w:val="3D3E3E"/>
          <w:sz w:val="24"/>
          <w:szCs w:val="24"/>
        </w:rPr>
        <w:t>on</w:t>
      </w:r>
      <w:r w:rsidRPr="00F36E1F">
        <w:rPr>
          <w:color w:val="3D3E3E"/>
          <w:spacing w:val="-7"/>
          <w:sz w:val="24"/>
          <w:szCs w:val="24"/>
        </w:rPr>
        <w:t xml:space="preserve"> </w:t>
      </w:r>
      <w:r w:rsidRPr="00F36E1F">
        <w:rPr>
          <w:color w:val="3D3E3E"/>
          <w:sz w:val="24"/>
          <w:szCs w:val="24"/>
        </w:rPr>
        <w:t>vacation,</w:t>
      </w:r>
      <w:r w:rsidRPr="00F36E1F">
        <w:rPr>
          <w:color w:val="3D3E3E"/>
          <w:spacing w:val="-8"/>
          <w:sz w:val="24"/>
          <w:szCs w:val="24"/>
        </w:rPr>
        <w:t xml:space="preserve"> </w:t>
      </w:r>
      <w:r w:rsidRPr="00F36E1F">
        <w:rPr>
          <w:color w:val="3D3E3E"/>
          <w:sz w:val="24"/>
          <w:szCs w:val="24"/>
        </w:rPr>
        <w:t>please</w:t>
      </w:r>
      <w:r w:rsidRPr="00F36E1F">
        <w:rPr>
          <w:color w:val="3D3E3E"/>
          <w:spacing w:val="-7"/>
          <w:sz w:val="24"/>
          <w:szCs w:val="24"/>
        </w:rPr>
        <w:t xml:space="preserve"> </w:t>
      </w:r>
      <w:r w:rsidRPr="00F36E1F">
        <w:rPr>
          <w:color w:val="3D3E3E"/>
          <w:sz w:val="24"/>
          <w:szCs w:val="24"/>
        </w:rPr>
        <w:t>arrange</w:t>
      </w:r>
      <w:r w:rsidRPr="00F36E1F">
        <w:rPr>
          <w:color w:val="3D3E3E"/>
          <w:spacing w:val="-7"/>
          <w:sz w:val="24"/>
          <w:szCs w:val="24"/>
        </w:rPr>
        <w:t xml:space="preserve"> </w:t>
      </w:r>
      <w:r w:rsidRPr="00F36E1F">
        <w:rPr>
          <w:color w:val="3D3E3E"/>
          <w:sz w:val="24"/>
          <w:szCs w:val="24"/>
        </w:rPr>
        <w:t>for</w:t>
      </w:r>
      <w:r w:rsidRPr="00F36E1F">
        <w:rPr>
          <w:color w:val="3D3E3E"/>
          <w:spacing w:val="-8"/>
          <w:sz w:val="24"/>
          <w:szCs w:val="24"/>
        </w:rPr>
        <w:t xml:space="preserve"> </w:t>
      </w:r>
      <w:r w:rsidRPr="00F36E1F">
        <w:rPr>
          <w:color w:val="3D3E3E"/>
          <w:sz w:val="24"/>
          <w:szCs w:val="24"/>
        </w:rPr>
        <w:t>someone</w:t>
      </w:r>
      <w:r w:rsidRPr="00F36E1F">
        <w:rPr>
          <w:color w:val="3D3E3E"/>
          <w:spacing w:val="-7"/>
          <w:sz w:val="24"/>
          <w:szCs w:val="24"/>
        </w:rPr>
        <w:t xml:space="preserve"> </w:t>
      </w:r>
      <w:r w:rsidRPr="00F36E1F">
        <w:rPr>
          <w:color w:val="3D3E3E"/>
          <w:sz w:val="24"/>
          <w:szCs w:val="24"/>
        </w:rPr>
        <w:t>else</w:t>
      </w:r>
      <w:r w:rsidRPr="00F36E1F">
        <w:rPr>
          <w:color w:val="3D3E3E"/>
          <w:spacing w:val="-7"/>
          <w:sz w:val="24"/>
          <w:szCs w:val="24"/>
        </w:rPr>
        <w:t xml:space="preserve"> </w:t>
      </w:r>
      <w:r w:rsidRPr="00F36E1F">
        <w:rPr>
          <w:color w:val="3D3E3E"/>
          <w:sz w:val="24"/>
          <w:szCs w:val="24"/>
        </w:rPr>
        <w:t>to</w:t>
      </w:r>
      <w:r w:rsidRPr="00F36E1F">
        <w:rPr>
          <w:color w:val="3D3E3E"/>
          <w:spacing w:val="-9"/>
          <w:sz w:val="24"/>
          <w:szCs w:val="24"/>
        </w:rPr>
        <w:t xml:space="preserve"> </w:t>
      </w:r>
      <w:r w:rsidRPr="00F36E1F">
        <w:rPr>
          <w:color w:val="3D3E3E"/>
          <w:sz w:val="24"/>
          <w:szCs w:val="24"/>
        </w:rPr>
        <w:t>precept</w:t>
      </w:r>
      <w:r w:rsidRPr="00F36E1F">
        <w:rPr>
          <w:color w:val="3D3E3E"/>
          <w:spacing w:val="-8"/>
          <w:sz w:val="24"/>
          <w:szCs w:val="24"/>
        </w:rPr>
        <w:t xml:space="preserve"> </w:t>
      </w:r>
      <w:r w:rsidRPr="00F36E1F">
        <w:rPr>
          <w:color w:val="3D3E3E"/>
          <w:sz w:val="24"/>
          <w:szCs w:val="24"/>
        </w:rPr>
        <w:t>the</w:t>
      </w:r>
      <w:r w:rsidRPr="00F36E1F">
        <w:rPr>
          <w:color w:val="3D3E3E"/>
          <w:spacing w:val="-9"/>
          <w:sz w:val="24"/>
          <w:szCs w:val="24"/>
        </w:rPr>
        <w:t xml:space="preserve"> </w:t>
      </w:r>
      <w:r w:rsidRPr="00F36E1F">
        <w:rPr>
          <w:color w:val="3D3E3E"/>
          <w:sz w:val="24"/>
          <w:szCs w:val="24"/>
        </w:rPr>
        <w:t>resident. This is not a day off for the residents.</w:t>
      </w:r>
    </w:p>
    <w:p w14:paraId="38F073CD" w14:textId="77777777" w:rsidR="00B4719C" w:rsidRPr="00F36E1F" w:rsidRDefault="00B4719C">
      <w:pPr>
        <w:pStyle w:val="ListParagraph"/>
        <w:widowControl w:val="0"/>
        <w:numPr>
          <w:ilvl w:val="0"/>
          <w:numId w:val="259"/>
        </w:numPr>
        <w:tabs>
          <w:tab w:val="left" w:pos="718"/>
          <w:tab w:val="left" w:pos="720"/>
        </w:tabs>
        <w:autoSpaceDE w:val="0"/>
        <w:autoSpaceDN w:val="0"/>
        <w:spacing w:after="0" w:line="240" w:lineRule="auto"/>
        <w:ind w:right="352"/>
        <w:contextualSpacing w:val="0"/>
        <w:jc w:val="both"/>
        <w:rPr>
          <w:sz w:val="24"/>
          <w:szCs w:val="24"/>
        </w:rPr>
      </w:pPr>
      <w:r w:rsidRPr="00F36E1F">
        <w:rPr>
          <w:color w:val="3D3E3E"/>
          <w:sz w:val="24"/>
          <w:szCs w:val="24"/>
        </w:rPr>
        <w:t>If there are no assignments for the resident to complete, Residents may go to the library or residency room to work on their MPH course work or projects.</w:t>
      </w:r>
    </w:p>
    <w:p w14:paraId="7B97582F" w14:textId="77777777" w:rsidR="00B4719C" w:rsidRPr="00F36E1F" w:rsidRDefault="00B4719C" w:rsidP="00B4719C">
      <w:pPr>
        <w:pStyle w:val="BodyText"/>
        <w:spacing w:before="1"/>
        <w:rPr>
          <w:sz w:val="24"/>
          <w:szCs w:val="24"/>
        </w:rPr>
      </w:pPr>
    </w:p>
    <w:p w14:paraId="781F05AC" w14:textId="77777777" w:rsidR="00B4719C" w:rsidRPr="007805AE" w:rsidRDefault="00B4719C" w:rsidP="00B4719C">
      <w:pPr>
        <w:pStyle w:val="Heading1"/>
        <w:rPr>
          <w:b/>
          <w:bCs/>
          <w:sz w:val="24"/>
          <w:szCs w:val="24"/>
        </w:rPr>
      </w:pPr>
      <w:r w:rsidRPr="007805AE">
        <w:rPr>
          <w:b/>
          <w:bCs/>
          <w:color w:val="3D3E3E"/>
          <w:sz w:val="24"/>
          <w:szCs w:val="24"/>
        </w:rPr>
        <w:t>Patient</w:t>
      </w:r>
      <w:r w:rsidRPr="007805AE">
        <w:rPr>
          <w:b/>
          <w:bCs/>
          <w:color w:val="3D3E3E"/>
          <w:spacing w:val="-4"/>
          <w:sz w:val="24"/>
          <w:szCs w:val="24"/>
        </w:rPr>
        <w:t xml:space="preserve"> Care</w:t>
      </w:r>
    </w:p>
    <w:p w14:paraId="59298866" w14:textId="77777777" w:rsidR="00B4719C" w:rsidRPr="00F36E1F" w:rsidRDefault="00B4719C">
      <w:pPr>
        <w:pStyle w:val="ListParagraph"/>
        <w:widowControl w:val="0"/>
        <w:numPr>
          <w:ilvl w:val="0"/>
          <w:numId w:val="258"/>
        </w:numPr>
        <w:tabs>
          <w:tab w:val="left" w:pos="718"/>
          <w:tab w:val="left" w:pos="720"/>
        </w:tabs>
        <w:autoSpaceDE w:val="0"/>
        <w:autoSpaceDN w:val="0"/>
        <w:spacing w:after="0" w:line="240" w:lineRule="auto"/>
        <w:ind w:right="355"/>
        <w:contextualSpacing w:val="0"/>
        <w:jc w:val="both"/>
        <w:rPr>
          <w:sz w:val="24"/>
          <w:szCs w:val="24"/>
        </w:rPr>
      </w:pPr>
      <w:r w:rsidRPr="00F36E1F">
        <w:rPr>
          <w:color w:val="3D3E3E"/>
          <w:sz w:val="24"/>
          <w:szCs w:val="24"/>
        </w:rPr>
        <w:t>Residents are at the PGY</w:t>
      </w:r>
      <w:r w:rsidRPr="00F36E1F">
        <w:rPr>
          <w:color w:val="545C5B"/>
          <w:sz w:val="24"/>
          <w:szCs w:val="24"/>
        </w:rPr>
        <w:t>-</w:t>
      </w:r>
      <w:r w:rsidRPr="00F36E1F">
        <w:rPr>
          <w:color w:val="3D3E3E"/>
          <w:sz w:val="24"/>
          <w:szCs w:val="24"/>
        </w:rPr>
        <w:t xml:space="preserve">2 level and have completed at least an internship in a clinical </w:t>
      </w:r>
      <w:r w:rsidRPr="00F36E1F">
        <w:rPr>
          <w:color w:val="3D3E3E"/>
          <w:spacing w:val="-2"/>
          <w:sz w:val="24"/>
          <w:szCs w:val="24"/>
        </w:rPr>
        <w:t>specialty</w:t>
      </w:r>
      <w:r w:rsidRPr="00F36E1F">
        <w:rPr>
          <w:color w:val="545C5B"/>
          <w:spacing w:val="-2"/>
          <w:sz w:val="24"/>
          <w:szCs w:val="24"/>
        </w:rPr>
        <w:t>.</w:t>
      </w:r>
    </w:p>
    <w:p w14:paraId="2962A712" w14:textId="77777777" w:rsidR="00B4719C" w:rsidRPr="00F36E1F" w:rsidRDefault="00B4719C">
      <w:pPr>
        <w:pStyle w:val="ListParagraph"/>
        <w:widowControl w:val="0"/>
        <w:numPr>
          <w:ilvl w:val="0"/>
          <w:numId w:val="258"/>
        </w:numPr>
        <w:tabs>
          <w:tab w:val="left" w:pos="718"/>
          <w:tab w:val="left" w:pos="720"/>
        </w:tabs>
        <w:autoSpaceDE w:val="0"/>
        <w:autoSpaceDN w:val="0"/>
        <w:spacing w:after="0" w:line="240" w:lineRule="auto"/>
        <w:ind w:right="357"/>
        <w:contextualSpacing w:val="0"/>
        <w:jc w:val="both"/>
        <w:rPr>
          <w:sz w:val="24"/>
          <w:szCs w:val="24"/>
        </w:rPr>
      </w:pPr>
      <w:r w:rsidRPr="00F36E1F">
        <w:rPr>
          <w:color w:val="3D3E3E"/>
          <w:sz w:val="24"/>
          <w:szCs w:val="24"/>
        </w:rPr>
        <w:t>Residents</w:t>
      </w:r>
      <w:r w:rsidRPr="00F36E1F">
        <w:rPr>
          <w:color w:val="3D3E3E"/>
          <w:spacing w:val="-6"/>
          <w:sz w:val="24"/>
          <w:szCs w:val="24"/>
        </w:rPr>
        <w:t xml:space="preserve"> </w:t>
      </w:r>
      <w:r w:rsidRPr="00F36E1F">
        <w:rPr>
          <w:color w:val="3D3E3E"/>
          <w:sz w:val="24"/>
          <w:szCs w:val="24"/>
        </w:rPr>
        <w:t>should</w:t>
      </w:r>
      <w:r w:rsidRPr="00F36E1F">
        <w:rPr>
          <w:color w:val="3D3E3E"/>
          <w:spacing w:val="-5"/>
          <w:sz w:val="24"/>
          <w:szCs w:val="24"/>
        </w:rPr>
        <w:t xml:space="preserve"> </w:t>
      </w:r>
      <w:r w:rsidRPr="00F36E1F">
        <w:rPr>
          <w:color w:val="3D3E3E"/>
          <w:sz w:val="24"/>
          <w:szCs w:val="24"/>
        </w:rPr>
        <w:t>be</w:t>
      </w:r>
      <w:r w:rsidRPr="00F36E1F">
        <w:rPr>
          <w:color w:val="3D3E3E"/>
          <w:spacing w:val="-5"/>
          <w:sz w:val="24"/>
          <w:szCs w:val="24"/>
        </w:rPr>
        <w:t xml:space="preserve"> </w:t>
      </w:r>
      <w:r w:rsidRPr="00F36E1F">
        <w:rPr>
          <w:color w:val="3D3E3E"/>
          <w:sz w:val="24"/>
          <w:szCs w:val="24"/>
        </w:rPr>
        <w:t>able</w:t>
      </w:r>
      <w:r w:rsidRPr="00F36E1F">
        <w:rPr>
          <w:color w:val="3D3E3E"/>
          <w:spacing w:val="-8"/>
          <w:sz w:val="24"/>
          <w:szCs w:val="24"/>
        </w:rPr>
        <w:t xml:space="preserve"> </w:t>
      </w:r>
      <w:r w:rsidRPr="00F36E1F">
        <w:rPr>
          <w:color w:val="3D3E3E"/>
          <w:sz w:val="24"/>
          <w:szCs w:val="24"/>
        </w:rPr>
        <w:t>to</w:t>
      </w:r>
      <w:r w:rsidRPr="00F36E1F">
        <w:rPr>
          <w:color w:val="3D3E3E"/>
          <w:spacing w:val="-5"/>
          <w:sz w:val="24"/>
          <w:szCs w:val="24"/>
        </w:rPr>
        <w:t xml:space="preserve"> </w:t>
      </w:r>
      <w:r w:rsidRPr="00F36E1F">
        <w:rPr>
          <w:color w:val="3D3E3E"/>
          <w:sz w:val="24"/>
          <w:szCs w:val="24"/>
        </w:rPr>
        <w:t>obtain</w:t>
      </w:r>
      <w:r w:rsidRPr="00F36E1F">
        <w:rPr>
          <w:color w:val="3D3E3E"/>
          <w:spacing w:val="-5"/>
          <w:sz w:val="24"/>
          <w:szCs w:val="24"/>
        </w:rPr>
        <w:t xml:space="preserve"> </w:t>
      </w:r>
      <w:r w:rsidRPr="00F36E1F">
        <w:rPr>
          <w:color w:val="3D3E3E"/>
          <w:sz w:val="24"/>
          <w:szCs w:val="24"/>
        </w:rPr>
        <w:t>a</w:t>
      </w:r>
      <w:r w:rsidRPr="00F36E1F">
        <w:rPr>
          <w:color w:val="3D3E3E"/>
          <w:spacing w:val="-5"/>
          <w:sz w:val="24"/>
          <w:szCs w:val="24"/>
        </w:rPr>
        <w:t xml:space="preserve"> </w:t>
      </w:r>
      <w:r w:rsidRPr="00F36E1F">
        <w:rPr>
          <w:color w:val="3D3E3E"/>
          <w:sz w:val="24"/>
          <w:szCs w:val="24"/>
        </w:rPr>
        <w:t>correct</w:t>
      </w:r>
      <w:r w:rsidRPr="00F36E1F">
        <w:rPr>
          <w:color w:val="3D3E3E"/>
          <w:spacing w:val="-7"/>
          <w:sz w:val="24"/>
          <w:szCs w:val="24"/>
        </w:rPr>
        <w:t xml:space="preserve"> </w:t>
      </w:r>
      <w:r w:rsidRPr="00F36E1F">
        <w:rPr>
          <w:color w:val="3D3E3E"/>
          <w:sz w:val="24"/>
          <w:szCs w:val="24"/>
        </w:rPr>
        <w:t>history</w:t>
      </w:r>
      <w:r w:rsidRPr="00F36E1F">
        <w:rPr>
          <w:color w:val="3D3E3E"/>
          <w:spacing w:val="-6"/>
          <w:sz w:val="24"/>
          <w:szCs w:val="24"/>
        </w:rPr>
        <w:t xml:space="preserve"> </w:t>
      </w:r>
      <w:r w:rsidRPr="00F36E1F">
        <w:rPr>
          <w:color w:val="3D3E3E"/>
          <w:sz w:val="24"/>
          <w:szCs w:val="24"/>
        </w:rPr>
        <w:t>and</w:t>
      </w:r>
      <w:r w:rsidRPr="00F36E1F">
        <w:rPr>
          <w:color w:val="3D3E3E"/>
          <w:spacing w:val="-5"/>
          <w:sz w:val="24"/>
          <w:szCs w:val="24"/>
        </w:rPr>
        <w:t xml:space="preserve"> </w:t>
      </w:r>
      <w:r w:rsidRPr="00F36E1F">
        <w:rPr>
          <w:color w:val="3D3E3E"/>
          <w:sz w:val="24"/>
          <w:szCs w:val="24"/>
        </w:rPr>
        <w:t>examine</w:t>
      </w:r>
      <w:r w:rsidRPr="00F36E1F">
        <w:rPr>
          <w:color w:val="3D3E3E"/>
          <w:spacing w:val="-5"/>
          <w:sz w:val="24"/>
          <w:szCs w:val="24"/>
        </w:rPr>
        <w:t xml:space="preserve"> </w:t>
      </w:r>
      <w:r w:rsidRPr="00F36E1F">
        <w:rPr>
          <w:color w:val="3D3E3E"/>
          <w:sz w:val="24"/>
          <w:szCs w:val="24"/>
        </w:rPr>
        <w:t>a</w:t>
      </w:r>
      <w:r w:rsidRPr="00F36E1F">
        <w:rPr>
          <w:color w:val="3D3E3E"/>
          <w:spacing w:val="-5"/>
          <w:sz w:val="24"/>
          <w:szCs w:val="24"/>
        </w:rPr>
        <w:t xml:space="preserve"> </w:t>
      </w:r>
      <w:r w:rsidRPr="00F36E1F">
        <w:rPr>
          <w:color w:val="3D3E3E"/>
          <w:sz w:val="24"/>
          <w:szCs w:val="24"/>
        </w:rPr>
        <w:t>patient</w:t>
      </w:r>
      <w:r w:rsidRPr="00F36E1F">
        <w:rPr>
          <w:color w:val="3D3E3E"/>
          <w:spacing w:val="-7"/>
          <w:sz w:val="24"/>
          <w:szCs w:val="24"/>
        </w:rPr>
        <w:t xml:space="preserve"> </w:t>
      </w:r>
      <w:r w:rsidRPr="00F36E1F">
        <w:rPr>
          <w:color w:val="3D3E3E"/>
          <w:sz w:val="24"/>
          <w:szCs w:val="24"/>
        </w:rPr>
        <w:t>independently</w:t>
      </w:r>
      <w:r w:rsidRPr="00F36E1F">
        <w:rPr>
          <w:color w:val="3D3E3E"/>
          <w:spacing w:val="-8"/>
          <w:sz w:val="24"/>
          <w:szCs w:val="24"/>
        </w:rPr>
        <w:t xml:space="preserve"> </w:t>
      </w:r>
      <w:r w:rsidRPr="00F36E1F">
        <w:rPr>
          <w:color w:val="3D3E3E"/>
          <w:sz w:val="24"/>
          <w:szCs w:val="24"/>
        </w:rPr>
        <w:t>and have an assessment and plan when precepting</w:t>
      </w:r>
      <w:r w:rsidRPr="00F36E1F">
        <w:rPr>
          <w:color w:val="545C5B"/>
          <w:sz w:val="24"/>
          <w:szCs w:val="24"/>
        </w:rPr>
        <w:t>.</w:t>
      </w:r>
    </w:p>
    <w:p w14:paraId="48B0143D" w14:textId="77777777" w:rsidR="00B4719C" w:rsidRPr="00F36E1F" w:rsidRDefault="00B4719C">
      <w:pPr>
        <w:pStyle w:val="ListParagraph"/>
        <w:widowControl w:val="0"/>
        <w:numPr>
          <w:ilvl w:val="0"/>
          <w:numId w:val="258"/>
        </w:numPr>
        <w:tabs>
          <w:tab w:val="left" w:pos="718"/>
          <w:tab w:val="left" w:pos="720"/>
        </w:tabs>
        <w:autoSpaceDE w:val="0"/>
        <w:autoSpaceDN w:val="0"/>
        <w:spacing w:after="0" w:line="240" w:lineRule="auto"/>
        <w:ind w:right="357"/>
        <w:contextualSpacing w:val="0"/>
        <w:jc w:val="both"/>
        <w:rPr>
          <w:sz w:val="24"/>
          <w:szCs w:val="24"/>
        </w:rPr>
      </w:pPr>
      <w:r w:rsidRPr="00F36E1F">
        <w:rPr>
          <w:color w:val="3D3E3E"/>
          <w:sz w:val="24"/>
          <w:szCs w:val="24"/>
        </w:rPr>
        <w:t xml:space="preserve">Residents may need help on developing a plan depending on the rotation and resident's </w:t>
      </w:r>
      <w:r w:rsidRPr="00F36E1F">
        <w:rPr>
          <w:color w:val="3D3E3E"/>
          <w:spacing w:val="-2"/>
          <w:sz w:val="24"/>
          <w:szCs w:val="24"/>
        </w:rPr>
        <w:t>background</w:t>
      </w:r>
      <w:r w:rsidRPr="00F36E1F">
        <w:rPr>
          <w:color w:val="545C5B"/>
          <w:spacing w:val="-2"/>
          <w:sz w:val="24"/>
          <w:szCs w:val="24"/>
        </w:rPr>
        <w:t>.</w:t>
      </w:r>
    </w:p>
    <w:p w14:paraId="26053291" w14:textId="77777777" w:rsidR="00B4719C" w:rsidRPr="00F36E1F" w:rsidRDefault="00B4719C">
      <w:pPr>
        <w:pStyle w:val="ListParagraph"/>
        <w:widowControl w:val="0"/>
        <w:numPr>
          <w:ilvl w:val="0"/>
          <w:numId w:val="258"/>
        </w:numPr>
        <w:tabs>
          <w:tab w:val="left" w:pos="718"/>
          <w:tab w:val="left" w:pos="720"/>
        </w:tabs>
        <w:autoSpaceDE w:val="0"/>
        <w:autoSpaceDN w:val="0"/>
        <w:spacing w:after="0" w:line="240" w:lineRule="auto"/>
        <w:ind w:right="351"/>
        <w:contextualSpacing w:val="0"/>
        <w:jc w:val="both"/>
        <w:rPr>
          <w:sz w:val="24"/>
          <w:szCs w:val="24"/>
        </w:rPr>
      </w:pPr>
      <w:r w:rsidRPr="00F36E1F">
        <w:rPr>
          <w:color w:val="3D3E3E"/>
          <w:sz w:val="24"/>
          <w:szCs w:val="24"/>
        </w:rPr>
        <w:t>By the end of the PGY</w:t>
      </w:r>
      <w:r w:rsidRPr="00F36E1F">
        <w:rPr>
          <w:color w:val="545C5B"/>
          <w:sz w:val="24"/>
          <w:szCs w:val="24"/>
        </w:rPr>
        <w:t>-</w:t>
      </w:r>
      <w:r w:rsidRPr="00F36E1F">
        <w:rPr>
          <w:color w:val="3D3E3E"/>
          <w:sz w:val="24"/>
          <w:szCs w:val="24"/>
        </w:rPr>
        <w:t>2 year, Residents are expected to independently examine a patient and produce a correct plan as it relates to preventive services (USPSTF guidelines, weight loss management, smoking cessation</w:t>
      </w:r>
      <w:r w:rsidRPr="00F36E1F">
        <w:rPr>
          <w:color w:val="545C5B"/>
          <w:sz w:val="24"/>
          <w:szCs w:val="24"/>
        </w:rPr>
        <w:t xml:space="preserve">, </w:t>
      </w:r>
      <w:r w:rsidRPr="00F36E1F">
        <w:rPr>
          <w:color w:val="3D3E3E"/>
          <w:sz w:val="24"/>
          <w:szCs w:val="24"/>
        </w:rPr>
        <w:t>immunizations etc.)</w:t>
      </w:r>
    </w:p>
    <w:p w14:paraId="3071A650" w14:textId="77777777" w:rsidR="00B4719C" w:rsidRPr="00F36E1F" w:rsidRDefault="00B4719C">
      <w:pPr>
        <w:pStyle w:val="ListParagraph"/>
        <w:widowControl w:val="0"/>
        <w:numPr>
          <w:ilvl w:val="0"/>
          <w:numId w:val="258"/>
        </w:numPr>
        <w:tabs>
          <w:tab w:val="left" w:pos="718"/>
          <w:tab w:val="left" w:pos="720"/>
        </w:tabs>
        <w:autoSpaceDE w:val="0"/>
        <w:autoSpaceDN w:val="0"/>
        <w:spacing w:after="0" w:line="240" w:lineRule="auto"/>
        <w:ind w:right="354"/>
        <w:contextualSpacing w:val="0"/>
        <w:jc w:val="both"/>
        <w:rPr>
          <w:sz w:val="24"/>
          <w:szCs w:val="24"/>
        </w:rPr>
      </w:pPr>
      <w:r w:rsidRPr="00F36E1F">
        <w:rPr>
          <w:color w:val="3D3E3E"/>
          <w:sz w:val="24"/>
          <w:szCs w:val="24"/>
        </w:rPr>
        <w:t>By</w:t>
      </w:r>
      <w:r w:rsidRPr="00F36E1F">
        <w:rPr>
          <w:color w:val="3D3E3E"/>
          <w:spacing w:val="-15"/>
          <w:sz w:val="24"/>
          <w:szCs w:val="24"/>
        </w:rPr>
        <w:t xml:space="preserve"> </w:t>
      </w:r>
      <w:r w:rsidRPr="00F36E1F">
        <w:rPr>
          <w:color w:val="3D3E3E"/>
          <w:sz w:val="24"/>
          <w:szCs w:val="24"/>
        </w:rPr>
        <w:t>the</w:t>
      </w:r>
      <w:r w:rsidRPr="00F36E1F">
        <w:rPr>
          <w:color w:val="3D3E3E"/>
          <w:spacing w:val="-15"/>
          <w:sz w:val="24"/>
          <w:szCs w:val="24"/>
        </w:rPr>
        <w:t xml:space="preserve"> </w:t>
      </w:r>
      <w:r w:rsidRPr="00F36E1F">
        <w:rPr>
          <w:color w:val="3D3E3E"/>
          <w:sz w:val="24"/>
          <w:szCs w:val="24"/>
        </w:rPr>
        <w:t>end</w:t>
      </w:r>
      <w:r w:rsidRPr="00F36E1F">
        <w:rPr>
          <w:color w:val="3D3E3E"/>
          <w:spacing w:val="-14"/>
          <w:sz w:val="24"/>
          <w:szCs w:val="24"/>
        </w:rPr>
        <w:t xml:space="preserve"> </w:t>
      </w:r>
      <w:r w:rsidRPr="00F36E1F">
        <w:rPr>
          <w:color w:val="3D3E3E"/>
          <w:sz w:val="24"/>
          <w:szCs w:val="24"/>
        </w:rPr>
        <w:t>of</w:t>
      </w:r>
      <w:r w:rsidRPr="00F36E1F">
        <w:rPr>
          <w:color w:val="3D3E3E"/>
          <w:spacing w:val="-15"/>
          <w:sz w:val="24"/>
          <w:szCs w:val="24"/>
        </w:rPr>
        <w:t xml:space="preserve"> </w:t>
      </w:r>
      <w:r w:rsidRPr="00F36E1F">
        <w:rPr>
          <w:color w:val="3D3E3E"/>
          <w:sz w:val="24"/>
          <w:szCs w:val="24"/>
        </w:rPr>
        <w:t>the</w:t>
      </w:r>
      <w:r w:rsidRPr="00F36E1F">
        <w:rPr>
          <w:color w:val="3D3E3E"/>
          <w:spacing w:val="-14"/>
          <w:sz w:val="24"/>
          <w:szCs w:val="24"/>
        </w:rPr>
        <w:t xml:space="preserve"> </w:t>
      </w:r>
      <w:r w:rsidRPr="00F36E1F">
        <w:rPr>
          <w:color w:val="3D3E3E"/>
          <w:sz w:val="24"/>
          <w:szCs w:val="24"/>
        </w:rPr>
        <w:t>year,</w:t>
      </w:r>
      <w:r w:rsidRPr="00F36E1F">
        <w:rPr>
          <w:color w:val="3D3E3E"/>
          <w:spacing w:val="-15"/>
          <w:sz w:val="24"/>
          <w:szCs w:val="24"/>
        </w:rPr>
        <w:t xml:space="preserve"> </w:t>
      </w:r>
      <w:r w:rsidRPr="00F36E1F">
        <w:rPr>
          <w:color w:val="3D3E3E"/>
          <w:sz w:val="24"/>
          <w:szCs w:val="24"/>
        </w:rPr>
        <w:t>Residents</w:t>
      </w:r>
      <w:r w:rsidRPr="00F36E1F">
        <w:rPr>
          <w:color w:val="3D3E3E"/>
          <w:spacing w:val="-13"/>
          <w:sz w:val="24"/>
          <w:szCs w:val="24"/>
        </w:rPr>
        <w:t xml:space="preserve"> </w:t>
      </w:r>
      <w:r w:rsidRPr="00F36E1F">
        <w:rPr>
          <w:color w:val="3D3E3E"/>
          <w:sz w:val="24"/>
          <w:szCs w:val="24"/>
        </w:rPr>
        <w:t>should</w:t>
      </w:r>
      <w:r w:rsidRPr="00F36E1F">
        <w:rPr>
          <w:color w:val="3D3E3E"/>
          <w:spacing w:val="-14"/>
          <w:sz w:val="24"/>
          <w:szCs w:val="24"/>
        </w:rPr>
        <w:t xml:space="preserve"> </w:t>
      </w:r>
      <w:r w:rsidRPr="00F36E1F">
        <w:rPr>
          <w:color w:val="3D3E3E"/>
          <w:sz w:val="24"/>
          <w:szCs w:val="24"/>
        </w:rPr>
        <w:t>be</w:t>
      </w:r>
      <w:r w:rsidRPr="00F36E1F">
        <w:rPr>
          <w:color w:val="3D3E3E"/>
          <w:spacing w:val="-14"/>
          <w:sz w:val="24"/>
          <w:szCs w:val="24"/>
        </w:rPr>
        <w:t xml:space="preserve"> </w:t>
      </w:r>
      <w:r w:rsidRPr="00F36E1F">
        <w:rPr>
          <w:color w:val="3D3E3E"/>
          <w:sz w:val="24"/>
          <w:szCs w:val="24"/>
        </w:rPr>
        <w:t>able</w:t>
      </w:r>
      <w:r w:rsidRPr="00F36E1F">
        <w:rPr>
          <w:color w:val="3D3E3E"/>
          <w:spacing w:val="-14"/>
          <w:sz w:val="24"/>
          <w:szCs w:val="24"/>
        </w:rPr>
        <w:t xml:space="preserve"> </w:t>
      </w:r>
      <w:r w:rsidRPr="00F36E1F">
        <w:rPr>
          <w:color w:val="3D3E3E"/>
          <w:sz w:val="24"/>
          <w:szCs w:val="24"/>
        </w:rPr>
        <w:t>to</w:t>
      </w:r>
      <w:r w:rsidRPr="00F36E1F">
        <w:rPr>
          <w:color w:val="3D3E3E"/>
          <w:spacing w:val="-14"/>
          <w:sz w:val="24"/>
          <w:szCs w:val="24"/>
        </w:rPr>
        <w:t xml:space="preserve"> </w:t>
      </w:r>
      <w:r w:rsidRPr="00F36E1F">
        <w:rPr>
          <w:color w:val="3D3E3E"/>
          <w:sz w:val="24"/>
          <w:szCs w:val="24"/>
        </w:rPr>
        <w:t>complete</w:t>
      </w:r>
      <w:r w:rsidRPr="00F36E1F">
        <w:rPr>
          <w:color w:val="3D3E3E"/>
          <w:spacing w:val="-14"/>
          <w:sz w:val="24"/>
          <w:szCs w:val="24"/>
        </w:rPr>
        <w:t xml:space="preserve"> </w:t>
      </w:r>
      <w:r w:rsidRPr="00F36E1F">
        <w:rPr>
          <w:color w:val="3D3E3E"/>
          <w:sz w:val="24"/>
          <w:szCs w:val="24"/>
        </w:rPr>
        <w:t>a</w:t>
      </w:r>
      <w:r w:rsidRPr="00F36E1F">
        <w:rPr>
          <w:color w:val="3D3E3E"/>
          <w:spacing w:val="-14"/>
          <w:sz w:val="24"/>
          <w:szCs w:val="24"/>
        </w:rPr>
        <w:t xml:space="preserve"> </w:t>
      </w:r>
      <w:r w:rsidRPr="00F36E1F">
        <w:rPr>
          <w:color w:val="3D3E3E"/>
          <w:sz w:val="24"/>
          <w:szCs w:val="24"/>
        </w:rPr>
        <w:t>visit</w:t>
      </w:r>
      <w:r w:rsidRPr="00F36E1F">
        <w:rPr>
          <w:color w:val="3D3E3E"/>
          <w:spacing w:val="-15"/>
          <w:sz w:val="24"/>
          <w:szCs w:val="24"/>
        </w:rPr>
        <w:t xml:space="preserve"> </w:t>
      </w:r>
      <w:r w:rsidRPr="00F36E1F">
        <w:rPr>
          <w:color w:val="3D3E3E"/>
          <w:sz w:val="24"/>
          <w:szCs w:val="24"/>
        </w:rPr>
        <w:t>in</w:t>
      </w:r>
      <w:r w:rsidRPr="00F36E1F">
        <w:rPr>
          <w:color w:val="3D3E3E"/>
          <w:spacing w:val="-14"/>
          <w:sz w:val="24"/>
          <w:szCs w:val="24"/>
        </w:rPr>
        <w:t xml:space="preserve"> </w:t>
      </w:r>
      <w:r w:rsidRPr="00F36E1F">
        <w:rPr>
          <w:color w:val="3D3E3E"/>
          <w:sz w:val="24"/>
          <w:szCs w:val="24"/>
        </w:rPr>
        <w:t>no</w:t>
      </w:r>
      <w:r w:rsidRPr="00F36E1F">
        <w:rPr>
          <w:color w:val="3D3E3E"/>
          <w:spacing w:val="-14"/>
          <w:sz w:val="24"/>
          <w:szCs w:val="24"/>
        </w:rPr>
        <w:t xml:space="preserve"> </w:t>
      </w:r>
      <w:r w:rsidRPr="00F36E1F">
        <w:rPr>
          <w:color w:val="3D3E3E"/>
          <w:sz w:val="24"/>
          <w:szCs w:val="24"/>
        </w:rPr>
        <w:t>more</w:t>
      </w:r>
      <w:r w:rsidRPr="00F36E1F">
        <w:rPr>
          <w:color w:val="3D3E3E"/>
          <w:spacing w:val="-14"/>
          <w:sz w:val="24"/>
          <w:szCs w:val="24"/>
        </w:rPr>
        <w:t xml:space="preserve"> </w:t>
      </w:r>
      <w:r w:rsidRPr="00F36E1F">
        <w:rPr>
          <w:color w:val="3D3E3E"/>
          <w:sz w:val="24"/>
          <w:szCs w:val="24"/>
        </w:rPr>
        <w:t>than</w:t>
      </w:r>
      <w:r w:rsidRPr="00F36E1F">
        <w:rPr>
          <w:color w:val="3D3E3E"/>
          <w:spacing w:val="-14"/>
          <w:sz w:val="24"/>
          <w:szCs w:val="24"/>
        </w:rPr>
        <w:t xml:space="preserve"> </w:t>
      </w:r>
      <w:r w:rsidRPr="00F36E1F">
        <w:rPr>
          <w:color w:val="3D3E3E"/>
          <w:sz w:val="24"/>
          <w:szCs w:val="24"/>
        </w:rPr>
        <w:t>20</w:t>
      </w:r>
      <w:r w:rsidRPr="00F36E1F">
        <w:rPr>
          <w:color w:val="3D3E3E"/>
          <w:spacing w:val="-15"/>
          <w:sz w:val="24"/>
          <w:szCs w:val="24"/>
        </w:rPr>
        <w:t xml:space="preserve"> </w:t>
      </w:r>
      <w:r w:rsidRPr="00F36E1F">
        <w:rPr>
          <w:color w:val="3D3E3E"/>
          <w:sz w:val="24"/>
          <w:szCs w:val="24"/>
        </w:rPr>
        <w:t>minutes unless it is a very complex patient.</w:t>
      </w:r>
    </w:p>
    <w:p w14:paraId="13062966" w14:textId="77777777" w:rsidR="00B4719C" w:rsidRPr="00F36E1F" w:rsidRDefault="00B4719C">
      <w:pPr>
        <w:pStyle w:val="ListParagraph"/>
        <w:widowControl w:val="0"/>
        <w:numPr>
          <w:ilvl w:val="0"/>
          <w:numId w:val="258"/>
        </w:numPr>
        <w:tabs>
          <w:tab w:val="left" w:pos="718"/>
          <w:tab w:val="left" w:pos="720"/>
        </w:tabs>
        <w:autoSpaceDE w:val="0"/>
        <w:autoSpaceDN w:val="0"/>
        <w:spacing w:after="0" w:line="240" w:lineRule="auto"/>
        <w:ind w:right="354"/>
        <w:contextualSpacing w:val="0"/>
        <w:jc w:val="both"/>
        <w:rPr>
          <w:sz w:val="24"/>
          <w:szCs w:val="24"/>
        </w:rPr>
      </w:pPr>
      <w:r w:rsidRPr="00F36E1F">
        <w:rPr>
          <w:color w:val="3D3E3E"/>
          <w:sz w:val="24"/>
          <w:szCs w:val="24"/>
        </w:rPr>
        <w:t xml:space="preserve">Resident EHR documentation should be at the same standard as the internal medicine </w:t>
      </w:r>
      <w:r w:rsidRPr="00F36E1F">
        <w:rPr>
          <w:color w:val="3D3E3E"/>
          <w:spacing w:val="-2"/>
          <w:sz w:val="24"/>
          <w:szCs w:val="24"/>
        </w:rPr>
        <w:t>Residents</w:t>
      </w:r>
      <w:r w:rsidRPr="00F36E1F">
        <w:rPr>
          <w:color w:val="545C5B"/>
          <w:spacing w:val="-2"/>
          <w:sz w:val="24"/>
          <w:szCs w:val="24"/>
        </w:rPr>
        <w:t>.</w:t>
      </w:r>
    </w:p>
    <w:p w14:paraId="6E6EFBD4" w14:textId="77777777" w:rsidR="00B4719C" w:rsidRPr="00F36E1F" w:rsidRDefault="00B4719C" w:rsidP="00B4719C">
      <w:pPr>
        <w:pStyle w:val="BodyText"/>
        <w:spacing w:before="1"/>
        <w:rPr>
          <w:sz w:val="24"/>
          <w:szCs w:val="24"/>
        </w:rPr>
      </w:pPr>
    </w:p>
    <w:p w14:paraId="32BFE2B0" w14:textId="77777777" w:rsidR="00B4719C" w:rsidRPr="007805AE" w:rsidRDefault="00B4719C" w:rsidP="00B4719C">
      <w:pPr>
        <w:pStyle w:val="Heading1"/>
        <w:rPr>
          <w:b/>
          <w:bCs/>
          <w:sz w:val="24"/>
          <w:szCs w:val="24"/>
        </w:rPr>
      </w:pPr>
      <w:r w:rsidRPr="007805AE">
        <w:rPr>
          <w:b/>
          <w:bCs/>
          <w:color w:val="3D3E3E"/>
          <w:sz w:val="24"/>
          <w:szCs w:val="24"/>
        </w:rPr>
        <w:t>Medical</w:t>
      </w:r>
      <w:r w:rsidRPr="007805AE">
        <w:rPr>
          <w:b/>
          <w:bCs/>
          <w:color w:val="3D3E3E"/>
          <w:spacing w:val="-5"/>
          <w:sz w:val="24"/>
          <w:szCs w:val="24"/>
        </w:rPr>
        <w:t xml:space="preserve"> </w:t>
      </w:r>
      <w:r w:rsidRPr="007805AE">
        <w:rPr>
          <w:b/>
          <w:bCs/>
          <w:color w:val="3D3E3E"/>
          <w:spacing w:val="-2"/>
          <w:sz w:val="24"/>
          <w:szCs w:val="24"/>
        </w:rPr>
        <w:t>Knowledge</w:t>
      </w:r>
    </w:p>
    <w:p w14:paraId="0668385B" w14:textId="77777777" w:rsidR="00B4719C" w:rsidRPr="00F36E1F" w:rsidRDefault="00B4719C">
      <w:pPr>
        <w:pStyle w:val="ListParagraph"/>
        <w:widowControl w:val="0"/>
        <w:numPr>
          <w:ilvl w:val="0"/>
          <w:numId w:val="257"/>
        </w:numPr>
        <w:tabs>
          <w:tab w:val="left" w:pos="719"/>
        </w:tabs>
        <w:autoSpaceDE w:val="0"/>
        <w:autoSpaceDN w:val="0"/>
        <w:spacing w:after="0" w:line="241" w:lineRule="exact"/>
        <w:ind w:left="719" w:hanging="359"/>
        <w:contextualSpacing w:val="0"/>
        <w:jc w:val="both"/>
        <w:rPr>
          <w:sz w:val="24"/>
          <w:szCs w:val="24"/>
        </w:rPr>
      </w:pPr>
      <w:r w:rsidRPr="00F36E1F">
        <w:rPr>
          <w:color w:val="3D3E3E"/>
          <w:sz w:val="24"/>
          <w:szCs w:val="24"/>
        </w:rPr>
        <w:t>Varies</w:t>
      </w:r>
      <w:r w:rsidRPr="00F36E1F">
        <w:rPr>
          <w:color w:val="3D3E3E"/>
          <w:spacing w:val="-4"/>
          <w:sz w:val="24"/>
          <w:szCs w:val="24"/>
        </w:rPr>
        <w:t xml:space="preserve"> </w:t>
      </w:r>
      <w:r w:rsidRPr="00F36E1F">
        <w:rPr>
          <w:color w:val="3D3E3E"/>
          <w:sz w:val="24"/>
          <w:szCs w:val="24"/>
        </w:rPr>
        <w:t>based</w:t>
      </w:r>
      <w:r w:rsidRPr="00F36E1F">
        <w:rPr>
          <w:color w:val="3D3E3E"/>
          <w:spacing w:val="-4"/>
          <w:sz w:val="24"/>
          <w:szCs w:val="24"/>
        </w:rPr>
        <w:t xml:space="preserve"> </w:t>
      </w:r>
      <w:r w:rsidRPr="00F36E1F">
        <w:rPr>
          <w:color w:val="3D3E3E"/>
          <w:sz w:val="24"/>
          <w:szCs w:val="24"/>
        </w:rPr>
        <w:t>on</w:t>
      </w:r>
      <w:r w:rsidRPr="00F36E1F">
        <w:rPr>
          <w:color w:val="3D3E3E"/>
          <w:spacing w:val="-4"/>
          <w:sz w:val="24"/>
          <w:szCs w:val="24"/>
        </w:rPr>
        <w:t xml:space="preserve"> </w:t>
      </w:r>
      <w:r w:rsidRPr="00F36E1F">
        <w:rPr>
          <w:color w:val="3D3E3E"/>
          <w:spacing w:val="-2"/>
          <w:sz w:val="24"/>
          <w:szCs w:val="24"/>
        </w:rPr>
        <w:t>background.</w:t>
      </w:r>
    </w:p>
    <w:p w14:paraId="6746BA4C" w14:textId="77777777" w:rsidR="00B4719C" w:rsidRPr="007805AE" w:rsidRDefault="00B4719C" w:rsidP="00B4719C">
      <w:pPr>
        <w:pStyle w:val="Heading1"/>
        <w:spacing w:before="241"/>
        <w:rPr>
          <w:b/>
          <w:bCs/>
          <w:sz w:val="24"/>
          <w:szCs w:val="24"/>
        </w:rPr>
      </w:pPr>
      <w:r w:rsidRPr="007805AE">
        <w:rPr>
          <w:b/>
          <w:bCs/>
          <w:color w:val="3D3E3E"/>
          <w:sz w:val="24"/>
          <w:szCs w:val="24"/>
        </w:rPr>
        <w:t>Interpersonal</w:t>
      </w:r>
      <w:r w:rsidRPr="007805AE">
        <w:rPr>
          <w:b/>
          <w:bCs/>
          <w:color w:val="3D3E3E"/>
          <w:spacing w:val="-8"/>
          <w:sz w:val="24"/>
          <w:szCs w:val="24"/>
        </w:rPr>
        <w:t xml:space="preserve"> </w:t>
      </w:r>
      <w:r w:rsidRPr="007805AE">
        <w:rPr>
          <w:b/>
          <w:bCs/>
          <w:color w:val="3D3E3E"/>
          <w:sz w:val="24"/>
          <w:szCs w:val="24"/>
        </w:rPr>
        <w:t>and</w:t>
      </w:r>
      <w:r w:rsidRPr="007805AE">
        <w:rPr>
          <w:b/>
          <w:bCs/>
          <w:color w:val="3D3E3E"/>
          <w:spacing w:val="-8"/>
          <w:sz w:val="24"/>
          <w:szCs w:val="24"/>
        </w:rPr>
        <w:t xml:space="preserve"> </w:t>
      </w:r>
      <w:r w:rsidRPr="007805AE">
        <w:rPr>
          <w:b/>
          <w:bCs/>
          <w:color w:val="3D3E3E"/>
          <w:sz w:val="24"/>
          <w:szCs w:val="24"/>
        </w:rPr>
        <w:t>Communication</w:t>
      </w:r>
      <w:r w:rsidRPr="007805AE">
        <w:rPr>
          <w:b/>
          <w:bCs/>
          <w:color w:val="3D3E3E"/>
          <w:spacing w:val="-9"/>
          <w:sz w:val="24"/>
          <w:szCs w:val="24"/>
        </w:rPr>
        <w:t xml:space="preserve"> </w:t>
      </w:r>
      <w:r w:rsidRPr="007805AE">
        <w:rPr>
          <w:b/>
          <w:bCs/>
          <w:color w:val="3D3E3E"/>
          <w:spacing w:val="-2"/>
          <w:sz w:val="24"/>
          <w:szCs w:val="24"/>
        </w:rPr>
        <w:t>Skills</w:t>
      </w:r>
    </w:p>
    <w:p w14:paraId="1F65DB24" w14:textId="77777777" w:rsidR="00B4719C" w:rsidRPr="00F36E1F" w:rsidRDefault="00B4719C">
      <w:pPr>
        <w:pStyle w:val="ListParagraph"/>
        <w:widowControl w:val="0"/>
        <w:numPr>
          <w:ilvl w:val="0"/>
          <w:numId w:val="257"/>
        </w:numPr>
        <w:tabs>
          <w:tab w:val="left" w:pos="719"/>
        </w:tabs>
        <w:autoSpaceDE w:val="0"/>
        <w:autoSpaceDN w:val="0"/>
        <w:spacing w:after="0" w:line="241" w:lineRule="exact"/>
        <w:ind w:left="719" w:hanging="359"/>
        <w:contextualSpacing w:val="0"/>
        <w:jc w:val="both"/>
        <w:rPr>
          <w:sz w:val="24"/>
          <w:szCs w:val="24"/>
        </w:rPr>
      </w:pPr>
      <w:r w:rsidRPr="00F36E1F">
        <w:rPr>
          <w:color w:val="3D3E3E"/>
          <w:sz w:val="24"/>
          <w:szCs w:val="24"/>
        </w:rPr>
        <w:t>Same</w:t>
      </w:r>
      <w:r w:rsidRPr="00F36E1F">
        <w:rPr>
          <w:color w:val="3D3E3E"/>
          <w:spacing w:val="-5"/>
          <w:sz w:val="24"/>
          <w:szCs w:val="24"/>
        </w:rPr>
        <w:t xml:space="preserve"> </w:t>
      </w:r>
      <w:r w:rsidRPr="00F36E1F">
        <w:rPr>
          <w:color w:val="3D3E3E"/>
          <w:sz w:val="24"/>
          <w:szCs w:val="24"/>
        </w:rPr>
        <w:t>expectations</w:t>
      </w:r>
      <w:r w:rsidRPr="00F36E1F">
        <w:rPr>
          <w:color w:val="3D3E3E"/>
          <w:spacing w:val="-4"/>
          <w:sz w:val="24"/>
          <w:szCs w:val="24"/>
        </w:rPr>
        <w:t xml:space="preserve"> </w:t>
      </w:r>
      <w:r w:rsidRPr="00F36E1F">
        <w:rPr>
          <w:color w:val="3D3E3E"/>
          <w:sz w:val="24"/>
          <w:szCs w:val="24"/>
        </w:rPr>
        <w:t>as</w:t>
      </w:r>
      <w:r w:rsidRPr="00F36E1F">
        <w:rPr>
          <w:color w:val="3D3E3E"/>
          <w:spacing w:val="-5"/>
          <w:sz w:val="24"/>
          <w:szCs w:val="24"/>
        </w:rPr>
        <w:t xml:space="preserve"> </w:t>
      </w:r>
      <w:r w:rsidRPr="00F36E1F">
        <w:rPr>
          <w:color w:val="3D3E3E"/>
          <w:sz w:val="24"/>
          <w:szCs w:val="24"/>
        </w:rPr>
        <w:t>all</w:t>
      </w:r>
      <w:r w:rsidRPr="00F36E1F">
        <w:rPr>
          <w:color w:val="3D3E3E"/>
          <w:spacing w:val="-6"/>
          <w:sz w:val="24"/>
          <w:szCs w:val="24"/>
        </w:rPr>
        <w:t xml:space="preserve"> </w:t>
      </w:r>
      <w:r w:rsidRPr="00F36E1F">
        <w:rPr>
          <w:color w:val="3D3E3E"/>
          <w:sz w:val="24"/>
          <w:szCs w:val="24"/>
        </w:rPr>
        <w:t>other</w:t>
      </w:r>
      <w:r w:rsidRPr="00F36E1F">
        <w:rPr>
          <w:color w:val="3D3E3E"/>
          <w:spacing w:val="-6"/>
          <w:sz w:val="24"/>
          <w:szCs w:val="24"/>
        </w:rPr>
        <w:t xml:space="preserve"> </w:t>
      </w:r>
      <w:r w:rsidRPr="00F36E1F">
        <w:rPr>
          <w:color w:val="3D3E3E"/>
          <w:spacing w:val="-2"/>
          <w:sz w:val="24"/>
          <w:szCs w:val="24"/>
        </w:rPr>
        <w:t>Residents.</w:t>
      </w:r>
    </w:p>
    <w:p w14:paraId="2194AC47" w14:textId="77777777" w:rsidR="00B4719C" w:rsidRPr="00F36E1F" w:rsidRDefault="00B4719C" w:rsidP="00B4719C">
      <w:pPr>
        <w:pStyle w:val="BodyText"/>
        <w:spacing w:before="2"/>
        <w:rPr>
          <w:sz w:val="24"/>
          <w:szCs w:val="24"/>
        </w:rPr>
      </w:pPr>
    </w:p>
    <w:p w14:paraId="5FA1DC1C" w14:textId="77777777" w:rsidR="00B4719C" w:rsidRPr="007805AE" w:rsidRDefault="00B4719C" w:rsidP="00B4719C">
      <w:pPr>
        <w:pStyle w:val="Heading1"/>
        <w:rPr>
          <w:b/>
          <w:bCs/>
          <w:sz w:val="24"/>
          <w:szCs w:val="24"/>
        </w:rPr>
      </w:pPr>
      <w:r w:rsidRPr="007805AE">
        <w:rPr>
          <w:b/>
          <w:bCs/>
          <w:color w:val="3D3E3E"/>
          <w:sz w:val="24"/>
          <w:szCs w:val="24"/>
        </w:rPr>
        <w:lastRenderedPageBreak/>
        <w:t>Practice-Based</w:t>
      </w:r>
      <w:r w:rsidRPr="007805AE">
        <w:rPr>
          <w:b/>
          <w:bCs/>
          <w:color w:val="3D3E3E"/>
          <w:spacing w:val="-8"/>
          <w:sz w:val="24"/>
          <w:szCs w:val="24"/>
        </w:rPr>
        <w:t xml:space="preserve"> </w:t>
      </w:r>
      <w:r w:rsidRPr="007805AE">
        <w:rPr>
          <w:b/>
          <w:bCs/>
          <w:color w:val="3D3E3E"/>
          <w:sz w:val="24"/>
          <w:szCs w:val="24"/>
        </w:rPr>
        <w:t>Learning</w:t>
      </w:r>
      <w:r w:rsidRPr="007805AE">
        <w:rPr>
          <w:b/>
          <w:bCs/>
          <w:color w:val="3D3E3E"/>
          <w:spacing w:val="-7"/>
          <w:sz w:val="24"/>
          <w:szCs w:val="24"/>
        </w:rPr>
        <w:t xml:space="preserve"> </w:t>
      </w:r>
      <w:r w:rsidRPr="007805AE">
        <w:rPr>
          <w:b/>
          <w:bCs/>
          <w:color w:val="3D3E3E"/>
          <w:sz w:val="24"/>
          <w:szCs w:val="24"/>
        </w:rPr>
        <w:t>and</w:t>
      </w:r>
      <w:r w:rsidRPr="007805AE">
        <w:rPr>
          <w:b/>
          <w:bCs/>
          <w:color w:val="3D3E3E"/>
          <w:spacing w:val="-8"/>
          <w:sz w:val="24"/>
          <w:szCs w:val="24"/>
        </w:rPr>
        <w:t xml:space="preserve"> </w:t>
      </w:r>
      <w:r w:rsidRPr="007805AE">
        <w:rPr>
          <w:b/>
          <w:bCs/>
          <w:color w:val="3D3E3E"/>
          <w:spacing w:val="-2"/>
          <w:sz w:val="24"/>
          <w:szCs w:val="24"/>
        </w:rPr>
        <w:t>Improvement</w:t>
      </w:r>
    </w:p>
    <w:p w14:paraId="5F86007A" w14:textId="77777777" w:rsidR="00B4719C" w:rsidRPr="00F36E1F" w:rsidRDefault="00B4719C">
      <w:pPr>
        <w:pStyle w:val="ListParagraph"/>
        <w:widowControl w:val="0"/>
        <w:numPr>
          <w:ilvl w:val="0"/>
          <w:numId w:val="256"/>
        </w:numPr>
        <w:tabs>
          <w:tab w:val="left" w:pos="718"/>
          <w:tab w:val="left" w:pos="720"/>
        </w:tabs>
        <w:autoSpaceDE w:val="0"/>
        <w:autoSpaceDN w:val="0"/>
        <w:spacing w:after="0" w:line="240" w:lineRule="auto"/>
        <w:ind w:right="354"/>
        <w:contextualSpacing w:val="0"/>
        <w:jc w:val="both"/>
        <w:rPr>
          <w:sz w:val="24"/>
          <w:szCs w:val="24"/>
        </w:rPr>
      </w:pPr>
      <w:r w:rsidRPr="00F36E1F">
        <w:rPr>
          <w:color w:val="3D3E3E"/>
          <w:sz w:val="24"/>
          <w:szCs w:val="24"/>
        </w:rPr>
        <w:t>Same expectations as all other Residents</w:t>
      </w:r>
      <w:r w:rsidRPr="00F36E1F">
        <w:rPr>
          <w:color w:val="545C5B"/>
          <w:sz w:val="24"/>
          <w:szCs w:val="24"/>
        </w:rPr>
        <w:t xml:space="preserve">. </w:t>
      </w:r>
      <w:r w:rsidRPr="00F36E1F">
        <w:rPr>
          <w:color w:val="3D3E3E"/>
          <w:sz w:val="24"/>
          <w:szCs w:val="24"/>
        </w:rPr>
        <w:t>Please look at the PGY-2 and PGY-3 Curriculum handbook for goals and objectives as well as evaluation methods for your specific rotation</w:t>
      </w:r>
      <w:r w:rsidRPr="00F36E1F">
        <w:rPr>
          <w:color w:val="545C5B"/>
          <w:sz w:val="24"/>
          <w:szCs w:val="24"/>
        </w:rPr>
        <w:t>.</w:t>
      </w:r>
    </w:p>
    <w:p w14:paraId="32CD2E26" w14:textId="77777777" w:rsidR="00B4719C" w:rsidRPr="00F36E1F" w:rsidRDefault="00B4719C">
      <w:pPr>
        <w:pStyle w:val="ListParagraph"/>
        <w:widowControl w:val="0"/>
        <w:numPr>
          <w:ilvl w:val="0"/>
          <w:numId w:val="256"/>
        </w:numPr>
        <w:tabs>
          <w:tab w:val="left" w:pos="718"/>
          <w:tab w:val="left" w:pos="720"/>
        </w:tabs>
        <w:autoSpaceDE w:val="0"/>
        <w:autoSpaceDN w:val="0"/>
        <w:spacing w:after="0" w:line="240" w:lineRule="auto"/>
        <w:ind w:right="352"/>
        <w:contextualSpacing w:val="0"/>
        <w:jc w:val="both"/>
        <w:rPr>
          <w:sz w:val="24"/>
          <w:szCs w:val="24"/>
        </w:rPr>
      </w:pPr>
      <w:r w:rsidRPr="00F36E1F">
        <w:rPr>
          <w:color w:val="3D3E3E"/>
          <w:sz w:val="24"/>
          <w:szCs w:val="24"/>
        </w:rPr>
        <w:t>If</w:t>
      </w:r>
      <w:r w:rsidRPr="00F36E1F">
        <w:rPr>
          <w:color w:val="3D3E3E"/>
          <w:spacing w:val="-10"/>
          <w:sz w:val="24"/>
          <w:szCs w:val="24"/>
        </w:rPr>
        <w:t xml:space="preserve"> </w:t>
      </w:r>
      <w:r w:rsidRPr="00F36E1F">
        <w:rPr>
          <w:color w:val="3D3E3E"/>
          <w:sz w:val="24"/>
          <w:szCs w:val="24"/>
        </w:rPr>
        <w:t>the</w:t>
      </w:r>
      <w:r w:rsidRPr="00F36E1F">
        <w:rPr>
          <w:color w:val="3D3E3E"/>
          <w:spacing w:val="-9"/>
          <w:sz w:val="24"/>
          <w:szCs w:val="24"/>
        </w:rPr>
        <w:t xml:space="preserve"> </w:t>
      </w:r>
      <w:r w:rsidRPr="00F36E1F">
        <w:rPr>
          <w:color w:val="3D3E3E"/>
          <w:sz w:val="24"/>
          <w:szCs w:val="24"/>
        </w:rPr>
        <w:t>handbook</w:t>
      </w:r>
      <w:r w:rsidRPr="00F36E1F">
        <w:rPr>
          <w:color w:val="3D3E3E"/>
          <w:spacing w:val="-12"/>
          <w:sz w:val="24"/>
          <w:szCs w:val="24"/>
        </w:rPr>
        <w:t xml:space="preserve"> </w:t>
      </w:r>
      <w:r w:rsidRPr="00F36E1F">
        <w:rPr>
          <w:color w:val="3D3E3E"/>
          <w:sz w:val="24"/>
          <w:szCs w:val="24"/>
        </w:rPr>
        <w:t>is</w:t>
      </w:r>
      <w:r w:rsidRPr="00F36E1F">
        <w:rPr>
          <w:color w:val="3D3E3E"/>
          <w:spacing w:val="-12"/>
          <w:sz w:val="24"/>
          <w:szCs w:val="24"/>
        </w:rPr>
        <w:t xml:space="preserve"> </w:t>
      </w:r>
      <w:r w:rsidRPr="00F36E1F">
        <w:rPr>
          <w:color w:val="3D3E3E"/>
          <w:sz w:val="24"/>
          <w:szCs w:val="24"/>
        </w:rPr>
        <w:t>not</w:t>
      </w:r>
      <w:r w:rsidRPr="00F36E1F">
        <w:rPr>
          <w:color w:val="3D3E3E"/>
          <w:spacing w:val="-10"/>
          <w:sz w:val="24"/>
          <w:szCs w:val="24"/>
        </w:rPr>
        <w:t xml:space="preserve"> </w:t>
      </w:r>
      <w:r w:rsidRPr="00F36E1F">
        <w:rPr>
          <w:color w:val="3D3E3E"/>
          <w:sz w:val="24"/>
          <w:szCs w:val="24"/>
        </w:rPr>
        <w:t>yet</w:t>
      </w:r>
      <w:r w:rsidRPr="00F36E1F">
        <w:rPr>
          <w:color w:val="3D3E3E"/>
          <w:spacing w:val="-13"/>
          <w:sz w:val="24"/>
          <w:szCs w:val="24"/>
        </w:rPr>
        <w:t xml:space="preserve"> </w:t>
      </w:r>
      <w:r w:rsidRPr="00F36E1F">
        <w:rPr>
          <w:color w:val="3D3E3E"/>
          <w:sz w:val="24"/>
          <w:szCs w:val="24"/>
        </w:rPr>
        <w:t>out</w:t>
      </w:r>
      <w:r w:rsidRPr="00F36E1F">
        <w:rPr>
          <w:color w:val="3D3E3E"/>
          <w:spacing w:val="-10"/>
          <w:sz w:val="24"/>
          <w:szCs w:val="24"/>
        </w:rPr>
        <w:t xml:space="preserve"> </w:t>
      </w:r>
      <w:r w:rsidRPr="00F36E1F">
        <w:rPr>
          <w:color w:val="3D3E3E"/>
          <w:sz w:val="24"/>
          <w:szCs w:val="24"/>
        </w:rPr>
        <w:t>prior</w:t>
      </w:r>
      <w:r w:rsidRPr="00F36E1F">
        <w:rPr>
          <w:color w:val="3D3E3E"/>
          <w:spacing w:val="-10"/>
          <w:sz w:val="24"/>
          <w:szCs w:val="24"/>
        </w:rPr>
        <w:t xml:space="preserve"> </w:t>
      </w:r>
      <w:r w:rsidRPr="00F36E1F">
        <w:rPr>
          <w:color w:val="3D3E3E"/>
          <w:sz w:val="24"/>
          <w:szCs w:val="24"/>
        </w:rPr>
        <w:t>to</w:t>
      </w:r>
      <w:r w:rsidRPr="00F36E1F">
        <w:rPr>
          <w:color w:val="3D3E3E"/>
          <w:spacing w:val="-9"/>
          <w:sz w:val="24"/>
          <w:szCs w:val="24"/>
        </w:rPr>
        <w:t xml:space="preserve"> </w:t>
      </w:r>
      <w:r w:rsidRPr="00F36E1F">
        <w:rPr>
          <w:color w:val="3D3E3E"/>
          <w:sz w:val="24"/>
          <w:szCs w:val="24"/>
        </w:rPr>
        <w:t>the</w:t>
      </w:r>
      <w:r w:rsidRPr="00F36E1F">
        <w:rPr>
          <w:color w:val="3D3E3E"/>
          <w:spacing w:val="-9"/>
          <w:sz w:val="24"/>
          <w:szCs w:val="24"/>
        </w:rPr>
        <w:t xml:space="preserve"> </w:t>
      </w:r>
      <w:r w:rsidRPr="00F36E1F">
        <w:rPr>
          <w:color w:val="3D3E3E"/>
          <w:sz w:val="24"/>
          <w:szCs w:val="24"/>
        </w:rPr>
        <w:t>rotation,</w:t>
      </w:r>
      <w:r w:rsidRPr="00F36E1F">
        <w:rPr>
          <w:color w:val="3D3E3E"/>
          <w:spacing w:val="-10"/>
          <w:sz w:val="24"/>
          <w:szCs w:val="24"/>
        </w:rPr>
        <w:t xml:space="preserve"> </w:t>
      </w:r>
      <w:r w:rsidRPr="00F36E1F">
        <w:rPr>
          <w:color w:val="3D3E3E"/>
          <w:sz w:val="24"/>
          <w:szCs w:val="24"/>
        </w:rPr>
        <w:t>the</w:t>
      </w:r>
      <w:r w:rsidRPr="00F36E1F">
        <w:rPr>
          <w:color w:val="3D3E3E"/>
          <w:spacing w:val="-9"/>
          <w:sz w:val="24"/>
          <w:szCs w:val="24"/>
        </w:rPr>
        <w:t xml:space="preserve"> </w:t>
      </w:r>
      <w:r w:rsidRPr="00F36E1F">
        <w:rPr>
          <w:color w:val="3D3E3E"/>
          <w:sz w:val="24"/>
          <w:szCs w:val="24"/>
        </w:rPr>
        <w:t>program</w:t>
      </w:r>
      <w:r w:rsidRPr="00F36E1F">
        <w:rPr>
          <w:color w:val="3D3E3E"/>
          <w:spacing w:val="-10"/>
          <w:sz w:val="24"/>
          <w:szCs w:val="24"/>
        </w:rPr>
        <w:t xml:space="preserve"> </w:t>
      </w:r>
      <w:r w:rsidRPr="00F36E1F">
        <w:rPr>
          <w:color w:val="3D3E3E"/>
          <w:sz w:val="24"/>
          <w:szCs w:val="24"/>
        </w:rPr>
        <w:t>coordinator</w:t>
      </w:r>
      <w:r w:rsidRPr="00F36E1F">
        <w:rPr>
          <w:color w:val="3D3E3E"/>
          <w:spacing w:val="-13"/>
          <w:sz w:val="24"/>
          <w:szCs w:val="24"/>
        </w:rPr>
        <w:t xml:space="preserve"> </w:t>
      </w:r>
      <w:r w:rsidRPr="00F36E1F">
        <w:rPr>
          <w:color w:val="3D3E3E"/>
          <w:sz w:val="24"/>
          <w:szCs w:val="24"/>
        </w:rPr>
        <w:t>will</w:t>
      </w:r>
      <w:r w:rsidRPr="00F36E1F">
        <w:rPr>
          <w:color w:val="3D3E3E"/>
          <w:spacing w:val="-11"/>
          <w:sz w:val="24"/>
          <w:szCs w:val="24"/>
        </w:rPr>
        <w:t xml:space="preserve"> </w:t>
      </w:r>
      <w:r w:rsidRPr="00F36E1F">
        <w:rPr>
          <w:color w:val="3D3E3E"/>
          <w:sz w:val="24"/>
          <w:szCs w:val="24"/>
        </w:rPr>
        <w:t>make</w:t>
      </w:r>
      <w:r w:rsidRPr="00F36E1F">
        <w:rPr>
          <w:color w:val="3D3E3E"/>
          <w:spacing w:val="-9"/>
          <w:sz w:val="24"/>
          <w:szCs w:val="24"/>
        </w:rPr>
        <w:t xml:space="preserve"> </w:t>
      </w:r>
      <w:r w:rsidRPr="00F36E1F">
        <w:rPr>
          <w:color w:val="3D3E3E"/>
          <w:sz w:val="24"/>
          <w:szCs w:val="24"/>
        </w:rPr>
        <w:t>the</w:t>
      </w:r>
      <w:r w:rsidRPr="00F36E1F">
        <w:rPr>
          <w:color w:val="3D3E3E"/>
          <w:spacing w:val="-12"/>
          <w:sz w:val="24"/>
          <w:szCs w:val="24"/>
        </w:rPr>
        <w:t xml:space="preserve"> </w:t>
      </w:r>
      <w:r w:rsidRPr="00F36E1F">
        <w:rPr>
          <w:color w:val="3D3E3E"/>
          <w:sz w:val="24"/>
          <w:szCs w:val="24"/>
        </w:rPr>
        <w:t>above information available to you</w:t>
      </w:r>
      <w:r w:rsidRPr="00F36E1F">
        <w:rPr>
          <w:color w:val="545C5B"/>
          <w:sz w:val="24"/>
          <w:szCs w:val="24"/>
        </w:rPr>
        <w:t>.</w:t>
      </w:r>
    </w:p>
    <w:p w14:paraId="04703BE1" w14:textId="77777777" w:rsidR="00B4719C" w:rsidRPr="00F36E1F" w:rsidRDefault="00B4719C">
      <w:pPr>
        <w:pStyle w:val="ListParagraph"/>
        <w:widowControl w:val="0"/>
        <w:numPr>
          <w:ilvl w:val="0"/>
          <w:numId w:val="256"/>
        </w:numPr>
        <w:tabs>
          <w:tab w:val="left" w:pos="718"/>
          <w:tab w:val="left" w:pos="720"/>
        </w:tabs>
        <w:autoSpaceDE w:val="0"/>
        <w:autoSpaceDN w:val="0"/>
        <w:spacing w:before="1" w:after="0" w:line="240" w:lineRule="auto"/>
        <w:ind w:right="354"/>
        <w:contextualSpacing w:val="0"/>
        <w:jc w:val="both"/>
        <w:rPr>
          <w:sz w:val="24"/>
          <w:szCs w:val="24"/>
        </w:rPr>
      </w:pPr>
      <w:r w:rsidRPr="00F36E1F">
        <w:rPr>
          <w:color w:val="3D3E3E"/>
          <w:sz w:val="24"/>
          <w:szCs w:val="24"/>
        </w:rPr>
        <w:t>Please contact Dr</w:t>
      </w:r>
      <w:r w:rsidRPr="00F36E1F">
        <w:rPr>
          <w:color w:val="545C5B"/>
          <w:sz w:val="24"/>
          <w:szCs w:val="24"/>
        </w:rPr>
        <w:t xml:space="preserve">. Kingsley Anurugwo </w:t>
      </w:r>
      <w:r w:rsidRPr="00F36E1F">
        <w:rPr>
          <w:color w:val="3D3E3E"/>
          <w:sz w:val="24"/>
          <w:szCs w:val="24"/>
        </w:rPr>
        <w:t xml:space="preserve">with any questions or concerns regarding these expectations or performance of the Residents via email </w:t>
      </w:r>
      <w:hyperlink r:id="rId45">
        <w:r w:rsidRPr="00F36E1F">
          <w:rPr>
            <w:color w:val="545C5B"/>
            <w:sz w:val="24"/>
            <w:szCs w:val="24"/>
          </w:rPr>
          <w:t>Kingsley.Anurugwo@FL</w:t>
        </w:r>
        <w:r w:rsidRPr="00F36E1F">
          <w:rPr>
            <w:color w:val="3D3E3E"/>
            <w:sz w:val="24"/>
            <w:szCs w:val="24"/>
          </w:rPr>
          <w:t>H</w:t>
        </w:r>
        <w:r w:rsidRPr="00F36E1F">
          <w:rPr>
            <w:color w:val="545C5B"/>
            <w:sz w:val="24"/>
            <w:szCs w:val="24"/>
          </w:rPr>
          <w:t>ea</w:t>
        </w:r>
        <w:r w:rsidRPr="00F36E1F">
          <w:rPr>
            <w:color w:val="3D3E3E"/>
            <w:sz w:val="24"/>
            <w:szCs w:val="24"/>
          </w:rPr>
          <w:t>lth</w:t>
        </w:r>
        <w:r w:rsidRPr="00F36E1F">
          <w:rPr>
            <w:color w:val="7D7B7C"/>
            <w:sz w:val="24"/>
            <w:szCs w:val="24"/>
          </w:rPr>
          <w:t>.</w:t>
        </w:r>
        <w:r w:rsidRPr="00F36E1F">
          <w:rPr>
            <w:color w:val="545C5B"/>
            <w:sz w:val="24"/>
            <w:szCs w:val="24"/>
          </w:rPr>
          <w:t>g</w:t>
        </w:r>
        <w:r w:rsidRPr="00F36E1F">
          <w:rPr>
            <w:color w:val="3D3E3E"/>
            <w:sz w:val="24"/>
            <w:szCs w:val="24"/>
          </w:rPr>
          <w:t>o</w:t>
        </w:r>
        <w:r w:rsidRPr="00F36E1F">
          <w:rPr>
            <w:color w:val="545C5B"/>
            <w:sz w:val="24"/>
            <w:szCs w:val="24"/>
          </w:rPr>
          <w:t>v</w:t>
        </w:r>
      </w:hyperlink>
      <w:r w:rsidRPr="00F36E1F">
        <w:rPr>
          <w:color w:val="545C5B"/>
          <w:sz w:val="24"/>
          <w:szCs w:val="24"/>
        </w:rPr>
        <w:t xml:space="preserve"> </w:t>
      </w:r>
      <w:r w:rsidRPr="00F36E1F">
        <w:rPr>
          <w:color w:val="3D3E3E"/>
          <w:sz w:val="24"/>
          <w:szCs w:val="24"/>
        </w:rPr>
        <w:t xml:space="preserve">or </w:t>
      </w:r>
      <w:r w:rsidRPr="00F36E1F">
        <w:rPr>
          <w:color w:val="545C5B"/>
          <w:sz w:val="24"/>
          <w:szCs w:val="24"/>
        </w:rPr>
        <w:t xml:space="preserve">561-383-1807 </w:t>
      </w:r>
      <w:r w:rsidRPr="00F36E1F">
        <w:rPr>
          <w:color w:val="3D3E3E"/>
          <w:sz w:val="24"/>
          <w:szCs w:val="24"/>
        </w:rPr>
        <w:t xml:space="preserve">or </w:t>
      </w:r>
      <w:r w:rsidRPr="00F36E1F">
        <w:rPr>
          <w:color w:val="545C5B"/>
          <w:sz w:val="24"/>
          <w:szCs w:val="24"/>
        </w:rPr>
        <w:t>561-822-4532</w:t>
      </w:r>
    </w:p>
    <w:p w14:paraId="47A19291" w14:textId="77777777" w:rsidR="00B4719C" w:rsidRDefault="00B4719C">
      <w:pPr>
        <w:rPr>
          <w:rFonts w:ascii="Arial" w:hAnsi="Arial" w:cs="Arial"/>
          <w:b/>
          <w:bCs/>
          <w:smallCaps/>
          <w:color w:val="008080"/>
          <w:sz w:val="40"/>
          <w:szCs w:val="40"/>
        </w:rPr>
      </w:pPr>
    </w:p>
    <w:p w14:paraId="3DDBEC6C" w14:textId="77777777" w:rsidR="00B4719C" w:rsidRDefault="00B4719C">
      <w:pPr>
        <w:rPr>
          <w:rFonts w:ascii="Arial" w:hAnsi="Arial" w:cs="Arial"/>
          <w:b/>
          <w:bCs/>
          <w:smallCaps/>
          <w:color w:val="008080"/>
          <w:sz w:val="40"/>
          <w:szCs w:val="40"/>
        </w:rPr>
      </w:pPr>
    </w:p>
    <w:p w14:paraId="450E5044" w14:textId="77777777" w:rsidR="00B4719C" w:rsidRDefault="00B4719C">
      <w:pPr>
        <w:rPr>
          <w:rFonts w:ascii="Arial" w:hAnsi="Arial" w:cs="Arial"/>
          <w:b/>
          <w:bCs/>
          <w:smallCaps/>
          <w:color w:val="008080"/>
          <w:sz w:val="40"/>
          <w:szCs w:val="40"/>
        </w:rPr>
      </w:pPr>
    </w:p>
    <w:p w14:paraId="584BCC87" w14:textId="77777777" w:rsidR="00B4719C" w:rsidRDefault="00B4719C">
      <w:pPr>
        <w:rPr>
          <w:rFonts w:ascii="Arial" w:hAnsi="Arial" w:cs="Arial"/>
          <w:b/>
          <w:bCs/>
          <w:smallCaps/>
          <w:color w:val="008080"/>
          <w:sz w:val="40"/>
          <w:szCs w:val="40"/>
        </w:rPr>
      </w:pPr>
    </w:p>
    <w:p w14:paraId="5E218A90" w14:textId="77777777" w:rsidR="00B4719C" w:rsidRDefault="00B4719C">
      <w:pPr>
        <w:rPr>
          <w:rFonts w:ascii="Arial" w:hAnsi="Arial" w:cs="Arial"/>
          <w:b/>
          <w:bCs/>
          <w:smallCaps/>
          <w:color w:val="008080"/>
          <w:sz w:val="40"/>
          <w:szCs w:val="40"/>
        </w:rPr>
      </w:pPr>
    </w:p>
    <w:p w14:paraId="3647E103" w14:textId="77777777" w:rsidR="00B4719C" w:rsidRDefault="00B4719C">
      <w:pPr>
        <w:rPr>
          <w:rFonts w:ascii="Arial" w:hAnsi="Arial" w:cs="Arial"/>
          <w:b/>
          <w:bCs/>
          <w:smallCaps/>
          <w:color w:val="008080"/>
          <w:sz w:val="40"/>
          <w:szCs w:val="40"/>
        </w:rPr>
      </w:pPr>
    </w:p>
    <w:p w14:paraId="7330AB4A" w14:textId="77777777" w:rsidR="00B4719C" w:rsidRDefault="00B4719C">
      <w:pPr>
        <w:rPr>
          <w:rFonts w:ascii="Arial" w:hAnsi="Arial" w:cs="Arial"/>
          <w:b/>
          <w:bCs/>
          <w:smallCaps/>
          <w:color w:val="008080"/>
          <w:sz w:val="40"/>
          <w:szCs w:val="40"/>
        </w:rPr>
      </w:pPr>
    </w:p>
    <w:p w14:paraId="7ABB3B38" w14:textId="77777777" w:rsidR="00B4719C" w:rsidRDefault="00B4719C">
      <w:pPr>
        <w:rPr>
          <w:rFonts w:ascii="Arial" w:hAnsi="Arial" w:cs="Arial"/>
          <w:b/>
          <w:bCs/>
          <w:smallCaps/>
          <w:color w:val="008080"/>
          <w:sz w:val="40"/>
          <w:szCs w:val="40"/>
        </w:rPr>
      </w:pPr>
    </w:p>
    <w:p w14:paraId="39D124E2" w14:textId="77777777" w:rsidR="00B4719C" w:rsidRDefault="00B4719C">
      <w:pPr>
        <w:rPr>
          <w:rFonts w:ascii="Arial" w:hAnsi="Arial" w:cs="Arial"/>
          <w:b/>
          <w:bCs/>
          <w:smallCaps/>
          <w:color w:val="008080"/>
          <w:sz w:val="40"/>
          <w:szCs w:val="40"/>
        </w:rPr>
      </w:pPr>
    </w:p>
    <w:p w14:paraId="110BC606" w14:textId="77777777" w:rsidR="00B4719C" w:rsidRDefault="00B4719C">
      <w:pPr>
        <w:rPr>
          <w:rFonts w:ascii="Arial" w:hAnsi="Arial" w:cs="Arial"/>
          <w:b/>
          <w:bCs/>
          <w:smallCaps/>
          <w:color w:val="008080"/>
          <w:sz w:val="40"/>
          <w:szCs w:val="40"/>
        </w:rPr>
      </w:pPr>
    </w:p>
    <w:p w14:paraId="3FCEDA00" w14:textId="77777777" w:rsidR="00B4719C" w:rsidRDefault="00B4719C">
      <w:pPr>
        <w:rPr>
          <w:rFonts w:ascii="Arial" w:hAnsi="Arial" w:cs="Arial"/>
          <w:b/>
          <w:bCs/>
          <w:smallCaps/>
          <w:color w:val="008080"/>
          <w:sz w:val="40"/>
          <w:szCs w:val="40"/>
        </w:rPr>
      </w:pPr>
    </w:p>
    <w:p w14:paraId="4AABA855" w14:textId="77777777" w:rsidR="00B4719C" w:rsidRDefault="00B4719C">
      <w:pPr>
        <w:rPr>
          <w:rFonts w:ascii="Arial" w:hAnsi="Arial" w:cs="Arial"/>
          <w:b/>
          <w:bCs/>
          <w:smallCaps/>
          <w:color w:val="008080"/>
          <w:sz w:val="40"/>
          <w:szCs w:val="40"/>
        </w:rPr>
      </w:pPr>
    </w:p>
    <w:p w14:paraId="74B1BD10" w14:textId="77777777" w:rsidR="00B4719C" w:rsidRDefault="00B4719C">
      <w:pPr>
        <w:rPr>
          <w:rFonts w:ascii="Arial" w:hAnsi="Arial" w:cs="Arial"/>
          <w:b/>
          <w:bCs/>
          <w:smallCaps/>
          <w:color w:val="008080"/>
          <w:sz w:val="40"/>
          <w:szCs w:val="40"/>
        </w:rPr>
      </w:pPr>
    </w:p>
    <w:p w14:paraId="12D1AA5C" w14:textId="77777777" w:rsidR="00B4719C" w:rsidRDefault="00B4719C">
      <w:pPr>
        <w:rPr>
          <w:rFonts w:ascii="Arial" w:hAnsi="Arial" w:cs="Arial"/>
          <w:b/>
          <w:bCs/>
          <w:smallCaps/>
          <w:color w:val="008080"/>
          <w:sz w:val="40"/>
          <w:szCs w:val="40"/>
        </w:rPr>
      </w:pPr>
    </w:p>
    <w:p w14:paraId="4AE09D82" w14:textId="77777777" w:rsidR="00B4719C" w:rsidRDefault="00B4719C">
      <w:pPr>
        <w:rPr>
          <w:rFonts w:ascii="Arial" w:hAnsi="Arial" w:cs="Arial"/>
          <w:b/>
          <w:bCs/>
          <w:smallCaps/>
          <w:color w:val="008080"/>
          <w:sz w:val="40"/>
          <w:szCs w:val="40"/>
        </w:rPr>
      </w:pPr>
    </w:p>
    <w:p w14:paraId="054011E0" w14:textId="77777777" w:rsidR="00B4719C" w:rsidRDefault="00B4719C">
      <w:pPr>
        <w:rPr>
          <w:rFonts w:ascii="Arial" w:hAnsi="Arial" w:cs="Arial"/>
          <w:b/>
          <w:bCs/>
          <w:smallCaps/>
          <w:color w:val="008080"/>
          <w:sz w:val="40"/>
          <w:szCs w:val="40"/>
        </w:rPr>
      </w:pPr>
    </w:p>
    <w:p w14:paraId="336899E0" w14:textId="43FC709E" w:rsidR="25517762" w:rsidRDefault="25517762" w:rsidP="25517762">
      <w:pPr>
        <w:spacing w:after="0" w:line="448" w:lineRule="exact"/>
        <w:ind w:left="288"/>
        <w:jc w:val="center"/>
        <w:rPr>
          <w:rFonts w:ascii="Arial" w:hAnsi="Arial" w:cs="Arial"/>
          <w:b/>
          <w:bCs/>
          <w:smallCaps/>
          <w:color w:val="008080"/>
          <w:sz w:val="40"/>
          <w:szCs w:val="40"/>
        </w:rPr>
      </w:pPr>
    </w:p>
    <w:p w14:paraId="0DB1E744" w14:textId="4BEACA60" w:rsidR="04CE29B4" w:rsidRDefault="04CE29B4" w:rsidP="25517762">
      <w:pPr>
        <w:spacing w:after="0" w:line="448" w:lineRule="exact"/>
        <w:ind w:left="288"/>
        <w:jc w:val="center"/>
        <w:rPr>
          <w:rFonts w:ascii="Arial" w:hAnsi="Arial" w:cs="Arial"/>
          <w:smallCaps/>
          <w:color w:val="538135" w:themeColor="accent6" w:themeShade="BF"/>
          <w:sz w:val="40"/>
          <w:szCs w:val="40"/>
        </w:rPr>
      </w:pPr>
      <w:r w:rsidRPr="25517762">
        <w:rPr>
          <w:rFonts w:ascii="Arial" w:hAnsi="Arial" w:cs="Arial"/>
          <w:smallCaps/>
          <w:color w:val="538135" w:themeColor="accent6" w:themeShade="BF"/>
          <w:sz w:val="40"/>
          <w:szCs w:val="40"/>
        </w:rPr>
        <w:t>Correctional Medicine Rotation</w:t>
      </w:r>
    </w:p>
    <w:p w14:paraId="25C6CE58" w14:textId="12911A3E" w:rsidR="1B87E769" w:rsidRDefault="1B87E769" w:rsidP="25517762">
      <w:pPr>
        <w:spacing w:after="0" w:line="448" w:lineRule="exact"/>
        <w:ind w:left="288"/>
        <w:rPr>
          <w:rFonts w:ascii="Arial" w:hAnsi="Arial" w:cs="Arial"/>
          <w:b/>
          <w:bCs/>
          <w:smallCaps/>
          <w:sz w:val="24"/>
          <w:szCs w:val="24"/>
        </w:rPr>
      </w:pPr>
      <w:r w:rsidRPr="25517762">
        <w:rPr>
          <w:rFonts w:ascii="Arial" w:hAnsi="Arial" w:cs="Arial"/>
          <w:b/>
          <w:bCs/>
          <w:smallCaps/>
          <w:sz w:val="24"/>
          <w:szCs w:val="24"/>
        </w:rPr>
        <w:t>Overview</w:t>
      </w:r>
    </w:p>
    <w:p w14:paraId="48188950" w14:textId="293DA316" w:rsidR="1B87E769" w:rsidRDefault="1B87E769" w:rsidP="25517762">
      <w:pPr>
        <w:spacing w:after="0" w:line="448" w:lineRule="exact"/>
        <w:ind w:left="288"/>
      </w:pPr>
      <w:r w:rsidRPr="25517762">
        <w:rPr>
          <w:rFonts w:ascii="Arial" w:hAnsi="Arial" w:cs="Arial"/>
          <w:smallCaps/>
          <w:sz w:val="24"/>
          <w:szCs w:val="24"/>
        </w:rPr>
        <w:t>Residents will provide direct patient care at correctional facility clinic focusing on Ambulatory and inpatient care. During this experience, Residents will participate in a clinic orientation. This training is designed to provide a broad experience in patient care for this population of patients with the goal of developing the resident’s diagnostic, therapeutic, and record keeping skills to functional levels under the supervision of faculty or attending physician with experience providing care to diverse populations of patients of correction. Knowledge and skills to be achieved during this rotation are as follows:</w:t>
      </w:r>
    </w:p>
    <w:p w14:paraId="5AD79FC7" w14:textId="51120498" w:rsidR="1B87E769" w:rsidRDefault="1B87E769" w:rsidP="25517762">
      <w:pPr>
        <w:spacing w:after="0" w:line="448" w:lineRule="exact"/>
        <w:ind w:left="288"/>
        <w:rPr>
          <w:rFonts w:ascii="Arial" w:hAnsi="Arial" w:cs="Arial"/>
          <w:b/>
          <w:bCs/>
          <w:smallCaps/>
          <w:sz w:val="24"/>
          <w:szCs w:val="24"/>
        </w:rPr>
      </w:pPr>
      <w:r w:rsidRPr="25517762">
        <w:rPr>
          <w:rFonts w:ascii="Arial" w:hAnsi="Arial" w:cs="Arial"/>
          <w:b/>
          <w:bCs/>
          <w:smallCaps/>
          <w:sz w:val="24"/>
          <w:szCs w:val="24"/>
        </w:rPr>
        <w:t>Duration</w:t>
      </w:r>
    </w:p>
    <w:p w14:paraId="7978CA46" w14:textId="39AFDF2C" w:rsidR="1B87E769" w:rsidRDefault="1B87E769" w:rsidP="25517762">
      <w:pPr>
        <w:spacing w:after="0" w:line="448" w:lineRule="exact"/>
        <w:ind w:left="288"/>
      </w:pPr>
      <w:r w:rsidRPr="25517762">
        <w:rPr>
          <w:rFonts w:ascii="Arial" w:hAnsi="Arial" w:cs="Arial"/>
          <w:smallCaps/>
          <w:sz w:val="24"/>
          <w:szCs w:val="24"/>
        </w:rPr>
        <w:t>The rotation consists of three days per week over the course of four weeks for a total of at least 12 days out of 20 possible days.</w:t>
      </w:r>
    </w:p>
    <w:p w14:paraId="3867B8A5" w14:textId="018838D5" w:rsidR="1B87E769" w:rsidRDefault="1B87E769" w:rsidP="25517762">
      <w:pPr>
        <w:spacing w:after="0" w:line="448" w:lineRule="exact"/>
        <w:ind w:left="288"/>
        <w:rPr>
          <w:rFonts w:ascii="Arial" w:hAnsi="Arial" w:cs="Arial"/>
          <w:b/>
          <w:bCs/>
          <w:smallCaps/>
          <w:sz w:val="24"/>
          <w:szCs w:val="24"/>
        </w:rPr>
      </w:pPr>
      <w:r w:rsidRPr="25517762">
        <w:rPr>
          <w:rFonts w:ascii="Arial" w:hAnsi="Arial" w:cs="Arial"/>
          <w:b/>
          <w:bCs/>
          <w:smallCaps/>
          <w:sz w:val="24"/>
          <w:szCs w:val="24"/>
        </w:rPr>
        <w:t>Site</w:t>
      </w:r>
    </w:p>
    <w:p w14:paraId="1F3B1DF6" w14:textId="5299F9AF" w:rsidR="1B87E769" w:rsidRDefault="1B87E769" w:rsidP="25517762">
      <w:pPr>
        <w:spacing w:after="0" w:line="448" w:lineRule="exact"/>
        <w:ind w:left="288"/>
      </w:pPr>
      <w:r w:rsidRPr="25517762">
        <w:rPr>
          <w:rFonts w:ascii="Arial" w:hAnsi="Arial" w:cs="Arial"/>
          <w:smallCaps/>
          <w:sz w:val="24"/>
          <w:szCs w:val="24"/>
        </w:rPr>
        <w:t>TBD</w:t>
      </w:r>
    </w:p>
    <w:p w14:paraId="00E1EA9C" w14:textId="372B79CF" w:rsidR="1B87E769" w:rsidRDefault="1B87E769" w:rsidP="25517762">
      <w:pPr>
        <w:spacing w:after="0" w:line="448" w:lineRule="exact"/>
        <w:ind w:left="288"/>
      </w:pPr>
      <w:r w:rsidRPr="25517762">
        <w:rPr>
          <w:rFonts w:ascii="Arial" w:hAnsi="Arial" w:cs="Arial"/>
          <w:smallCaps/>
          <w:sz w:val="24"/>
          <w:szCs w:val="24"/>
        </w:rPr>
        <w:t>Ratio will be one preceptor to two residents, so the preceptor will have Residents a total of three days per week.</w:t>
      </w:r>
    </w:p>
    <w:p w14:paraId="5EA21C3A" w14:textId="06EF895F" w:rsidR="1B87E769" w:rsidRDefault="1B87E769" w:rsidP="25517762">
      <w:pPr>
        <w:spacing w:after="0" w:line="448" w:lineRule="exact"/>
        <w:ind w:left="288"/>
        <w:rPr>
          <w:rFonts w:ascii="Arial" w:hAnsi="Arial" w:cs="Arial"/>
          <w:b/>
          <w:bCs/>
          <w:smallCaps/>
          <w:sz w:val="24"/>
          <w:szCs w:val="24"/>
        </w:rPr>
      </w:pPr>
      <w:r w:rsidRPr="25517762">
        <w:rPr>
          <w:rFonts w:ascii="Arial" w:hAnsi="Arial" w:cs="Arial"/>
          <w:b/>
          <w:bCs/>
          <w:smallCaps/>
          <w:sz w:val="24"/>
          <w:szCs w:val="24"/>
        </w:rPr>
        <w:t>Preceptor</w:t>
      </w:r>
    </w:p>
    <w:p w14:paraId="1D2D9ED7" w14:textId="2F29E562" w:rsidR="1B87E769" w:rsidRDefault="1B87E769" w:rsidP="25517762">
      <w:pPr>
        <w:spacing w:after="0" w:line="448" w:lineRule="exact"/>
        <w:ind w:left="288"/>
      </w:pPr>
      <w:r w:rsidRPr="25517762">
        <w:rPr>
          <w:rFonts w:ascii="Arial" w:hAnsi="Arial" w:cs="Arial"/>
          <w:smallCaps/>
          <w:sz w:val="24"/>
          <w:szCs w:val="24"/>
        </w:rPr>
        <w:t>TBD</w:t>
      </w:r>
    </w:p>
    <w:p w14:paraId="33164B60" w14:textId="5D80439A" w:rsidR="1B87E769" w:rsidRDefault="1B87E769" w:rsidP="25517762">
      <w:pPr>
        <w:spacing w:after="0" w:line="448" w:lineRule="exact"/>
        <w:ind w:left="288"/>
        <w:rPr>
          <w:rFonts w:ascii="Arial" w:hAnsi="Arial" w:cs="Arial"/>
          <w:b/>
          <w:bCs/>
          <w:smallCaps/>
          <w:sz w:val="24"/>
          <w:szCs w:val="24"/>
        </w:rPr>
      </w:pPr>
      <w:r w:rsidRPr="25517762">
        <w:rPr>
          <w:rFonts w:ascii="Arial" w:hAnsi="Arial" w:cs="Arial"/>
          <w:b/>
          <w:bCs/>
          <w:smallCaps/>
          <w:sz w:val="24"/>
          <w:szCs w:val="24"/>
        </w:rPr>
        <w:t>Goal</w:t>
      </w:r>
    </w:p>
    <w:p w14:paraId="7A9A09FF" w14:textId="0433C6EA" w:rsidR="1B87E769" w:rsidRDefault="1B87E769" w:rsidP="25517762">
      <w:pPr>
        <w:spacing w:after="0" w:line="448" w:lineRule="exact"/>
        <w:ind w:left="288"/>
      </w:pPr>
      <w:r w:rsidRPr="25517762">
        <w:rPr>
          <w:rFonts w:ascii="Arial" w:hAnsi="Arial" w:cs="Arial"/>
          <w:smallCaps/>
          <w:sz w:val="24"/>
          <w:szCs w:val="24"/>
        </w:rPr>
        <w:t xml:space="preserve">Residents will attain the knowledge, diagnostic, therapeutic, and record keeping skills required to provide curative and preventive care to individual patients of corrections and address other accompanying issues with the illness including case management, medication and nutritional challenges while working with other healthcare team members. Residents will attain the knowledge and diagnostic, therapeutic, and record keeping skills required to provide outpatient care that is compassionate, appropriate, and effective for the promotion of health through the </w:t>
      </w:r>
      <w:r w:rsidRPr="25517762">
        <w:rPr>
          <w:rFonts w:ascii="Arial" w:hAnsi="Arial" w:cs="Arial"/>
          <w:smallCaps/>
          <w:sz w:val="24"/>
          <w:szCs w:val="24"/>
        </w:rPr>
        <w:lastRenderedPageBreak/>
        <w:t xml:space="preserve">formulation with patients of personalized, socially integrated treatment and self-management plans. </w:t>
      </w:r>
    </w:p>
    <w:p w14:paraId="70D6ACB6" w14:textId="3222A0EE" w:rsidR="1B87E769" w:rsidRDefault="1B87E769" w:rsidP="25517762">
      <w:pPr>
        <w:spacing w:after="0" w:line="448" w:lineRule="exact"/>
        <w:ind w:left="288"/>
      </w:pPr>
      <w:r w:rsidRPr="25517762">
        <w:rPr>
          <w:rFonts w:ascii="Arial" w:hAnsi="Arial" w:cs="Arial"/>
          <w:smallCaps/>
          <w:sz w:val="24"/>
          <w:szCs w:val="24"/>
        </w:rPr>
        <w:t xml:space="preserve"> </w:t>
      </w:r>
    </w:p>
    <w:p w14:paraId="01AF8B3B" w14:textId="0DC0C7D0" w:rsidR="1B87E769" w:rsidRDefault="1B87E769" w:rsidP="25517762">
      <w:pPr>
        <w:spacing w:after="0" w:line="448" w:lineRule="exact"/>
        <w:ind w:left="288"/>
        <w:rPr>
          <w:rFonts w:ascii="Arial" w:hAnsi="Arial" w:cs="Arial"/>
          <w:b/>
          <w:bCs/>
          <w:smallCaps/>
          <w:sz w:val="24"/>
          <w:szCs w:val="24"/>
        </w:rPr>
      </w:pPr>
      <w:r w:rsidRPr="25517762">
        <w:rPr>
          <w:rFonts w:ascii="Arial" w:hAnsi="Arial" w:cs="Arial"/>
          <w:b/>
          <w:bCs/>
          <w:smallCaps/>
          <w:sz w:val="24"/>
          <w:szCs w:val="24"/>
        </w:rPr>
        <w:t>Objectives Patient Care</w:t>
      </w:r>
    </w:p>
    <w:p w14:paraId="584E9514" w14:textId="74B14D9B" w:rsidR="1B87E769" w:rsidRDefault="1B87E769" w:rsidP="25517762">
      <w:pPr>
        <w:pStyle w:val="ListParagraph"/>
        <w:numPr>
          <w:ilvl w:val="0"/>
          <w:numId w:val="5"/>
        </w:numPr>
        <w:spacing w:after="0" w:line="448" w:lineRule="exact"/>
        <w:rPr>
          <w:rFonts w:ascii="Arial" w:hAnsi="Arial" w:cs="Arial"/>
          <w:smallCaps/>
        </w:rPr>
      </w:pPr>
      <w:r w:rsidRPr="25517762">
        <w:rPr>
          <w:rFonts w:ascii="Arial" w:hAnsi="Arial" w:cs="Arial"/>
          <w:smallCaps/>
          <w:sz w:val="24"/>
          <w:szCs w:val="24"/>
        </w:rPr>
        <w:t xml:space="preserve">Demonstrate competence in addressing situational and organizational demands of patient care practice and referrals inside prisons, jails, and detention facilities related to: primary care; chronic illness management; preventive care; emergent health issues, including those resulting from violence or self-injury; suicide prevention; mental disorders; substance use disorders; care of people with intellectual or developmental disabilities; psychosocial and behavioral issues related to confinement; infectious disease and control; wound care; environmental health; oral health; and special populations, including but not limited to women’s health, transgender health, child and adolescent health, and geriatric health. </w:t>
      </w:r>
    </w:p>
    <w:p w14:paraId="00CB8C83" w14:textId="4FF0974D" w:rsidR="1B87E769" w:rsidRDefault="1B87E769" w:rsidP="25517762">
      <w:pPr>
        <w:pStyle w:val="ListParagraph"/>
        <w:numPr>
          <w:ilvl w:val="0"/>
          <w:numId w:val="5"/>
        </w:numPr>
        <w:spacing w:after="0" w:line="448" w:lineRule="exact"/>
        <w:rPr>
          <w:rFonts w:ascii="Arial" w:hAnsi="Arial" w:cs="Arial"/>
          <w:smallCaps/>
          <w:sz w:val="24"/>
          <w:szCs w:val="24"/>
        </w:rPr>
      </w:pPr>
      <w:r w:rsidRPr="25517762">
        <w:rPr>
          <w:rFonts w:ascii="Arial" w:hAnsi="Arial" w:cs="Arial"/>
          <w:smallCaps/>
          <w:sz w:val="24"/>
          <w:szCs w:val="24"/>
        </w:rPr>
        <w:t>Demonstrates competence in the administration of health services in correctional settings.</w:t>
      </w:r>
    </w:p>
    <w:p w14:paraId="5B77B370" w14:textId="696C310C" w:rsidR="1B87E769" w:rsidRDefault="1B87E769" w:rsidP="25517762">
      <w:pPr>
        <w:pStyle w:val="ListParagraph"/>
        <w:numPr>
          <w:ilvl w:val="0"/>
          <w:numId w:val="5"/>
        </w:numPr>
        <w:spacing w:after="0" w:line="448" w:lineRule="exact"/>
        <w:rPr>
          <w:rFonts w:ascii="Arial" w:hAnsi="Arial" w:cs="Arial"/>
          <w:smallCaps/>
        </w:rPr>
      </w:pPr>
      <w:r w:rsidRPr="25517762">
        <w:rPr>
          <w:rFonts w:ascii="Arial" w:hAnsi="Arial" w:cs="Arial"/>
          <w:smallCaps/>
          <w:sz w:val="24"/>
          <w:szCs w:val="24"/>
        </w:rPr>
        <w:t>Demonstrate competence in medication management specific to correctional settings related to medication administration, formulary, drug diversion, and treatment over objection.</w:t>
      </w:r>
    </w:p>
    <w:p w14:paraId="3E4E6A29" w14:textId="6D49FF01" w:rsidR="1B87E769" w:rsidRDefault="1B87E769" w:rsidP="25517762">
      <w:pPr>
        <w:spacing w:after="0" w:line="448" w:lineRule="exact"/>
        <w:ind w:left="288"/>
        <w:rPr>
          <w:rFonts w:ascii="Arial" w:hAnsi="Arial" w:cs="Arial"/>
          <w:b/>
          <w:bCs/>
          <w:smallCaps/>
          <w:sz w:val="24"/>
          <w:szCs w:val="24"/>
        </w:rPr>
      </w:pPr>
      <w:r w:rsidRPr="25517762">
        <w:rPr>
          <w:rFonts w:ascii="Arial" w:hAnsi="Arial" w:cs="Arial"/>
          <w:b/>
          <w:bCs/>
          <w:smallCaps/>
          <w:sz w:val="24"/>
          <w:szCs w:val="24"/>
        </w:rPr>
        <w:t>Medical Knowledge</w:t>
      </w:r>
    </w:p>
    <w:p w14:paraId="21C04DF9" w14:textId="100E4CAB" w:rsidR="1B87E769" w:rsidRDefault="1B87E769" w:rsidP="25517762">
      <w:pPr>
        <w:pStyle w:val="ListParagraph"/>
        <w:numPr>
          <w:ilvl w:val="0"/>
          <w:numId w:val="4"/>
        </w:numPr>
        <w:spacing w:after="0" w:line="448" w:lineRule="exact"/>
        <w:rPr>
          <w:rFonts w:ascii="Arial" w:hAnsi="Arial" w:cs="Arial"/>
          <w:smallCaps/>
        </w:rPr>
      </w:pPr>
      <w:r w:rsidRPr="25517762">
        <w:rPr>
          <w:rFonts w:ascii="Arial" w:hAnsi="Arial" w:cs="Arial"/>
          <w:smallCaps/>
          <w:sz w:val="24"/>
          <w:szCs w:val="24"/>
        </w:rPr>
        <w:t>Resident must demonstrate knowledge of established and evolving biomedical, clinical, epidemiological, and social-behavioral sciences, including scientific inquiry, as well as the application of this knowledge to patient care.</w:t>
      </w:r>
    </w:p>
    <w:p w14:paraId="5FDE5A14" w14:textId="49DED62F" w:rsidR="1B87E769" w:rsidRDefault="1B87E769" w:rsidP="25517762">
      <w:pPr>
        <w:pStyle w:val="ListParagraph"/>
        <w:numPr>
          <w:ilvl w:val="0"/>
          <w:numId w:val="4"/>
        </w:numPr>
        <w:spacing w:after="0" w:line="448" w:lineRule="exact"/>
        <w:rPr>
          <w:rFonts w:ascii="Arial" w:hAnsi="Arial" w:cs="Arial"/>
          <w:smallCaps/>
        </w:rPr>
      </w:pPr>
      <w:r w:rsidRPr="25517762">
        <w:rPr>
          <w:rFonts w:ascii="Arial" w:hAnsi="Arial" w:cs="Arial"/>
          <w:smallCaps/>
          <w:sz w:val="24"/>
          <w:szCs w:val="24"/>
        </w:rPr>
        <w:t xml:space="preserve">Resident must demonstrate knowledge of social and behavioral factors influencing the health care of justice-involved patientsMK3: Develop knowledge of treatment modalities and interventions in diverse patient populations                       </w:t>
      </w:r>
    </w:p>
    <w:p w14:paraId="293C83D6" w14:textId="6DEF1C3E" w:rsidR="1B87E769" w:rsidRDefault="1B87E769" w:rsidP="25517762">
      <w:pPr>
        <w:spacing w:after="0" w:line="448" w:lineRule="exact"/>
        <w:ind w:left="288"/>
        <w:rPr>
          <w:rFonts w:ascii="Arial" w:hAnsi="Arial" w:cs="Arial"/>
          <w:b/>
          <w:bCs/>
          <w:smallCaps/>
          <w:sz w:val="24"/>
          <w:szCs w:val="24"/>
        </w:rPr>
      </w:pPr>
      <w:r w:rsidRPr="25517762">
        <w:rPr>
          <w:rFonts w:ascii="Arial" w:hAnsi="Arial" w:cs="Arial"/>
          <w:b/>
          <w:bCs/>
          <w:smallCaps/>
          <w:sz w:val="24"/>
          <w:szCs w:val="24"/>
        </w:rPr>
        <w:t>Practice–Based Learning and Improvement</w:t>
      </w:r>
    </w:p>
    <w:p w14:paraId="1127BC34" w14:textId="221EFEA7" w:rsidR="1B87E769" w:rsidRDefault="1B87E769" w:rsidP="25517762">
      <w:pPr>
        <w:spacing w:after="0" w:line="448" w:lineRule="exact"/>
        <w:ind w:left="288"/>
      </w:pPr>
      <w:r w:rsidRPr="25517762">
        <w:rPr>
          <w:rFonts w:ascii="Arial" w:hAnsi="Arial" w:cs="Arial"/>
          <w:smallCaps/>
          <w:sz w:val="24"/>
          <w:szCs w:val="24"/>
        </w:rPr>
        <w:lastRenderedPageBreak/>
        <w:t>•</w:t>
      </w:r>
      <w:r>
        <w:tab/>
      </w:r>
      <w:r w:rsidRPr="25517762">
        <w:rPr>
          <w:rFonts w:ascii="Arial" w:hAnsi="Arial" w:cs="Arial"/>
          <w:smallCaps/>
          <w:sz w:val="24"/>
          <w:szCs w:val="24"/>
        </w:rPr>
        <w:t>Resident must demonstrate the ability to investigate and evaluate their care of patients, to appraise and assimilate scientific evidence, and to continuously improve patient care based on constant self-evaluation and lifelong learning.</w:t>
      </w:r>
    </w:p>
    <w:p w14:paraId="675FFA57" w14:textId="7DA0B13A" w:rsidR="1B87E769" w:rsidRDefault="1B87E769" w:rsidP="25517762">
      <w:pPr>
        <w:spacing w:after="0" w:line="448" w:lineRule="exact"/>
        <w:ind w:left="288"/>
      </w:pPr>
      <w:r w:rsidRPr="25517762">
        <w:rPr>
          <w:rFonts w:ascii="Arial" w:hAnsi="Arial" w:cs="Arial"/>
          <w:smallCaps/>
          <w:sz w:val="24"/>
          <w:szCs w:val="24"/>
        </w:rPr>
        <w:t>•</w:t>
      </w:r>
      <w:r>
        <w:tab/>
      </w:r>
      <w:r w:rsidRPr="25517762">
        <w:rPr>
          <w:rFonts w:ascii="Arial" w:hAnsi="Arial" w:cs="Arial"/>
          <w:smallCaps/>
          <w:sz w:val="24"/>
          <w:szCs w:val="24"/>
        </w:rPr>
        <w:t>Demonstrate responsibility for personal learning by taking appropriate initiative, maintaining punctuality, and accepting and acting upon constructive criticism.</w:t>
      </w:r>
    </w:p>
    <w:p w14:paraId="1880747D" w14:textId="04047D2A" w:rsidR="1B87E769" w:rsidRDefault="1B87E769" w:rsidP="25517762">
      <w:pPr>
        <w:spacing w:after="0" w:line="448" w:lineRule="exact"/>
        <w:ind w:left="288"/>
      </w:pPr>
      <w:r w:rsidRPr="25517762">
        <w:rPr>
          <w:rFonts w:ascii="Arial" w:hAnsi="Arial" w:cs="Arial"/>
          <w:smallCaps/>
          <w:sz w:val="24"/>
          <w:szCs w:val="24"/>
        </w:rPr>
        <w:t>•</w:t>
      </w:r>
      <w:r>
        <w:tab/>
      </w:r>
      <w:r w:rsidRPr="25517762">
        <w:rPr>
          <w:rFonts w:ascii="Arial" w:hAnsi="Arial" w:cs="Arial"/>
          <w:smallCaps/>
          <w:sz w:val="24"/>
          <w:szCs w:val="24"/>
        </w:rPr>
        <w:t>Ask for help appropriately, i.e. seek consultation when needed.</w:t>
      </w:r>
    </w:p>
    <w:p w14:paraId="4A67E328" w14:textId="04D1CD71" w:rsidR="1B87E769" w:rsidRDefault="1B87E769" w:rsidP="25517762">
      <w:pPr>
        <w:spacing w:after="0" w:line="448" w:lineRule="exact"/>
        <w:ind w:left="288"/>
        <w:rPr>
          <w:rFonts w:ascii="Arial" w:hAnsi="Arial" w:cs="Arial"/>
          <w:b/>
          <w:bCs/>
          <w:smallCaps/>
          <w:sz w:val="24"/>
          <w:szCs w:val="24"/>
        </w:rPr>
      </w:pPr>
      <w:r w:rsidRPr="25517762">
        <w:rPr>
          <w:rFonts w:ascii="Arial" w:hAnsi="Arial" w:cs="Arial"/>
          <w:b/>
          <w:bCs/>
          <w:smallCaps/>
          <w:sz w:val="24"/>
          <w:szCs w:val="24"/>
        </w:rPr>
        <w:t>Interpersonal Skills and Communications</w:t>
      </w:r>
    </w:p>
    <w:p w14:paraId="15D979B2" w14:textId="093BBF3C" w:rsidR="1B87E769" w:rsidRDefault="1B87E769" w:rsidP="25517762">
      <w:pPr>
        <w:pStyle w:val="ListParagraph"/>
        <w:numPr>
          <w:ilvl w:val="0"/>
          <w:numId w:val="1"/>
        </w:numPr>
        <w:spacing w:after="0" w:line="448" w:lineRule="exact"/>
        <w:rPr>
          <w:rFonts w:ascii="Arial" w:hAnsi="Arial" w:cs="Arial"/>
          <w:smallCaps/>
        </w:rPr>
      </w:pPr>
      <w:r w:rsidRPr="25517762">
        <w:rPr>
          <w:rFonts w:ascii="Arial" w:hAnsi="Arial" w:cs="Arial"/>
          <w:smallCaps/>
          <w:sz w:val="24"/>
          <w:szCs w:val="24"/>
        </w:rPr>
        <w:t>Listen attentively and communicate effectively, both verbally and in writing, with patients, caregivers, colleagues, and support staff in a manner that facilitates understanding, promotes respect, and effectively resolves conflicts.</w:t>
      </w:r>
    </w:p>
    <w:p w14:paraId="3D48074A" w14:textId="38A6B4B4" w:rsidR="1B87E769" w:rsidRDefault="1B87E769" w:rsidP="25517762">
      <w:pPr>
        <w:pStyle w:val="ListParagraph"/>
        <w:numPr>
          <w:ilvl w:val="0"/>
          <w:numId w:val="1"/>
        </w:numPr>
        <w:spacing w:after="0" w:line="448" w:lineRule="exact"/>
        <w:rPr>
          <w:rFonts w:ascii="Arial" w:hAnsi="Arial" w:cs="Arial"/>
          <w:smallCaps/>
        </w:rPr>
      </w:pPr>
      <w:r w:rsidRPr="25517762">
        <w:rPr>
          <w:rFonts w:ascii="Arial" w:hAnsi="Arial" w:cs="Arial"/>
          <w:smallCaps/>
          <w:sz w:val="24"/>
          <w:szCs w:val="24"/>
        </w:rPr>
        <w:t>Appropriately communicate with health care professionals and consultants</w:t>
      </w:r>
    </w:p>
    <w:p w14:paraId="63C261C3" w14:textId="613A80E9" w:rsidR="1B87E769" w:rsidRDefault="1B87E769" w:rsidP="25517762">
      <w:pPr>
        <w:pStyle w:val="ListParagraph"/>
        <w:numPr>
          <w:ilvl w:val="0"/>
          <w:numId w:val="1"/>
        </w:numPr>
        <w:spacing w:after="0" w:line="448" w:lineRule="exact"/>
        <w:rPr>
          <w:rFonts w:ascii="Arial" w:hAnsi="Arial" w:cs="Arial"/>
          <w:smallCaps/>
        </w:rPr>
      </w:pPr>
      <w:r w:rsidRPr="25517762">
        <w:rPr>
          <w:rFonts w:ascii="Arial" w:hAnsi="Arial" w:cs="Arial"/>
          <w:smallCaps/>
          <w:sz w:val="24"/>
          <w:szCs w:val="24"/>
        </w:rPr>
        <w:t>Maintain comprehensive, timely, and legible medical records</w:t>
      </w:r>
    </w:p>
    <w:p w14:paraId="68BFD134" w14:textId="4309F82E" w:rsidR="1B87E769" w:rsidRDefault="1B87E769" w:rsidP="25517762">
      <w:pPr>
        <w:spacing w:after="0" w:line="448" w:lineRule="exact"/>
        <w:ind w:left="288"/>
      </w:pPr>
      <w:r w:rsidRPr="25517762">
        <w:rPr>
          <w:rFonts w:ascii="Arial" w:hAnsi="Arial" w:cs="Arial"/>
          <w:smallCaps/>
          <w:sz w:val="24"/>
          <w:szCs w:val="24"/>
        </w:rPr>
        <w:t xml:space="preserve"> </w:t>
      </w:r>
    </w:p>
    <w:p w14:paraId="5200B970" w14:textId="4BDC2D86" w:rsidR="1B87E769" w:rsidRDefault="1B87E769" w:rsidP="25517762">
      <w:pPr>
        <w:spacing w:after="0" w:line="448" w:lineRule="exact"/>
        <w:ind w:left="288"/>
      </w:pPr>
      <w:r w:rsidRPr="25517762">
        <w:rPr>
          <w:rFonts w:ascii="Arial" w:hAnsi="Arial" w:cs="Arial"/>
          <w:smallCaps/>
          <w:sz w:val="24"/>
          <w:szCs w:val="24"/>
        </w:rPr>
        <w:t>Professionalism</w:t>
      </w:r>
    </w:p>
    <w:p w14:paraId="049800AA" w14:textId="796F60CF" w:rsidR="1B87E769" w:rsidRDefault="1B87E769" w:rsidP="25517762">
      <w:pPr>
        <w:pStyle w:val="ListParagraph"/>
        <w:numPr>
          <w:ilvl w:val="0"/>
          <w:numId w:val="2"/>
        </w:numPr>
        <w:spacing w:after="0" w:line="448" w:lineRule="exact"/>
        <w:rPr>
          <w:rFonts w:ascii="Arial" w:hAnsi="Arial" w:cs="Arial"/>
          <w:smallCaps/>
        </w:rPr>
      </w:pPr>
      <w:r w:rsidRPr="25517762">
        <w:rPr>
          <w:rFonts w:ascii="Arial" w:hAnsi="Arial" w:cs="Arial"/>
          <w:smallCaps/>
          <w:sz w:val="24"/>
          <w:szCs w:val="24"/>
        </w:rPr>
        <w:t>Carry out all expected professional responsibilities with appropriate time management, prioritization, and planning.</w:t>
      </w:r>
    </w:p>
    <w:p w14:paraId="4F1EDF6F" w14:textId="1881F8B1" w:rsidR="1B87E769" w:rsidRDefault="1B87E769" w:rsidP="25517762">
      <w:pPr>
        <w:pStyle w:val="ListParagraph"/>
        <w:numPr>
          <w:ilvl w:val="0"/>
          <w:numId w:val="2"/>
        </w:numPr>
        <w:spacing w:after="0" w:line="448" w:lineRule="exact"/>
        <w:rPr>
          <w:rFonts w:ascii="Arial" w:hAnsi="Arial" w:cs="Arial"/>
          <w:smallCaps/>
        </w:rPr>
      </w:pPr>
      <w:r w:rsidRPr="25517762">
        <w:rPr>
          <w:rFonts w:ascii="Arial" w:hAnsi="Arial" w:cs="Arial"/>
          <w:smallCaps/>
          <w:sz w:val="24"/>
          <w:szCs w:val="24"/>
        </w:rPr>
        <w:t>Continually pursue self-directed learning experiences through reading and well planned, thoughtful fieldwork experiences.</w:t>
      </w:r>
    </w:p>
    <w:p w14:paraId="4E195B0B" w14:textId="418AAE1D" w:rsidR="1B87E769" w:rsidRDefault="1B87E769" w:rsidP="25517762">
      <w:pPr>
        <w:pStyle w:val="ListParagraph"/>
        <w:numPr>
          <w:ilvl w:val="0"/>
          <w:numId w:val="2"/>
        </w:numPr>
        <w:spacing w:after="0" w:line="448" w:lineRule="exact"/>
        <w:rPr>
          <w:rFonts w:ascii="Arial" w:hAnsi="Arial" w:cs="Arial"/>
          <w:smallCaps/>
        </w:rPr>
      </w:pPr>
      <w:r w:rsidRPr="25517762">
        <w:rPr>
          <w:rFonts w:ascii="Arial" w:hAnsi="Arial" w:cs="Arial"/>
          <w:smallCaps/>
          <w:sz w:val="24"/>
          <w:szCs w:val="24"/>
        </w:rPr>
        <w:t>Adhere to ethical principles.</w:t>
      </w:r>
    </w:p>
    <w:p w14:paraId="5F3A6D5A" w14:textId="56248856" w:rsidR="1B87E769" w:rsidRDefault="1B87E769" w:rsidP="25517762">
      <w:pPr>
        <w:pStyle w:val="ListParagraph"/>
        <w:numPr>
          <w:ilvl w:val="0"/>
          <w:numId w:val="2"/>
        </w:numPr>
        <w:spacing w:after="0" w:line="448" w:lineRule="exact"/>
        <w:rPr>
          <w:rFonts w:ascii="Arial" w:hAnsi="Arial" w:cs="Arial"/>
          <w:smallCaps/>
        </w:rPr>
      </w:pPr>
      <w:r w:rsidRPr="25517762">
        <w:rPr>
          <w:rFonts w:ascii="Arial" w:hAnsi="Arial" w:cs="Arial"/>
          <w:smallCaps/>
          <w:sz w:val="24"/>
          <w:szCs w:val="24"/>
        </w:rPr>
        <w:t>Demonstrate sensitivity in addressing cultural, age, gender and disability issues, and exhibit this understanding through the development of comprehensive patient assessments described above.</w:t>
      </w:r>
    </w:p>
    <w:p w14:paraId="05F42281" w14:textId="4CD0F7A5" w:rsidR="1B87E769" w:rsidRDefault="1B87E769" w:rsidP="25517762">
      <w:pPr>
        <w:pStyle w:val="ListParagraph"/>
        <w:numPr>
          <w:ilvl w:val="0"/>
          <w:numId w:val="2"/>
        </w:numPr>
        <w:spacing w:after="0" w:line="448" w:lineRule="exact"/>
        <w:rPr>
          <w:rFonts w:ascii="Arial" w:hAnsi="Arial" w:cs="Arial"/>
          <w:smallCaps/>
        </w:rPr>
      </w:pPr>
      <w:r w:rsidRPr="25517762">
        <w:rPr>
          <w:rFonts w:ascii="Arial" w:hAnsi="Arial" w:cs="Arial"/>
          <w:smallCaps/>
          <w:sz w:val="24"/>
          <w:szCs w:val="24"/>
        </w:rPr>
        <w:t>Demonstrate conflict resolution and problem-solving skills</w:t>
      </w:r>
    </w:p>
    <w:p w14:paraId="17EEC755" w14:textId="310D7A67" w:rsidR="25517762" w:rsidRDefault="25517762" w:rsidP="25517762">
      <w:pPr>
        <w:spacing w:after="0" w:line="448" w:lineRule="exact"/>
        <w:ind w:left="288"/>
        <w:rPr>
          <w:rFonts w:ascii="Arial" w:hAnsi="Arial" w:cs="Arial"/>
          <w:smallCaps/>
          <w:sz w:val="24"/>
          <w:szCs w:val="24"/>
        </w:rPr>
      </w:pPr>
    </w:p>
    <w:p w14:paraId="361C0377" w14:textId="607A2611" w:rsidR="1B87E769" w:rsidRDefault="1B87E769" w:rsidP="25517762">
      <w:pPr>
        <w:spacing w:after="0" w:line="448" w:lineRule="exact"/>
        <w:ind w:left="288"/>
      </w:pPr>
      <w:r w:rsidRPr="25517762">
        <w:rPr>
          <w:rFonts w:ascii="Arial" w:hAnsi="Arial" w:cs="Arial"/>
          <w:smallCaps/>
          <w:sz w:val="24"/>
          <w:szCs w:val="24"/>
        </w:rPr>
        <w:t>Systems-Based Practice:</w:t>
      </w:r>
    </w:p>
    <w:p w14:paraId="53CF8CAE" w14:textId="62AE4671" w:rsidR="1B87E769" w:rsidRDefault="1B87E769" w:rsidP="25517762">
      <w:pPr>
        <w:pStyle w:val="ListParagraph"/>
        <w:numPr>
          <w:ilvl w:val="0"/>
          <w:numId w:val="3"/>
        </w:numPr>
        <w:spacing w:after="0" w:line="448" w:lineRule="exact"/>
        <w:rPr>
          <w:rFonts w:ascii="Arial" w:hAnsi="Arial" w:cs="Arial"/>
          <w:smallCaps/>
        </w:rPr>
      </w:pPr>
      <w:r w:rsidRPr="25517762">
        <w:rPr>
          <w:rFonts w:ascii="Arial" w:hAnsi="Arial" w:cs="Arial"/>
          <w:smallCaps/>
          <w:sz w:val="24"/>
          <w:szCs w:val="24"/>
        </w:rPr>
        <w:lastRenderedPageBreak/>
        <w:t>Effectively use system resources to assist patients in the implementation of self- management strategies.</w:t>
      </w:r>
    </w:p>
    <w:p w14:paraId="2825E3AF" w14:textId="44041478" w:rsidR="25517762" w:rsidRDefault="25517762" w:rsidP="25517762">
      <w:pPr>
        <w:spacing w:after="0" w:line="448" w:lineRule="exact"/>
        <w:ind w:left="288"/>
        <w:rPr>
          <w:rFonts w:ascii="Arial" w:hAnsi="Arial" w:cs="Arial"/>
          <w:smallCaps/>
          <w:sz w:val="24"/>
          <w:szCs w:val="24"/>
        </w:rPr>
      </w:pPr>
    </w:p>
    <w:p w14:paraId="021AED99" w14:textId="3D3B1D9A" w:rsidR="1B87E769" w:rsidRDefault="1B87E769" w:rsidP="25517762">
      <w:pPr>
        <w:spacing w:after="0" w:line="448" w:lineRule="exact"/>
        <w:ind w:left="288"/>
      </w:pPr>
      <w:r w:rsidRPr="25517762">
        <w:rPr>
          <w:rFonts w:ascii="Arial" w:hAnsi="Arial" w:cs="Arial"/>
          <w:smallCaps/>
          <w:sz w:val="24"/>
          <w:szCs w:val="24"/>
        </w:rPr>
        <w:t>Teaching Methods</w:t>
      </w:r>
    </w:p>
    <w:p w14:paraId="0A3725A8" w14:textId="385187F7" w:rsidR="1B87E769" w:rsidRDefault="1B87E769" w:rsidP="25517762">
      <w:pPr>
        <w:pStyle w:val="ListParagraph"/>
        <w:numPr>
          <w:ilvl w:val="0"/>
          <w:numId w:val="6"/>
        </w:numPr>
        <w:spacing w:after="0" w:line="448" w:lineRule="exact"/>
        <w:rPr>
          <w:rFonts w:ascii="Arial" w:hAnsi="Arial" w:cs="Arial"/>
          <w:smallCaps/>
        </w:rPr>
      </w:pPr>
      <w:r w:rsidRPr="25517762">
        <w:rPr>
          <w:rFonts w:ascii="Arial" w:hAnsi="Arial" w:cs="Arial"/>
          <w:smallCaps/>
          <w:sz w:val="24"/>
          <w:szCs w:val="24"/>
        </w:rPr>
        <w:t>Patient based care in outpatient and in-patient setting</w:t>
      </w:r>
    </w:p>
    <w:p w14:paraId="417DBD19" w14:textId="6D900C53" w:rsidR="1B87E769" w:rsidRDefault="1B87E769" w:rsidP="25517762">
      <w:pPr>
        <w:pStyle w:val="ListParagraph"/>
        <w:numPr>
          <w:ilvl w:val="0"/>
          <w:numId w:val="6"/>
        </w:numPr>
        <w:spacing w:after="0" w:line="448" w:lineRule="exact"/>
        <w:rPr>
          <w:rFonts w:ascii="Arial" w:hAnsi="Arial" w:cs="Arial"/>
          <w:smallCaps/>
        </w:rPr>
      </w:pPr>
      <w:r w:rsidRPr="25517762">
        <w:rPr>
          <w:rFonts w:ascii="Arial" w:hAnsi="Arial" w:cs="Arial"/>
          <w:smallCaps/>
          <w:sz w:val="24"/>
          <w:szCs w:val="24"/>
        </w:rPr>
        <w:t>Faculty mentorship</w:t>
      </w:r>
    </w:p>
    <w:p w14:paraId="5D987F70" w14:textId="4C552426" w:rsidR="1B87E769" w:rsidRDefault="1B87E769" w:rsidP="25517762">
      <w:pPr>
        <w:pStyle w:val="ListParagraph"/>
        <w:numPr>
          <w:ilvl w:val="0"/>
          <w:numId w:val="6"/>
        </w:numPr>
        <w:spacing w:after="0" w:line="448" w:lineRule="exact"/>
        <w:rPr>
          <w:rFonts w:ascii="Arial" w:hAnsi="Arial" w:cs="Arial"/>
          <w:smallCaps/>
        </w:rPr>
      </w:pPr>
      <w:r w:rsidRPr="25517762">
        <w:rPr>
          <w:rFonts w:ascii="Arial" w:hAnsi="Arial" w:cs="Arial"/>
          <w:smallCaps/>
          <w:sz w:val="24"/>
          <w:szCs w:val="24"/>
        </w:rPr>
        <w:t>Self-Directed study</w:t>
      </w:r>
    </w:p>
    <w:p w14:paraId="45FA4B2B" w14:textId="34DE9C47" w:rsidR="25517762" w:rsidRDefault="25517762" w:rsidP="25517762">
      <w:pPr>
        <w:spacing w:after="0" w:line="448" w:lineRule="exact"/>
        <w:ind w:left="288"/>
        <w:rPr>
          <w:rFonts w:ascii="Arial" w:hAnsi="Arial" w:cs="Arial"/>
          <w:smallCaps/>
          <w:sz w:val="24"/>
          <w:szCs w:val="24"/>
        </w:rPr>
      </w:pPr>
    </w:p>
    <w:p w14:paraId="3DE9910C" w14:textId="2BFBD25E" w:rsidR="1B87E769" w:rsidRDefault="1B87E769" w:rsidP="25517762">
      <w:pPr>
        <w:spacing w:after="0" w:line="448" w:lineRule="exact"/>
        <w:ind w:left="288"/>
      </w:pPr>
      <w:r w:rsidRPr="25517762">
        <w:rPr>
          <w:rFonts w:ascii="Arial" w:hAnsi="Arial" w:cs="Arial"/>
          <w:smallCaps/>
          <w:sz w:val="24"/>
          <w:szCs w:val="24"/>
        </w:rPr>
        <w:t>Evaluation Method</w:t>
      </w:r>
    </w:p>
    <w:p w14:paraId="40540499" w14:textId="03F464CE" w:rsidR="1B87E769" w:rsidRDefault="1B87E769" w:rsidP="25517762">
      <w:pPr>
        <w:spacing w:after="0" w:line="448" w:lineRule="exact"/>
        <w:ind w:left="288"/>
      </w:pPr>
      <w:r w:rsidRPr="25517762">
        <w:rPr>
          <w:rFonts w:ascii="Arial" w:hAnsi="Arial" w:cs="Arial"/>
          <w:smallCaps/>
          <w:sz w:val="24"/>
          <w:szCs w:val="24"/>
        </w:rPr>
        <w:t xml:space="preserve">The clinical faculty preceptor oversees all resident activities at the care site. In most cases, additional faculty members also participate in training Residents, albeit under the authority of the core preceptor. Evaluation of each resident’s knowledge, skills, and competencies occurs throughout the rotation via continuous assessment of performance with feedback. As the resident gain knowledge and skills, increasing responsibility is encouraged, under the supervision of the preceptor. </w:t>
      </w:r>
    </w:p>
    <w:p w14:paraId="14BBE14B" w14:textId="321F5634" w:rsidR="1B87E769" w:rsidRDefault="1B87E769" w:rsidP="25517762">
      <w:pPr>
        <w:spacing w:after="0" w:line="448" w:lineRule="exact"/>
        <w:ind w:left="288"/>
      </w:pPr>
      <w:r w:rsidRPr="25517762">
        <w:rPr>
          <w:rFonts w:ascii="Arial" w:hAnsi="Arial" w:cs="Arial"/>
          <w:smallCaps/>
          <w:sz w:val="24"/>
          <w:szCs w:val="24"/>
        </w:rPr>
        <w:t>Every patient seen by the resident in clinic is presented to the preceptor for discussion. The preceptor then sees the patient and assesses the resident’s knowledge and plan of management prior to the implementation of any diagnostic, screening, or treatment interventions. History taking, physical examination, and documentation of each clinical encounter are monitored by the preceptor during the rotation with immediate verbal and quarterly formal written feedback provided to the resident regarding his/her ability to obtain an adequate medical and behavioral history, perform and document physical findings, order appropriate diagnostic and screening tests, and refer to specialists when appropriate. Any noted weaknesses and deficiencies are addressed immediately. Residents are encouraged to reflect on their individual comfort level and skill in all areas of knowledge and performance.</w:t>
      </w:r>
    </w:p>
    <w:p w14:paraId="5C6157D2" w14:textId="52462064" w:rsidR="1B87E769" w:rsidRDefault="1B87E769" w:rsidP="25517762">
      <w:pPr>
        <w:spacing w:after="0" w:line="448" w:lineRule="exact"/>
        <w:ind w:left="288"/>
      </w:pPr>
      <w:r w:rsidRPr="25517762">
        <w:rPr>
          <w:rFonts w:ascii="Arial" w:hAnsi="Arial" w:cs="Arial"/>
          <w:smallCaps/>
          <w:sz w:val="24"/>
          <w:szCs w:val="24"/>
        </w:rPr>
        <w:t xml:space="preserve"> </w:t>
      </w:r>
    </w:p>
    <w:p w14:paraId="00C325E6" w14:textId="42284352" w:rsidR="1B87E769" w:rsidRDefault="1B87E769" w:rsidP="25517762">
      <w:pPr>
        <w:spacing w:after="0" w:line="448" w:lineRule="exact"/>
        <w:ind w:left="288"/>
      </w:pPr>
      <w:r w:rsidRPr="25517762">
        <w:rPr>
          <w:rFonts w:ascii="Arial" w:hAnsi="Arial" w:cs="Arial"/>
          <w:smallCaps/>
          <w:sz w:val="24"/>
          <w:szCs w:val="24"/>
        </w:rPr>
        <w:lastRenderedPageBreak/>
        <w:t xml:space="preserve"> </w:t>
      </w:r>
    </w:p>
    <w:p w14:paraId="7E3F7C39" w14:textId="0CFAE626" w:rsidR="1B87E769" w:rsidRDefault="1B87E769" w:rsidP="25517762">
      <w:pPr>
        <w:spacing w:after="0" w:line="448" w:lineRule="exact"/>
        <w:ind w:left="288"/>
      </w:pPr>
      <w:r w:rsidRPr="25517762">
        <w:rPr>
          <w:rFonts w:ascii="Arial" w:hAnsi="Arial" w:cs="Arial"/>
          <w:smallCaps/>
          <w:sz w:val="24"/>
          <w:szCs w:val="24"/>
        </w:rPr>
        <w:t xml:space="preserve"> </w:t>
      </w:r>
    </w:p>
    <w:p w14:paraId="4369FA3D" w14:textId="6B1DF85A" w:rsidR="1B87E769" w:rsidRDefault="1B87E769" w:rsidP="25517762">
      <w:pPr>
        <w:spacing w:after="0" w:line="448" w:lineRule="exact"/>
        <w:ind w:left="288"/>
      </w:pPr>
      <w:r w:rsidRPr="25517762">
        <w:rPr>
          <w:rFonts w:ascii="Arial" w:hAnsi="Arial" w:cs="Arial"/>
          <w:smallCaps/>
          <w:sz w:val="24"/>
          <w:szCs w:val="24"/>
        </w:rPr>
        <w:t xml:space="preserve"> </w:t>
      </w:r>
    </w:p>
    <w:p w14:paraId="7BEDB9E2" w14:textId="5DFD36DA" w:rsidR="1B87E769" w:rsidRDefault="1B87E769" w:rsidP="25517762">
      <w:pPr>
        <w:spacing w:after="0" w:line="448" w:lineRule="exact"/>
        <w:ind w:left="288"/>
      </w:pPr>
      <w:r w:rsidRPr="25517762">
        <w:rPr>
          <w:rFonts w:ascii="Arial" w:hAnsi="Arial" w:cs="Arial"/>
          <w:smallCaps/>
          <w:sz w:val="24"/>
          <w:szCs w:val="24"/>
        </w:rPr>
        <w:t xml:space="preserve">Preceptors will fill out evaluations on Medtrics. Preceptor’s evaluation covers the resident’s performance as related to the milestones and comments regarding objectives/competencies achieved and areas for improvement. In addition to these evaluations, the resident will also complete a written evaluation of the clinic experience, thereby providing valuable feedback that can be used to improve the learning experience in the future years for other Residents. </w:t>
      </w:r>
    </w:p>
    <w:p w14:paraId="0877FDF7" w14:textId="36368A8F" w:rsidR="1B87E769" w:rsidRDefault="1B87E769" w:rsidP="25517762">
      <w:pPr>
        <w:spacing w:after="0" w:line="448" w:lineRule="exact"/>
        <w:ind w:left="288"/>
      </w:pPr>
      <w:r w:rsidRPr="25517762">
        <w:rPr>
          <w:rFonts w:ascii="Arial" w:hAnsi="Arial" w:cs="Arial"/>
          <w:smallCaps/>
          <w:sz w:val="24"/>
          <w:szCs w:val="24"/>
        </w:rPr>
        <w:t>These evaluations, as well as the resident’s self-reflection related to the experience, are discussed with core faculty mentors and the program director at the time of the bi-annual evaluation.</w:t>
      </w:r>
    </w:p>
    <w:p w14:paraId="085F3B89" w14:textId="643745BE" w:rsidR="1B87E769" w:rsidRDefault="1B87E769" w:rsidP="25517762">
      <w:pPr>
        <w:spacing w:after="0" w:line="448" w:lineRule="exact"/>
        <w:ind w:left="288"/>
      </w:pPr>
      <w:r w:rsidRPr="25517762">
        <w:rPr>
          <w:rFonts w:ascii="Arial" w:hAnsi="Arial" w:cs="Arial"/>
          <w:smallCaps/>
          <w:sz w:val="24"/>
          <w:szCs w:val="24"/>
        </w:rPr>
        <w:t>Resources</w:t>
      </w:r>
    </w:p>
    <w:p w14:paraId="03376525" w14:textId="21A63576" w:rsidR="1B87E769" w:rsidRDefault="1B87E769" w:rsidP="25517762">
      <w:pPr>
        <w:spacing w:after="0" w:line="448" w:lineRule="exact"/>
        <w:ind w:left="288"/>
      </w:pPr>
      <w:r w:rsidRPr="25517762">
        <w:rPr>
          <w:rFonts w:ascii="Arial" w:hAnsi="Arial" w:cs="Arial"/>
          <w:smallCaps/>
          <w:sz w:val="24"/>
          <w:szCs w:val="24"/>
        </w:rPr>
        <w:t xml:space="preserve">Residents have access to the OCOM medical library, which both include physical libraries and electronic resources (i.e. journals with full text articles, reference books, databases, computer software) that are available 24 hours a day, 365 days per year. The residency program also maintains a physical library as well as electronic access to a variety of evidence-based resources. The clinics provide Residents with access to equipment and space appropriate for the performance of duties. </w:t>
      </w:r>
    </w:p>
    <w:p w14:paraId="2A6BD821" w14:textId="40E4299C" w:rsidR="25517762" w:rsidRDefault="25517762" w:rsidP="25517762">
      <w:pPr>
        <w:spacing w:after="0" w:line="448" w:lineRule="exact"/>
        <w:ind w:left="288"/>
        <w:rPr>
          <w:rFonts w:ascii="Arial" w:hAnsi="Arial" w:cs="Arial"/>
          <w:smallCaps/>
          <w:sz w:val="24"/>
          <w:szCs w:val="24"/>
        </w:rPr>
      </w:pPr>
    </w:p>
    <w:p w14:paraId="67DE92BE" w14:textId="46C84DFB" w:rsidR="25517762" w:rsidRDefault="25517762" w:rsidP="25517762">
      <w:pPr>
        <w:spacing w:after="0" w:line="448" w:lineRule="exact"/>
        <w:ind w:left="288"/>
        <w:rPr>
          <w:rFonts w:ascii="Arial" w:hAnsi="Arial" w:cs="Arial"/>
          <w:smallCaps/>
          <w:sz w:val="24"/>
          <w:szCs w:val="24"/>
        </w:rPr>
      </w:pPr>
    </w:p>
    <w:p w14:paraId="40E9C8C6" w14:textId="7BB4ADE8" w:rsidR="25517762" w:rsidRDefault="25517762" w:rsidP="25517762">
      <w:pPr>
        <w:spacing w:after="0" w:line="448" w:lineRule="exact"/>
        <w:ind w:left="288"/>
        <w:jc w:val="center"/>
        <w:rPr>
          <w:rFonts w:ascii="Arial" w:hAnsi="Arial" w:cs="Arial"/>
          <w:b/>
          <w:bCs/>
          <w:smallCaps/>
          <w:color w:val="008080"/>
          <w:sz w:val="40"/>
          <w:szCs w:val="40"/>
        </w:rPr>
      </w:pPr>
    </w:p>
    <w:p w14:paraId="7EE53FCA" w14:textId="04427980" w:rsidR="25517762" w:rsidRDefault="25517762" w:rsidP="25517762">
      <w:pPr>
        <w:spacing w:after="0" w:line="448" w:lineRule="exact"/>
        <w:ind w:left="288"/>
        <w:jc w:val="center"/>
        <w:rPr>
          <w:rFonts w:ascii="Arial" w:hAnsi="Arial" w:cs="Arial"/>
          <w:b/>
          <w:bCs/>
          <w:smallCaps/>
          <w:color w:val="008080"/>
          <w:sz w:val="40"/>
          <w:szCs w:val="40"/>
        </w:rPr>
      </w:pPr>
    </w:p>
    <w:p w14:paraId="2A24005D" w14:textId="64105119" w:rsidR="25517762" w:rsidRDefault="25517762" w:rsidP="25517762">
      <w:pPr>
        <w:spacing w:after="0" w:line="448" w:lineRule="exact"/>
        <w:ind w:left="288"/>
        <w:jc w:val="center"/>
        <w:rPr>
          <w:rFonts w:ascii="Arial" w:hAnsi="Arial" w:cs="Arial"/>
          <w:b/>
          <w:bCs/>
          <w:smallCaps/>
          <w:color w:val="008080"/>
          <w:sz w:val="40"/>
          <w:szCs w:val="40"/>
        </w:rPr>
      </w:pPr>
    </w:p>
    <w:p w14:paraId="61520FC9" w14:textId="23BECAB1" w:rsidR="25517762" w:rsidRDefault="25517762" w:rsidP="00C3214E">
      <w:pPr>
        <w:spacing w:after="0" w:line="448" w:lineRule="exact"/>
        <w:rPr>
          <w:rFonts w:ascii="Arial" w:hAnsi="Arial" w:cs="Arial"/>
          <w:b/>
          <w:bCs/>
          <w:smallCaps/>
          <w:color w:val="008080"/>
          <w:sz w:val="40"/>
          <w:szCs w:val="40"/>
        </w:rPr>
      </w:pPr>
    </w:p>
    <w:p w14:paraId="10A0C939" w14:textId="77777777" w:rsidR="004F534C" w:rsidRDefault="004F534C" w:rsidP="00C3214E">
      <w:pPr>
        <w:spacing w:after="0" w:line="448" w:lineRule="exact"/>
        <w:rPr>
          <w:rFonts w:ascii="Arial" w:hAnsi="Arial" w:cs="Arial"/>
          <w:b/>
          <w:bCs/>
          <w:smallCaps/>
          <w:color w:val="008080"/>
          <w:sz w:val="40"/>
          <w:szCs w:val="40"/>
        </w:rPr>
      </w:pPr>
    </w:p>
    <w:p w14:paraId="038C33C2" w14:textId="02D8E108" w:rsidR="25517762" w:rsidRDefault="25517762" w:rsidP="25517762">
      <w:pPr>
        <w:spacing w:after="0" w:line="448" w:lineRule="exact"/>
        <w:ind w:left="288"/>
        <w:jc w:val="center"/>
        <w:rPr>
          <w:rFonts w:ascii="Arial" w:hAnsi="Arial" w:cs="Arial"/>
          <w:smallCaps/>
          <w:color w:val="008080"/>
          <w:sz w:val="40"/>
          <w:szCs w:val="40"/>
        </w:rPr>
      </w:pPr>
    </w:p>
    <w:p w14:paraId="024E9311" w14:textId="25AC400B" w:rsidR="00370D26" w:rsidRPr="00A72D41" w:rsidRDefault="7C879AFC" w:rsidP="25517762">
      <w:pPr>
        <w:kinsoku w:val="0"/>
        <w:overflowPunct w:val="0"/>
        <w:autoSpaceDE w:val="0"/>
        <w:autoSpaceDN w:val="0"/>
        <w:adjustRightInd w:val="0"/>
        <w:spacing w:after="0" w:line="448" w:lineRule="exact"/>
        <w:jc w:val="center"/>
        <w:rPr>
          <w:rFonts w:ascii="Arial" w:hAnsi="Arial" w:cs="Arial"/>
          <w:b/>
          <w:bCs/>
          <w:smallCaps/>
          <w:color w:val="008080"/>
          <w:sz w:val="40"/>
          <w:szCs w:val="40"/>
        </w:rPr>
      </w:pPr>
      <w:r w:rsidRPr="25517762">
        <w:rPr>
          <w:rFonts w:ascii="Arial" w:hAnsi="Arial" w:cs="Arial"/>
          <w:b/>
          <w:bCs/>
          <w:smallCaps/>
          <w:color w:val="008080"/>
          <w:sz w:val="40"/>
          <w:szCs w:val="40"/>
        </w:rPr>
        <w:lastRenderedPageBreak/>
        <w:t xml:space="preserve"> </w:t>
      </w:r>
      <w:r w:rsidR="00461E94">
        <w:rPr>
          <w:rFonts w:ascii="Arial" w:hAnsi="Arial" w:cs="Arial"/>
          <w:b/>
          <w:bCs/>
          <w:smallCaps/>
          <w:color w:val="008080"/>
          <w:sz w:val="40"/>
          <w:szCs w:val="40"/>
        </w:rPr>
        <w:t>Infection Control/</w:t>
      </w:r>
      <w:r w:rsidR="00370D26" w:rsidRPr="25517762">
        <w:rPr>
          <w:rFonts w:ascii="Arial" w:hAnsi="Arial" w:cs="Arial"/>
          <w:b/>
          <w:bCs/>
          <w:smallCaps/>
          <w:color w:val="008080"/>
          <w:sz w:val="40"/>
          <w:szCs w:val="40"/>
        </w:rPr>
        <w:t>Patient Safety Rotation</w:t>
      </w:r>
    </w:p>
    <w:p w14:paraId="1B6CAF45" w14:textId="77777777" w:rsidR="00370D26" w:rsidRPr="00A72D41" w:rsidRDefault="00370D26" w:rsidP="00370D26">
      <w:pPr>
        <w:kinsoku w:val="0"/>
        <w:overflowPunct w:val="0"/>
        <w:autoSpaceDE w:val="0"/>
        <w:autoSpaceDN w:val="0"/>
        <w:adjustRightInd w:val="0"/>
        <w:spacing w:after="0" w:line="240" w:lineRule="auto"/>
        <w:jc w:val="both"/>
        <w:rPr>
          <w:rFonts w:ascii="Arial" w:hAnsi="Arial" w:cs="Arial"/>
          <w:b/>
          <w:bCs/>
          <w:sz w:val="20"/>
          <w:szCs w:val="20"/>
        </w:rPr>
      </w:pPr>
    </w:p>
    <w:p w14:paraId="0D939DAF" w14:textId="77777777" w:rsidR="00461E94" w:rsidRDefault="00461E94" w:rsidP="00461E94">
      <w:pPr>
        <w:spacing w:before="100" w:beforeAutospacing="1" w:after="100" w:afterAutospacing="1" w:line="240" w:lineRule="auto"/>
        <w:jc w:val="both"/>
        <w:rPr>
          <w:rFonts w:ascii="Arial" w:eastAsia="Times New Roman" w:hAnsi="Arial" w:cs="Arial"/>
          <w:sz w:val="24"/>
          <w:szCs w:val="24"/>
        </w:rPr>
      </w:pPr>
      <w:r w:rsidRPr="00E44F14">
        <w:rPr>
          <w:rFonts w:ascii="Arial" w:eastAsia="Times New Roman" w:hAnsi="Arial" w:cs="Arial"/>
          <w:b/>
          <w:bCs/>
          <w:sz w:val="24"/>
          <w:szCs w:val="24"/>
        </w:rPr>
        <w:t>Duration:</w:t>
      </w:r>
      <w:r w:rsidRPr="00461E94">
        <w:rPr>
          <w:rFonts w:ascii="Arial" w:eastAsia="Times New Roman" w:hAnsi="Arial" w:cs="Arial"/>
          <w:sz w:val="24"/>
          <w:szCs w:val="24"/>
        </w:rPr>
        <w:t xml:space="preserve"> 2 weeks (Monday, Thursday, Friday)</w:t>
      </w:r>
    </w:p>
    <w:p w14:paraId="14A1B3DF" w14:textId="51FA4428" w:rsidR="00E44F14" w:rsidRDefault="00E44F14" w:rsidP="00461E94">
      <w:pPr>
        <w:spacing w:before="100" w:beforeAutospacing="1" w:after="100" w:afterAutospacing="1" w:line="240" w:lineRule="auto"/>
        <w:jc w:val="both"/>
        <w:rPr>
          <w:rFonts w:ascii="Arial" w:eastAsia="Times New Roman" w:hAnsi="Arial" w:cs="Arial"/>
          <w:b/>
          <w:bCs/>
          <w:sz w:val="24"/>
          <w:szCs w:val="24"/>
        </w:rPr>
      </w:pPr>
      <w:r w:rsidRPr="00E44F14">
        <w:rPr>
          <w:rFonts w:ascii="Arial" w:eastAsia="Times New Roman" w:hAnsi="Arial" w:cs="Arial"/>
          <w:b/>
          <w:bCs/>
          <w:sz w:val="24"/>
          <w:szCs w:val="24"/>
        </w:rPr>
        <w:t>Preceptors</w:t>
      </w:r>
    </w:p>
    <w:p w14:paraId="1DE74575" w14:textId="574D9CDE" w:rsidR="00E44F14" w:rsidRPr="00E44F14" w:rsidRDefault="00E44F14" w:rsidP="00E44F14">
      <w:pPr>
        <w:spacing w:before="100" w:beforeAutospacing="1" w:after="100" w:afterAutospacing="1" w:line="240" w:lineRule="auto"/>
        <w:jc w:val="both"/>
        <w:rPr>
          <w:rFonts w:ascii="Arial" w:eastAsia="Times New Roman" w:hAnsi="Arial" w:cs="Arial"/>
          <w:sz w:val="24"/>
          <w:szCs w:val="24"/>
        </w:rPr>
      </w:pPr>
      <w:r w:rsidRPr="00E44F14">
        <w:rPr>
          <w:rFonts w:ascii="Arial" w:eastAsia="Times New Roman" w:hAnsi="Arial" w:cs="Arial"/>
          <w:sz w:val="24"/>
          <w:szCs w:val="24"/>
        </w:rPr>
        <w:t>Claudia Hirsch</w:t>
      </w:r>
    </w:p>
    <w:p w14:paraId="73150149" w14:textId="77777777" w:rsidR="00461E94" w:rsidRPr="00E44F14" w:rsidRDefault="00461E94" w:rsidP="00461E94">
      <w:pPr>
        <w:spacing w:before="100" w:beforeAutospacing="1" w:after="100" w:afterAutospacing="1" w:line="240" w:lineRule="auto"/>
        <w:jc w:val="both"/>
        <w:rPr>
          <w:rFonts w:ascii="Arial" w:eastAsia="Times New Roman" w:hAnsi="Arial" w:cs="Arial"/>
          <w:b/>
          <w:bCs/>
          <w:sz w:val="24"/>
          <w:szCs w:val="24"/>
        </w:rPr>
      </w:pPr>
      <w:r w:rsidRPr="00E44F14">
        <w:rPr>
          <w:rFonts w:ascii="Arial" w:eastAsia="Times New Roman" w:hAnsi="Arial" w:cs="Arial"/>
          <w:b/>
          <w:bCs/>
          <w:sz w:val="24"/>
          <w:szCs w:val="24"/>
        </w:rPr>
        <w:t>Description:</w:t>
      </w:r>
    </w:p>
    <w:p w14:paraId="07DF4F00" w14:textId="77777777" w:rsidR="00461E94" w:rsidRPr="00461E94" w:rsidRDefault="00461E94" w:rsidP="00461E94">
      <w:p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The rotation focuses on a variety of activities aimed at preventing healthcare-associated infections (HAIs) and improving the overall safety of patient care. This rotation typically involves a blend of direct observation, data analysis, policy review, and project implementation.</w:t>
      </w:r>
    </w:p>
    <w:p w14:paraId="1CE661AF" w14:textId="77777777" w:rsidR="00461E94" w:rsidRPr="00461E94" w:rsidRDefault="00461E94" w:rsidP="00461E94">
      <w:p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Regarding infection control, residents will be actively participating in surveillance, infection prevention rounds, data interpretation, outbreak investigations, implementing and monitoring prevention strategies, education, policy review, environmental assessments, ensuring proper waste disposal and management, and understanding how they are related to occupational health.</w:t>
      </w:r>
    </w:p>
    <w:p w14:paraId="4D3E3045" w14:textId="2F4096AC" w:rsidR="00461E94" w:rsidRPr="00461E94" w:rsidRDefault="00461E94" w:rsidP="00461E94">
      <w:p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 xml:space="preserve">On the patient safety side, residents would be engaged in principles of a </w:t>
      </w:r>
      <w:r>
        <w:rPr>
          <w:rFonts w:ascii="Arial" w:eastAsia="Times New Roman" w:hAnsi="Arial" w:cs="Arial"/>
          <w:sz w:val="24"/>
          <w:szCs w:val="24"/>
        </w:rPr>
        <w:t>high-reliability organization</w:t>
      </w:r>
      <w:r w:rsidRPr="00461E94">
        <w:rPr>
          <w:rFonts w:ascii="Arial" w:eastAsia="Times New Roman" w:hAnsi="Arial" w:cs="Arial"/>
          <w:sz w:val="24"/>
          <w:szCs w:val="24"/>
        </w:rPr>
        <w:t xml:space="preserve">, the culture of safety in the work environment, avoidance of sentinel events, and the effects of disruptive behaviors </w:t>
      </w:r>
      <w:r>
        <w:rPr>
          <w:rFonts w:ascii="Arial" w:eastAsia="Times New Roman" w:hAnsi="Arial" w:cs="Arial"/>
          <w:sz w:val="24"/>
          <w:szCs w:val="24"/>
        </w:rPr>
        <w:t>on</w:t>
      </w:r>
      <w:r w:rsidRPr="00461E94">
        <w:rPr>
          <w:rFonts w:ascii="Arial" w:eastAsia="Times New Roman" w:hAnsi="Arial" w:cs="Arial"/>
          <w:sz w:val="24"/>
          <w:szCs w:val="24"/>
        </w:rPr>
        <w:t xml:space="preserve"> patient safety. They will join the root cause </w:t>
      </w:r>
      <w:r>
        <w:rPr>
          <w:rFonts w:ascii="Arial" w:eastAsia="Times New Roman" w:hAnsi="Arial" w:cs="Arial"/>
          <w:sz w:val="24"/>
          <w:szCs w:val="24"/>
        </w:rPr>
        <w:t>analysis</w:t>
      </w:r>
      <w:r w:rsidRPr="00461E94">
        <w:rPr>
          <w:rFonts w:ascii="Arial" w:eastAsia="Times New Roman" w:hAnsi="Arial" w:cs="Arial"/>
          <w:sz w:val="24"/>
          <w:szCs w:val="24"/>
        </w:rPr>
        <w:t xml:space="preserve"> team and participate in investigations, reviewing incident reports, participating in safety rounds and committees, learning about safety culture and initiatives, and potentially developing and implementing safety improvement projects.</w:t>
      </w:r>
    </w:p>
    <w:p w14:paraId="65CE9BA9" w14:textId="77777777" w:rsidR="00461E94" w:rsidRPr="00461E94" w:rsidRDefault="00461E94" w:rsidP="00461E94">
      <w:pPr>
        <w:spacing w:before="100" w:beforeAutospacing="1" w:after="100" w:afterAutospacing="1" w:line="240" w:lineRule="auto"/>
        <w:jc w:val="both"/>
        <w:rPr>
          <w:rFonts w:ascii="Arial" w:eastAsia="Times New Roman" w:hAnsi="Arial" w:cs="Arial"/>
          <w:b/>
          <w:bCs/>
          <w:sz w:val="24"/>
          <w:szCs w:val="24"/>
        </w:rPr>
      </w:pPr>
      <w:r w:rsidRPr="00461E94">
        <w:rPr>
          <w:rFonts w:ascii="Arial" w:eastAsia="Times New Roman" w:hAnsi="Arial" w:cs="Arial"/>
          <w:b/>
          <w:bCs/>
          <w:sz w:val="24"/>
          <w:szCs w:val="24"/>
        </w:rPr>
        <w:t>Objectives</w:t>
      </w:r>
    </w:p>
    <w:p w14:paraId="42367F02" w14:textId="77777777" w:rsidR="00461E94" w:rsidRPr="00461E94" w:rsidRDefault="00461E94" w:rsidP="00461E94">
      <w:p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At the conclusion of this rotation, Residents will:</w:t>
      </w:r>
    </w:p>
    <w:p w14:paraId="074850BA" w14:textId="7C4DAC2F" w:rsidR="00461E94" w:rsidRDefault="00461E94" w:rsidP="00461E94">
      <w:p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Patient Car</w:t>
      </w:r>
      <w:r>
        <w:rPr>
          <w:rFonts w:ascii="Arial" w:eastAsia="Times New Roman" w:hAnsi="Arial" w:cs="Arial"/>
          <w:sz w:val="24"/>
          <w:szCs w:val="24"/>
        </w:rPr>
        <w:t>e</w:t>
      </w:r>
    </w:p>
    <w:p w14:paraId="04E22343" w14:textId="77777777" w:rsidR="00461E94" w:rsidRDefault="00461E94">
      <w:pPr>
        <w:pStyle w:val="ListParagraph"/>
        <w:numPr>
          <w:ilvl w:val="0"/>
          <w:numId w:val="278"/>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Identif</w:t>
      </w:r>
      <w:r>
        <w:rPr>
          <w:rFonts w:ascii="Arial" w:eastAsia="Times New Roman" w:hAnsi="Arial" w:cs="Arial"/>
          <w:sz w:val="24"/>
          <w:szCs w:val="24"/>
        </w:rPr>
        <w:t>y</w:t>
      </w:r>
      <w:r w:rsidRPr="00461E94">
        <w:rPr>
          <w:rFonts w:ascii="Arial" w:eastAsia="Times New Roman" w:hAnsi="Arial" w:cs="Arial"/>
          <w:sz w:val="24"/>
          <w:szCs w:val="24"/>
        </w:rPr>
        <w:t xml:space="preserve"> examples of public health threats that might warrant an individual’s emergency response.</w:t>
      </w:r>
    </w:p>
    <w:p w14:paraId="5F3CFE52" w14:textId="77777777" w:rsidR="00461E94" w:rsidRDefault="00461E94">
      <w:pPr>
        <w:pStyle w:val="ListParagraph"/>
        <w:numPr>
          <w:ilvl w:val="0"/>
          <w:numId w:val="278"/>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Identifies pertinent policies and interventions for individual patient care.</w:t>
      </w:r>
    </w:p>
    <w:p w14:paraId="11A98F99" w14:textId="2084E9F9" w:rsidR="00461E94" w:rsidRDefault="00461E94">
      <w:pPr>
        <w:pStyle w:val="ListParagraph"/>
        <w:numPr>
          <w:ilvl w:val="0"/>
          <w:numId w:val="278"/>
        </w:numPr>
        <w:spacing w:before="100" w:beforeAutospacing="1" w:after="100" w:afterAutospacing="1" w:line="240" w:lineRule="auto"/>
        <w:jc w:val="both"/>
        <w:rPr>
          <w:rFonts w:ascii="Arial" w:eastAsia="Times New Roman" w:hAnsi="Arial" w:cs="Arial"/>
          <w:sz w:val="24"/>
          <w:szCs w:val="24"/>
        </w:rPr>
      </w:pPr>
      <w:r>
        <w:rPr>
          <w:rFonts w:ascii="Arial" w:eastAsia="Times New Roman" w:hAnsi="Arial" w:cs="Arial"/>
          <w:sz w:val="24"/>
          <w:szCs w:val="24"/>
        </w:rPr>
        <w:t>Apply p</w:t>
      </w:r>
      <w:r w:rsidRPr="00461E94">
        <w:rPr>
          <w:rFonts w:ascii="Arial" w:eastAsia="Times New Roman" w:hAnsi="Arial" w:cs="Arial"/>
          <w:sz w:val="24"/>
          <w:szCs w:val="24"/>
        </w:rPr>
        <w:t>olicies and plans for disease prevention and health promotion apply</w:t>
      </w:r>
      <w:r w:rsidRPr="00461E94">
        <w:rPr>
          <w:rFonts w:ascii="Arial" w:eastAsia="Times New Roman" w:hAnsi="Arial" w:cs="Arial"/>
          <w:sz w:val="24"/>
          <w:szCs w:val="24"/>
        </w:rPr>
        <w:t xml:space="preserve"> to individuals</w:t>
      </w:r>
      <w:r>
        <w:rPr>
          <w:rFonts w:ascii="Arial" w:eastAsia="Times New Roman" w:hAnsi="Arial" w:cs="Arial"/>
          <w:sz w:val="24"/>
          <w:szCs w:val="24"/>
        </w:rPr>
        <w:t>.</w:t>
      </w:r>
    </w:p>
    <w:p w14:paraId="5098B417" w14:textId="59725166" w:rsidR="00461E94" w:rsidRPr="00461E94" w:rsidRDefault="00461E94">
      <w:pPr>
        <w:pStyle w:val="ListParagraph"/>
        <w:numPr>
          <w:ilvl w:val="0"/>
          <w:numId w:val="278"/>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Evaluates policies and plans for disease prevention and health promotion that have been applied to individuals.</w:t>
      </w:r>
    </w:p>
    <w:p w14:paraId="0D41AFD3" w14:textId="77777777" w:rsidR="00461E94" w:rsidRPr="00461E94" w:rsidRDefault="00461E94" w:rsidP="00461E94">
      <w:p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Medical Knowledge</w:t>
      </w:r>
    </w:p>
    <w:p w14:paraId="672C08BA" w14:textId="77777777" w:rsidR="00461E94" w:rsidRDefault="00461E94">
      <w:pPr>
        <w:pStyle w:val="ListParagraph"/>
        <w:numPr>
          <w:ilvl w:val="0"/>
          <w:numId w:val="279"/>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lastRenderedPageBreak/>
        <w:t>Be proficient in the use of root cause analysis and the Healthcare Failure Modes and Effect Analysis (HFMEA) process.</w:t>
      </w:r>
    </w:p>
    <w:p w14:paraId="056ABCAF" w14:textId="4BF73EAB" w:rsidR="00461E94" w:rsidRPr="00461E94" w:rsidRDefault="00461E94">
      <w:pPr>
        <w:pStyle w:val="ListParagraph"/>
        <w:numPr>
          <w:ilvl w:val="0"/>
          <w:numId w:val="279"/>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Be knowledgeable of human factors engineering methods and apply concepts from high-reliability organizations, such as aviation, to target and eliminate system vulnerabilities.</w:t>
      </w:r>
    </w:p>
    <w:p w14:paraId="7CA8BDCC" w14:textId="77777777" w:rsidR="00461E94" w:rsidRDefault="00461E94" w:rsidP="00461E94">
      <w:p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Practice–based Learning and Improveme</w:t>
      </w:r>
      <w:r>
        <w:rPr>
          <w:rFonts w:ascii="Arial" w:eastAsia="Times New Roman" w:hAnsi="Arial" w:cs="Arial"/>
          <w:sz w:val="24"/>
          <w:szCs w:val="24"/>
        </w:rPr>
        <w:t xml:space="preserve">nt. </w:t>
      </w:r>
    </w:p>
    <w:p w14:paraId="144BCC9C" w14:textId="77777777" w:rsidR="00461E94" w:rsidRDefault="00461E94">
      <w:pPr>
        <w:pStyle w:val="ListParagraph"/>
        <w:numPr>
          <w:ilvl w:val="0"/>
          <w:numId w:val="280"/>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Develops learning and improvement goals, based on feedback, with minimal external assistanc</w:t>
      </w:r>
      <w:r>
        <w:rPr>
          <w:rFonts w:ascii="Arial" w:eastAsia="Times New Roman" w:hAnsi="Arial" w:cs="Arial"/>
          <w:sz w:val="24"/>
          <w:szCs w:val="24"/>
        </w:rPr>
        <w:t>e.</w:t>
      </w:r>
    </w:p>
    <w:p w14:paraId="7E0939B5" w14:textId="77777777" w:rsidR="00461E94" w:rsidRDefault="00461E94">
      <w:pPr>
        <w:pStyle w:val="ListParagraph"/>
        <w:numPr>
          <w:ilvl w:val="0"/>
          <w:numId w:val="280"/>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 xml:space="preserve">Defines and constructs process and </w:t>
      </w:r>
      <w:r>
        <w:rPr>
          <w:rFonts w:ascii="Arial" w:eastAsia="Times New Roman" w:hAnsi="Arial" w:cs="Arial"/>
          <w:sz w:val="24"/>
          <w:szCs w:val="24"/>
        </w:rPr>
        <w:t>outcome</w:t>
      </w:r>
      <w:r w:rsidRPr="00461E94">
        <w:rPr>
          <w:rFonts w:ascii="Arial" w:eastAsia="Times New Roman" w:hAnsi="Arial" w:cs="Arial"/>
          <w:sz w:val="24"/>
          <w:szCs w:val="24"/>
        </w:rPr>
        <w:t xml:space="preserve"> measures of quality</w:t>
      </w:r>
      <w:r>
        <w:rPr>
          <w:rFonts w:ascii="Arial" w:eastAsia="Times New Roman" w:hAnsi="Arial" w:cs="Arial"/>
          <w:sz w:val="24"/>
          <w:szCs w:val="24"/>
        </w:rPr>
        <w:t>.</w:t>
      </w:r>
    </w:p>
    <w:p w14:paraId="50FDDC19" w14:textId="6B3226D9" w:rsidR="00461E94" w:rsidRPr="00461E94" w:rsidRDefault="00461E94">
      <w:pPr>
        <w:pStyle w:val="ListParagraph"/>
        <w:numPr>
          <w:ilvl w:val="0"/>
          <w:numId w:val="280"/>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Assesses performance by incorporating feedback and assessments from multiple stakeholders (e.g., patients, members of the health care team, third-party payors)</w:t>
      </w:r>
    </w:p>
    <w:p w14:paraId="35F182AD" w14:textId="77777777" w:rsidR="00461E94" w:rsidRPr="00461E94" w:rsidRDefault="00461E94" w:rsidP="00461E94">
      <w:p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Interpersonal Skills and Communications</w:t>
      </w:r>
    </w:p>
    <w:p w14:paraId="72D7F742" w14:textId="77777777" w:rsidR="00461E94" w:rsidRDefault="00461E94">
      <w:pPr>
        <w:pStyle w:val="ListParagraph"/>
        <w:numPr>
          <w:ilvl w:val="0"/>
          <w:numId w:val="281"/>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Listen attentively and communicate effectively, both verbally and in writing, with patients, caregivers, colleagues, and support staff in a manner that facilitates understanding, promotes respect, and effectively resolves conflicts.</w:t>
      </w:r>
    </w:p>
    <w:p w14:paraId="4224B07A" w14:textId="1A7A2707" w:rsidR="00461E94" w:rsidRDefault="00461E94">
      <w:pPr>
        <w:pStyle w:val="ListParagraph"/>
        <w:numPr>
          <w:ilvl w:val="0"/>
          <w:numId w:val="281"/>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Effectively collaborate with fellow clinicians, clinical social workers</w:t>
      </w:r>
      <w:r>
        <w:rPr>
          <w:rFonts w:ascii="Arial" w:eastAsia="Times New Roman" w:hAnsi="Arial" w:cs="Arial"/>
          <w:sz w:val="24"/>
          <w:szCs w:val="24"/>
        </w:rPr>
        <w:t>,</w:t>
      </w:r>
      <w:r w:rsidRPr="00461E94">
        <w:rPr>
          <w:rFonts w:ascii="Arial" w:eastAsia="Times New Roman" w:hAnsi="Arial" w:cs="Arial"/>
          <w:sz w:val="24"/>
          <w:szCs w:val="24"/>
        </w:rPr>
        <w:t xml:space="preserve"> and the Team to identify areas for evaluation and implement goals.</w:t>
      </w:r>
    </w:p>
    <w:p w14:paraId="3684A9FD" w14:textId="0C9BA50C" w:rsidR="00461E94" w:rsidRDefault="00461E94">
      <w:pPr>
        <w:pStyle w:val="ListParagraph"/>
        <w:numPr>
          <w:ilvl w:val="0"/>
          <w:numId w:val="281"/>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Maintain comprehensive, timely</w:t>
      </w:r>
      <w:r>
        <w:rPr>
          <w:rFonts w:ascii="Arial" w:eastAsia="Times New Roman" w:hAnsi="Arial" w:cs="Arial"/>
          <w:sz w:val="24"/>
          <w:szCs w:val="24"/>
        </w:rPr>
        <w:t>,</w:t>
      </w:r>
      <w:r w:rsidRPr="00461E94">
        <w:rPr>
          <w:rFonts w:ascii="Arial" w:eastAsia="Times New Roman" w:hAnsi="Arial" w:cs="Arial"/>
          <w:sz w:val="24"/>
          <w:szCs w:val="24"/>
        </w:rPr>
        <w:t xml:space="preserve"> and legible reports of the project evolution process, analysis</w:t>
      </w:r>
      <w:r>
        <w:rPr>
          <w:rFonts w:ascii="Arial" w:eastAsia="Times New Roman" w:hAnsi="Arial" w:cs="Arial"/>
          <w:sz w:val="24"/>
          <w:szCs w:val="24"/>
        </w:rPr>
        <w:t>,</w:t>
      </w:r>
      <w:r w:rsidRPr="00461E94">
        <w:rPr>
          <w:rFonts w:ascii="Arial" w:eastAsia="Times New Roman" w:hAnsi="Arial" w:cs="Arial"/>
          <w:sz w:val="24"/>
          <w:szCs w:val="24"/>
        </w:rPr>
        <w:t xml:space="preserve"> and results.</w:t>
      </w:r>
    </w:p>
    <w:p w14:paraId="73FD7C4B" w14:textId="23D97723" w:rsidR="00461E94" w:rsidRPr="00461E94" w:rsidRDefault="00461E94">
      <w:pPr>
        <w:pStyle w:val="ListParagraph"/>
        <w:numPr>
          <w:ilvl w:val="0"/>
          <w:numId w:val="281"/>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 xml:space="preserve">Present reports </w:t>
      </w:r>
      <w:r>
        <w:rPr>
          <w:rFonts w:ascii="Arial" w:eastAsia="Times New Roman" w:hAnsi="Arial" w:cs="Arial"/>
          <w:sz w:val="24"/>
          <w:szCs w:val="24"/>
        </w:rPr>
        <w:t>clearly and concisely</w:t>
      </w:r>
      <w:r w:rsidRPr="00461E94">
        <w:rPr>
          <w:rFonts w:ascii="Arial" w:eastAsia="Times New Roman" w:hAnsi="Arial" w:cs="Arial"/>
          <w:sz w:val="24"/>
          <w:szCs w:val="24"/>
        </w:rPr>
        <w:t xml:space="preserve"> at Team Meetings, Grand Rounds, conferences, and/or in publishable manuscripts.</w:t>
      </w:r>
    </w:p>
    <w:p w14:paraId="5E963EA8" w14:textId="77777777" w:rsidR="00461E94" w:rsidRPr="00461E94" w:rsidRDefault="00461E94" w:rsidP="00461E94">
      <w:p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Professionalism:</w:t>
      </w:r>
    </w:p>
    <w:p w14:paraId="29C62CE9" w14:textId="77777777" w:rsidR="00461E94" w:rsidRDefault="00461E94">
      <w:pPr>
        <w:pStyle w:val="ListParagraph"/>
        <w:numPr>
          <w:ilvl w:val="0"/>
          <w:numId w:val="282"/>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Balances ethical principles required for individual patient care with those needed for addressing population health</w:t>
      </w:r>
    </w:p>
    <w:p w14:paraId="5755F9D9" w14:textId="77777777" w:rsidR="00461E94" w:rsidRDefault="00461E94">
      <w:pPr>
        <w:pStyle w:val="ListParagraph"/>
        <w:numPr>
          <w:ilvl w:val="0"/>
          <w:numId w:val="282"/>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Consistently and effectively analyzes and manages ethical issues in both clinical and population-based medicine</w:t>
      </w:r>
    </w:p>
    <w:p w14:paraId="10BDA2B1" w14:textId="77777777" w:rsidR="00461E94" w:rsidRDefault="00461E94">
      <w:pPr>
        <w:pStyle w:val="ListParagraph"/>
        <w:numPr>
          <w:ilvl w:val="0"/>
          <w:numId w:val="282"/>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Consistently demonstrates the ability to identify limits of own knowledge and proactively incorporates the expertise of others from the healthcare team into clinical and population-based practice</w:t>
      </w:r>
    </w:p>
    <w:p w14:paraId="45D9511A" w14:textId="77777777" w:rsidR="00461E94" w:rsidRDefault="00461E94">
      <w:pPr>
        <w:pStyle w:val="ListParagraph"/>
        <w:numPr>
          <w:ilvl w:val="0"/>
          <w:numId w:val="282"/>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Carry out all expected professional responsibilities with appropriate time management, prioritization, and planning.</w:t>
      </w:r>
    </w:p>
    <w:p w14:paraId="2B37D1B9" w14:textId="77777777" w:rsidR="00461E94" w:rsidRDefault="00461E94">
      <w:pPr>
        <w:pStyle w:val="ListParagraph"/>
        <w:numPr>
          <w:ilvl w:val="0"/>
          <w:numId w:val="282"/>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Continually pursue self-directed learning experiences through reading and well planned, thoughtful evaluation of the research problem, analysis and results.</w:t>
      </w:r>
    </w:p>
    <w:p w14:paraId="05FE14F4" w14:textId="77777777" w:rsidR="00461E94" w:rsidRDefault="00461E94">
      <w:pPr>
        <w:pStyle w:val="ListParagraph"/>
        <w:numPr>
          <w:ilvl w:val="0"/>
          <w:numId w:val="282"/>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Adhere to ethical principles.</w:t>
      </w:r>
    </w:p>
    <w:p w14:paraId="63B22C11" w14:textId="09FE909A" w:rsidR="00461E94" w:rsidRPr="00461E94" w:rsidRDefault="00461E94">
      <w:pPr>
        <w:pStyle w:val="ListParagraph"/>
        <w:numPr>
          <w:ilvl w:val="0"/>
          <w:numId w:val="282"/>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Demonstrate conflict resolution and problem-solving skills.</w:t>
      </w:r>
    </w:p>
    <w:p w14:paraId="455167C9" w14:textId="77777777" w:rsidR="00461E94" w:rsidRPr="00461E94" w:rsidRDefault="00461E94" w:rsidP="00461E94">
      <w:p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Systems-Based Practice</w:t>
      </w:r>
    </w:p>
    <w:p w14:paraId="6C119935" w14:textId="0A26C0C6" w:rsidR="00461E94" w:rsidRDefault="00461E94">
      <w:pPr>
        <w:pStyle w:val="ListParagraph"/>
        <w:numPr>
          <w:ilvl w:val="0"/>
          <w:numId w:val="283"/>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 xml:space="preserve">Assess organizational performance of health care delivery </w:t>
      </w:r>
      <w:r>
        <w:rPr>
          <w:rFonts w:ascii="Arial" w:eastAsia="Times New Roman" w:hAnsi="Arial" w:cs="Arial"/>
          <w:sz w:val="24"/>
          <w:szCs w:val="24"/>
        </w:rPr>
        <w:t>systems</w:t>
      </w:r>
    </w:p>
    <w:p w14:paraId="38414F99" w14:textId="2523DE3D" w:rsidR="00461E94" w:rsidRPr="00461E94" w:rsidRDefault="00461E94">
      <w:pPr>
        <w:pStyle w:val="ListParagraph"/>
        <w:numPr>
          <w:ilvl w:val="0"/>
          <w:numId w:val="283"/>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lastRenderedPageBreak/>
        <w:t>Recognizes potential sources of system failure in healthcare systems, such as minor, major, and sentinel event.</w:t>
      </w:r>
    </w:p>
    <w:p w14:paraId="3C97654B" w14:textId="77777777" w:rsidR="00461E94" w:rsidRPr="00461E94" w:rsidRDefault="00461E94">
      <w:pPr>
        <w:pStyle w:val="ListParagraph"/>
        <w:numPr>
          <w:ilvl w:val="0"/>
          <w:numId w:val="283"/>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Participates in a team-based approach to making system changes</w:t>
      </w:r>
    </w:p>
    <w:p w14:paraId="1715B761" w14:textId="77777777" w:rsidR="00461E94" w:rsidRPr="00461E94" w:rsidRDefault="00461E94">
      <w:pPr>
        <w:pStyle w:val="ListParagraph"/>
        <w:numPr>
          <w:ilvl w:val="0"/>
          <w:numId w:val="283"/>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Advocates for quality care and optimal population-based care systems</w:t>
      </w:r>
    </w:p>
    <w:p w14:paraId="3728C281" w14:textId="77777777" w:rsidR="00461E94" w:rsidRPr="00461E94" w:rsidRDefault="00461E94">
      <w:pPr>
        <w:pStyle w:val="ListParagraph"/>
        <w:numPr>
          <w:ilvl w:val="0"/>
          <w:numId w:val="53"/>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Understand and effectively use system resources to collect, analyze and report data.</w:t>
      </w:r>
    </w:p>
    <w:p w14:paraId="31BAA688" w14:textId="77777777" w:rsidR="00461E94" w:rsidRPr="00461E94" w:rsidRDefault="00461E94">
      <w:pPr>
        <w:pStyle w:val="ListParagraph"/>
        <w:numPr>
          <w:ilvl w:val="0"/>
          <w:numId w:val="53"/>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Effectively use system resources to plan and conduct realistic, worthwhile, and cost-effective projects.</w:t>
      </w:r>
    </w:p>
    <w:p w14:paraId="609376D0" w14:textId="77777777" w:rsidR="00461E94" w:rsidRPr="00461E94" w:rsidRDefault="00461E94">
      <w:pPr>
        <w:pStyle w:val="ListParagraph"/>
        <w:numPr>
          <w:ilvl w:val="0"/>
          <w:numId w:val="53"/>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Generate appropriate recommendations for potential improvements to enhance the quality of care delivered to the clinic’s population and individual patients.</w:t>
      </w:r>
    </w:p>
    <w:p w14:paraId="1441E760" w14:textId="77777777" w:rsidR="00461E94" w:rsidRPr="00461E94" w:rsidRDefault="00461E94">
      <w:pPr>
        <w:pStyle w:val="ListParagraph"/>
        <w:numPr>
          <w:ilvl w:val="0"/>
          <w:numId w:val="53"/>
        </w:num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Utilize information technology to analyze, evaluate and present data from the quality evaluation and improvement process using recognized data formats such as fishbone and Pareto diagrams; run, control and flow charts; etc.</w:t>
      </w:r>
    </w:p>
    <w:p w14:paraId="1FED1737" w14:textId="77777777" w:rsidR="00461E94" w:rsidRDefault="00461E94" w:rsidP="00461E94">
      <w:pPr>
        <w:spacing w:before="100" w:beforeAutospacing="1" w:after="100" w:afterAutospacing="1" w:line="240" w:lineRule="auto"/>
        <w:jc w:val="both"/>
        <w:rPr>
          <w:rFonts w:ascii="Arial" w:eastAsia="Times New Roman" w:hAnsi="Arial" w:cs="Arial"/>
          <w:sz w:val="24"/>
          <w:szCs w:val="24"/>
        </w:rPr>
      </w:pPr>
    </w:p>
    <w:p w14:paraId="3F56113C" w14:textId="606BBAE0" w:rsidR="00461E94" w:rsidRPr="00461E94" w:rsidRDefault="00461E94" w:rsidP="00461E94">
      <w:p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Evaluation Method</w:t>
      </w:r>
    </w:p>
    <w:p w14:paraId="63E00FF3" w14:textId="77777777" w:rsidR="00461E94" w:rsidRPr="00461E94" w:rsidRDefault="00461E94" w:rsidP="00461E94">
      <w:p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Residents will have 2 weeks for this rotation. Residents will report to the project lead. They will receive training on root cause analysis and the Healthcare Failure Modes and Effect Analysis (HFMEA) process. They will either observe a department that needs help and develop a project or work on an ongoing project. They will meet weekly with their project lead to discuss progress. They may also be assigned to teach Residents and medical students the Patient Safety Curriculum. They will attend meetings relevant to their project and present findings.</w:t>
      </w:r>
    </w:p>
    <w:p w14:paraId="25D0BF5C" w14:textId="77777777" w:rsidR="00461E94" w:rsidRPr="00461E94" w:rsidRDefault="00461E94" w:rsidP="00461E94">
      <w:p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Evaluation of the resident’s knowledge, skills, and competencies occurs throughout the rotation via continuous assessment of performance with feedback. As the residents gain knowledge and skills, increasing responsibility is encouraged, under the supervision of the preceptor. The preceptor will continually assess the resident’s knowledge and plan of management and conclusions. Any noted weaknesses and deficiencies are addressed immediately. Residents are encouraged to reflect on their individual comfort level and skill in all areas of knowledge and performance.</w:t>
      </w:r>
    </w:p>
    <w:p w14:paraId="5449FD58" w14:textId="77777777" w:rsidR="00461E94" w:rsidRPr="00461E94" w:rsidRDefault="00461E94" w:rsidP="00461E94">
      <w:p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At the completion of this rotation, evaluations will be by the faculty preceptor. The preceptor’s evaluation covers the resident’s performance as related to the ACGME milestones and comments regarding objectives/competencies achieved and areas for improvement. The resident will complete an evaluation of the rotation experience, providing valuable feedback that can be used to improve the learning experience for future Residents.  Completed work products (i.e. results and recommendations from projects, power point presentations, etc.) are included in the residents’ portfolio. All these evaluations, work products, and the resident’s self- reflection related to the experience, are discussed with core faculty mentors and the program director at the time of the bi-annual evaluation.</w:t>
      </w:r>
    </w:p>
    <w:p w14:paraId="3588F967" w14:textId="77777777" w:rsidR="00461E94" w:rsidRPr="00461E94" w:rsidRDefault="00461E94" w:rsidP="00461E94">
      <w:p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Resources</w:t>
      </w:r>
    </w:p>
    <w:p w14:paraId="62D4B57D" w14:textId="77777777" w:rsidR="00461E94" w:rsidRPr="00461E94" w:rsidRDefault="00461E94" w:rsidP="00461E94">
      <w:pPr>
        <w:spacing w:before="100" w:beforeAutospacing="1" w:after="100" w:afterAutospacing="1" w:line="240" w:lineRule="auto"/>
        <w:jc w:val="both"/>
        <w:rPr>
          <w:rFonts w:ascii="Arial" w:eastAsia="Times New Roman" w:hAnsi="Arial" w:cs="Arial"/>
          <w:sz w:val="24"/>
          <w:szCs w:val="24"/>
        </w:rPr>
      </w:pPr>
      <w:bookmarkStart w:id="62" w:name="_Hlk226639642"/>
      <w:r w:rsidRPr="00461E94">
        <w:rPr>
          <w:rFonts w:ascii="Arial" w:eastAsia="Times New Roman" w:hAnsi="Arial" w:cs="Arial"/>
          <w:sz w:val="24"/>
          <w:szCs w:val="24"/>
        </w:rPr>
        <w:t xml:space="preserve">Residents have access to the OCOM medical library, which includes physical libraries and electronic resources (i.e. journals with full text articles, reference books, databases, computer </w:t>
      </w:r>
      <w:r w:rsidRPr="00461E94">
        <w:rPr>
          <w:rFonts w:ascii="Arial" w:eastAsia="Times New Roman" w:hAnsi="Arial" w:cs="Arial"/>
          <w:sz w:val="24"/>
          <w:szCs w:val="24"/>
        </w:rPr>
        <w:lastRenderedPageBreak/>
        <w:t>software) that are available 24 hours a day, 365 days per year. The VA also maintains a physical library as well as electronic access to a variety of evidence-based resources. The QI department at VA can provide additional access to databases and software analysis programs to commiserate with the residents’ needs for specific projects.</w:t>
      </w:r>
    </w:p>
    <w:bookmarkEnd w:id="62"/>
    <w:p w14:paraId="15436AC8" w14:textId="77777777" w:rsidR="00461E94" w:rsidRPr="00461E94" w:rsidRDefault="00461E94" w:rsidP="00461E94">
      <w:p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Teaching Methods</w:t>
      </w:r>
    </w:p>
    <w:p w14:paraId="5664437C" w14:textId="77777777" w:rsidR="00461E94" w:rsidRPr="00461E94" w:rsidRDefault="00461E94" w:rsidP="00461E94">
      <w:p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The teaching methods used in this rotation will include:</w:t>
      </w:r>
    </w:p>
    <w:p w14:paraId="5F7DDB2A" w14:textId="77777777" w:rsidR="00461E94" w:rsidRPr="00461E94" w:rsidRDefault="00461E94" w:rsidP="00461E94">
      <w:p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2.</w:t>
      </w:r>
      <w:r w:rsidRPr="00461E94">
        <w:rPr>
          <w:rFonts w:ascii="Arial" w:eastAsia="Times New Roman" w:hAnsi="Arial" w:cs="Arial"/>
          <w:sz w:val="24"/>
          <w:szCs w:val="24"/>
        </w:rPr>
        <w:tab/>
        <w:t>One-on-one faculty mentorship</w:t>
      </w:r>
    </w:p>
    <w:p w14:paraId="7A4DC268" w14:textId="77777777" w:rsidR="00461E94" w:rsidRPr="00461E94" w:rsidRDefault="00461E94" w:rsidP="00461E94">
      <w:p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3.</w:t>
      </w:r>
      <w:r w:rsidRPr="00461E94">
        <w:rPr>
          <w:rFonts w:ascii="Arial" w:eastAsia="Times New Roman" w:hAnsi="Arial" w:cs="Arial"/>
          <w:sz w:val="24"/>
          <w:szCs w:val="24"/>
        </w:rPr>
        <w:tab/>
        <w:t>Didactic instruction sessions</w:t>
      </w:r>
    </w:p>
    <w:p w14:paraId="04FA0FE9" w14:textId="3226C9A8" w:rsidR="00461E94" w:rsidRPr="00461E94" w:rsidRDefault="00461E94" w:rsidP="00461E94">
      <w:pPr>
        <w:spacing w:before="100" w:beforeAutospacing="1" w:after="100" w:afterAutospacing="1" w:line="240" w:lineRule="auto"/>
        <w:jc w:val="both"/>
        <w:rPr>
          <w:rFonts w:ascii="Arial" w:eastAsia="Times New Roman" w:hAnsi="Arial" w:cs="Arial"/>
          <w:sz w:val="24"/>
          <w:szCs w:val="24"/>
        </w:rPr>
      </w:pPr>
      <w:r w:rsidRPr="00461E94">
        <w:rPr>
          <w:rFonts w:ascii="Arial" w:eastAsia="Times New Roman" w:hAnsi="Arial" w:cs="Arial"/>
          <w:sz w:val="24"/>
          <w:szCs w:val="24"/>
        </w:rPr>
        <w:t>4.</w:t>
      </w:r>
      <w:r w:rsidRPr="00461E94">
        <w:rPr>
          <w:rFonts w:ascii="Arial" w:eastAsia="Times New Roman" w:hAnsi="Arial" w:cs="Arial"/>
          <w:sz w:val="24"/>
          <w:szCs w:val="24"/>
        </w:rPr>
        <w:tab/>
        <w:t>Self-directed study, planning, and conduct of research with faculty guidan</w:t>
      </w:r>
      <w:r w:rsidR="00E44F14">
        <w:rPr>
          <w:rFonts w:ascii="Arial" w:eastAsia="Times New Roman" w:hAnsi="Arial" w:cs="Arial"/>
          <w:sz w:val="24"/>
          <w:szCs w:val="24"/>
        </w:rPr>
        <w:t>ce.</w:t>
      </w:r>
    </w:p>
    <w:p w14:paraId="115BF026" w14:textId="3DEB3FC4" w:rsidR="00C101CA" w:rsidRPr="005667E9" w:rsidRDefault="00C101CA" w:rsidP="00C101CA">
      <w:pPr>
        <w:kinsoku w:val="0"/>
        <w:overflowPunct w:val="0"/>
        <w:autoSpaceDE w:val="0"/>
        <w:autoSpaceDN w:val="0"/>
        <w:adjustRightInd w:val="0"/>
        <w:spacing w:before="125" w:after="0" w:line="240" w:lineRule="auto"/>
        <w:jc w:val="center"/>
        <w:rPr>
          <w:rFonts w:ascii="Arial" w:hAnsi="Arial" w:cs="Arial"/>
          <w:b/>
          <w:bCs/>
          <w:smallCaps/>
          <w:color w:val="008080"/>
          <w:sz w:val="40"/>
          <w:szCs w:val="40"/>
        </w:rPr>
      </w:pPr>
      <w:r w:rsidRPr="005667E9">
        <w:rPr>
          <w:rFonts w:ascii="Arial" w:hAnsi="Arial" w:cs="Arial"/>
          <w:b/>
          <w:bCs/>
          <w:smallCaps/>
          <w:color w:val="008080"/>
          <w:sz w:val="40"/>
          <w:szCs w:val="40"/>
        </w:rPr>
        <w:t>Public Health Nutrition</w:t>
      </w:r>
    </w:p>
    <w:p w14:paraId="0F18A611" w14:textId="77777777" w:rsidR="00C101CA" w:rsidRPr="005667E9" w:rsidRDefault="00C101CA" w:rsidP="00C101CA">
      <w:pPr>
        <w:kinsoku w:val="0"/>
        <w:overflowPunct w:val="0"/>
        <w:autoSpaceDE w:val="0"/>
        <w:autoSpaceDN w:val="0"/>
        <w:adjustRightInd w:val="0"/>
        <w:spacing w:after="0" w:line="240" w:lineRule="auto"/>
        <w:rPr>
          <w:rFonts w:ascii="Arial" w:hAnsi="Arial" w:cs="Arial"/>
          <w:b/>
          <w:bCs/>
          <w:sz w:val="20"/>
          <w:szCs w:val="20"/>
        </w:rPr>
      </w:pPr>
    </w:p>
    <w:tbl>
      <w:tblPr>
        <w:tblW w:w="0" w:type="auto"/>
        <w:tblInd w:w="275" w:type="dxa"/>
        <w:tblLayout w:type="fixed"/>
        <w:tblCellMar>
          <w:left w:w="0" w:type="dxa"/>
          <w:right w:w="0" w:type="dxa"/>
        </w:tblCellMar>
        <w:tblLook w:val="0000" w:firstRow="0" w:lastRow="0" w:firstColumn="0" w:lastColumn="0" w:noHBand="0" w:noVBand="0"/>
      </w:tblPr>
      <w:tblGrid>
        <w:gridCol w:w="9234"/>
      </w:tblGrid>
      <w:tr w:rsidR="00C101CA" w:rsidRPr="005667E9" w14:paraId="2366936E" w14:textId="77777777" w:rsidTr="004F534C">
        <w:trPr>
          <w:trHeight w:val="1323"/>
        </w:trPr>
        <w:tc>
          <w:tcPr>
            <w:tcW w:w="9234" w:type="dxa"/>
            <w:tcBorders>
              <w:top w:val="none" w:sz="6" w:space="0" w:color="auto"/>
              <w:left w:val="none" w:sz="6" w:space="0" w:color="auto"/>
              <w:bottom w:val="none" w:sz="6" w:space="0" w:color="auto"/>
              <w:right w:val="none" w:sz="6" w:space="0" w:color="auto"/>
            </w:tcBorders>
          </w:tcPr>
          <w:p w14:paraId="3FA79FDC" w14:textId="77777777" w:rsidR="00C101CA" w:rsidRPr="005667E9" w:rsidRDefault="00C101CA" w:rsidP="00941E89">
            <w:pPr>
              <w:kinsoku w:val="0"/>
              <w:overflowPunct w:val="0"/>
              <w:autoSpaceDE w:val="0"/>
              <w:autoSpaceDN w:val="0"/>
              <w:adjustRightInd w:val="0"/>
              <w:spacing w:after="0" w:line="268" w:lineRule="exact"/>
              <w:rPr>
                <w:rFonts w:ascii="Arial" w:hAnsi="Arial" w:cs="Arial"/>
                <w:b/>
                <w:bCs/>
                <w:spacing w:val="-4"/>
              </w:rPr>
            </w:pPr>
            <w:r w:rsidRPr="005667E9">
              <w:rPr>
                <w:rFonts w:ascii="Arial" w:hAnsi="Arial" w:cs="Arial"/>
                <w:b/>
                <w:bCs/>
                <w:spacing w:val="-4"/>
              </w:rPr>
              <w:t>Goal</w:t>
            </w:r>
          </w:p>
          <w:p w14:paraId="4E4ECAA1" w14:textId="77777777" w:rsidR="00C101CA" w:rsidRDefault="00C101CA" w:rsidP="00941E89">
            <w:pPr>
              <w:kinsoku w:val="0"/>
              <w:overflowPunct w:val="0"/>
              <w:autoSpaceDE w:val="0"/>
              <w:autoSpaceDN w:val="0"/>
              <w:adjustRightInd w:val="0"/>
              <w:spacing w:before="265" w:after="0" w:line="232" w:lineRule="auto"/>
              <w:ind w:left="50" w:right="47"/>
              <w:jc w:val="both"/>
              <w:rPr>
                <w:rFonts w:ascii="Arial" w:hAnsi="Arial" w:cs="Arial"/>
                <w:spacing w:val="-2"/>
              </w:rPr>
            </w:pPr>
            <w:r w:rsidRPr="005667E9">
              <w:rPr>
                <w:rFonts w:ascii="Arial" w:hAnsi="Arial" w:cs="Arial"/>
              </w:rPr>
              <w:t>Residents will obtain an understanding of programs within the health department and how they contribute to the health of the population.</w:t>
            </w:r>
            <w:r w:rsidRPr="005667E9">
              <w:rPr>
                <w:rFonts w:ascii="Arial" w:hAnsi="Arial" w:cs="Arial"/>
                <w:spacing w:val="40"/>
              </w:rPr>
              <w:t xml:space="preserve"> </w:t>
            </w:r>
            <w:r w:rsidRPr="005667E9">
              <w:rPr>
                <w:rFonts w:ascii="Arial" w:hAnsi="Arial" w:cs="Arial"/>
              </w:rPr>
              <w:t xml:space="preserve">Residents will learn about community outreach and how to incorporate community involvement in public health </w:t>
            </w:r>
            <w:r w:rsidRPr="005667E9">
              <w:rPr>
                <w:rFonts w:ascii="Arial" w:hAnsi="Arial" w:cs="Arial"/>
                <w:spacing w:val="-2"/>
              </w:rPr>
              <w:t>programs.</w:t>
            </w:r>
          </w:p>
          <w:p w14:paraId="1CAC91EB" w14:textId="41F33B96" w:rsidR="00E44F14" w:rsidRPr="005667E9" w:rsidRDefault="00E44F14" w:rsidP="00941E89">
            <w:pPr>
              <w:kinsoku w:val="0"/>
              <w:overflowPunct w:val="0"/>
              <w:autoSpaceDE w:val="0"/>
              <w:autoSpaceDN w:val="0"/>
              <w:adjustRightInd w:val="0"/>
              <w:spacing w:before="265" w:after="0" w:line="232" w:lineRule="auto"/>
              <w:ind w:left="50" w:right="47"/>
              <w:jc w:val="both"/>
              <w:rPr>
                <w:rFonts w:ascii="Arial" w:hAnsi="Arial" w:cs="Arial"/>
                <w:spacing w:val="-2"/>
              </w:rPr>
            </w:pPr>
            <w:r>
              <w:rPr>
                <w:rFonts w:ascii="Arial" w:hAnsi="Arial" w:cs="Arial"/>
                <w:spacing w:val="-2"/>
              </w:rPr>
              <w:t>During this rotation, Residents will receive lectures</w:t>
            </w:r>
            <w:r w:rsidR="00560F29">
              <w:rPr>
                <w:rFonts w:ascii="Arial" w:hAnsi="Arial" w:cs="Arial"/>
                <w:spacing w:val="-2"/>
              </w:rPr>
              <w:t xml:space="preserve">, complete nutritional projects, and attend clinics where they assess nutritional components of patient health challenges and apply evidence-based nutritional interventions to address them.   </w:t>
            </w:r>
          </w:p>
        </w:tc>
      </w:tr>
      <w:tr w:rsidR="00C101CA" w:rsidRPr="005667E9" w14:paraId="3F143EE0" w14:textId="77777777" w:rsidTr="00941E89">
        <w:trPr>
          <w:trHeight w:val="80"/>
        </w:trPr>
        <w:tc>
          <w:tcPr>
            <w:tcW w:w="9234" w:type="dxa"/>
            <w:tcBorders>
              <w:top w:val="none" w:sz="6" w:space="0" w:color="auto"/>
              <w:left w:val="none" w:sz="6" w:space="0" w:color="auto"/>
              <w:bottom w:val="none" w:sz="6" w:space="0" w:color="auto"/>
              <w:right w:val="none" w:sz="6" w:space="0" w:color="auto"/>
            </w:tcBorders>
          </w:tcPr>
          <w:p w14:paraId="31329923" w14:textId="77777777" w:rsidR="00C101CA" w:rsidRPr="005667E9" w:rsidRDefault="00C101CA" w:rsidP="00941E89">
            <w:pPr>
              <w:kinsoku w:val="0"/>
              <w:overflowPunct w:val="0"/>
              <w:autoSpaceDE w:val="0"/>
              <w:autoSpaceDN w:val="0"/>
              <w:adjustRightInd w:val="0"/>
              <w:spacing w:before="260" w:after="0" w:line="240" w:lineRule="auto"/>
              <w:rPr>
                <w:rFonts w:ascii="Arial" w:hAnsi="Arial" w:cs="Arial"/>
                <w:b/>
                <w:bCs/>
                <w:spacing w:val="-2"/>
              </w:rPr>
            </w:pPr>
            <w:r w:rsidRPr="005667E9">
              <w:rPr>
                <w:rFonts w:ascii="Arial" w:hAnsi="Arial" w:cs="Arial"/>
                <w:b/>
                <w:bCs/>
                <w:spacing w:val="-2"/>
              </w:rPr>
              <w:t>Duration</w:t>
            </w:r>
          </w:p>
          <w:p w14:paraId="7D2993B3" w14:textId="77777777" w:rsidR="00C101CA" w:rsidRPr="005667E9" w:rsidRDefault="00C101CA" w:rsidP="00941E89">
            <w:pPr>
              <w:kinsoku w:val="0"/>
              <w:overflowPunct w:val="0"/>
              <w:autoSpaceDE w:val="0"/>
              <w:autoSpaceDN w:val="0"/>
              <w:adjustRightInd w:val="0"/>
              <w:spacing w:before="260" w:after="0" w:line="240" w:lineRule="auto"/>
              <w:ind w:left="50"/>
              <w:rPr>
                <w:rFonts w:ascii="Arial" w:hAnsi="Arial" w:cs="Arial"/>
              </w:rPr>
            </w:pPr>
            <w:r w:rsidRPr="005667E9">
              <w:rPr>
                <w:rFonts w:ascii="Arial" w:hAnsi="Arial" w:cs="Arial"/>
              </w:rPr>
              <w:t>Two (2) Week</w:t>
            </w:r>
          </w:p>
        </w:tc>
      </w:tr>
      <w:tr w:rsidR="00C101CA" w:rsidRPr="005667E9" w14:paraId="5C734D37" w14:textId="77777777" w:rsidTr="00941E89">
        <w:trPr>
          <w:trHeight w:val="1875"/>
        </w:trPr>
        <w:tc>
          <w:tcPr>
            <w:tcW w:w="9234" w:type="dxa"/>
            <w:tcBorders>
              <w:top w:val="none" w:sz="6" w:space="0" w:color="auto"/>
              <w:left w:val="none" w:sz="6" w:space="0" w:color="auto"/>
              <w:bottom w:val="none" w:sz="6" w:space="0" w:color="auto"/>
              <w:right w:val="none" w:sz="6" w:space="0" w:color="auto"/>
            </w:tcBorders>
          </w:tcPr>
          <w:p w14:paraId="06BCF32A" w14:textId="77777777" w:rsidR="00C101CA" w:rsidRPr="005667E9" w:rsidRDefault="00C101CA" w:rsidP="00941E89">
            <w:pPr>
              <w:kinsoku w:val="0"/>
              <w:overflowPunct w:val="0"/>
              <w:autoSpaceDE w:val="0"/>
              <w:autoSpaceDN w:val="0"/>
              <w:adjustRightInd w:val="0"/>
              <w:spacing w:before="260" w:after="0" w:line="240" w:lineRule="auto"/>
              <w:rPr>
                <w:rFonts w:ascii="Arial" w:hAnsi="Arial" w:cs="Arial"/>
                <w:b/>
                <w:bCs/>
                <w:spacing w:val="-2"/>
              </w:rPr>
            </w:pPr>
            <w:r w:rsidRPr="005667E9">
              <w:rPr>
                <w:rFonts w:ascii="Arial" w:hAnsi="Arial" w:cs="Arial"/>
                <w:b/>
                <w:bCs/>
                <w:spacing w:val="-2"/>
              </w:rPr>
              <w:t>Sites</w:t>
            </w:r>
          </w:p>
          <w:p w14:paraId="19C9594B" w14:textId="77777777" w:rsidR="00C101CA" w:rsidRPr="005667E9" w:rsidRDefault="00C101CA" w:rsidP="00941E89">
            <w:pPr>
              <w:kinsoku w:val="0"/>
              <w:overflowPunct w:val="0"/>
              <w:autoSpaceDE w:val="0"/>
              <w:autoSpaceDN w:val="0"/>
              <w:adjustRightInd w:val="0"/>
              <w:spacing w:before="267" w:after="0" w:line="232" w:lineRule="auto"/>
              <w:ind w:left="50" w:right="3322"/>
              <w:rPr>
                <w:rFonts w:ascii="Arial" w:hAnsi="Arial" w:cs="Arial"/>
              </w:rPr>
            </w:pPr>
            <w:r w:rsidRPr="005667E9">
              <w:rPr>
                <w:rFonts w:ascii="Arial" w:hAnsi="Arial" w:cs="Arial"/>
              </w:rPr>
              <w:t>Florida</w:t>
            </w:r>
            <w:r w:rsidRPr="005667E9">
              <w:rPr>
                <w:rFonts w:ascii="Arial" w:hAnsi="Arial" w:cs="Arial"/>
                <w:spacing w:val="-5"/>
              </w:rPr>
              <w:t xml:space="preserve"> </w:t>
            </w:r>
            <w:r w:rsidRPr="005667E9">
              <w:rPr>
                <w:rFonts w:ascii="Arial" w:hAnsi="Arial" w:cs="Arial"/>
              </w:rPr>
              <w:t>Department</w:t>
            </w:r>
            <w:r w:rsidRPr="005667E9">
              <w:rPr>
                <w:rFonts w:ascii="Arial" w:hAnsi="Arial" w:cs="Arial"/>
                <w:spacing w:val="-8"/>
              </w:rPr>
              <w:t xml:space="preserve"> </w:t>
            </w:r>
            <w:r w:rsidRPr="005667E9">
              <w:rPr>
                <w:rFonts w:ascii="Arial" w:hAnsi="Arial" w:cs="Arial"/>
              </w:rPr>
              <w:t>of</w:t>
            </w:r>
            <w:r w:rsidRPr="005667E9">
              <w:rPr>
                <w:rFonts w:ascii="Arial" w:hAnsi="Arial" w:cs="Arial"/>
                <w:spacing w:val="-8"/>
              </w:rPr>
              <w:t xml:space="preserve"> </w:t>
            </w:r>
            <w:r w:rsidRPr="005667E9">
              <w:rPr>
                <w:rFonts w:ascii="Arial" w:hAnsi="Arial" w:cs="Arial"/>
              </w:rPr>
              <w:t>Health</w:t>
            </w:r>
            <w:r w:rsidRPr="005667E9">
              <w:rPr>
                <w:rFonts w:ascii="Arial" w:hAnsi="Arial" w:cs="Arial"/>
                <w:spacing w:val="-5"/>
              </w:rPr>
              <w:t xml:space="preserve"> </w:t>
            </w:r>
            <w:r w:rsidRPr="005667E9">
              <w:rPr>
                <w:rFonts w:ascii="Arial" w:hAnsi="Arial" w:cs="Arial"/>
              </w:rPr>
              <w:t>in</w:t>
            </w:r>
            <w:r w:rsidRPr="005667E9">
              <w:rPr>
                <w:rFonts w:ascii="Arial" w:hAnsi="Arial" w:cs="Arial"/>
                <w:spacing w:val="-5"/>
              </w:rPr>
              <w:t xml:space="preserve"> </w:t>
            </w:r>
            <w:r w:rsidRPr="005667E9">
              <w:rPr>
                <w:rFonts w:ascii="Arial" w:hAnsi="Arial" w:cs="Arial"/>
              </w:rPr>
              <w:t>Palm</w:t>
            </w:r>
            <w:r w:rsidRPr="005667E9">
              <w:rPr>
                <w:rFonts w:ascii="Arial" w:hAnsi="Arial" w:cs="Arial"/>
                <w:spacing w:val="-6"/>
              </w:rPr>
              <w:t xml:space="preserve"> </w:t>
            </w:r>
            <w:r w:rsidRPr="005667E9">
              <w:rPr>
                <w:rFonts w:ascii="Arial" w:hAnsi="Arial" w:cs="Arial"/>
              </w:rPr>
              <w:t>Beach</w:t>
            </w:r>
            <w:r w:rsidRPr="005667E9">
              <w:rPr>
                <w:rFonts w:ascii="Arial" w:hAnsi="Arial" w:cs="Arial"/>
                <w:spacing w:val="-5"/>
              </w:rPr>
              <w:t xml:space="preserve"> </w:t>
            </w:r>
            <w:r w:rsidRPr="005667E9">
              <w:rPr>
                <w:rFonts w:ascii="Arial" w:hAnsi="Arial" w:cs="Arial"/>
              </w:rPr>
              <w:t>County 800 Clematis Street, West Palm Beach, FL 33401 Additional various Field Visits</w:t>
            </w:r>
          </w:p>
        </w:tc>
      </w:tr>
      <w:tr w:rsidR="00C101CA" w:rsidRPr="005667E9" w14:paraId="2030747E" w14:textId="77777777" w:rsidTr="00941E89">
        <w:trPr>
          <w:trHeight w:val="1340"/>
        </w:trPr>
        <w:tc>
          <w:tcPr>
            <w:tcW w:w="9234" w:type="dxa"/>
            <w:tcBorders>
              <w:top w:val="none" w:sz="6" w:space="0" w:color="auto"/>
              <w:left w:val="none" w:sz="6" w:space="0" w:color="auto"/>
              <w:bottom w:val="none" w:sz="6" w:space="0" w:color="auto"/>
              <w:right w:val="none" w:sz="6" w:space="0" w:color="auto"/>
            </w:tcBorders>
          </w:tcPr>
          <w:p w14:paraId="3ED86A56" w14:textId="3BBB7421" w:rsidR="00B829B0" w:rsidRDefault="00DD50A5" w:rsidP="00941E89">
            <w:pPr>
              <w:kinsoku w:val="0"/>
              <w:overflowPunct w:val="0"/>
              <w:autoSpaceDE w:val="0"/>
              <w:autoSpaceDN w:val="0"/>
              <w:adjustRightInd w:val="0"/>
              <w:spacing w:before="260" w:after="0" w:line="240" w:lineRule="auto"/>
              <w:rPr>
                <w:rFonts w:ascii="Arial" w:hAnsi="Arial" w:cs="Arial"/>
                <w:b/>
                <w:bCs/>
                <w:spacing w:val="-2"/>
              </w:rPr>
            </w:pPr>
            <w:r>
              <w:rPr>
                <w:rFonts w:ascii="Arial" w:hAnsi="Arial" w:cs="Arial"/>
                <w:b/>
                <w:bCs/>
                <w:spacing w:val="-2"/>
              </w:rPr>
              <w:t>Assignment/Project</w:t>
            </w:r>
          </w:p>
          <w:p w14:paraId="685E6ECD" w14:textId="5903F10B" w:rsidR="00DD50A5" w:rsidRPr="00DD50A5" w:rsidRDefault="00DD50A5" w:rsidP="00941E89">
            <w:pPr>
              <w:kinsoku w:val="0"/>
              <w:overflowPunct w:val="0"/>
              <w:autoSpaceDE w:val="0"/>
              <w:autoSpaceDN w:val="0"/>
              <w:adjustRightInd w:val="0"/>
              <w:spacing w:before="260" w:after="0" w:line="240" w:lineRule="auto"/>
              <w:rPr>
                <w:rFonts w:ascii="Arial" w:hAnsi="Arial" w:cs="Arial"/>
                <w:spacing w:val="-2"/>
              </w:rPr>
            </w:pPr>
            <w:r>
              <w:rPr>
                <w:rFonts w:ascii="Arial" w:hAnsi="Arial" w:cs="Arial"/>
                <w:spacing w:val="-2"/>
              </w:rPr>
              <w:t xml:space="preserve">Residents will complete a Nutrition </w:t>
            </w:r>
            <w:r w:rsidR="00FA50E7">
              <w:rPr>
                <w:rFonts w:ascii="Arial" w:hAnsi="Arial" w:cs="Arial"/>
                <w:spacing w:val="-2"/>
              </w:rPr>
              <w:t xml:space="preserve">project </w:t>
            </w:r>
            <w:r w:rsidR="002C1B33">
              <w:rPr>
                <w:rFonts w:ascii="Arial" w:hAnsi="Arial" w:cs="Arial"/>
                <w:spacing w:val="-2"/>
              </w:rPr>
              <w:t xml:space="preserve">centered around nutritional management of chronic </w:t>
            </w:r>
            <w:r w:rsidR="00E44F14">
              <w:rPr>
                <w:rFonts w:ascii="Arial" w:hAnsi="Arial" w:cs="Arial"/>
                <w:spacing w:val="-2"/>
              </w:rPr>
              <w:t>conditions</w:t>
            </w:r>
            <w:r w:rsidR="002C1B33">
              <w:rPr>
                <w:rFonts w:ascii="Arial" w:hAnsi="Arial" w:cs="Arial"/>
                <w:spacing w:val="-2"/>
              </w:rPr>
              <w:t xml:space="preserve">, Lifestyle </w:t>
            </w:r>
            <w:r w:rsidR="00C75A47">
              <w:rPr>
                <w:rFonts w:ascii="Arial" w:hAnsi="Arial" w:cs="Arial"/>
                <w:spacing w:val="-2"/>
              </w:rPr>
              <w:t>Medicine</w:t>
            </w:r>
            <w:r w:rsidR="00E44F14">
              <w:rPr>
                <w:rFonts w:ascii="Arial" w:hAnsi="Arial" w:cs="Arial"/>
                <w:spacing w:val="-2"/>
              </w:rPr>
              <w:t>, etc.,</w:t>
            </w:r>
            <w:r w:rsidR="00C75A47">
              <w:rPr>
                <w:rFonts w:ascii="Arial" w:hAnsi="Arial" w:cs="Arial"/>
                <w:spacing w:val="-2"/>
              </w:rPr>
              <w:t xml:space="preserve"> </w:t>
            </w:r>
            <w:r w:rsidR="00FA50E7">
              <w:rPr>
                <w:rFonts w:ascii="Arial" w:hAnsi="Arial" w:cs="Arial"/>
                <w:spacing w:val="-2"/>
              </w:rPr>
              <w:t>during the rotation that will be developed and assigned by the preceptor.</w:t>
            </w:r>
            <w:r w:rsidR="00A5769B">
              <w:rPr>
                <w:rFonts w:ascii="Arial" w:hAnsi="Arial" w:cs="Arial"/>
                <w:spacing w:val="-2"/>
              </w:rPr>
              <w:t xml:space="preserve"> The project will be </w:t>
            </w:r>
            <w:r w:rsidR="002C1B33">
              <w:rPr>
                <w:rFonts w:ascii="Arial" w:hAnsi="Arial" w:cs="Arial"/>
                <w:spacing w:val="-2"/>
              </w:rPr>
              <w:t>assigned</w:t>
            </w:r>
            <w:r w:rsidR="00A5769B">
              <w:rPr>
                <w:rFonts w:ascii="Arial" w:hAnsi="Arial" w:cs="Arial"/>
                <w:spacing w:val="-2"/>
              </w:rPr>
              <w:t xml:space="preserve"> 2 weeks </w:t>
            </w:r>
            <w:r w:rsidR="00E44F14">
              <w:rPr>
                <w:rFonts w:ascii="Arial" w:hAnsi="Arial" w:cs="Arial"/>
                <w:spacing w:val="-2"/>
              </w:rPr>
              <w:t>before</w:t>
            </w:r>
            <w:r w:rsidR="00A5769B">
              <w:rPr>
                <w:rFonts w:ascii="Arial" w:hAnsi="Arial" w:cs="Arial"/>
                <w:spacing w:val="-2"/>
              </w:rPr>
              <w:t xml:space="preserve"> the beginning of the rotation</w:t>
            </w:r>
            <w:r w:rsidR="00C75A47">
              <w:rPr>
                <w:rFonts w:ascii="Arial" w:hAnsi="Arial" w:cs="Arial"/>
                <w:spacing w:val="-2"/>
              </w:rPr>
              <w:t xml:space="preserve"> to be presented in the last week of the rotation</w:t>
            </w:r>
            <w:r w:rsidR="00DA6202">
              <w:rPr>
                <w:rFonts w:ascii="Arial" w:hAnsi="Arial" w:cs="Arial"/>
                <w:spacing w:val="-2"/>
              </w:rPr>
              <w:t>.</w:t>
            </w:r>
          </w:p>
          <w:p w14:paraId="15094464" w14:textId="77777777" w:rsidR="00560F29" w:rsidRDefault="00560F29" w:rsidP="00941E89">
            <w:pPr>
              <w:kinsoku w:val="0"/>
              <w:overflowPunct w:val="0"/>
              <w:autoSpaceDE w:val="0"/>
              <w:autoSpaceDN w:val="0"/>
              <w:adjustRightInd w:val="0"/>
              <w:spacing w:before="260" w:after="0" w:line="240" w:lineRule="auto"/>
              <w:rPr>
                <w:rFonts w:ascii="Arial" w:hAnsi="Arial" w:cs="Arial"/>
                <w:b/>
                <w:bCs/>
                <w:spacing w:val="-2"/>
              </w:rPr>
            </w:pPr>
          </w:p>
          <w:p w14:paraId="4E660EF2" w14:textId="2B41C402" w:rsidR="00C101CA" w:rsidRPr="005667E9" w:rsidRDefault="00C101CA" w:rsidP="00941E89">
            <w:pPr>
              <w:kinsoku w:val="0"/>
              <w:overflowPunct w:val="0"/>
              <w:autoSpaceDE w:val="0"/>
              <w:autoSpaceDN w:val="0"/>
              <w:adjustRightInd w:val="0"/>
              <w:spacing w:before="260" w:after="0" w:line="240" w:lineRule="auto"/>
              <w:rPr>
                <w:rFonts w:ascii="Arial" w:hAnsi="Arial" w:cs="Arial"/>
                <w:b/>
                <w:bCs/>
                <w:spacing w:val="-2"/>
              </w:rPr>
            </w:pPr>
            <w:r w:rsidRPr="005667E9">
              <w:rPr>
                <w:rFonts w:ascii="Arial" w:hAnsi="Arial" w:cs="Arial"/>
                <w:b/>
                <w:bCs/>
                <w:spacing w:val="-2"/>
              </w:rPr>
              <w:lastRenderedPageBreak/>
              <w:t>Preceptor</w:t>
            </w:r>
          </w:p>
          <w:p w14:paraId="3C583D32" w14:textId="77777777" w:rsidR="00C101CA" w:rsidRPr="005667E9" w:rsidRDefault="00C101CA" w:rsidP="00941E89">
            <w:pPr>
              <w:kinsoku w:val="0"/>
              <w:overflowPunct w:val="0"/>
              <w:autoSpaceDE w:val="0"/>
              <w:autoSpaceDN w:val="0"/>
              <w:adjustRightInd w:val="0"/>
              <w:spacing w:before="260" w:after="0" w:line="240" w:lineRule="auto"/>
              <w:ind w:left="50"/>
              <w:rPr>
                <w:rFonts w:ascii="Arial" w:hAnsi="Arial" w:cs="Arial"/>
                <w:b/>
                <w:bCs/>
              </w:rPr>
            </w:pPr>
            <w:r w:rsidRPr="005667E9">
              <w:rPr>
                <w:rFonts w:ascii="Arial" w:hAnsi="Arial" w:cs="Arial"/>
                <w:b/>
                <w:bCs/>
              </w:rPr>
              <w:t>Marilyn Martinez, MBA, RD, LD, IBCLC</w:t>
            </w:r>
          </w:p>
        </w:tc>
      </w:tr>
      <w:tr w:rsidR="00C101CA" w:rsidRPr="005667E9" w14:paraId="3541F212" w14:textId="77777777" w:rsidTr="00941E89">
        <w:trPr>
          <w:trHeight w:val="3217"/>
        </w:trPr>
        <w:tc>
          <w:tcPr>
            <w:tcW w:w="9234" w:type="dxa"/>
            <w:tcBorders>
              <w:top w:val="none" w:sz="6" w:space="0" w:color="auto"/>
              <w:left w:val="none" w:sz="6" w:space="0" w:color="auto"/>
              <w:bottom w:val="none" w:sz="6" w:space="0" w:color="auto"/>
              <w:right w:val="none" w:sz="6" w:space="0" w:color="auto"/>
            </w:tcBorders>
          </w:tcPr>
          <w:p w14:paraId="7DF1CAA1" w14:textId="77777777" w:rsidR="00C101CA" w:rsidRPr="005667E9" w:rsidRDefault="00C101CA" w:rsidP="00941E89">
            <w:pPr>
              <w:kinsoku w:val="0"/>
              <w:overflowPunct w:val="0"/>
              <w:autoSpaceDE w:val="0"/>
              <w:autoSpaceDN w:val="0"/>
              <w:adjustRightInd w:val="0"/>
              <w:spacing w:before="260" w:after="0" w:line="240" w:lineRule="auto"/>
              <w:rPr>
                <w:rFonts w:ascii="Arial" w:hAnsi="Arial" w:cs="Arial"/>
                <w:b/>
                <w:bCs/>
                <w:spacing w:val="-2"/>
              </w:rPr>
            </w:pPr>
            <w:r w:rsidRPr="005667E9">
              <w:rPr>
                <w:rFonts w:ascii="Arial" w:hAnsi="Arial" w:cs="Arial"/>
                <w:b/>
                <w:bCs/>
                <w:spacing w:val="-2"/>
              </w:rPr>
              <w:lastRenderedPageBreak/>
              <w:t>Objectives</w:t>
            </w:r>
          </w:p>
          <w:p w14:paraId="3FF77FEB" w14:textId="77777777" w:rsidR="00C101CA" w:rsidRPr="005667E9" w:rsidRDefault="00C101CA" w:rsidP="00941E89">
            <w:pPr>
              <w:kinsoku w:val="0"/>
              <w:overflowPunct w:val="0"/>
              <w:autoSpaceDE w:val="0"/>
              <w:autoSpaceDN w:val="0"/>
              <w:adjustRightInd w:val="0"/>
              <w:spacing w:before="260" w:after="0" w:line="240" w:lineRule="auto"/>
              <w:ind w:left="50"/>
              <w:rPr>
                <w:rFonts w:ascii="Arial" w:hAnsi="Arial" w:cs="Arial"/>
              </w:rPr>
            </w:pPr>
            <w:r w:rsidRPr="005667E9">
              <w:rPr>
                <w:rFonts w:ascii="Arial" w:hAnsi="Arial" w:cs="Arial"/>
              </w:rPr>
              <w:t>By the end of the community and school health rotation, residents will:</w:t>
            </w:r>
          </w:p>
          <w:p w14:paraId="14F336E9" w14:textId="77777777" w:rsidR="00C101CA" w:rsidRPr="005667E9" w:rsidRDefault="00C101CA" w:rsidP="00941E89">
            <w:pPr>
              <w:kinsoku w:val="0"/>
              <w:overflowPunct w:val="0"/>
              <w:autoSpaceDE w:val="0"/>
              <w:autoSpaceDN w:val="0"/>
              <w:adjustRightInd w:val="0"/>
              <w:spacing w:before="264" w:after="0" w:line="240" w:lineRule="auto"/>
              <w:rPr>
                <w:rFonts w:ascii="Arial" w:hAnsi="Arial" w:cs="Arial"/>
                <w:b/>
                <w:bCs/>
              </w:rPr>
            </w:pPr>
            <w:r w:rsidRPr="005667E9">
              <w:rPr>
                <w:rFonts w:ascii="Arial" w:hAnsi="Arial" w:cs="Arial"/>
                <w:b/>
                <w:bCs/>
              </w:rPr>
              <w:t>Patient Care</w:t>
            </w:r>
          </w:p>
          <w:p w14:paraId="33C4077D" w14:textId="77777777" w:rsidR="00560F29" w:rsidRDefault="00C101CA">
            <w:pPr>
              <w:pStyle w:val="ListParagraph"/>
              <w:numPr>
                <w:ilvl w:val="0"/>
                <w:numId w:val="284"/>
              </w:numPr>
              <w:tabs>
                <w:tab w:val="left" w:pos="770"/>
              </w:tabs>
              <w:kinsoku w:val="0"/>
              <w:overflowPunct w:val="0"/>
              <w:autoSpaceDE w:val="0"/>
              <w:autoSpaceDN w:val="0"/>
              <w:adjustRightInd w:val="0"/>
              <w:spacing w:before="263" w:after="0" w:line="235" w:lineRule="auto"/>
              <w:ind w:right="60"/>
              <w:rPr>
                <w:rFonts w:ascii="Arial" w:hAnsi="Arial" w:cs="Arial"/>
                <w:color w:val="000000"/>
              </w:rPr>
            </w:pPr>
            <w:r w:rsidRPr="00560F29">
              <w:rPr>
                <w:rFonts w:ascii="Arial" w:hAnsi="Arial" w:cs="Arial"/>
                <w:color w:val="000000"/>
              </w:rPr>
              <w:t>Select and describes appropriate health status measures to assess a community's health</w:t>
            </w:r>
          </w:p>
          <w:p w14:paraId="08622FF3" w14:textId="77777777" w:rsidR="00560F29" w:rsidRPr="00560F29" w:rsidRDefault="00C101CA">
            <w:pPr>
              <w:pStyle w:val="ListParagraph"/>
              <w:numPr>
                <w:ilvl w:val="0"/>
                <w:numId w:val="284"/>
              </w:numPr>
              <w:tabs>
                <w:tab w:val="left" w:pos="770"/>
              </w:tabs>
              <w:kinsoku w:val="0"/>
              <w:overflowPunct w:val="0"/>
              <w:autoSpaceDE w:val="0"/>
              <w:autoSpaceDN w:val="0"/>
              <w:adjustRightInd w:val="0"/>
              <w:spacing w:before="263" w:after="0" w:line="235" w:lineRule="auto"/>
              <w:ind w:right="60"/>
              <w:rPr>
                <w:rFonts w:ascii="Arial" w:hAnsi="Arial" w:cs="Arial"/>
                <w:color w:val="000000"/>
              </w:rPr>
            </w:pPr>
            <w:r w:rsidRPr="00560F29">
              <w:rPr>
                <w:rFonts w:ascii="Arial" w:hAnsi="Arial" w:cs="Arial"/>
              </w:rPr>
              <w:t>Monitor and interpret a single health status indicator of the community</w:t>
            </w:r>
          </w:p>
          <w:p w14:paraId="46F4B7F4" w14:textId="74AF6929" w:rsidR="00C101CA" w:rsidRPr="00560F29" w:rsidRDefault="00C101CA">
            <w:pPr>
              <w:pStyle w:val="ListParagraph"/>
              <w:numPr>
                <w:ilvl w:val="0"/>
                <w:numId w:val="284"/>
              </w:numPr>
              <w:tabs>
                <w:tab w:val="left" w:pos="770"/>
              </w:tabs>
              <w:kinsoku w:val="0"/>
              <w:overflowPunct w:val="0"/>
              <w:autoSpaceDE w:val="0"/>
              <w:autoSpaceDN w:val="0"/>
              <w:adjustRightInd w:val="0"/>
              <w:spacing w:before="263" w:after="0" w:line="235" w:lineRule="auto"/>
              <w:ind w:right="60"/>
              <w:rPr>
                <w:rFonts w:ascii="Arial" w:hAnsi="Arial" w:cs="Arial"/>
                <w:color w:val="000000"/>
              </w:rPr>
            </w:pPr>
            <w:r w:rsidRPr="00560F29">
              <w:rPr>
                <w:rFonts w:ascii="Arial" w:hAnsi="Arial" w:cs="Arial"/>
              </w:rPr>
              <w:t>Apply</w:t>
            </w:r>
            <w:r w:rsidRPr="00560F29">
              <w:rPr>
                <w:rFonts w:ascii="Arial" w:hAnsi="Arial" w:cs="Arial"/>
                <w:spacing w:val="-8"/>
              </w:rPr>
              <w:t xml:space="preserve"> </w:t>
            </w:r>
            <w:r w:rsidRPr="00560F29">
              <w:rPr>
                <w:rFonts w:ascii="Arial" w:hAnsi="Arial" w:cs="Arial"/>
              </w:rPr>
              <w:t>primary,</w:t>
            </w:r>
            <w:r w:rsidRPr="00560F29">
              <w:rPr>
                <w:rFonts w:ascii="Arial" w:hAnsi="Arial" w:cs="Arial"/>
                <w:spacing w:val="-10"/>
              </w:rPr>
              <w:t xml:space="preserve"> </w:t>
            </w:r>
            <w:r w:rsidRPr="00560F29">
              <w:rPr>
                <w:rFonts w:ascii="Arial" w:hAnsi="Arial" w:cs="Arial"/>
              </w:rPr>
              <w:t>secondary,</w:t>
            </w:r>
            <w:r w:rsidRPr="00560F29">
              <w:rPr>
                <w:rFonts w:ascii="Arial" w:hAnsi="Arial" w:cs="Arial"/>
                <w:spacing w:val="-10"/>
              </w:rPr>
              <w:t xml:space="preserve"> </w:t>
            </w:r>
            <w:r w:rsidRPr="00560F29">
              <w:rPr>
                <w:rFonts w:ascii="Arial" w:hAnsi="Arial" w:cs="Arial"/>
              </w:rPr>
              <w:t>and</w:t>
            </w:r>
            <w:r w:rsidRPr="00560F29">
              <w:rPr>
                <w:rFonts w:ascii="Arial" w:hAnsi="Arial" w:cs="Arial"/>
                <w:spacing w:val="-7"/>
              </w:rPr>
              <w:t xml:space="preserve"> </w:t>
            </w:r>
            <w:r w:rsidRPr="00560F29">
              <w:rPr>
                <w:rFonts w:ascii="Arial" w:hAnsi="Arial" w:cs="Arial"/>
              </w:rPr>
              <w:t>tertiary</w:t>
            </w:r>
            <w:r w:rsidRPr="00560F29">
              <w:rPr>
                <w:rFonts w:ascii="Arial" w:hAnsi="Arial" w:cs="Arial"/>
                <w:spacing w:val="-8"/>
              </w:rPr>
              <w:t xml:space="preserve"> </w:t>
            </w:r>
            <w:r w:rsidRPr="00560F29">
              <w:rPr>
                <w:rFonts w:ascii="Arial" w:hAnsi="Arial" w:cs="Arial"/>
              </w:rPr>
              <w:t>preventive</w:t>
            </w:r>
            <w:r w:rsidRPr="00560F29">
              <w:rPr>
                <w:rFonts w:ascii="Arial" w:hAnsi="Arial" w:cs="Arial"/>
                <w:spacing w:val="-7"/>
              </w:rPr>
              <w:t xml:space="preserve"> </w:t>
            </w:r>
            <w:r w:rsidRPr="00560F29">
              <w:rPr>
                <w:rFonts w:ascii="Arial" w:hAnsi="Arial" w:cs="Arial"/>
              </w:rPr>
              <w:t>approaches</w:t>
            </w:r>
            <w:r w:rsidRPr="00560F29">
              <w:rPr>
                <w:rFonts w:ascii="Arial" w:hAnsi="Arial" w:cs="Arial"/>
                <w:spacing w:val="-8"/>
              </w:rPr>
              <w:t xml:space="preserve"> </w:t>
            </w:r>
            <w:r w:rsidRPr="00560F29">
              <w:rPr>
                <w:rFonts w:ascii="Arial" w:hAnsi="Arial" w:cs="Arial"/>
              </w:rPr>
              <w:t>to</w:t>
            </w:r>
            <w:r w:rsidRPr="00560F29">
              <w:rPr>
                <w:rFonts w:ascii="Arial" w:hAnsi="Arial" w:cs="Arial"/>
                <w:spacing w:val="-7"/>
              </w:rPr>
              <w:t xml:space="preserve"> </w:t>
            </w:r>
            <w:r w:rsidRPr="00560F29">
              <w:rPr>
                <w:rFonts w:ascii="Arial" w:hAnsi="Arial" w:cs="Arial"/>
              </w:rPr>
              <w:t>disease prevention and health promotion for the individuals and community</w:t>
            </w:r>
          </w:p>
        </w:tc>
      </w:tr>
    </w:tbl>
    <w:p w14:paraId="48F80714" w14:textId="77777777" w:rsidR="00C101CA" w:rsidRPr="00560F29" w:rsidRDefault="00C101CA">
      <w:pPr>
        <w:pStyle w:val="ListParagraph"/>
        <w:numPr>
          <w:ilvl w:val="0"/>
          <w:numId w:val="284"/>
        </w:numPr>
        <w:kinsoku w:val="0"/>
        <w:overflowPunct w:val="0"/>
        <w:autoSpaceDE w:val="0"/>
        <w:autoSpaceDN w:val="0"/>
        <w:adjustRightInd w:val="0"/>
        <w:spacing w:before="60" w:after="0" w:line="240" w:lineRule="auto"/>
        <w:ind w:right="10"/>
        <w:rPr>
          <w:rFonts w:ascii="Calibri" w:hAnsi="Calibri" w:cs="Calibri"/>
          <w:spacing w:val="-6"/>
        </w:rPr>
        <w:sectPr w:rsidR="00C101CA" w:rsidRPr="00560F29" w:rsidSect="00C101CA">
          <w:pgSz w:w="12240" w:h="15840"/>
          <w:pgMar w:top="0" w:right="1440" w:bottom="0" w:left="1080" w:header="720" w:footer="720" w:gutter="0"/>
          <w:cols w:space="720"/>
          <w:noEndnote/>
        </w:sectPr>
      </w:pPr>
    </w:p>
    <w:p w14:paraId="6CE27B1B" w14:textId="11750ACF" w:rsidR="00C101CA" w:rsidRPr="00560F29" w:rsidRDefault="00C101CA">
      <w:pPr>
        <w:pStyle w:val="ListParagraph"/>
        <w:numPr>
          <w:ilvl w:val="0"/>
          <w:numId w:val="284"/>
        </w:numPr>
        <w:tabs>
          <w:tab w:val="left" w:pos="1044"/>
        </w:tabs>
        <w:kinsoku w:val="0"/>
        <w:overflowPunct w:val="0"/>
        <w:autoSpaceDE w:val="0"/>
        <w:autoSpaceDN w:val="0"/>
        <w:adjustRightInd w:val="0"/>
        <w:spacing w:before="52" w:after="0" w:line="240" w:lineRule="auto"/>
        <w:jc w:val="both"/>
        <w:rPr>
          <w:rFonts w:ascii="Arial" w:hAnsi="Arial" w:cs="Arial"/>
          <w:color w:val="000000"/>
        </w:rPr>
      </w:pPr>
      <w:r w:rsidRPr="00560F29">
        <w:rPr>
          <w:rFonts w:ascii="Arial" w:hAnsi="Arial" w:cs="Arial"/>
          <w:color w:val="000000"/>
        </w:rPr>
        <w:t>Uses data to identify barriers to population-based health services</w:t>
      </w:r>
    </w:p>
    <w:p w14:paraId="4799A43C" w14:textId="77777777" w:rsidR="00C101CA" w:rsidRPr="005667E9" w:rsidRDefault="00C101CA" w:rsidP="00C101CA">
      <w:pPr>
        <w:kinsoku w:val="0"/>
        <w:overflowPunct w:val="0"/>
        <w:autoSpaceDE w:val="0"/>
        <w:autoSpaceDN w:val="0"/>
        <w:adjustRightInd w:val="0"/>
        <w:spacing w:after="0" w:line="240" w:lineRule="auto"/>
        <w:rPr>
          <w:rFonts w:ascii="Arial" w:hAnsi="Arial" w:cs="Arial"/>
        </w:rPr>
      </w:pPr>
    </w:p>
    <w:p w14:paraId="6C3E5B26" w14:textId="77777777" w:rsidR="00C101CA" w:rsidRPr="005667E9" w:rsidRDefault="00C101CA" w:rsidP="00C101CA">
      <w:pPr>
        <w:kinsoku w:val="0"/>
        <w:overflowPunct w:val="0"/>
        <w:autoSpaceDE w:val="0"/>
        <w:autoSpaceDN w:val="0"/>
        <w:adjustRightInd w:val="0"/>
        <w:spacing w:after="0" w:line="240" w:lineRule="auto"/>
        <w:outlineLvl w:val="0"/>
        <w:rPr>
          <w:rFonts w:ascii="Arial" w:hAnsi="Arial" w:cs="Arial"/>
          <w:b/>
          <w:bCs/>
        </w:rPr>
      </w:pPr>
      <w:r w:rsidRPr="005667E9">
        <w:rPr>
          <w:rFonts w:ascii="Arial" w:hAnsi="Arial" w:cs="Arial"/>
          <w:b/>
          <w:bCs/>
        </w:rPr>
        <w:t>Medical Knowledge</w:t>
      </w:r>
    </w:p>
    <w:p w14:paraId="0C2A7567" w14:textId="77777777" w:rsidR="00560F29" w:rsidRDefault="00C101CA">
      <w:pPr>
        <w:pStyle w:val="ListParagraph"/>
        <w:numPr>
          <w:ilvl w:val="0"/>
          <w:numId w:val="285"/>
        </w:numPr>
        <w:tabs>
          <w:tab w:val="left" w:pos="1044"/>
        </w:tabs>
        <w:kinsoku w:val="0"/>
        <w:overflowPunct w:val="0"/>
        <w:autoSpaceDE w:val="0"/>
        <w:autoSpaceDN w:val="0"/>
        <w:adjustRightInd w:val="0"/>
        <w:spacing w:before="260" w:after="0" w:line="273" w:lineRule="exact"/>
        <w:rPr>
          <w:rFonts w:ascii="Arial" w:hAnsi="Arial" w:cs="Arial"/>
        </w:rPr>
      </w:pPr>
      <w:r w:rsidRPr="00560F29">
        <w:rPr>
          <w:rFonts w:ascii="Arial" w:hAnsi="Arial" w:cs="Arial"/>
        </w:rPr>
        <w:t>Integrate best practices and tools to assess risk behaviors</w:t>
      </w:r>
    </w:p>
    <w:p w14:paraId="6CB4B855" w14:textId="77777777" w:rsidR="00560F29" w:rsidRDefault="00C101CA">
      <w:pPr>
        <w:pStyle w:val="ListParagraph"/>
        <w:numPr>
          <w:ilvl w:val="0"/>
          <w:numId w:val="285"/>
        </w:numPr>
        <w:tabs>
          <w:tab w:val="left" w:pos="1044"/>
        </w:tabs>
        <w:kinsoku w:val="0"/>
        <w:overflowPunct w:val="0"/>
        <w:autoSpaceDE w:val="0"/>
        <w:autoSpaceDN w:val="0"/>
        <w:adjustRightInd w:val="0"/>
        <w:spacing w:before="260" w:after="0" w:line="273" w:lineRule="exact"/>
        <w:rPr>
          <w:rFonts w:ascii="Arial" w:hAnsi="Arial" w:cs="Arial"/>
        </w:rPr>
      </w:pPr>
      <w:r w:rsidRPr="00560F29">
        <w:rPr>
          <w:rFonts w:ascii="Arial" w:hAnsi="Arial" w:cs="Arial"/>
        </w:rPr>
        <w:t>Integrate best practices and tools to assess population risk behaviors</w:t>
      </w:r>
    </w:p>
    <w:p w14:paraId="3D4680EB" w14:textId="105374CE" w:rsidR="00C101CA" w:rsidRPr="00560F29" w:rsidRDefault="00C101CA">
      <w:pPr>
        <w:pStyle w:val="ListParagraph"/>
        <w:numPr>
          <w:ilvl w:val="0"/>
          <w:numId w:val="285"/>
        </w:numPr>
        <w:tabs>
          <w:tab w:val="left" w:pos="1044"/>
        </w:tabs>
        <w:kinsoku w:val="0"/>
        <w:overflowPunct w:val="0"/>
        <w:autoSpaceDE w:val="0"/>
        <w:autoSpaceDN w:val="0"/>
        <w:adjustRightInd w:val="0"/>
        <w:spacing w:before="260" w:after="0" w:line="273" w:lineRule="exact"/>
        <w:rPr>
          <w:rFonts w:ascii="Arial" w:hAnsi="Arial" w:cs="Arial"/>
        </w:rPr>
      </w:pPr>
      <w:r w:rsidRPr="00560F29">
        <w:rPr>
          <w:rFonts w:ascii="Arial" w:hAnsi="Arial" w:cs="Arial"/>
        </w:rPr>
        <w:t>Implement effective approaches to modify population health behaviors</w:t>
      </w:r>
    </w:p>
    <w:p w14:paraId="54CC8260" w14:textId="77777777" w:rsidR="00C101CA" w:rsidRPr="005667E9" w:rsidRDefault="00C101CA" w:rsidP="00C101CA">
      <w:pPr>
        <w:kinsoku w:val="0"/>
        <w:overflowPunct w:val="0"/>
        <w:autoSpaceDE w:val="0"/>
        <w:autoSpaceDN w:val="0"/>
        <w:adjustRightInd w:val="0"/>
        <w:spacing w:before="248" w:after="0" w:line="240" w:lineRule="auto"/>
        <w:rPr>
          <w:rFonts w:ascii="Arial" w:hAnsi="Arial" w:cs="Arial"/>
        </w:rPr>
      </w:pPr>
    </w:p>
    <w:p w14:paraId="44B26FE5" w14:textId="77777777" w:rsidR="00C101CA" w:rsidRPr="005667E9" w:rsidRDefault="00C101CA" w:rsidP="00C101CA">
      <w:pPr>
        <w:kinsoku w:val="0"/>
        <w:overflowPunct w:val="0"/>
        <w:autoSpaceDE w:val="0"/>
        <w:autoSpaceDN w:val="0"/>
        <w:adjustRightInd w:val="0"/>
        <w:spacing w:after="0" w:line="240" w:lineRule="auto"/>
        <w:outlineLvl w:val="0"/>
        <w:rPr>
          <w:rFonts w:ascii="Arial" w:hAnsi="Arial" w:cs="Arial"/>
          <w:b/>
          <w:bCs/>
        </w:rPr>
      </w:pPr>
      <w:r w:rsidRPr="005667E9">
        <w:rPr>
          <w:rFonts w:ascii="Arial" w:hAnsi="Arial" w:cs="Arial"/>
          <w:b/>
          <w:bCs/>
        </w:rPr>
        <w:t>Systems-Based Practice</w:t>
      </w:r>
    </w:p>
    <w:p w14:paraId="7483D854" w14:textId="77777777" w:rsidR="00560F29" w:rsidRDefault="00C101CA">
      <w:pPr>
        <w:pStyle w:val="ListParagraph"/>
        <w:numPr>
          <w:ilvl w:val="0"/>
          <w:numId w:val="286"/>
        </w:numPr>
        <w:tabs>
          <w:tab w:val="left" w:pos="1044"/>
        </w:tabs>
        <w:kinsoku w:val="0"/>
        <w:overflowPunct w:val="0"/>
        <w:autoSpaceDE w:val="0"/>
        <w:autoSpaceDN w:val="0"/>
        <w:adjustRightInd w:val="0"/>
        <w:spacing w:before="264" w:after="0" w:line="270" w:lineRule="exact"/>
        <w:rPr>
          <w:rFonts w:ascii="Arial" w:hAnsi="Arial" w:cs="Arial"/>
        </w:rPr>
      </w:pPr>
      <w:r w:rsidRPr="00560F29">
        <w:rPr>
          <w:rFonts w:ascii="Arial" w:hAnsi="Arial" w:cs="Arial"/>
        </w:rPr>
        <w:t>Effectively use system resources</w:t>
      </w:r>
    </w:p>
    <w:p w14:paraId="149818E0" w14:textId="77777777" w:rsidR="00560F29" w:rsidRDefault="00C101CA">
      <w:pPr>
        <w:pStyle w:val="ListParagraph"/>
        <w:numPr>
          <w:ilvl w:val="0"/>
          <w:numId w:val="286"/>
        </w:numPr>
        <w:tabs>
          <w:tab w:val="left" w:pos="1044"/>
        </w:tabs>
        <w:kinsoku w:val="0"/>
        <w:overflowPunct w:val="0"/>
        <w:autoSpaceDE w:val="0"/>
        <w:autoSpaceDN w:val="0"/>
        <w:adjustRightInd w:val="0"/>
        <w:spacing w:before="264" w:after="0" w:line="270" w:lineRule="exact"/>
        <w:rPr>
          <w:rFonts w:ascii="Arial" w:hAnsi="Arial" w:cs="Arial"/>
        </w:rPr>
      </w:pPr>
      <w:r w:rsidRPr="00560F29">
        <w:rPr>
          <w:rFonts w:ascii="Arial" w:hAnsi="Arial" w:cs="Arial"/>
        </w:rPr>
        <w:t>Works</w:t>
      </w:r>
      <w:r w:rsidRPr="00560F29">
        <w:rPr>
          <w:rFonts w:ascii="Arial" w:hAnsi="Arial" w:cs="Arial"/>
          <w:spacing w:val="40"/>
        </w:rPr>
        <w:t xml:space="preserve"> </w:t>
      </w:r>
      <w:r w:rsidRPr="00560F29">
        <w:rPr>
          <w:rFonts w:ascii="Arial" w:hAnsi="Arial" w:cs="Arial"/>
        </w:rPr>
        <w:t>and</w:t>
      </w:r>
      <w:r w:rsidRPr="00560F29">
        <w:rPr>
          <w:rFonts w:ascii="Arial" w:hAnsi="Arial" w:cs="Arial"/>
          <w:spacing w:val="40"/>
        </w:rPr>
        <w:t xml:space="preserve"> </w:t>
      </w:r>
      <w:r w:rsidRPr="00560F29">
        <w:rPr>
          <w:rFonts w:ascii="Arial" w:hAnsi="Arial" w:cs="Arial"/>
        </w:rPr>
        <w:t>coordinates</w:t>
      </w:r>
      <w:r w:rsidRPr="00560F29">
        <w:rPr>
          <w:rFonts w:ascii="Arial" w:hAnsi="Arial" w:cs="Arial"/>
          <w:spacing w:val="40"/>
        </w:rPr>
        <w:t xml:space="preserve"> </w:t>
      </w:r>
      <w:r w:rsidRPr="00560F29">
        <w:rPr>
          <w:rFonts w:ascii="Arial" w:hAnsi="Arial" w:cs="Arial"/>
        </w:rPr>
        <w:t>population-based</w:t>
      </w:r>
      <w:r w:rsidRPr="00560F29">
        <w:rPr>
          <w:rFonts w:ascii="Arial" w:hAnsi="Arial" w:cs="Arial"/>
          <w:spacing w:val="40"/>
        </w:rPr>
        <w:t xml:space="preserve"> </w:t>
      </w:r>
      <w:r w:rsidRPr="00560F29">
        <w:rPr>
          <w:rFonts w:ascii="Arial" w:hAnsi="Arial" w:cs="Arial"/>
        </w:rPr>
        <w:t>health</w:t>
      </w:r>
      <w:r w:rsidRPr="00560F29">
        <w:rPr>
          <w:rFonts w:ascii="Arial" w:hAnsi="Arial" w:cs="Arial"/>
          <w:spacing w:val="40"/>
        </w:rPr>
        <w:t xml:space="preserve"> </w:t>
      </w:r>
      <w:r w:rsidRPr="00560F29">
        <w:rPr>
          <w:rFonts w:ascii="Arial" w:hAnsi="Arial" w:cs="Arial"/>
        </w:rPr>
        <w:t>services</w:t>
      </w:r>
      <w:r w:rsidRPr="00560F29">
        <w:rPr>
          <w:rFonts w:ascii="Arial" w:hAnsi="Arial" w:cs="Arial"/>
          <w:spacing w:val="40"/>
        </w:rPr>
        <w:t xml:space="preserve"> </w:t>
      </w:r>
      <w:r w:rsidRPr="00560F29">
        <w:rPr>
          <w:rFonts w:ascii="Arial" w:hAnsi="Arial" w:cs="Arial"/>
        </w:rPr>
        <w:t>in</w:t>
      </w:r>
      <w:r w:rsidRPr="00560F29">
        <w:rPr>
          <w:rFonts w:ascii="Arial" w:hAnsi="Arial" w:cs="Arial"/>
          <w:spacing w:val="40"/>
        </w:rPr>
        <w:t xml:space="preserve"> </w:t>
      </w:r>
      <w:r w:rsidRPr="00560F29">
        <w:rPr>
          <w:rFonts w:ascii="Arial" w:hAnsi="Arial" w:cs="Arial"/>
        </w:rPr>
        <w:t>various health care delivery settings and systems</w:t>
      </w:r>
    </w:p>
    <w:p w14:paraId="5B1D02B9" w14:textId="514664DB" w:rsidR="00C101CA" w:rsidRPr="00560F29" w:rsidRDefault="00C101CA">
      <w:pPr>
        <w:pStyle w:val="ListParagraph"/>
        <w:numPr>
          <w:ilvl w:val="0"/>
          <w:numId w:val="286"/>
        </w:numPr>
        <w:tabs>
          <w:tab w:val="left" w:pos="1044"/>
        </w:tabs>
        <w:kinsoku w:val="0"/>
        <w:overflowPunct w:val="0"/>
        <w:autoSpaceDE w:val="0"/>
        <w:autoSpaceDN w:val="0"/>
        <w:adjustRightInd w:val="0"/>
        <w:spacing w:before="264" w:after="0" w:line="270" w:lineRule="exact"/>
        <w:rPr>
          <w:rFonts w:ascii="Arial" w:hAnsi="Arial" w:cs="Arial"/>
        </w:rPr>
      </w:pPr>
      <w:r w:rsidRPr="00560F29">
        <w:rPr>
          <w:rFonts w:ascii="Arial" w:hAnsi="Arial" w:cs="Arial"/>
        </w:rPr>
        <w:t>Demonstrates sound judgment relating to risks, benefits, and costs for a preventive service for a population</w:t>
      </w:r>
    </w:p>
    <w:p w14:paraId="02FE4C9A" w14:textId="77777777" w:rsidR="00C101CA" w:rsidRPr="005667E9" w:rsidRDefault="00C101CA" w:rsidP="00C101CA">
      <w:pPr>
        <w:kinsoku w:val="0"/>
        <w:overflowPunct w:val="0"/>
        <w:autoSpaceDE w:val="0"/>
        <w:autoSpaceDN w:val="0"/>
        <w:adjustRightInd w:val="0"/>
        <w:spacing w:before="261" w:after="0" w:line="240" w:lineRule="auto"/>
        <w:outlineLvl w:val="0"/>
        <w:rPr>
          <w:rFonts w:ascii="Arial" w:hAnsi="Arial" w:cs="Arial"/>
          <w:b/>
          <w:bCs/>
        </w:rPr>
      </w:pPr>
      <w:r w:rsidRPr="005667E9">
        <w:rPr>
          <w:rFonts w:ascii="Arial" w:hAnsi="Arial" w:cs="Arial"/>
          <w:b/>
          <w:bCs/>
        </w:rPr>
        <w:t>Practice–Based Learning and Improvement</w:t>
      </w:r>
    </w:p>
    <w:p w14:paraId="497DD50B" w14:textId="77777777" w:rsidR="00560F29" w:rsidRDefault="00C101CA">
      <w:pPr>
        <w:pStyle w:val="ListParagraph"/>
        <w:numPr>
          <w:ilvl w:val="0"/>
          <w:numId w:val="287"/>
        </w:numPr>
        <w:tabs>
          <w:tab w:val="left" w:pos="1046"/>
        </w:tabs>
        <w:kinsoku w:val="0"/>
        <w:overflowPunct w:val="0"/>
        <w:autoSpaceDE w:val="0"/>
        <w:autoSpaceDN w:val="0"/>
        <w:adjustRightInd w:val="0"/>
        <w:spacing w:before="269" w:after="0" w:line="235" w:lineRule="auto"/>
        <w:ind w:right="258"/>
        <w:rPr>
          <w:rFonts w:ascii="Arial" w:hAnsi="Arial" w:cs="Arial"/>
        </w:rPr>
      </w:pPr>
      <w:r w:rsidRPr="00560F29">
        <w:rPr>
          <w:rFonts w:ascii="Arial" w:hAnsi="Arial" w:cs="Arial"/>
        </w:rPr>
        <w:t>Demonstrate responsibility for personal learning by taking appropriate initiative, maintaining punctuality, and accepting and acting upon constructive criticism.</w:t>
      </w:r>
    </w:p>
    <w:p w14:paraId="10AE6BF5" w14:textId="35EC68D0" w:rsidR="00C101CA" w:rsidRPr="00560F29" w:rsidRDefault="00C101CA">
      <w:pPr>
        <w:pStyle w:val="ListParagraph"/>
        <w:numPr>
          <w:ilvl w:val="0"/>
          <w:numId w:val="287"/>
        </w:numPr>
        <w:tabs>
          <w:tab w:val="left" w:pos="1046"/>
        </w:tabs>
        <w:kinsoku w:val="0"/>
        <w:overflowPunct w:val="0"/>
        <w:autoSpaceDE w:val="0"/>
        <w:autoSpaceDN w:val="0"/>
        <w:adjustRightInd w:val="0"/>
        <w:spacing w:before="269" w:after="0" w:line="235" w:lineRule="auto"/>
        <w:ind w:right="258"/>
        <w:rPr>
          <w:rFonts w:ascii="Arial" w:hAnsi="Arial" w:cs="Arial"/>
        </w:rPr>
      </w:pPr>
      <w:r w:rsidRPr="00560F29">
        <w:rPr>
          <w:rFonts w:ascii="Arial" w:hAnsi="Arial" w:cs="Arial"/>
        </w:rPr>
        <w:t>Ask for help appropriately, i.e. seek consultation when needed.</w:t>
      </w:r>
    </w:p>
    <w:p w14:paraId="0E7052A0" w14:textId="77777777" w:rsidR="00C101CA" w:rsidRDefault="00C101CA" w:rsidP="00C101CA">
      <w:pPr>
        <w:kinsoku w:val="0"/>
        <w:overflowPunct w:val="0"/>
        <w:autoSpaceDE w:val="0"/>
        <w:autoSpaceDN w:val="0"/>
        <w:adjustRightInd w:val="0"/>
        <w:spacing w:before="253" w:after="0" w:line="240" w:lineRule="auto"/>
        <w:rPr>
          <w:rFonts w:ascii="Arial" w:hAnsi="Arial" w:cs="Arial"/>
        </w:rPr>
      </w:pPr>
    </w:p>
    <w:p w14:paraId="061E7595" w14:textId="77777777" w:rsidR="00C101CA" w:rsidRPr="005667E9" w:rsidRDefault="00C101CA" w:rsidP="00C101CA">
      <w:pPr>
        <w:kinsoku w:val="0"/>
        <w:overflowPunct w:val="0"/>
        <w:autoSpaceDE w:val="0"/>
        <w:autoSpaceDN w:val="0"/>
        <w:adjustRightInd w:val="0"/>
        <w:spacing w:after="0" w:line="240" w:lineRule="auto"/>
        <w:outlineLvl w:val="0"/>
        <w:rPr>
          <w:rFonts w:ascii="Arial" w:hAnsi="Arial" w:cs="Arial"/>
          <w:b/>
          <w:bCs/>
        </w:rPr>
      </w:pPr>
      <w:r w:rsidRPr="005667E9">
        <w:rPr>
          <w:rFonts w:ascii="Arial" w:hAnsi="Arial" w:cs="Arial"/>
          <w:b/>
          <w:bCs/>
        </w:rPr>
        <w:t>Interpersonal Skills and Communications</w:t>
      </w:r>
    </w:p>
    <w:p w14:paraId="4CB3EDC2" w14:textId="77777777" w:rsidR="00560F29" w:rsidRDefault="00C101CA">
      <w:pPr>
        <w:pStyle w:val="ListParagraph"/>
        <w:numPr>
          <w:ilvl w:val="0"/>
          <w:numId w:val="288"/>
        </w:numPr>
        <w:tabs>
          <w:tab w:val="left" w:pos="1046"/>
        </w:tabs>
        <w:kinsoku w:val="0"/>
        <w:overflowPunct w:val="0"/>
        <w:autoSpaceDE w:val="0"/>
        <w:autoSpaceDN w:val="0"/>
        <w:adjustRightInd w:val="0"/>
        <w:spacing w:before="264" w:after="0" w:line="235" w:lineRule="auto"/>
        <w:ind w:right="261"/>
        <w:jc w:val="both"/>
        <w:rPr>
          <w:rFonts w:ascii="Arial" w:hAnsi="Arial" w:cs="Arial"/>
        </w:rPr>
      </w:pPr>
      <w:r w:rsidRPr="00560F29">
        <w:rPr>
          <w:rFonts w:ascii="Arial" w:hAnsi="Arial" w:cs="Arial"/>
        </w:rPr>
        <w:t>Listen</w:t>
      </w:r>
      <w:r w:rsidRPr="00560F29">
        <w:rPr>
          <w:rFonts w:ascii="Arial" w:hAnsi="Arial" w:cs="Arial"/>
          <w:spacing w:val="40"/>
        </w:rPr>
        <w:t xml:space="preserve"> </w:t>
      </w:r>
      <w:r w:rsidRPr="00560F29">
        <w:rPr>
          <w:rFonts w:ascii="Arial" w:hAnsi="Arial" w:cs="Arial"/>
        </w:rPr>
        <w:t>attentively</w:t>
      </w:r>
      <w:r w:rsidRPr="00560F29">
        <w:rPr>
          <w:rFonts w:ascii="Arial" w:hAnsi="Arial" w:cs="Arial"/>
          <w:spacing w:val="40"/>
        </w:rPr>
        <w:t xml:space="preserve"> </w:t>
      </w:r>
      <w:r w:rsidRPr="00560F29">
        <w:rPr>
          <w:rFonts w:ascii="Arial" w:hAnsi="Arial" w:cs="Arial"/>
        </w:rPr>
        <w:t>and</w:t>
      </w:r>
      <w:r w:rsidRPr="00560F29">
        <w:rPr>
          <w:rFonts w:ascii="Arial" w:hAnsi="Arial" w:cs="Arial"/>
          <w:spacing w:val="40"/>
        </w:rPr>
        <w:t xml:space="preserve"> </w:t>
      </w:r>
      <w:r w:rsidRPr="00560F29">
        <w:rPr>
          <w:rFonts w:ascii="Arial" w:hAnsi="Arial" w:cs="Arial"/>
        </w:rPr>
        <w:t>communicate</w:t>
      </w:r>
      <w:r w:rsidRPr="00560F29">
        <w:rPr>
          <w:rFonts w:ascii="Arial" w:hAnsi="Arial" w:cs="Arial"/>
          <w:spacing w:val="40"/>
        </w:rPr>
        <w:t xml:space="preserve"> </w:t>
      </w:r>
      <w:r w:rsidRPr="00560F29">
        <w:rPr>
          <w:rFonts w:ascii="Arial" w:hAnsi="Arial" w:cs="Arial"/>
        </w:rPr>
        <w:t>effectively,</w:t>
      </w:r>
      <w:r w:rsidRPr="00560F29">
        <w:rPr>
          <w:rFonts w:ascii="Arial" w:hAnsi="Arial" w:cs="Arial"/>
          <w:spacing w:val="40"/>
        </w:rPr>
        <w:t xml:space="preserve"> </w:t>
      </w:r>
      <w:r w:rsidRPr="00560F29">
        <w:rPr>
          <w:rFonts w:ascii="Arial" w:hAnsi="Arial" w:cs="Arial"/>
        </w:rPr>
        <w:t>both</w:t>
      </w:r>
      <w:r w:rsidRPr="00560F29">
        <w:rPr>
          <w:rFonts w:ascii="Arial" w:hAnsi="Arial" w:cs="Arial"/>
          <w:spacing w:val="40"/>
        </w:rPr>
        <w:t xml:space="preserve"> </w:t>
      </w:r>
      <w:r w:rsidRPr="00560F29">
        <w:rPr>
          <w:rFonts w:ascii="Arial" w:hAnsi="Arial" w:cs="Arial"/>
        </w:rPr>
        <w:t>verbally</w:t>
      </w:r>
      <w:r w:rsidRPr="00560F29">
        <w:rPr>
          <w:rFonts w:ascii="Arial" w:hAnsi="Arial" w:cs="Arial"/>
          <w:spacing w:val="40"/>
        </w:rPr>
        <w:t xml:space="preserve"> </w:t>
      </w:r>
      <w:r w:rsidRPr="00560F29">
        <w:rPr>
          <w:rFonts w:ascii="Arial" w:hAnsi="Arial" w:cs="Arial"/>
        </w:rPr>
        <w:t>and</w:t>
      </w:r>
      <w:r w:rsidRPr="00560F29">
        <w:rPr>
          <w:rFonts w:ascii="Arial" w:hAnsi="Arial" w:cs="Arial"/>
          <w:spacing w:val="40"/>
        </w:rPr>
        <w:t xml:space="preserve"> </w:t>
      </w:r>
      <w:r w:rsidRPr="00560F29">
        <w:rPr>
          <w:rFonts w:ascii="Arial" w:hAnsi="Arial" w:cs="Arial"/>
        </w:rPr>
        <w:t>in writing,</w:t>
      </w:r>
      <w:r w:rsidRPr="00560F29">
        <w:rPr>
          <w:rFonts w:ascii="Arial" w:hAnsi="Arial" w:cs="Arial"/>
          <w:spacing w:val="80"/>
          <w:w w:val="150"/>
        </w:rPr>
        <w:t xml:space="preserve"> </w:t>
      </w:r>
      <w:r w:rsidRPr="00560F29">
        <w:rPr>
          <w:rFonts w:ascii="Arial" w:hAnsi="Arial" w:cs="Arial"/>
        </w:rPr>
        <w:t>with</w:t>
      </w:r>
      <w:r w:rsidRPr="00560F29">
        <w:rPr>
          <w:rFonts w:ascii="Arial" w:hAnsi="Arial" w:cs="Arial"/>
          <w:spacing w:val="80"/>
          <w:w w:val="150"/>
        </w:rPr>
        <w:t xml:space="preserve"> </w:t>
      </w:r>
      <w:r w:rsidRPr="00560F29">
        <w:rPr>
          <w:rFonts w:ascii="Arial" w:hAnsi="Arial" w:cs="Arial"/>
        </w:rPr>
        <w:t>colleagues</w:t>
      </w:r>
      <w:r w:rsidRPr="00560F29">
        <w:rPr>
          <w:rFonts w:ascii="Arial" w:hAnsi="Arial" w:cs="Arial"/>
          <w:spacing w:val="80"/>
          <w:w w:val="150"/>
        </w:rPr>
        <w:t xml:space="preserve"> </w:t>
      </w:r>
      <w:r w:rsidRPr="00560F29">
        <w:rPr>
          <w:rFonts w:ascii="Arial" w:hAnsi="Arial" w:cs="Arial"/>
        </w:rPr>
        <w:t>and</w:t>
      </w:r>
      <w:r w:rsidRPr="00560F29">
        <w:rPr>
          <w:rFonts w:ascii="Arial" w:hAnsi="Arial" w:cs="Arial"/>
          <w:spacing w:val="80"/>
          <w:w w:val="150"/>
        </w:rPr>
        <w:t xml:space="preserve"> </w:t>
      </w:r>
      <w:r w:rsidRPr="00560F29">
        <w:rPr>
          <w:rFonts w:ascii="Arial" w:hAnsi="Arial" w:cs="Arial"/>
        </w:rPr>
        <w:t>support</w:t>
      </w:r>
      <w:r w:rsidRPr="00560F29">
        <w:rPr>
          <w:rFonts w:ascii="Arial" w:hAnsi="Arial" w:cs="Arial"/>
          <w:spacing w:val="80"/>
          <w:w w:val="150"/>
        </w:rPr>
        <w:t xml:space="preserve"> </w:t>
      </w:r>
      <w:r w:rsidRPr="00560F29">
        <w:rPr>
          <w:rFonts w:ascii="Arial" w:hAnsi="Arial" w:cs="Arial"/>
        </w:rPr>
        <w:t>staff</w:t>
      </w:r>
      <w:r w:rsidRPr="00560F29">
        <w:rPr>
          <w:rFonts w:ascii="Arial" w:hAnsi="Arial" w:cs="Arial"/>
          <w:spacing w:val="80"/>
          <w:w w:val="150"/>
        </w:rPr>
        <w:t xml:space="preserve"> </w:t>
      </w:r>
      <w:r w:rsidRPr="00560F29">
        <w:rPr>
          <w:rFonts w:ascii="Arial" w:hAnsi="Arial" w:cs="Arial"/>
        </w:rPr>
        <w:t>in</w:t>
      </w:r>
      <w:r w:rsidRPr="00560F29">
        <w:rPr>
          <w:rFonts w:ascii="Arial" w:hAnsi="Arial" w:cs="Arial"/>
          <w:spacing w:val="80"/>
          <w:w w:val="150"/>
        </w:rPr>
        <w:t xml:space="preserve"> </w:t>
      </w:r>
      <w:r w:rsidRPr="00560F29">
        <w:rPr>
          <w:rFonts w:ascii="Arial" w:hAnsi="Arial" w:cs="Arial"/>
        </w:rPr>
        <w:t>a</w:t>
      </w:r>
      <w:r w:rsidRPr="00560F29">
        <w:rPr>
          <w:rFonts w:ascii="Arial" w:hAnsi="Arial" w:cs="Arial"/>
          <w:spacing w:val="80"/>
          <w:w w:val="150"/>
        </w:rPr>
        <w:t xml:space="preserve"> </w:t>
      </w:r>
      <w:r w:rsidRPr="00560F29">
        <w:rPr>
          <w:rFonts w:ascii="Arial" w:hAnsi="Arial" w:cs="Arial"/>
        </w:rPr>
        <w:t>manner</w:t>
      </w:r>
      <w:r w:rsidRPr="00560F29">
        <w:rPr>
          <w:rFonts w:ascii="Arial" w:hAnsi="Arial" w:cs="Arial"/>
          <w:spacing w:val="80"/>
          <w:w w:val="150"/>
        </w:rPr>
        <w:t xml:space="preserve"> </w:t>
      </w:r>
      <w:r w:rsidRPr="00560F29">
        <w:rPr>
          <w:rFonts w:ascii="Arial" w:hAnsi="Arial" w:cs="Arial"/>
        </w:rPr>
        <w:t>that</w:t>
      </w:r>
      <w:r w:rsidRPr="00560F29">
        <w:rPr>
          <w:rFonts w:ascii="Arial" w:hAnsi="Arial" w:cs="Arial"/>
          <w:spacing w:val="80"/>
          <w:w w:val="150"/>
        </w:rPr>
        <w:t xml:space="preserve"> </w:t>
      </w:r>
      <w:r w:rsidRPr="00560F29">
        <w:rPr>
          <w:rFonts w:ascii="Arial" w:hAnsi="Arial" w:cs="Arial"/>
        </w:rPr>
        <w:t>facilitates understanding,</w:t>
      </w:r>
      <w:r w:rsidRPr="00560F29">
        <w:rPr>
          <w:rFonts w:ascii="Arial" w:hAnsi="Arial" w:cs="Arial"/>
          <w:spacing w:val="-2"/>
        </w:rPr>
        <w:t xml:space="preserve"> </w:t>
      </w:r>
      <w:r w:rsidRPr="00560F29">
        <w:rPr>
          <w:rFonts w:ascii="Arial" w:hAnsi="Arial" w:cs="Arial"/>
        </w:rPr>
        <w:t>promotes respect,</w:t>
      </w:r>
      <w:r w:rsidRPr="00560F29">
        <w:rPr>
          <w:rFonts w:ascii="Arial" w:hAnsi="Arial" w:cs="Arial"/>
          <w:spacing w:val="-2"/>
        </w:rPr>
        <w:t xml:space="preserve"> </w:t>
      </w:r>
      <w:r w:rsidRPr="00560F29">
        <w:rPr>
          <w:rFonts w:ascii="Arial" w:hAnsi="Arial" w:cs="Arial"/>
        </w:rPr>
        <w:t>and effectively resolves conflicts.</w:t>
      </w:r>
    </w:p>
    <w:p w14:paraId="3EA5BAAE" w14:textId="77777777" w:rsidR="00560F29" w:rsidRDefault="00C101CA">
      <w:pPr>
        <w:pStyle w:val="ListParagraph"/>
        <w:numPr>
          <w:ilvl w:val="0"/>
          <w:numId w:val="288"/>
        </w:numPr>
        <w:tabs>
          <w:tab w:val="left" w:pos="1046"/>
        </w:tabs>
        <w:kinsoku w:val="0"/>
        <w:overflowPunct w:val="0"/>
        <w:autoSpaceDE w:val="0"/>
        <w:autoSpaceDN w:val="0"/>
        <w:adjustRightInd w:val="0"/>
        <w:spacing w:before="264" w:after="0" w:line="235" w:lineRule="auto"/>
        <w:ind w:right="261"/>
        <w:jc w:val="both"/>
        <w:rPr>
          <w:rFonts w:ascii="Arial" w:hAnsi="Arial" w:cs="Arial"/>
        </w:rPr>
      </w:pPr>
      <w:r w:rsidRPr="00560F29">
        <w:rPr>
          <w:rFonts w:ascii="Arial" w:hAnsi="Arial" w:cs="Arial"/>
        </w:rPr>
        <w:t>Appropriately communicate with patients and field workers</w:t>
      </w:r>
    </w:p>
    <w:p w14:paraId="35176C22" w14:textId="3263EDC7" w:rsidR="00C101CA" w:rsidRPr="00560F29" w:rsidRDefault="00C101CA">
      <w:pPr>
        <w:pStyle w:val="ListParagraph"/>
        <w:numPr>
          <w:ilvl w:val="0"/>
          <w:numId w:val="288"/>
        </w:numPr>
        <w:tabs>
          <w:tab w:val="left" w:pos="1046"/>
        </w:tabs>
        <w:kinsoku w:val="0"/>
        <w:overflowPunct w:val="0"/>
        <w:autoSpaceDE w:val="0"/>
        <w:autoSpaceDN w:val="0"/>
        <w:adjustRightInd w:val="0"/>
        <w:spacing w:before="264" w:after="0" w:line="235" w:lineRule="auto"/>
        <w:ind w:right="261"/>
        <w:jc w:val="both"/>
        <w:rPr>
          <w:rFonts w:ascii="Arial" w:hAnsi="Arial" w:cs="Arial"/>
        </w:rPr>
      </w:pPr>
      <w:r w:rsidRPr="00560F29">
        <w:rPr>
          <w:rFonts w:ascii="Arial" w:hAnsi="Arial" w:cs="Arial"/>
        </w:rPr>
        <w:t>Maintain comprehensive, timely, and legible records</w:t>
      </w:r>
    </w:p>
    <w:p w14:paraId="5E9C3276" w14:textId="77777777" w:rsidR="00C101CA" w:rsidRPr="005667E9" w:rsidRDefault="00C101CA" w:rsidP="00C101CA">
      <w:pPr>
        <w:kinsoku w:val="0"/>
        <w:overflowPunct w:val="0"/>
        <w:autoSpaceDE w:val="0"/>
        <w:autoSpaceDN w:val="0"/>
        <w:adjustRightInd w:val="0"/>
        <w:spacing w:before="254" w:after="0" w:line="240" w:lineRule="auto"/>
        <w:rPr>
          <w:rFonts w:ascii="Arial" w:hAnsi="Arial" w:cs="Arial"/>
        </w:rPr>
      </w:pPr>
    </w:p>
    <w:p w14:paraId="2948B81A" w14:textId="77777777" w:rsidR="00C101CA" w:rsidRPr="005667E9" w:rsidRDefault="00C101CA" w:rsidP="00C101CA">
      <w:pPr>
        <w:kinsoku w:val="0"/>
        <w:overflowPunct w:val="0"/>
        <w:autoSpaceDE w:val="0"/>
        <w:autoSpaceDN w:val="0"/>
        <w:adjustRightInd w:val="0"/>
        <w:spacing w:after="0" w:line="240" w:lineRule="auto"/>
        <w:outlineLvl w:val="0"/>
        <w:rPr>
          <w:rFonts w:ascii="Arial" w:hAnsi="Arial" w:cs="Arial"/>
          <w:b/>
          <w:bCs/>
          <w:spacing w:val="-2"/>
        </w:rPr>
      </w:pPr>
      <w:r w:rsidRPr="005667E9">
        <w:rPr>
          <w:rFonts w:ascii="Arial" w:hAnsi="Arial" w:cs="Arial"/>
          <w:b/>
          <w:bCs/>
          <w:spacing w:val="-2"/>
        </w:rPr>
        <w:t>Professionalism</w:t>
      </w:r>
    </w:p>
    <w:p w14:paraId="51FF6344" w14:textId="77777777" w:rsidR="00560F29" w:rsidRDefault="00C101CA">
      <w:pPr>
        <w:pStyle w:val="ListParagraph"/>
        <w:numPr>
          <w:ilvl w:val="0"/>
          <w:numId w:val="289"/>
        </w:numPr>
        <w:tabs>
          <w:tab w:val="left" w:pos="1046"/>
        </w:tabs>
        <w:kinsoku w:val="0"/>
        <w:overflowPunct w:val="0"/>
        <w:autoSpaceDE w:val="0"/>
        <w:autoSpaceDN w:val="0"/>
        <w:adjustRightInd w:val="0"/>
        <w:spacing w:before="268" w:after="0" w:line="230" w:lineRule="auto"/>
        <w:ind w:right="265"/>
        <w:rPr>
          <w:rFonts w:ascii="Arial" w:hAnsi="Arial" w:cs="Arial"/>
        </w:rPr>
      </w:pPr>
      <w:r w:rsidRPr="00560F29">
        <w:rPr>
          <w:rFonts w:ascii="Arial" w:hAnsi="Arial" w:cs="Arial"/>
        </w:rPr>
        <w:t>Balances</w:t>
      </w:r>
      <w:r w:rsidRPr="00560F29">
        <w:rPr>
          <w:rFonts w:ascii="Arial" w:hAnsi="Arial" w:cs="Arial"/>
          <w:spacing w:val="-4"/>
        </w:rPr>
        <w:t xml:space="preserve"> </w:t>
      </w:r>
      <w:r w:rsidRPr="00560F29">
        <w:rPr>
          <w:rFonts w:ascii="Arial" w:hAnsi="Arial" w:cs="Arial"/>
        </w:rPr>
        <w:t>ethical</w:t>
      </w:r>
      <w:r w:rsidRPr="00560F29">
        <w:rPr>
          <w:rFonts w:ascii="Arial" w:hAnsi="Arial" w:cs="Arial"/>
          <w:spacing w:val="-3"/>
        </w:rPr>
        <w:t xml:space="preserve"> </w:t>
      </w:r>
      <w:r w:rsidRPr="00560F29">
        <w:rPr>
          <w:rFonts w:ascii="Arial" w:hAnsi="Arial" w:cs="Arial"/>
        </w:rPr>
        <w:t>principles</w:t>
      </w:r>
      <w:r w:rsidRPr="00560F29">
        <w:rPr>
          <w:rFonts w:ascii="Arial" w:hAnsi="Arial" w:cs="Arial"/>
          <w:spacing w:val="-4"/>
        </w:rPr>
        <w:t xml:space="preserve"> </w:t>
      </w:r>
      <w:r w:rsidRPr="00560F29">
        <w:rPr>
          <w:rFonts w:ascii="Arial" w:hAnsi="Arial" w:cs="Arial"/>
        </w:rPr>
        <w:t>required</w:t>
      </w:r>
      <w:r w:rsidRPr="00560F29">
        <w:rPr>
          <w:rFonts w:ascii="Arial" w:hAnsi="Arial" w:cs="Arial"/>
          <w:spacing w:val="-3"/>
        </w:rPr>
        <w:t xml:space="preserve"> </w:t>
      </w:r>
      <w:r w:rsidRPr="00560F29">
        <w:rPr>
          <w:rFonts w:ascii="Arial" w:hAnsi="Arial" w:cs="Arial"/>
        </w:rPr>
        <w:t>for</w:t>
      </w:r>
      <w:r w:rsidRPr="00560F29">
        <w:rPr>
          <w:rFonts w:ascii="Arial" w:hAnsi="Arial" w:cs="Arial"/>
          <w:spacing w:val="-4"/>
        </w:rPr>
        <w:t xml:space="preserve"> </w:t>
      </w:r>
      <w:r w:rsidRPr="00560F29">
        <w:rPr>
          <w:rFonts w:ascii="Arial" w:hAnsi="Arial" w:cs="Arial"/>
        </w:rPr>
        <w:t>individual</w:t>
      </w:r>
      <w:r w:rsidRPr="00560F29">
        <w:rPr>
          <w:rFonts w:ascii="Arial" w:hAnsi="Arial" w:cs="Arial"/>
          <w:spacing w:val="-3"/>
        </w:rPr>
        <w:t xml:space="preserve"> </w:t>
      </w:r>
      <w:r w:rsidRPr="00560F29">
        <w:rPr>
          <w:rFonts w:ascii="Arial" w:hAnsi="Arial" w:cs="Arial"/>
        </w:rPr>
        <w:t>patient</w:t>
      </w:r>
      <w:r w:rsidRPr="00560F29">
        <w:rPr>
          <w:rFonts w:ascii="Arial" w:hAnsi="Arial" w:cs="Arial"/>
          <w:spacing w:val="-7"/>
        </w:rPr>
        <w:t xml:space="preserve"> </w:t>
      </w:r>
      <w:r w:rsidRPr="00560F29">
        <w:rPr>
          <w:rFonts w:ascii="Arial" w:hAnsi="Arial" w:cs="Arial"/>
        </w:rPr>
        <w:t>care</w:t>
      </w:r>
      <w:r w:rsidRPr="00560F29">
        <w:rPr>
          <w:rFonts w:ascii="Arial" w:hAnsi="Arial" w:cs="Arial"/>
          <w:spacing w:val="-3"/>
        </w:rPr>
        <w:t xml:space="preserve"> </w:t>
      </w:r>
      <w:r w:rsidRPr="00560F29">
        <w:rPr>
          <w:rFonts w:ascii="Arial" w:hAnsi="Arial" w:cs="Arial"/>
        </w:rPr>
        <w:t>with</w:t>
      </w:r>
      <w:r w:rsidRPr="00560F29">
        <w:rPr>
          <w:rFonts w:ascii="Arial" w:hAnsi="Arial" w:cs="Arial"/>
          <w:spacing w:val="-3"/>
        </w:rPr>
        <w:t xml:space="preserve"> </w:t>
      </w:r>
      <w:r w:rsidRPr="00560F29">
        <w:rPr>
          <w:rFonts w:ascii="Arial" w:hAnsi="Arial" w:cs="Arial"/>
        </w:rPr>
        <w:t>those needed for addressing population health.</w:t>
      </w:r>
    </w:p>
    <w:p w14:paraId="187234D9" w14:textId="77777777" w:rsidR="00560F29" w:rsidRDefault="00C101CA">
      <w:pPr>
        <w:pStyle w:val="ListParagraph"/>
        <w:numPr>
          <w:ilvl w:val="0"/>
          <w:numId w:val="289"/>
        </w:numPr>
        <w:tabs>
          <w:tab w:val="left" w:pos="1046"/>
        </w:tabs>
        <w:kinsoku w:val="0"/>
        <w:overflowPunct w:val="0"/>
        <w:autoSpaceDE w:val="0"/>
        <w:autoSpaceDN w:val="0"/>
        <w:adjustRightInd w:val="0"/>
        <w:spacing w:before="268" w:after="0" w:line="230" w:lineRule="auto"/>
        <w:ind w:right="265"/>
        <w:rPr>
          <w:rFonts w:ascii="Arial" w:hAnsi="Arial" w:cs="Arial"/>
        </w:rPr>
      </w:pPr>
      <w:r w:rsidRPr="00560F29">
        <w:rPr>
          <w:rFonts w:ascii="Arial" w:hAnsi="Arial" w:cs="Arial"/>
        </w:rPr>
        <w:t>Carry out all expected professional responsibilities with appropriate time management, prioritization, and planning.</w:t>
      </w:r>
    </w:p>
    <w:p w14:paraId="24DBAFBD" w14:textId="782AAE6B" w:rsidR="00C101CA" w:rsidRPr="00560F29" w:rsidRDefault="00C101CA">
      <w:pPr>
        <w:pStyle w:val="ListParagraph"/>
        <w:numPr>
          <w:ilvl w:val="0"/>
          <w:numId w:val="289"/>
        </w:numPr>
        <w:tabs>
          <w:tab w:val="left" w:pos="1046"/>
        </w:tabs>
        <w:kinsoku w:val="0"/>
        <w:overflowPunct w:val="0"/>
        <w:autoSpaceDE w:val="0"/>
        <w:autoSpaceDN w:val="0"/>
        <w:adjustRightInd w:val="0"/>
        <w:spacing w:before="268" w:after="0" w:line="230" w:lineRule="auto"/>
        <w:ind w:right="265"/>
        <w:rPr>
          <w:rFonts w:ascii="Arial" w:hAnsi="Arial" w:cs="Arial"/>
        </w:rPr>
        <w:sectPr w:rsidR="00C101CA" w:rsidRPr="00560F29" w:rsidSect="00C101CA">
          <w:type w:val="continuous"/>
          <w:pgSz w:w="12240" w:h="15840"/>
          <w:pgMar w:top="0" w:right="1440" w:bottom="0" w:left="1080" w:header="720" w:footer="720" w:gutter="0"/>
          <w:cols w:space="720"/>
          <w:noEndnote/>
        </w:sectPr>
      </w:pPr>
      <w:r w:rsidRPr="00560F29">
        <w:rPr>
          <w:rFonts w:ascii="Arial" w:hAnsi="Arial" w:cs="Arial"/>
        </w:rPr>
        <w:t>Continually</w:t>
      </w:r>
      <w:r w:rsidRPr="00560F29">
        <w:rPr>
          <w:rFonts w:ascii="Arial" w:hAnsi="Arial" w:cs="Arial"/>
          <w:spacing w:val="26"/>
        </w:rPr>
        <w:t xml:space="preserve"> </w:t>
      </w:r>
      <w:r w:rsidRPr="00560F29">
        <w:rPr>
          <w:rFonts w:ascii="Arial" w:hAnsi="Arial" w:cs="Arial"/>
        </w:rPr>
        <w:t>pursue</w:t>
      </w:r>
      <w:r w:rsidRPr="00560F29">
        <w:rPr>
          <w:rFonts w:ascii="Arial" w:hAnsi="Arial" w:cs="Arial"/>
          <w:spacing w:val="27"/>
        </w:rPr>
        <w:t xml:space="preserve"> </w:t>
      </w:r>
      <w:r w:rsidRPr="00560F29">
        <w:rPr>
          <w:rFonts w:ascii="Arial" w:hAnsi="Arial" w:cs="Arial"/>
        </w:rPr>
        <w:t>self-directed</w:t>
      </w:r>
      <w:r w:rsidRPr="00560F29">
        <w:rPr>
          <w:rFonts w:ascii="Arial" w:hAnsi="Arial" w:cs="Arial"/>
          <w:spacing w:val="27"/>
        </w:rPr>
        <w:t xml:space="preserve"> </w:t>
      </w:r>
      <w:r w:rsidRPr="00560F29">
        <w:rPr>
          <w:rFonts w:ascii="Arial" w:hAnsi="Arial" w:cs="Arial"/>
        </w:rPr>
        <w:t>learning</w:t>
      </w:r>
      <w:r w:rsidRPr="00560F29">
        <w:rPr>
          <w:rFonts w:ascii="Arial" w:hAnsi="Arial" w:cs="Arial"/>
          <w:spacing w:val="27"/>
        </w:rPr>
        <w:t xml:space="preserve"> </w:t>
      </w:r>
      <w:r w:rsidRPr="00560F29">
        <w:rPr>
          <w:rFonts w:ascii="Arial" w:hAnsi="Arial" w:cs="Arial"/>
        </w:rPr>
        <w:t>experiences</w:t>
      </w:r>
      <w:r w:rsidRPr="00560F29">
        <w:rPr>
          <w:rFonts w:ascii="Arial" w:hAnsi="Arial" w:cs="Arial"/>
          <w:spacing w:val="26"/>
        </w:rPr>
        <w:t xml:space="preserve"> </w:t>
      </w:r>
      <w:r w:rsidRPr="00560F29">
        <w:rPr>
          <w:rFonts w:ascii="Arial" w:hAnsi="Arial" w:cs="Arial"/>
        </w:rPr>
        <w:t>through</w:t>
      </w:r>
      <w:r w:rsidRPr="00560F29">
        <w:rPr>
          <w:rFonts w:ascii="Arial" w:hAnsi="Arial" w:cs="Arial"/>
          <w:spacing w:val="27"/>
        </w:rPr>
        <w:t xml:space="preserve"> </w:t>
      </w:r>
      <w:r w:rsidRPr="00560F29">
        <w:rPr>
          <w:rFonts w:ascii="Arial" w:hAnsi="Arial" w:cs="Arial"/>
        </w:rPr>
        <w:t>reading and well planned, thoughtful fieldwork experiences.</w:t>
      </w:r>
    </w:p>
    <w:p w14:paraId="1C4BAA0D" w14:textId="77777777" w:rsidR="00560F29" w:rsidRDefault="00C101CA">
      <w:pPr>
        <w:pStyle w:val="ListParagraph"/>
        <w:numPr>
          <w:ilvl w:val="0"/>
          <w:numId w:val="289"/>
        </w:numPr>
        <w:tabs>
          <w:tab w:val="left" w:pos="1046"/>
        </w:tabs>
        <w:kinsoku w:val="0"/>
        <w:overflowPunct w:val="0"/>
        <w:autoSpaceDE w:val="0"/>
        <w:autoSpaceDN w:val="0"/>
        <w:adjustRightInd w:val="0"/>
        <w:spacing w:before="197" w:after="0" w:line="235" w:lineRule="auto"/>
        <w:ind w:right="262"/>
        <w:rPr>
          <w:rFonts w:ascii="Arial" w:hAnsi="Arial" w:cs="Arial"/>
        </w:rPr>
      </w:pPr>
      <w:r w:rsidRPr="00560F29">
        <w:rPr>
          <w:rFonts w:ascii="Arial" w:hAnsi="Arial" w:cs="Arial"/>
        </w:rPr>
        <w:lastRenderedPageBreak/>
        <w:t>Demonstrate sensitivity in addressing cultural, age, gender and disability issues.</w:t>
      </w:r>
    </w:p>
    <w:p w14:paraId="41AF23D6" w14:textId="5BB07A2B" w:rsidR="00C101CA" w:rsidRPr="00560F29" w:rsidRDefault="00C101CA">
      <w:pPr>
        <w:pStyle w:val="ListParagraph"/>
        <w:numPr>
          <w:ilvl w:val="0"/>
          <w:numId w:val="289"/>
        </w:numPr>
        <w:tabs>
          <w:tab w:val="left" w:pos="1046"/>
        </w:tabs>
        <w:kinsoku w:val="0"/>
        <w:overflowPunct w:val="0"/>
        <w:autoSpaceDE w:val="0"/>
        <w:autoSpaceDN w:val="0"/>
        <w:adjustRightInd w:val="0"/>
        <w:spacing w:before="197" w:after="0" w:line="235" w:lineRule="auto"/>
        <w:ind w:right="262"/>
        <w:rPr>
          <w:rFonts w:ascii="Arial" w:hAnsi="Arial" w:cs="Arial"/>
        </w:rPr>
      </w:pPr>
      <w:r w:rsidRPr="00560F29">
        <w:rPr>
          <w:rFonts w:ascii="Arial" w:hAnsi="Arial" w:cs="Arial"/>
        </w:rPr>
        <w:t>Demonstrate conflict resolution and problem-solving skills.</w:t>
      </w:r>
    </w:p>
    <w:p w14:paraId="76FE970A" w14:textId="77777777" w:rsidR="00C101CA" w:rsidRPr="005667E9" w:rsidRDefault="00C101CA" w:rsidP="00C101CA">
      <w:pPr>
        <w:kinsoku w:val="0"/>
        <w:overflowPunct w:val="0"/>
        <w:autoSpaceDE w:val="0"/>
        <w:autoSpaceDN w:val="0"/>
        <w:adjustRightInd w:val="0"/>
        <w:spacing w:after="0" w:line="240" w:lineRule="auto"/>
        <w:rPr>
          <w:rFonts w:ascii="Arial" w:hAnsi="Arial" w:cs="Arial"/>
        </w:rPr>
      </w:pPr>
    </w:p>
    <w:p w14:paraId="1FF553B8" w14:textId="77777777" w:rsidR="00C101CA" w:rsidRPr="005667E9" w:rsidRDefault="00C101CA" w:rsidP="00C101CA">
      <w:pPr>
        <w:kinsoku w:val="0"/>
        <w:overflowPunct w:val="0"/>
        <w:autoSpaceDE w:val="0"/>
        <w:autoSpaceDN w:val="0"/>
        <w:adjustRightInd w:val="0"/>
        <w:spacing w:after="0" w:line="240" w:lineRule="auto"/>
        <w:outlineLvl w:val="0"/>
        <w:rPr>
          <w:rFonts w:ascii="Arial" w:hAnsi="Arial" w:cs="Arial"/>
          <w:b/>
          <w:bCs/>
        </w:rPr>
      </w:pPr>
      <w:r w:rsidRPr="005667E9">
        <w:rPr>
          <w:rFonts w:ascii="Arial" w:hAnsi="Arial" w:cs="Arial"/>
          <w:b/>
          <w:bCs/>
        </w:rPr>
        <w:t>Teaching Methods</w:t>
      </w:r>
    </w:p>
    <w:p w14:paraId="219981B4" w14:textId="77777777" w:rsidR="00C101CA" w:rsidRPr="005667E9" w:rsidRDefault="00C101CA" w:rsidP="00C101CA">
      <w:pPr>
        <w:kinsoku w:val="0"/>
        <w:overflowPunct w:val="0"/>
        <w:autoSpaceDE w:val="0"/>
        <w:autoSpaceDN w:val="0"/>
        <w:adjustRightInd w:val="0"/>
        <w:spacing w:before="259" w:after="0" w:line="240" w:lineRule="auto"/>
        <w:ind w:left="325"/>
        <w:rPr>
          <w:rFonts w:ascii="Arial" w:hAnsi="Arial" w:cs="Arial"/>
        </w:rPr>
      </w:pPr>
      <w:r w:rsidRPr="005667E9">
        <w:rPr>
          <w:rFonts w:ascii="Arial" w:hAnsi="Arial" w:cs="Arial"/>
        </w:rPr>
        <w:t>The teaching methods used in this rotation will include:</w:t>
      </w:r>
    </w:p>
    <w:p w14:paraId="19119149" w14:textId="77777777" w:rsidR="00C101CA" w:rsidRPr="005667E9" w:rsidRDefault="00C101CA">
      <w:pPr>
        <w:numPr>
          <w:ilvl w:val="0"/>
          <w:numId w:val="73"/>
        </w:numPr>
        <w:tabs>
          <w:tab w:val="left" w:pos="1044"/>
        </w:tabs>
        <w:kinsoku w:val="0"/>
        <w:overflowPunct w:val="0"/>
        <w:autoSpaceDE w:val="0"/>
        <w:autoSpaceDN w:val="0"/>
        <w:adjustRightInd w:val="0"/>
        <w:spacing w:before="264" w:after="0" w:line="240" w:lineRule="auto"/>
        <w:ind w:hanging="359"/>
        <w:rPr>
          <w:rFonts w:ascii="Arial" w:hAnsi="Arial" w:cs="Arial"/>
        </w:rPr>
      </w:pPr>
      <w:r w:rsidRPr="005667E9">
        <w:rPr>
          <w:rFonts w:ascii="Arial" w:hAnsi="Arial" w:cs="Arial"/>
        </w:rPr>
        <w:t>Didactic instruction sessions</w:t>
      </w:r>
    </w:p>
    <w:p w14:paraId="51FF6E84" w14:textId="77777777" w:rsidR="00C101CA" w:rsidRPr="005667E9" w:rsidRDefault="00C101CA">
      <w:pPr>
        <w:numPr>
          <w:ilvl w:val="0"/>
          <w:numId w:val="73"/>
        </w:numPr>
        <w:tabs>
          <w:tab w:val="left" w:pos="1044"/>
        </w:tabs>
        <w:kinsoku w:val="0"/>
        <w:overflowPunct w:val="0"/>
        <w:autoSpaceDE w:val="0"/>
        <w:autoSpaceDN w:val="0"/>
        <w:adjustRightInd w:val="0"/>
        <w:spacing w:before="39" w:after="0" w:line="240" w:lineRule="auto"/>
        <w:ind w:hanging="359"/>
        <w:rPr>
          <w:rFonts w:ascii="Arial" w:hAnsi="Arial" w:cs="Arial"/>
        </w:rPr>
      </w:pPr>
      <w:r w:rsidRPr="005667E9">
        <w:rPr>
          <w:rFonts w:ascii="Arial" w:hAnsi="Arial" w:cs="Arial"/>
        </w:rPr>
        <w:t>Self-directed study and planning of experiences</w:t>
      </w:r>
    </w:p>
    <w:p w14:paraId="4F3FA55B" w14:textId="77777777" w:rsidR="00C101CA" w:rsidRPr="005667E9" w:rsidRDefault="00C101CA">
      <w:pPr>
        <w:numPr>
          <w:ilvl w:val="0"/>
          <w:numId w:val="73"/>
        </w:numPr>
        <w:tabs>
          <w:tab w:val="left" w:pos="1044"/>
        </w:tabs>
        <w:kinsoku w:val="0"/>
        <w:overflowPunct w:val="0"/>
        <w:autoSpaceDE w:val="0"/>
        <w:autoSpaceDN w:val="0"/>
        <w:adjustRightInd w:val="0"/>
        <w:spacing w:before="39" w:after="0" w:line="240" w:lineRule="auto"/>
        <w:ind w:hanging="359"/>
        <w:rPr>
          <w:rFonts w:ascii="Arial" w:hAnsi="Arial" w:cs="Arial"/>
        </w:rPr>
      </w:pPr>
      <w:r w:rsidRPr="005667E9">
        <w:rPr>
          <w:rFonts w:ascii="Arial" w:hAnsi="Arial" w:cs="Arial"/>
        </w:rPr>
        <w:t>Field trips</w:t>
      </w:r>
    </w:p>
    <w:p w14:paraId="57B76102" w14:textId="77777777" w:rsidR="00C101CA" w:rsidRPr="005667E9" w:rsidRDefault="00C101CA">
      <w:pPr>
        <w:numPr>
          <w:ilvl w:val="0"/>
          <w:numId w:val="73"/>
        </w:numPr>
        <w:tabs>
          <w:tab w:val="left" w:pos="1044"/>
        </w:tabs>
        <w:kinsoku w:val="0"/>
        <w:overflowPunct w:val="0"/>
        <w:autoSpaceDE w:val="0"/>
        <w:autoSpaceDN w:val="0"/>
        <w:adjustRightInd w:val="0"/>
        <w:spacing w:before="40" w:after="0" w:line="240" w:lineRule="auto"/>
        <w:ind w:hanging="359"/>
        <w:rPr>
          <w:rFonts w:ascii="Arial" w:hAnsi="Arial" w:cs="Arial"/>
        </w:rPr>
      </w:pPr>
      <w:r w:rsidRPr="005667E9">
        <w:rPr>
          <w:rFonts w:ascii="Arial" w:hAnsi="Arial" w:cs="Arial"/>
        </w:rPr>
        <w:t>Faculty mentorship throughout above listed methods</w:t>
      </w:r>
    </w:p>
    <w:p w14:paraId="31117879" w14:textId="77777777" w:rsidR="00C101CA" w:rsidRPr="005667E9" w:rsidRDefault="00C101CA" w:rsidP="00C101CA">
      <w:pPr>
        <w:kinsoku w:val="0"/>
        <w:overflowPunct w:val="0"/>
        <w:autoSpaceDE w:val="0"/>
        <w:autoSpaceDN w:val="0"/>
        <w:adjustRightInd w:val="0"/>
        <w:spacing w:before="248" w:after="0" w:line="240" w:lineRule="auto"/>
        <w:rPr>
          <w:rFonts w:ascii="Arial" w:hAnsi="Arial" w:cs="Arial"/>
        </w:rPr>
      </w:pPr>
    </w:p>
    <w:p w14:paraId="06477F45" w14:textId="77777777" w:rsidR="00C101CA" w:rsidRPr="005667E9" w:rsidRDefault="00C101CA" w:rsidP="00C101CA">
      <w:pPr>
        <w:kinsoku w:val="0"/>
        <w:overflowPunct w:val="0"/>
        <w:autoSpaceDE w:val="0"/>
        <w:autoSpaceDN w:val="0"/>
        <w:adjustRightInd w:val="0"/>
        <w:spacing w:after="0" w:line="273" w:lineRule="exact"/>
        <w:outlineLvl w:val="0"/>
        <w:rPr>
          <w:rFonts w:ascii="Arial" w:hAnsi="Arial" w:cs="Arial"/>
          <w:b/>
          <w:bCs/>
        </w:rPr>
      </w:pPr>
      <w:r w:rsidRPr="005667E9">
        <w:rPr>
          <w:rFonts w:ascii="Arial" w:hAnsi="Arial" w:cs="Arial"/>
          <w:b/>
          <w:bCs/>
        </w:rPr>
        <w:t>Evaluation Method</w:t>
      </w:r>
    </w:p>
    <w:p w14:paraId="7FEA2E37" w14:textId="77777777" w:rsidR="00C101CA" w:rsidRPr="005667E9" w:rsidRDefault="00C101CA" w:rsidP="00C101CA">
      <w:pPr>
        <w:kinsoku w:val="0"/>
        <w:overflowPunct w:val="0"/>
        <w:autoSpaceDE w:val="0"/>
        <w:autoSpaceDN w:val="0"/>
        <w:adjustRightInd w:val="0"/>
        <w:spacing w:after="0" w:line="273" w:lineRule="exact"/>
        <w:ind w:left="325"/>
        <w:rPr>
          <w:rFonts w:ascii="Arial" w:hAnsi="Arial" w:cs="Arial"/>
        </w:rPr>
      </w:pPr>
      <w:r w:rsidRPr="005667E9">
        <w:rPr>
          <w:rFonts w:ascii="Arial" w:hAnsi="Arial" w:cs="Arial"/>
        </w:rPr>
        <w:t>Residents will follow the schedule given to them on the first day.</w:t>
      </w:r>
    </w:p>
    <w:p w14:paraId="55FBDE01" w14:textId="77777777" w:rsidR="00C101CA" w:rsidRPr="005667E9" w:rsidRDefault="00C101CA" w:rsidP="00C101CA">
      <w:pPr>
        <w:kinsoku w:val="0"/>
        <w:overflowPunct w:val="0"/>
        <w:autoSpaceDE w:val="0"/>
        <w:autoSpaceDN w:val="0"/>
        <w:adjustRightInd w:val="0"/>
        <w:spacing w:before="266" w:after="0" w:line="232" w:lineRule="auto"/>
        <w:ind w:left="325" w:right="247"/>
        <w:jc w:val="both"/>
        <w:rPr>
          <w:rFonts w:ascii="Arial" w:hAnsi="Arial" w:cs="Arial"/>
        </w:rPr>
      </w:pPr>
      <w:r w:rsidRPr="005667E9">
        <w:rPr>
          <w:rFonts w:ascii="Arial" w:hAnsi="Arial" w:cs="Arial"/>
        </w:rPr>
        <w:t>Evaluation</w:t>
      </w:r>
      <w:r w:rsidRPr="005667E9">
        <w:rPr>
          <w:rFonts w:ascii="Arial" w:hAnsi="Arial" w:cs="Arial"/>
          <w:spacing w:val="-9"/>
        </w:rPr>
        <w:t xml:space="preserve"> </w:t>
      </w:r>
      <w:r w:rsidRPr="005667E9">
        <w:rPr>
          <w:rFonts w:ascii="Arial" w:hAnsi="Arial" w:cs="Arial"/>
        </w:rPr>
        <w:t>of</w:t>
      </w:r>
      <w:r w:rsidRPr="005667E9">
        <w:rPr>
          <w:rFonts w:ascii="Arial" w:hAnsi="Arial" w:cs="Arial"/>
          <w:spacing w:val="-12"/>
        </w:rPr>
        <w:t xml:space="preserve"> </w:t>
      </w:r>
      <w:r w:rsidRPr="005667E9">
        <w:rPr>
          <w:rFonts w:ascii="Arial" w:hAnsi="Arial" w:cs="Arial"/>
        </w:rPr>
        <w:t>the</w:t>
      </w:r>
      <w:r w:rsidRPr="005667E9">
        <w:rPr>
          <w:rFonts w:ascii="Arial" w:hAnsi="Arial" w:cs="Arial"/>
          <w:spacing w:val="-9"/>
        </w:rPr>
        <w:t xml:space="preserve"> </w:t>
      </w:r>
      <w:r w:rsidRPr="005667E9">
        <w:rPr>
          <w:rFonts w:ascii="Arial" w:hAnsi="Arial" w:cs="Arial"/>
        </w:rPr>
        <w:t>resident’s</w:t>
      </w:r>
      <w:r w:rsidRPr="005667E9">
        <w:rPr>
          <w:rFonts w:ascii="Arial" w:hAnsi="Arial" w:cs="Arial"/>
          <w:spacing w:val="-10"/>
        </w:rPr>
        <w:t xml:space="preserve"> </w:t>
      </w:r>
      <w:r w:rsidRPr="005667E9">
        <w:rPr>
          <w:rFonts w:ascii="Arial" w:hAnsi="Arial" w:cs="Arial"/>
        </w:rPr>
        <w:t>knowledge,</w:t>
      </w:r>
      <w:r w:rsidRPr="005667E9">
        <w:rPr>
          <w:rFonts w:ascii="Arial" w:hAnsi="Arial" w:cs="Arial"/>
          <w:spacing w:val="-12"/>
        </w:rPr>
        <w:t xml:space="preserve"> </w:t>
      </w:r>
      <w:r w:rsidRPr="005667E9">
        <w:rPr>
          <w:rFonts w:ascii="Arial" w:hAnsi="Arial" w:cs="Arial"/>
        </w:rPr>
        <w:t>skills,</w:t>
      </w:r>
      <w:r w:rsidRPr="005667E9">
        <w:rPr>
          <w:rFonts w:ascii="Arial" w:hAnsi="Arial" w:cs="Arial"/>
          <w:spacing w:val="-12"/>
        </w:rPr>
        <w:t xml:space="preserve"> </w:t>
      </w:r>
      <w:r w:rsidRPr="005667E9">
        <w:rPr>
          <w:rFonts w:ascii="Arial" w:hAnsi="Arial" w:cs="Arial"/>
        </w:rPr>
        <w:t>and</w:t>
      </w:r>
      <w:r w:rsidRPr="005667E9">
        <w:rPr>
          <w:rFonts w:ascii="Arial" w:hAnsi="Arial" w:cs="Arial"/>
          <w:spacing w:val="-9"/>
        </w:rPr>
        <w:t xml:space="preserve"> </w:t>
      </w:r>
      <w:r w:rsidRPr="005667E9">
        <w:rPr>
          <w:rFonts w:ascii="Arial" w:hAnsi="Arial" w:cs="Arial"/>
        </w:rPr>
        <w:t>competencies</w:t>
      </w:r>
      <w:r w:rsidRPr="005667E9">
        <w:rPr>
          <w:rFonts w:ascii="Arial" w:hAnsi="Arial" w:cs="Arial"/>
          <w:spacing w:val="-10"/>
        </w:rPr>
        <w:t xml:space="preserve"> </w:t>
      </w:r>
      <w:r w:rsidRPr="005667E9">
        <w:rPr>
          <w:rFonts w:ascii="Arial" w:hAnsi="Arial" w:cs="Arial"/>
        </w:rPr>
        <w:t>occurs</w:t>
      </w:r>
      <w:r w:rsidRPr="005667E9">
        <w:rPr>
          <w:rFonts w:ascii="Arial" w:hAnsi="Arial" w:cs="Arial"/>
          <w:spacing w:val="-10"/>
        </w:rPr>
        <w:t xml:space="preserve"> </w:t>
      </w:r>
      <w:r w:rsidRPr="005667E9">
        <w:rPr>
          <w:rFonts w:ascii="Arial" w:hAnsi="Arial" w:cs="Arial"/>
        </w:rPr>
        <w:t>throughout</w:t>
      </w:r>
      <w:r w:rsidRPr="005667E9">
        <w:rPr>
          <w:rFonts w:ascii="Arial" w:hAnsi="Arial" w:cs="Arial"/>
          <w:spacing w:val="-12"/>
        </w:rPr>
        <w:t xml:space="preserve"> </w:t>
      </w:r>
      <w:r w:rsidRPr="005667E9">
        <w:rPr>
          <w:rFonts w:ascii="Arial" w:hAnsi="Arial" w:cs="Arial"/>
        </w:rPr>
        <w:t>the rotation</w:t>
      </w:r>
      <w:r w:rsidRPr="005667E9">
        <w:rPr>
          <w:rFonts w:ascii="Arial" w:hAnsi="Arial" w:cs="Arial"/>
          <w:spacing w:val="-9"/>
        </w:rPr>
        <w:t xml:space="preserve"> </w:t>
      </w:r>
      <w:r w:rsidRPr="005667E9">
        <w:rPr>
          <w:rFonts w:ascii="Arial" w:hAnsi="Arial" w:cs="Arial"/>
        </w:rPr>
        <w:t>via</w:t>
      </w:r>
      <w:r w:rsidRPr="005667E9">
        <w:rPr>
          <w:rFonts w:ascii="Arial" w:hAnsi="Arial" w:cs="Arial"/>
          <w:spacing w:val="-9"/>
        </w:rPr>
        <w:t xml:space="preserve"> </w:t>
      </w:r>
      <w:r w:rsidRPr="005667E9">
        <w:rPr>
          <w:rFonts w:ascii="Arial" w:hAnsi="Arial" w:cs="Arial"/>
        </w:rPr>
        <w:t>continuous</w:t>
      </w:r>
      <w:r w:rsidRPr="005667E9">
        <w:rPr>
          <w:rFonts w:ascii="Arial" w:hAnsi="Arial" w:cs="Arial"/>
          <w:spacing w:val="-10"/>
        </w:rPr>
        <w:t xml:space="preserve"> </w:t>
      </w:r>
      <w:r w:rsidRPr="005667E9">
        <w:rPr>
          <w:rFonts w:ascii="Arial" w:hAnsi="Arial" w:cs="Arial"/>
        </w:rPr>
        <w:t>assessment</w:t>
      </w:r>
      <w:r w:rsidRPr="005667E9">
        <w:rPr>
          <w:rFonts w:ascii="Arial" w:hAnsi="Arial" w:cs="Arial"/>
          <w:spacing w:val="-12"/>
        </w:rPr>
        <w:t xml:space="preserve"> </w:t>
      </w:r>
      <w:r w:rsidRPr="005667E9">
        <w:rPr>
          <w:rFonts w:ascii="Arial" w:hAnsi="Arial" w:cs="Arial"/>
        </w:rPr>
        <w:t>of</w:t>
      </w:r>
      <w:r w:rsidRPr="005667E9">
        <w:rPr>
          <w:rFonts w:ascii="Arial" w:hAnsi="Arial" w:cs="Arial"/>
          <w:spacing w:val="-12"/>
        </w:rPr>
        <w:t xml:space="preserve"> </w:t>
      </w:r>
      <w:r w:rsidRPr="005667E9">
        <w:rPr>
          <w:rFonts w:ascii="Arial" w:hAnsi="Arial" w:cs="Arial"/>
        </w:rPr>
        <w:t>performance</w:t>
      </w:r>
      <w:r w:rsidRPr="005667E9">
        <w:rPr>
          <w:rFonts w:ascii="Arial" w:hAnsi="Arial" w:cs="Arial"/>
          <w:spacing w:val="-9"/>
        </w:rPr>
        <w:t xml:space="preserve"> </w:t>
      </w:r>
      <w:r w:rsidRPr="005667E9">
        <w:rPr>
          <w:rFonts w:ascii="Arial" w:hAnsi="Arial" w:cs="Arial"/>
        </w:rPr>
        <w:t>with</w:t>
      </w:r>
      <w:r w:rsidRPr="005667E9">
        <w:rPr>
          <w:rFonts w:ascii="Arial" w:hAnsi="Arial" w:cs="Arial"/>
          <w:spacing w:val="-9"/>
        </w:rPr>
        <w:t xml:space="preserve"> </w:t>
      </w:r>
      <w:r w:rsidRPr="005667E9">
        <w:rPr>
          <w:rFonts w:ascii="Arial" w:hAnsi="Arial" w:cs="Arial"/>
        </w:rPr>
        <w:t>feedback.</w:t>
      </w:r>
      <w:r w:rsidRPr="005667E9">
        <w:rPr>
          <w:rFonts w:ascii="Arial" w:hAnsi="Arial" w:cs="Arial"/>
          <w:spacing w:val="-12"/>
        </w:rPr>
        <w:t xml:space="preserve"> </w:t>
      </w:r>
      <w:r w:rsidRPr="005667E9">
        <w:rPr>
          <w:rFonts w:ascii="Arial" w:hAnsi="Arial" w:cs="Arial"/>
        </w:rPr>
        <w:t>As</w:t>
      </w:r>
      <w:r w:rsidRPr="005667E9">
        <w:rPr>
          <w:rFonts w:ascii="Arial" w:hAnsi="Arial" w:cs="Arial"/>
          <w:spacing w:val="-10"/>
        </w:rPr>
        <w:t xml:space="preserve"> </w:t>
      </w:r>
      <w:r w:rsidRPr="005667E9">
        <w:rPr>
          <w:rFonts w:ascii="Arial" w:hAnsi="Arial" w:cs="Arial"/>
        </w:rPr>
        <w:t>the</w:t>
      </w:r>
      <w:r w:rsidRPr="005667E9">
        <w:rPr>
          <w:rFonts w:ascii="Arial" w:hAnsi="Arial" w:cs="Arial"/>
          <w:spacing w:val="-4"/>
        </w:rPr>
        <w:t xml:space="preserve"> </w:t>
      </w:r>
      <w:r w:rsidRPr="005667E9">
        <w:rPr>
          <w:rFonts w:ascii="Arial" w:hAnsi="Arial" w:cs="Arial"/>
        </w:rPr>
        <w:t>resident</w:t>
      </w:r>
      <w:r w:rsidRPr="005667E9">
        <w:rPr>
          <w:rFonts w:ascii="Arial" w:hAnsi="Arial" w:cs="Arial"/>
          <w:spacing w:val="-12"/>
        </w:rPr>
        <w:t xml:space="preserve"> </w:t>
      </w:r>
      <w:r w:rsidRPr="005667E9">
        <w:rPr>
          <w:rFonts w:ascii="Arial" w:hAnsi="Arial" w:cs="Arial"/>
        </w:rPr>
        <w:t>gain knowledge</w:t>
      </w:r>
      <w:r w:rsidRPr="005667E9">
        <w:rPr>
          <w:rFonts w:ascii="Arial" w:hAnsi="Arial" w:cs="Arial"/>
          <w:spacing w:val="-4"/>
        </w:rPr>
        <w:t xml:space="preserve"> </w:t>
      </w:r>
      <w:r w:rsidRPr="005667E9">
        <w:rPr>
          <w:rFonts w:ascii="Arial" w:hAnsi="Arial" w:cs="Arial"/>
        </w:rPr>
        <w:t>and skills,</w:t>
      </w:r>
      <w:r w:rsidRPr="005667E9">
        <w:rPr>
          <w:rFonts w:ascii="Arial" w:hAnsi="Arial" w:cs="Arial"/>
          <w:spacing w:val="-2"/>
        </w:rPr>
        <w:t xml:space="preserve"> </w:t>
      </w:r>
      <w:r w:rsidRPr="005667E9">
        <w:rPr>
          <w:rFonts w:ascii="Arial" w:hAnsi="Arial" w:cs="Arial"/>
        </w:rPr>
        <w:t>increasing responsibility is</w:t>
      </w:r>
      <w:r w:rsidRPr="005667E9">
        <w:rPr>
          <w:rFonts w:ascii="Arial" w:hAnsi="Arial" w:cs="Arial"/>
          <w:spacing w:val="-5"/>
        </w:rPr>
        <w:t xml:space="preserve"> </w:t>
      </w:r>
      <w:r w:rsidRPr="005667E9">
        <w:rPr>
          <w:rFonts w:ascii="Arial" w:hAnsi="Arial" w:cs="Arial"/>
        </w:rPr>
        <w:t>encouraged,</w:t>
      </w:r>
      <w:r w:rsidRPr="005667E9">
        <w:rPr>
          <w:rFonts w:ascii="Arial" w:hAnsi="Arial" w:cs="Arial"/>
          <w:spacing w:val="-2"/>
        </w:rPr>
        <w:t xml:space="preserve"> </w:t>
      </w:r>
      <w:r w:rsidRPr="005667E9">
        <w:rPr>
          <w:rFonts w:ascii="Arial" w:hAnsi="Arial" w:cs="Arial"/>
        </w:rPr>
        <w:t>under the supervision of the</w:t>
      </w:r>
      <w:r w:rsidRPr="005667E9">
        <w:rPr>
          <w:rFonts w:ascii="Arial" w:hAnsi="Arial" w:cs="Arial"/>
          <w:spacing w:val="-4"/>
        </w:rPr>
        <w:t xml:space="preserve"> </w:t>
      </w:r>
      <w:r w:rsidRPr="005667E9">
        <w:rPr>
          <w:rFonts w:ascii="Arial" w:hAnsi="Arial" w:cs="Arial"/>
        </w:rPr>
        <w:t>preceptor.</w:t>
      </w:r>
      <w:r w:rsidRPr="005667E9">
        <w:rPr>
          <w:rFonts w:ascii="Arial" w:hAnsi="Arial" w:cs="Arial"/>
          <w:spacing w:val="-7"/>
        </w:rPr>
        <w:t xml:space="preserve"> </w:t>
      </w:r>
      <w:r w:rsidRPr="005667E9">
        <w:rPr>
          <w:rFonts w:ascii="Arial" w:hAnsi="Arial" w:cs="Arial"/>
        </w:rPr>
        <w:t>Residents</w:t>
      </w:r>
      <w:r w:rsidRPr="005667E9">
        <w:rPr>
          <w:rFonts w:ascii="Arial" w:hAnsi="Arial" w:cs="Arial"/>
          <w:spacing w:val="-5"/>
        </w:rPr>
        <w:t xml:space="preserve"> </w:t>
      </w:r>
      <w:r w:rsidRPr="005667E9">
        <w:rPr>
          <w:rFonts w:ascii="Arial" w:hAnsi="Arial" w:cs="Arial"/>
        </w:rPr>
        <w:t>are</w:t>
      </w:r>
      <w:r w:rsidRPr="005667E9">
        <w:rPr>
          <w:rFonts w:ascii="Arial" w:hAnsi="Arial" w:cs="Arial"/>
          <w:spacing w:val="-4"/>
        </w:rPr>
        <w:t xml:space="preserve"> </w:t>
      </w:r>
      <w:r w:rsidRPr="005667E9">
        <w:rPr>
          <w:rFonts w:ascii="Arial" w:hAnsi="Arial" w:cs="Arial"/>
        </w:rPr>
        <w:t>encouraged</w:t>
      </w:r>
      <w:r w:rsidRPr="005667E9">
        <w:rPr>
          <w:rFonts w:ascii="Arial" w:hAnsi="Arial" w:cs="Arial"/>
          <w:spacing w:val="-4"/>
        </w:rPr>
        <w:t xml:space="preserve"> </w:t>
      </w:r>
      <w:r w:rsidRPr="005667E9">
        <w:rPr>
          <w:rFonts w:ascii="Arial" w:hAnsi="Arial" w:cs="Arial"/>
        </w:rPr>
        <w:t>to</w:t>
      </w:r>
      <w:r w:rsidRPr="005667E9">
        <w:rPr>
          <w:rFonts w:ascii="Arial" w:hAnsi="Arial" w:cs="Arial"/>
          <w:spacing w:val="-4"/>
        </w:rPr>
        <w:t xml:space="preserve"> </w:t>
      </w:r>
      <w:r w:rsidRPr="005667E9">
        <w:rPr>
          <w:rFonts w:ascii="Arial" w:hAnsi="Arial" w:cs="Arial"/>
        </w:rPr>
        <w:t>reflect</w:t>
      </w:r>
      <w:r w:rsidRPr="005667E9">
        <w:rPr>
          <w:rFonts w:ascii="Arial" w:hAnsi="Arial" w:cs="Arial"/>
          <w:spacing w:val="-7"/>
        </w:rPr>
        <w:t xml:space="preserve"> </w:t>
      </w:r>
      <w:r w:rsidRPr="005667E9">
        <w:rPr>
          <w:rFonts w:ascii="Arial" w:hAnsi="Arial" w:cs="Arial"/>
        </w:rPr>
        <w:t>on</w:t>
      </w:r>
      <w:r w:rsidRPr="005667E9">
        <w:rPr>
          <w:rFonts w:ascii="Arial" w:hAnsi="Arial" w:cs="Arial"/>
          <w:spacing w:val="-4"/>
        </w:rPr>
        <w:t xml:space="preserve"> </w:t>
      </w:r>
      <w:r w:rsidRPr="005667E9">
        <w:rPr>
          <w:rFonts w:ascii="Arial" w:hAnsi="Arial" w:cs="Arial"/>
        </w:rPr>
        <w:t>their</w:t>
      </w:r>
      <w:r w:rsidRPr="005667E9">
        <w:rPr>
          <w:rFonts w:ascii="Arial" w:hAnsi="Arial" w:cs="Arial"/>
          <w:spacing w:val="-5"/>
        </w:rPr>
        <w:t xml:space="preserve"> </w:t>
      </w:r>
      <w:r w:rsidRPr="005667E9">
        <w:rPr>
          <w:rFonts w:ascii="Arial" w:hAnsi="Arial" w:cs="Arial"/>
        </w:rPr>
        <w:t>individual</w:t>
      </w:r>
      <w:r w:rsidRPr="005667E9">
        <w:rPr>
          <w:rFonts w:ascii="Arial" w:hAnsi="Arial" w:cs="Arial"/>
          <w:spacing w:val="-4"/>
        </w:rPr>
        <w:t xml:space="preserve"> </w:t>
      </w:r>
      <w:r w:rsidRPr="005667E9">
        <w:rPr>
          <w:rFonts w:ascii="Arial" w:hAnsi="Arial" w:cs="Arial"/>
        </w:rPr>
        <w:t>comfort</w:t>
      </w:r>
      <w:r w:rsidRPr="005667E9">
        <w:rPr>
          <w:rFonts w:ascii="Arial" w:hAnsi="Arial" w:cs="Arial"/>
          <w:spacing w:val="-7"/>
        </w:rPr>
        <w:t xml:space="preserve"> </w:t>
      </w:r>
      <w:r w:rsidRPr="005667E9">
        <w:rPr>
          <w:rFonts w:ascii="Arial" w:hAnsi="Arial" w:cs="Arial"/>
        </w:rPr>
        <w:t>level</w:t>
      </w:r>
      <w:r w:rsidRPr="005667E9">
        <w:rPr>
          <w:rFonts w:ascii="Arial" w:hAnsi="Arial" w:cs="Arial"/>
          <w:spacing w:val="-4"/>
        </w:rPr>
        <w:t xml:space="preserve"> </w:t>
      </w:r>
      <w:r w:rsidRPr="005667E9">
        <w:rPr>
          <w:rFonts w:ascii="Arial" w:hAnsi="Arial" w:cs="Arial"/>
        </w:rPr>
        <w:t>and skill in all areas of</w:t>
      </w:r>
      <w:r w:rsidRPr="005667E9">
        <w:rPr>
          <w:rFonts w:ascii="Arial" w:hAnsi="Arial" w:cs="Arial"/>
          <w:spacing w:val="-2"/>
        </w:rPr>
        <w:t xml:space="preserve"> </w:t>
      </w:r>
      <w:r w:rsidRPr="005667E9">
        <w:rPr>
          <w:rFonts w:ascii="Arial" w:hAnsi="Arial" w:cs="Arial"/>
        </w:rPr>
        <w:t>knowledge and performance.</w:t>
      </w:r>
    </w:p>
    <w:p w14:paraId="3A80A71A" w14:textId="77777777" w:rsidR="00C101CA" w:rsidRPr="005667E9" w:rsidRDefault="00C101CA" w:rsidP="00C101CA">
      <w:pPr>
        <w:kinsoku w:val="0"/>
        <w:overflowPunct w:val="0"/>
        <w:autoSpaceDE w:val="0"/>
        <w:autoSpaceDN w:val="0"/>
        <w:adjustRightInd w:val="0"/>
        <w:spacing w:before="272" w:after="0" w:line="232" w:lineRule="auto"/>
        <w:ind w:left="325" w:right="253"/>
        <w:jc w:val="both"/>
        <w:rPr>
          <w:rFonts w:ascii="Arial" w:hAnsi="Arial" w:cs="Arial"/>
        </w:rPr>
      </w:pPr>
      <w:r w:rsidRPr="005667E9">
        <w:rPr>
          <w:rFonts w:ascii="Arial" w:hAnsi="Arial" w:cs="Arial"/>
        </w:rPr>
        <w:t>At</w:t>
      </w:r>
      <w:r w:rsidRPr="005667E9">
        <w:rPr>
          <w:rFonts w:ascii="Arial" w:hAnsi="Arial" w:cs="Arial"/>
          <w:spacing w:val="16"/>
        </w:rPr>
        <w:t xml:space="preserve"> </w:t>
      </w:r>
      <w:r w:rsidRPr="005667E9">
        <w:rPr>
          <w:rFonts w:ascii="Arial" w:hAnsi="Arial" w:cs="Arial"/>
        </w:rPr>
        <w:t>the</w:t>
      </w:r>
      <w:r w:rsidRPr="005667E9">
        <w:rPr>
          <w:rFonts w:ascii="Arial" w:hAnsi="Arial" w:cs="Arial"/>
          <w:spacing w:val="14"/>
        </w:rPr>
        <w:t xml:space="preserve"> </w:t>
      </w:r>
      <w:r w:rsidRPr="005667E9">
        <w:rPr>
          <w:rFonts w:ascii="Arial" w:hAnsi="Arial" w:cs="Arial"/>
        </w:rPr>
        <w:t>completion</w:t>
      </w:r>
      <w:r w:rsidRPr="005667E9">
        <w:rPr>
          <w:rFonts w:ascii="Arial" w:hAnsi="Arial" w:cs="Arial"/>
          <w:spacing w:val="14"/>
        </w:rPr>
        <w:t xml:space="preserve"> </w:t>
      </w:r>
      <w:r w:rsidRPr="005667E9">
        <w:rPr>
          <w:rFonts w:ascii="Arial" w:hAnsi="Arial" w:cs="Arial"/>
        </w:rPr>
        <w:t>of</w:t>
      </w:r>
      <w:r w:rsidRPr="005667E9">
        <w:rPr>
          <w:rFonts w:ascii="Arial" w:hAnsi="Arial" w:cs="Arial"/>
          <w:spacing w:val="11"/>
        </w:rPr>
        <w:t xml:space="preserve"> </w:t>
      </w:r>
      <w:r w:rsidRPr="005667E9">
        <w:rPr>
          <w:rFonts w:ascii="Arial" w:hAnsi="Arial" w:cs="Arial"/>
        </w:rPr>
        <w:t>this</w:t>
      </w:r>
      <w:r w:rsidRPr="005667E9">
        <w:rPr>
          <w:rFonts w:ascii="Arial" w:hAnsi="Arial" w:cs="Arial"/>
          <w:spacing w:val="13"/>
        </w:rPr>
        <w:t xml:space="preserve"> </w:t>
      </w:r>
      <w:r w:rsidRPr="005667E9">
        <w:rPr>
          <w:rFonts w:ascii="Arial" w:hAnsi="Arial" w:cs="Arial"/>
        </w:rPr>
        <w:t>rotation,</w:t>
      </w:r>
      <w:r w:rsidRPr="005667E9">
        <w:rPr>
          <w:rFonts w:ascii="Arial" w:hAnsi="Arial" w:cs="Arial"/>
          <w:spacing w:val="11"/>
        </w:rPr>
        <w:t xml:space="preserve"> </w:t>
      </w:r>
      <w:r w:rsidRPr="005667E9">
        <w:rPr>
          <w:rFonts w:ascii="Arial" w:hAnsi="Arial" w:cs="Arial"/>
        </w:rPr>
        <w:t>evaluations</w:t>
      </w:r>
      <w:r w:rsidRPr="005667E9">
        <w:rPr>
          <w:rFonts w:ascii="Arial" w:hAnsi="Arial" w:cs="Arial"/>
          <w:spacing w:val="13"/>
        </w:rPr>
        <w:t xml:space="preserve"> </w:t>
      </w:r>
      <w:r w:rsidRPr="005667E9">
        <w:rPr>
          <w:rFonts w:ascii="Arial" w:hAnsi="Arial" w:cs="Arial"/>
        </w:rPr>
        <w:t>are</w:t>
      </w:r>
      <w:r w:rsidRPr="005667E9">
        <w:rPr>
          <w:rFonts w:ascii="Arial" w:hAnsi="Arial" w:cs="Arial"/>
          <w:spacing w:val="14"/>
        </w:rPr>
        <w:t xml:space="preserve"> </w:t>
      </w:r>
      <w:r w:rsidRPr="005667E9">
        <w:rPr>
          <w:rFonts w:ascii="Arial" w:hAnsi="Arial" w:cs="Arial"/>
        </w:rPr>
        <w:t>completed</w:t>
      </w:r>
      <w:r w:rsidRPr="005667E9">
        <w:rPr>
          <w:rFonts w:ascii="Arial" w:hAnsi="Arial" w:cs="Arial"/>
          <w:spacing w:val="14"/>
        </w:rPr>
        <w:t xml:space="preserve"> </w:t>
      </w:r>
      <w:r w:rsidRPr="005667E9">
        <w:rPr>
          <w:rFonts w:ascii="Arial" w:hAnsi="Arial" w:cs="Arial"/>
        </w:rPr>
        <w:t>by</w:t>
      </w:r>
      <w:r w:rsidRPr="005667E9">
        <w:rPr>
          <w:rFonts w:ascii="Arial" w:hAnsi="Arial" w:cs="Arial"/>
          <w:spacing w:val="13"/>
        </w:rPr>
        <w:t xml:space="preserve"> </w:t>
      </w:r>
      <w:r w:rsidRPr="005667E9">
        <w:rPr>
          <w:rFonts w:ascii="Arial" w:hAnsi="Arial" w:cs="Arial"/>
        </w:rPr>
        <w:t>the</w:t>
      </w:r>
      <w:r w:rsidRPr="005667E9">
        <w:rPr>
          <w:rFonts w:ascii="Arial" w:hAnsi="Arial" w:cs="Arial"/>
          <w:spacing w:val="14"/>
        </w:rPr>
        <w:t xml:space="preserve"> </w:t>
      </w:r>
      <w:r w:rsidRPr="005667E9">
        <w:rPr>
          <w:rFonts w:ascii="Arial" w:hAnsi="Arial" w:cs="Arial"/>
        </w:rPr>
        <w:t>faculty</w:t>
      </w:r>
      <w:r w:rsidRPr="005667E9">
        <w:rPr>
          <w:rFonts w:ascii="Arial" w:hAnsi="Arial" w:cs="Arial"/>
          <w:spacing w:val="13"/>
        </w:rPr>
        <w:t xml:space="preserve"> </w:t>
      </w:r>
      <w:r w:rsidRPr="005667E9">
        <w:rPr>
          <w:rFonts w:ascii="Arial" w:hAnsi="Arial" w:cs="Arial"/>
        </w:rPr>
        <w:t>preceptor with</w:t>
      </w:r>
      <w:r w:rsidRPr="005667E9">
        <w:rPr>
          <w:rFonts w:ascii="Arial" w:hAnsi="Arial" w:cs="Arial"/>
          <w:spacing w:val="-1"/>
        </w:rPr>
        <w:t xml:space="preserve"> </w:t>
      </w:r>
      <w:r w:rsidRPr="005667E9">
        <w:rPr>
          <w:rFonts w:ascii="Arial" w:hAnsi="Arial" w:cs="Arial"/>
        </w:rPr>
        <w:t>input</w:t>
      </w:r>
      <w:r w:rsidRPr="005667E9">
        <w:rPr>
          <w:rFonts w:ascii="Arial" w:hAnsi="Arial" w:cs="Arial"/>
          <w:spacing w:val="-4"/>
        </w:rPr>
        <w:t xml:space="preserve"> </w:t>
      </w:r>
      <w:r w:rsidRPr="005667E9">
        <w:rPr>
          <w:rFonts w:ascii="Arial" w:hAnsi="Arial" w:cs="Arial"/>
        </w:rPr>
        <w:t>from</w:t>
      </w:r>
      <w:r w:rsidRPr="005667E9">
        <w:rPr>
          <w:rFonts w:ascii="Arial" w:hAnsi="Arial" w:cs="Arial"/>
          <w:spacing w:val="-2"/>
        </w:rPr>
        <w:t xml:space="preserve"> </w:t>
      </w:r>
      <w:r w:rsidRPr="005667E9">
        <w:rPr>
          <w:rFonts w:ascii="Arial" w:hAnsi="Arial" w:cs="Arial"/>
        </w:rPr>
        <w:t>dental,</w:t>
      </w:r>
      <w:r w:rsidRPr="005667E9">
        <w:rPr>
          <w:rFonts w:ascii="Arial" w:hAnsi="Arial" w:cs="Arial"/>
          <w:spacing w:val="-1"/>
        </w:rPr>
        <w:t xml:space="preserve"> </w:t>
      </w:r>
      <w:r w:rsidRPr="005667E9">
        <w:rPr>
          <w:rFonts w:ascii="Arial" w:hAnsi="Arial" w:cs="Arial"/>
        </w:rPr>
        <w:t>WIC</w:t>
      </w:r>
      <w:r w:rsidRPr="005667E9">
        <w:rPr>
          <w:rFonts w:ascii="Arial" w:hAnsi="Arial" w:cs="Arial"/>
          <w:spacing w:val="-1"/>
        </w:rPr>
        <w:t xml:space="preserve"> </w:t>
      </w:r>
      <w:r w:rsidRPr="005667E9">
        <w:rPr>
          <w:rFonts w:ascii="Arial" w:hAnsi="Arial" w:cs="Arial"/>
        </w:rPr>
        <w:t>&amp;</w:t>
      </w:r>
      <w:r w:rsidRPr="005667E9">
        <w:rPr>
          <w:rFonts w:ascii="Arial" w:hAnsi="Arial" w:cs="Arial"/>
          <w:spacing w:val="-2"/>
        </w:rPr>
        <w:t xml:space="preserve"> </w:t>
      </w:r>
      <w:r w:rsidRPr="005667E9">
        <w:rPr>
          <w:rFonts w:ascii="Arial" w:hAnsi="Arial" w:cs="Arial"/>
        </w:rPr>
        <w:t>Nutrition,</w:t>
      </w:r>
      <w:r w:rsidRPr="005667E9">
        <w:rPr>
          <w:rFonts w:ascii="Arial" w:hAnsi="Arial" w:cs="Arial"/>
          <w:spacing w:val="-4"/>
        </w:rPr>
        <w:t xml:space="preserve"> </w:t>
      </w:r>
      <w:r w:rsidRPr="005667E9">
        <w:rPr>
          <w:rFonts w:ascii="Arial" w:hAnsi="Arial" w:cs="Arial"/>
        </w:rPr>
        <w:t>and School Health.</w:t>
      </w:r>
      <w:r w:rsidRPr="005667E9">
        <w:rPr>
          <w:rFonts w:ascii="Arial" w:hAnsi="Arial" w:cs="Arial"/>
          <w:spacing w:val="-4"/>
        </w:rPr>
        <w:t xml:space="preserve"> </w:t>
      </w:r>
      <w:r w:rsidRPr="005667E9">
        <w:rPr>
          <w:rFonts w:ascii="Arial" w:hAnsi="Arial" w:cs="Arial"/>
        </w:rPr>
        <w:t>The</w:t>
      </w:r>
      <w:r w:rsidRPr="005667E9">
        <w:rPr>
          <w:rFonts w:ascii="Arial" w:hAnsi="Arial" w:cs="Arial"/>
          <w:spacing w:val="-1"/>
        </w:rPr>
        <w:t xml:space="preserve"> </w:t>
      </w:r>
      <w:r w:rsidRPr="005667E9">
        <w:rPr>
          <w:rFonts w:ascii="Arial" w:hAnsi="Arial" w:cs="Arial"/>
        </w:rPr>
        <w:t>preceptor’s</w:t>
      </w:r>
      <w:r w:rsidRPr="005667E9">
        <w:rPr>
          <w:rFonts w:ascii="Arial" w:hAnsi="Arial" w:cs="Arial"/>
          <w:spacing w:val="-2"/>
        </w:rPr>
        <w:t xml:space="preserve"> </w:t>
      </w:r>
      <w:r w:rsidRPr="005667E9">
        <w:rPr>
          <w:rFonts w:ascii="Arial" w:hAnsi="Arial" w:cs="Arial"/>
        </w:rPr>
        <w:t>evaluation covers</w:t>
      </w:r>
      <w:r w:rsidRPr="005667E9">
        <w:rPr>
          <w:rFonts w:ascii="Arial" w:hAnsi="Arial" w:cs="Arial"/>
          <w:spacing w:val="-7"/>
        </w:rPr>
        <w:t xml:space="preserve"> </w:t>
      </w:r>
      <w:r w:rsidRPr="005667E9">
        <w:rPr>
          <w:rFonts w:ascii="Arial" w:hAnsi="Arial" w:cs="Arial"/>
        </w:rPr>
        <w:t>the</w:t>
      </w:r>
      <w:r w:rsidRPr="005667E9">
        <w:rPr>
          <w:rFonts w:ascii="Arial" w:hAnsi="Arial" w:cs="Arial"/>
          <w:spacing w:val="-6"/>
        </w:rPr>
        <w:t xml:space="preserve"> </w:t>
      </w:r>
      <w:r w:rsidRPr="005667E9">
        <w:rPr>
          <w:rFonts w:ascii="Arial" w:hAnsi="Arial" w:cs="Arial"/>
        </w:rPr>
        <w:t>resident’s</w:t>
      </w:r>
      <w:r w:rsidRPr="005667E9">
        <w:rPr>
          <w:rFonts w:ascii="Arial" w:hAnsi="Arial" w:cs="Arial"/>
          <w:spacing w:val="-12"/>
        </w:rPr>
        <w:t xml:space="preserve"> </w:t>
      </w:r>
      <w:r w:rsidRPr="005667E9">
        <w:rPr>
          <w:rFonts w:ascii="Arial" w:hAnsi="Arial" w:cs="Arial"/>
        </w:rPr>
        <w:t>performance</w:t>
      </w:r>
      <w:r w:rsidRPr="005667E9">
        <w:rPr>
          <w:rFonts w:ascii="Arial" w:hAnsi="Arial" w:cs="Arial"/>
          <w:spacing w:val="-6"/>
        </w:rPr>
        <w:t xml:space="preserve"> </w:t>
      </w:r>
      <w:r w:rsidRPr="005667E9">
        <w:rPr>
          <w:rFonts w:ascii="Arial" w:hAnsi="Arial" w:cs="Arial"/>
        </w:rPr>
        <w:t>as</w:t>
      </w:r>
      <w:r w:rsidRPr="005667E9">
        <w:rPr>
          <w:rFonts w:ascii="Arial" w:hAnsi="Arial" w:cs="Arial"/>
          <w:spacing w:val="-7"/>
        </w:rPr>
        <w:t xml:space="preserve"> </w:t>
      </w:r>
      <w:r w:rsidRPr="005667E9">
        <w:rPr>
          <w:rFonts w:ascii="Arial" w:hAnsi="Arial" w:cs="Arial"/>
        </w:rPr>
        <w:t>related</w:t>
      </w:r>
      <w:r w:rsidRPr="005667E9">
        <w:rPr>
          <w:rFonts w:ascii="Arial" w:hAnsi="Arial" w:cs="Arial"/>
          <w:spacing w:val="-6"/>
        </w:rPr>
        <w:t xml:space="preserve"> </w:t>
      </w:r>
      <w:r w:rsidRPr="005667E9">
        <w:rPr>
          <w:rFonts w:ascii="Arial" w:hAnsi="Arial" w:cs="Arial"/>
        </w:rPr>
        <w:t>to</w:t>
      </w:r>
      <w:r w:rsidRPr="005667E9">
        <w:rPr>
          <w:rFonts w:ascii="Arial" w:hAnsi="Arial" w:cs="Arial"/>
          <w:spacing w:val="-6"/>
        </w:rPr>
        <w:t xml:space="preserve"> </w:t>
      </w:r>
      <w:r w:rsidRPr="005667E9">
        <w:rPr>
          <w:rFonts w:ascii="Arial" w:hAnsi="Arial" w:cs="Arial"/>
        </w:rPr>
        <w:t>the</w:t>
      </w:r>
      <w:r w:rsidRPr="005667E9">
        <w:rPr>
          <w:rFonts w:ascii="Arial" w:hAnsi="Arial" w:cs="Arial"/>
          <w:spacing w:val="-6"/>
        </w:rPr>
        <w:t xml:space="preserve"> </w:t>
      </w:r>
      <w:r w:rsidRPr="005667E9">
        <w:rPr>
          <w:rFonts w:ascii="Arial" w:hAnsi="Arial" w:cs="Arial"/>
        </w:rPr>
        <w:t>ACGME</w:t>
      </w:r>
      <w:r w:rsidRPr="005667E9">
        <w:rPr>
          <w:rFonts w:ascii="Arial" w:hAnsi="Arial" w:cs="Arial"/>
          <w:spacing w:val="-7"/>
        </w:rPr>
        <w:t xml:space="preserve"> </w:t>
      </w:r>
      <w:r w:rsidRPr="005667E9">
        <w:rPr>
          <w:rFonts w:ascii="Arial" w:hAnsi="Arial" w:cs="Arial"/>
        </w:rPr>
        <w:t>milestones</w:t>
      </w:r>
      <w:r w:rsidRPr="005667E9">
        <w:rPr>
          <w:rFonts w:ascii="Arial" w:hAnsi="Arial" w:cs="Arial"/>
          <w:spacing w:val="-7"/>
        </w:rPr>
        <w:t xml:space="preserve"> </w:t>
      </w:r>
      <w:r w:rsidRPr="005667E9">
        <w:rPr>
          <w:rFonts w:ascii="Arial" w:hAnsi="Arial" w:cs="Arial"/>
        </w:rPr>
        <w:t>and</w:t>
      </w:r>
      <w:r w:rsidRPr="005667E9">
        <w:rPr>
          <w:rFonts w:ascii="Arial" w:hAnsi="Arial" w:cs="Arial"/>
          <w:spacing w:val="-6"/>
        </w:rPr>
        <w:t xml:space="preserve"> </w:t>
      </w:r>
      <w:r w:rsidRPr="005667E9">
        <w:rPr>
          <w:rFonts w:ascii="Arial" w:hAnsi="Arial" w:cs="Arial"/>
        </w:rPr>
        <w:t>comments regarding</w:t>
      </w:r>
      <w:r w:rsidRPr="005667E9">
        <w:rPr>
          <w:rFonts w:ascii="Arial" w:hAnsi="Arial" w:cs="Arial"/>
          <w:spacing w:val="-6"/>
        </w:rPr>
        <w:t xml:space="preserve"> </w:t>
      </w:r>
      <w:r w:rsidRPr="005667E9">
        <w:rPr>
          <w:rFonts w:ascii="Arial" w:hAnsi="Arial" w:cs="Arial"/>
        </w:rPr>
        <w:t>objectives/competencies</w:t>
      </w:r>
      <w:r w:rsidRPr="005667E9">
        <w:rPr>
          <w:rFonts w:ascii="Arial" w:hAnsi="Arial" w:cs="Arial"/>
          <w:spacing w:val="-7"/>
        </w:rPr>
        <w:t xml:space="preserve"> </w:t>
      </w:r>
      <w:r w:rsidRPr="005667E9">
        <w:rPr>
          <w:rFonts w:ascii="Arial" w:hAnsi="Arial" w:cs="Arial"/>
        </w:rPr>
        <w:t>achieved</w:t>
      </w:r>
      <w:r w:rsidRPr="005667E9">
        <w:rPr>
          <w:rFonts w:ascii="Arial" w:hAnsi="Arial" w:cs="Arial"/>
          <w:spacing w:val="-6"/>
        </w:rPr>
        <w:t xml:space="preserve"> </w:t>
      </w:r>
      <w:r w:rsidRPr="005667E9">
        <w:rPr>
          <w:rFonts w:ascii="Arial" w:hAnsi="Arial" w:cs="Arial"/>
        </w:rPr>
        <w:t>and</w:t>
      </w:r>
      <w:r w:rsidRPr="005667E9">
        <w:rPr>
          <w:rFonts w:ascii="Arial" w:hAnsi="Arial" w:cs="Arial"/>
          <w:spacing w:val="-6"/>
        </w:rPr>
        <w:t xml:space="preserve"> </w:t>
      </w:r>
      <w:r w:rsidRPr="005667E9">
        <w:rPr>
          <w:rFonts w:ascii="Arial" w:hAnsi="Arial" w:cs="Arial"/>
        </w:rPr>
        <w:t>areas</w:t>
      </w:r>
      <w:r w:rsidRPr="005667E9">
        <w:rPr>
          <w:rFonts w:ascii="Arial" w:hAnsi="Arial" w:cs="Arial"/>
          <w:spacing w:val="-7"/>
        </w:rPr>
        <w:t xml:space="preserve"> </w:t>
      </w:r>
      <w:r w:rsidRPr="005667E9">
        <w:rPr>
          <w:rFonts w:ascii="Arial" w:hAnsi="Arial" w:cs="Arial"/>
        </w:rPr>
        <w:t>for</w:t>
      </w:r>
      <w:r w:rsidRPr="005667E9">
        <w:rPr>
          <w:rFonts w:ascii="Arial" w:hAnsi="Arial" w:cs="Arial"/>
          <w:spacing w:val="-7"/>
        </w:rPr>
        <w:t xml:space="preserve"> </w:t>
      </w:r>
      <w:r w:rsidRPr="005667E9">
        <w:rPr>
          <w:rFonts w:ascii="Arial" w:hAnsi="Arial" w:cs="Arial"/>
        </w:rPr>
        <w:t>improvement.</w:t>
      </w:r>
      <w:r w:rsidRPr="005667E9">
        <w:rPr>
          <w:rFonts w:ascii="Arial" w:hAnsi="Arial" w:cs="Arial"/>
          <w:spacing w:val="51"/>
        </w:rPr>
        <w:t xml:space="preserve"> </w:t>
      </w:r>
      <w:r w:rsidRPr="005667E9">
        <w:rPr>
          <w:rFonts w:ascii="Arial" w:hAnsi="Arial" w:cs="Arial"/>
        </w:rPr>
        <w:t>The</w:t>
      </w:r>
      <w:r w:rsidRPr="005667E9">
        <w:rPr>
          <w:rFonts w:ascii="Arial" w:hAnsi="Arial" w:cs="Arial"/>
          <w:spacing w:val="-6"/>
        </w:rPr>
        <w:t xml:space="preserve"> </w:t>
      </w:r>
      <w:r w:rsidRPr="005667E9">
        <w:rPr>
          <w:rFonts w:ascii="Arial" w:hAnsi="Arial" w:cs="Arial"/>
        </w:rPr>
        <w:t>resident will</w:t>
      </w:r>
      <w:r w:rsidRPr="005667E9">
        <w:rPr>
          <w:rFonts w:ascii="Arial" w:hAnsi="Arial" w:cs="Arial"/>
          <w:spacing w:val="-11"/>
        </w:rPr>
        <w:t xml:space="preserve"> </w:t>
      </w:r>
      <w:r w:rsidRPr="005667E9">
        <w:rPr>
          <w:rFonts w:ascii="Arial" w:hAnsi="Arial" w:cs="Arial"/>
        </w:rPr>
        <w:t>complete</w:t>
      </w:r>
      <w:r w:rsidRPr="005667E9">
        <w:rPr>
          <w:rFonts w:ascii="Arial" w:hAnsi="Arial" w:cs="Arial"/>
          <w:spacing w:val="-11"/>
        </w:rPr>
        <w:t xml:space="preserve"> </w:t>
      </w:r>
      <w:r w:rsidRPr="005667E9">
        <w:rPr>
          <w:rFonts w:ascii="Arial" w:hAnsi="Arial" w:cs="Arial"/>
        </w:rPr>
        <w:t>an</w:t>
      </w:r>
      <w:r w:rsidRPr="005667E9">
        <w:rPr>
          <w:rFonts w:ascii="Arial" w:hAnsi="Arial" w:cs="Arial"/>
          <w:spacing w:val="-11"/>
        </w:rPr>
        <w:t xml:space="preserve"> </w:t>
      </w:r>
      <w:r w:rsidRPr="005667E9">
        <w:rPr>
          <w:rFonts w:ascii="Arial" w:hAnsi="Arial" w:cs="Arial"/>
        </w:rPr>
        <w:t>evaluation</w:t>
      </w:r>
      <w:r w:rsidRPr="005667E9">
        <w:rPr>
          <w:rFonts w:ascii="Arial" w:hAnsi="Arial" w:cs="Arial"/>
          <w:spacing w:val="-11"/>
        </w:rPr>
        <w:t xml:space="preserve"> </w:t>
      </w:r>
      <w:r w:rsidRPr="005667E9">
        <w:rPr>
          <w:rFonts w:ascii="Arial" w:hAnsi="Arial" w:cs="Arial"/>
        </w:rPr>
        <w:t>of</w:t>
      </w:r>
      <w:r w:rsidRPr="005667E9">
        <w:rPr>
          <w:rFonts w:ascii="Arial" w:hAnsi="Arial" w:cs="Arial"/>
          <w:spacing w:val="-14"/>
        </w:rPr>
        <w:t xml:space="preserve"> </w:t>
      </w:r>
      <w:r w:rsidRPr="005667E9">
        <w:rPr>
          <w:rFonts w:ascii="Arial" w:hAnsi="Arial" w:cs="Arial"/>
        </w:rPr>
        <w:t>the</w:t>
      </w:r>
      <w:r w:rsidRPr="005667E9">
        <w:rPr>
          <w:rFonts w:ascii="Arial" w:hAnsi="Arial" w:cs="Arial"/>
          <w:spacing w:val="-11"/>
        </w:rPr>
        <w:t xml:space="preserve"> </w:t>
      </w:r>
      <w:r w:rsidRPr="005667E9">
        <w:rPr>
          <w:rFonts w:ascii="Arial" w:hAnsi="Arial" w:cs="Arial"/>
        </w:rPr>
        <w:t>rotation</w:t>
      </w:r>
      <w:r w:rsidRPr="005667E9">
        <w:rPr>
          <w:rFonts w:ascii="Arial" w:hAnsi="Arial" w:cs="Arial"/>
          <w:spacing w:val="-11"/>
        </w:rPr>
        <w:t xml:space="preserve"> </w:t>
      </w:r>
      <w:r w:rsidRPr="005667E9">
        <w:rPr>
          <w:rFonts w:ascii="Arial" w:hAnsi="Arial" w:cs="Arial"/>
        </w:rPr>
        <w:t>experience,</w:t>
      </w:r>
      <w:r w:rsidRPr="005667E9">
        <w:rPr>
          <w:rFonts w:ascii="Arial" w:hAnsi="Arial" w:cs="Arial"/>
          <w:spacing w:val="-6"/>
        </w:rPr>
        <w:t xml:space="preserve"> </w:t>
      </w:r>
      <w:r w:rsidRPr="005667E9">
        <w:rPr>
          <w:rFonts w:ascii="Arial" w:hAnsi="Arial" w:cs="Arial"/>
        </w:rPr>
        <w:t>providing</w:t>
      </w:r>
      <w:r w:rsidRPr="005667E9">
        <w:rPr>
          <w:rFonts w:ascii="Arial" w:hAnsi="Arial" w:cs="Arial"/>
          <w:spacing w:val="-11"/>
        </w:rPr>
        <w:t xml:space="preserve"> </w:t>
      </w:r>
      <w:r w:rsidRPr="005667E9">
        <w:rPr>
          <w:rFonts w:ascii="Arial" w:hAnsi="Arial" w:cs="Arial"/>
        </w:rPr>
        <w:t>valuable</w:t>
      </w:r>
      <w:r w:rsidRPr="005667E9">
        <w:rPr>
          <w:rFonts w:ascii="Arial" w:hAnsi="Arial" w:cs="Arial"/>
          <w:spacing w:val="-11"/>
        </w:rPr>
        <w:t xml:space="preserve"> </w:t>
      </w:r>
      <w:r w:rsidRPr="005667E9">
        <w:rPr>
          <w:rFonts w:ascii="Arial" w:hAnsi="Arial" w:cs="Arial"/>
        </w:rPr>
        <w:t>feedback</w:t>
      </w:r>
      <w:r w:rsidRPr="005667E9">
        <w:rPr>
          <w:rFonts w:ascii="Arial" w:hAnsi="Arial" w:cs="Arial"/>
          <w:spacing w:val="-12"/>
        </w:rPr>
        <w:t xml:space="preserve"> </w:t>
      </w:r>
      <w:r w:rsidRPr="005667E9">
        <w:rPr>
          <w:rFonts w:ascii="Arial" w:hAnsi="Arial" w:cs="Arial"/>
        </w:rPr>
        <w:t>that can</w:t>
      </w:r>
      <w:r w:rsidRPr="005667E9">
        <w:rPr>
          <w:rFonts w:ascii="Arial" w:hAnsi="Arial" w:cs="Arial"/>
          <w:spacing w:val="9"/>
        </w:rPr>
        <w:t xml:space="preserve"> </w:t>
      </w:r>
      <w:r w:rsidRPr="005667E9">
        <w:rPr>
          <w:rFonts w:ascii="Arial" w:hAnsi="Arial" w:cs="Arial"/>
        </w:rPr>
        <w:t>be</w:t>
      </w:r>
      <w:r w:rsidRPr="005667E9">
        <w:rPr>
          <w:rFonts w:ascii="Arial" w:hAnsi="Arial" w:cs="Arial"/>
          <w:spacing w:val="9"/>
        </w:rPr>
        <w:t xml:space="preserve"> </w:t>
      </w:r>
      <w:r w:rsidRPr="005667E9">
        <w:rPr>
          <w:rFonts w:ascii="Arial" w:hAnsi="Arial" w:cs="Arial"/>
        </w:rPr>
        <w:t>used</w:t>
      </w:r>
      <w:r w:rsidRPr="005667E9">
        <w:rPr>
          <w:rFonts w:ascii="Arial" w:hAnsi="Arial" w:cs="Arial"/>
          <w:spacing w:val="9"/>
        </w:rPr>
        <w:t xml:space="preserve"> </w:t>
      </w:r>
      <w:r w:rsidRPr="005667E9">
        <w:rPr>
          <w:rFonts w:ascii="Arial" w:hAnsi="Arial" w:cs="Arial"/>
        </w:rPr>
        <w:t>to</w:t>
      </w:r>
      <w:r w:rsidRPr="005667E9">
        <w:rPr>
          <w:rFonts w:ascii="Arial" w:hAnsi="Arial" w:cs="Arial"/>
          <w:spacing w:val="9"/>
        </w:rPr>
        <w:t xml:space="preserve"> </w:t>
      </w:r>
      <w:r w:rsidRPr="005667E9">
        <w:rPr>
          <w:rFonts w:ascii="Arial" w:hAnsi="Arial" w:cs="Arial"/>
        </w:rPr>
        <w:t>improve</w:t>
      </w:r>
      <w:r w:rsidRPr="005667E9">
        <w:rPr>
          <w:rFonts w:ascii="Arial" w:hAnsi="Arial" w:cs="Arial"/>
          <w:spacing w:val="9"/>
        </w:rPr>
        <w:t xml:space="preserve"> </w:t>
      </w:r>
      <w:r w:rsidRPr="005667E9">
        <w:rPr>
          <w:rFonts w:ascii="Arial" w:hAnsi="Arial" w:cs="Arial"/>
        </w:rPr>
        <w:t>the</w:t>
      </w:r>
      <w:r w:rsidRPr="005667E9">
        <w:rPr>
          <w:rFonts w:ascii="Arial" w:hAnsi="Arial" w:cs="Arial"/>
          <w:spacing w:val="9"/>
        </w:rPr>
        <w:t xml:space="preserve"> </w:t>
      </w:r>
      <w:r w:rsidRPr="005667E9">
        <w:rPr>
          <w:rFonts w:ascii="Arial" w:hAnsi="Arial" w:cs="Arial"/>
        </w:rPr>
        <w:t>learning</w:t>
      </w:r>
      <w:r w:rsidRPr="005667E9">
        <w:rPr>
          <w:rFonts w:ascii="Arial" w:hAnsi="Arial" w:cs="Arial"/>
          <w:spacing w:val="9"/>
        </w:rPr>
        <w:t xml:space="preserve"> </w:t>
      </w:r>
      <w:r w:rsidRPr="005667E9">
        <w:rPr>
          <w:rFonts w:ascii="Arial" w:hAnsi="Arial" w:cs="Arial"/>
        </w:rPr>
        <w:t>experience</w:t>
      </w:r>
      <w:r w:rsidRPr="005667E9">
        <w:rPr>
          <w:rFonts w:ascii="Arial" w:hAnsi="Arial" w:cs="Arial"/>
          <w:spacing w:val="9"/>
        </w:rPr>
        <w:t xml:space="preserve"> </w:t>
      </w:r>
      <w:r w:rsidRPr="005667E9">
        <w:rPr>
          <w:rFonts w:ascii="Arial" w:hAnsi="Arial" w:cs="Arial"/>
        </w:rPr>
        <w:t>for</w:t>
      </w:r>
      <w:r w:rsidRPr="005667E9">
        <w:rPr>
          <w:rFonts w:ascii="Arial" w:hAnsi="Arial" w:cs="Arial"/>
          <w:spacing w:val="8"/>
        </w:rPr>
        <w:t xml:space="preserve"> </w:t>
      </w:r>
      <w:r w:rsidRPr="005667E9">
        <w:rPr>
          <w:rFonts w:ascii="Arial" w:hAnsi="Arial" w:cs="Arial"/>
        </w:rPr>
        <w:t>future</w:t>
      </w:r>
      <w:r w:rsidRPr="005667E9">
        <w:rPr>
          <w:rFonts w:ascii="Arial" w:hAnsi="Arial" w:cs="Arial"/>
          <w:spacing w:val="14"/>
        </w:rPr>
        <w:t xml:space="preserve"> </w:t>
      </w:r>
      <w:r w:rsidRPr="005667E9">
        <w:rPr>
          <w:rFonts w:ascii="Arial" w:hAnsi="Arial" w:cs="Arial"/>
        </w:rPr>
        <w:t>residents.</w:t>
      </w:r>
      <w:r w:rsidRPr="005667E9">
        <w:rPr>
          <w:rFonts w:ascii="Arial" w:hAnsi="Arial" w:cs="Arial"/>
          <w:spacing w:val="6"/>
        </w:rPr>
        <w:t xml:space="preserve"> </w:t>
      </w:r>
      <w:r w:rsidRPr="005667E9">
        <w:rPr>
          <w:rFonts w:ascii="Arial" w:hAnsi="Arial" w:cs="Arial"/>
        </w:rPr>
        <w:t>Completed</w:t>
      </w:r>
      <w:r w:rsidRPr="005667E9">
        <w:rPr>
          <w:rFonts w:ascii="Arial" w:hAnsi="Arial" w:cs="Arial"/>
          <w:spacing w:val="9"/>
        </w:rPr>
        <w:t xml:space="preserve"> </w:t>
      </w:r>
      <w:r w:rsidRPr="005667E9">
        <w:rPr>
          <w:rFonts w:ascii="Arial" w:hAnsi="Arial" w:cs="Arial"/>
        </w:rPr>
        <w:t>work products</w:t>
      </w:r>
      <w:r w:rsidRPr="005667E9">
        <w:rPr>
          <w:rFonts w:ascii="Arial" w:hAnsi="Arial" w:cs="Arial"/>
          <w:spacing w:val="13"/>
        </w:rPr>
        <w:t xml:space="preserve"> </w:t>
      </w:r>
      <w:r w:rsidRPr="005667E9">
        <w:rPr>
          <w:rFonts w:ascii="Arial" w:hAnsi="Arial" w:cs="Arial"/>
        </w:rPr>
        <w:t>(i.e.</w:t>
      </w:r>
      <w:r w:rsidRPr="005667E9">
        <w:rPr>
          <w:rFonts w:ascii="Arial" w:hAnsi="Arial" w:cs="Arial"/>
          <w:spacing w:val="11"/>
        </w:rPr>
        <w:t xml:space="preserve"> </w:t>
      </w:r>
      <w:r w:rsidRPr="005667E9">
        <w:rPr>
          <w:rFonts w:ascii="Arial" w:hAnsi="Arial" w:cs="Arial"/>
        </w:rPr>
        <w:t>results</w:t>
      </w:r>
      <w:r w:rsidRPr="005667E9">
        <w:rPr>
          <w:rFonts w:ascii="Arial" w:hAnsi="Arial" w:cs="Arial"/>
          <w:spacing w:val="13"/>
        </w:rPr>
        <w:t xml:space="preserve"> </w:t>
      </w:r>
      <w:r w:rsidRPr="005667E9">
        <w:rPr>
          <w:rFonts w:ascii="Arial" w:hAnsi="Arial" w:cs="Arial"/>
        </w:rPr>
        <w:t>and</w:t>
      </w:r>
      <w:r w:rsidRPr="005667E9">
        <w:rPr>
          <w:rFonts w:ascii="Arial" w:hAnsi="Arial" w:cs="Arial"/>
          <w:spacing w:val="14"/>
        </w:rPr>
        <w:t xml:space="preserve"> </w:t>
      </w:r>
      <w:r w:rsidRPr="005667E9">
        <w:rPr>
          <w:rFonts w:ascii="Arial" w:hAnsi="Arial" w:cs="Arial"/>
        </w:rPr>
        <w:t>recommendations</w:t>
      </w:r>
      <w:r w:rsidRPr="005667E9">
        <w:rPr>
          <w:rFonts w:ascii="Arial" w:hAnsi="Arial" w:cs="Arial"/>
          <w:spacing w:val="13"/>
        </w:rPr>
        <w:t xml:space="preserve"> </w:t>
      </w:r>
      <w:r w:rsidRPr="005667E9">
        <w:rPr>
          <w:rFonts w:ascii="Arial" w:hAnsi="Arial" w:cs="Arial"/>
        </w:rPr>
        <w:t>from</w:t>
      </w:r>
      <w:r w:rsidRPr="005667E9">
        <w:rPr>
          <w:rFonts w:ascii="Arial" w:hAnsi="Arial" w:cs="Arial"/>
          <w:spacing w:val="13"/>
        </w:rPr>
        <w:t xml:space="preserve"> </w:t>
      </w:r>
      <w:r w:rsidRPr="005667E9">
        <w:rPr>
          <w:rFonts w:ascii="Arial" w:hAnsi="Arial" w:cs="Arial"/>
        </w:rPr>
        <w:t>projects,</w:t>
      </w:r>
      <w:r w:rsidRPr="005667E9">
        <w:rPr>
          <w:rFonts w:ascii="Arial" w:hAnsi="Arial" w:cs="Arial"/>
          <w:spacing w:val="11"/>
        </w:rPr>
        <w:t xml:space="preserve"> </w:t>
      </w:r>
      <w:r w:rsidRPr="005667E9">
        <w:rPr>
          <w:rFonts w:ascii="Arial" w:hAnsi="Arial" w:cs="Arial"/>
        </w:rPr>
        <w:t>power</w:t>
      </w:r>
      <w:r w:rsidRPr="005667E9">
        <w:rPr>
          <w:rFonts w:ascii="Arial" w:hAnsi="Arial" w:cs="Arial"/>
          <w:spacing w:val="8"/>
        </w:rPr>
        <w:t xml:space="preserve"> </w:t>
      </w:r>
      <w:r w:rsidRPr="005667E9">
        <w:rPr>
          <w:rFonts w:ascii="Arial" w:hAnsi="Arial" w:cs="Arial"/>
        </w:rPr>
        <w:t>point</w:t>
      </w:r>
      <w:r w:rsidRPr="005667E9">
        <w:rPr>
          <w:rFonts w:ascii="Arial" w:hAnsi="Arial" w:cs="Arial"/>
          <w:spacing w:val="11"/>
        </w:rPr>
        <w:t xml:space="preserve"> </w:t>
      </w:r>
      <w:r w:rsidRPr="005667E9">
        <w:rPr>
          <w:rFonts w:ascii="Arial" w:hAnsi="Arial" w:cs="Arial"/>
        </w:rPr>
        <w:t>presentations, etc.)</w:t>
      </w:r>
      <w:r w:rsidRPr="005667E9">
        <w:rPr>
          <w:rFonts w:ascii="Arial" w:hAnsi="Arial" w:cs="Arial"/>
          <w:spacing w:val="-12"/>
        </w:rPr>
        <w:t xml:space="preserve"> </w:t>
      </w:r>
      <w:r w:rsidRPr="005667E9">
        <w:rPr>
          <w:rFonts w:ascii="Arial" w:hAnsi="Arial" w:cs="Arial"/>
        </w:rPr>
        <w:t>are</w:t>
      </w:r>
      <w:r w:rsidRPr="005667E9">
        <w:rPr>
          <w:rFonts w:ascii="Arial" w:hAnsi="Arial" w:cs="Arial"/>
          <w:spacing w:val="-11"/>
        </w:rPr>
        <w:t xml:space="preserve"> </w:t>
      </w:r>
      <w:r w:rsidRPr="005667E9">
        <w:rPr>
          <w:rFonts w:ascii="Arial" w:hAnsi="Arial" w:cs="Arial"/>
        </w:rPr>
        <w:t>included</w:t>
      </w:r>
      <w:r w:rsidRPr="005667E9">
        <w:rPr>
          <w:rFonts w:ascii="Arial" w:hAnsi="Arial" w:cs="Arial"/>
          <w:spacing w:val="-11"/>
        </w:rPr>
        <w:t xml:space="preserve"> </w:t>
      </w:r>
      <w:r w:rsidRPr="005667E9">
        <w:rPr>
          <w:rFonts w:ascii="Arial" w:hAnsi="Arial" w:cs="Arial"/>
        </w:rPr>
        <w:t>in</w:t>
      </w:r>
      <w:r w:rsidRPr="005667E9">
        <w:rPr>
          <w:rFonts w:ascii="Arial" w:hAnsi="Arial" w:cs="Arial"/>
          <w:spacing w:val="-11"/>
        </w:rPr>
        <w:t xml:space="preserve"> </w:t>
      </w:r>
      <w:r w:rsidRPr="005667E9">
        <w:rPr>
          <w:rFonts w:ascii="Arial" w:hAnsi="Arial" w:cs="Arial"/>
        </w:rPr>
        <w:t>the</w:t>
      </w:r>
      <w:r w:rsidRPr="005667E9">
        <w:rPr>
          <w:rFonts w:ascii="Arial" w:hAnsi="Arial" w:cs="Arial"/>
          <w:spacing w:val="-11"/>
        </w:rPr>
        <w:t xml:space="preserve"> </w:t>
      </w:r>
      <w:r w:rsidRPr="005667E9">
        <w:rPr>
          <w:rFonts w:ascii="Arial" w:hAnsi="Arial" w:cs="Arial"/>
        </w:rPr>
        <w:t>resident’s</w:t>
      </w:r>
      <w:r w:rsidRPr="005667E9">
        <w:rPr>
          <w:rFonts w:ascii="Arial" w:hAnsi="Arial" w:cs="Arial"/>
          <w:spacing w:val="-12"/>
        </w:rPr>
        <w:t xml:space="preserve"> </w:t>
      </w:r>
      <w:r w:rsidRPr="005667E9">
        <w:rPr>
          <w:rFonts w:ascii="Arial" w:hAnsi="Arial" w:cs="Arial"/>
        </w:rPr>
        <w:t>portfolio.</w:t>
      </w:r>
      <w:r w:rsidRPr="005667E9">
        <w:rPr>
          <w:rFonts w:ascii="Arial" w:hAnsi="Arial" w:cs="Arial"/>
          <w:spacing w:val="-14"/>
        </w:rPr>
        <w:t xml:space="preserve"> </w:t>
      </w:r>
      <w:r w:rsidRPr="005667E9">
        <w:rPr>
          <w:rFonts w:ascii="Arial" w:hAnsi="Arial" w:cs="Arial"/>
        </w:rPr>
        <w:t>All</w:t>
      </w:r>
      <w:r w:rsidRPr="005667E9">
        <w:rPr>
          <w:rFonts w:ascii="Arial" w:hAnsi="Arial" w:cs="Arial"/>
          <w:spacing w:val="-11"/>
        </w:rPr>
        <w:t xml:space="preserve"> </w:t>
      </w:r>
      <w:r w:rsidRPr="005667E9">
        <w:rPr>
          <w:rFonts w:ascii="Arial" w:hAnsi="Arial" w:cs="Arial"/>
        </w:rPr>
        <w:t>of</w:t>
      </w:r>
      <w:r w:rsidRPr="005667E9">
        <w:rPr>
          <w:rFonts w:ascii="Arial" w:hAnsi="Arial" w:cs="Arial"/>
          <w:spacing w:val="-19"/>
        </w:rPr>
        <w:t xml:space="preserve"> </w:t>
      </w:r>
      <w:r w:rsidRPr="005667E9">
        <w:rPr>
          <w:rFonts w:ascii="Arial" w:hAnsi="Arial" w:cs="Arial"/>
        </w:rPr>
        <w:t>these</w:t>
      </w:r>
      <w:r w:rsidRPr="005667E9">
        <w:rPr>
          <w:rFonts w:ascii="Arial" w:hAnsi="Arial" w:cs="Arial"/>
          <w:spacing w:val="-11"/>
        </w:rPr>
        <w:t xml:space="preserve"> </w:t>
      </w:r>
      <w:r w:rsidRPr="005667E9">
        <w:rPr>
          <w:rFonts w:ascii="Arial" w:hAnsi="Arial" w:cs="Arial"/>
        </w:rPr>
        <w:t>evaluations,</w:t>
      </w:r>
      <w:r w:rsidRPr="005667E9">
        <w:rPr>
          <w:rFonts w:ascii="Arial" w:hAnsi="Arial" w:cs="Arial"/>
          <w:spacing w:val="-14"/>
        </w:rPr>
        <w:t xml:space="preserve"> </w:t>
      </w:r>
      <w:r w:rsidRPr="005667E9">
        <w:rPr>
          <w:rFonts w:ascii="Arial" w:hAnsi="Arial" w:cs="Arial"/>
        </w:rPr>
        <w:t>work</w:t>
      </w:r>
      <w:r w:rsidRPr="005667E9">
        <w:rPr>
          <w:rFonts w:ascii="Arial" w:hAnsi="Arial" w:cs="Arial"/>
          <w:spacing w:val="-17"/>
        </w:rPr>
        <w:t xml:space="preserve"> </w:t>
      </w:r>
      <w:r w:rsidRPr="005667E9">
        <w:rPr>
          <w:rFonts w:ascii="Arial" w:hAnsi="Arial" w:cs="Arial"/>
        </w:rPr>
        <w:t>products,</w:t>
      </w:r>
      <w:r w:rsidRPr="005667E9">
        <w:rPr>
          <w:rFonts w:ascii="Arial" w:hAnsi="Arial" w:cs="Arial"/>
          <w:spacing w:val="-14"/>
        </w:rPr>
        <w:t xml:space="preserve"> </w:t>
      </w:r>
      <w:r w:rsidRPr="005667E9">
        <w:rPr>
          <w:rFonts w:ascii="Arial" w:hAnsi="Arial" w:cs="Arial"/>
        </w:rPr>
        <w:t>and the</w:t>
      </w:r>
      <w:r w:rsidRPr="005667E9">
        <w:rPr>
          <w:rFonts w:ascii="Arial" w:hAnsi="Arial" w:cs="Arial"/>
          <w:spacing w:val="9"/>
        </w:rPr>
        <w:t xml:space="preserve"> </w:t>
      </w:r>
      <w:r w:rsidRPr="005667E9">
        <w:rPr>
          <w:rFonts w:ascii="Arial" w:hAnsi="Arial" w:cs="Arial"/>
        </w:rPr>
        <w:t>resident’s</w:t>
      </w:r>
      <w:r w:rsidRPr="005667E9">
        <w:rPr>
          <w:rFonts w:ascii="Arial" w:hAnsi="Arial" w:cs="Arial"/>
          <w:spacing w:val="8"/>
        </w:rPr>
        <w:t xml:space="preserve"> </w:t>
      </w:r>
      <w:r w:rsidRPr="005667E9">
        <w:rPr>
          <w:rFonts w:ascii="Arial" w:hAnsi="Arial" w:cs="Arial"/>
        </w:rPr>
        <w:t>self-reflection</w:t>
      </w:r>
      <w:r w:rsidRPr="005667E9">
        <w:rPr>
          <w:rFonts w:ascii="Arial" w:hAnsi="Arial" w:cs="Arial"/>
          <w:spacing w:val="9"/>
        </w:rPr>
        <w:t xml:space="preserve"> </w:t>
      </w:r>
      <w:r w:rsidRPr="005667E9">
        <w:rPr>
          <w:rFonts w:ascii="Arial" w:hAnsi="Arial" w:cs="Arial"/>
        </w:rPr>
        <w:t>related</w:t>
      </w:r>
      <w:r w:rsidRPr="005667E9">
        <w:rPr>
          <w:rFonts w:ascii="Arial" w:hAnsi="Arial" w:cs="Arial"/>
          <w:spacing w:val="9"/>
        </w:rPr>
        <w:t xml:space="preserve"> </w:t>
      </w:r>
      <w:r w:rsidRPr="005667E9">
        <w:rPr>
          <w:rFonts w:ascii="Arial" w:hAnsi="Arial" w:cs="Arial"/>
        </w:rPr>
        <w:t>to</w:t>
      </w:r>
      <w:r w:rsidRPr="005667E9">
        <w:rPr>
          <w:rFonts w:ascii="Arial" w:hAnsi="Arial" w:cs="Arial"/>
          <w:spacing w:val="9"/>
        </w:rPr>
        <w:t xml:space="preserve"> </w:t>
      </w:r>
      <w:r w:rsidRPr="005667E9">
        <w:rPr>
          <w:rFonts w:ascii="Arial" w:hAnsi="Arial" w:cs="Arial"/>
        </w:rPr>
        <w:t>the</w:t>
      </w:r>
      <w:r w:rsidRPr="005667E9">
        <w:rPr>
          <w:rFonts w:ascii="Arial" w:hAnsi="Arial" w:cs="Arial"/>
          <w:spacing w:val="9"/>
        </w:rPr>
        <w:t xml:space="preserve"> </w:t>
      </w:r>
      <w:r w:rsidRPr="005667E9">
        <w:rPr>
          <w:rFonts w:ascii="Arial" w:hAnsi="Arial" w:cs="Arial"/>
        </w:rPr>
        <w:t>experience,</w:t>
      </w:r>
      <w:r w:rsidRPr="005667E9">
        <w:rPr>
          <w:rFonts w:ascii="Arial" w:hAnsi="Arial" w:cs="Arial"/>
          <w:spacing w:val="6"/>
        </w:rPr>
        <w:t xml:space="preserve"> </w:t>
      </w:r>
      <w:r w:rsidRPr="005667E9">
        <w:rPr>
          <w:rFonts w:ascii="Arial" w:hAnsi="Arial" w:cs="Arial"/>
        </w:rPr>
        <w:t>are</w:t>
      </w:r>
      <w:r w:rsidRPr="005667E9">
        <w:rPr>
          <w:rFonts w:ascii="Arial" w:hAnsi="Arial" w:cs="Arial"/>
          <w:spacing w:val="9"/>
        </w:rPr>
        <w:t xml:space="preserve"> </w:t>
      </w:r>
      <w:r w:rsidRPr="005667E9">
        <w:rPr>
          <w:rFonts w:ascii="Arial" w:hAnsi="Arial" w:cs="Arial"/>
        </w:rPr>
        <w:t>discussed</w:t>
      </w:r>
      <w:r w:rsidRPr="005667E9">
        <w:rPr>
          <w:rFonts w:ascii="Arial" w:hAnsi="Arial" w:cs="Arial"/>
          <w:spacing w:val="9"/>
        </w:rPr>
        <w:t xml:space="preserve"> </w:t>
      </w:r>
      <w:r w:rsidRPr="005667E9">
        <w:rPr>
          <w:rFonts w:ascii="Arial" w:hAnsi="Arial" w:cs="Arial"/>
        </w:rPr>
        <w:t>with</w:t>
      </w:r>
      <w:r w:rsidRPr="005667E9">
        <w:rPr>
          <w:rFonts w:ascii="Arial" w:hAnsi="Arial" w:cs="Arial"/>
          <w:spacing w:val="17"/>
        </w:rPr>
        <w:t xml:space="preserve"> </w:t>
      </w:r>
      <w:r w:rsidRPr="005667E9">
        <w:rPr>
          <w:rFonts w:ascii="Arial" w:hAnsi="Arial" w:cs="Arial"/>
        </w:rPr>
        <w:t>core</w:t>
      </w:r>
      <w:r w:rsidRPr="005667E9">
        <w:rPr>
          <w:rFonts w:ascii="Arial" w:hAnsi="Arial" w:cs="Arial"/>
          <w:spacing w:val="9"/>
        </w:rPr>
        <w:t xml:space="preserve"> </w:t>
      </w:r>
      <w:r w:rsidRPr="005667E9">
        <w:rPr>
          <w:rFonts w:ascii="Arial" w:hAnsi="Arial" w:cs="Arial"/>
        </w:rPr>
        <w:t>faculty mentors</w:t>
      </w:r>
      <w:r w:rsidRPr="005667E9">
        <w:rPr>
          <w:rFonts w:ascii="Arial" w:hAnsi="Arial" w:cs="Arial"/>
          <w:spacing w:val="-2"/>
        </w:rPr>
        <w:t xml:space="preserve"> </w:t>
      </w:r>
      <w:r w:rsidRPr="005667E9">
        <w:rPr>
          <w:rFonts w:ascii="Arial" w:hAnsi="Arial" w:cs="Arial"/>
        </w:rPr>
        <w:t>and</w:t>
      </w:r>
      <w:r w:rsidRPr="005667E9">
        <w:rPr>
          <w:rFonts w:ascii="Arial" w:hAnsi="Arial" w:cs="Arial"/>
          <w:spacing w:val="-1"/>
        </w:rPr>
        <w:t xml:space="preserve"> </w:t>
      </w:r>
      <w:r w:rsidRPr="005667E9">
        <w:rPr>
          <w:rFonts w:ascii="Arial" w:hAnsi="Arial" w:cs="Arial"/>
        </w:rPr>
        <w:t>the</w:t>
      </w:r>
      <w:r w:rsidRPr="005667E9">
        <w:rPr>
          <w:rFonts w:ascii="Arial" w:hAnsi="Arial" w:cs="Arial"/>
          <w:spacing w:val="-1"/>
        </w:rPr>
        <w:t xml:space="preserve"> </w:t>
      </w:r>
      <w:r w:rsidRPr="005667E9">
        <w:rPr>
          <w:rFonts w:ascii="Arial" w:hAnsi="Arial" w:cs="Arial"/>
        </w:rPr>
        <w:t>program</w:t>
      </w:r>
      <w:r w:rsidRPr="005667E9">
        <w:rPr>
          <w:rFonts w:ascii="Arial" w:hAnsi="Arial" w:cs="Arial"/>
          <w:spacing w:val="-2"/>
        </w:rPr>
        <w:t xml:space="preserve"> </w:t>
      </w:r>
      <w:r w:rsidRPr="005667E9">
        <w:rPr>
          <w:rFonts w:ascii="Arial" w:hAnsi="Arial" w:cs="Arial"/>
        </w:rPr>
        <w:t>director</w:t>
      </w:r>
      <w:r w:rsidRPr="005667E9">
        <w:rPr>
          <w:rFonts w:ascii="Arial" w:hAnsi="Arial" w:cs="Arial"/>
          <w:spacing w:val="-2"/>
        </w:rPr>
        <w:t xml:space="preserve"> </w:t>
      </w:r>
      <w:r w:rsidRPr="005667E9">
        <w:rPr>
          <w:rFonts w:ascii="Arial" w:hAnsi="Arial" w:cs="Arial"/>
        </w:rPr>
        <w:t>at</w:t>
      </w:r>
      <w:r w:rsidRPr="005667E9">
        <w:rPr>
          <w:rFonts w:ascii="Arial" w:hAnsi="Arial" w:cs="Arial"/>
          <w:spacing w:val="-4"/>
        </w:rPr>
        <w:t xml:space="preserve"> </w:t>
      </w:r>
      <w:r w:rsidRPr="005667E9">
        <w:rPr>
          <w:rFonts w:ascii="Arial" w:hAnsi="Arial" w:cs="Arial"/>
        </w:rPr>
        <w:t>the</w:t>
      </w:r>
      <w:r w:rsidRPr="005667E9">
        <w:rPr>
          <w:rFonts w:ascii="Arial" w:hAnsi="Arial" w:cs="Arial"/>
          <w:spacing w:val="-1"/>
        </w:rPr>
        <w:t xml:space="preserve"> </w:t>
      </w:r>
      <w:r w:rsidRPr="005667E9">
        <w:rPr>
          <w:rFonts w:ascii="Arial" w:hAnsi="Arial" w:cs="Arial"/>
        </w:rPr>
        <w:t>time</w:t>
      </w:r>
      <w:r w:rsidRPr="005667E9">
        <w:rPr>
          <w:rFonts w:ascii="Arial" w:hAnsi="Arial" w:cs="Arial"/>
          <w:spacing w:val="-1"/>
        </w:rPr>
        <w:t xml:space="preserve"> </w:t>
      </w:r>
      <w:r w:rsidRPr="005667E9">
        <w:rPr>
          <w:rFonts w:ascii="Arial" w:hAnsi="Arial" w:cs="Arial"/>
        </w:rPr>
        <w:t>of</w:t>
      </w:r>
      <w:r w:rsidRPr="005667E9">
        <w:rPr>
          <w:rFonts w:ascii="Arial" w:hAnsi="Arial" w:cs="Arial"/>
          <w:spacing w:val="-4"/>
        </w:rPr>
        <w:t xml:space="preserve"> </w:t>
      </w:r>
      <w:r w:rsidRPr="005667E9">
        <w:rPr>
          <w:rFonts w:ascii="Arial" w:hAnsi="Arial" w:cs="Arial"/>
        </w:rPr>
        <w:t>the</w:t>
      </w:r>
      <w:r w:rsidRPr="005667E9">
        <w:rPr>
          <w:rFonts w:ascii="Arial" w:hAnsi="Arial" w:cs="Arial"/>
          <w:spacing w:val="-1"/>
        </w:rPr>
        <w:t xml:space="preserve"> </w:t>
      </w:r>
      <w:r w:rsidRPr="005667E9">
        <w:rPr>
          <w:rFonts w:ascii="Arial" w:hAnsi="Arial" w:cs="Arial"/>
        </w:rPr>
        <w:t>bi-annual</w:t>
      </w:r>
      <w:r w:rsidRPr="005667E9">
        <w:rPr>
          <w:rFonts w:ascii="Arial" w:hAnsi="Arial" w:cs="Arial"/>
          <w:spacing w:val="-1"/>
        </w:rPr>
        <w:t xml:space="preserve"> </w:t>
      </w:r>
      <w:r w:rsidRPr="005667E9">
        <w:rPr>
          <w:rFonts w:ascii="Arial" w:hAnsi="Arial" w:cs="Arial"/>
        </w:rPr>
        <w:t>evaluation.</w:t>
      </w:r>
    </w:p>
    <w:p w14:paraId="74976902" w14:textId="77777777" w:rsidR="00C101CA" w:rsidRPr="005667E9" w:rsidRDefault="00C101CA" w:rsidP="00C101CA">
      <w:pPr>
        <w:kinsoku w:val="0"/>
        <w:overflowPunct w:val="0"/>
        <w:autoSpaceDE w:val="0"/>
        <w:autoSpaceDN w:val="0"/>
        <w:adjustRightInd w:val="0"/>
        <w:spacing w:before="267" w:after="0" w:line="240" w:lineRule="auto"/>
        <w:outlineLvl w:val="0"/>
        <w:rPr>
          <w:rFonts w:ascii="Arial" w:hAnsi="Arial" w:cs="Arial"/>
          <w:b/>
          <w:bCs/>
          <w:spacing w:val="-2"/>
        </w:rPr>
      </w:pPr>
      <w:r w:rsidRPr="005667E9">
        <w:rPr>
          <w:rFonts w:ascii="Arial" w:hAnsi="Arial" w:cs="Arial"/>
          <w:b/>
          <w:bCs/>
          <w:spacing w:val="-2"/>
        </w:rPr>
        <w:t>Resources</w:t>
      </w:r>
    </w:p>
    <w:p w14:paraId="6FA46663" w14:textId="77777777" w:rsidR="00C101CA" w:rsidRDefault="00C101CA" w:rsidP="00C101CA">
      <w:pPr>
        <w:kinsoku w:val="0"/>
        <w:overflowPunct w:val="0"/>
        <w:autoSpaceDE w:val="0"/>
        <w:autoSpaceDN w:val="0"/>
        <w:adjustRightInd w:val="0"/>
        <w:spacing w:before="266" w:after="0" w:line="232" w:lineRule="auto"/>
        <w:ind w:left="325" w:right="255"/>
        <w:jc w:val="both"/>
        <w:rPr>
          <w:rFonts w:ascii="Arial" w:hAnsi="Arial" w:cs="Arial"/>
        </w:rPr>
      </w:pPr>
      <w:r w:rsidRPr="005667E9">
        <w:rPr>
          <w:rFonts w:ascii="Arial" w:hAnsi="Arial" w:cs="Arial"/>
        </w:rPr>
        <w:t>Residents</w:t>
      </w:r>
      <w:r w:rsidRPr="005667E9">
        <w:rPr>
          <w:rFonts w:ascii="Arial" w:hAnsi="Arial" w:cs="Arial"/>
          <w:spacing w:val="26"/>
        </w:rPr>
        <w:t xml:space="preserve"> </w:t>
      </w:r>
      <w:r w:rsidRPr="005667E9">
        <w:rPr>
          <w:rFonts w:ascii="Arial" w:hAnsi="Arial" w:cs="Arial"/>
        </w:rPr>
        <w:t>have</w:t>
      </w:r>
      <w:r w:rsidRPr="005667E9">
        <w:rPr>
          <w:rFonts w:ascii="Arial" w:hAnsi="Arial" w:cs="Arial"/>
          <w:spacing w:val="27"/>
        </w:rPr>
        <w:t xml:space="preserve"> </w:t>
      </w:r>
      <w:r w:rsidRPr="005667E9">
        <w:rPr>
          <w:rFonts w:ascii="Arial" w:hAnsi="Arial" w:cs="Arial"/>
        </w:rPr>
        <w:t>access</w:t>
      </w:r>
      <w:r w:rsidRPr="005667E9">
        <w:rPr>
          <w:rFonts w:ascii="Arial" w:hAnsi="Arial" w:cs="Arial"/>
          <w:spacing w:val="26"/>
        </w:rPr>
        <w:t xml:space="preserve"> </w:t>
      </w:r>
      <w:r w:rsidRPr="005667E9">
        <w:rPr>
          <w:rFonts w:ascii="Arial" w:hAnsi="Arial" w:cs="Arial"/>
        </w:rPr>
        <w:t>to</w:t>
      </w:r>
      <w:r w:rsidRPr="005667E9">
        <w:rPr>
          <w:rFonts w:ascii="Arial" w:hAnsi="Arial" w:cs="Arial"/>
          <w:spacing w:val="27"/>
        </w:rPr>
        <w:t xml:space="preserve"> </w:t>
      </w:r>
      <w:r w:rsidRPr="005667E9">
        <w:rPr>
          <w:rFonts w:ascii="Arial" w:hAnsi="Arial" w:cs="Arial"/>
        </w:rPr>
        <w:t>the</w:t>
      </w:r>
      <w:r w:rsidRPr="005667E9">
        <w:rPr>
          <w:rFonts w:ascii="Arial" w:hAnsi="Arial" w:cs="Arial"/>
          <w:spacing w:val="27"/>
        </w:rPr>
        <w:t xml:space="preserve"> </w:t>
      </w:r>
      <w:r w:rsidRPr="005667E9">
        <w:rPr>
          <w:rFonts w:ascii="Arial" w:hAnsi="Arial" w:cs="Arial"/>
        </w:rPr>
        <w:t>NSU</w:t>
      </w:r>
      <w:r w:rsidRPr="005667E9">
        <w:rPr>
          <w:rFonts w:ascii="Arial" w:hAnsi="Arial" w:cs="Arial"/>
          <w:spacing w:val="27"/>
        </w:rPr>
        <w:t xml:space="preserve"> </w:t>
      </w:r>
      <w:r w:rsidRPr="005667E9">
        <w:rPr>
          <w:rFonts w:ascii="Arial" w:hAnsi="Arial" w:cs="Arial"/>
        </w:rPr>
        <w:t>medical</w:t>
      </w:r>
      <w:r w:rsidRPr="005667E9">
        <w:rPr>
          <w:rFonts w:ascii="Arial" w:hAnsi="Arial" w:cs="Arial"/>
          <w:spacing w:val="27"/>
        </w:rPr>
        <w:t xml:space="preserve"> </w:t>
      </w:r>
      <w:r w:rsidRPr="005667E9">
        <w:rPr>
          <w:rFonts w:ascii="Arial" w:hAnsi="Arial" w:cs="Arial"/>
        </w:rPr>
        <w:t>library,</w:t>
      </w:r>
      <w:r w:rsidRPr="005667E9">
        <w:rPr>
          <w:rFonts w:ascii="Arial" w:hAnsi="Arial" w:cs="Arial"/>
          <w:spacing w:val="24"/>
        </w:rPr>
        <w:t xml:space="preserve"> </w:t>
      </w:r>
      <w:r w:rsidRPr="005667E9">
        <w:rPr>
          <w:rFonts w:ascii="Arial" w:hAnsi="Arial" w:cs="Arial"/>
        </w:rPr>
        <w:t>which</w:t>
      </w:r>
      <w:r w:rsidRPr="005667E9">
        <w:rPr>
          <w:rFonts w:ascii="Arial" w:hAnsi="Arial" w:cs="Arial"/>
          <w:spacing w:val="27"/>
        </w:rPr>
        <w:t xml:space="preserve"> </w:t>
      </w:r>
      <w:r w:rsidRPr="005667E9">
        <w:rPr>
          <w:rFonts w:ascii="Arial" w:hAnsi="Arial" w:cs="Arial"/>
        </w:rPr>
        <w:t>includes</w:t>
      </w:r>
      <w:r w:rsidRPr="005667E9">
        <w:rPr>
          <w:rFonts w:ascii="Arial" w:hAnsi="Arial" w:cs="Arial"/>
          <w:spacing w:val="26"/>
        </w:rPr>
        <w:t xml:space="preserve"> </w:t>
      </w:r>
      <w:r w:rsidRPr="005667E9">
        <w:rPr>
          <w:rFonts w:ascii="Arial" w:hAnsi="Arial" w:cs="Arial"/>
        </w:rPr>
        <w:t>physical</w:t>
      </w:r>
      <w:r w:rsidRPr="005667E9">
        <w:rPr>
          <w:rFonts w:ascii="Arial" w:hAnsi="Arial" w:cs="Arial"/>
          <w:spacing w:val="27"/>
        </w:rPr>
        <w:t xml:space="preserve"> </w:t>
      </w:r>
      <w:r w:rsidRPr="005667E9">
        <w:rPr>
          <w:rFonts w:ascii="Arial" w:hAnsi="Arial" w:cs="Arial"/>
        </w:rPr>
        <w:t>libraries and</w:t>
      </w:r>
      <w:r w:rsidRPr="005667E9">
        <w:rPr>
          <w:rFonts w:ascii="Arial" w:hAnsi="Arial" w:cs="Arial"/>
          <w:spacing w:val="-14"/>
        </w:rPr>
        <w:t xml:space="preserve"> </w:t>
      </w:r>
      <w:r w:rsidRPr="005667E9">
        <w:rPr>
          <w:rFonts w:ascii="Arial" w:hAnsi="Arial" w:cs="Arial"/>
        </w:rPr>
        <w:t>electronic</w:t>
      </w:r>
      <w:r w:rsidRPr="005667E9">
        <w:rPr>
          <w:rFonts w:ascii="Arial" w:hAnsi="Arial" w:cs="Arial"/>
          <w:spacing w:val="-15"/>
        </w:rPr>
        <w:t xml:space="preserve"> </w:t>
      </w:r>
      <w:r w:rsidRPr="005667E9">
        <w:rPr>
          <w:rFonts w:ascii="Arial" w:hAnsi="Arial" w:cs="Arial"/>
        </w:rPr>
        <w:t>resources</w:t>
      </w:r>
      <w:r w:rsidRPr="005667E9">
        <w:rPr>
          <w:rFonts w:ascii="Arial" w:hAnsi="Arial" w:cs="Arial"/>
          <w:spacing w:val="-15"/>
        </w:rPr>
        <w:t xml:space="preserve"> </w:t>
      </w:r>
      <w:r w:rsidRPr="005667E9">
        <w:rPr>
          <w:rFonts w:ascii="Arial" w:hAnsi="Arial" w:cs="Arial"/>
        </w:rPr>
        <w:t>(i.e.</w:t>
      </w:r>
      <w:r w:rsidRPr="005667E9">
        <w:rPr>
          <w:rFonts w:ascii="Arial" w:hAnsi="Arial" w:cs="Arial"/>
          <w:spacing w:val="-18"/>
        </w:rPr>
        <w:t xml:space="preserve"> </w:t>
      </w:r>
      <w:r w:rsidRPr="005667E9">
        <w:rPr>
          <w:rFonts w:ascii="Arial" w:hAnsi="Arial" w:cs="Arial"/>
        </w:rPr>
        <w:t>journals</w:t>
      </w:r>
      <w:r w:rsidRPr="005667E9">
        <w:rPr>
          <w:rFonts w:ascii="Arial" w:hAnsi="Arial" w:cs="Arial"/>
          <w:spacing w:val="-15"/>
        </w:rPr>
        <w:t xml:space="preserve"> </w:t>
      </w:r>
      <w:r w:rsidRPr="005667E9">
        <w:rPr>
          <w:rFonts w:ascii="Arial" w:hAnsi="Arial" w:cs="Arial"/>
        </w:rPr>
        <w:t>with</w:t>
      </w:r>
      <w:r w:rsidRPr="005667E9">
        <w:rPr>
          <w:rFonts w:ascii="Arial" w:hAnsi="Arial" w:cs="Arial"/>
          <w:spacing w:val="-14"/>
        </w:rPr>
        <w:t xml:space="preserve"> </w:t>
      </w:r>
      <w:r w:rsidRPr="005667E9">
        <w:rPr>
          <w:rFonts w:ascii="Arial" w:hAnsi="Arial" w:cs="Arial"/>
        </w:rPr>
        <w:t>full</w:t>
      </w:r>
      <w:r w:rsidRPr="005667E9">
        <w:rPr>
          <w:rFonts w:ascii="Arial" w:hAnsi="Arial" w:cs="Arial"/>
          <w:spacing w:val="-14"/>
        </w:rPr>
        <w:t xml:space="preserve"> </w:t>
      </w:r>
      <w:r w:rsidRPr="005667E9">
        <w:rPr>
          <w:rFonts w:ascii="Arial" w:hAnsi="Arial" w:cs="Arial"/>
        </w:rPr>
        <w:t>text</w:t>
      </w:r>
      <w:r w:rsidRPr="005667E9">
        <w:rPr>
          <w:rFonts w:ascii="Arial" w:hAnsi="Arial" w:cs="Arial"/>
          <w:spacing w:val="-18"/>
        </w:rPr>
        <w:t xml:space="preserve"> </w:t>
      </w:r>
      <w:r w:rsidRPr="005667E9">
        <w:rPr>
          <w:rFonts w:ascii="Arial" w:hAnsi="Arial" w:cs="Arial"/>
        </w:rPr>
        <w:t>articles,</w:t>
      </w:r>
      <w:r w:rsidRPr="005667E9">
        <w:rPr>
          <w:rFonts w:ascii="Arial" w:hAnsi="Arial" w:cs="Arial"/>
          <w:spacing w:val="-18"/>
        </w:rPr>
        <w:t xml:space="preserve"> </w:t>
      </w:r>
      <w:r w:rsidRPr="005667E9">
        <w:rPr>
          <w:rFonts w:ascii="Arial" w:hAnsi="Arial" w:cs="Arial"/>
        </w:rPr>
        <w:t>reference</w:t>
      </w:r>
      <w:r w:rsidRPr="005667E9">
        <w:rPr>
          <w:rFonts w:ascii="Arial" w:hAnsi="Arial" w:cs="Arial"/>
          <w:spacing w:val="-14"/>
        </w:rPr>
        <w:t xml:space="preserve"> </w:t>
      </w:r>
      <w:r w:rsidRPr="005667E9">
        <w:rPr>
          <w:rFonts w:ascii="Arial" w:hAnsi="Arial" w:cs="Arial"/>
        </w:rPr>
        <w:t>books,</w:t>
      </w:r>
      <w:r w:rsidRPr="005667E9">
        <w:rPr>
          <w:rFonts w:ascii="Arial" w:hAnsi="Arial" w:cs="Arial"/>
          <w:spacing w:val="-18"/>
        </w:rPr>
        <w:t xml:space="preserve"> </w:t>
      </w:r>
      <w:r w:rsidRPr="005667E9">
        <w:rPr>
          <w:rFonts w:ascii="Arial" w:hAnsi="Arial" w:cs="Arial"/>
        </w:rPr>
        <w:t>databases, computer software) that</w:t>
      </w:r>
      <w:r w:rsidRPr="005667E9">
        <w:rPr>
          <w:rFonts w:ascii="Arial" w:hAnsi="Arial" w:cs="Arial"/>
          <w:spacing w:val="-2"/>
        </w:rPr>
        <w:t xml:space="preserve"> </w:t>
      </w:r>
      <w:r w:rsidRPr="005667E9">
        <w:rPr>
          <w:rFonts w:ascii="Arial" w:hAnsi="Arial" w:cs="Arial"/>
        </w:rPr>
        <w:t>are available 24 hours a day,</w:t>
      </w:r>
      <w:r w:rsidRPr="005667E9">
        <w:rPr>
          <w:rFonts w:ascii="Arial" w:hAnsi="Arial" w:cs="Arial"/>
          <w:spacing w:val="-2"/>
        </w:rPr>
        <w:t xml:space="preserve"> </w:t>
      </w:r>
      <w:r w:rsidRPr="005667E9">
        <w:rPr>
          <w:rFonts w:ascii="Arial" w:hAnsi="Arial" w:cs="Arial"/>
        </w:rPr>
        <w:t>365 days per year. The VA</w:t>
      </w:r>
      <w:r w:rsidRPr="005667E9">
        <w:rPr>
          <w:rFonts w:ascii="Arial" w:hAnsi="Arial" w:cs="Arial"/>
          <w:spacing w:val="15"/>
        </w:rPr>
        <w:t xml:space="preserve"> </w:t>
      </w:r>
      <w:r w:rsidRPr="005667E9">
        <w:rPr>
          <w:rFonts w:ascii="Arial" w:hAnsi="Arial" w:cs="Arial"/>
        </w:rPr>
        <w:t>also maintains</w:t>
      </w:r>
      <w:r w:rsidRPr="005667E9">
        <w:rPr>
          <w:rFonts w:ascii="Arial" w:hAnsi="Arial" w:cs="Arial"/>
          <w:spacing w:val="-5"/>
        </w:rPr>
        <w:t xml:space="preserve"> </w:t>
      </w:r>
      <w:r w:rsidRPr="005667E9">
        <w:rPr>
          <w:rFonts w:ascii="Arial" w:hAnsi="Arial" w:cs="Arial"/>
        </w:rPr>
        <w:t>a</w:t>
      </w:r>
      <w:r w:rsidRPr="005667E9">
        <w:rPr>
          <w:rFonts w:ascii="Arial" w:hAnsi="Arial" w:cs="Arial"/>
          <w:spacing w:val="-4"/>
        </w:rPr>
        <w:t xml:space="preserve"> </w:t>
      </w:r>
      <w:r w:rsidRPr="005667E9">
        <w:rPr>
          <w:rFonts w:ascii="Arial" w:hAnsi="Arial" w:cs="Arial"/>
        </w:rPr>
        <w:t>physical</w:t>
      </w:r>
      <w:r w:rsidRPr="005667E9">
        <w:rPr>
          <w:rFonts w:ascii="Arial" w:hAnsi="Arial" w:cs="Arial"/>
          <w:spacing w:val="-4"/>
        </w:rPr>
        <w:t xml:space="preserve"> </w:t>
      </w:r>
      <w:r w:rsidRPr="005667E9">
        <w:rPr>
          <w:rFonts w:ascii="Arial" w:hAnsi="Arial" w:cs="Arial"/>
        </w:rPr>
        <w:t>library</w:t>
      </w:r>
      <w:r w:rsidRPr="005667E9">
        <w:rPr>
          <w:rFonts w:ascii="Arial" w:hAnsi="Arial" w:cs="Arial"/>
          <w:spacing w:val="-5"/>
        </w:rPr>
        <w:t xml:space="preserve"> </w:t>
      </w:r>
      <w:r w:rsidRPr="005667E9">
        <w:rPr>
          <w:rFonts w:ascii="Arial" w:hAnsi="Arial" w:cs="Arial"/>
        </w:rPr>
        <w:t>as</w:t>
      </w:r>
      <w:r w:rsidRPr="005667E9">
        <w:rPr>
          <w:rFonts w:ascii="Arial" w:hAnsi="Arial" w:cs="Arial"/>
          <w:spacing w:val="-5"/>
        </w:rPr>
        <w:t xml:space="preserve"> </w:t>
      </w:r>
      <w:r w:rsidRPr="005667E9">
        <w:rPr>
          <w:rFonts w:ascii="Arial" w:hAnsi="Arial" w:cs="Arial"/>
        </w:rPr>
        <w:t>well</w:t>
      </w:r>
      <w:r w:rsidRPr="005667E9">
        <w:rPr>
          <w:rFonts w:ascii="Arial" w:hAnsi="Arial" w:cs="Arial"/>
          <w:spacing w:val="-4"/>
        </w:rPr>
        <w:t xml:space="preserve"> </w:t>
      </w:r>
      <w:r w:rsidRPr="005667E9">
        <w:rPr>
          <w:rFonts w:ascii="Arial" w:hAnsi="Arial" w:cs="Arial"/>
        </w:rPr>
        <w:t>as</w:t>
      </w:r>
      <w:r w:rsidRPr="005667E9">
        <w:rPr>
          <w:rFonts w:ascii="Arial" w:hAnsi="Arial" w:cs="Arial"/>
          <w:spacing w:val="-5"/>
        </w:rPr>
        <w:t xml:space="preserve"> </w:t>
      </w:r>
      <w:r w:rsidRPr="005667E9">
        <w:rPr>
          <w:rFonts w:ascii="Arial" w:hAnsi="Arial" w:cs="Arial"/>
        </w:rPr>
        <w:t>electronic</w:t>
      </w:r>
      <w:r w:rsidRPr="005667E9">
        <w:rPr>
          <w:rFonts w:ascii="Arial" w:hAnsi="Arial" w:cs="Arial"/>
          <w:spacing w:val="-10"/>
        </w:rPr>
        <w:t xml:space="preserve"> </w:t>
      </w:r>
      <w:r w:rsidRPr="005667E9">
        <w:rPr>
          <w:rFonts w:ascii="Arial" w:hAnsi="Arial" w:cs="Arial"/>
        </w:rPr>
        <w:t>access</w:t>
      </w:r>
      <w:r w:rsidRPr="005667E9">
        <w:rPr>
          <w:rFonts w:ascii="Arial" w:hAnsi="Arial" w:cs="Arial"/>
          <w:spacing w:val="-5"/>
        </w:rPr>
        <w:t xml:space="preserve"> </w:t>
      </w:r>
      <w:r w:rsidRPr="005667E9">
        <w:rPr>
          <w:rFonts w:ascii="Arial" w:hAnsi="Arial" w:cs="Arial"/>
        </w:rPr>
        <w:t>to</w:t>
      </w:r>
      <w:r w:rsidRPr="005667E9">
        <w:rPr>
          <w:rFonts w:ascii="Arial" w:hAnsi="Arial" w:cs="Arial"/>
          <w:spacing w:val="-4"/>
        </w:rPr>
        <w:t xml:space="preserve"> </w:t>
      </w:r>
      <w:r w:rsidRPr="005667E9">
        <w:rPr>
          <w:rFonts w:ascii="Arial" w:hAnsi="Arial" w:cs="Arial"/>
        </w:rPr>
        <w:t>a variety</w:t>
      </w:r>
      <w:r w:rsidRPr="005667E9">
        <w:rPr>
          <w:rFonts w:ascii="Arial" w:hAnsi="Arial" w:cs="Arial"/>
          <w:spacing w:val="-5"/>
        </w:rPr>
        <w:t xml:space="preserve"> </w:t>
      </w:r>
      <w:r w:rsidRPr="005667E9">
        <w:rPr>
          <w:rFonts w:ascii="Arial" w:hAnsi="Arial" w:cs="Arial"/>
        </w:rPr>
        <w:t>of</w:t>
      </w:r>
      <w:r w:rsidRPr="005667E9">
        <w:rPr>
          <w:rFonts w:ascii="Arial" w:hAnsi="Arial" w:cs="Arial"/>
          <w:spacing w:val="-2"/>
        </w:rPr>
        <w:t xml:space="preserve"> </w:t>
      </w:r>
      <w:r w:rsidRPr="005667E9">
        <w:rPr>
          <w:rFonts w:ascii="Arial" w:hAnsi="Arial" w:cs="Arial"/>
        </w:rPr>
        <w:t>evidence-based resources.</w:t>
      </w:r>
    </w:p>
    <w:p w14:paraId="4D74422C" w14:textId="10F8DD21" w:rsidR="003D55E6" w:rsidRDefault="003D55E6">
      <w:pPr>
        <w:rPr>
          <w:rFonts w:ascii="Arial" w:hAnsi="Arial" w:cs="Arial"/>
          <w:b/>
          <w:smallCaps/>
          <w:color w:val="008080"/>
          <w:sz w:val="40"/>
          <w:szCs w:val="40"/>
        </w:rPr>
      </w:pPr>
    </w:p>
    <w:p w14:paraId="7456C6F4" w14:textId="77777777" w:rsidR="00481228" w:rsidRDefault="00481228">
      <w:pPr>
        <w:rPr>
          <w:rFonts w:ascii="Arial" w:hAnsi="Arial" w:cs="Arial"/>
          <w:b/>
          <w:smallCaps/>
          <w:color w:val="008080"/>
          <w:sz w:val="40"/>
          <w:szCs w:val="40"/>
        </w:rPr>
      </w:pPr>
      <w:r>
        <w:rPr>
          <w:rFonts w:ascii="Arial" w:hAnsi="Arial" w:cs="Arial"/>
          <w:b/>
          <w:smallCaps/>
          <w:color w:val="008080"/>
          <w:sz w:val="40"/>
          <w:szCs w:val="40"/>
        </w:rPr>
        <w:br w:type="page"/>
      </w:r>
    </w:p>
    <w:p w14:paraId="1AE58051" w14:textId="1501779F" w:rsidR="00481228" w:rsidRPr="00161B10" w:rsidRDefault="00481228" w:rsidP="00481228">
      <w:pPr>
        <w:kinsoku w:val="0"/>
        <w:overflowPunct w:val="0"/>
        <w:autoSpaceDE w:val="0"/>
        <w:autoSpaceDN w:val="0"/>
        <w:adjustRightInd w:val="0"/>
        <w:spacing w:before="47" w:after="0" w:line="240" w:lineRule="auto"/>
        <w:jc w:val="center"/>
        <w:rPr>
          <w:rFonts w:ascii="Arial" w:hAnsi="Arial" w:cs="Arial"/>
          <w:b/>
          <w:bCs/>
          <w:smallCaps/>
          <w:color w:val="008080"/>
          <w:sz w:val="40"/>
          <w:szCs w:val="40"/>
        </w:rPr>
      </w:pPr>
      <w:r w:rsidRPr="00161B10">
        <w:rPr>
          <w:rFonts w:ascii="Arial" w:hAnsi="Arial" w:cs="Arial"/>
          <w:b/>
          <w:bCs/>
          <w:smallCaps/>
          <w:color w:val="008080"/>
          <w:sz w:val="40"/>
          <w:szCs w:val="40"/>
        </w:rPr>
        <w:lastRenderedPageBreak/>
        <w:t>Women, Infant &amp; Children (WIC)</w:t>
      </w:r>
    </w:p>
    <w:p w14:paraId="717858B2" w14:textId="77777777" w:rsidR="00481228" w:rsidRPr="00161B10" w:rsidRDefault="00481228" w:rsidP="00481228">
      <w:pPr>
        <w:kinsoku w:val="0"/>
        <w:overflowPunct w:val="0"/>
        <w:autoSpaceDE w:val="0"/>
        <w:autoSpaceDN w:val="0"/>
        <w:adjustRightInd w:val="0"/>
        <w:spacing w:after="0" w:line="240" w:lineRule="auto"/>
        <w:rPr>
          <w:rFonts w:ascii="Arial" w:hAnsi="Arial" w:cs="Arial"/>
          <w:b/>
          <w:bCs/>
          <w:sz w:val="20"/>
          <w:szCs w:val="20"/>
        </w:rPr>
      </w:pPr>
    </w:p>
    <w:p w14:paraId="79041309" w14:textId="42267FF4" w:rsidR="00490522" w:rsidRPr="00490522" w:rsidRDefault="00490522" w:rsidP="00481228">
      <w:pPr>
        <w:kinsoku w:val="0"/>
        <w:overflowPunct w:val="0"/>
        <w:autoSpaceDE w:val="0"/>
        <w:autoSpaceDN w:val="0"/>
        <w:adjustRightInd w:val="0"/>
        <w:spacing w:before="52" w:after="0" w:line="240" w:lineRule="auto"/>
        <w:ind w:left="325"/>
        <w:outlineLvl w:val="0"/>
        <w:rPr>
          <w:rFonts w:ascii="Arial" w:hAnsi="Arial" w:cs="Arial"/>
          <w:spacing w:val="-4"/>
        </w:rPr>
      </w:pPr>
      <w:r w:rsidRPr="00490522">
        <w:rPr>
          <w:rFonts w:ascii="Arial" w:hAnsi="Arial" w:cs="Arial"/>
          <w:spacing w:val="-4"/>
        </w:rPr>
        <w:t xml:space="preserve">This rotation runs concurrently with the Nutrition rotation. </w:t>
      </w:r>
      <w:r>
        <w:rPr>
          <w:rFonts w:ascii="Arial" w:hAnsi="Arial" w:cs="Arial"/>
          <w:spacing w:val="-4"/>
        </w:rPr>
        <w:t xml:space="preserve">During the two-week rotation, the Residents will spend time with the WIC program, where they will receive lectures centered around policies and procedures of WIC operation in Palm Beach County.  </w:t>
      </w:r>
    </w:p>
    <w:p w14:paraId="0984AAB7" w14:textId="77777777" w:rsidR="00490522" w:rsidRDefault="00490522" w:rsidP="00481228">
      <w:pPr>
        <w:kinsoku w:val="0"/>
        <w:overflowPunct w:val="0"/>
        <w:autoSpaceDE w:val="0"/>
        <w:autoSpaceDN w:val="0"/>
        <w:adjustRightInd w:val="0"/>
        <w:spacing w:before="52" w:after="0" w:line="240" w:lineRule="auto"/>
        <w:ind w:left="325"/>
        <w:outlineLvl w:val="0"/>
        <w:rPr>
          <w:rFonts w:ascii="Arial" w:hAnsi="Arial" w:cs="Arial"/>
          <w:b/>
          <w:bCs/>
          <w:spacing w:val="-4"/>
        </w:rPr>
      </w:pPr>
    </w:p>
    <w:p w14:paraId="30EFAA7D" w14:textId="1DC429CF" w:rsidR="00481228" w:rsidRPr="00161B10" w:rsidRDefault="00481228" w:rsidP="00481228">
      <w:pPr>
        <w:kinsoku w:val="0"/>
        <w:overflowPunct w:val="0"/>
        <w:autoSpaceDE w:val="0"/>
        <w:autoSpaceDN w:val="0"/>
        <w:adjustRightInd w:val="0"/>
        <w:spacing w:before="52" w:after="0" w:line="240" w:lineRule="auto"/>
        <w:ind w:left="325"/>
        <w:outlineLvl w:val="0"/>
        <w:rPr>
          <w:rFonts w:ascii="Arial" w:hAnsi="Arial" w:cs="Arial"/>
          <w:b/>
          <w:bCs/>
          <w:spacing w:val="-4"/>
        </w:rPr>
        <w:sectPr w:rsidR="00481228" w:rsidRPr="00161B10" w:rsidSect="00481228">
          <w:pgSz w:w="12240" w:h="15840"/>
          <w:pgMar w:top="0" w:right="1440" w:bottom="0" w:left="1080" w:header="720" w:footer="720" w:gutter="0"/>
          <w:cols w:space="720"/>
          <w:noEndnote/>
        </w:sectPr>
      </w:pPr>
      <w:r w:rsidRPr="00161B10">
        <w:rPr>
          <w:rFonts w:ascii="Arial" w:hAnsi="Arial" w:cs="Arial"/>
          <w:b/>
          <w:bCs/>
          <w:spacing w:val="-4"/>
        </w:rPr>
        <w:t>Goal</w:t>
      </w:r>
      <w:r>
        <w:rPr>
          <w:rFonts w:ascii="Arial" w:hAnsi="Arial" w:cs="Arial"/>
          <w:b/>
          <w:bCs/>
          <w:spacing w:val="-4"/>
        </w:rPr>
        <w:t>s</w:t>
      </w:r>
    </w:p>
    <w:p w14:paraId="54FDAAB8" w14:textId="77777777" w:rsidR="00481228" w:rsidRPr="00161B10" w:rsidRDefault="00481228" w:rsidP="00481228">
      <w:pPr>
        <w:kinsoku w:val="0"/>
        <w:overflowPunct w:val="0"/>
        <w:autoSpaceDE w:val="0"/>
        <w:autoSpaceDN w:val="0"/>
        <w:adjustRightInd w:val="0"/>
        <w:spacing w:before="5" w:after="0" w:line="240" w:lineRule="auto"/>
        <w:rPr>
          <w:rFonts w:ascii="Calibri" w:hAnsi="Calibri" w:cs="Calibri"/>
          <w:sz w:val="16"/>
          <w:szCs w:val="16"/>
        </w:rPr>
      </w:pPr>
    </w:p>
    <w:tbl>
      <w:tblPr>
        <w:tblW w:w="0" w:type="auto"/>
        <w:tblInd w:w="275" w:type="dxa"/>
        <w:tblLayout w:type="fixed"/>
        <w:tblCellMar>
          <w:left w:w="0" w:type="dxa"/>
          <w:right w:w="0" w:type="dxa"/>
        </w:tblCellMar>
        <w:tblLook w:val="0000" w:firstRow="0" w:lastRow="0" w:firstColumn="0" w:lastColumn="0" w:noHBand="0" w:noVBand="0"/>
      </w:tblPr>
      <w:tblGrid>
        <w:gridCol w:w="9240"/>
      </w:tblGrid>
      <w:tr w:rsidR="00481228" w:rsidRPr="00161B10" w14:paraId="51CCB2C3" w14:textId="77777777" w:rsidTr="00941E89">
        <w:trPr>
          <w:trHeight w:val="1341"/>
        </w:trPr>
        <w:tc>
          <w:tcPr>
            <w:tcW w:w="9240" w:type="dxa"/>
            <w:tcBorders>
              <w:top w:val="none" w:sz="6" w:space="0" w:color="auto"/>
              <w:left w:val="none" w:sz="6" w:space="0" w:color="auto"/>
              <w:bottom w:val="none" w:sz="6" w:space="0" w:color="auto"/>
              <w:right w:val="none" w:sz="6" w:space="0" w:color="auto"/>
            </w:tcBorders>
          </w:tcPr>
          <w:p w14:paraId="228B3714" w14:textId="77777777" w:rsidR="00481228" w:rsidRPr="00161B10" w:rsidRDefault="00481228" w:rsidP="00941E89">
            <w:pPr>
              <w:kinsoku w:val="0"/>
              <w:overflowPunct w:val="0"/>
              <w:autoSpaceDE w:val="0"/>
              <w:autoSpaceDN w:val="0"/>
              <w:adjustRightInd w:val="0"/>
              <w:spacing w:after="0" w:line="232" w:lineRule="auto"/>
              <w:ind w:left="50" w:right="48"/>
              <w:jc w:val="both"/>
              <w:rPr>
                <w:rFonts w:ascii="Arial" w:hAnsi="Arial" w:cs="Arial"/>
                <w:spacing w:val="-2"/>
              </w:rPr>
            </w:pPr>
            <w:r w:rsidRPr="00161B10">
              <w:rPr>
                <w:rFonts w:ascii="Arial" w:hAnsi="Arial" w:cs="Arial"/>
              </w:rPr>
              <w:t>Residents will obtain an understanding of programs within the health department and how they contribute to the health of the population.</w:t>
            </w:r>
            <w:r w:rsidRPr="00161B10">
              <w:rPr>
                <w:rFonts w:ascii="Arial" w:hAnsi="Arial" w:cs="Arial"/>
                <w:spacing w:val="40"/>
              </w:rPr>
              <w:t xml:space="preserve"> </w:t>
            </w:r>
            <w:r w:rsidRPr="00161B10">
              <w:rPr>
                <w:rFonts w:ascii="Arial" w:hAnsi="Arial" w:cs="Arial"/>
              </w:rPr>
              <w:t xml:space="preserve">Residents will learn about community outreach and how to incorporate community involvement in public health </w:t>
            </w:r>
            <w:r w:rsidRPr="00161B10">
              <w:rPr>
                <w:rFonts w:ascii="Arial" w:hAnsi="Arial" w:cs="Arial"/>
                <w:spacing w:val="-2"/>
              </w:rPr>
              <w:t>programs.</w:t>
            </w:r>
          </w:p>
        </w:tc>
      </w:tr>
      <w:tr w:rsidR="00481228" w:rsidRPr="00161B10" w14:paraId="4F7C0DE5" w14:textId="77777777" w:rsidTr="00941E89">
        <w:trPr>
          <w:trHeight w:val="1340"/>
        </w:trPr>
        <w:tc>
          <w:tcPr>
            <w:tcW w:w="9240" w:type="dxa"/>
            <w:tcBorders>
              <w:top w:val="none" w:sz="6" w:space="0" w:color="auto"/>
              <w:left w:val="none" w:sz="6" w:space="0" w:color="auto"/>
              <w:bottom w:val="none" w:sz="6" w:space="0" w:color="auto"/>
              <w:right w:val="none" w:sz="6" w:space="0" w:color="auto"/>
            </w:tcBorders>
          </w:tcPr>
          <w:p w14:paraId="34F2BB08" w14:textId="77777777" w:rsidR="00481228" w:rsidRPr="00161B10" w:rsidRDefault="00481228" w:rsidP="00941E89">
            <w:pPr>
              <w:kinsoku w:val="0"/>
              <w:overflowPunct w:val="0"/>
              <w:autoSpaceDE w:val="0"/>
              <w:autoSpaceDN w:val="0"/>
              <w:adjustRightInd w:val="0"/>
              <w:spacing w:before="260" w:after="0" w:line="240" w:lineRule="auto"/>
              <w:ind w:left="50"/>
              <w:rPr>
                <w:rFonts w:ascii="Arial" w:hAnsi="Arial" w:cs="Arial"/>
                <w:b/>
                <w:bCs/>
                <w:spacing w:val="-2"/>
              </w:rPr>
            </w:pPr>
            <w:r w:rsidRPr="00161B10">
              <w:rPr>
                <w:rFonts w:ascii="Arial" w:hAnsi="Arial" w:cs="Arial"/>
                <w:b/>
                <w:bCs/>
                <w:spacing w:val="-2"/>
              </w:rPr>
              <w:t>Duration</w:t>
            </w:r>
          </w:p>
          <w:p w14:paraId="5EFDF3BA" w14:textId="77777777" w:rsidR="00481228" w:rsidRPr="00161B10" w:rsidRDefault="00481228" w:rsidP="00941E89">
            <w:pPr>
              <w:kinsoku w:val="0"/>
              <w:overflowPunct w:val="0"/>
              <w:autoSpaceDE w:val="0"/>
              <w:autoSpaceDN w:val="0"/>
              <w:adjustRightInd w:val="0"/>
              <w:spacing w:before="260" w:after="0" w:line="240" w:lineRule="auto"/>
              <w:ind w:left="50"/>
              <w:rPr>
                <w:rFonts w:ascii="Arial" w:hAnsi="Arial" w:cs="Arial"/>
              </w:rPr>
            </w:pPr>
            <w:r w:rsidRPr="00161B10">
              <w:rPr>
                <w:rFonts w:ascii="Arial" w:hAnsi="Arial" w:cs="Arial"/>
              </w:rPr>
              <w:t>Two (2) Week</w:t>
            </w:r>
          </w:p>
        </w:tc>
      </w:tr>
      <w:tr w:rsidR="00481228" w:rsidRPr="00161B10" w14:paraId="581EAA26" w14:textId="77777777" w:rsidTr="00941E89">
        <w:trPr>
          <w:trHeight w:val="1875"/>
        </w:trPr>
        <w:tc>
          <w:tcPr>
            <w:tcW w:w="9240" w:type="dxa"/>
            <w:tcBorders>
              <w:top w:val="none" w:sz="6" w:space="0" w:color="auto"/>
              <w:left w:val="none" w:sz="6" w:space="0" w:color="auto"/>
              <w:bottom w:val="none" w:sz="6" w:space="0" w:color="auto"/>
              <w:right w:val="none" w:sz="6" w:space="0" w:color="auto"/>
            </w:tcBorders>
          </w:tcPr>
          <w:p w14:paraId="652DF689" w14:textId="77777777" w:rsidR="00481228" w:rsidRPr="00161B10" w:rsidRDefault="00481228" w:rsidP="00941E89">
            <w:pPr>
              <w:kinsoku w:val="0"/>
              <w:overflowPunct w:val="0"/>
              <w:autoSpaceDE w:val="0"/>
              <w:autoSpaceDN w:val="0"/>
              <w:adjustRightInd w:val="0"/>
              <w:spacing w:before="260" w:after="0" w:line="240" w:lineRule="auto"/>
              <w:ind w:left="50"/>
              <w:rPr>
                <w:rFonts w:ascii="Arial" w:hAnsi="Arial" w:cs="Arial"/>
                <w:b/>
                <w:bCs/>
                <w:spacing w:val="-2"/>
              </w:rPr>
            </w:pPr>
            <w:r w:rsidRPr="00161B10">
              <w:rPr>
                <w:rFonts w:ascii="Arial" w:hAnsi="Arial" w:cs="Arial"/>
                <w:b/>
                <w:bCs/>
                <w:spacing w:val="-2"/>
              </w:rPr>
              <w:t>Sites</w:t>
            </w:r>
          </w:p>
          <w:p w14:paraId="0CE7721C" w14:textId="77777777" w:rsidR="00490522" w:rsidRDefault="00481228" w:rsidP="00941E89">
            <w:pPr>
              <w:kinsoku w:val="0"/>
              <w:overflowPunct w:val="0"/>
              <w:autoSpaceDE w:val="0"/>
              <w:autoSpaceDN w:val="0"/>
              <w:adjustRightInd w:val="0"/>
              <w:spacing w:before="266" w:after="0" w:line="232" w:lineRule="auto"/>
              <w:ind w:left="50" w:right="3328"/>
              <w:rPr>
                <w:rFonts w:ascii="Arial" w:hAnsi="Arial" w:cs="Arial"/>
              </w:rPr>
            </w:pPr>
            <w:r w:rsidRPr="00161B10">
              <w:rPr>
                <w:rFonts w:ascii="Arial" w:hAnsi="Arial" w:cs="Arial"/>
              </w:rPr>
              <w:t>Florida</w:t>
            </w:r>
            <w:r w:rsidRPr="00161B10">
              <w:rPr>
                <w:rFonts w:ascii="Arial" w:hAnsi="Arial" w:cs="Arial"/>
                <w:spacing w:val="-5"/>
              </w:rPr>
              <w:t xml:space="preserve"> </w:t>
            </w:r>
            <w:r w:rsidRPr="00161B10">
              <w:rPr>
                <w:rFonts w:ascii="Arial" w:hAnsi="Arial" w:cs="Arial"/>
              </w:rPr>
              <w:t>Department</w:t>
            </w:r>
            <w:r w:rsidRPr="00161B10">
              <w:rPr>
                <w:rFonts w:ascii="Arial" w:hAnsi="Arial" w:cs="Arial"/>
                <w:spacing w:val="-8"/>
              </w:rPr>
              <w:t xml:space="preserve"> </w:t>
            </w:r>
            <w:r w:rsidRPr="00161B10">
              <w:rPr>
                <w:rFonts w:ascii="Arial" w:hAnsi="Arial" w:cs="Arial"/>
              </w:rPr>
              <w:t>of</w:t>
            </w:r>
            <w:r w:rsidRPr="00161B10">
              <w:rPr>
                <w:rFonts w:ascii="Arial" w:hAnsi="Arial" w:cs="Arial"/>
                <w:spacing w:val="-8"/>
              </w:rPr>
              <w:t xml:space="preserve"> </w:t>
            </w:r>
            <w:r w:rsidRPr="00161B10">
              <w:rPr>
                <w:rFonts w:ascii="Arial" w:hAnsi="Arial" w:cs="Arial"/>
              </w:rPr>
              <w:t>Health</w:t>
            </w:r>
            <w:r w:rsidRPr="00161B10">
              <w:rPr>
                <w:rFonts w:ascii="Arial" w:hAnsi="Arial" w:cs="Arial"/>
                <w:spacing w:val="-5"/>
              </w:rPr>
              <w:t xml:space="preserve"> </w:t>
            </w:r>
            <w:r w:rsidRPr="00161B10">
              <w:rPr>
                <w:rFonts w:ascii="Arial" w:hAnsi="Arial" w:cs="Arial"/>
              </w:rPr>
              <w:t>in</w:t>
            </w:r>
            <w:r w:rsidRPr="00161B10">
              <w:rPr>
                <w:rFonts w:ascii="Arial" w:hAnsi="Arial" w:cs="Arial"/>
                <w:spacing w:val="-5"/>
              </w:rPr>
              <w:t xml:space="preserve"> </w:t>
            </w:r>
            <w:r w:rsidRPr="00161B10">
              <w:rPr>
                <w:rFonts w:ascii="Arial" w:hAnsi="Arial" w:cs="Arial"/>
              </w:rPr>
              <w:t>Palm</w:t>
            </w:r>
            <w:r w:rsidRPr="00161B10">
              <w:rPr>
                <w:rFonts w:ascii="Arial" w:hAnsi="Arial" w:cs="Arial"/>
                <w:spacing w:val="-6"/>
              </w:rPr>
              <w:t xml:space="preserve"> </w:t>
            </w:r>
            <w:r w:rsidRPr="00161B10">
              <w:rPr>
                <w:rFonts w:ascii="Arial" w:hAnsi="Arial" w:cs="Arial"/>
              </w:rPr>
              <w:t>Beach</w:t>
            </w:r>
            <w:r w:rsidRPr="00161B10">
              <w:rPr>
                <w:rFonts w:ascii="Arial" w:hAnsi="Arial" w:cs="Arial"/>
                <w:spacing w:val="-5"/>
              </w:rPr>
              <w:t xml:space="preserve"> </w:t>
            </w:r>
            <w:r w:rsidRPr="00161B10">
              <w:rPr>
                <w:rFonts w:ascii="Arial" w:hAnsi="Arial" w:cs="Arial"/>
              </w:rPr>
              <w:t>County 800 Clematis Street, West Palm Beach, FL 3340</w:t>
            </w:r>
            <w:r w:rsidR="00490522">
              <w:rPr>
                <w:rFonts w:ascii="Arial" w:hAnsi="Arial" w:cs="Arial"/>
              </w:rPr>
              <w:t>1.</w:t>
            </w:r>
            <w:r w:rsidRPr="00161B10">
              <w:rPr>
                <w:rFonts w:ascii="Arial" w:hAnsi="Arial" w:cs="Arial"/>
              </w:rPr>
              <w:t xml:space="preserve"> </w:t>
            </w:r>
          </w:p>
          <w:p w14:paraId="2F57D8A3" w14:textId="48E178E3" w:rsidR="00481228" w:rsidRPr="00161B10" w:rsidRDefault="00481228" w:rsidP="00941E89">
            <w:pPr>
              <w:kinsoku w:val="0"/>
              <w:overflowPunct w:val="0"/>
              <w:autoSpaceDE w:val="0"/>
              <w:autoSpaceDN w:val="0"/>
              <w:adjustRightInd w:val="0"/>
              <w:spacing w:before="266" w:after="0" w:line="232" w:lineRule="auto"/>
              <w:ind w:left="50" w:right="3328"/>
              <w:rPr>
                <w:rFonts w:ascii="Arial" w:hAnsi="Arial" w:cs="Arial"/>
              </w:rPr>
            </w:pPr>
            <w:r w:rsidRPr="00161B10">
              <w:rPr>
                <w:rFonts w:ascii="Arial" w:hAnsi="Arial" w:cs="Arial"/>
              </w:rPr>
              <w:t>Additional various Field Visits</w:t>
            </w:r>
          </w:p>
        </w:tc>
      </w:tr>
      <w:tr w:rsidR="00481228" w:rsidRPr="00161B10" w14:paraId="1C687E4E" w14:textId="77777777" w:rsidTr="00941E89">
        <w:trPr>
          <w:trHeight w:val="1340"/>
        </w:trPr>
        <w:tc>
          <w:tcPr>
            <w:tcW w:w="9240" w:type="dxa"/>
            <w:tcBorders>
              <w:top w:val="none" w:sz="6" w:space="0" w:color="auto"/>
              <w:left w:val="none" w:sz="6" w:space="0" w:color="auto"/>
              <w:bottom w:val="none" w:sz="6" w:space="0" w:color="auto"/>
              <w:right w:val="none" w:sz="6" w:space="0" w:color="auto"/>
            </w:tcBorders>
          </w:tcPr>
          <w:p w14:paraId="2B7251D7" w14:textId="77777777" w:rsidR="00481228" w:rsidRPr="00161B10" w:rsidRDefault="00481228" w:rsidP="00941E89">
            <w:pPr>
              <w:kinsoku w:val="0"/>
              <w:overflowPunct w:val="0"/>
              <w:autoSpaceDE w:val="0"/>
              <w:autoSpaceDN w:val="0"/>
              <w:adjustRightInd w:val="0"/>
              <w:spacing w:before="260" w:after="0" w:line="240" w:lineRule="auto"/>
              <w:ind w:left="50"/>
              <w:rPr>
                <w:rFonts w:ascii="Arial" w:hAnsi="Arial" w:cs="Arial"/>
                <w:b/>
                <w:bCs/>
                <w:spacing w:val="-2"/>
              </w:rPr>
            </w:pPr>
            <w:r w:rsidRPr="00161B10">
              <w:rPr>
                <w:rFonts w:ascii="Arial" w:hAnsi="Arial" w:cs="Arial"/>
                <w:b/>
                <w:bCs/>
                <w:spacing w:val="-2"/>
              </w:rPr>
              <w:t>Preceptor</w:t>
            </w:r>
          </w:p>
          <w:p w14:paraId="5BBA7D5F" w14:textId="77777777" w:rsidR="00481228" w:rsidRPr="00161B10" w:rsidRDefault="00481228" w:rsidP="00941E89">
            <w:pPr>
              <w:kinsoku w:val="0"/>
              <w:overflowPunct w:val="0"/>
              <w:autoSpaceDE w:val="0"/>
              <w:autoSpaceDN w:val="0"/>
              <w:adjustRightInd w:val="0"/>
              <w:spacing w:before="260" w:after="0" w:line="240" w:lineRule="auto"/>
              <w:ind w:left="50"/>
              <w:rPr>
                <w:rFonts w:ascii="Arial" w:hAnsi="Arial" w:cs="Arial"/>
                <w:b/>
                <w:bCs/>
              </w:rPr>
            </w:pPr>
            <w:r w:rsidRPr="00161B10">
              <w:rPr>
                <w:rFonts w:ascii="Arial" w:hAnsi="Arial" w:cs="Arial"/>
                <w:b/>
                <w:bCs/>
              </w:rPr>
              <w:t>Usleur Cook, Director – WIC Program</w:t>
            </w:r>
          </w:p>
        </w:tc>
      </w:tr>
    </w:tbl>
    <w:p w14:paraId="6FC2332D" w14:textId="77777777" w:rsidR="00481228" w:rsidRPr="00161B10" w:rsidRDefault="00481228" w:rsidP="00481228">
      <w:pPr>
        <w:kinsoku w:val="0"/>
        <w:overflowPunct w:val="0"/>
        <w:autoSpaceDE w:val="0"/>
        <w:autoSpaceDN w:val="0"/>
        <w:adjustRightInd w:val="0"/>
        <w:spacing w:after="0" w:line="240" w:lineRule="auto"/>
        <w:rPr>
          <w:rFonts w:ascii="Times New Roman" w:hAnsi="Times New Roman" w:cs="Times New Roman"/>
          <w:sz w:val="20"/>
          <w:szCs w:val="20"/>
        </w:rPr>
      </w:pPr>
    </w:p>
    <w:tbl>
      <w:tblPr>
        <w:tblW w:w="0" w:type="auto"/>
        <w:tblInd w:w="275" w:type="dxa"/>
        <w:tblLayout w:type="fixed"/>
        <w:tblCellMar>
          <w:left w:w="0" w:type="dxa"/>
          <w:right w:w="0" w:type="dxa"/>
        </w:tblCellMar>
        <w:tblLook w:val="0000" w:firstRow="0" w:lastRow="0" w:firstColumn="0" w:lastColumn="0" w:noHBand="0" w:noVBand="0"/>
      </w:tblPr>
      <w:tblGrid>
        <w:gridCol w:w="9240"/>
      </w:tblGrid>
      <w:tr w:rsidR="00481228" w:rsidRPr="00161B10" w14:paraId="2D8AB11E" w14:textId="77777777" w:rsidTr="00941E89">
        <w:trPr>
          <w:trHeight w:val="6438"/>
        </w:trPr>
        <w:tc>
          <w:tcPr>
            <w:tcW w:w="9240" w:type="dxa"/>
            <w:tcBorders>
              <w:top w:val="none" w:sz="6" w:space="0" w:color="auto"/>
              <w:left w:val="none" w:sz="6" w:space="0" w:color="auto"/>
              <w:bottom w:val="none" w:sz="6" w:space="0" w:color="auto"/>
              <w:right w:val="none" w:sz="6" w:space="0" w:color="auto"/>
            </w:tcBorders>
          </w:tcPr>
          <w:p w14:paraId="08323213" w14:textId="77777777" w:rsidR="00481228" w:rsidRPr="00161B10" w:rsidRDefault="00481228" w:rsidP="00941E89">
            <w:pPr>
              <w:kinsoku w:val="0"/>
              <w:overflowPunct w:val="0"/>
              <w:autoSpaceDE w:val="0"/>
              <w:autoSpaceDN w:val="0"/>
              <w:adjustRightInd w:val="0"/>
              <w:spacing w:before="260" w:after="0" w:line="240" w:lineRule="auto"/>
              <w:rPr>
                <w:rFonts w:ascii="Arial" w:hAnsi="Arial" w:cs="Arial"/>
                <w:b/>
                <w:bCs/>
                <w:spacing w:val="-2"/>
              </w:rPr>
            </w:pPr>
            <w:r w:rsidRPr="00161B10">
              <w:rPr>
                <w:rFonts w:ascii="Arial" w:hAnsi="Arial" w:cs="Arial"/>
                <w:b/>
                <w:bCs/>
                <w:spacing w:val="-2"/>
              </w:rPr>
              <w:lastRenderedPageBreak/>
              <w:t>Objectives</w:t>
            </w:r>
          </w:p>
          <w:p w14:paraId="08B7A599" w14:textId="77777777" w:rsidR="00481228" w:rsidRPr="00161B10" w:rsidRDefault="00481228" w:rsidP="00941E89">
            <w:pPr>
              <w:kinsoku w:val="0"/>
              <w:overflowPunct w:val="0"/>
              <w:autoSpaceDE w:val="0"/>
              <w:autoSpaceDN w:val="0"/>
              <w:adjustRightInd w:val="0"/>
              <w:spacing w:before="264" w:after="0" w:line="240" w:lineRule="auto"/>
              <w:ind w:left="50"/>
              <w:rPr>
                <w:rFonts w:ascii="Arial" w:hAnsi="Arial" w:cs="Arial"/>
              </w:rPr>
            </w:pPr>
            <w:r w:rsidRPr="00161B10">
              <w:rPr>
                <w:rFonts w:ascii="Arial" w:hAnsi="Arial" w:cs="Arial"/>
              </w:rPr>
              <w:t>By the end of the community and school health rotation, residents will:</w:t>
            </w:r>
          </w:p>
          <w:p w14:paraId="085895E2" w14:textId="77777777" w:rsidR="00481228" w:rsidRPr="00161B10" w:rsidRDefault="00481228" w:rsidP="00941E89">
            <w:pPr>
              <w:kinsoku w:val="0"/>
              <w:overflowPunct w:val="0"/>
              <w:autoSpaceDE w:val="0"/>
              <w:autoSpaceDN w:val="0"/>
              <w:adjustRightInd w:val="0"/>
              <w:spacing w:before="260" w:after="0" w:line="240" w:lineRule="auto"/>
              <w:ind w:left="50"/>
              <w:rPr>
                <w:rFonts w:ascii="Arial" w:hAnsi="Arial" w:cs="Arial"/>
                <w:b/>
                <w:bCs/>
              </w:rPr>
            </w:pPr>
            <w:r w:rsidRPr="00161B10">
              <w:rPr>
                <w:rFonts w:ascii="Arial" w:hAnsi="Arial" w:cs="Arial"/>
                <w:b/>
                <w:bCs/>
              </w:rPr>
              <w:t>Patient Care</w:t>
            </w:r>
          </w:p>
          <w:p w14:paraId="0FA55CF2" w14:textId="77777777" w:rsidR="004B5A7F" w:rsidRDefault="00481228">
            <w:pPr>
              <w:pStyle w:val="ListParagraph"/>
              <w:numPr>
                <w:ilvl w:val="0"/>
                <w:numId w:val="290"/>
              </w:numPr>
              <w:tabs>
                <w:tab w:val="left" w:pos="770"/>
              </w:tabs>
              <w:kinsoku w:val="0"/>
              <w:overflowPunct w:val="0"/>
              <w:autoSpaceDE w:val="0"/>
              <w:autoSpaceDN w:val="0"/>
              <w:adjustRightInd w:val="0"/>
              <w:spacing w:before="263" w:after="0" w:line="235" w:lineRule="auto"/>
              <w:ind w:right="66"/>
              <w:rPr>
                <w:rFonts w:ascii="Arial" w:hAnsi="Arial" w:cs="Arial"/>
                <w:color w:val="000000"/>
              </w:rPr>
            </w:pPr>
            <w:r w:rsidRPr="004B5A7F">
              <w:rPr>
                <w:rFonts w:ascii="Arial" w:hAnsi="Arial" w:cs="Arial"/>
                <w:color w:val="000000"/>
              </w:rPr>
              <w:t>Select and describes appropriate health status measures to assess a community's health</w:t>
            </w:r>
          </w:p>
          <w:p w14:paraId="655E51C3" w14:textId="77777777" w:rsidR="004B5A7F" w:rsidRPr="004B5A7F" w:rsidRDefault="00481228">
            <w:pPr>
              <w:pStyle w:val="ListParagraph"/>
              <w:numPr>
                <w:ilvl w:val="0"/>
                <w:numId w:val="290"/>
              </w:numPr>
              <w:tabs>
                <w:tab w:val="left" w:pos="770"/>
              </w:tabs>
              <w:kinsoku w:val="0"/>
              <w:overflowPunct w:val="0"/>
              <w:autoSpaceDE w:val="0"/>
              <w:autoSpaceDN w:val="0"/>
              <w:adjustRightInd w:val="0"/>
              <w:spacing w:before="263" w:after="0" w:line="235" w:lineRule="auto"/>
              <w:ind w:right="66"/>
              <w:rPr>
                <w:rFonts w:ascii="Arial" w:hAnsi="Arial" w:cs="Arial"/>
                <w:color w:val="000000"/>
              </w:rPr>
            </w:pPr>
            <w:r w:rsidRPr="004B5A7F">
              <w:rPr>
                <w:rFonts w:ascii="Arial" w:hAnsi="Arial" w:cs="Arial"/>
              </w:rPr>
              <w:t>Monitor and interpret a single health status indicator of the community</w:t>
            </w:r>
          </w:p>
          <w:p w14:paraId="5270E5A5" w14:textId="77777777" w:rsidR="004B5A7F" w:rsidRPr="004B5A7F" w:rsidRDefault="00481228">
            <w:pPr>
              <w:pStyle w:val="ListParagraph"/>
              <w:numPr>
                <w:ilvl w:val="0"/>
                <w:numId w:val="290"/>
              </w:numPr>
              <w:tabs>
                <w:tab w:val="left" w:pos="770"/>
              </w:tabs>
              <w:kinsoku w:val="0"/>
              <w:overflowPunct w:val="0"/>
              <w:autoSpaceDE w:val="0"/>
              <w:autoSpaceDN w:val="0"/>
              <w:adjustRightInd w:val="0"/>
              <w:spacing w:before="263" w:after="0" w:line="235" w:lineRule="auto"/>
              <w:ind w:right="66"/>
              <w:rPr>
                <w:rFonts w:ascii="Arial" w:hAnsi="Arial" w:cs="Arial"/>
                <w:color w:val="000000"/>
              </w:rPr>
            </w:pPr>
            <w:r w:rsidRPr="004B5A7F">
              <w:rPr>
                <w:rFonts w:ascii="Arial" w:hAnsi="Arial" w:cs="Arial"/>
              </w:rPr>
              <w:t>Apply</w:t>
            </w:r>
            <w:r w:rsidRPr="004B5A7F">
              <w:rPr>
                <w:rFonts w:ascii="Arial" w:hAnsi="Arial" w:cs="Arial"/>
                <w:spacing w:val="-8"/>
              </w:rPr>
              <w:t xml:space="preserve"> </w:t>
            </w:r>
            <w:r w:rsidRPr="004B5A7F">
              <w:rPr>
                <w:rFonts w:ascii="Arial" w:hAnsi="Arial" w:cs="Arial"/>
              </w:rPr>
              <w:t>primary,</w:t>
            </w:r>
            <w:r w:rsidRPr="004B5A7F">
              <w:rPr>
                <w:rFonts w:ascii="Arial" w:hAnsi="Arial" w:cs="Arial"/>
                <w:spacing w:val="-10"/>
              </w:rPr>
              <w:t xml:space="preserve"> </w:t>
            </w:r>
            <w:r w:rsidRPr="004B5A7F">
              <w:rPr>
                <w:rFonts w:ascii="Arial" w:hAnsi="Arial" w:cs="Arial"/>
              </w:rPr>
              <w:t>secondary,</w:t>
            </w:r>
            <w:r w:rsidRPr="004B5A7F">
              <w:rPr>
                <w:rFonts w:ascii="Arial" w:hAnsi="Arial" w:cs="Arial"/>
                <w:spacing w:val="-10"/>
              </w:rPr>
              <w:t xml:space="preserve"> </w:t>
            </w:r>
            <w:r w:rsidRPr="004B5A7F">
              <w:rPr>
                <w:rFonts w:ascii="Arial" w:hAnsi="Arial" w:cs="Arial"/>
              </w:rPr>
              <w:t>and</w:t>
            </w:r>
            <w:r w:rsidRPr="004B5A7F">
              <w:rPr>
                <w:rFonts w:ascii="Arial" w:hAnsi="Arial" w:cs="Arial"/>
                <w:spacing w:val="-7"/>
              </w:rPr>
              <w:t xml:space="preserve"> </w:t>
            </w:r>
            <w:r w:rsidRPr="004B5A7F">
              <w:rPr>
                <w:rFonts w:ascii="Arial" w:hAnsi="Arial" w:cs="Arial"/>
              </w:rPr>
              <w:t>tertiary</w:t>
            </w:r>
            <w:r w:rsidRPr="004B5A7F">
              <w:rPr>
                <w:rFonts w:ascii="Arial" w:hAnsi="Arial" w:cs="Arial"/>
                <w:spacing w:val="-8"/>
              </w:rPr>
              <w:t xml:space="preserve"> </w:t>
            </w:r>
            <w:r w:rsidRPr="004B5A7F">
              <w:rPr>
                <w:rFonts w:ascii="Arial" w:hAnsi="Arial" w:cs="Arial"/>
              </w:rPr>
              <w:t>preventive</w:t>
            </w:r>
            <w:r w:rsidRPr="004B5A7F">
              <w:rPr>
                <w:rFonts w:ascii="Arial" w:hAnsi="Arial" w:cs="Arial"/>
                <w:spacing w:val="-7"/>
              </w:rPr>
              <w:t xml:space="preserve"> </w:t>
            </w:r>
            <w:r w:rsidRPr="004B5A7F">
              <w:rPr>
                <w:rFonts w:ascii="Arial" w:hAnsi="Arial" w:cs="Arial"/>
              </w:rPr>
              <w:t>approaches</w:t>
            </w:r>
            <w:r w:rsidRPr="004B5A7F">
              <w:rPr>
                <w:rFonts w:ascii="Arial" w:hAnsi="Arial" w:cs="Arial"/>
                <w:spacing w:val="-8"/>
              </w:rPr>
              <w:t xml:space="preserve"> </w:t>
            </w:r>
            <w:r w:rsidRPr="004B5A7F">
              <w:rPr>
                <w:rFonts w:ascii="Arial" w:hAnsi="Arial" w:cs="Arial"/>
              </w:rPr>
              <w:t>to</w:t>
            </w:r>
            <w:r w:rsidRPr="004B5A7F">
              <w:rPr>
                <w:rFonts w:ascii="Arial" w:hAnsi="Arial" w:cs="Arial"/>
                <w:spacing w:val="-7"/>
              </w:rPr>
              <w:t xml:space="preserve"> </w:t>
            </w:r>
            <w:r w:rsidRPr="004B5A7F">
              <w:rPr>
                <w:rFonts w:ascii="Arial" w:hAnsi="Arial" w:cs="Arial"/>
              </w:rPr>
              <w:t>disease prevention and health promotion for the individuals and community</w:t>
            </w:r>
          </w:p>
          <w:p w14:paraId="16D27DC4" w14:textId="5DB3B699" w:rsidR="00481228" w:rsidRPr="004B5A7F" w:rsidRDefault="00481228">
            <w:pPr>
              <w:pStyle w:val="ListParagraph"/>
              <w:numPr>
                <w:ilvl w:val="0"/>
                <w:numId w:val="290"/>
              </w:numPr>
              <w:tabs>
                <w:tab w:val="left" w:pos="770"/>
              </w:tabs>
              <w:kinsoku w:val="0"/>
              <w:overflowPunct w:val="0"/>
              <w:autoSpaceDE w:val="0"/>
              <w:autoSpaceDN w:val="0"/>
              <w:adjustRightInd w:val="0"/>
              <w:spacing w:before="263" w:after="0" w:line="235" w:lineRule="auto"/>
              <w:ind w:right="66"/>
              <w:rPr>
                <w:rFonts w:ascii="Arial" w:hAnsi="Arial" w:cs="Arial"/>
                <w:color w:val="000000"/>
              </w:rPr>
            </w:pPr>
            <w:r w:rsidRPr="004B5A7F">
              <w:rPr>
                <w:rFonts w:ascii="Arial" w:hAnsi="Arial" w:cs="Arial"/>
                <w:color w:val="000000"/>
              </w:rPr>
              <w:t>Uses data to identify barriers to population-based health services</w:t>
            </w:r>
          </w:p>
          <w:p w14:paraId="242F8546" w14:textId="77777777" w:rsidR="00481228" w:rsidRPr="00161B10" w:rsidRDefault="00481228" w:rsidP="00941E89">
            <w:pPr>
              <w:kinsoku w:val="0"/>
              <w:overflowPunct w:val="0"/>
              <w:autoSpaceDE w:val="0"/>
              <w:autoSpaceDN w:val="0"/>
              <w:adjustRightInd w:val="0"/>
              <w:spacing w:after="0" w:line="240" w:lineRule="auto"/>
              <w:rPr>
                <w:rFonts w:ascii="Calibri" w:hAnsi="Calibri" w:cs="Calibri"/>
              </w:rPr>
            </w:pPr>
          </w:p>
          <w:p w14:paraId="2AACC326" w14:textId="77777777" w:rsidR="004B5A7F" w:rsidRDefault="00481228" w:rsidP="004B5A7F">
            <w:pPr>
              <w:kinsoku w:val="0"/>
              <w:overflowPunct w:val="0"/>
              <w:autoSpaceDE w:val="0"/>
              <w:autoSpaceDN w:val="0"/>
              <w:adjustRightInd w:val="0"/>
              <w:spacing w:after="0" w:line="240" w:lineRule="auto"/>
              <w:ind w:left="50"/>
              <w:rPr>
                <w:rFonts w:ascii="Arial" w:hAnsi="Arial" w:cs="Arial"/>
                <w:b/>
                <w:bCs/>
              </w:rPr>
            </w:pPr>
            <w:r w:rsidRPr="00161B10">
              <w:rPr>
                <w:rFonts w:ascii="Arial" w:hAnsi="Arial" w:cs="Arial"/>
                <w:b/>
                <w:bCs/>
              </w:rPr>
              <w:t>Medical Knowledge</w:t>
            </w:r>
          </w:p>
          <w:p w14:paraId="16F1F0BA" w14:textId="77777777" w:rsidR="004B5A7F" w:rsidRPr="004B5A7F" w:rsidRDefault="00481228">
            <w:pPr>
              <w:pStyle w:val="ListParagraph"/>
              <w:numPr>
                <w:ilvl w:val="0"/>
                <w:numId w:val="291"/>
              </w:numPr>
              <w:kinsoku w:val="0"/>
              <w:overflowPunct w:val="0"/>
              <w:autoSpaceDE w:val="0"/>
              <w:autoSpaceDN w:val="0"/>
              <w:adjustRightInd w:val="0"/>
              <w:spacing w:after="0" w:line="240" w:lineRule="auto"/>
              <w:rPr>
                <w:rFonts w:ascii="Arial" w:hAnsi="Arial" w:cs="Arial"/>
                <w:b/>
                <w:bCs/>
              </w:rPr>
            </w:pPr>
            <w:r w:rsidRPr="004B5A7F">
              <w:rPr>
                <w:rFonts w:ascii="Arial" w:hAnsi="Arial" w:cs="Arial"/>
              </w:rPr>
              <w:t>Integrate best practices and tools to assess risk behaviors</w:t>
            </w:r>
          </w:p>
          <w:p w14:paraId="325BB70B" w14:textId="77777777" w:rsidR="004B5A7F" w:rsidRPr="004B5A7F" w:rsidRDefault="00481228">
            <w:pPr>
              <w:pStyle w:val="ListParagraph"/>
              <w:numPr>
                <w:ilvl w:val="0"/>
                <w:numId w:val="291"/>
              </w:numPr>
              <w:kinsoku w:val="0"/>
              <w:overflowPunct w:val="0"/>
              <w:autoSpaceDE w:val="0"/>
              <w:autoSpaceDN w:val="0"/>
              <w:adjustRightInd w:val="0"/>
              <w:spacing w:after="0" w:line="240" w:lineRule="auto"/>
              <w:rPr>
                <w:rFonts w:ascii="Arial" w:hAnsi="Arial" w:cs="Arial"/>
                <w:b/>
                <w:bCs/>
              </w:rPr>
            </w:pPr>
            <w:r w:rsidRPr="004B5A7F">
              <w:rPr>
                <w:rFonts w:ascii="Arial" w:hAnsi="Arial" w:cs="Arial"/>
              </w:rPr>
              <w:t>Integrate best practices and tools to assess population risk behaviors</w:t>
            </w:r>
          </w:p>
          <w:p w14:paraId="3306F8FC" w14:textId="0A0D1142" w:rsidR="00481228" w:rsidRPr="004B5A7F" w:rsidRDefault="00481228">
            <w:pPr>
              <w:pStyle w:val="ListParagraph"/>
              <w:numPr>
                <w:ilvl w:val="0"/>
                <w:numId w:val="291"/>
              </w:numPr>
              <w:kinsoku w:val="0"/>
              <w:overflowPunct w:val="0"/>
              <w:autoSpaceDE w:val="0"/>
              <w:autoSpaceDN w:val="0"/>
              <w:adjustRightInd w:val="0"/>
              <w:spacing w:after="0" w:line="240" w:lineRule="auto"/>
              <w:rPr>
                <w:rFonts w:ascii="Arial" w:hAnsi="Arial" w:cs="Arial"/>
                <w:b/>
                <w:bCs/>
              </w:rPr>
            </w:pPr>
            <w:r w:rsidRPr="004B5A7F">
              <w:rPr>
                <w:rFonts w:ascii="Arial" w:hAnsi="Arial" w:cs="Arial"/>
              </w:rPr>
              <w:t>Implement effective approaches to modify population health behaviors</w:t>
            </w:r>
          </w:p>
        </w:tc>
      </w:tr>
    </w:tbl>
    <w:p w14:paraId="3CB99002" w14:textId="77777777" w:rsidR="00481228" w:rsidRPr="00161B10" w:rsidRDefault="00481228" w:rsidP="00481228">
      <w:pPr>
        <w:kinsoku w:val="0"/>
        <w:overflowPunct w:val="0"/>
        <w:autoSpaceDE w:val="0"/>
        <w:autoSpaceDN w:val="0"/>
        <w:adjustRightInd w:val="0"/>
        <w:spacing w:before="60" w:after="0" w:line="240" w:lineRule="auto"/>
        <w:ind w:right="3"/>
        <w:rPr>
          <w:rFonts w:ascii="Calibri" w:hAnsi="Calibri" w:cs="Calibri"/>
          <w:spacing w:val="-4"/>
        </w:rPr>
        <w:sectPr w:rsidR="00481228" w:rsidRPr="00161B10" w:rsidSect="00481228">
          <w:type w:val="continuous"/>
          <w:pgSz w:w="12240" w:h="15840"/>
          <w:pgMar w:top="0" w:right="1440" w:bottom="0" w:left="1080" w:header="720" w:footer="720" w:gutter="0"/>
          <w:cols w:space="720"/>
          <w:noEndnote/>
        </w:sectPr>
      </w:pPr>
    </w:p>
    <w:p w14:paraId="35D67AD6" w14:textId="77777777" w:rsidR="00481228" w:rsidRPr="00161B10" w:rsidRDefault="00481228" w:rsidP="00481228">
      <w:pPr>
        <w:kinsoku w:val="0"/>
        <w:overflowPunct w:val="0"/>
        <w:autoSpaceDE w:val="0"/>
        <w:autoSpaceDN w:val="0"/>
        <w:adjustRightInd w:val="0"/>
        <w:spacing w:after="0" w:line="240" w:lineRule="auto"/>
        <w:rPr>
          <w:rFonts w:ascii="Calibri" w:hAnsi="Calibri" w:cs="Calibri"/>
          <w:sz w:val="20"/>
          <w:szCs w:val="20"/>
        </w:rPr>
      </w:pPr>
    </w:p>
    <w:p w14:paraId="003342FB" w14:textId="77777777" w:rsidR="00481228" w:rsidRPr="00161B10" w:rsidRDefault="00481228" w:rsidP="00481228">
      <w:pPr>
        <w:kinsoku w:val="0"/>
        <w:overflowPunct w:val="0"/>
        <w:autoSpaceDE w:val="0"/>
        <w:autoSpaceDN w:val="0"/>
        <w:adjustRightInd w:val="0"/>
        <w:spacing w:before="52" w:after="0" w:line="240" w:lineRule="auto"/>
        <w:ind w:left="325"/>
        <w:outlineLvl w:val="0"/>
        <w:rPr>
          <w:rFonts w:ascii="Arial" w:hAnsi="Arial" w:cs="Arial"/>
          <w:b/>
          <w:bCs/>
        </w:rPr>
      </w:pPr>
      <w:r w:rsidRPr="00161B10">
        <w:rPr>
          <w:rFonts w:ascii="Arial" w:hAnsi="Arial" w:cs="Arial"/>
          <w:b/>
          <w:bCs/>
        </w:rPr>
        <w:t>Systems-Based Practice</w:t>
      </w:r>
    </w:p>
    <w:p w14:paraId="55F1E8D9" w14:textId="77777777" w:rsidR="004B5A7F" w:rsidRDefault="00481228">
      <w:pPr>
        <w:pStyle w:val="ListParagraph"/>
        <w:numPr>
          <w:ilvl w:val="0"/>
          <w:numId w:val="293"/>
        </w:numPr>
        <w:tabs>
          <w:tab w:val="left" w:pos="1044"/>
        </w:tabs>
        <w:kinsoku w:val="0"/>
        <w:overflowPunct w:val="0"/>
        <w:autoSpaceDE w:val="0"/>
        <w:autoSpaceDN w:val="0"/>
        <w:adjustRightInd w:val="0"/>
        <w:spacing w:before="265" w:after="0" w:line="270" w:lineRule="exact"/>
        <w:rPr>
          <w:rFonts w:ascii="Arial" w:hAnsi="Arial" w:cs="Arial"/>
        </w:rPr>
      </w:pPr>
      <w:r w:rsidRPr="004B5A7F">
        <w:rPr>
          <w:rFonts w:ascii="Arial" w:hAnsi="Arial" w:cs="Arial"/>
        </w:rPr>
        <w:t>Effectively use system resources</w:t>
      </w:r>
    </w:p>
    <w:p w14:paraId="5AB4BBBF" w14:textId="77777777" w:rsidR="004B5A7F" w:rsidRDefault="00481228">
      <w:pPr>
        <w:pStyle w:val="ListParagraph"/>
        <w:numPr>
          <w:ilvl w:val="0"/>
          <w:numId w:val="293"/>
        </w:numPr>
        <w:tabs>
          <w:tab w:val="left" w:pos="1044"/>
        </w:tabs>
        <w:kinsoku w:val="0"/>
        <w:overflowPunct w:val="0"/>
        <w:autoSpaceDE w:val="0"/>
        <w:autoSpaceDN w:val="0"/>
        <w:adjustRightInd w:val="0"/>
        <w:spacing w:before="265" w:after="0" w:line="270" w:lineRule="exact"/>
        <w:rPr>
          <w:rFonts w:ascii="Arial" w:hAnsi="Arial" w:cs="Arial"/>
        </w:rPr>
      </w:pPr>
      <w:r w:rsidRPr="004B5A7F">
        <w:rPr>
          <w:rFonts w:ascii="Arial" w:hAnsi="Arial" w:cs="Arial"/>
        </w:rPr>
        <w:t>Works</w:t>
      </w:r>
      <w:r w:rsidRPr="004B5A7F">
        <w:rPr>
          <w:rFonts w:ascii="Arial" w:hAnsi="Arial" w:cs="Arial"/>
          <w:spacing w:val="40"/>
        </w:rPr>
        <w:t xml:space="preserve"> </w:t>
      </w:r>
      <w:r w:rsidRPr="004B5A7F">
        <w:rPr>
          <w:rFonts w:ascii="Arial" w:hAnsi="Arial" w:cs="Arial"/>
        </w:rPr>
        <w:t>and</w:t>
      </w:r>
      <w:r w:rsidRPr="004B5A7F">
        <w:rPr>
          <w:rFonts w:ascii="Arial" w:hAnsi="Arial" w:cs="Arial"/>
          <w:spacing w:val="40"/>
        </w:rPr>
        <w:t xml:space="preserve"> </w:t>
      </w:r>
      <w:r w:rsidRPr="004B5A7F">
        <w:rPr>
          <w:rFonts w:ascii="Arial" w:hAnsi="Arial" w:cs="Arial"/>
        </w:rPr>
        <w:t>coordinates</w:t>
      </w:r>
      <w:r w:rsidRPr="004B5A7F">
        <w:rPr>
          <w:rFonts w:ascii="Arial" w:hAnsi="Arial" w:cs="Arial"/>
          <w:spacing w:val="40"/>
        </w:rPr>
        <w:t xml:space="preserve"> </w:t>
      </w:r>
      <w:r w:rsidRPr="004B5A7F">
        <w:rPr>
          <w:rFonts w:ascii="Arial" w:hAnsi="Arial" w:cs="Arial"/>
        </w:rPr>
        <w:t>population-based</w:t>
      </w:r>
      <w:r w:rsidRPr="004B5A7F">
        <w:rPr>
          <w:rFonts w:ascii="Arial" w:hAnsi="Arial" w:cs="Arial"/>
          <w:spacing w:val="40"/>
        </w:rPr>
        <w:t xml:space="preserve"> </w:t>
      </w:r>
      <w:r w:rsidRPr="004B5A7F">
        <w:rPr>
          <w:rFonts w:ascii="Arial" w:hAnsi="Arial" w:cs="Arial"/>
        </w:rPr>
        <w:t>health</w:t>
      </w:r>
      <w:r w:rsidRPr="004B5A7F">
        <w:rPr>
          <w:rFonts w:ascii="Arial" w:hAnsi="Arial" w:cs="Arial"/>
          <w:spacing w:val="40"/>
        </w:rPr>
        <w:t xml:space="preserve"> </w:t>
      </w:r>
      <w:r w:rsidRPr="004B5A7F">
        <w:rPr>
          <w:rFonts w:ascii="Arial" w:hAnsi="Arial" w:cs="Arial"/>
        </w:rPr>
        <w:t>services</w:t>
      </w:r>
      <w:r w:rsidRPr="004B5A7F">
        <w:rPr>
          <w:rFonts w:ascii="Arial" w:hAnsi="Arial" w:cs="Arial"/>
          <w:spacing w:val="40"/>
        </w:rPr>
        <w:t xml:space="preserve"> </w:t>
      </w:r>
      <w:r w:rsidRPr="004B5A7F">
        <w:rPr>
          <w:rFonts w:ascii="Arial" w:hAnsi="Arial" w:cs="Arial"/>
        </w:rPr>
        <w:t>in</w:t>
      </w:r>
      <w:r w:rsidRPr="004B5A7F">
        <w:rPr>
          <w:rFonts w:ascii="Arial" w:hAnsi="Arial" w:cs="Arial"/>
          <w:spacing w:val="40"/>
        </w:rPr>
        <w:t xml:space="preserve"> </w:t>
      </w:r>
      <w:r w:rsidRPr="004B5A7F">
        <w:rPr>
          <w:rFonts w:ascii="Arial" w:hAnsi="Arial" w:cs="Arial"/>
        </w:rPr>
        <w:t>various health care delivery settings and systems</w:t>
      </w:r>
    </w:p>
    <w:p w14:paraId="0A8F7480" w14:textId="22A979DC" w:rsidR="00481228" w:rsidRPr="004B5A7F" w:rsidRDefault="00481228">
      <w:pPr>
        <w:pStyle w:val="ListParagraph"/>
        <w:numPr>
          <w:ilvl w:val="0"/>
          <w:numId w:val="293"/>
        </w:numPr>
        <w:tabs>
          <w:tab w:val="left" w:pos="1044"/>
        </w:tabs>
        <w:kinsoku w:val="0"/>
        <w:overflowPunct w:val="0"/>
        <w:autoSpaceDE w:val="0"/>
        <w:autoSpaceDN w:val="0"/>
        <w:adjustRightInd w:val="0"/>
        <w:spacing w:before="265" w:after="0" w:line="270" w:lineRule="exact"/>
        <w:rPr>
          <w:rFonts w:ascii="Arial" w:hAnsi="Arial" w:cs="Arial"/>
        </w:rPr>
      </w:pPr>
      <w:r w:rsidRPr="004B5A7F">
        <w:rPr>
          <w:rFonts w:ascii="Arial" w:hAnsi="Arial" w:cs="Arial"/>
        </w:rPr>
        <w:t>Demonstrates sound judgment relating to risks, benefits, and costs for a preventive service for a population</w:t>
      </w:r>
    </w:p>
    <w:p w14:paraId="3C750214" w14:textId="77777777" w:rsidR="00481228" w:rsidRPr="00161B10" w:rsidRDefault="00481228" w:rsidP="00481228">
      <w:pPr>
        <w:kinsoku w:val="0"/>
        <w:overflowPunct w:val="0"/>
        <w:autoSpaceDE w:val="0"/>
        <w:autoSpaceDN w:val="0"/>
        <w:adjustRightInd w:val="0"/>
        <w:spacing w:before="253" w:after="0" w:line="240" w:lineRule="auto"/>
        <w:ind w:left="325"/>
        <w:outlineLvl w:val="0"/>
        <w:rPr>
          <w:rFonts w:ascii="Arial" w:hAnsi="Arial" w:cs="Arial"/>
          <w:b/>
          <w:bCs/>
        </w:rPr>
      </w:pPr>
      <w:r w:rsidRPr="00161B10">
        <w:rPr>
          <w:rFonts w:ascii="Arial" w:hAnsi="Arial" w:cs="Arial"/>
          <w:b/>
          <w:bCs/>
        </w:rPr>
        <w:t>Practice–Based Learning and Improvement</w:t>
      </w:r>
    </w:p>
    <w:p w14:paraId="5125D964" w14:textId="77777777" w:rsidR="004B5A7F" w:rsidRDefault="00481228">
      <w:pPr>
        <w:pStyle w:val="ListParagraph"/>
        <w:numPr>
          <w:ilvl w:val="0"/>
          <w:numId w:val="292"/>
        </w:numPr>
        <w:tabs>
          <w:tab w:val="left" w:pos="1046"/>
        </w:tabs>
        <w:kinsoku w:val="0"/>
        <w:overflowPunct w:val="0"/>
        <w:autoSpaceDE w:val="0"/>
        <w:autoSpaceDN w:val="0"/>
        <w:adjustRightInd w:val="0"/>
        <w:spacing w:before="269" w:after="0" w:line="235" w:lineRule="auto"/>
        <w:ind w:right="258"/>
        <w:rPr>
          <w:rFonts w:ascii="Arial" w:hAnsi="Arial" w:cs="Arial"/>
        </w:rPr>
      </w:pPr>
      <w:r w:rsidRPr="004B5A7F">
        <w:rPr>
          <w:rFonts w:ascii="Arial" w:hAnsi="Arial" w:cs="Arial"/>
        </w:rPr>
        <w:t>Demonstrate responsibility for personal learning by taking appropriate initiative, maintaining punctuality, and accepting and acting upon constructive criticism.</w:t>
      </w:r>
    </w:p>
    <w:p w14:paraId="24584DDA" w14:textId="7DA229AD" w:rsidR="00481228" w:rsidRPr="004B5A7F" w:rsidRDefault="00481228">
      <w:pPr>
        <w:pStyle w:val="ListParagraph"/>
        <w:numPr>
          <w:ilvl w:val="0"/>
          <w:numId w:val="292"/>
        </w:numPr>
        <w:tabs>
          <w:tab w:val="left" w:pos="1046"/>
        </w:tabs>
        <w:kinsoku w:val="0"/>
        <w:overflowPunct w:val="0"/>
        <w:autoSpaceDE w:val="0"/>
        <w:autoSpaceDN w:val="0"/>
        <w:adjustRightInd w:val="0"/>
        <w:spacing w:before="269" w:after="0" w:line="235" w:lineRule="auto"/>
        <w:ind w:right="258"/>
        <w:rPr>
          <w:rFonts w:ascii="Arial" w:hAnsi="Arial" w:cs="Arial"/>
        </w:rPr>
      </w:pPr>
      <w:r w:rsidRPr="004B5A7F">
        <w:rPr>
          <w:rFonts w:ascii="Arial" w:hAnsi="Arial" w:cs="Arial"/>
        </w:rPr>
        <w:t>Ask for help appropriately, i.e. seek consultation when needed.</w:t>
      </w:r>
    </w:p>
    <w:p w14:paraId="6AAF5F03" w14:textId="77777777" w:rsidR="00481228" w:rsidRPr="00161B10" w:rsidRDefault="00481228" w:rsidP="00481228">
      <w:pPr>
        <w:kinsoku w:val="0"/>
        <w:overflowPunct w:val="0"/>
        <w:autoSpaceDE w:val="0"/>
        <w:autoSpaceDN w:val="0"/>
        <w:adjustRightInd w:val="0"/>
        <w:spacing w:before="253" w:after="0" w:line="240" w:lineRule="auto"/>
        <w:rPr>
          <w:rFonts w:ascii="Arial" w:hAnsi="Arial" w:cs="Arial"/>
        </w:rPr>
      </w:pPr>
    </w:p>
    <w:p w14:paraId="64DCE67B" w14:textId="0FD9C9EB" w:rsidR="00481228" w:rsidRPr="00161B10" w:rsidRDefault="00481228" w:rsidP="00481228">
      <w:pPr>
        <w:kinsoku w:val="0"/>
        <w:overflowPunct w:val="0"/>
        <w:autoSpaceDE w:val="0"/>
        <w:autoSpaceDN w:val="0"/>
        <w:adjustRightInd w:val="0"/>
        <w:spacing w:before="1" w:after="0" w:line="240" w:lineRule="auto"/>
        <w:ind w:left="325"/>
        <w:outlineLvl w:val="0"/>
        <w:rPr>
          <w:rFonts w:ascii="Arial" w:hAnsi="Arial" w:cs="Arial"/>
          <w:b/>
          <w:bCs/>
        </w:rPr>
      </w:pPr>
      <w:r w:rsidRPr="00161B10">
        <w:rPr>
          <w:rFonts w:ascii="Arial" w:hAnsi="Arial" w:cs="Arial"/>
          <w:b/>
          <w:bCs/>
        </w:rPr>
        <w:t>Inter</w:t>
      </w:r>
      <w:r w:rsidR="004B5A7F">
        <w:rPr>
          <w:rFonts w:ascii="Arial" w:hAnsi="Arial" w:cs="Arial"/>
          <w:b/>
          <w:bCs/>
        </w:rPr>
        <w:t>c</w:t>
      </w:r>
      <w:r w:rsidRPr="00161B10">
        <w:rPr>
          <w:rFonts w:ascii="Arial" w:hAnsi="Arial" w:cs="Arial"/>
          <w:b/>
          <w:bCs/>
        </w:rPr>
        <w:t>ommunications</w:t>
      </w:r>
      <w:r w:rsidR="004B5A7F">
        <w:rPr>
          <w:rFonts w:ascii="Arial" w:hAnsi="Arial" w:cs="Arial"/>
          <w:b/>
          <w:bCs/>
        </w:rPr>
        <w:t xml:space="preserve"> Skills</w:t>
      </w:r>
    </w:p>
    <w:p w14:paraId="7C9CA494" w14:textId="77777777" w:rsidR="004B5A7F" w:rsidRDefault="00481228">
      <w:pPr>
        <w:pStyle w:val="ListParagraph"/>
        <w:numPr>
          <w:ilvl w:val="0"/>
          <w:numId w:val="294"/>
        </w:numPr>
        <w:tabs>
          <w:tab w:val="left" w:pos="1046"/>
        </w:tabs>
        <w:kinsoku w:val="0"/>
        <w:overflowPunct w:val="0"/>
        <w:autoSpaceDE w:val="0"/>
        <w:autoSpaceDN w:val="0"/>
        <w:adjustRightInd w:val="0"/>
        <w:spacing w:before="263" w:after="0" w:line="235" w:lineRule="auto"/>
        <w:ind w:right="261"/>
        <w:jc w:val="both"/>
        <w:rPr>
          <w:rFonts w:ascii="Arial" w:hAnsi="Arial" w:cs="Arial"/>
        </w:rPr>
      </w:pPr>
      <w:r w:rsidRPr="004B5A7F">
        <w:rPr>
          <w:rFonts w:ascii="Arial" w:hAnsi="Arial" w:cs="Arial"/>
        </w:rPr>
        <w:t>Listen</w:t>
      </w:r>
      <w:r w:rsidRPr="004B5A7F">
        <w:rPr>
          <w:rFonts w:ascii="Arial" w:hAnsi="Arial" w:cs="Arial"/>
          <w:spacing w:val="40"/>
        </w:rPr>
        <w:t xml:space="preserve"> </w:t>
      </w:r>
      <w:r w:rsidRPr="004B5A7F">
        <w:rPr>
          <w:rFonts w:ascii="Arial" w:hAnsi="Arial" w:cs="Arial"/>
        </w:rPr>
        <w:t>attentively</w:t>
      </w:r>
      <w:r w:rsidRPr="004B5A7F">
        <w:rPr>
          <w:rFonts w:ascii="Arial" w:hAnsi="Arial" w:cs="Arial"/>
          <w:spacing w:val="40"/>
        </w:rPr>
        <w:t xml:space="preserve"> </w:t>
      </w:r>
      <w:r w:rsidRPr="004B5A7F">
        <w:rPr>
          <w:rFonts w:ascii="Arial" w:hAnsi="Arial" w:cs="Arial"/>
        </w:rPr>
        <w:t>and</w:t>
      </w:r>
      <w:r w:rsidRPr="004B5A7F">
        <w:rPr>
          <w:rFonts w:ascii="Arial" w:hAnsi="Arial" w:cs="Arial"/>
          <w:spacing w:val="40"/>
        </w:rPr>
        <w:t xml:space="preserve"> </w:t>
      </w:r>
      <w:r w:rsidRPr="004B5A7F">
        <w:rPr>
          <w:rFonts w:ascii="Arial" w:hAnsi="Arial" w:cs="Arial"/>
        </w:rPr>
        <w:t>communicate</w:t>
      </w:r>
      <w:r w:rsidRPr="004B5A7F">
        <w:rPr>
          <w:rFonts w:ascii="Arial" w:hAnsi="Arial" w:cs="Arial"/>
          <w:spacing w:val="40"/>
        </w:rPr>
        <w:t xml:space="preserve"> </w:t>
      </w:r>
      <w:r w:rsidRPr="004B5A7F">
        <w:rPr>
          <w:rFonts w:ascii="Arial" w:hAnsi="Arial" w:cs="Arial"/>
        </w:rPr>
        <w:t>effectively,</w:t>
      </w:r>
      <w:r w:rsidRPr="004B5A7F">
        <w:rPr>
          <w:rFonts w:ascii="Arial" w:hAnsi="Arial" w:cs="Arial"/>
          <w:spacing w:val="40"/>
        </w:rPr>
        <w:t xml:space="preserve"> </w:t>
      </w:r>
      <w:r w:rsidRPr="004B5A7F">
        <w:rPr>
          <w:rFonts w:ascii="Arial" w:hAnsi="Arial" w:cs="Arial"/>
        </w:rPr>
        <w:t>both</w:t>
      </w:r>
      <w:r w:rsidRPr="004B5A7F">
        <w:rPr>
          <w:rFonts w:ascii="Arial" w:hAnsi="Arial" w:cs="Arial"/>
          <w:spacing w:val="40"/>
        </w:rPr>
        <w:t xml:space="preserve"> </w:t>
      </w:r>
      <w:r w:rsidRPr="004B5A7F">
        <w:rPr>
          <w:rFonts w:ascii="Arial" w:hAnsi="Arial" w:cs="Arial"/>
        </w:rPr>
        <w:t>verbally</w:t>
      </w:r>
      <w:r w:rsidRPr="004B5A7F">
        <w:rPr>
          <w:rFonts w:ascii="Arial" w:hAnsi="Arial" w:cs="Arial"/>
          <w:spacing w:val="40"/>
        </w:rPr>
        <w:t xml:space="preserve"> </w:t>
      </w:r>
      <w:r w:rsidRPr="004B5A7F">
        <w:rPr>
          <w:rFonts w:ascii="Arial" w:hAnsi="Arial" w:cs="Arial"/>
        </w:rPr>
        <w:t>and</w:t>
      </w:r>
      <w:r w:rsidRPr="004B5A7F">
        <w:rPr>
          <w:rFonts w:ascii="Arial" w:hAnsi="Arial" w:cs="Arial"/>
          <w:spacing w:val="40"/>
        </w:rPr>
        <w:t xml:space="preserve"> </w:t>
      </w:r>
      <w:r w:rsidRPr="004B5A7F">
        <w:rPr>
          <w:rFonts w:ascii="Arial" w:hAnsi="Arial" w:cs="Arial"/>
        </w:rPr>
        <w:t>in writing,</w:t>
      </w:r>
      <w:r w:rsidRPr="004B5A7F">
        <w:rPr>
          <w:rFonts w:ascii="Arial" w:hAnsi="Arial" w:cs="Arial"/>
          <w:spacing w:val="80"/>
          <w:w w:val="150"/>
        </w:rPr>
        <w:t xml:space="preserve"> </w:t>
      </w:r>
      <w:r w:rsidRPr="004B5A7F">
        <w:rPr>
          <w:rFonts w:ascii="Arial" w:hAnsi="Arial" w:cs="Arial"/>
        </w:rPr>
        <w:t>with</w:t>
      </w:r>
      <w:r w:rsidRPr="004B5A7F">
        <w:rPr>
          <w:rFonts w:ascii="Arial" w:hAnsi="Arial" w:cs="Arial"/>
          <w:spacing w:val="80"/>
          <w:w w:val="150"/>
        </w:rPr>
        <w:t xml:space="preserve"> </w:t>
      </w:r>
      <w:r w:rsidRPr="004B5A7F">
        <w:rPr>
          <w:rFonts w:ascii="Arial" w:hAnsi="Arial" w:cs="Arial"/>
        </w:rPr>
        <w:t>colleagues</w:t>
      </w:r>
      <w:r w:rsidRPr="004B5A7F">
        <w:rPr>
          <w:rFonts w:ascii="Arial" w:hAnsi="Arial" w:cs="Arial"/>
          <w:spacing w:val="80"/>
          <w:w w:val="150"/>
        </w:rPr>
        <w:t xml:space="preserve"> </w:t>
      </w:r>
      <w:r w:rsidRPr="004B5A7F">
        <w:rPr>
          <w:rFonts w:ascii="Arial" w:hAnsi="Arial" w:cs="Arial"/>
        </w:rPr>
        <w:t>and</w:t>
      </w:r>
      <w:r w:rsidRPr="004B5A7F">
        <w:rPr>
          <w:rFonts w:ascii="Arial" w:hAnsi="Arial" w:cs="Arial"/>
          <w:spacing w:val="80"/>
          <w:w w:val="150"/>
        </w:rPr>
        <w:t xml:space="preserve"> </w:t>
      </w:r>
      <w:r w:rsidRPr="004B5A7F">
        <w:rPr>
          <w:rFonts w:ascii="Arial" w:hAnsi="Arial" w:cs="Arial"/>
        </w:rPr>
        <w:t>support</w:t>
      </w:r>
      <w:r w:rsidRPr="004B5A7F">
        <w:rPr>
          <w:rFonts w:ascii="Arial" w:hAnsi="Arial" w:cs="Arial"/>
          <w:spacing w:val="80"/>
          <w:w w:val="150"/>
        </w:rPr>
        <w:t xml:space="preserve"> </w:t>
      </w:r>
      <w:r w:rsidRPr="004B5A7F">
        <w:rPr>
          <w:rFonts w:ascii="Arial" w:hAnsi="Arial" w:cs="Arial"/>
        </w:rPr>
        <w:t>staff</w:t>
      </w:r>
      <w:r w:rsidRPr="004B5A7F">
        <w:rPr>
          <w:rFonts w:ascii="Arial" w:hAnsi="Arial" w:cs="Arial"/>
          <w:spacing w:val="80"/>
          <w:w w:val="150"/>
        </w:rPr>
        <w:t xml:space="preserve"> </w:t>
      </w:r>
      <w:r w:rsidRPr="004B5A7F">
        <w:rPr>
          <w:rFonts w:ascii="Arial" w:hAnsi="Arial" w:cs="Arial"/>
        </w:rPr>
        <w:t>in</w:t>
      </w:r>
      <w:r w:rsidRPr="004B5A7F">
        <w:rPr>
          <w:rFonts w:ascii="Arial" w:hAnsi="Arial" w:cs="Arial"/>
          <w:spacing w:val="80"/>
          <w:w w:val="150"/>
        </w:rPr>
        <w:t xml:space="preserve"> </w:t>
      </w:r>
      <w:r w:rsidRPr="004B5A7F">
        <w:rPr>
          <w:rFonts w:ascii="Arial" w:hAnsi="Arial" w:cs="Arial"/>
        </w:rPr>
        <w:t>a</w:t>
      </w:r>
      <w:r w:rsidRPr="004B5A7F">
        <w:rPr>
          <w:rFonts w:ascii="Arial" w:hAnsi="Arial" w:cs="Arial"/>
          <w:spacing w:val="80"/>
          <w:w w:val="150"/>
        </w:rPr>
        <w:t xml:space="preserve"> </w:t>
      </w:r>
      <w:r w:rsidRPr="004B5A7F">
        <w:rPr>
          <w:rFonts w:ascii="Arial" w:hAnsi="Arial" w:cs="Arial"/>
        </w:rPr>
        <w:t>manner</w:t>
      </w:r>
      <w:r w:rsidRPr="004B5A7F">
        <w:rPr>
          <w:rFonts w:ascii="Arial" w:hAnsi="Arial" w:cs="Arial"/>
          <w:spacing w:val="80"/>
          <w:w w:val="150"/>
        </w:rPr>
        <w:t xml:space="preserve"> </w:t>
      </w:r>
      <w:r w:rsidRPr="004B5A7F">
        <w:rPr>
          <w:rFonts w:ascii="Arial" w:hAnsi="Arial" w:cs="Arial"/>
        </w:rPr>
        <w:t>that</w:t>
      </w:r>
      <w:r w:rsidRPr="004B5A7F">
        <w:rPr>
          <w:rFonts w:ascii="Arial" w:hAnsi="Arial" w:cs="Arial"/>
          <w:spacing w:val="80"/>
          <w:w w:val="150"/>
        </w:rPr>
        <w:t xml:space="preserve"> </w:t>
      </w:r>
      <w:r w:rsidRPr="004B5A7F">
        <w:rPr>
          <w:rFonts w:ascii="Arial" w:hAnsi="Arial" w:cs="Arial"/>
        </w:rPr>
        <w:t>facilitates understanding,</w:t>
      </w:r>
      <w:r w:rsidRPr="004B5A7F">
        <w:rPr>
          <w:rFonts w:ascii="Arial" w:hAnsi="Arial" w:cs="Arial"/>
          <w:spacing w:val="-2"/>
        </w:rPr>
        <w:t xml:space="preserve"> </w:t>
      </w:r>
      <w:r w:rsidRPr="004B5A7F">
        <w:rPr>
          <w:rFonts w:ascii="Arial" w:hAnsi="Arial" w:cs="Arial"/>
        </w:rPr>
        <w:t>promotes respect,</w:t>
      </w:r>
      <w:r w:rsidRPr="004B5A7F">
        <w:rPr>
          <w:rFonts w:ascii="Arial" w:hAnsi="Arial" w:cs="Arial"/>
          <w:spacing w:val="-2"/>
        </w:rPr>
        <w:t xml:space="preserve"> </w:t>
      </w:r>
      <w:r w:rsidRPr="004B5A7F">
        <w:rPr>
          <w:rFonts w:ascii="Arial" w:hAnsi="Arial" w:cs="Arial"/>
        </w:rPr>
        <w:t>and effectively resolves conflicts.</w:t>
      </w:r>
    </w:p>
    <w:p w14:paraId="5FA5DF58" w14:textId="77777777" w:rsidR="004B5A7F" w:rsidRDefault="00481228">
      <w:pPr>
        <w:pStyle w:val="ListParagraph"/>
        <w:numPr>
          <w:ilvl w:val="0"/>
          <w:numId w:val="294"/>
        </w:numPr>
        <w:tabs>
          <w:tab w:val="left" w:pos="1046"/>
        </w:tabs>
        <w:kinsoku w:val="0"/>
        <w:overflowPunct w:val="0"/>
        <w:autoSpaceDE w:val="0"/>
        <w:autoSpaceDN w:val="0"/>
        <w:adjustRightInd w:val="0"/>
        <w:spacing w:before="263" w:after="0" w:line="235" w:lineRule="auto"/>
        <w:ind w:right="261"/>
        <w:jc w:val="both"/>
        <w:rPr>
          <w:rFonts w:ascii="Arial" w:hAnsi="Arial" w:cs="Arial"/>
        </w:rPr>
      </w:pPr>
      <w:r w:rsidRPr="004B5A7F">
        <w:rPr>
          <w:rFonts w:ascii="Arial" w:hAnsi="Arial" w:cs="Arial"/>
        </w:rPr>
        <w:t>Appropriately communicate with patients and field workers</w:t>
      </w:r>
    </w:p>
    <w:p w14:paraId="3AD38848" w14:textId="2F8A171F" w:rsidR="00481228" w:rsidRPr="004B5A7F" w:rsidRDefault="00481228">
      <w:pPr>
        <w:pStyle w:val="ListParagraph"/>
        <w:numPr>
          <w:ilvl w:val="0"/>
          <w:numId w:val="294"/>
        </w:numPr>
        <w:tabs>
          <w:tab w:val="left" w:pos="1046"/>
        </w:tabs>
        <w:kinsoku w:val="0"/>
        <w:overflowPunct w:val="0"/>
        <w:autoSpaceDE w:val="0"/>
        <w:autoSpaceDN w:val="0"/>
        <w:adjustRightInd w:val="0"/>
        <w:spacing w:before="263" w:after="0" w:line="235" w:lineRule="auto"/>
        <w:ind w:right="261"/>
        <w:jc w:val="both"/>
        <w:rPr>
          <w:rFonts w:ascii="Arial" w:hAnsi="Arial" w:cs="Arial"/>
        </w:rPr>
      </w:pPr>
      <w:r w:rsidRPr="004B5A7F">
        <w:rPr>
          <w:rFonts w:ascii="Arial" w:hAnsi="Arial" w:cs="Arial"/>
        </w:rPr>
        <w:t>Maintain comprehensive, timely, and legible records</w:t>
      </w:r>
    </w:p>
    <w:p w14:paraId="60200C25" w14:textId="77777777" w:rsidR="00481228" w:rsidRPr="00161B10" w:rsidRDefault="00481228" w:rsidP="00481228">
      <w:pPr>
        <w:kinsoku w:val="0"/>
        <w:overflowPunct w:val="0"/>
        <w:autoSpaceDE w:val="0"/>
        <w:autoSpaceDN w:val="0"/>
        <w:adjustRightInd w:val="0"/>
        <w:spacing w:before="248" w:after="0" w:line="240" w:lineRule="auto"/>
        <w:rPr>
          <w:rFonts w:ascii="Arial" w:hAnsi="Arial" w:cs="Arial"/>
        </w:rPr>
      </w:pPr>
    </w:p>
    <w:p w14:paraId="487EC70D" w14:textId="77777777" w:rsidR="00481228" w:rsidRPr="00161B10" w:rsidRDefault="00481228" w:rsidP="00481228">
      <w:pPr>
        <w:kinsoku w:val="0"/>
        <w:overflowPunct w:val="0"/>
        <w:autoSpaceDE w:val="0"/>
        <w:autoSpaceDN w:val="0"/>
        <w:adjustRightInd w:val="0"/>
        <w:spacing w:after="0" w:line="240" w:lineRule="auto"/>
        <w:ind w:left="325"/>
        <w:outlineLvl w:val="0"/>
        <w:rPr>
          <w:rFonts w:ascii="Arial" w:hAnsi="Arial" w:cs="Arial"/>
          <w:b/>
          <w:bCs/>
          <w:spacing w:val="-2"/>
        </w:rPr>
      </w:pPr>
      <w:r w:rsidRPr="00161B10">
        <w:rPr>
          <w:rFonts w:ascii="Arial" w:hAnsi="Arial" w:cs="Arial"/>
          <w:b/>
          <w:bCs/>
          <w:spacing w:val="-2"/>
        </w:rPr>
        <w:t>Professionalism</w:t>
      </w:r>
    </w:p>
    <w:p w14:paraId="385A77D8" w14:textId="77777777" w:rsidR="004B5A7F" w:rsidRDefault="00481228">
      <w:pPr>
        <w:pStyle w:val="ListParagraph"/>
        <w:numPr>
          <w:ilvl w:val="0"/>
          <w:numId w:val="295"/>
        </w:numPr>
        <w:tabs>
          <w:tab w:val="left" w:pos="1046"/>
        </w:tabs>
        <w:kinsoku w:val="0"/>
        <w:overflowPunct w:val="0"/>
        <w:autoSpaceDE w:val="0"/>
        <w:autoSpaceDN w:val="0"/>
        <w:adjustRightInd w:val="0"/>
        <w:spacing w:before="273" w:after="0" w:line="230" w:lineRule="auto"/>
        <w:ind w:right="263"/>
        <w:rPr>
          <w:rFonts w:ascii="Arial" w:hAnsi="Arial" w:cs="Arial"/>
        </w:rPr>
      </w:pPr>
      <w:r w:rsidRPr="004B5A7F">
        <w:rPr>
          <w:rFonts w:ascii="Arial" w:hAnsi="Arial" w:cs="Arial"/>
        </w:rPr>
        <w:t>Balances</w:t>
      </w:r>
      <w:r w:rsidRPr="004B5A7F">
        <w:rPr>
          <w:rFonts w:ascii="Arial" w:hAnsi="Arial" w:cs="Arial"/>
          <w:spacing w:val="-4"/>
        </w:rPr>
        <w:t xml:space="preserve"> </w:t>
      </w:r>
      <w:r w:rsidRPr="004B5A7F">
        <w:rPr>
          <w:rFonts w:ascii="Arial" w:hAnsi="Arial" w:cs="Arial"/>
        </w:rPr>
        <w:t>ethical</w:t>
      </w:r>
      <w:r w:rsidRPr="004B5A7F">
        <w:rPr>
          <w:rFonts w:ascii="Arial" w:hAnsi="Arial" w:cs="Arial"/>
          <w:spacing w:val="-1"/>
        </w:rPr>
        <w:t xml:space="preserve"> </w:t>
      </w:r>
      <w:r w:rsidRPr="004B5A7F">
        <w:rPr>
          <w:rFonts w:ascii="Arial" w:hAnsi="Arial" w:cs="Arial"/>
        </w:rPr>
        <w:t>principles</w:t>
      </w:r>
      <w:r w:rsidRPr="004B5A7F">
        <w:rPr>
          <w:rFonts w:ascii="Arial" w:hAnsi="Arial" w:cs="Arial"/>
          <w:spacing w:val="-4"/>
        </w:rPr>
        <w:t xml:space="preserve"> </w:t>
      </w:r>
      <w:r w:rsidRPr="004B5A7F">
        <w:rPr>
          <w:rFonts w:ascii="Arial" w:hAnsi="Arial" w:cs="Arial"/>
        </w:rPr>
        <w:t>required</w:t>
      </w:r>
      <w:r w:rsidRPr="004B5A7F">
        <w:rPr>
          <w:rFonts w:ascii="Arial" w:hAnsi="Arial" w:cs="Arial"/>
          <w:spacing w:val="-3"/>
        </w:rPr>
        <w:t xml:space="preserve"> </w:t>
      </w:r>
      <w:r w:rsidRPr="004B5A7F">
        <w:rPr>
          <w:rFonts w:ascii="Arial" w:hAnsi="Arial" w:cs="Arial"/>
        </w:rPr>
        <w:t>for</w:t>
      </w:r>
      <w:r w:rsidRPr="004B5A7F">
        <w:rPr>
          <w:rFonts w:ascii="Arial" w:hAnsi="Arial" w:cs="Arial"/>
          <w:spacing w:val="-4"/>
        </w:rPr>
        <w:t xml:space="preserve"> </w:t>
      </w:r>
      <w:r w:rsidRPr="004B5A7F">
        <w:rPr>
          <w:rFonts w:ascii="Arial" w:hAnsi="Arial" w:cs="Arial"/>
        </w:rPr>
        <w:t>individual</w:t>
      </w:r>
      <w:r w:rsidRPr="004B5A7F">
        <w:rPr>
          <w:rFonts w:ascii="Arial" w:hAnsi="Arial" w:cs="Arial"/>
          <w:spacing w:val="-3"/>
        </w:rPr>
        <w:t xml:space="preserve"> </w:t>
      </w:r>
      <w:r w:rsidRPr="004B5A7F">
        <w:rPr>
          <w:rFonts w:ascii="Arial" w:hAnsi="Arial" w:cs="Arial"/>
        </w:rPr>
        <w:t>patient</w:t>
      </w:r>
      <w:r w:rsidRPr="004B5A7F">
        <w:rPr>
          <w:rFonts w:ascii="Arial" w:hAnsi="Arial" w:cs="Arial"/>
          <w:spacing w:val="-7"/>
        </w:rPr>
        <w:t xml:space="preserve"> </w:t>
      </w:r>
      <w:r w:rsidRPr="004B5A7F">
        <w:rPr>
          <w:rFonts w:ascii="Arial" w:hAnsi="Arial" w:cs="Arial"/>
        </w:rPr>
        <w:t>care</w:t>
      </w:r>
      <w:r w:rsidRPr="004B5A7F">
        <w:rPr>
          <w:rFonts w:ascii="Arial" w:hAnsi="Arial" w:cs="Arial"/>
          <w:spacing w:val="-3"/>
        </w:rPr>
        <w:t xml:space="preserve"> </w:t>
      </w:r>
      <w:r w:rsidRPr="004B5A7F">
        <w:rPr>
          <w:rFonts w:ascii="Arial" w:hAnsi="Arial" w:cs="Arial"/>
        </w:rPr>
        <w:t>with</w:t>
      </w:r>
      <w:r w:rsidRPr="004B5A7F">
        <w:rPr>
          <w:rFonts w:ascii="Arial" w:hAnsi="Arial" w:cs="Arial"/>
          <w:spacing w:val="-3"/>
        </w:rPr>
        <w:t xml:space="preserve"> </w:t>
      </w:r>
      <w:r w:rsidRPr="004B5A7F">
        <w:rPr>
          <w:rFonts w:ascii="Arial" w:hAnsi="Arial" w:cs="Arial"/>
        </w:rPr>
        <w:t>those needed for addressing population health.</w:t>
      </w:r>
    </w:p>
    <w:p w14:paraId="1E729803" w14:textId="77777777" w:rsidR="004B5A7F" w:rsidRDefault="00481228">
      <w:pPr>
        <w:pStyle w:val="ListParagraph"/>
        <w:numPr>
          <w:ilvl w:val="0"/>
          <w:numId w:val="295"/>
        </w:numPr>
        <w:tabs>
          <w:tab w:val="left" w:pos="1046"/>
        </w:tabs>
        <w:kinsoku w:val="0"/>
        <w:overflowPunct w:val="0"/>
        <w:autoSpaceDE w:val="0"/>
        <w:autoSpaceDN w:val="0"/>
        <w:adjustRightInd w:val="0"/>
        <w:spacing w:before="273" w:after="0" w:line="230" w:lineRule="auto"/>
        <w:ind w:right="263"/>
        <w:rPr>
          <w:rFonts w:ascii="Arial" w:hAnsi="Arial" w:cs="Arial"/>
        </w:rPr>
      </w:pPr>
      <w:r w:rsidRPr="004B5A7F">
        <w:rPr>
          <w:rFonts w:ascii="Arial" w:hAnsi="Arial" w:cs="Arial"/>
        </w:rPr>
        <w:t>Carry out all expected professional responsibilities with appropriate time management, prioritization, and planning.</w:t>
      </w:r>
    </w:p>
    <w:p w14:paraId="41825CD3" w14:textId="77777777" w:rsidR="004B5A7F" w:rsidRDefault="00481228">
      <w:pPr>
        <w:pStyle w:val="ListParagraph"/>
        <w:numPr>
          <w:ilvl w:val="0"/>
          <w:numId w:val="295"/>
        </w:numPr>
        <w:tabs>
          <w:tab w:val="left" w:pos="1046"/>
        </w:tabs>
        <w:kinsoku w:val="0"/>
        <w:overflowPunct w:val="0"/>
        <w:autoSpaceDE w:val="0"/>
        <w:autoSpaceDN w:val="0"/>
        <w:adjustRightInd w:val="0"/>
        <w:spacing w:before="273" w:after="0" w:line="230" w:lineRule="auto"/>
        <w:ind w:right="263"/>
        <w:rPr>
          <w:rFonts w:ascii="Arial" w:hAnsi="Arial" w:cs="Arial"/>
        </w:rPr>
      </w:pPr>
      <w:r w:rsidRPr="004B5A7F">
        <w:rPr>
          <w:rFonts w:ascii="Arial" w:hAnsi="Arial" w:cs="Arial"/>
        </w:rPr>
        <w:t>Continually</w:t>
      </w:r>
      <w:r w:rsidRPr="004B5A7F">
        <w:rPr>
          <w:rFonts w:ascii="Arial" w:hAnsi="Arial" w:cs="Arial"/>
          <w:spacing w:val="28"/>
        </w:rPr>
        <w:t xml:space="preserve"> </w:t>
      </w:r>
      <w:r w:rsidRPr="004B5A7F">
        <w:rPr>
          <w:rFonts w:ascii="Arial" w:hAnsi="Arial" w:cs="Arial"/>
        </w:rPr>
        <w:t>pursue</w:t>
      </w:r>
      <w:r w:rsidRPr="004B5A7F">
        <w:rPr>
          <w:rFonts w:ascii="Arial" w:hAnsi="Arial" w:cs="Arial"/>
          <w:spacing w:val="27"/>
        </w:rPr>
        <w:t xml:space="preserve"> </w:t>
      </w:r>
      <w:r w:rsidRPr="004B5A7F">
        <w:rPr>
          <w:rFonts w:ascii="Arial" w:hAnsi="Arial" w:cs="Arial"/>
        </w:rPr>
        <w:t>self-directed</w:t>
      </w:r>
      <w:r w:rsidRPr="004B5A7F">
        <w:rPr>
          <w:rFonts w:ascii="Arial" w:hAnsi="Arial" w:cs="Arial"/>
          <w:spacing w:val="27"/>
        </w:rPr>
        <w:t xml:space="preserve"> </w:t>
      </w:r>
      <w:r w:rsidRPr="004B5A7F">
        <w:rPr>
          <w:rFonts w:ascii="Arial" w:hAnsi="Arial" w:cs="Arial"/>
        </w:rPr>
        <w:t>learning</w:t>
      </w:r>
      <w:r w:rsidRPr="004B5A7F">
        <w:rPr>
          <w:rFonts w:ascii="Arial" w:hAnsi="Arial" w:cs="Arial"/>
          <w:spacing w:val="27"/>
        </w:rPr>
        <w:t xml:space="preserve"> </w:t>
      </w:r>
      <w:r w:rsidRPr="004B5A7F">
        <w:rPr>
          <w:rFonts w:ascii="Arial" w:hAnsi="Arial" w:cs="Arial"/>
        </w:rPr>
        <w:t>experiences through</w:t>
      </w:r>
      <w:r w:rsidRPr="004B5A7F">
        <w:rPr>
          <w:rFonts w:ascii="Arial" w:hAnsi="Arial" w:cs="Arial"/>
          <w:spacing w:val="27"/>
        </w:rPr>
        <w:t xml:space="preserve"> </w:t>
      </w:r>
      <w:r w:rsidRPr="004B5A7F">
        <w:rPr>
          <w:rFonts w:ascii="Arial" w:hAnsi="Arial" w:cs="Arial"/>
        </w:rPr>
        <w:t>reading and well planned, thoughtful fieldwork experiences.</w:t>
      </w:r>
    </w:p>
    <w:p w14:paraId="2918301D" w14:textId="77777777" w:rsidR="004B5A7F" w:rsidRDefault="00481228">
      <w:pPr>
        <w:pStyle w:val="ListParagraph"/>
        <w:numPr>
          <w:ilvl w:val="0"/>
          <w:numId w:val="295"/>
        </w:numPr>
        <w:tabs>
          <w:tab w:val="left" w:pos="1046"/>
        </w:tabs>
        <w:kinsoku w:val="0"/>
        <w:overflowPunct w:val="0"/>
        <w:autoSpaceDE w:val="0"/>
        <w:autoSpaceDN w:val="0"/>
        <w:adjustRightInd w:val="0"/>
        <w:spacing w:before="273" w:after="0" w:line="230" w:lineRule="auto"/>
        <w:ind w:right="263"/>
        <w:rPr>
          <w:rFonts w:ascii="Arial" w:hAnsi="Arial" w:cs="Arial"/>
        </w:rPr>
      </w:pPr>
      <w:r w:rsidRPr="004B5A7F">
        <w:rPr>
          <w:rFonts w:ascii="Arial" w:hAnsi="Arial" w:cs="Arial"/>
        </w:rPr>
        <w:t>Demonstrate sensitivity in addressing cultural, age, gender and disability issues.</w:t>
      </w:r>
    </w:p>
    <w:p w14:paraId="7E57E474" w14:textId="2F213C6F" w:rsidR="00481228" w:rsidRPr="004B5A7F" w:rsidRDefault="00481228">
      <w:pPr>
        <w:pStyle w:val="ListParagraph"/>
        <w:numPr>
          <w:ilvl w:val="0"/>
          <w:numId w:val="295"/>
        </w:numPr>
        <w:tabs>
          <w:tab w:val="left" w:pos="1046"/>
        </w:tabs>
        <w:kinsoku w:val="0"/>
        <w:overflowPunct w:val="0"/>
        <w:autoSpaceDE w:val="0"/>
        <w:autoSpaceDN w:val="0"/>
        <w:adjustRightInd w:val="0"/>
        <w:spacing w:before="273" w:after="0" w:line="230" w:lineRule="auto"/>
        <w:ind w:right="263"/>
        <w:rPr>
          <w:rFonts w:ascii="Arial" w:hAnsi="Arial" w:cs="Arial"/>
        </w:rPr>
      </w:pPr>
      <w:r w:rsidRPr="004B5A7F">
        <w:rPr>
          <w:rFonts w:ascii="Arial" w:hAnsi="Arial" w:cs="Arial"/>
        </w:rPr>
        <w:t>Demonstrate conflict resolution and problem-solving skills.</w:t>
      </w:r>
    </w:p>
    <w:p w14:paraId="0CE4342C" w14:textId="77777777" w:rsidR="00481228" w:rsidRPr="00161B10" w:rsidRDefault="00481228" w:rsidP="00481228">
      <w:pPr>
        <w:kinsoku w:val="0"/>
        <w:overflowPunct w:val="0"/>
        <w:autoSpaceDE w:val="0"/>
        <w:autoSpaceDN w:val="0"/>
        <w:adjustRightInd w:val="0"/>
        <w:spacing w:after="0" w:line="240" w:lineRule="auto"/>
        <w:rPr>
          <w:rFonts w:ascii="Arial" w:hAnsi="Arial" w:cs="Arial"/>
        </w:rPr>
      </w:pPr>
    </w:p>
    <w:p w14:paraId="29B2438B" w14:textId="77777777" w:rsidR="00481228" w:rsidRPr="00161B10" w:rsidRDefault="00481228" w:rsidP="00481228">
      <w:pPr>
        <w:kinsoku w:val="0"/>
        <w:overflowPunct w:val="0"/>
        <w:autoSpaceDE w:val="0"/>
        <w:autoSpaceDN w:val="0"/>
        <w:adjustRightInd w:val="0"/>
        <w:spacing w:after="0" w:line="240" w:lineRule="auto"/>
        <w:ind w:left="325"/>
        <w:outlineLvl w:val="0"/>
        <w:rPr>
          <w:rFonts w:ascii="Arial" w:hAnsi="Arial" w:cs="Arial"/>
          <w:b/>
          <w:bCs/>
        </w:rPr>
      </w:pPr>
      <w:r w:rsidRPr="00161B10">
        <w:rPr>
          <w:rFonts w:ascii="Arial" w:hAnsi="Arial" w:cs="Arial"/>
          <w:b/>
          <w:bCs/>
        </w:rPr>
        <w:t>Teaching Methods</w:t>
      </w:r>
    </w:p>
    <w:p w14:paraId="36D5F0E1" w14:textId="77777777" w:rsidR="00481228" w:rsidRPr="00161B10" w:rsidRDefault="00481228" w:rsidP="00481228">
      <w:pPr>
        <w:kinsoku w:val="0"/>
        <w:overflowPunct w:val="0"/>
        <w:autoSpaceDE w:val="0"/>
        <w:autoSpaceDN w:val="0"/>
        <w:adjustRightInd w:val="0"/>
        <w:spacing w:before="259" w:after="0" w:line="240" w:lineRule="auto"/>
        <w:ind w:left="325"/>
        <w:rPr>
          <w:rFonts w:ascii="Arial" w:hAnsi="Arial" w:cs="Arial"/>
        </w:rPr>
      </w:pPr>
      <w:r w:rsidRPr="00161B10">
        <w:rPr>
          <w:rFonts w:ascii="Arial" w:hAnsi="Arial" w:cs="Arial"/>
        </w:rPr>
        <w:t>The teaching methods used in this rotation will include:</w:t>
      </w:r>
    </w:p>
    <w:p w14:paraId="4886C938" w14:textId="77777777" w:rsidR="00481228" w:rsidRPr="00161B10" w:rsidRDefault="00481228">
      <w:pPr>
        <w:numPr>
          <w:ilvl w:val="0"/>
          <w:numId w:val="109"/>
        </w:numPr>
        <w:tabs>
          <w:tab w:val="left" w:pos="1044"/>
        </w:tabs>
        <w:kinsoku w:val="0"/>
        <w:overflowPunct w:val="0"/>
        <w:autoSpaceDE w:val="0"/>
        <w:autoSpaceDN w:val="0"/>
        <w:adjustRightInd w:val="0"/>
        <w:spacing w:before="264" w:after="0" w:line="240" w:lineRule="auto"/>
        <w:ind w:hanging="359"/>
        <w:rPr>
          <w:rFonts w:ascii="Arial" w:hAnsi="Arial" w:cs="Arial"/>
        </w:rPr>
      </w:pPr>
      <w:r w:rsidRPr="00161B10">
        <w:rPr>
          <w:rFonts w:ascii="Arial" w:hAnsi="Arial" w:cs="Arial"/>
        </w:rPr>
        <w:t>Didactic instruction sessions</w:t>
      </w:r>
    </w:p>
    <w:p w14:paraId="75E24F3E" w14:textId="77777777" w:rsidR="00481228" w:rsidRPr="00161B10" w:rsidRDefault="00481228">
      <w:pPr>
        <w:numPr>
          <w:ilvl w:val="0"/>
          <w:numId w:val="109"/>
        </w:numPr>
        <w:tabs>
          <w:tab w:val="left" w:pos="1044"/>
        </w:tabs>
        <w:kinsoku w:val="0"/>
        <w:overflowPunct w:val="0"/>
        <w:autoSpaceDE w:val="0"/>
        <w:autoSpaceDN w:val="0"/>
        <w:adjustRightInd w:val="0"/>
        <w:spacing w:before="39" w:after="0" w:line="240" w:lineRule="auto"/>
        <w:ind w:hanging="359"/>
        <w:rPr>
          <w:rFonts w:ascii="Arial" w:hAnsi="Arial" w:cs="Arial"/>
        </w:rPr>
      </w:pPr>
      <w:r w:rsidRPr="00161B10">
        <w:rPr>
          <w:rFonts w:ascii="Arial" w:hAnsi="Arial" w:cs="Arial"/>
        </w:rPr>
        <w:t>Self-directed study and planning of experiences</w:t>
      </w:r>
    </w:p>
    <w:p w14:paraId="0606FEEE" w14:textId="77777777" w:rsidR="00481228" w:rsidRPr="00161B10" w:rsidRDefault="00481228">
      <w:pPr>
        <w:numPr>
          <w:ilvl w:val="0"/>
          <w:numId w:val="109"/>
        </w:numPr>
        <w:tabs>
          <w:tab w:val="left" w:pos="1044"/>
        </w:tabs>
        <w:kinsoku w:val="0"/>
        <w:overflowPunct w:val="0"/>
        <w:autoSpaceDE w:val="0"/>
        <w:autoSpaceDN w:val="0"/>
        <w:adjustRightInd w:val="0"/>
        <w:spacing w:before="39" w:after="0" w:line="240" w:lineRule="auto"/>
        <w:ind w:hanging="359"/>
        <w:rPr>
          <w:rFonts w:ascii="Arial" w:hAnsi="Arial" w:cs="Arial"/>
        </w:rPr>
      </w:pPr>
      <w:r w:rsidRPr="00161B10">
        <w:rPr>
          <w:rFonts w:ascii="Arial" w:hAnsi="Arial" w:cs="Arial"/>
        </w:rPr>
        <w:t>Field trips</w:t>
      </w:r>
    </w:p>
    <w:p w14:paraId="556E983F" w14:textId="77777777" w:rsidR="00481228" w:rsidRPr="00161B10" w:rsidRDefault="00481228">
      <w:pPr>
        <w:numPr>
          <w:ilvl w:val="0"/>
          <w:numId w:val="109"/>
        </w:numPr>
        <w:tabs>
          <w:tab w:val="left" w:pos="1044"/>
        </w:tabs>
        <w:kinsoku w:val="0"/>
        <w:overflowPunct w:val="0"/>
        <w:autoSpaceDE w:val="0"/>
        <w:autoSpaceDN w:val="0"/>
        <w:adjustRightInd w:val="0"/>
        <w:spacing w:before="39" w:after="0" w:line="240" w:lineRule="auto"/>
        <w:ind w:hanging="359"/>
        <w:rPr>
          <w:rFonts w:ascii="Arial" w:hAnsi="Arial" w:cs="Arial"/>
        </w:rPr>
      </w:pPr>
      <w:r w:rsidRPr="00161B10">
        <w:rPr>
          <w:rFonts w:ascii="Arial" w:hAnsi="Arial" w:cs="Arial"/>
        </w:rPr>
        <w:t>Faculty mentorship throughout above listed methods</w:t>
      </w:r>
    </w:p>
    <w:p w14:paraId="0ED3940A" w14:textId="77777777" w:rsidR="00481228" w:rsidRPr="00161B10" w:rsidRDefault="00481228" w:rsidP="00481228">
      <w:pPr>
        <w:kinsoku w:val="0"/>
        <w:overflowPunct w:val="0"/>
        <w:autoSpaceDE w:val="0"/>
        <w:autoSpaceDN w:val="0"/>
        <w:adjustRightInd w:val="0"/>
        <w:spacing w:after="0" w:line="240" w:lineRule="auto"/>
        <w:rPr>
          <w:rFonts w:ascii="Arial" w:hAnsi="Arial" w:cs="Arial"/>
          <w:sz w:val="20"/>
          <w:szCs w:val="20"/>
        </w:rPr>
      </w:pPr>
    </w:p>
    <w:p w14:paraId="65E2ED5E" w14:textId="77777777" w:rsidR="00481228" w:rsidRPr="00161B10" w:rsidRDefault="00481228" w:rsidP="00481228">
      <w:pPr>
        <w:kinsoku w:val="0"/>
        <w:overflowPunct w:val="0"/>
        <w:autoSpaceDE w:val="0"/>
        <w:autoSpaceDN w:val="0"/>
        <w:adjustRightInd w:val="0"/>
        <w:spacing w:before="60" w:after="0" w:line="240" w:lineRule="auto"/>
        <w:ind w:left="358" w:right="3"/>
        <w:jc w:val="center"/>
        <w:rPr>
          <w:rFonts w:ascii="Calibri" w:hAnsi="Calibri" w:cs="Calibri"/>
          <w:spacing w:val="-4"/>
        </w:rPr>
        <w:sectPr w:rsidR="00481228" w:rsidRPr="00161B10" w:rsidSect="00481228">
          <w:type w:val="continuous"/>
          <w:pgSz w:w="12240" w:h="15840"/>
          <w:pgMar w:top="0" w:right="1440" w:bottom="0" w:left="1080" w:header="720" w:footer="720" w:gutter="0"/>
          <w:cols w:space="720"/>
          <w:noEndnote/>
        </w:sectPr>
      </w:pPr>
    </w:p>
    <w:p w14:paraId="4DB90FA8" w14:textId="77777777" w:rsidR="00481228" w:rsidRPr="00161B10" w:rsidRDefault="00481228" w:rsidP="00481228">
      <w:pPr>
        <w:kinsoku w:val="0"/>
        <w:overflowPunct w:val="0"/>
        <w:autoSpaceDE w:val="0"/>
        <w:autoSpaceDN w:val="0"/>
        <w:adjustRightInd w:val="0"/>
        <w:spacing w:after="0" w:line="240" w:lineRule="auto"/>
        <w:rPr>
          <w:rFonts w:ascii="Calibri" w:hAnsi="Calibri" w:cs="Calibri"/>
          <w:sz w:val="20"/>
          <w:szCs w:val="20"/>
        </w:rPr>
      </w:pPr>
    </w:p>
    <w:p w14:paraId="4F9A7812" w14:textId="77777777" w:rsidR="00481228" w:rsidRPr="00161B10" w:rsidRDefault="00481228" w:rsidP="00481228">
      <w:pPr>
        <w:kinsoku w:val="0"/>
        <w:overflowPunct w:val="0"/>
        <w:autoSpaceDE w:val="0"/>
        <w:autoSpaceDN w:val="0"/>
        <w:adjustRightInd w:val="0"/>
        <w:spacing w:after="0" w:line="240" w:lineRule="auto"/>
        <w:rPr>
          <w:rFonts w:ascii="Calibri" w:hAnsi="Calibri" w:cs="Calibri"/>
          <w:sz w:val="20"/>
          <w:szCs w:val="20"/>
        </w:rPr>
      </w:pPr>
    </w:p>
    <w:p w14:paraId="73FD34C9" w14:textId="77777777" w:rsidR="00481228" w:rsidRPr="00161B10" w:rsidRDefault="00481228" w:rsidP="00481228">
      <w:pPr>
        <w:kinsoku w:val="0"/>
        <w:overflowPunct w:val="0"/>
        <w:autoSpaceDE w:val="0"/>
        <w:autoSpaceDN w:val="0"/>
        <w:adjustRightInd w:val="0"/>
        <w:spacing w:before="52" w:after="0" w:line="273" w:lineRule="exact"/>
        <w:ind w:left="325"/>
        <w:outlineLvl w:val="0"/>
        <w:rPr>
          <w:rFonts w:ascii="Arial" w:hAnsi="Arial" w:cs="Arial"/>
          <w:b/>
          <w:bCs/>
        </w:rPr>
      </w:pPr>
      <w:r w:rsidRPr="00161B10">
        <w:rPr>
          <w:rFonts w:ascii="Arial" w:hAnsi="Arial" w:cs="Arial"/>
          <w:b/>
          <w:bCs/>
        </w:rPr>
        <w:t>Evaluation Method</w:t>
      </w:r>
    </w:p>
    <w:p w14:paraId="53DEF296" w14:textId="77777777" w:rsidR="00481228" w:rsidRPr="00161B10" w:rsidRDefault="00481228" w:rsidP="00481228">
      <w:pPr>
        <w:kinsoku w:val="0"/>
        <w:overflowPunct w:val="0"/>
        <w:autoSpaceDE w:val="0"/>
        <w:autoSpaceDN w:val="0"/>
        <w:adjustRightInd w:val="0"/>
        <w:spacing w:after="0" w:line="273" w:lineRule="exact"/>
        <w:ind w:left="325"/>
        <w:rPr>
          <w:rFonts w:ascii="Arial" w:hAnsi="Arial" w:cs="Arial"/>
        </w:rPr>
      </w:pPr>
      <w:r w:rsidRPr="00161B10">
        <w:rPr>
          <w:rFonts w:ascii="Arial" w:hAnsi="Arial" w:cs="Arial"/>
        </w:rPr>
        <w:t>Residents will follow the schedule given to them on the first day.</w:t>
      </w:r>
    </w:p>
    <w:p w14:paraId="2B0D502A" w14:textId="177629B7" w:rsidR="00481228" w:rsidRPr="00161B10" w:rsidRDefault="00481228" w:rsidP="00481228">
      <w:pPr>
        <w:kinsoku w:val="0"/>
        <w:overflowPunct w:val="0"/>
        <w:autoSpaceDE w:val="0"/>
        <w:autoSpaceDN w:val="0"/>
        <w:adjustRightInd w:val="0"/>
        <w:spacing w:before="266" w:after="0" w:line="232" w:lineRule="auto"/>
        <w:ind w:left="325" w:right="247"/>
        <w:jc w:val="both"/>
        <w:rPr>
          <w:rFonts w:ascii="Arial" w:hAnsi="Arial" w:cs="Arial"/>
        </w:rPr>
      </w:pPr>
      <w:r w:rsidRPr="00161B10">
        <w:rPr>
          <w:rFonts w:ascii="Arial" w:hAnsi="Arial" w:cs="Arial"/>
        </w:rPr>
        <w:t>Evaluation</w:t>
      </w:r>
      <w:r w:rsidRPr="00161B10">
        <w:rPr>
          <w:rFonts w:ascii="Arial" w:hAnsi="Arial" w:cs="Arial"/>
          <w:spacing w:val="-9"/>
        </w:rPr>
        <w:t xml:space="preserve"> </w:t>
      </w:r>
      <w:r w:rsidRPr="00161B10">
        <w:rPr>
          <w:rFonts w:ascii="Arial" w:hAnsi="Arial" w:cs="Arial"/>
        </w:rPr>
        <w:t>of</w:t>
      </w:r>
      <w:r w:rsidRPr="00161B10">
        <w:rPr>
          <w:rFonts w:ascii="Arial" w:hAnsi="Arial" w:cs="Arial"/>
          <w:spacing w:val="-12"/>
        </w:rPr>
        <w:t xml:space="preserve"> </w:t>
      </w:r>
      <w:r w:rsidRPr="00161B10">
        <w:rPr>
          <w:rFonts w:ascii="Arial" w:hAnsi="Arial" w:cs="Arial"/>
        </w:rPr>
        <w:t>the</w:t>
      </w:r>
      <w:r w:rsidRPr="00161B10">
        <w:rPr>
          <w:rFonts w:ascii="Arial" w:hAnsi="Arial" w:cs="Arial"/>
          <w:spacing w:val="-9"/>
        </w:rPr>
        <w:t xml:space="preserve"> </w:t>
      </w:r>
      <w:r w:rsidRPr="00161B10">
        <w:rPr>
          <w:rFonts w:ascii="Arial" w:hAnsi="Arial" w:cs="Arial"/>
        </w:rPr>
        <w:t>resident’s</w:t>
      </w:r>
      <w:r w:rsidRPr="00161B10">
        <w:rPr>
          <w:rFonts w:ascii="Arial" w:hAnsi="Arial" w:cs="Arial"/>
          <w:spacing w:val="-10"/>
        </w:rPr>
        <w:t xml:space="preserve"> </w:t>
      </w:r>
      <w:r w:rsidRPr="00161B10">
        <w:rPr>
          <w:rFonts w:ascii="Arial" w:hAnsi="Arial" w:cs="Arial"/>
        </w:rPr>
        <w:t>knowledge,</w:t>
      </w:r>
      <w:r w:rsidRPr="00161B10">
        <w:rPr>
          <w:rFonts w:ascii="Arial" w:hAnsi="Arial" w:cs="Arial"/>
          <w:spacing w:val="-12"/>
        </w:rPr>
        <w:t xml:space="preserve"> </w:t>
      </w:r>
      <w:r w:rsidRPr="00161B10">
        <w:rPr>
          <w:rFonts w:ascii="Arial" w:hAnsi="Arial" w:cs="Arial"/>
        </w:rPr>
        <w:t>skills,</w:t>
      </w:r>
      <w:r w:rsidRPr="00161B10">
        <w:rPr>
          <w:rFonts w:ascii="Arial" w:hAnsi="Arial" w:cs="Arial"/>
          <w:spacing w:val="-12"/>
        </w:rPr>
        <w:t xml:space="preserve"> </w:t>
      </w:r>
      <w:r w:rsidRPr="00161B10">
        <w:rPr>
          <w:rFonts w:ascii="Arial" w:hAnsi="Arial" w:cs="Arial"/>
        </w:rPr>
        <w:t>and</w:t>
      </w:r>
      <w:r w:rsidRPr="00161B10">
        <w:rPr>
          <w:rFonts w:ascii="Arial" w:hAnsi="Arial" w:cs="Arial"/>
          <w:spacing w:val="-9"/>
        </w:rPr>
        <w:t xml:space="preserve"> </w:t>
      </w:r>
      <w:r w:rsidRPr="00161B10">
        <w:rPr>
          <w:rFonts w:ascii="Arial" w:hAnsi="Arial" w:cs="Arial"/>
        </w:rPr>
        <w:t>competencies</w:t>
      </w:r>
      <w:r w:rsidRPr="00161B10">
        <w:rPr>
          <w:rFonts w:ascii="Arial" w:hAnsi="Arial" w:cs="Arial"/>
          <w:spacing w:val="-10"/>
        </w:rPr>
        <w:t xml:space="preserve"> </w:t>
      </w:r>
      <w:r w:rsidRPr="00161B10">
        <w:rPr>
          <w:rFonts w:ascii="Arial" w:hAnsi="Arial" w:cs="Arial"/>
        </w:rPr>
        <w:t>occurs</w:t>
      </w:r>
      <w:r w:rsidRPr="00161B10">
        <w:rPr>
          <w:rFonts w:ascii="Arial" w:hAnsi="Arial" w:cs="Arial"/>
          <w:spacing w:val="-10"/>
        </w:rPr>
        <w:t xml:space="preserve"> </w:t>
      </w:r>
      <w:r w:rsidRPr="00161B10">
        <w:rPr>
          <w:rFonts w:ascii="Arial" w:hAnsi="Arial" w:cs="Arial"/>
        </w:rPr>
        <w:t>throughout</w:t>
      </w:r>
      <w:r w:rsidRPr="00161B10">
        <w:rPr>
          <w:rFonts w:ascii="Arial" w:hAnsi="Arial" w:cs="Arial"/>
          <w:spacing w:val="-12"/>
        </w:rPr>
        <w:t xml:space="preserve"> </w:t>
      </w:r>
      <w:r w:rsidRPr="00161B10">
        <w:rPr>
          <w:rFonts w:ascii="Arial" w:hAnsi="Arial" w:cs="Arial"/>
        </w:rPr>
        <w:t>the rotation</w:t>
      </w:r>
      <w:r w:rsidRPr="00161B10">
        <w:rPr>
          <w:rFonts w:ascii="Arial" w:hAnsi="Arial" w:cs="Arial"/>
          <w:spacing w:val="-9"/>
        </w:rPr>
        <w:t xml:space="preserve"> </w:t>
      </w:r>
      <w:r w:rsidRPr="00161B10">
        <w:rPr>
          <w:rFonts w:ascii="Arial" w:hAnsi="Arial" w:cs="Arial"/>
        </w:rPr>
        <w:t>via</w:t>
      </w:r>
      <w:r w:rsidRPr="00161B10">
        <w:rPr>
          <w:rFonts w:ascii="Arial" w:hAnsi="Arial" w:cs="Arial"/>
          <w:spacing w:val="-9"/>
        </w:rPr>
        <w:t xml:space="preserve"> </w:t>
      </w:r>
      <w:r w:rsidRPr="00161B10">
        <w:rPr>
          <w:rFonts w:ascii="Arial" w:hAnsi="Arial" w:cs="Arial"/>
        </w:rPr>
        <w:t>continuous</w:t>
      </w:r>
      <w:r w:rsidRPr="00161B10">
        <w:rPr>
          <w:rFonts w:ascii="Arial" w:hAnsi="Arial" w:cs="Arial"/>
          <w:spacing w:val="-10"/>
        </w:rPr>
        <w:t xml:space="preserve"> </w:t>
      </w:r>
      <w:r w:rsidRPr="00161B10">
        <w:rPr>
          <w:rFonts w:ascii="Arial" w:hAnsi="Arial" w:cs="Arial"/>
        </w:rPr>
        <w:t>assessment</w:t>
      </w:r>
      <w:r w:rsidRPr="00161B10">
        <w:rPr>
          <w:rFonts w:ascii="Arial" w:hAnsi="Arial" w:cs="Arial"/>
          <w:spacing w:val="-12"/>
        </w:rPr>
        <w:t xml:space="preserve"> </w:t>
      </w:r>
      <w:r w:rsidRPr="00161B10">
        <w:rPr>
          <w:rFonts w:ascii="Arial" w:hAnsi="Arial" w:cs="Arial"/>
        </w:rPr>
        <w:t>of</w:t>
      </w:r>
      <w:r w:rsidRPr="00161B10">
        <w:rPr>
          <w:rFonts w:ascii="Arial" w:hAnsi="Arial" w:cs="Arial"/>
          <w:spacing w:val="-12"/>
        </w:rPr>
        <w:t xml:space="preserve"> </w:t>
      </w:r>
      <w:r w:rsidRPr="00161B10">
        <w:rPr>
          <w:rFonts w:ascii="Arial" w:hAnsi="Arial" w:cs="Arial"/>
        </w:rPr>
        <w:t>performance</w:t>
      </w:r>
      <w:r w:rsidRPr="00161B10">
        <w:rPr>
          <w:rFonts w:ascii="Arial" w:hAnsi="Arial" w:cs="Arial"/>
          <w:spacing w:val="-9"/>
        </w:rPr>
        <w:t xml:space="preserve"> </w:t>
      </w:r>
      <w:r w:rsidRPr="00161B10">
        <w:rPr>
          <w:rFonts w:ascii="Arial" w:hAnsi="Arial" w:cs="Arial"/>
        </w:rPr>
        <w:t>with</w:t>
      </w:r>
      <w:r w:rsidRPr="00161B10">
        <w:rPr>
          <w:rFonts w:ascii="Arial" w:hAnsi="Arial" w:cs="Arial"/>
          <w:spacing w:val="-9"/>
        </w:rPr>
        <w:t xml:space="preserve"> </w:t>
      </w:r>
      <w:r w:rsidRPr="00161B10">
        <w:rPr>
          <w:rFonts w:ascii="Arial" w:hAnsi="Arial" w:cs="Arial"/>
        </w:rPr>
        <w:t>feedback.</w:t>
      </w:r>
      <w:r w:rsidRPr="00161B10">
        <w:rPr>
          <w:rFonts w:ascii="Arial" w:hAnsi="Arial" w:cs="Arial"/>
          <w:spacing w:val="-12"/>
        </w:rPr>
        <w:t xml:space="preserve"> </w:t>
      </w:r>
      <w:r w:rsidRPr="00161B10">
        <w:rPr>
          <w:rFonts w:ascii="Arial" w:hAnsi="Arial" w:cs="Arial"/>
        </w:rPr>
        <w:t>As</w:t>
      </w:r>
      <w:r w:rsidRPr="00161B10">
        <w:rPr>
          <w:rFonts w:ascii="Arial" w:hAnsi="Arial" w:cs="Arial"/>
          <w:spacing w:val="-10"/>
        </w:rPr>
        <w:t xml:space="preserve"> </w:t>
      </w:r>
      <w:r w:rsidRPr="00161B10">
        <w:rPr>
          <w:rFonts w:ascii="Arial" w:hAnsi="Arial" w:cs="Arial"/>
        </w:rPr>
        <w:t>the</w:t>
      </w:r>
      <w:r w:rsidRPr="00161B10">
        <w:rPr>
          <w:rFonts w:ascii="Arial" w:hAnsi="Arial" w:cs="Arial"/>
          <w:spacing w:val="-4"/>
        </w:rPr>
        <w:t xml:space="preserve"> </w:t>
      </w:r>
      <w:r w:rsidR="00490522" w:rsidRPr="00161B10">
        <w:rPr>
          <w:rFonts w:ascii="Arial" w:hAnsi="Arial" w:cs="Arial"/>
        </w:rPr>
        <w:t>residents</w:t>
      </w:r>
      <w:r w:rsidRPr="00161B10">
        <w:rPr>
          <w:rFonts w:ascii="Arial" w:hAnsi="Arial" w:cs="Arial"/>
          <w:spacing w:val="-12"/>
        </w:rPr>
        <w:t xml:space="preserve"> </w:t>
      </w:r>
      <w:r w:rsidRPr="00161B10">
        <w:rPr>
          <w:rFonts w:ascii="Arial" w:hAnsi="Arial" w:cs="Arial"/>
        </w:rPr>
        <w:t>gain knowledge</w:t>
      </w:r>
      <w:r w:rsidRPr="00161B10">
        <w:rPr>
          <w:rFonts w:ascii="Arial" w:hAnsi="Arial" w:cs="Arial"/>
          <w:spacing w:val="-4"/>
        </w:rPr>
        <w:t xml:space="preserve"> </w:t>
      </w:r>
      <w:r w:rsidRPr="00161B10">
        <w:rPr>
          <w:rFonts w:ascii="Arial" w:hAnsi="Arial" w:cs="Arial"/>
        </w:rPr>
        <w:t>and skills,</w:t>
      </w:r>
      <w:r w:rsidRPr="00161B10">
        <w:rPr>
          <w:rFonts w:ascii="Arial" w:hAnsi="Arial" w:cs="Arial"/>
          <w:spacing w:val="-2"/>
        </w:rPr>
        <w:t xml:space="preserve"> </w:t>
      </w:r>
      <w:r w:rsidRPr="00161B10">
        <w:rPr>
          <w:rFonts w:ascii="Arial" w:hAnsi="Arial" w:cs="Arial"/>
        </w:rPr>
        <w:t>increasing responsibility is</w:t>
      </w:r>
      <w:r w:rsidRPr="00161B10">
        <w:rPr>
          <w:rFonts w:ascii="Arial" w:hAnsi="Arial" w:cs="Arial"/>
          <w:spacing w:val="-5"/>
        </w:rPr>
        <w:t xml:space="preserve"> </w:t>
      </w:r>
      <w:r w:rsidRPr="00161B10">
        <w:rPr>
          <w:rFonts w:ascii="Arial" w:hAnsi="Arial" w:cs="Arial"/>
        </w:rPr>
        <w:t>encouraged</w:t>
      </w:r>
      <w:r w:rsidRPr="00161B10">
        <w:rPr>
          <w:rFonts w:ascii="Arial" w:hAnsi="Arial" w:cs="Arial"/>
          <w:spacing w:val="-2"/>
        </w:rPr>
        <w:t xml:space="preserve"> </w:t>
      </w:r>
      <w:r w:rsidRPr="00161B10">
        <w:rPr>
          <w:rFonts w:ascii="Arial" w:hAnsi="Arial" w:cs="Arial"/>
        </w:rPr>
        <w:t>under the supervision of the</w:t>
      </w:r>
      <w:r w:rsidRPr="00161B10">
        <w:rPr>
          <w:rFonts w:ascii="Arial" w:hAnsi="Arial" w:cs="Arial"/>
          <w:spacing w:val="-4"/>
        </w:rPr>
        <w:t xml:space="preserve"> </w:t>
      </w:r>
      <w:r w:rsidRPr="00161B10">
        <w:rPr>
          <w:rFonts w:ascii="Arial" w:hAnsi="Arial" w:cs="Arial"/>
        </w:rPr>
        <w:t>preceptor.</w:t>
      </w:r>
      <w:r w:rsidRPr="00161B10">
        <w:rPr>
          <w:rFonts w:ascii="Arial" w:hAnsi="Arial" w:cs="Arial"/>
          <w:spacing w:val="-7"/>
        </w:rPr>
        <w:t xml:space="preserve"> </w:t>
      </w:r>
      <w:r w:rsidRPr="00161B10">
        <w:rPr>
          <w:rFonts w:ascii="Arial" w:hAnsi="Arial" w:cs="Arial"/>
        </w:rPr>
        <w:t>Residents</w:t>
      </w:r>
      <w:r w:rsidRPr="00161B10">
        <w:rPr>
          <w:rFonts w:ascii="Arial" w:hAnsi="Arial" w:cs="Arial"/>
          <w:spacing w:val="-5"/>
        </w:rPr>
        <w:t xml:space="preserve"> </w:t>
      </w:r>
      <w:r w:rsidRPr="00161B10">
        <w:rPr>
          <w:rFonts w:ascii="Arial" w:hAnsi="Arial" w:cs="Arial"/>
        </w:rPr>
        <w:t>are</w:t>
      </w:r>
      <w:r w:rsidRPr="00161B10">
        <w:rPr>
          <w:rFonts w:ascii="Arial" w:hAnsi="Arial" w:cs="Arial"/>
          <w:spacing w:val="-4"/>
        </w:rPr>
        <w:t xml:space="preserve"> </w:t>
      </w:r>
      <w:r w:rsidRPr="00161B10">
        <w:rPr>
          <w:rFonts w:ascii="Arial" w:hAnsi="Arial" w:cs="Arial"/>
        </w:rPr>
        <w:t>encouraged</w:t>
      </w:r>
      <w:r w:rsidRPr="00161B10">
        <w:rPr>
          <w:rFonts w:ascii="Arial" w:hAnsi="Arial" w:cs="Arial"/>
          <w:spacing w:val="-4"/>
        </w:rPr>
        <w:t xml:space="preserve"> </w:t>
      </w:r>
      <w:r w:rsidRPr="00161B10">
        <w:rPr>
          <w:rFonts w:ascii="Arial" w:hAnsi="Arial" w:cs="Arial"/>
        </w:rPr>
        <w:t>to</w:t>
      </w:r>
      <w:r w:rsidRPr="00161B10">
        <w:rPr>
          <w:rFonts w:ascii="Arial" w:hAnsi="Arial" w:cs="Arial"/>
          <w:spacing w:val="-4"/>
        </w:rPr>
        <w:t xml:space="preserve"> </w:t>
      </w:r>
      <w:r w:rsidRPr="00161B10">
        <w:rPr>
          <w:rFonts w:ascii="Arial" w:hAnsi="Arial" w:cs="Arial"/>
        </w:rPr>
        <w:t>reflect</w:t>
      </w:r>
      <w:r w:rsidRPr="00161B10">
        <w:rPr>
          <w:rFonts w:ascii="Arial" w:hAnsi="Arial" w:cs="Arial"/>
          <w:spacing w:val="-7"/>
        </w:rPr>
        <w:t xml:space="preserve"> </w:t>
      </w:r>
      <w:r w:rsidRPr="00161B10">
        <w:rPr>
          <w:rFonts w:ascii="Arial" w:hAnsi="Arial" w:cs="Arial"/>
        </w:rPr>
        <w:t>on</w:t>
      </w:r>
      <w:r w:rsidRPr="00161B10">
        <w:rPr>
          <w:rFonts w:ascii="Arial" w:hAnsi="Arial" w:cs="Arial"/>
          <w:spacing w:val="-4"/>
        </w:rPr>
        <w:t xml:space="preserve"> </w:t>
      </w:r>
      <w:r w:rsidRPr="00161B10">
        <w:rPr>
          <w:rFonts w:ascii="Arial" w:hAnsi="Arial" w:cs="Arial"/>
        </w:rPr>
        <w:t>their</w:t>
      </w:r>
      <w:r w:rsidRPr="00161B10">
        <w:rPr>
          <w:rFonts w:ascii="Arial" w:hAnsi="Arial" w:cs="Arial"/>
          <w:spacing w:val="-5"/>
        </w:rPr>
        <w:t xml:space="preserve"> </w:t>
      </w:r>
      <w:r w:rsidRPr="00161B10">
        <w:rPr>
          <w:rFonts w:ascii="Arial" w:hAnsi="Arial" w:cs="Arial"/>
        </w:rPr>
        <w:t>individual</w:t>
      </w:r>
      <w:r w:rsidRPr="00161B10">
        <w:rPr>
          <w:rFonts w:ascii="Arial" w:hAnsi="Arial" w:cs="Arial"/>
          <w:spacing w:val="-4"/>
        </w:rPr>
        <w:t xml:space="preserve"> </w:t>
      </w:r>
      <w:r w:rsidRPr="00161B10">
        <w:rPr>
          <w:rFonts w:ascii="Arial" w:hAnsi="Arial" w:cs="Arial"/>
        </w:rPr>
        <w:t>comfort</w:t>
      </w:r>
      <w:r w:rsidRPr="00161B10">
        <w:rPr>
          <w:rFonts w:ascii="Arial" w:hAnsi="Arial" w:cs="Arial"/>
          <w:spacing w:val="-7"/>
        </w:rPr>
        <w:t xml:space="preserve"> </w:t>
      </w:r>
      <w:r w:rsidRPr="00161B10">
        <w:rPr>
          <w:rFonts w:ascii="Arial" w:hAnsi="Arial" w:cs="Arial"/>
        </w:rPr>
        <w:t>level</w:t>
      </w:r>
      <w:r w:rsidRPr="00161B10">
        <w:rPr>
          <w:rFonts w:ascii="Arial" w:hAnsi="Arial" w:cs="Arial"/>
          <w:spacing w:val="-4"/>
        </w:rPr>
        <w:t xml:space="preserve"> </w:t>
      </w:r>
      <w:r w:rsidRPr="00161B10">
        <w:rPr>
          <w:rFonts w:ascii="Arial" w:hAnsi="Arial" w:cs="Arial"/>
        </w:rPr>
        <w:t>and skill in all areas of</w:t>
      </w:r>
      <w:r w:rsidRPr="00161B10">
        <w:rPr>
          <w:rFonts w:ascii="Arial" w:hAnsi="Arial" w:cs="Arial"/>
          <w:spacing w:val="-2"/>
        </w:rPr>
        <w:t xml:space="preserve"> </w:t>
      </w:r>
      <w:r w:rsidRPr="00161B10">
        <w:rPr>
          <w:rFonts w:ascii="Arial" w:hAnsi="Arial" w:cs="Arial"/>
        </w:rPr>
        <w:t>knowledge and performance.</w:t>
      </w:r>
    </w:p>
    <w:p w14:paraId="38C935C6" w14:textId="65DE4A2F" w:rsidR="00481228" w:rsidRPr="00161B10" w:rsidRDefault="00490522" w:rsidP="00481228">
      <w:pPr>
        <w:kinsoku w:val="0"/>
        <w:overflowPunct w:val="0"/>
        <w:autoSpaceDE w:val="0"/>
        <w:autoSpaceDN w:val="0"/>
        <w:adjustRightInd w:val="0"/>
        <w:spacing w:before="272" w:after="0" w:line="232" w:lineRule="auto"/>
        <w:ind w:left="325" w:right="253"/>
        <w:jc w:val="both"/>
        <w:rPr>
          <w:rFonts w:ascii="Arial" w:hAnsi="Arial" w:cs="Arial"/>
        </w:rPr>
      </w:pPr>
      <w:r>
        <w:rPr>
          <w:rFonts w:ascii="Arial" w:hAnsi="Arial" w:cs="Arial"/>
        </w:rPr>
        <w:t>After</w:t>
      </w:r>
      <w:r w:rsidR="00481228" w:rsidRPr="00161B10">
        <w:rPr>
          <w:rFonts w:ascii="Arial" w:hAnsi="Arial" w:cs="Arial"/>
          <w:spacing w:val="11"/>
        </w:rPr>
        <w:t xml:space="preserve"> </w:t>
      </w:r>
      <w:r w:rsidR="00481228" w:rsidRPr="00161B10">
        <w:rPr>
          <w:rFonts w:ascii="Arial" w:hAnsi="Arial" w:cs="Arial"/>
        </w:rPr>
        <w:t>this</w:t>
      </w:r>
      <w:r w:rsidR="00481228" w:rsidRPr="00161B10">
        <w:rPr>
          <w:rFonts w:ascii="Arial" w:hAnsi="Arial" w:cs="Arial"/>
          <w:spacing w:val="13"/>
        </w:rPr>
        <w:t xml:space="preserve"> </w:t>
      </w:r>
      <w:r w:rsidR="00481228" w:rsidRPr="00161B10">
        <w:rPr>
          <w:rFonts w:ascii="Arial" w:hAnsi="Arial" w:cs="Arial"/>
        </w:rPr>
        <w:t>rotation,</w:t>
      </w:r>
      <w:r w:rsidR="00481228" w:rsidRPr="00161B10">
        <w:rPr>
          <w:rFonts w:ascii="Arial" w:hAnsi="Arial" w:cs="Arial"/>
          <w:spacing w:val="11"/>
        </w:rPr>
        <w:t xml:space="preserve"> </w:t>
      </w:r>
      <w:r w:rsidR="00481228" w:rsidRPr="00161B10">
        <w:rPr>
          <w:rFonts w:ascii="Arial" w:hAnsi="Arial" w:cs="Arial"/>
        </w:rPr>
        <w:t>evaluations</w:t>
      </w:r>
      <w:r w:rsidR="00481228" w:rsidRPr="00161B10">
        <w:rPr>
          <w:rFonts w:ascii="Arial" w:hAnsi="Arial" w:cs="Arial"/>
          <w:spacing w:val="13"/>
        </w:rPr>
        <w:t xml:space="preserve"> </w:t>
      </w:r>
      <w:r w:rsidR="00481228" w:rsidRPr="00161B10">
        <w:rPr>
          <w:rFonts w:ascii="Arial" w:hAnsi="Arial" w:cs="Arial"/>
        </w:rPr>
        <w:t>are</w:t>
      </w:r>
      <w:r w:rsidR="00481228" w:rsidRPr="00161B10">
        <w:rPr>
          <w:rFonts w:ascii="Arial" w:hAnsi="Arial" w:cs="Arial"/>
          <w:spacing w:val="14"/>
        </w:rPr>
        <w:t xml:space="preserve"> </w:t>
      </w:r>
      <w:r w:rsidR="00481228" w:rsidRPr="00161B10">
        <w:rPr>
          <w:rFonts w:ascii="Arial" w:hAnsi="Arial" w:cs="Arial"/>
        </w:rPr>
        <w:t>completed</w:t>
      </w:r>
      <w:r w:rsidR="00481228" w:rsidRPr="00161B10">
        <w:rPr>
          <w:rFonts w:ascii="Arial" w:hAnsi="Arial" w:cs="Arial"/>
          <w:spacing w:val="14"/>
        </w:rPr>
        <w:t xml:space="preserve"> </w:t>
      </w:r>
      <w:r w:rsidR="00481228" w:rsidRPr="00161B10">
        <w:rPr>
          <w:rFonts w:ascii="Arial" w:hAnsi="Arial" w:cs="Arial"/>
        </w:rPr>
        <w:t>by</w:t>
      </w:r>
      <w:r w:rsidR="00481228" w:rsidRPr="00161B10">
        <w:rPr>
          <w:rFonts w:ascii="Arial" w:hAnsi="Arial" w:cs="Arial"/>
          <w:spacing w:val="13"/>
        </w:rPr>
        <w:t xml:space="preserve"> </w:t>
      </w:r>
      <w:r w:rsidR="00481228" w:rsidRPr="00161B10">
        <w:rPr>
          <w:rFonts w:ascii="Arial" w:hAnsi="Arial" w:cs="Arial"/>
        </w:rPr>
        <w:t>the</w:t>
      </w:r>
      <w:r w:rsidR="00481228" w:rsidRPr="00161B10">
        <w:rPr>
          <w:rFonts w:ascii="Arial" w:hAnsi="Arial" w:cs="Arial"/>
          <w:spacing w:val="14"/>
        </w:rPr>
        <w:t xml:space="preserve"> </w:t>
      </w:r>
      <w:r w:rsidR="00481228" w:rsidRPr="00161B10">
        <w:rPr>
          <w:rFonts w:ascii="Arial" w:hAnsi="Arial" w:cs="Arial"/>
        </w:rPr>
        <w:t>faculty</w:t>
      </w:r>
      <w:r w:rsidR="00481228" w:rsidRPr="00161B10">
        <w:rPr>
          <w:rFonts w:ascii="Arial" w:hAnsi="Arial" w:cs="Arial"/>
          <w:spacing w:val="13"/>
        </w:rPr>
        <w:t xml:space="preserve"> </w:t>
      </w:r>
      <w:r w:rsidR="00481228" w:rsidRPr="00161B10">
        <w:rPr>
          <w:rFonts w:ascii="Arial" w:hAnsi="Arial" w:cs="Arial"/>
        </w:rPr>
        <w:t>preceptor with</w:t>
      </w:r>
      <w:r w:rsidR="00481228" w:rsidRPr="00161B10">
        <w:rPr>
          <w:rFonts w:ascii="Arial" w:hAnsi="Arial" w:cs="Arial"/>
          <w:spacing w:val="-1"/>
        </w:rPr>
        <w:t xml:space="preserve"> </w:t>
      </w:r>
      <w:r w:rsidR="00481228" w:rsidRPr="00161B10">
        <w:rPr>
          <w:rFonts w:ascii="Arial" w:hAnsi="Arial" w:cs="Arial"/>
        </w:rPr>
        <w:t>input</w:t>
      </w:r>
      <w:r w:rsidR="00481228" w:rsidRPr="00161B10">
        <w:rPr>
          <w:rFonts w:ascii="Arial" w:hAnsi="Arial" w:cs="Arial"/>
          <w:spacing w:val="-4"/>
        </w:rPr>
        <w:t xml:space="preserve"> </w:t>
      </w:r>
      <w:r w:rsidR="00481228" w:rsidRPr="00161B10">
        <w:rPr>
          <w:rFonts w:ascii="Arial" w:hAnsi="Arial" w:cs="Arial"/>
        </w:rPr>
        <w:t>from</w:t>
      </w:r>
      <w:r w:rsidR="00481228" w:rsidRPr="00161B10">
        <w:rPr>
          <w:rFonts w:ascii="Arial" w:hAnsi="Arial" w:cs="Arial"/>
          <w:spacing w:val="-2"/>
        </w:rPr>
        <w:t xml:space="preserve"> </w:t>
      </w:r>
      <w:r w:rsidR="00481228" w:rsidRPr="00161B10">
        <w:rPr>
          <w:rFonts w:ascii="Arial" w:hAnsi="Arial" w:cs="Arial"/>
        </w:rPr>
        <w:t>dental,</w:t>
      </w:r>
      <w:r w:rsidR="00481228" w:rsidRPr="00161B10">
        <w:rPr>
          <w:rFonts w:ascii="Arial" w:hAnsi="Arial" w:cs="Arial"/>
          <w:spacing w:val="-1"/>
        </w:rPr>
        <w:t xml:space="preserve"> </w:t>
      </w:r>
      <w:r w:rsidR="00481228" w:rsidRPr="00161B10">
        <w:rPr>
          <w:rFonts w:ascii="Arial" w:hAnsi="Arial" w:cs="Arial"/>
        </w:rPr>
        <w:t>WIC</w:t>
      </w:r>
      <w:r w:rsidR="00481228" w:rsidRPr="00161B10">
        <w:rPr>
          <w:rFonts w:ascii="Arial" w:hAnsi="Arial" w:cs="Arial"/>
          <w:spacing w:val="-1"/>
        </w:rPr>
        <w:t xml:space="preserve"> </w:t>
      </w:r>
      <w:r w:rsidR="00481228" w:rsidRPr="00161B10">
        <w:rPr>
          <w:rFonts w:ascii="Arial" w:hAnsi="Arial" w:cs="Arial"/>
        </w:rPr>
        <w:t>&amp;</w:t>
      </w:r>
      <w:r w:rsidR="00481228" w:rsidRPr="00161B10">
        <w:rPr>
          <w:rFonts w:ascii="Arial" w:hAnsi="Arial" w:cs="Arial"/>
          <w:spacing w:val="-2"/>
        </w:rPr>
        <w:t xml:space="preserve"> </w:t>
      </w:r>
      <w:r w:rsidR="00481228" w:rsidRPr="00161B10">
        <w:rPr>
          <w:rFonts w:ascii="Arial" w:hAnsi="Arial" w:cs="Arial"/>
        </w:rPr>
        <w:t>Nutrition,</w:t>
      </w:r>
      <w:r w:rsidR="00481228" w:rsidRPr="00161B10">
        <w:rPr>
          <w:rFonts w:ascii="Arial" w:hAnsi="Arial" w:cs="Arial"/>
          <w:spacing w:val="-4"/>
        </w:rPr>
        <w:t xml:space="preserve"> </w:t>
      </w:r>
      <w:r w:rsidR="00481228" w:rsidRPr="00161B10">
        <w:rPr>
          <w:rFonts w:ascii="Arial" w:hAnsi="Arial" w:cs="Arial"/>
        </w:rPr>
        <w:t>and School Health.</w:t>
      </w:r>
      <w:r w:rsidR="00481228" w:rsidRPr="00161B10">
        <w:rPr>
          <w:rFonts w:ascii="Arial" w:hAnsi="Arial" w:cs="Arial"/>
          <w:spacing w:val="-4"/>
        </w:rPr>
        <w:t xml:space="preserve"> </w:t>
      </w:r>
      <w:r w:rsidR="00481228" w:rsidRPr="00161B10">
        <w:rPr>
          <w:rFonts w:ascii="Arial" w:hAnsi="Arial" w:cs="Arial"/>
        </w:rPr>
        <w:t>The</w:t>
      </w:r>
      <w:r w:rsidR="00481228" w:rsidRPr="00161B10">
        <w:rPr>
          <w:rFonts w:ascii="Arial" w:hAnsi="Arial" w:cs="Arial"/>
          <w:spacing w:val="-1"/>
        </w:rPr>
        <w:t xml:space="preserve"> </w:t>
      </w:r>
      <w:r w:rsidR="00481228" w:rsidRPr="00161B10">
        <w:rPr>
          <w:rFonts w:ascii="Arial" w:hAnsi="Arial" w:cs="Arial"/>
        </w:rPr>
        <w:t>preceptor’s</w:t>
      </w:r>
      <w:r w:rsidR="00481228" w:rsidRPr="00161B10">
        <w:rPr>
          <w:rFonts w:ascii="Arial" w:hAnsi="Arial" w:cs="Arial"/>
          <w:spacing w:val="-2"/>
        </w:rPr>
        <w:t xml:space="preserve"> </w:t>
      </w:r>
      <w:r w:rsidR="00481228" w:rsidRPr="00161B10">
        <w:rPr>
          <w:rFonts w:ascii="Arial" w:hAnsi="Arial" w:cs="Arial"/>
        </w:rPr>
        <w:t>evaluation covers</w:t>
      </w:r>
      <w:r w:rsidR="00481228" w:rsidRPr="00161B10">
        <w:rPr>
          <w:rFonts w:ascii="Arial" w:hAnsi="Arial" w:cs="Arial"/>
          <w:spacing w:val="-7"/>
        </w:rPr>
        <w:t xml:space="preserve"> </w:t>
      </w:r>
      <w:r w:rsidR="00481228" w:rsidRPr="00161B10">
        <w:rPr>
          <w:rFonts w:ascii="Arial" w:hAnsi="Arial" w:cs="Arial"/>
        </w:rPr>
        <w:t>the</w:t>
      </w:r>
      <w:r w:rsidR="00481228" w:rsidRPr="00161B10">
        <w:rPr>
          <w:rFonts w:ascii="Arial" w:hAnsi="Arial" w:cs="Arial"/>
          <w:spacing w:val="-6"/>
        </w:rPr>
        <w:t xml:space="preserve"> </w:t>
      </w:r>
      <w:r w:rsidR="00481228" w:rsidRPr="00161B10">
        <w:rPr>
          <w:rFonts w:ascii="Arial" w:hAnsi="Arial" w:cs="Arial"/>
        </w:rPr>
        <w:t>resident’s</w:t>
      </w:r>
      <w:r w:rsidR="00481228" w:rsidRPr="00161B10">
        <w:rPr>
          <w:rFonts w:ascii="Arial" w:hAnsi="Arial" w:cs="Arial"/>
          <w:spacing w:val="-12"/>
        </w:rPr>
        <w:t xml:space="preserve"> </w:t>
      </w:r>
      <w:r w:rsidR="00481228" w:rsidRPr="00161B10">
        <w:rPr>
          <w:rFonts w:ascii="Arial" w:hAnsi="Arial" w:cs="Arial"/>
        </w:rPr>
        <w:t>performance</w:t>
      </w:r>
      <w:r w:rsidR="00481228" w:rsidRPr="00161B10">
        <w:rPr>
          <w:rFonts w:ascii="Arial" w:hAnsi="Arial" w:cs="Arial"/>
          <w:spacing w:val="-6"/>
        </w:rPr>
        <w:t xml:space="preserve"> </w:t>
      </w:r>
      <w:r w:rsidR="00481228" w:rsidRPr="00161B10">
        <w:rPr>
          <w:rFonts w:ascii="Arial" w:hAnsi="Arial" w:cs="Arial"/>
        </w:rPr>
        <w:t>as</w:t>
      </w:r>
      <w:r w:rsidR="00481228" w:rsidRPr="00161B10">
        <w:rPr>
          <w:rFonts w:ascii="Arial" w:hAnsi="Arial" w:cs="Arial"/>
          <w:spacing w:val="-7"/>
        </w:rPr>
        <w:t xml:space="preserve"> </w:t>
      </w:r>
      <w:r w:rsidR="00481228" w:rsidRPr="00161B10">
        <w:rPr>
          <w:rFonts w:ascii="Arial" w:hAnsi="Arial" w:cs="Arial"/>
        </w:rPr>
        <w:t>related</w:t>
      </w:r>
      <w:r w:rsidR="00481228" w:rsidRPr="00161B10">
        <w:rPr>
          <w:rFonts w:ascii="Arial" w:hAnsi="Arial" w:cs="Arial"/>
          <w:spacing w:val="-6"/>
        </w:rPr>
        <w:t xml:space="preserve"> </w:t>
      </w:r>
      <w:r w:rsidR="00481228" w:rsidRPr="00161B10">
        <w:rPr>
          <w:rFonts w:ascii="Arial" w:hAnsi="Arial" w:cs="Arial"/>
        </w:rPr>
        <w:t>to</w:t>
      </w:r>
      <w:r w:rsidR="00481228" w:rsidRPr="00161B10">
        <w:rPr>
          <w:rFonts w:ascii="Arial" w:hAnsi="Arial" w:cs="Arial"/>
          <w:spacing w:val="-6"/>
        </w:rPr>
        <w:t xml:space="preserve"> </w:t>
      </w:r>
      <w:r w:rsidR="00481228" w:rsidRPr="00161B10">
        <w:rPr>
          <w:rFonts w:ascii="Arial" w:hAnsi="Arial" w:cs="Arial"/>
        </w:rPr>
        <w:t>the</w:t>
      </w:r>
      <w:r w:rsidR="00481228" w:rsidRPr="00161B10">
        <w:rPr>
          <w:rFonts w:ascii="Arial" w:hAnsi="Arial" w:cs="Arial"/>
          <w:spacing w:val="-6"/>
        </w:rPr>
        <w:t xml:space="preserve"> </w:t>
      </w:r>
      <w:r w:rsidR="00481228" w:rsidRPr="00161B10">
        <w:rPr>
          <w:rFonts w:ascii="Arial" w:hAnsi="Arial" w:cs="Arial"/>
        </w:rPr>
        <w:t>ACGME</w:t>
      </w:r>
      <w:r w:rsidR="00481228" w:rsidRPr="00161B10">
        <w:rPr>
          <w:rFonts w:ascii="Arial" w:hAnsi="Arial" w:cs="Arial"/>
          <w:spacing w:val="-7"/>
        </w:rPr>
        <w:t xml:space="preserve"> </w:t>
      </w:r>
      <w:r w:rsidR="00481228" w:rsidRPr="00161B10">
        <w:rPr>
          <w:rFonts w:ascii="Arial" w:hAnsi="Arial" w:cs="Arial"/>
        </w:rPr>
        <w:t>milestones</w:t>
      </w:r>
      <w:r w:rsidR="00481228" w:rsidRPr="00161B10">
        <w:rPr>
          <w:rFonts w:ascii="Arial" w:hAnsi="Arial" w:cs="Arial"/>
          <w:spacing w:val="-7"/>
        </w:rPr>
        <w:t xml:space="preserve"> </w:t>
      </w:r>
      <w:r w:rsidR="00481228" w:rsidRPr="00161B10">
        <w:rPr>
          <w:rFonts w:ascii="Arial" w:hAnsi="Arial" w:cs="Arial"/>
        </w:rPr>
        <w:t>and</w:t>
      </w:r>
      <w:r w:rsidR="00481228" w:rsidRPr="00161B10">
        <w:rPr>
          <w:rFonts w:ascii="Arial" w:hAnsi="Arial" w:cs="Arial"/>
          <w:spacing w:val="-6"/>
        </w:rPr>
        <w:t xml:space="preserve"> </w:t>
      </w:r>
      <w:r w:rsidR="00481228" w:rsidRPr="00161B10">
        <w:rPr>
          <w:rFonts w:ascii="Arial" w:hAnsi="Arial" w:cs="Arial"/>
        </w:rPr>
        <w:t>comments regarding</w:t>
      </w:r>
      <w:r w:rsidR="00481228" w:rsidRPr="00161B10">
        <w:rPr>
          <w:rFonts w:ascii="Arial" w:hAnsi="Arial" w:cs="Arial"/>
          <w:spacing w:val="-6"/>
        </w:rPr>
        <w:t xml:space="preserve"> </w:t>
      </w:r>
      <w:r w:rsidR="00481228" w:rsidRPr="00161B10">
        <w:rPr>
          <w:rFonts w:ascii="Arial" w:hAnsi="Arial" w:cs="Arial"/>
        </w:rPr>
        <w:t>objectives/competencies</w:t>
      </w:r>
      <w:r w:rsidR="00481228" w:rsidRPr="00161B10">
        <w:rPr>
          <w:rFonts w:ascii="Arial" w:hAnsi="Arial" w:cs="Arial"/>
          <w:spacing w:val="-7"/>
        </w:rPr>
        <w:t xml:space="preserve"> </w:t>
      </w:r>
      <w:r w:rsidR="00481228" w:rsidRPr="00161B10">
        <w:rPr>
          <w:rFonts w:ascii="Arial" w:hAnsi="Arial" w:cs="Arial"/>
        </w:rPr>
        <w:t>achieved</w:t>
      </w:r>
      <w:r w:rsidR="00481228" w:rsidRPr="00161B10">
        <w:rPr>
          <w:rFonts w:ascii="Arial" w:hAnsi="Arial" w:cs="Arial"/>
          <w:spacing w:val="-6"/>
        </w:rPr>
        <w:t xml:space="preserve"> </w:t>
      </w:r>
      <w:r w:rsidR="00481228" w:rsidRPr="00161B10">
        <w:rPr>
          <w:rFonts w:ascii="Arial" w:hAnsi="Arial" w:cs="Arial"/>
        </w:rPr>
        <w:t>and</w:t>
      </w:r>
      <w:r w:rsidR="00481228" w:rsidRPr="00161B10">
        <w:rPr>
          <w:rFonts w:ascii="Arial" w:hAnsi="Arial" w:cs="Arial"/>
          <w:spacing w:val="-6"/>
        </w:rPr>
        <w:t xml:space="preserve"> </w:t>
      </w:r>
      <w:r w:rsidR="00481228" w:rsidRPr="00161B10">
        <w:rPr>
          <w:rFonts w:ascii="Arial" w:hAnsi="Arial" w:cs="Arial"/>
        </w:rPr>
        <w:t>areas</w:t>
      </w:r>
      <w:r w:rsidR="00481228" w:rsidRPr="00161B10">
        <w:rPr>
          <w:rFonts w:ascii="Arial" w:hAnsi="Arial" w:cs="Arial"/>
          <w:spacing w:val="-7"/>
        </w:rPr>
        <w:t xml:space="preserve"> </w:t>
      </w:r>
      <w:r w:rsidR="00481228" w:rsidRPr="00161B10">
        <w:rPr>
          <w:rFonts w:ascii="Arial" w:hAnsi="Arial" w:cs="Arial"/>
        </w:rPr>
        <w:t>for</w:t>
      </w:r>
      <w:r w:rsidR="00481228" w:rsidRPr="00161B10">
        <w:rPr>
          <w:rFonts w:ascii="Arial" w:hAnsi="Arial" w:cs="Arial"/>
          <w:spacing w:val="-7"/>
        </w:rPr>
        <w:t xml:space="preserve"> </w:t>
      </w:r>
      <w:r w:rsidR="00481228" w:rsidRPr="00161B10">
        <w:rPr>
          <w:rFonts w:ascii="Arial" w:hAnsi="Arial" w:cs="Arial"/>
        </w:rPr>
        <w:t>improvement.</w:t>
      </w:r>
      <w:r w:rsidR="00481228" w:rsidRPr="00161B10">
        <w:rPr>
          <w:rFonts w:ascii="Arial" w:hAnsi="Arial" w:cs="Arial"/>
          <w:spacing w:val="51"/>
        </w:rPr>
        <w:t xml:space="preserve"> </w:t>
      </w:r>
      <w:r w:rsidR="00481228" w:rsidRPr="00161B10">
        <w:rPr>
          <w:rFonts w:ascii="Arial" w:hAnsi="Arial" w:cs="Arial"/>
        </w:rPr>
        <w:t>The</w:t>
      </w:r>
      <w:r w:rsidR="00481228" w:rsidRPr="00161B10">
        <w:rPr>
          <w:rFonts w:ascii="Arial" w:hAnsi="Arial" w:cs="Arial"/>
          <w:spacing w:val="-6"/>
        </w:rPr>
        <w:t xml:space="preserve"> </w:t>
      </w:r>
      <w:r w:rsidRPr="00161B10">
        <w:rPr>
          <w:rFonts w:ascii="Arial" w:hAnsi="Arial" w:cs="Arial"/>
        </w:rPr>
        <w:t>residents</w:t>
      </w:r>
      <w:r w:rsidR="00481228" w:rsidRPr="00161B10">
        <w:rPr>
          <w:rFonts w:ascii="Arial" w:hAnsi="Arial" w:cs="Arial"/>
        </w:rPr>
        <w:t xml:space="preserve"> will</w:t>
      </w:r>
      <w:r w:rsidR="00481228" w:rsidRPr="00161B10">
        <w:rPr>
          <w:rFonts w:ascii="Arial" w:hAnsi="Arial" w:cs="Arial"/>
          <w:spacing w:val="-11"/>
        </w:rPr>
        <w:t xml:space="preserve"> </w:t>
      </w:r>
      <w:r w:rsidR="00481228" w:rsidRPr="00161B10">
        <w:rPr>
          <w:rFonts w:ascii="Arial" w:hAnsi="Arial" w:cs="Arial"/>
        </w:rPr>
        <w:t>complete</w:t>
      </w:r>
      <w:r w:rsidR="00481228" w:rsidRPr="00161B10">
        <w:rPr>
          <w:rFonts w:ascii="Arial" w:hAnsi="Arial" w:cs="Arial"/>
          <w:spacing w:val="-11"/>
        </w:rPr>
        <w:t xml:space="preserve"> </w:t>
      </w:r>
      <w:r w:rsidR="00481228" w:rsidRPr="00161B10">
        <w:rPr>
          <w:rFonts w:ascii="Arial" w:hAnsi="Arial" w:cs="Arial"/>
        </w:rPr>
        <w:t>an</w:t>
      </w:r>
      <w:r w:rsidR="00481228" w:rsidRPr="00161B10">
        <w:rPr>
          <w:rFonts w:ascii="Arial" w:hAnsi="Arial" w:cs="Arial"/>
          <w:spacing w:val="-11"/>
        </w:rPr>
        <w:t xml:space="preserve"> </w:t>
      </w:r>
      <w:r w:rsidR="00481228" w:rsidRPr="00161B10">
        <w:rPr>
          <w:rFonts w:ascii="Arial" w:hAnsi="Arial" w:cs="Arial"/>
        </w:rPr>
        <w:t>evaluation</w:t>
      </w:r>
      <w:r w:rsidR="00481228" w:rsidRPr="00161B10">
        <w:rPr>
          <w:rFonts w:ascii="Arial" w:hAnsi="Arial" w:cs="Arial"/>
          <w:spacing w:val="-11"/>
        </w:rPr>
        <w:t xml:space="preserve"> </w:t>
      </w:r>
      <w:r w:rsidR="00481228" w:rsidRPr="00161B10">
        <w:rPr>
          <w:rFonts w:ascii="Arial" w:hAnsi="Arial" w:cs="Arial"/>
        </w:rPr>
        <w:t>of</w:t>
      </w:r>
      <w:r w:rsidR="00481228" w:rsidRPr="00161B10">
        <w:rPr>
          <w:rFonts w:ascii="Arial" w:hAnsi="Arial" w:cs="Arial"/>
          <w:spacing w:val="-14"/>
        </w:rPr>
        <w:t xml:space="preserve"> </w:t>
      </w:r>
      <w:r w:rsidR="00481228" w:rsidRPr="00161B10">
        <w:rPr>
          <w:rFonts w:ascii="Arial" w:hAnsi="Arial" w:cs="Arial"/>
        </w:rPr>
        <w:t>the</w:t>
      </w:r>
      <w:r w:rsidR="00481228" w:rsidRPr="00161B10">
        <w:rPr>
          <w:rFonts w:ascii="Arial" w:hAnsi="Arial" w:cs="Arial"/>
          <w:spacing w:val="-11"/>
        </w:rPr>
        <w:t xml:space="preserve"> </w:t>
      </w:r>
      <w:r w:rsidR="00481228" w:rsidRPr="00161B10">
        <w:rPr>
          <w:rFonts w:ascii="Arial" w:hAnsi="Arial" w:cs="Arial"/>
        </w:rPr>
        <w:t>rotation</w:t>
      </w:r>
      <w:r w:rsidR="00481228" w:rsidRPr="00161B10">
        <w:rPr>
          <w:rFonts w:ascii="Arial" w:hAnsi="Arial" w:cs="Arial"/>
          <w:spacing w:val="-11"/>
        </w:rPr>
        <w:t xml:space="preserve"> </w:t>
      </w:r>
      <w:r w:rsidR="00481228" w:rsidRPr="00161B10">
        <w:rPr>
          <w:rFonts w:ascii="Arial" w:hAnsi="Arial" w:cs="Arial"/>
        </w:rPr>
        <w:t>experience,</w:t>
      </w:r>
      <w:r w:rsidR="00481228" w:rsidRPr="00161B10">
        <w:rPr>
          <w:rFonts w:ascii="Arial" w:hAnsi="Arial" w:cs="Arial"/>
          <w:spacing w:val="-6"/>
        </w:rPr>
        <w:t xml:space="preserve"> </w:t>
      </w:r>
      <w:r w:rsidR="00481228" w:rsidRPr="00161B10">
        <w:rPr>
          <w:rFonts w:ascii="Arial" w:hAnsi="Arial" w:cs="Arial"/>
        </w:rPr>
        <w:t>providing</w:t>
      </w:r>
      <w:r w:rsidR="00481228" w:rsidRPr="00161B10">
        <w:rPr>
          <w:rFonts w:ascii="Arial" w:hAnsi="Arial" w:cs="Arial"/>
          <w:spacing w:val="-11"/>
        </w:rPr>
        <w:t xml:space="preserve"> </w:t>
      </w:r>
      <w:r w:rsidR="00481228" w:rsidRPr="00161B10">
        <w:rPr>
          <w:rFonts w:ascii="Arial" w:hAnsi="Arial" w:cs="Arial"/>
        </w:rPr>
        <w:t>valuable</w:t>
      </w:r>
      <w:r w:rsidR="00481228" w:rsidRPr="00161B10">
        <w:rPr>
          <w:rFonts w:ascii="Arial" w:hAnsi="Arial" w:cs="Arial"/>
          <w:spacing w:val="-11"/>
        </w:rPr>
        <w:t xml:space="preserve"> </w:t>
      </w:r>
      <w:r w:rsidR="00481228" w:rsidRPr="00161B10">
        <w:rPr>
          <w:rFonts w:ascii="Arial" w:hAnsi="Arial" w:cs="Arial"/>
        </w:rPr>
        <w:t>feedback</w:t>
      </w:r>
      <w:r w:rsidR="00481228" w:rsidRPr="00161B10">
        <w:rPr>
          <w:rFonts w:ascii="Arial" w:hAnsi="Arial" w:cs="Arial"/>
          <w:spacing w:val="-12"/>
        </w:rPr>
        <w:t xml:space="preserve"> </w:t>
      </w:r>
      <w:r w:rsidR="00481228" w:rsidRPr="00161B10">
        <w:rPr>
          <w:rFonts w:ascii="Arial" w:hAnsi="Arial" w:cs="Arial"/>
        </w:rPr>
        <w:t>that can</w:t>
      </w:r>
      <w:r w:rsidR="00481228" w:rsidRPr="00161B10">
        <w:rPr>
          <w:rFonts w:ascii="Arial" w:hAnsi="Arial" w:cs="Arial"/>
          <w:spacing w:val="9"/>
        </w:rPr>
        <w:t xml:space="preserve"> </w:t>
      </w:r>
      <w:r w:rsidR="00481228" w:rsidRPr="00161B10">
        <w:rPr>
          <w:rFonts w:ascii="Arial" w:hAnsi="Arial" w:cs="Arial"/>
        </w:rPr>
        <w:t>be</w:t>
      </w:r>
      <w:r w:rsidR="00481228" w:rsidRPr="00161B10">
        <w:rPr>
          <w:rFonts w:ascii="Arial" w:hAnsi="Arial" w:cs="Arial"/>
          <w:spacing w:val="9"/>
        </w:rPr>
        <w:t xml:space="preserve"> </w:t>
      </w:r>
      <w:r w:rsidR="00481228" w:rsidRPr="00161B10">
        <w:rPr>
          <w:rFonts w:ascii="Arial" w:hAnsi="Arial" w:cs="Arial"/>
        </w:rPr>
        <w:t>used</w:t>
      </w:r>
      <w:r w:rsidR="00481228" w:rsidRPr="00161B10">
        <w:rPr>
          <w:rFonts w:ascii="Arial" w:hAnsi="Arial" w:cs="Arial"/>
          <w:spacing w:val="9"/>
        </w:rPr>
        <w:t xml:space="preserve"> </w:t>
      </w:r>
      <w:r w:rsidR="00481228" w:rsidRPr="00161B10">
        <w:rPr>
          <w:rFonts w:ascii="Arial" w:hAnsi="Arial" w:cs="Arial"/>
        </w:rPr>
        <w:t>to</w:t>
      </w:r>
      <w:r w:rsidR="00481228" w:rsidRPr="00161B10">
        <w:rPr>
          <w:rFonts w:ascii="Arial" w:hAnsi="Arial" w:cs="Arial"/>
          <w:spacing w:val="9"/>
        </w:rPr>
        <w:t xml:space="preserve"> </w:t>
      </w:r>
      <w:r w:rsidR="00481228" w:rsidRPr="00161B10">
        <w:rPr>
          <w:rFonts w:ascii="Arial" w:hAnsi="Arial" w:cs="Arial"/>
        </w:rPr>
        <w:t>improve</w:t>
      </w:r>
      <w:r w:rsidR="00481228" w:rsidRPr="00161B10">
        <w:rPr>
          <w:rFonts w:ascii="Arial" w:hAnsi="Arial" w:cs="Arial"/>
          <w:spacing w:val="9"/>
        </w:rPr>
        <w:t xml:space="preserve"> </w:t>
      </w:r>
      <w:r w:rsidR="00481228" w:rsidRPr="00161B10">
        <w:rPr>
          <w:rFonts w:ascii="Arial" w:hAnsi="Arial" w:cs="Arial"/>
        </w:rPr>
        <w:t>the</w:t>
      </w:r>
      <w:r w:rsidR="00481228" w:rsidRPr="00161B10">
        <w:rPr>
          <w:rFonts w:ascii="Arial" w:hAnsi="Arial" w:cs="Arial"/>
          <w:spacing w:val="9"/>
        </w:rPr>
        <w:t xml:space="preserve"> </w:t>
      </w:r>
      <w:r w:rsidR="00481228" w:rsidRPr="00161B10">
        <w:rPr>
          <w:rFonts w:ascii="Arial" w:hAnsi="Arial" w:cs="Arial"/>
        </w:rPr>
        <w:t>learning</w:t>
      </w:r>
      <w:r w:rsidR="00481228" w:rsidRPr="00161B10">
        <w:rPr>
          <w:rFonts w:ascii="Arial" w:hAnsi="Arial" w:cs="Arial"/>
          <w:spacing w:val="9"/>
        </w:rPr>
        <w:t xml:space="preserve"> </w:t>
      </w:r>
      <w:r w:rsidR="00481228" w:rsidRPr="00161B10">
        <w:rPr>
          <w:rFonts w:ascii="Arial" w:hAnsi="Arial" w:cs="Arial"/>
        </w:rPr>
        <w:t>experience</w:t>
      </w:r>
      <w:r w:rsidR="00481228" w:rsidRPr="00161B10">
        <w:rPr>
          <w:rFonts w:ascii="Arial" w:hAnsi="Arial" w:cs="Arial"/>
          <w:spacing w:val="9"/>
        </w:rPr>
        <w:t xml:space="preserve"> </w:t>
      </w:r>
      <w:r w:rsidR="00481228" w:rsidRPr="00161B10">
        <w:rPr>
          <w:rFonts w:ascii="Arial" w:hAnsi="Arial" w:cs="Arial"/>
        </w:rPr>
        <w:t>for</w:t>
      </w:r>
      <w:r w:rsidR="00481228" w:rsidRPr="00161B10">
        <w:rPr>
          <w:rFonts w:ascii="Arial" w:hAnsi="Arial" w:cs="Arial"/>
          <w:spacing w:val="8"/>
        </w:rPr>
        <w:t xml:space="preserve"> </w:t>
      </w:r>
      <w:r w:rsidR="00481228" w:rsidRPr="00161B10">
        <w:rPr>
          <w:rFonts w:ascii="Arial" w:hAnsi="Arial" w:cs="Arial"/>
        </w:rPr>
        <w:t>future</w:t>
      </w:r>
      <w:r w:rsidR="00481228" w:rsidRPr="00161B10">
        <w:rPr>
          <w:rFonts w:ascii="Arial" w:hAnsi="Arial" w:cs="Arial"/>
          <w:spacing w:val="14"/>
        </w:rPr>
        <w:t xml:space="preserve"> </w:t>
      </w:r>
      <w:r w:rsidR="00481228" w:rsidRPr="00161B10">
        <w:rPr>
          <w:rFonts w:ascii="Arial" w:hAnsi="Arial" w:cs="Arial"/>
        </w:rPr>
        <w:t>residents.</w:t>
      </w:r>
      <w:r w:rsidR="00481228" w:rsidRPr="00161B10">
        <w:rPr>
          <w:rFonts w:ascii="Arial" w:hAnsi="Arial" w:cs="Arial"/>
          <w:spacing w:val="6"/>
        </w:rPr>
        <w:t xml:space="preserve"> </w:t>
      </w:r>
      <w:r w:rsidR="00481228" w:rsidRPr="00161B10">
        <w:rPr>
          <w:rFonts w:ascii="Arial" w:hAnsi="Arial" w:cs="Arial"/>
        </w:rPr>
        <w:t>Completed</w:t>
      </w:r>
      <w:r w:rsidR="00481228" w:rsidRPr="00161B10">
        <w:rPr>
          <w:rFonts w:ascii="Arial" w:hAnsi="Arial" w:cs="Arial"/>
          <w:spacing w:val="9"/>
        </w:rPr>
        <w:t xml:space="preserve"> </w:t>
      </w:r>
      <w:r w:rsidR="00481228" w:rsidRPr="00161B10">
        <w:rPr>
          <w:rFonts w:ascii="Arial" w:hAnsi="Arial" w:cs="Arial"/>
        </w:rPr>
        <w:t>work products</w:t>
      </w:r>
      <w:r w:rsidR="00481228" w:rsidRPr="00161B10">
        <w:rPr>
          <w:rFonts w:ascii="Arial" w:hAnsi="Arial" w:cs="Arial"/>
          <w:spacing w:val="13"/>
        </w:rPr>
        <w:t xml:space="preserve"> </w:t>
      </w:r>
      <w:r w:rsidR="00481228" w:rsidRPr="00161B10">
        <w:rPr>
          <w:rFonts w:ascii="Arial" w:hAnsi="Arial" w:cs="Arial"/>
        </w:rPr>
        <w:t>(i.e.</w:t>
      </w:r>
      <w:r>
        <w:rPr>
          <w:rFonts w:ascii="Arial" w:hAnsi="Arial" w:cs="Arial"/>
        </w:rPr>
        <w:t>,</w:t>
      </w:r>
      <w:r w:rsidR="00481228" w:rsidRPr="00161B10">
        <w:rPr>
          <w:rFonts w:ascii="Arial" w:hAnsi="Arial" w:cs="Arial"/>
          <w:spacing w:val="11"/>
        </w:rPr>
        <w:t xml:space="preserve"> </w:t>
      </w:r>
      <w:r w:rsidR="00481228" w:rsidRPr="00161B10">
        <w:rPr>
          <w:rFonts w:ascii="Arial" w:hAnsi="Arial" w:cs="Arial"/>
        </w:rPr>
        <w:t>results</w:t>
      </w:r>
      <w:r w:rsidR="00481228" w:rsidRPr="00161B10">
        <w:rPr>
          <w:rFonts w:ascii="Arial" w:hAnsi="Arial" w:cs="Arial"/>
          <w:spacing w:val="13"/>
        </w:rPr>
        <w:t xml:space="preserve"> </w:t>
      </w:r>
      <w:r w:rsidR="00481228" w:rsidRPr="00161B10">
        <w:rPr>
          <w:rFonts w:ascii="Arial" w:hAnsi="Arial" w:cs="Arial"/>
        </w:rPr>
        <w:t>and</w:t>
      </w:r>
      <w:r w:rsidR="00481228" w:rsidRPr="00161B10">
        <w:rPr>
          <w:rFonts w:ascii="Arial" w:hAnsi="Arial" w:cs="Arial"/>
          <w:spacing w:val="14"/>
        </w:rPr>
        <w:t xml:space="preserve"> </w:t>
      </w:r>
      <w:r w:rsidR="00481228" w:rsidRPr="00161B10">
        <w:rPr>
          <w:rFonts w:ascii="Arial" w:hAnsi="Arial" w:cs="Arial"/>
        </w:rPr>
        <w:t>recommendations</w:t>
      </w:r>
      <w:r w:rsidR="00481228" w:rsidRPr="00161B10">
        <w:rPr>
          <w:rFonts w:ascii="Arial" w:hAnsi="Arial" w:cs="Arial"/>
          <w:spacing w:val="13"/>
        </w:rPr>
        <w:t xml:space="preserve"> </w:t>
      </w:r>
      <w:r w:rsidR="00481228" w:rsidRPr="00161B10">
        <w:rPr>
          <w:rFonts w:ascii="Arial" w:hAnsi="Arial" w:cs="Arial"/>
        </w:rPr>
        <w:t>from</w:t>
      </w:r>
      <w:r w:rsidR="00481228" w:rsidRPr="00161B10">
        <w:rPr>
          <w:rFonts w:ascii="Arial" w:hAnsi="Arial" w:cs="Arial"/>
          <w:spacing w:val="13"/>
        </w:rPr>
        <w:t xml:space="preserve"> </w:t>
      </w:r>
      <w:r w:rsidR="00481228" w:rsidRPr="00161B10">
        <w:rPr>
          <w:rFonts w:ascii="Arial" w:hAnsi="Arial" w:cs="Arial"/>
        </w:rPr>
        <w:t>projects,</w:t>
      </w:r>
      <w:r w:rsidR="00481228" w:rsidRPr="00161B10">
        <w:rPr>
          <w:rFonts w:ascii="Arial" w:hAnsi="Arial" w:cs="Arial"/>
          <w:spacing w:val="11"/>
        </w:rPr>
        <w:t xml:space="preserve"> </w:t>
      </w:r>
      <w:r>
        <w:rPr>
          <w:rFonts w:ascii="Arial" w:hAnsi="Arial" w:cs="Arial"/>
        </w:rPr>
        <w:t>PowerPoint</w:t>
      </w:r>
      <w:r w:rsidR="00481228" w:rsidRPr="00161B10">
        <w:rPr>
          <w:rFonts w:ascii="Arial" w:hAnsi="Arial" w:cs="Arial"/>
          <w:spacing w:val="11"/>
        </w:rPr>
        <w:t xml:space="preserve"> </w:t>
      </w:r>
      <w:r w:rsidR="00481228" w:rsidRPr="00161B10">
        <w:rPr>
          <w:rFonts w:ascii="Arial" w:hAnsi="Arial" w:cs="Arial"/>
        </w:rPr>
        <w:t>presentations, etc.)</w:t>
      </w:r>
      <w:r w:rsidR="00481228" w:rsidRPr="00161B10">
        <w:rPr>
          <w:rFonts w:ascii="Arial" w:hAnsi="Arial" w:cs="Arial"/>
          <w:spacing w:val="8"/>
        </w:rPr>
        <w:t xml:space="preserve"> </w:t>
      </w:r>
      <w:r w:rsidR="00481228" w:rsidRPr="00161B10">
        <w:rPr>
          <w:rFonts w:ascii="Arial" w:hAnsi="Arial" w:cs="Arial"/>
        </w:rPr>
        <w:t>are</w:t>
      </w:r>
      <w:r w:rsidR="00481228" w:rsidRPr="00161B10">
        <w:rPr>
          <w:rFonts w:ascii="Arial" w:hAnsi="Arial" w:cs="Arial"/>
          <w:spacing w:val="9"/>
        </w:rPr>
        <w:t xml:space="preserve"> </w:t>
      </w:r>
      <w:r w:rsidR="00481228" w:rsidRPr="00161B10">
        <w:rPr>
          <w:rFonts w:ascii="Arial" w:hAnsi="Arial" w:cs="Arial"/>
        </w:rPr>
        <w:t>included</w:t>
      </w:r>
      <w:r w:rsidR="00481228" w:rsidRPr="00161B10">
        <w:rPr>
          <w:rFonts w:ascii="Arial" w:hAnsi="Arial" w:cs="Arial"/>
          <w:spacing w:val="9"/>
        </w:rPr>
        <w:t xml:space="preserve"> </w:t>
      </w:r>
      <w:r w:rsidR="00481228" w:rsidRPr="00161B10">
        <w:rPr>
          <w:rFonts w:ascii="Arial" w:hAnsi="Arial" w:cs="Arial"/>
        </w:rPr>
        <w:t>in</w:t>
      </w:r>
      <w:r w:rsidR="00481228" w:rsidRPr="00161B10">
        <w:rPr>
          <w:rFonts w:ascii="Arial" w:hAnsi="Arial" w:cs="Arial"/>
          <w:spacing w:val="9"/>
        </w:rPr>
        <w:t xml:space="preserve"> </w:t>
      </w:r>
      <w:r w:rsidR="00481228" w:rsidRPr="00161B10">
        <w:rPr>
          <w:rFonts w:ascii="Arial" w:hAnsi="Arial" w:cs="Arial"/>
        </w:rPr>
        <w:t>the</w:t>
      </w:r>
      <w:r w:rsidR="00481228" w:rsidRPr="00161B10">
        <w:rPr>
          <w:rFonts w:ascii="Arial" w:hAnsi="Arial" w:cs="Arial"/>
          <w:spacing w:val="9"/>
        </w:rPr>
        <w:t xml:space="preserve"> </w:t>
      </w:r>
      <w:r w:rsidRPr="00161B10">
        <w:rPr>
          <w:rFonts w:ascii="Arial" w:hAnsi="Arial" w:cs="Arial"/>
        </w:rPr>
        <w:t>residents’</w:t>
      </w:r>
      <w:r w:rsidR="00481228" w:rsidRPr="00161B10">
        <w:rPr>
          <w:rFonts w:ascii="Arial" w:hAnsi="Arial" w:cs="Arial"/>
          <w:spacing w:val="8"/>
        </w:rPr>
        <w:t xml:space="preserve"> </w:t>
      </w:r>
      <w:r w:rsidR="00481228" w:rsidRPr="00161B10">
        <w:rPr>
          <w:rFonts w:ascii="Arial" w:hAnsi="Arial" w:cs="Arial"/>
        </w:rPr>
        <w:t>portfolio.</w:t>
      </w:r>
      <w:r w:rsidR="00481228" w:rsidRPr="00161B10">
        <w:rPr>
          <w:rFonts w:ascii="Arial" w:hAnsi="Arial" w:cs="Arial"/>
          <w:spacing w:val="6"/>
        </w:rPr>
        <w:t xml:space="preserve"> </w:t>
      </w:r>
      <w:r w:rsidR="00481228" w:rsidRPr="00161B10">
        <w:rPr>
          <w:rFonts w:ascii="Arial" w:hAnsi="Arial" w:cs="Arial"/>
        </w:rPr>
        <w:t>All</w:t>
      </w:r>
      <w:r w:rsidR="00481228" w:rsidRPr="00161B10">
        <w:rPr>
          <w:rFonts w:ascii="Arial" w:hAnsi="Arial" w:cs="Arial"/>
          <w:spacing w:val="4"/>
        </w:rPr>
        <w:t xml:space="preserve"> </w:t>
      </w:r>
      <w:r w:rsidR="00481228" w:rsidRPr="00161B10">
        <w:rPr>
          <w:rFonts w:ascii="Arial" w:hAnsi="Arial" w:cs="Arial"/>
        </w:rPr>
        <w:t>these</w:t>
      </w:r>
      <w:r w:rsidR="00481228" w:rsidRPr="00161B10">
        <w:rPr>
          <w:rFonts w:ascii="Arial" w:hAnsi="Arial" w:cs="Arial"/>
          <w:spacing w:val="9"/>
        </w:rPr>
        <w:t xml:space="preserve"> </w:t>
      </w:r>
      <w:r w:rsidR="00481228" w:rsidRPr="00161B10">
        <w:rPr>
          <w:rFonts w:ascii="Arial" w:hAnsi="Arial" w:cs="Arial"/>
        </w:rPr>
        <w:t>evaluations,</w:t>
      </w:r>
      <w:r w:rsidR="00481228" w:rsidRPr="00161B10">
        <w:rPr>
          <w:rFonts w:ascii="Arial" w:hAnsi="Arial" w:cs="Arial"/>
          <w:spacing w:val="6"/>
        </w:rPr>
        <w:t xml:space="preserve"> </w:t>
      </w:r>
      <w:r w:rsidR="00481228" w:rsidRPr="00161B10">
        <w:rPr>
          <w:rFonts w:ascii="Arial" w:hAnsi="Arial" w:cs="Arial"/>
        </w:rPr>
        <w:t>work</w:t>
      </w:r>
      <w:r w:rsidR="00481228" w:rsidRPr="00161B10">
        <w:rPr>
          <w:rFonts w:ascii="Arial" w:hAnsi="Arial" w:cs="Arial"/>
          <w:spacing w:val="8"/>
        </w:rPr>
        <w:t xml:space="preserve"> </w:t>
      </w:r>
      <w:r w:rsidR="00481228" w:rsidRPr="00161B10">
        <w:rPr>
          <w:rFonts w:ascii="Arial" w:hAnsi="Arial" w:cs="Arial"/>
        </w:rPr>
        <w:t>products,</w:t>
      </w:r>
      <w:r w:rsidR="00481228" w:rsidRPr="00161B10">
        <w:rPr>
          <w:rFonts w:ascii="Arial" w:hAnsi="Arial" w:cs="Arial"/>
          <w:spacing w:val="6"/>
        </w:rPr>
        <w:t xml:space="preserve"> </w:t>
      </w:r>
      <w:r w:rsidR="00481228" w:rsidRPr="00161B10">
        <w:rPr>
          <w:rFonts w:ascii="Arial" w:hAnsi="Arial" w:cs="Arial"/>
        </w:rPr>
        <w:t>and the</w:t>
      </w:r>
      <w:r w:rsidR="00481228" w:rsidRPr="00161B10">
        <w:rPr>
          <w:rFonts w:ascii="Arial" w:hAnsi="Arial" w:cs="Arial"/>
          <w:spacing w:val="9"/>
        </w:rPr>
        <w:t xml:space="preserve"> </w:t>
      </w:r>
      <w:r w:rsidR="00481228" w:rsidRPr="00161B10">
        <w:rPr>
          <w:rFonts w:ascii="Arial" w:hAnsi="Arial" w:cs="Arial"/>
        </w:rPr>
        <w:t>resident’s</w:t>
      </w:r>
      <w:r w:rsidR="00481228" w:rsidRPr="00161B10">
        <w:rPr>
          <w:rFonts w:ascii="Arial" w:hAnsi="Arial" w:cs="Arial"/>
          <w:spacing w:val="8"/>
        </w:rPr>
        <w:t xml:space="preserve"> </w:t>
      </w:r>
      <w:r w:rsidR="00481228" w:rsidRPr="00161B10">
        <w:rPr>
          <w:rFonts w:ascii="Arial" w:hAnsi="Arial" w:cs="Arial"/>
        </w:rPr>
        <w:t>self-reflection</w:t>
      </w:r>
      <w:r w:rsidR="00481228" w:rsidRPr="00161B10">
        <w:rPr>
          <w:rFonts w:ascii="Arial" w:hAnsi="Arial" w:cs="Arial"/>
          <w:spacing w:val="9"/>
        </w:rPr>
        <w:t xml:space="preserve"> </w:t>
      </w:r>
      <w:r w:rsidR="00481228" w:rsidRPr="00161B10">
        <w:rPr>
          <w:rFonts w:ascii="Arial" w:hAnsi="Arial" w:cs="Arial"/>
        </w:rPr>
        <w:t>related</w:t>
      </w:r>
      <w:r w:rsidR="00481228" w:rsidRPr="00161B10">
        <w:rPr>
          <w:rFonts w:ascii="Arial" w:hAnsi="Arial" w:cs="Arial"/>
          <w:spacing w:val="9"/>
        </w:rPr>
        <w:t xml:space="preserve"> </w:t>
      </w:r>
      <w:r w:rsidR="00481228" w:rsidRPr="00161B10">
        <w:rPr>
          <w:rFonts w:ascii="Arial" w:hAnsi="Arial" w:cs="Arial"/>
        </w:rPr>
        <w:t>to</w:t>
      </w:r>
      <w:r w:rsidR="00481228" w:rsidRPr="00161B10">
        <w:rPr>
          <w:rFonts w:ascii="Arial" w:hAnsi="Arial" w:cs="Arial"/>
          <w:spacing w:val="9"/>
        </w:rPr>
        <w:t xml:space="preserve"> </w:t>
      </w:r>
      <w:r w:rsidR="00481228" w:rsidRPr="00161B10">
        <w:rPr>
          <w:rFonts w:ascii="Arial" w:hAnsi="Arial" w:cs="Arial"/>
        </w:rPr>
        <w:t>the</w:t>
      </w:r>
      <w:r w:rsidR="00481228" w:rsidRPr="00161B10">
        <w:rPr>
          <w:rFonts w:ascii="Arial" w:hAnsi="Arial" w:cs="Arial"/>
          <w:spacing w:val="9"/>
        </w:rPr>
        <w:t xml:space="preserve"> </w:t>
      </w:r>
      <w:r w:rsidR="00481228" w:rsidRPr="00161B10">
        <w:rPr>
          <w:rFonts w:ascii="Arial" w:hAnsi="Arial" w:cs="Arial"/>
        </w:rPr>
        <w:t>experience</w:t>
      </w:r>
      <w:r w:rsidR="00481228" w:rsidRPr="00161B10">
        <w:rPr>
          <w:rFonts w:ascii="Arial" w:hAnsi="Arial" w:cs="Arial"/>
          <w:spacing w:val="6"/>
        </w:rPr>
        <w:t xml:space="preserve"> </w:t>
      </w:r>
      <w:r w:rsidR="00481228" w:rsidRPr="00161B10">
        <w:rPr>
          <w:rFonts w:ascii="Arial" w:hAnsi="Arial" w:cs="Arial"/>
        </w:rPr>
        <w:t>are</w:t>
      </w:r>
      <w:r w:rsidR="00481228" w:rsidRPr="00161B10">
        <w:rPr>
          <w:rFonts w:ascii="Arial" w:hAnsi="Arial" w:cs="Arial"/>
          <w:spacing w:val="9"/>
        </w:rPr>
        <w:t xml:space="preserve"> </w:t>
      </w:r>
      <w:r w:rsidR="00481228" w:rsidRPr="00161B10">
        <w:rPr>
          <w:rFonts w:ascii="Arial" w:hAnsi="Arial" w:cs="Arial"/>
        </w:rPr>
        <w:t>discussed</w:t>
      </w:r>
      <w:r w:rsidR="00481228" w:rsidRPr="00161B10">
        <w:rPr>
          <w:rFonts w:ascii="Arial" w:hAnsi="Arial" w:cs="Arial"/>
          <w:spacing w:val="9"/>
        </w:rPr>
        <w:t xml:space="preserve"> </w:t>
      </w:r>
      <w:r w:rsidR="00481228" w:rsidRPr="00161B10">
        <w:rPr>
          <w:rFonts w:ascii="Arial" w:hAnsi="Arial" w:cs="Arial"/>
        </w:rPr>
        <w:t>with</w:t>
      </w:r>
      <w:r w:rsidR="00481228" w:rsidRPr="00161B10">
        <w:rPr>
          <w:rFonts w:ascii="Arial" w:hAnsi="Arial" w:cs="Arial"/>
          <w:spacing w:val="9"/>
        </w:rPr>
        <w:t xml:space="preserve"> </w:t>
      </w:r>
      <w:r w:rsidR="00481228" w:rsidRPr="00161B10">
        <w:rPr>
          <w:rFonts w:ascii="Arial" w:hAnsi="Arial" w:cs="Arial"/>
        </w:rPr>
        <w:t>core</w:t>
      </w:r>
      <w:r w:rsidR="00481228" w:rsidRPr="00161B10">
        <w:rPr>
          <w:rFonts w:ascii="Arial" w:hAnsi="Arial" w:cs="Arial"/>
          <w:spacing w:val="9"/>
        </w:rPr>
        <w:t xml:space="preserve"> </w:t>
      </w:r>
      <w:r w:rsidR="00481228" w:rsidRPr="00161B10">
        <w:rPr>
          <w:rFonts w:ascii="Arial" w:hAnsi="Arial" w:cs="Arial"/>
        </w:rPr>
        <w:t>faculty mentors</w:t>
      </w:r>
      <w:r w:rsidR="00481228" w:rsidRPr="00161B10">
        <w:rPr>
          <w:rFonts w:ascii="Arial" w:hAnsi="Arial" w:cs="Arial"/>
          <w:spacing w:val="-2"/>
        </w:rPr>
        <w:t xml:space="preserve"> </w:t>
      </w:r>
      <w:r w:rsidR="00481228" w:rsidRPr="00161B10">
        <w:rPr>
          <w:rFonts w:ascii="Arial" w:hAnsi="Arial" w:cs="Arial"/>
        </w:rPr>
        <w:t>and</w:t>
      </w:r>
      <w:r w:rsidR="00481228" w:rsidRPr="00161B10">
        <w:rPr>
          <w:rFonts w:ascii="Arial" w:hAnsi="Arial" w:cs="Arial"/>
          <w:spacing w:val="-1"/>
        </w:rPr>
        <w:t xml:space="preserve"> </w:t>
      </w:r>
      <w:r w:rsidR="00481228" w:rsidRPr="00161B10">
        <w:rPr>
          <w:rFonts w:ascii="Arial" w:hAnsi="Arial" w:cs="Arial"/>
        </w:rPr>
        <w:t>the</w:t>
      </w:r>
      <w:r w:rsidR="00481228" w:rsidRPr="00161B10">
        <w:rPr>
          <w:rFonts w:ascii="Arial" w:hAnsi="Arial" w:cs="Arial"/>
          <w:spacing w:val="-1"/>
        </w:rPr>
        <w:t xml:space="preserve"> </w:t>
      </w:r>
      <w:r w:rsidR="00481228" w:rsidRPr="00161B10">
        <w:rPr>
          <w:rFonts w:ascii="Arial" w:hAnsi="Arial" w:cs="Arial"/>
        </w:rPr>
        <w:t>program</w:t>
      </w:r>
      <w:r w:rsidR="00481228" w:rsidRPr="00161B10">
        <w:rPr>
          <w:rFonts w:ascii="Arial" w:hAnsi="Arial" w:cs="Arial"/>
          <w:spacing w:val="-2"/>
        </w:rPr>
        <w:t xml:space="preserve"> </w:t>
      </w:r>
      <w:r w:rsidR="00481228" w:rsidRPr="00161B10">
        <w:rPr>
          <w:rFonts w:ascii="Arial" w:hAnsi="Arial" w:cs="Arial"/>
        </w:rPr>
        <w:t>director</w:t>
      </w:r>
      <w:r w:rsidR="00481228" w:rsidRPr="00161B10">
        <w:rPr>
          <w:rFonts w:ascii="Arial" w:hAnsi="Arial" w:cs="Arial"/>
          <w:spacing w:val="-2"/>
        </w:rPr>
        <w:t xml:space="preserve"> </w:t>
      </w:r>
      <w:r w:rsidR="00481228" w:rsidRPr="00161B10">
        <w:rPr>
          <w:rFonts w:ascii="Arial" w:hAnsi="Arial" w:cs="Arial"/>
        </w:rPr>
        <w:t>at</w:t>
      </w:r>
      <w:r w:rsidR="00481228" w:rsidRPr="00161B10">
        <w:rPr>
          <w:rFonts w:ascii="Arial" w:hAnsi="Arial" w:cs="Arial"/>
          <w:spacing w:val="-4"/>
        </w:rPr>
        <w:t xml:space="preserve"> </w:t>
      </w:r>
      <w:r w:rsidR="00481228" w:rsidRPr="00161B10">
        <w:rPr>
          <w:rFonts w:ascii="Arial" w:hAnsi="Arial" w:cs="Arial"/>
        </w:rPr>
        <w:t>the</w:t>
      </w:r>
      <w:r w:rsidR="00481228" w:rsidRPr="00161B10">
        <w:rPr>
          <w:rFonts w:ascii="Arial" w:hAnsi="Arial" w:cs="Arial"/>
          <w:spacing w:val="-1"/>
        </w:rPr>
        <w:t xml:space="preserve"> </w:t>
      </w:r>
      <w:r w:rsidR="00481228" w:rsidRPr="00161B10">
        <w:rPr>
          <w:rFonts w:ascii="Arial" w:hAnsi="Arial" w:cs="Arial"/>
        </w:rPr>
        <w:t>time</w:t>
      </w:r>
      <w:r w:rsidR="00481228" w:rsidRPr="00161B10">
        <w:rPr>
          <w:rFonts w:ascii="Arial" w:hAnsi="Arial" w:cs="Arial"/>
          <w:spacing w:val="-1"/>
        </w:rPr>
        <w:t xml:space="preserve"> </w:t>
      </w:r>
      <w:r w:rsidR="00481228" w:rsidRPr="00161B10">
        <w:rPr>
          <w:rFonts w:ascii="Arial" w:hAnsi="Arial" w:cs="Arial"/>
        </w:rPr>
        <w:t>of</w:t>
      </w:r>
      <w:r w:rsidR="00481228" w:rsidRPr="00161B10">
        <w:rPr>
          <w:rFonts w:ascii="Arial" w:hAnsi="Arial" w:cs="Arial"/>
          <w:spacing w:val="-4"/>
        </w:rPr>
        <w:t xml:space="preserve"> </w:t>
      </w:r>
      <w:r w:rsidR="00481228" w:rsidRPr="00161B10">
        <w:rPr>
          <w:rFonts w:ascii="Arial" w:hAnsi="Arial" w:cs="Arial"/>
        </w:rPr>
        <w:t>the</w:t>
      </w:r>
      <w:r w:rsidR="00481228" w:rsidRPr="00161B10">
        <w:rPr>
          <w:rFonts w:ascii="Arial" w:hAnsi="Arial" w:cs="Arial"/>
          <w:spacing w:val="-1"/>
        </w:rPr>
        <w:t xml:space="preserve"> </w:t>
      </w:r>
      <w:r w:rsidR="00481228" w:rsidRPr="00161B10">
        <w:rPr>
          <w:rFonts w:ascii="Arial" w:hAnsi="Arial" w:cs="Arial"/>
        </w:rPr>
        <w:t>bi-annual</w:t>
      </w:r>
      <w:r w:rsidR="00481228" w:rsidRPr="00161B10">
        <w:rPr>
          <w:rFonts w:ascii="Arial" w:hAnsi="Arial" w:cs="Arial"/>
          <w:spacing w:val="-1"/>
        </w:rPr>
        <w:t xml:space="preserve"> </w:t>
      </w:r>
      <w:r w:rsidR="00481228" w:rsidRPr="00161B10">
        <w:rPr>
          <w:rFonts w:ascii="Arial" w:hAnsi="Arial" w:cs="Arial"/>
        </w:rPr>
        <w:t>evaluation.</w:t>
      </w:r>
    </w:p>
    <w:p w14:paraId="1A20B098" w14:textId="77777777" w:rsidR="00481228" w:rsidRPr="00161B10" w:rsidRDefault="00481228" w:rsidP="00481228">
      <w:pPr>
        <w:kinsoku w:val="0"/>
        <w:overflowPunct w:val="0"/>
        <w:autoSpaceDE w:val="0"/>
        <w:autoSpaceDN w:val="0"/>
        <w:adjustRightInd w:val="0"/>
        <w:spacing w:before="267" w:after="0" w:line="240" w:lineRule="auto"/>
        <w:ind w:left="325"/>
        <w:outlineLvl w:val="0"/>
        <w:rPr>
          <w:rFonts w:ascii="Arial" w:hAnsi="Arial" w:cs="Arial"/>
          <w:b/>
          <w:bCs/>
          <w:spacing w:val="-2"/>
        </w:rPr>
      </w:pPr>
      <w:r w:rsidRPr="00161B10">
        <w:rPr>
          <w:rFonts w:ascii="Arial" w:hAnsi="Arial" w:cs="Arial"/>
          <w:b/>
          <w:bCs/>
          <w:spacing w:val="-2"/>
        </w:rPr>
        <w:t>Resources</w:t>
      </w:r>
    </w:p>
    <w:p w14:paraId="73236B84" w14:textId="6675EC8F" w:rsidR="00481228" w:rsidRPr="00161B10" w:rsidRDefault="00481228" w:rsidP="00481228">
      <w:pPr>
        <w:kinsoku w:val="0"/>
        <w:overflowPunct w:val="0"/>
        <w:autoSpaceDE w:val="0"/>
        <w:autoSpaceDN w:val="0"/>
        <w:adjustRightInd w:val="0"/>
        <w:spacing w:before="266" w:after="0" w:line="232" w:lineRule="auto"/>
        <w:ind w:left="325" w:right="255"/>
        <w:jc w:val="both"/>
        <w:rPr>
          <w:rFonts w:ascii="Arial" w:hAnsi="Arial" w:cs="Arial"/>
        </w:rPr>
      </w:pPr>
      <w:r w:rsidRPr="00161B10">
        <w:rPr>
          <w:rFonts w:ascii="Arial" w:hAnsi="Arial" w:cs="Arial"/>
        </w:rPr>
        <w:t>Residents</w:t>
      </w:r>
      <w:r w:rsidRPr="00161B10">
        <w:rPr>
          <w:rFonts w:ascii="Arial" w:hAnsi="Arial" w:cs="Arial"/>
          <w:spacing w:val="26"/>
        </w:rPr>
        <w:t xml:space="preserve"> </w:t>
      </w:r>
      <w:r w:rsidRPr="00161B10">
        <w:rPr>
          <w:rFonts w:ascii="Arial" w:hAnsi="Arial" w:cs="Arial"/>
        </w:rPr>
        <w:t>have</w:t>
      </w:r>
      <w:r w:rsidRPr="00161B10">
        <w:rPr>
          <w:rFonts w:ascii="Arial" w:hAnsi="Arial" w:cs="Arial"/>
          <w:spacing w:val="27"/>
        </w:rPr>
        <w:t xml:space="preserve"> </w:t>
      </w:r>
      <w:r w:rsidRPr="00161B10">
        <w:rPr>
          <w:rFonts w:ascii="Arial" w:hAnsi="Arial" w:cs="Arial"/>
        </w:rPr>
        <w:t>access</w:t>
      </w:r>
      <w:r w:rsidRPr="00161B10">
        <w:rPr>
          <w:rFonts w:ascii="Arial" w:hAnsi="Arial" w:cs="Arial"/>
          <w:spacing w:val="26"/>
        </w:rPr>
        <w:t xml:space="preserve"> </w:t>
      </w:r>
      <w:r w:rsidRPr="00161B10">
        <w:rPr>
          <w:rFonts w:ascii="Arial" w:hAnsi="Arial" w:cs="Arial"/>
        </w:rPr>
        <w:t>to</w:t>
      </w:r>
      <w:r w:rsidRPr="00161B10">
        <w:rPr>
          <w:rFonts w:ascii="Arial" w:hAnsi="Arial" w:cs="Arial"/>
          <w:spacing w:val="27"/>
        </w:rPr>
        <w:t xml:space="preserve"> </w:t>
      </w:r>
      <w:r w:rsidRPr="00161B10">
        <w:rPr>
          <w:rFonts w:ascii="Arial" w:hAnsi="Arial" w:cs="Arial"/>
        </w:rPr>
        <w:t>the</w:t>
      </w:r>
      <w:r w:rsidRPr="00161B10">
        <w:rPr>
          <w:rFonts w:ascii="Arial" w:hAnsi="Arial" w:cs="Arial"/>
          <w:spacing w:val="27"/>
        </w:rPr>
        <w:t xml:space="preserve"> </w:t>
      </w:r>
      <w:r w:rsidRPr="00161B10">
        <w:rPr>
          <w:rFonts w:ascii="Arial" w:hAnsi="Arial" w:cs="Arial"/>
        </w:rPr>
        <w:t>NSU</w:t>
      </w:r>
      <w:r w:rsidRPr="00161B10">
        <w:rPr>
          <w:rFonts w:ascii="Arial" w:hAnsi="Arial" w:cs="Arial"/>
          <w:spacing w:val="27"/>
        </w:rPr>
        <w:t xml:space="preserve"> </w:t>
      </w:r>
      <w:r w:rsidRPr="00161B10">
        <w:rPr>
          <w:rFonts w:ascii="Arial" w:hAnsi="Arial" w:cs="Arial"/>
        </w:rPr>
        <w:t>medical</w:t>
      </w:r>
      <w:r w:rsidRPr="00161B10">
        <w:rPr>
          <w:rFonts w:ascii="Arial" w:hAnsi="Arial" w:cs="Arial"/>
          <w:spacing w:val="27"/>
        </w:rPr>
        <w:t xml:space="preserve"> </w:t>
      </w:r>
      <w:r w:rsidRPr="00161B10">
        <w:rPr>
          <w:rFonts w:ascii="Arial" w:hAnsi="Arial" w:cs="Arial"/>
        </w:rPr>
        <w:t>library,</w:t>
      </w:r>
      <w:r w:rsidRPr="00161B10">
        <w:rPr>
          <w:rFonts w:ascii="Arial" w:hAnsi="Arial" w:cs="Arial"/>
          <w:spacing w:val="24"/>
        </w:rPr>
        <w:t xml:space="preserve"> </w:t>
      </w:r>
      <w:r w:rsidRPr="00161B10">
        <w:rPr>
          <w:rFonts w:ascii="Arial" w:hAnsi="Arial" w:cs="Arial"/>
        </w:rPr>
        <w:t>which</w:t>
      </w:r>
      <w:r w:rsidRPr="00161B10">
        <w:rPr>
          <w:rFonts w:ascii="Arial" w:hAnsi="Arial" w:cs="Arial"/>
          <w:spacing w:val="27"/>
        </w:rPr>
        <w:t xml:space="preserve"> </w:t>
      </w:r>
      <w:r w:rsidRPr="00161B10">
        <w:rPr>
          <w:rFonts w:ascii="Arial" w:hAnsi="Arial" w:cs="Arial"/>
        </w:rPr>
        <w:t>includes</w:t>
      </w:r>
      <w:r w:rsidRPr="00161B10">
        <w:rPr>
          <w:rFonts w:ascii="Arial" w:hAnsi="Arial" w:cs="Arial"/>
          <w:spacing w:val="26"/>
        </w:rPr>
        <w:t xml:space="preserve"> </w:t>
      </w:r>
      <w:r w:rsidRPr="00161B10">
        <w:rPr>
          <w:rFonts w:ascii="Arial" w:hAnsi="Arial" w:cs="Arial"/>
        </w:rPr>
        <w:t>physical</w:t>
      </w:r>
      <w:r w:rsidRPr="00161B10">
        <w:rPr>
          <w:rFonts w:ascii="Arial" w:hAnsi="Arial" w:cs="Arial"/>
          <w:spacing w:val="27"/>
        </w:rPr>
        <w:t xml:space="preserve"> </w:t>
      </w:r>
      <w:r w:rsidRPr="00161B10">
        <w:rPr>
          <w:rFonts w:ascii="Arial" w:hAnsi="Arial" w:cs="Arial"/>
        </w:rPr>
        <w:t>libraries and</w:t>
      </w:r>
      <w:r w:rsidRPr="00161B10">
        <w:rPr>
          <w:rFonts w:ascii="Arial" w:hAnsi="Arial" w:cs="Arial"/>
          <w:spacing w:val="-14"/>
        </w:rPr>
        <w:t xml:space="preserve"> </w:t>
      </w:r>
      <w:r w:rsidRPr="00161B10">
        <w:rPr>
          <w:rFonts w:ascii="Arial" w:hAnsi="Arial" w:cs="Arial"/>
        </w:rPr>
        <w:t>electronic</w:t>
      </w:r>
      <w:r w:rsidRPr="00161B10">
        <w:rPr>
          <w:rFonts w:ascii="Arial" w:hAnsi="Arial" w:cs="Arial"/>
          <w:spacing w:val="-15"/>
        </w:rPr>
        <w:t xml:space="preserve"> </w:t>
      </w:r>
      <w:r w:rsidRPr="00161B10">
        <w:rPr>
          <w:rFonts w:ascii="Arial" w:hAnsi="Arial" w:cs="Arial"/>
        </w:rPr>
        <w:t>resources</w:t>
      </w:r>
      <w:r w:rsidRPr="00161B10">
        <w:rPr>
          <w:rFonts w:ascii="Arial" w:hAnsi="Arial" w:cs="Arial"/>
          <w:spacing w:val="-15"/>
        </w:rPr>
        <w:t xml:space="preserve"> </w:t>
      </w:r>
      <w:r w:rsidRPr="00161B10">
        <w:rPr>
          <w:rFonts w:ascii="Arial" w:hAnsi="Arial" w:cs="Arial"/>
        </w:rPr>
        <w:t>(i.e.</w:t>
      </w:r>
      <w:r w:rsidR="00490522">
        <w:rPr>
          <w:rFonts w:ascii="Arial" w:hAnsi="Arial" w:cs="Arial"/>
        </w:rPr>
        <w:t>,</w:t>
      </w:r>
      <w:r w:rsidRPr="00161B10">
        <w:rPr>
          <w:rFonts w:ascii="Arial" w:hAnsi="Arial" w:cs="Arial"/>
          <w:spacing w:val="-18"/>
        </w:rPr>
        <w:t xml:space="preserve"> </w:t>
      </w:r>
      <w:r w:rsidRPr="00161B10">
        <w:rPr>
          <w:rFonts w:ascii="Arial" w:hAnsi="Arial" w:cs="Arial"/>
        </w:rPr>
        <w:t>journals</w:t>
      </w:r>
      <w:r w:rsidRPr="00161B10">
        <w:rPr>
          <w:rFonts w:ascii="Arial" w:hAnsi="Arial" w:cs="Arial"/>
          <w:spacing w:val="-15"/>
        </w:rPr>
        <w:t xml:space="preserve"> </w:t>
      </w:r>
      <w:r w:rsidRPr="00161B10">
        <w:rPr>
          <w:rFonts w:ascii="Arial" w:hAnsi="Arial" w:cs="Arial"/>
        </w:rPr>
        <w:t>with</w:t>
      </w:r>
      <w:r w:rsidRPr="00161B10">
        <w:rPr>
          <w:rFonts w:ascii="Arial" w:hAnsi="Arial" w:cs="Arial"/>
          <w:spacing w:val="-14"/>
        </w:rPr>
        <w:t xml:space="preserve"> </w:t>
      </w:r>
      <w:r w:rsidR="00490522">
        <w:rPr>
          <w:rFonts w:ascii="Arial" w:hAnsi="Arial" w:cs="Arial"/>
        </w:rPr>
        <w:t>full-text</w:t>
      </w:r>
      <w:r w:rsidRPr="00161B10">
        <w:rPr>
          <w:rFonts w:ascii="Arial" w:hAnsi="Arial" w:cs="Arial"/>
          <w:spacing w:val="-18"/>
        </w:rPr>
        <w:t xml:space="preserve"> </w:t>
      </w:r>
      <w:r w:rsidRPr="00161B10">
        <w:rPr>
          <w:rFonts w:ascii="Arial" w:hAnsi="Arial" w:cs="Arial"/>
        </w:rPr>
        <w:t>articles,</w:t>
      </w:r>
      <w:r w:rsidRPr="00161B10">
        <w:rPr>
          <w:rFonts w:ascii="Arial" w:hAnsi="Arial" w:cs="Arial"/>
          <w:spacing w:val="-18"/>
        </w:rPr>
        <w:t xml:space="preserve"> </w:t>
      </w:r>
      <w:r w:rsidRPr="00161B10">
        <w:rPr>
          <w:rFonts w:ascii="Arial" w:hAnsi="Arial" w:cs="Arial"/>
        </w:rPr>
        <w:t>reference</w:t>
      </w:r>
      <w:r w:rsidRPr="00161B10">
        <w:rPr>
          <w:rFonts w:ascii="Arial" w:hAnsi="Arial" w:cs="Arial"/>
          <w:spacing w:val="-14"/>
        </w:rPr>
        <w:t xml:space="preserve"> </w:t>
      </w:r>
      <w:r w:rsidRPr="00161B10">
        <w:rPr>
          <w:rFonts w:ascii="Arial" w:hAnsi="Arial" w:cs="Arial"/>
        </w:rPr>
        <w:t>books,</w:t>
      </w:r>
      <w:r w:rsidRPr="00161B10">
        <w:rPr>
          <w:rFonts w:ascii="Arial" w:hAnsi="Arial" w:cs="Arial"/>
          <w:spacing w:val="-18"/>
        </w:rPr>
        <w:t xml:space="preserve"> </w:t>
      </w:r>
      <w:r w:rsidRPr="00161B10">
        <w:rPr>
          <w:rFonts w:ascii="Arial" w:hAnsi="Arial" w:cs="Arial"/>
        </w:rPr>
        <w:t xml:space="preserve">databases, </w:t>
      </w:r>
      <w:r w:rsidR="00490522">
        <w:rPr>
          <w:rFonts w:ascii="Arial" w:hAnsi="Arial" w:cs="Arial"/>
        </w:rPr>
        <w:t xml:space="preserve">and </w:t>
      </w:r>
      <w:r w:rsidRPr="00161B10">
        <w:rPr>
          <w:rFonts w:ascii="Arial" w:hAnsi="Arial" w:cs="Arial"/>
        </w:rPr>
        <w:t>computer software) that</w:t>
      </w:r>
      <w:r w:rsidRPr="00161B10">
        <w:rPr>
          <w:rFonts w:ascii="Arial" w:hAnsi="Arial" w:cs="Arial"/>
          <w:spacing w:val="-2"/>
        </w:rPr>
        <w:t xml:space="preserve"> </w:t>
      </w:r>
      <w:r w:rsidRPr="00161B10">
        <w:rPr>
          <w:rFonts w:ascii="Arial" w:hAnsi="Arial" w:cs="Arial"/>
        </w:rPr>
        <w:t>are available 24 hours a day,</w:t>
      </w:r>
      <w:r w:rsidRPr="00161B10">
        <w:rPr>
          <w:rFonts w:ascii="Arial" w:hAnsi="Arial" w:cs="Arial"/>
          <w:spacing w:val="-2"/>
        </w:rPr>
        <w:t xml:space="preserve"> </w:t>
      </w:r>
      <w:r w:rsidRPr="00161B10">
        <w:rPr>
          <w:rFonts w:ascii="Arial" w:hAnsi="Arial" w:cs="Arial"/>
        </w:rPr>
        <w:t>365 days per year. The VA</w:t>
      </w:r>
      <w:r w:rsidRPr="00161B10">
        <w:rPr>
          <w:rFonts w:ascii="Arial" w:hAnsi="Arial" w:cs="Arial"/>
          <w:spacing w:val="15"/>
        </w:rPr>
        <w:t xml:space="preserve"> </w:t>
      </w:r>
      <w:r w:rsidRPr="00161B10">
        <w:rPr>
          <w:rFonts w:ascii="Arial" w:hAnsi="Arial" w:cs="Arial"/>
        </w:rPr>
        <w:t>also maintains</w:t>
      </w:r>
      <w:r w:rsidRPr="00161B10">
        <w:rPr>
          <w:rFonts w:ascii="Arial" w:hAnsi="Arial" w:cs="Arial"/>
          <w:spacing w:val="-5"/>
        </w:rPr>
        <w:t xml:space="preserve"> </w:t>
      </w:r>
      <w:r w:rsidRPr="00161B10">
        <w:rPr>
          <w:rFonts w:ascii="Arial" w:hAnsi="Arial" w:cs="Arial"/>
        </w:rPr>
        <w:t>a</w:t>
      </w:r>
      <w:r w:rsidRPr="00161B10">
        <w:rPr>
          <w:rFonts w:ascii="Arial" w:hAnsi="Arial" w:cs="Arial"/>
          <w:spacing w:val="-4"/>
        </w:rPr>
        <w:t xml:space="preserve"> </w:t>
      </w:r>
      <w:r w:rsidRPr="00161B10">
        <w:rPr>
          <w:rFonts w:ascii="Arial" w:hAnsi="Arial" w:cs="Arial"/>
        </w:rPr>
        <w:t>physical</w:t>
      </w:r>
      <w:r w:rsidRPr="00161B10">
        <w:rPr>
          <w:rFonts w:ascii="Arial" w:hAnsi="Arial" w:cs="Arial"/>
          <w:spacing w:val="-4"/>
        </w:rPr>
        <w:t xml:space="preserve"> </w:t>
      </w:r>
      <w:r w:rsidRPr="00161B10">
        <w:rPr>
          <w:rFonts w:ascii="Arial" w:hAnsi="Arial" w:cs="Arial"/>
        </w:rPr>
        <w:t>library</w:t>
      </w:r>
      <w:r w:rsidRPr="00161B10">
        <w:rPr>
          <w:rFonts w:ascii="Arial" w:hAnsi="Arial" w:cs="Arial"/>
          <w:spacing w:val="-5"/>
        </w:rPr>
        <w:t xml:space="preserve"> </w:t>
      </w:r>
      <w:r w:rsidRPr="00161B10">
        <w:rPr>
          <w:rFonts w:ascii="Arial" w:hAnsi="Arial" w:cs="Arial"/>
        </w:rPr>
        <w:t>as</w:t>
      </w:r>
      <w:r w:rsidRPr="00161B10">
        <w:rPr>
          <w:rFonts w:ascii="Arial" w:hAnsi="Arial" w:cs="Arial"/>
          <w:spacing w:val="-5"/>
        </w:rPr>
        <w:t xml:space="preserve"> </w:t>
      </w:r>
      <w:r w:rsidRPr="00161B10">
        <w:rPr>
          <w:rFonts w:ascii="Arial" w:hAnsi="Arial" w:cs="Arial"/>
        </w:rPr>
        <w:t>well</w:t>
      </w:r>
      <w:r w:rsidRPr="00161B10">
        <w:rPr>
          <w:rFonts w:ascii="Arial" w:hAnsi="Arial" w:cs="Arial"/>
          <w:spacing w:val="-4"/>
        </w:rPr>
        <w:t xml:space="preserve"> </w:t>
      </w:r>
      <w:r w:rsidRPr="00161B10">
        <w:rPr>
          <w:rFonts w:ascii="Arial" w:hAnsi="Arial" w:cs="Arial"/>
        </w:rPr>
        <w:t>as</w:t>
      </w:r>
      <w:r w:rsidRPr="00161B10">
        <w:rPr>
          <w:rFonts w:ascii="Arial" w:hAnsi="Arial" w:cs="Arial"/>
          <w:spacing w:val="-5"/>
        </w:rPr>
        <w:t xml:space="preserve"> </w:t>
      </w:r>
      <w:r w:rsidRPr="00161B10">
        <w:rPr>
          <w:rFonts w:ascii="Arial" w:hAnsi="Arial" w:cs="Arial"/>
        </w:rPr>
        <w:t>electronic</w:t>
      </w:r>
      <w:r w:rsidRPr="00161B10">
        <w:rPr>
          <w:rFonts w:ascii="Arial" w:hAnsi="Arial" w:cs="Arial"/>
          <w:spacing w:val="-10"/>
        </w:rPr>
        <w:t xml:space="preserve"> </w:t>
      </w:r>
      <w:r w:rsidRPr="00161B10">
        <w:rPr>
          <w:rFonts w:ascii="Arial" w:hAnsi="Arial" w:cs="Arial"/>
        </w:rPr>
        <w:t>access</w:t>
      </w:r>
      <w:r w:rsidRPr="00161B10">
        <w:rPr>
          <w:rFonts w:ascii="Arial" w:hAnsi="Arial" w:cs="Arial"/>
          <w:spacing w:val="-5"/>
        </w:rPr>
        <w:t xml:space="preserve"> </w:t>
      </w:r>
      <w:r w:rsidRPr="00161B10">
        <w:rPr>
          <w:rFonts w:ascii="Arial" w:hAnsi="Arial" w:cs="Arial"/>
        </w:rPr>
        <w:t>to</w:t>
      </w:r>
      <w:r w:rsidRPr="00161B10">
        <w:rPr>
          <w:rFonts w:ascii="Arial" w:hAnsi="Arial" w:cs="Arial"/>
          <w:spacing w:val="-4"/>
        </w:rPr>
        <w:t xml:space="preserve"> </w:t>
      </w:r>
      <w:r w:rsidRPr="00161B10">
        <w:rPr>
          <w:rFonts w:ascii="Arial" w:hAnsi="Arial" w:cs="Arial"/>
        </w:rPr>
        <w:t>a variety</w:t>
      </w:r>
      <w:r w:rsidRPr="00161B10">
        <w:rPr>
          <w:rFonts w:ascii="Arial" w:hAnsi="Arial" w:cs="Arial"/>
          <w:spacing w:val="-5"/>
        </w:rPr>
        <w:t xml:space="preserve"> </w:t>
      </w:r>
      <w:r w:rsidRPr="00161B10">
        <w:rPr>
          <w:rFonts w:ascii="Arial" w:hAnsi="Arial" w:cs="Arial"/>
        </w:rPr>
        <w:t>of</w:t>
      </w:r>
      <w:r w:rsidRPr="00161B10">
        <w:rPr>
          <w:rFonts w:ascii="Arial" w:hAnsi="Arial" w:cs="Arial"/>
          <w:spacing w:val="-2"/>
        </w:rPr>
        <w:t xml:space="preserve"> </w:t>
      </w:r>
      <w:r w:rsidRPr="00161B10">
        <w:rPr>
          <w:rFonts w:ascii="Arial" w:hAnsi="Arial" w:cs="Arial"/>
        </w:rPr>
        <w:t>evidence-based resources.</w:t>
      </w:r>
    </w:p>
    <w:p w14:paraId="4541E16A" w14:textId="30E09EEA" w:rsidR="00C101CA" w:rsidRDefault="00C101CA">
      <w:pPr>
        <w:rPr>
          <w:rFonts w:ascii="Arial" w:hAnsi="Arial" w:cs="Arial"/>
          <w:b/>
          <w:smallCaps/>
          <w:color w:val="008080"/>
          <w:sz w:val="40"/>
          <w:szCs w:val="40"/>
        </w:rPr>
      </w:pPr>
    </w:p>
    <w:p w14:paraId="14636932" w14:textId="77777777" w:rsidR="005B7661" w:rsidRPr="002C6B17" w:rsidRDefault="00481228" w:rsidP="005B7661">
      <w:pPr>
        <w:kinsoku w:val="0"/>
        <w:overflowPunct w:val="0"/>
        <w:autoSpaceDE w:val="0"/>
        <w:autoSpaceDN w:val="0"/>
        <w:adjustRightInd w:val="0"/>
        <w:spacing w:before="47" w:after="0" w:line="240" w:lineRule="auto"/>
        <w:ind w:left="370"/>
        <w:jc w:val="center"/>
        <w:rPr>
          <w:rFonts w:ascii="Arial" w:hAnsi="Arial" w:cs="Arial"/>
          <w:b/>
          <w:bCs/>
          <w:smallCaps/>
          <w:color w:val="008080"/>
          <w:sz w:val="40"/>
          <w:szCs w:val="40"/>
        </w:rPr>
      </w:pPr>
      <w:r>
        <w:rPr>
          <w:rFonts w:ascii="Arial" w:hAnsi="Arial" w:cs="Arial"/>
          <w:b/>
          <w:smallCaps/>
          <w:color w:val="008080"/>
          <w:sz w:val="40"/>
          <w:szCs w:val="40"/>
        </w:rPr>
        <w:br w:type="page"/>
      </w:r>
      <w:r w:rsidR="005B7661" w:rsidRPr="002C6B17">
        <w:rPr>
          <w:rFonts w:ascii="Arial" w:hAnsi="Arial" w:cs="Arial"/>
          <w:b/>
          <w:bCs/>
          <w:smallCaps/>
          <w:color w:val="008080"/>
          <w:sz w:val="40"/>
          <w:szCs w:val="40"/>
        </w:rPr>
        <w:lastRenderedPageBreak/>
        <w:t>Environmental Public Health</w:t>
      </w:r>
    </w:p>
    <w:p w14:paraId="44C76EC4" w14:textId="77777777" w:rsidR="005B7661" w:rsidRPr="002C6B17" w:rsidRDefault="005B7661" w:rsidP="005B7661">
      <w:pPr>
        <w:kinsoku w:val="0"/>
        <w:overflowPunct w:val="0"/>
        <w:autoSpaceDE w:val="0"/>
        <w:autoSpaceDN w:val="0"/>
        <w:adjustRightInd w:val="0"/>
        <w:spacing w:after="0" w:line="240" w:lineRule="auto"/>
        <w:rPr>
          <w:rFonts w:ascii="Arial" w:hAnsi="Arial" w:cs="Arial"/>
          <w:b/>
          <w:bCs/>
          <w:sz w:val="20"/>
          <w:szCs w:val="20"/>
        </w:rPr>
      </w:pPr>
    </w:p>
    <w:tbl>
      <w:tblPr>
        <w:tblW w:w="0" w:type="auto"/>
        <w:tblInd w:w="275" w:type="dxa"/>
        <w:tblLayout w:type="fixed"/>
        <w:tblCellMar>
          <w:left w:w="0" w:type="dxa"/>
          <w:right w:w="0" w:type="dxa"/>
        </w:tblCellMar>
        <w:tblLook w:val="0000" w:firstRow="0" w:lastRow="0" w:firstColumn="0" w:lastColumn="0" w:noHBand="0" w:noVBand="0"/>
      </w:tblPr>
      <w:tblGrid>
        <w:gridCol w:w="9230"/>
      </w:tblGrid>
      <w:tr w:rsidR="005B7661" w:rsidRPr="002C6B17" w14:paraId="28EAEE19" w14:textId="77777777" w:rsidTr="00941E89">
        <w:trPr>
          <w:trHeight w:val="1342"/>
        </w:trPr>
        <w:tc>
          <w:tcPr>
            <w:tcW w:w="9230" w:type="dxa"/>
            <w:tcBorders>
              <w:top w:val="none" w:sz="6" w:space="0" w:color="auto"/>
              <w:left w:val="none" w:sz="6" w:space="0" w:color="auto"/>
              <w:bottom w:val="none" w:sz="6" w:space="0" w:color="auto"/>
              <w:right w:val="none" w:sz="6" w:space="0" w:color="auto"/>
            </w:tcBorders>
          </w:tcPr>
          <w:p w14:paraId="31F1399C" w14:textId="77777777" w:rsidR="005B7661" w:rsidRPr="002C6B17" w:rsidRDefault="005B7661" w:rsidP="00941E89">
            <w:pPr>
              <w:kinsoku w:val="0"/>
              <w:overflowPunct w:val="0"/>
              <w:autoSpaceDE w:val="0"/>
              <w:autoSpaceDN w:val="0"/>
              <w:adjustRightInd w:val="0"/>
              <w:spacing w:after="0" w:line="268" w:lineRule="exact"/>
              <w:ind w:left="50"/>
              <w:rPr>
                <w:rFonts w:ascii="Arial" w:hAnsi="Arial" w:cs="Arial"/>
                <w:b/>
                <w:bCs/>
                <w:spacing w:val="-4"/>
              </w:rPr>
            </w:pPr>
            <w:r w:rsidRPr="002C6B17">
              <w:rPr>
                <w:rFonts w:ascii="Arial" w:hAnsi="Arial" w:cs="Arial"/>
                <w:b/>
                <w:bCs/>
                <w:spacing w:val="-4"/>
              </w:rPr>
              <w:t>Goal</w:t>
            </w:r>
          </w:p>
          <w:p w14:paraId="0E3BD870" w14:textId="77777777" w:rsidR="005B7661" w:rsidRPr="002C6B17" w:rsidRDefault="005B7661" w:rsidP="00941E89">
            <w:pPr>
              <w:kinsoku w:val="0"/>
              <w:overflowPunct w:val="0"/>
              <w:autoSpaceDE w:val="0"/>
              <w:autoSpaceDN w:val="0"/>
              <w:adjustRightInd w:val="0"/>
              <w:spacing w:before="264" w:after="0" w:line="235" w:lineRule="auto"/>
              <w:ind w:left="50"/>
              <w:rPr>
                <w:rFonts w:ascii="Arial" w:hAnsi="Arial" w:cs="Arial"/>
              </w:rPr>
            </w:pPr>
            <w:r w:rsidRPr="002C6B17">
              <w:rPr>
                <w:rFonts w:ascii="Arial" w:hAnsi="Arial" w:cs="Arial"/>
              </w:rPr>
              <w:t>Residents will obtain an understanding of</w:t>
            </w:r>
            <w:r w:rsidRPr="002C6B17">
              <w:rPr>
                <w:rFonts w:ascii="Arial" w:hAnsi="Arial" w:cs="Arial"/>
                <w:spacing w:val="-2"/>
              </w:rPr>
              <w:t xml:space="preserve"> </w:t>
            </w:r>
            <w:r w:rsidRPr="002C6B17">
              <w:rPr>
                <w:rFonts w:ascii="Arial" w:hAnsi="Arial" w:cs="Arial"/>
              </w:rPr>
              <w:t>how environmental health functions within a Health Department</w:t>
            </w:r>
          </w:p>
        </w:tc>
      </w:tr>
      <w:tr w:rsidR="005B7661" w:rsidRPr="002C6B17" w14:paraId="5CFD6FFF" w14:textId="77777777" w:rsidTr="00941E89">
        <w:trPr>
          <w:trHeight w:val="1071"/>
        </w:trPr>
        <w:tc>
          <w:tcPr>
            <w:tcW w:w="9230" w:type="dxa"/>
            <w:tcBorders>
              <w:top w:val="none" w:sz="6" w:space="0" w:color="auto"/>
              <w:left w:val="none" w:sz="6" w:space="0" w:color="auto"/>
              <w:bottom w:val="none" w:sz="6" w:space="0" w:color="auto"/>
              <w:right w:val="none" w:sz="6" w:space="0" w:color="auto"/>
            </w:tcBorders>
          </w:tcPr>
          <w:p w14:paraId="57BCEB67" w14:textId="77777777" w:rsidR="005B7661" w:rsidRPr="002C6B17" w:rsidRDefault="005B7661" w:rsidP="00941E89">
            <w:pPr>
              <w:kinsoku w:val="0"/>
              <w:overflowPunct w:val="0"/>
              <w:autoSpaceDE w:val="0"/>
              <w:autoSpaceDN w:val="0"/>
              <w:adjustRightInd w:val="0"/>
              <w:spacing w:before="260" w:after="0" w:line="240" w:lineRule="auto"/>
              <w:ind w:left="50"/>
              <w:rPr>
                <w:rFonts w:ascii="Arial" w:hAnsi="Arial" w:cs="Arial"/>
                <w:b/>
                <w:bCs/>
                <w:spacing w:val="-2"/>
              </w:rPr>
            </w:pPr>
            <w:r w:rsidRPr="002C6B17">
              <w:rPr>
                <w:rFonts w:ascii="Arial" w:hAnsi="Arial" w:cs="Arial"/>
                <w:b/>
                <w:bCs/>
                <w:spacing w:val="-2"/>
              </w:rPr>
              <w:t>Duration</w:t>
            </w:r>
          </w:p>
          <w:p w14:paraId="059FC2B6" w14:textId="77777777" w:rsidR="005B7661" w:rsidRPr="002C6B17" w:rsidRDefault="005B7661" w:rsidP="00941E89">
            <w:pPr>
              <w:kinsoku w:val="0"/>
              <w:overflowPunct w:val="0"/>
              <w:autoSpaceDE w:val="0"/>
              <w:autoSpaceDN w:val="0"/>
              <w:adjustRightInd w:val="0"/>
              <w:spacing w:before="260" w:after="0" w:line="256" w:lineRule="exact"/>
              <w:ind w:left="50"/>
              <w:rPr>
                <w:rFonts w:ascii="Arial" w:hAnsi="Arial" w:cs="Arial"/>
              </w:rPr>
            </w:pPr>
            <w:r w:rsidRPr="002C6B17">
              <w:rPr>
                <w:rFonts w:ascii="Arial" w:hAnsi="Arial" w:cs="Arial"/>
              </w:rPr>
              <w:t>Four (4) Weeks</w:t>
            </w:r>
          </w:p>
        </w:tc>
      </w:tr>
    </w:tbl>
    <w:p w14:paraId="005FAC78" w14:textId="77777777" w:rsidR="005B7661" w:rsidRPr="002C6B17" w:rsidRDefault="005B7661" w:rsidP="00490522">
      <w:pPr>
        <w:kinsoku w:val="0"/>
        <w:overflowPunct w:val="0"/>
        <w:autoSpaceDE w:val="0"/>
        <w:autoSpaceDN w:val="0"/>
        <w:adjustRightInd w:val="0"/>
        <w:spacing w:before="60" w:after="0" w:line="240" w:lineRule="auto"/>
        <w:ind w:right="15"/>
        <w:rPr>
          <w:rFonts w:ascii="Calibri" w:hAnsi="Calibri" w:cs="Calibri"/>
          <w:spacing w:val="-4"/>
        </w:rPr>
        <w:sectPr w:rsidR="005B7661" w:rsidRPr="002C6B17" w:rsidSect="005B7661">
          <w:pgSz w:w="12240" w:h="15840"/>
          <w:pgMar w:top="0" w:right="1440" w:bottom="0" w:left="1080" w:header="720" w:footer="720" w:gutter="0"/>
          <w:cols w:space="720"/>
          <w:noEndnote/>
        </w:sectPr>
      </w:pPr>
    </w:p>
    <w:p w14:paraId="45998B14" w14:textId="77777777" w:rsidR="005B7661" w:rsidRPr="002C6B17" w:rsidRDefault="005B7661" w:rsidP="005B7661">
      <w:pPr>
        <w:kinsoku w:val="0"/>
        <w:overflowPunct w:val="0"/>
        <w:autoSpaceDE w:val="0"/>
        <w:autoSpaceDN w:val="0"/>
        <w:adjustRightInd w:val="0"/>
        <w:spacing w:before="226" w:after="0" w:line="240" w:lineRule="auto"/>
        <w:rPr>
          <w:rFonts w:ascii="Calibri" w:hAnsi="Calibri" w:cs="Calibri"/>
          <w:sz w:val="20"/>
          <w:szCs w:val="20"/>
        </w:rPr>
      </w:pPr>
    </w:p>
    <w:tbl>
      <w:tblPr>
        <w:tblW w:w="0" w:type="auto"/>
        <w:tblLayout w:type="fixed"/>
        <w:tblCellMar>
          <w:left w:w="0" w:type="dxa"/>
          <w:right w:w="0" w:type="dxa"/>
        </w:tblCellMar>
        <w:tblLook w:val="0000" w:firstRow="0" w:lastRow="0" w:firstColumn="0" w:lastColumn="0" w:noHBand="0" w:noVBand="0"/>
      </w:tblPr>
      <w:tblGrid>
        <w:gridCol w:w="9510"/>
      </w:tblGrid>
      <w:tr w:rsidR="005B7661" w:rsidRPr="002C6B17" w14:paraId="1EBD326A" w14:textId="77777777" w:rsidTr="00941E89">
        <w:trPr>
          <w:trHeight w:val="1607"/>
        </w:trPr>
        <w:tc>
          <w:tcPr>
            <w:tcW w:w="9510" w:type="dxa"/>
            <w:tcBorders>
              <w:top w:val="none" w:sz="6" w:space="0" w:color="auto"/>
              <w:left w:val="none" w:sz="6" w:space="0" w:color="auto"/>
              <w:bottom w:val="none" w:sz="6" w:space="0" w:color="auto"/>
              <w:right w:val="none" w:sz="6" w:space="0" w:color="auto"/>
            </w:tcBorders>
          </w:tcPr>
          <w:p w14:paraId="2E794EF7" w14:textId="77777777" w:rsidR="005B7661" w:rsidRPr="002C6B17" w:rsidRDefault="005B7661" w:rsidP="00941E89">
            <w:pPr>
              <w:kinsoku w:val="0"/>
              <w:overflowPunct w:val="0"/>
              <w:autoSpaceDE w:val="0"/>
              <w:autoSpaceDN w:val="0"/>
              <w:adjustRightInd w:val="0"/>
              <w:spacing w:after="0" w:line="268" w:lineRule="exact"/>
              <w:ind w:left="50"/>
              <w:rPr>
                <w:rFonts w:ascii="Arial" w:hAnsi="Arial" w:cs="Arial"/>
                <w:b/>
                <w:bCs/>
                <w:spacing w:val="-2"/>
              </w:rPr>
            </w:pPr>
            <w:r w:rsidRPr="002C6B17">
              <w:rPr>
                <w:rFonts w:ascii="Arial" w:hAnsi="Arial" w:cs="Arial"/>
                <w:b/>
                <w:bCs/>
                <w:spacing w:val="-2"/>
              </w:rPr>
              <w:t>Sites</w:t>
            </w:r>
          </w:p>
          <w:p w14:paraId="2A48AB02" w14:textId="77777777" w:rsidR="00490522" w:rsidRDefault="005B7661" w:rsidP="00941E89">
            <w:pPr>
              <w:kinsoku w:val="0"/>
              <w:overflowPunct w:val="0"/>
              <w:autoSpaceDE w:val="0"/>
              <w:autoSpaceDN w:val="0"/>
              <w:adjustRightInd w:val="0"/>
              <w:spacing w:before="266" w:after="0" w:line="232" w:lineRule="auto"/>
              <w:ind w:left="50" w:right="3323"/>
              <w:rPr>
                <w:rFonts w:ascii="Arial" w:hAnsi="Arial" w:cs="Arial"/>
              </w:rPr>
            </w:pPr>
            <w:r w:rsidRPr="002C6B17">
              <w:rPr>
                <w:rFonts w:ascii="Arial" w:hAnsi="Arial" w:cs="Arial"/>
              </w:rPr>
              <w:t>Florida</w:t>
            </w:r>
            <w:r w:rsidRPr="002C6B17">
              <w:rPr>
                <w:rFonts w:ascii="Arial" w:hAnsi="Arial" w:cs="Arial"/>
                <w:spacing w:val="-5"/>
              </w:rPr>
              <w:t xml:space="preserve"> </w:t>
            </w:r>
            <w:r w:rsidRPr="002C6B17">
              <w:rPr>
                <w:rFonts w:ascii="Arial" w:hAnsi="Arial" w:cs="Arial"/>
              </w:rPr>
              <w:t>Department</w:t>
            </w:r>
            <w:r w:rsidRPr="002C6B17">
              <w:rPr>
                <w:rFonts w:ascii="Arial" w:hAnsi="Arial" w:cs="Arial"/>
                <w:spacing w:val="-8"/>
              </w:rPr>
              <w:t xml:space="preserve"> </w:t>
            </w:r>
            <w:r w:rsidRPr="002C6B17">
              <w:rPr>
                <w:rFonts w:ascii="Arial" w:hAnsi="Arial" w:cs="Arial"/>
              </w:rPr>
              <w:t>of</w:t>
            </w:r>
            <w:r w:rsidRPr="002C6B17">
              <w:rPr>
                <w:rFonts w:ascii="Arial" w:hAnsi="Arial" w:cs="Arial"/>
                <w:spacing w:val="-8"/>
              </w:rPr>
              <w:t xml:space="preserve"> </w:t>
            </w:r>
            <w:r w:rsidRPr="002C6B17">
              <w:rPr>
                <w:rFonts w:ascii="Arial" w:hAnsi="Arial" w:cs="Arial"/>
              </w:rPr>
              <w:t>Health</w:t>
            </w:r>
            <w:r w:rsidRPr="002C6B17">
              <w:rPr>
                <w:rFonts w:ascii="Arial" w:hAnsi="Arial" w:cs="Arial"/>
                <w:spacing w:val="-5"/>
              </w:rPr>
              <w:t xml:space="preserve"> </w:t>
            </w:r>
            <w:r w:rsidRPr="002C6B17">
              <w:rPr>
                <w:rFonts w:ascii="Arial" w:hAnsi="Arial" w:cs="Arial"/>
              </w:rPr>
              <w:t>in</w:t>
            </w:r>
            <w:r w:rsidRPr="002C6B17">
              <w:rPr>
                <w:rFonts w:ascii="Arial" w:hAnsi="Arial" w:cs="Arial"/>
                <w:spacing w:val="-5"/>
              </w:rPr>
              <w:t xml:space="preserve"> </w:t>
            </w:r>
            <w:r w:rsidRPr="002C6B17">
              <w:rPr>
                <w:rFonts w:ascii="Arial" w:hAnsi="Arial" w:cs="Arial"/>
              </w:rPr>
              <w:t>Palm</w:t>
            </w:r>
            <w:r w:rsidRPr="002C6B17">
              <w:rPr>
                <w:rFonts w:ascii="Arial" w:hAnsi="Arial" w:cs="Arial"/>
                <w:spacing w:val="-6"/>
              </w:rPr>
              <w:t xml:space="preserve"> </w:t>
            </w:r>
            <w:r w:rsidRPr="002C6B17">
              <w:rPr>
                <w:rFonts w:ascii="Arial" w:hAnsi="Arial" w:cs="Arial"/>
              </w:rPr>
              <w:t>Beach</w:t>
            </w:r>
            <w:r w:rsidRPr="002C6B17">
              <w:rPr>
                <w:rFonts w:ascii="Arial" w:hAnsi="Arial" w:cs="Arial"/>
                <w:spacing w:val="-5"/>
              </w:rPr>
              <w:t xml:space="preserve"> </w:t>
            </w:r>
            <w:r w:rsidRPr="002C6B17">
              <w:rPr>
                <w:rFonts w:ascii="Arial" w:hAnsi="Arial" w:cs="Arial"/>
              </w:rPr>
              <w:t xml:space="preserve">County 800 Clematis Street, West Palm Beach, FL 33401 </w:t>
            </w:r>
          </w:p>
          <w:p w14:paraId="7ED72541" w14:textId="0DB66B8D" w:rsidR="005B7661" w:rsidRPr="002C6B17" w:rsidRDefault="005B7661" w:rsidP="00941E89">
            <w:pPr>
              <w:kinsoku w:val="0"/>
              <w:overflowPunct w:val="0"/>
              <w:autoSpaceDE w:val="0"/>
              <w:autoSpaceDN w:val="0"/>
              <w:adjustRightInd w:val="0"/>
              <w:spacing w:before="266" w:after="0" w:line="232" w:lineRule="auto"/>
              <w:ind w:left="50" w:right="3323"/>
              <w:rPr>
                <w:rFonts w:ascii="Arial" w:hAnsi="Arial" w:cs="Arial"/>
              </w:rPr>
            </w:pPr>
            <w:r w:rsidRPr="002C6B17">
              <w:rPr>
                <w:rFonts w:ascii="Arial" w:hAnsi="Arial" w:cs="Arial"/>
              </w:rPr>
              <w:t>Additional various Field Visits</w:t>
            </w:r>
          </w:p>
        </w:tc>
      </w:tr>
      <w:tr w:rsidR="005B7661" w:rsidRPr="002C6B17" w14:paraId="2B4AE14F" w14:textId="77777777" w:rsidTr="00941E89">
        <w:trPr>
          <w:trHeight w:val="1340"/>
        </w:trPr>
        <w:tc>
          <w:tcPr>
            <w:tcW w:w="9510" w:type="dxa"/>
            <w:tcBorders>
              <w:top w:val="none" w:sz="6" w:space="0" w:color="auto"/>
              <w:left w:val="none" w:sz="6" w:space="0" w:color="auto"/>
              <w:bottom w:val="none" w:sz="6" w:space="0" w:color="auto"/>
              <w:right w:val="none" w:sz="6" w:space="0" w:color="auto"/>
            </w:tcBorders>
          </w:tcPr>
          <w:p w14:paraId="5B43D377" w14:textId="77777777" w:rsidR="005B7661" w:rsidRPr="002C6B17" w:rsidRDefault="005B7661" w:rsidP="00941E89">
            <w:pPr>
              <w:kinsoku w:val="0"/>
              <w:overflowPunct w:val="0"/>
              <w:autoSpaceDE w:val="0"/>
              <w:autoSpaceDN w:val="0"/>
              <w:adjustRightInd w:val="0"/>
              <w:spacing w:before="261" w:after="0" w:line="240" w:lineRule="auto"/>
              <w:ind w:left="50"/>
              <w:rPr>
                <w:rFonts w:ascii="Arial" w:hAnsi="Arial" w:cs="Arial"/>
                <w:b/>
                <w:bCs/>
                <w:spacing w:val="-2"/>
              </w:rPr>
            </w:pPr>
            <w:r w:rsidRPr="002C6B17">
              <w:rPr>
                <w:rFonts w:ascii="Arial" w:hAnsi="Arial" w:cs="Arial"/>
                <w:b/>
                <w:bCs/>
                <w:spacing w:val="-2"/>
              </w:rPr>
              <w:t>Preceptor</w:t>
            </w:r>
          </w:p>
          <w:p w14:paraId="54145698" w14:textId="77777777" w:rsidR="005B7661" w:rsidRPr="002C6B17" w:rsidRDefault="005B7661" w:rsidP="00941E89">
            <w:pPr>
              <w:kinsoku w:val="0"/>
              <w:overflowPunct w:val="0"/>
              <w:autoSpaceDE w:val="0"/>
              <w:autoSpaceDN w:val="0"/>
              <w:adjustRightInd w:val="0"/>
              <w:spacing w:before="259" w:after="0" w:line="240" w:lineRule="auto"/>
              <w:ind w:left="50"/>
              <w:rPr>
                <w:rFonts w:ascii="Arial" w:hAnsi="Arial" w:cs="Arial"/>
                <w:b/>
                <w:bCs/>
              </w:rPr>
            </w:pPr>
            <w:r w:rsidRPr="002C6B17">
              <w:rPr>
                <w:rFonts w:ascii="Arial" w:hAnsi="Arial" w:cs="Arial"/>
                <w:b/>
                <w:bCs/>
              </w:rPr>
              <w:t>Rafael Reyes, Director - Environmental Public Health</w:t>
            </w:r>
          </w:p>
        </w:tc>
      </w:tr>
      <w:tr w:rsidR="005B7661" w:rsidRPr="002C6B17" w14:paraId="153680E5" w14:textId="77777777" w:rsidTr="00941E89">
        <w:trPr>
          <w:trHeight w:val="80"/>
        </w:trPr>
        <w:tc>
          <w:tcPr>
            <w:tcW w:w="9510" w:type="dxa"/>
            <w:tcBorders>
              <w:top w:val="none" w:sz="6" w:space="0" w:color="auto"/>
              <w:left w:val="none" w:sz="6" w:space="0" w:color="auto"/>
              <w:bottom w:val="none" w:sz="6" w:space="0" w:color="auto"/>
              <w:right w:val="none" w:sz="6" w:space="0" w:color="auto"/>
            </w:tcBorders>
          </w:tcPr>
          <w:p w14:paraId="72B2503D" w14:textId="77777777" w:rsidR="005B7661" w:rsidRDefault="005B7661" w:rsidP="00941E89">
            <w:pPr>
              <w:kinsoku w:val="0"/>
              <w:overflowPunct w:val="0"/>
              <w:autoSpaceDE w:val="0"/>
              <w:autoSpaceDN w:val="0"/>
              <w:adjustRightInd w:val="0"/>
              <w:spacing w:before="260" w:after="0" w:line="240" w:lineRule="auto"/>
              <w:rPr>
                <w:rFonts w:ascii="Arial" w:hAnsi="Arial" w:cs="Arial"/>
                <w:b/>
                <w:bCs/>
                <w:spacing w:val="-2"/>
              </w:rPr>
            </w:pPr>
          </w:p>
          <w:p w14:paraId="3DBD2B5F" w14:textId="77777777" w:rsidR="005B7661" w:rsidRPr="002C6B17" w:rsidRDefault="005B7661" w:rsidP="00941E89">
            <w:pPr>
              <w:kinsoku w:val="0"/>
              <w:overflowPunct w:val="0"/>
              <w:autoSpaceDE w:val="0"/>
              <w:autoSpaceDN w:val="0"/>
              <w:adjustRightInd w:val="0"/>
              <w:spacing w:before="260" w:after="0" w:line="240" w:lineRule="auto"/>
              <w:rPr>
                <w:rFonts w:ascii="Arial" w:hAnsi="Arial" w:cs="Arial"/>
                <w:b/>
                <w:bCs/>
                <w:spacing w:val="-2"/>
              </w:rPr>
            </w:pPr>
            <w:r w:rsidRPr="002C6B17">
              <w:rPr>
                <w:rFonts w:ascii="Arial" w:hAnsi="Arial" w:cs="Arial"/>
                <w:b/>
                <w:bCs/>
                <w:spacing w:val="-2"/>
              </w:rPr>
              <w:t>Objectives:</w:t>
            </w:r>
          </w:p>
          <w:p w14:paraId="1D35B50E" w14:textId="77777777" w:rsidR="005B7661" w:rsidRPr="002C6B17" w:rsidRDefault="005B7661" w:rsidP="00941E89">
            <w:pPr>
              <w:kinsoku w:val="0"/>
              <w:overflowPunct w:val="0"/>
              <w:autoSpaceDE w:val="0"/>
              <w:autoSpaceDN w:val="0"/>
              <w:adjustRightInd w:val="0"/>
              <w:spacing w:before="260" w:after="0" w:line="240" w:lineRule="auto"/>
              <w:ind w:left="50"/>
              <w:rPr>
                <w:rFonts w:ascii="Arial" w:hAnsi="Arial" w:cs="Arial"/>
              </w:rPr>
            </w:pPr>
            <w:r w:rsidRPr="002C6B17">
              <w:rPr>
                <w:rFonts w:ascii="Arial" w:hAnsi="Arial" w:cs="Arial"/>
              </w:rPr>
              <w:t>By the end of this rotation, residents will:</w:t>
            </w:r>
          </w:p>
          <w:p w14:paraId="306F8FE3" w14:textId="77777777" w:rsidR="005B7661" w:rsidRPr="002C6B17" w:rsidRDefault="005B7661" w:rsidP="00941E89">
            <w:pPr>
              <w:kinsoku w:val="0"/>
              <w:overflowPunct w:val="0"/>
              <w:autoSpaceDE w:val="0"/>
              <w:autoSpaceDN w:val="0"/>
              <w:adjustRightInd w:val="0"/>
              <w:spacing w:before="264" w:after="0" w:line="270" w:lineRule="exact"/>
              <w:ind w:left="50"/>
              <w:rPr>
                <w:rFonts w:ascii="Arial" w:hAnsi="Arial" w:cs="Arial"/>
                <w:b/>
                <w:bCs/>
              </w:rPr>
            </w:pPr>
            <w:r w:rsidRPr="002C6B17">
              <w:rPr>
                <w:rFonts w:ascii="Arial" w:hAnsi="Arial" w:cs="Arial"/>
                <w:b/>
                <w:bCs/>
              </w:rPr>
              <w:t>Medical Knowledge</w:t>
            </w:r>
          </w:p>
          <w:p w14:paraId="7F77CB72" w14:textId="77777777" w:rsidR="00EB0EFE" w:rsidRDefault="005B7661">
            <w:pPr>
              <w:pStyle w:val="ListParagraph"/>
              <w:numPr>
                <w:ilvl w:val="0"/>
                <w:numId w:val="296"/>
              </w:numPr>
              <w:tabs>
                <w:tab w:val="left" w:pos="769"/>
              </w:tabs>
              <w:kinsoku w:val="0"/>
              <w:overflowPunct w:val="0"/>
              <w:autoSpaceDE w:val="0"/>
              <w:autoSpaceDN w:val="0"/>
              <w:adjustRightInd w:val="0"/>
              <w:spacing w:after="0" w:line="268" w:lineRule="exact"/>
              <w:rPr>
                <w:rFonts w:ascii="Arial" w:hAnsi="Arial" w:cs="Arial"/>
              </w:rPr>
            </w:pPr>
            <w:r w:rsidRPr="00EB0EFE">
              <w:rPr>
                <w:rFonts w:ascii="Arial" w:hAnsi="Arial" w:cs="Arial"/>
              </w:rPr>
              <w:t>Identify major routes of human exposure to environmental toxicants</w:t>
            </w:r>
          </w:p>
          <w:p w14:paraId="01E4D58D" w14:textId="3D79A9E7" w:rsidR="005B7661" w:rsidRPr="00EB0EFE" w:rsidRDefault="005B7661">
            <w:pPr>
              <w:pStyle w:val="ListParagraph"/>
              <w:numPr>
                <w:ilvl w:val="0"/>
                <w:numId w:val="296"/>
              </w:numPr>
              <w:tabs>
                <w:tab w:val="left" w:pos="769"/>
              </w:tabs>
              <w:kinsoku w:val="0"/>
              <w:overflowPunct w:val="0"/>
              <w:autoSpaceDE w:val="0"/>
              <w:autoSpaceDN w:val="0"/>
              <w:adjustRightInd w:val="0"/>
              <w:spacing w:after="0" w:line="268" w:lineRule="exact"/>
              <w:rPr>
                <w:rFonts w:ascii="Arial" w:hAnsi="Arial" w:cs="Arial"/>
              </w:rPr>
            </w:pPr>
            <w:r w:rsidRPr="00EB0EFE">
              <w:rPr>
                <w:rFonts w:ascii="Arial" w:hAnsi="Arial" w:cs="Arial"/>
              </w:rPr>
              <w:t>Identify common illnesses that may be caused or influenced by</w:t>
            </w:r>
          </w:p>
          <w:p w14:paraId="659091C9" w14:textId="77777777" w:rsidR="00EB0EFE" w:rsidRDefault="005B7661" w:rsidP="00EB0EFE">
            <w:pPr>
              <w:tabs>
                <w:tab w:val="left" w:pos="769"/>
              </w:tabs>
              <w:kinsoku w:val="0"/>
              <w:overflowPunct w:val="0"/>
              <w:autoSpaceDE w:val="0"/>
              <w:autoSpaceDN w:val="0"/>
              <w:adjustRightInd w:val="0"/>
              <w:spacing w:after="0" w:line="268" w:lineRule="exact"/>
              <w:ind w:left="769"/>
              <w:rPr>
                <w:rFonts w:ascii="Arial" w:hAnsi="Arial" w:cs="Arial"/>
              </w:rPr>
            </w:pPr>
            <w:r w:rsidRPr="002C6B17">
              <w:rPr>
                <w:rFonts w:ascii="Arial" w:hAnsi="Arial" w:cs="Arial"/>
              </w:rPr>
              <w:t>Environmental exposures</w:t>
            </w:r>
          </w:p>
          <w:p w14:paraId="76E0F1FA" w14:textId="27E76C9F" w:rsidR="00EB0EFE" w:rsidRPr="00EB0EFE" w:rsidRDefault="005B7661">
            <w:pPr>
              <w:pStyle w:val="ListParagraph"/>
              <w:numPr>
                <w:ilvl w:val="0"/>
                <w:numId w:val="297"/>
              </w:numPr>
              <w:tabs>
                <w:tab w:val="left" w:pos="769"/>
              </w:tabs>
              <w:kinsoku w:val="0"/>
              <w:overflowPunct w:val="0"/>
              <w:autoSpaceDE w:val="0"/>
              <w:autoSpaceDN w:val="0"/>
              <w:adjustRightInd w:val="0"/>
              <w:spacing w:after="0" w:line="268" w:lineRule="exact"/>
              <w:rPr>
                <w:rFonts w:ascii="Arial" w:hAnsi="Arial" w:cs="Arial"/>
              </w:rPr>
            </w:pPr>
            <w:r w:rsidRPr="00EB0EFE">
              <w:rPr>
                <w:rFonts w:ascii="Arial" w:hAnsi="Arial" w:cs="Arial"/>
              </w:rPr>
              <w:t>Identify broad environmental factors that may impact the</w:t>
            </w:r>
            <w:r w:rsidR="00EB0EFE">
              <w:rPr>
                <w:rFonts w:ascii="Arial" w:hAnsi="Arial" w:cs="Arial"/>
              </w:rPr>
              <w:t xml:space="preserve"> </w:t>
            </w:r>
            <w:r w:rsidR="00EB0EFE" w:rsidRPr="00EB0EFE">
              <w:rPr>
                <w:rFonts w:ascii="Arial" w:hAnsi="Arial" w:cs="Arial"/>
              </w:rPr>
              <w:t>health</w:t>
            </w:r>
            <w:r w:rsidRPr="00EB0EFE">
              <w:rPr>
                <w:rFonts w:ascii="Arial" w:hAnsi="Arial" w:cs="Arial"/>
              </w:rPr>
              <w:t xml:space="preserve"> of a community</w:t>
            </w:r>
          </w:p>
          <w:p w14:paraId="2C4239FF" w14:textId="77777777" w:rsidR="00EB0EFE" w:rsidRDefault="005B7661">
            <w:pPr>
              <w:pStyle w:val="ListParagraph"/>
              <w:numPr>
                <w:ilvl w:val="0"/>
                <w:numId w:val="297"/>
              </w:numPr>
              <w:tabs>
                <w:tab w:val="left" w:pos="770"/>
              </w:tabs>
              <w:kinsoku w:val="0"/>
              <w:overflowPunct w:val="0"/>
              <w:autoSpaceDE w:val="0"/>
              <w:autoSpaceDN w:val="0"/>
              <w:adjustRightInd w:val="0"/>
              <w:spacing w:after="0" w:line="268" w:lineRule="exact"/>
              <w:rPr>
                <w:rFonts w:ascii="Arial" w:hAnsi="Arial" w:cs="Arial"/>
              </w:rPr>
            </w:pPr>
            <w:r w:rsidRPr="00EB0EFE">
              <w:rPr>
                <w:rFonts w:ascii="Arial" w:hAnsi="Arial" w:cs="Arial"/>
              </w:rPr>
              <w:t>Describe individual factors that impact susceptibility to adverse health effects from environmental exposures</w:t>
            </w:r>
          </w:p>
          <w:p w14:paraId="33587845" w14:textId="77777777" w:rsidR="00EB0EFE" w:rsidRDefault="005B7661">
            <w:pPr>
              <w:pStyle w:val="ListParagraph"/>
              <w:numPr>
                <w:ilvl w:val="0"/>
                <w:numId w:val="297"/>
              </w:numPr>
              <w:tabs>
                <w:tab w:val="left" w:pos="770"/>
              </w:tabs>
              <w:kinsoku w:val="0"/>
              <w:overflowPunct w:val="0"/>
              <w:autoSpaceDE w:val="0"/>
              <w:autoSpaceDN w:val="0"/>
              <w:adjustRightInd w:val="0"/>
              <w:spacing w:after="0" w:line="268" w:lineRule="exact"/>
              <w:rPr>
                <w:rFonts w:ascii="Arial" w:hAnsi="Arial" w:cs="Arial"/>
              </w:rPr>
            </w:pPr>
            <w:r w:rsidRPr="00EB0EFE">
              <w:rPr>
                <w:rFonts w:ascii="Arial" w:hAnsi="Arial" w:cs="Arial"/>
              </w:rPr>
              <w:t>Identify potential population health effects from exposure to chemical, physical, and biological hazards</w:t>
            </w:r>
          </w:p>
          <w:p w14:paraId="697FE487" w14:textId="77777777" w:rsidR="00EB0EFE" w:rsidRDefault="005B7661">
            <w:pPr>
              <w:pStyle w:val="ListParagraph"/>
              <w:numPr>
                <w:ilvl w:val="0"/>
                <w:numId w:val="297"/>
              </w:numPr>
              <w:tabs>
                <w:tab w:val="left" w:pos="770"/>
              </w:tabs>
              <w:kinsoku w:val="0"/>
              <w:overflowPunct w:val="0"/>
              <w:autoSpaceDE w:val="0"/>
              <w:autoSpaceDN w:val="0"/>
              <w:adjustRightInd w:val="0"/>
              <w:spacing w:after="0" w:line="268" w:lineRule="exact"/>
              <w:rPr>
                <w:rFonts w:ascii="Arial" w:hAnsi="Arial" w:cs="Arial"/>
              </w:rPr>
            </w:pPr>
            <w:r w:rsidRPr="00EB0EFE">
              <w:rPr>
                <w:rFonts w:ascii="Arial" w:hAnsi="Arial" w:cs="Arial"/>
              </w:rPr>
              <w:t>Recommend methods of</w:t>
            </w:r>
            <w:r w:rsidRPr="00EB0EFE">
              <w:rPr>
                <w:rFonts w:ascii="Arial" w:hAnsi="Arial" w:cs="Arial"/>
                <w:spacing w:val="-2"/>
              </w:rPr>
              <w:t xml:space="preserve"> </w:t>
            </w:r>
            <w:r w:rsidRPr="00EB0EFE">
              <w:rPr>
                <w:rFonts w:ascii="Arial" w:hAnsi="Arial" w:cs="Arial"/>
              </w:rPr>
              <w:t>reducing adverse environmental health effects for individuals</w:t>
            </w:r>
          </w:p>
          <w:p w14:paraId="2C53FD16" w14:textId="743ED571" w:rsidR="005B7661" w:rsidRPr="00EB0EFE" w:rsidRDefault="005B7661">
            <w:pPr>
              <w:pStyle w:val="ListParagraph"/>
              <w:numPr>
                <w:ilvl w:val="0"/>
                <w:numId w:val="297"/>
              </w:numPr>
              <w:tabs>
                <w:tab w:val="left" w:pos="770"/>
              </w:tabs>
              <w:kinsoku w:val="0"/>
              <w:overflowPunct w:val="0"/>
              <w:autoSpaceDE w:val="0"/>
              <w:autoSpaceDN w:val="0"/>
              <w:adjustRightInd w:val="0"/>
              <w:spacing w:after="0" w:line="268" w:lineRule="exact"/>
              <w:rPr>
                <w:rFonts w:ascii="Arial" w:hAnsi="Arial" w:cs="Arial"/>
              </w:rPr>
            </w:pPr>
            <w:r w:rsidRPr="00EB0EFE">
              <w:rPr>
                <w:rFonts w:ascii="Arial" w:hAnsi="Arial" w:cs="Arial"/>
              </w:rPr>
              <w:t>Identify</w:t>
            </w:r>
            <w:r w:rsidRPr="00EB0EFE">
              <w:rPr>
                <w:rFonts w:ascii="Arial" w:hAnsi="Arial" w:cs="Arial"/>
                <w:spacing w:val="-4"/>
              </w:rPr>
              <w:t xml:space="preserve"> </w:t>
            </w:r>
            <w:r w:rsidRPr="00EB0EFE">
              <w:rPr>
                <w:rFonts w:ascii="Arial" w:hAnsi="Arial" w:cs="Arial"/>
              </w:rPr>
              <w:t>sources</w:t>
            </w:r>
            <w:r w:rsidRPr="00EB0EFE">
              <w:rPr>
                <w:rFonts w:ascii="Arial" w:hAnsi="Arial" w:cs="Arial"/>
                <w:spacing w:val="-4"/>
              </w:rPr>
              <w:t xml:space="preserve"> </w:t>
            </w:r>
            <w:r w:rsidRPr="00EB0EFE">
              <w:rPr>
                <w:rFonts w:ascii="Arial" w:hAnsi="Arial" w:cs="Arial"/>
              </w:rPr>
              <w:t>and</w:t>
            </w:r>
            <w:r w:rsidRPr="00EB0EFE">
              <w:rPr>
                <w:rFonts w:ascii="Arial" w:hAnsi="Arial" w:cs="Arial"/>
                <w:spacing w:val="-3"/>
              </w:rPr>
              <w:t xml:space="preserve"> </w:t>
            </w:r>
            <w:r w:rsidRPr="00EB0EFE">
              <w:rPr>
                <w:rFonts w:ascii="Arial" w:hAnsi="Arial" w:cs="Arial"/>
              </w:rPr>
              <w:t>routes</w:t>
            </w:r>
            <w:r w:rsidRPr="00EB0EFE">
              <w:rPr>
                <w:rFonts w:ascii="Arial" w:hAnsi="Arial" w:cs="Arial"/>
                <w:spacing w:val="-4"/>
              </w:rPr>
              <w:t xml:space="preserve"> </w:t>
            </w:r>
            <w:r w:rsidRPr="00EB0EFE">
              <w:rPr>
                <w:rFonts w:ascii="Arial" w:hAnsi="Arial" w:cs="Arial"/>
              </w:rPr>
              <w:t>of</w:t>
            </w:r>
            <w:r w:rsidRPr="00EB0EFE">
              <w:rPr>
                <w:rFonts w:ascii="Arial" w:hAnsi="Arial" w:cs="Arial"/>
                <w:spacing w:val="-6"/>
              </w:rPr>
              <w:t xml:space="preserve"> </w:t>
            </w:r>
            <w:r w:rsidRPr="00EB0EFE">
              <w:rPr>
                <w:rFonts w:ascii="Arial" w:hAnsi="Arial" w:cs="Arial"/>
              </w:rPr>
              <w:t>environmental</w:t>
            </w:r>
            <w:r w:rsidRPr="00EB0EFE">
              <w:rPr>
                <w:rFonts w:ascii="Arial" w:hAnsi="Arial" w:cs="Arial"/>
                <w:spacing w:val="-3"/>
              </w:rPr>
              <w:t xml:space="preserve"> </w:t>
            </w:r>
            <w:r w:rsidRPr="00EB0EFE">
              <w:rPr>
                <w:rFonts w:ascii="Arial" w:hAnsi="Arial" w:cs="Arial"/>
              </w:rPr>
              <w:t>exposures</w:t>
            </w:r>
            <w:r w:rsidRPr="00EB0EFE">
              <w:rPr>
                <w:rFonts w:ascii="Arial" w:hAnsi="Arial" w:cs="Arial"/>
                <w:spacing w:val="-4"/>
              </w:rPr>
              <w:t xml:space="preserve"> </w:t>
            </w:r>
            <w:r w:rsidRPr="00EB0EFE">
              <w:rPr>
                <w:rFonts w:ascii="Arial" w:hAnsi="Arial" w:cs="Arial"/>
              </w:rPr>
              <w:t>to</w:t>
            </w:r>
            <w:r w:rsidRPr="00EB0EFE">
              <w:rPr>
                <w:rFonts w:ascii="Arial" w:hAnsi="Arial" w:cs="Arial"/>
                <w:spacing w:val="-3"/>
              </w:rPr>
              <w:t xml:space="preserve"> </w:t>
            </w:r>
            <w:r w:rsidRPr="00EB0EFE">
              <w:rPr>
                <w:rFonts w:ascii="Arial" w:hAnsi="Arial" w:cs="Arial"/>
              </w:rPr>
              <w:t xml:space="preserve">chemical, physical, and biological hazards for </w:t>
            </w:r>
            <w:r w:rsidR="00EB0EFE">
              <w:rPr>
                <w:rFonts w:ascii="Arial" w:hAnsi="Arial" w:cs="Arial"/>
              </w:rPr>
              <w:t xml:space="preserve">a </w:t>
            </w:r>
            <w:r w:rsidRPr="00EB0EFE">
              <w:rPr>
                <w:rFonts w:ascii="Arial" w:hAnsi="Arial" w:cs="Arial"/>
              </w:rPr>
              <w:t>defined population</w:t>
            </w:r>
          </w:p>
          <w:p w14:paraId="2D20EE3D" w14:textId="77777777" w:rsidR="005B7661" w:rsidRPr="002C6B17" w:rsidRDefault="005B7661" w:rsidP="00941E89">
            <w:pPr>
              <w:kinsoku w:val="0"/>
              <w:overflowPunct w:val="0"/>
              <w:autoSpaceDE w:val="0"/>
              <w:autoSpaceDN w:val="0"/>
              <w:adjustRightInd w:val="0"/>
              <w:spacing w:before="237" w:after="0" w:line="240" w:lineRule="auto"/>
              <w:rPr>
                <w:rFonts w:ascii="Calibri" w:hAnsi="Calibri" w:cs="Calibri"/>
              </w:rPr>
            </w:pPr>
          </w:p>
          <w:p w14:paraId="63606B4E" w14:textId="77777777" w:rsidR="005B7661" w:rsidRDefault="005B7661" w:rsidP="00941E89">
            <w:pPr>
              <w:kinsoku w:val="0"/>
              <w:overflowPunct w:val="0"/>
              <w:autoSpaceDE w:val="0"/>
              <w:autoSpaceDN w:val="0"/>
              <w:adjustRightInd w:val="0"/>
              <w:spacing w:after="0" w:line="240" w:lineRule="auto"/>
              <w:ind w:left="50"/>
              <w:rPr>
                <w:rFonts w:ascii="Arial" w:hAnsi="Arial" w:cs="Arial"/>
                <w:b/>
                <w:bCs/>
              </w:rPr>
            </w:pPr>
          </w:p>
          <w:p w14:paraId="264BA58F" w14:textId="77777777" w:rsidR="005B7661" w:rsidRDefault="005B7661" w:rsidP="00EA4738">
            <w:pPr>
              <w:kinsoku w:val="0"/>
              <w:overflowPunct w:val="0"/>
              <w:autoSpaceDE w:val="0"/>
              <w:autoSpaceDN w:val="0"/>
              <w:adjustRightInd w:val="0"/>
              <w:spacing w:after="0" w:line="240" w:lineRule="auto"/>
              <w:rPr>
                <w:rFonts w:ascii="Arial" w:hAnsi="Arial" w:cs="Arial"/>
                <w:b/>
                <w:bCs/>
              </w:rPr>
            </w:pPr>
          </w:p>
          <w:p w14:paraId="3F1B2814" w14:textId="77777777" w:rsidR="005B7661" w:rsidRDefault="005B7661" w:rsidP="00941E89">
            <w:pPr>
              <w:kinsoku w:val="0"/>
              <w:overflowPunct w:val="0"/>
              <w:autoSpaceDE w:val="0"/>
              <w:autoSpaceDN w:val="0"/>
              <w:adjustRightInd w:val="0"/>
              <w:spacing w:after="0" w:line="240" w:lineRule="auto"/>
              <w:ind w:left="50"/>
              <w:rPr>
                <w:rFonts w:ascii="Arial" w:hAnsi="Arial" w:cs="Arial"/>
                <w:b/>
                <w:bCs/>
              </w:rPr>
            </w:pPr>
          </w:p>
          <w:p w14:paraId="0FDD6BE6" w14:textId="77777777" w:rsidR="005B7661" w:rsidRDefault="005B7661" w:rsidP="00941E89">
            <w:pPr>
              <w:kinsoku w:val="0"/>
              <w:overflowPunct w:val="0"/>
              <w:autoSpaceDE w:val="0"/>
              <w:autoSpaceDN w:val="0"/>
              <w:adjustRightInd w:val="0"/>
              <w:spacing w:after="0" w:line="240" w:lineRule="auto"/>
              <w:ind w:left="50"/>
              <w:rPr>
                <w:rFonts w:ascii="Arial" w:hAnsi="Arial" w:cs="Arial"/>
                <w:b/>
                <w:bCs/>
              </w:rPr>
            </w:pPr>
          </w:p>
          <w:p w14:paraId="3C8107DC" w14:textId="77777777" w:rsidR="005B7661" w:rsidRDefault="005B7661" w:rsidP="00941E89">
            <w:pPr>
              <w:kinsoku w:val="0"/>
              <w:overflowPunct w:val="0"/>
              <w:autoSpaceDE w:val="0"/>
              <w:autoSpaceDN w:val="0"/>
              <w:adjustRightInd w:val="0"/>
              <w:spacing w:after="0" w:line="240" w:lineRule="auto"/>
              <w:ind w:left="50"/>
              <w:rPr>
                <w:rFonts w:ascii="Arial" w:hAnsi="Arial" w:cs="Arial"/>
                <w:b/>
                <w:bCs/>
              </w:rPr>
            </w:pPr>
          </w:p>
          <w:p w14:paraId="3D174A54" w14:textId="77777777" w:rsidR="005B7661" w:rsidRDefault="005B7661" w:rsidP="00941E89">
            <w:pPr>
              <w:kinsoku w:val="0"/>
              <w:overflowPunct w:val="0"/>
              <w:autoSpaceDE w:val="0"/>
              <w:autoSpaceDN w:val="0"/>
              <w:adjustRightInd w:val="0"/>
              <w:spacing w:after="0" w:line="240" w:lineRule="auto"/>
              <w:ind w:left="50"/>
              <w:rPr>
                <w:rFonts w:ascii="Arial" w:hAnsi="Arial" w:cs="Arial"/>
                <w:b/>
                <w:bCs/>
              </w:rPr>
            </w:pPr>
          </w:p>
          <w:p w14:paraId="418B5653" w14:textId="77777777" w:rsidR="005B7661" w:rsidRDefault="005B7661" w:rsidP="00941E89">
            <w:pPr>
              <w:kinsoku w:val="0"/>
              <w:overflowPunct w:val="0"/>
              <w:autoSpaceDE w:val="0"/>
              <w:autoSpaceDN w:val="0"/>
              <w:adjustRightInd w:val="0"/>
              <w:spacing w:after="0" w:line="240" w:lineRule="auto"/>
              <w:ind w:left="50"/>
              <w:rPr>
                <w:rFonts w:ascii="Arial" w:hAnsi="Arial" w:cs="Arial"/>
                <w:b/>
                <w:bCs/>
              </w:rPr>
            </w:pPr>
          </w:p>
          <w:p w14:paraId="197B97E1" w14:textId="77777777" w:rsidR="005B7661" w:rsidRPr="002C6B17" w:rsidRDefault="005B7661" w:rsidP="00941E89">
            <w:pPr>
              <w:kinsoku w:val="0"/>
              <w:overflowPunct w:val="0"/>
              <w:autoSpaceDE w:val="0"/>
              <w:autoSpaceDN w:val="0"/>
              <w:adjustRightInd w:val="0"/>
              <w:spacing w:after="0" w:line="240" w:lineRule="auto"/>
              <w:ind w:left="50"/>
              <w:rPr>
                <w:rFonts w:ascii="Arial" w:hAnsi="Arial" w:cs="Arial"/>
                <w:b/>
                <w:bCs/>
              </w:rPr>
            </w:pPr>
            <w:r w:rsidRPr="002C6B17">
              <w:rPr>
                <w:rFonts w:ascii="Arial" w:hAnsi="Arial" w:cs="Arial"/>
                <w:b/>
                <w:bCs/>
              </w:rPr>
              <w:t>Systems-Based Practice</w:t>
            </w:r>
          </w:p>
          <w:p w14:paraId="4A0A8A20" w14:textId="3B37D220" w:rsidR="005B7661" w:rsidRPr="00EB0EFE" w:rsidRDefault="005B7661">
            <w:pPr>
              <w:pStyle w:val="ListParagraph"/>
              <w:numPr>
                <w:ilvl w:val="0"/>
                <w:numId w:val="298"/>
              </w:numPr>
              <w:tabs>
                <w:tab w:val="left" w:pos="769"/>
              </w:tabs>
              <w:kinsoku w:val="0"/>
              <w:overflowPunct w:val="0"/>
              <w:autoSpaceDE w:val="0"/>
              <w:autoSpaceDN w:val="0"/>
              <w:adjustRightInd w:val="0"/>
              <w:spacing w:before="259" w:after="0" w:line="240" w:lineRule="auto"/>
              <w:rPr>
                <w:rFonts w:ascii="Arial" w:hAnsi="Arial" w:cs="Arial"/>
              </w:rPr>
            </w:pPr>
            <w:r w:rsidRPr="00EB0EFE">
              <w:rPr>
                <w:rFonts w:ascii="Arial" w:hAnsi="Arial" w:cs="Arial"/>
              </w:rPr>
              <w:t>Effectively use system resources</w:t>
            </w:r>
          </w:p>
          <w:p w14:paraId="1161BE8D" w14:textId="77777777" w:rsidR="005B7661" w:rsidRPr="002C6B17" w:rsidRDefault="005B7661" w:rsidP="00941E89">
            <w:pPr>
              <w:kinsoku w:val="0"/>
              <w:overflowPunct w:val="0"/>
              <w:autoSpaceDE w:val="0"/>
              <w:autoSpaceDN w:val="0"/>
              <w:adjustRightInd w:val="0"/>
              <w:spacing w:before="259" w:after="0" w:line="240" w:lineRule="auto"/>
              <w:ind w:left="50"/>
              <w:rPr>
                <w:rFonts w:ascii="Arial" w:hAnsi="Arial" w:cs="Arial"/>
                <w:b/>
                <w:bCs/>
              </w:rPr>
            </w:pPr>
            <w:r w:rsidRPr="002C6B17">
              <w:rPr>
                <w:rFonts w:ascii="Arial" w:hAnsi="Arial" w:cs="Arial"/>
                <w:b/>
                <w:bCs/>
              </w:rPr>
              <w:t>Practice–Based Learning and Improvement</w:t>
            </w:r>
          </w:p>
          <w:p w14:paraId="660AAAAE" w14:textId="33C59BA7" w:rsidR="005B7661" w:rsidRPr="00EB0EFE" w:rsidRDefault="005B7661">
            <w:pPr>
              <w:pStyle w:val="ListParagraph"/>
              <w:numPr>
                <w:ilvl w:val="0"/>
                <w:numId w:val="298"/>
              </w:numPr>
              <w:tabs>
                <w:tab w:val="left" w:pos="770"/>
              </w:tabs>
              <w:kinsoku w:val="0"/>
              <w:overflowPunct w:val="0"/>
              <w:autoSpaceDE w:val="0"/>
              <w:autoSpaceDN w:val="0"/>
              <w:adjustRightInd w:val="0"/>
              <w:spacing w:before="264" w:after="0" w:line="235" w:lineRule="auto"/>
              <w:ind w:right="48"/>
              <w:rPr>
                <w:rFonts w:ascii="Arial" w:hAnsi="Arial" w:cs="Arial"/>
              </w:rPr>
            </w:pPr>
            <w:r w:rsidRPr="00EB0EFE">
              <w:rPr>
                <w:rFonts w:ascii="Arial" w:hAnsi="Arial" w:cs="Arial"/>
              </w:rPr>
              <w:t>Demonstrate responsibility</w:t>
            </w:r>
            <w:r w:rsidRPr="00EB0EFE">
              <w:rPr>
                <w:rFonts w:ascii="Arial" w:hAnsi="Arial" w:cs="Arial"/>
                <w:spacing w:val="-1"/>
              </w:rPr>
              <w:t xml:space="preserve"> </w:t>
            </w:r>
            <w:r w:rsidRPr="00EB0EFE">
              <w:rPr>
                <w:rFonts w:ascii="Arial" w:hAnsi="Arial" w:cs="Arial"/>
              </w:rPr>
              <w:t>for</w:t>
            </w:r>
            <w:r w:rsidRPr="00EB0EFE">
              <w:rPr>
                <w:rFonts w:ascii="Arial" w:hAnsi="Arial" w:cs="Arial"/>
                <w:spacing w:val="-1"/>
              </w:rPr>
              <w:t xml:space="preserve"> </w:t>
            </w:r>
            <w:r w:rsidRPr="00EB0EFE">
              <w:rPr>
                <w:rFonts w:ascii="Arial" w:hAnsi="Arial" w:cs="Arial"/>
              </w:rPr>
              <w:t>personal learning</w:t>
            </w:r>
            <w:r w:rsidRPr="00EB0EFE">
              <w:rPr>
                <w:rFonts w:ascii="Arial" w:hAnsi="Arial" w:cs="Arial"/>
                <w:spacing w:val="-5"/>
              </w:rPr>
              <w:t xml:space="preserve"> </w:t>
            </w:r>
            <w:r w:rsidRPr="00EB0EFE">
              <w:rPr>
                <w:rFonts w:ascii="Arial" w:hAnsi="Arial" w:cs="Arial"/>
              </w:rPr>
              <w:t>by</w:t>
            </w:r>
            <w:r w:rsidRPr="00EB0EFE">
              <w:rPr>
                <w:rFonts w:ascii="Arial" w:hAnsi="Arial" w:cs="Arial"/>
                <w:spacing w:val="-1"/>
              </w:rPr>
              <w:t xml:space="preserve"> </w:t>
            </w:r>
            <w:r w:rsidRPr="00EB0EFE">
              <w:rPr>
                <w:rFonts w:ascii="Arial" w:hAnsi="Arial" w:cs="Arial"/>
              </w:rPr>
              <w:t>taking</w:t>
            </w:r>
            <w:r w:rsidRPr="00EB0EFE">
              <w:rPr>
                <w:rFonts w:ascii="Arial" w:hAnsi="Arial" w:cs="Arial"/>
                <w:spacing w:val="-5"/>
              </w:rPr>
              <w:t xml:space="preserve"> </w:t>
            </w:r>
            <w:r w:rsidRPr="00EB0EFE">
              <w:rPr>
                <w:rFonts w:ascii="Arial" w:hAnsi="Arial" w:cs="Arial"/>
              </w:rPr>
              <w:t>appropriate initiative, maintaining punctuality, and accepting and acting upon constructive criticism.</w:t>
            </w:r>
          </w:p>
          <w:p w14:paraId="4242BC16" w14:textId="77777777" w:rsidR="005B7661" w:rsidRPr="002C6B17" w:rsidRDefault="005B7661" w:rsidP="00941E89">
            <w:pPr>
              <w:kinsoku w:val="0"/>
              <w:overflowPunct w:val="0"/>
              <w:autoSpaceDE w:val="0"/>
              <w:autoSpaceDN w:val="0"/>
              <w:adjustRightInd w:val="0"/>
              <w:spacing w:before="259" w:after="0" w:line="256" w:lineRule="exact"/>
              <w:ind w:left="50"/>
              <w:rPr>
                <w:rFonts w:ascii="Arial" w:hAnsi="Arial" w:cs="Arial"/>
                <w:b/>
                <w:bCs/>
              </w:rPr>
            </w:pPr>
            <w:r w:rsidRPr="002C6B17">
              <w:rPr>
                <w:rFonts w:ascii="Arial" w:hAnsi="Arial" w:cs="Arial"/>
                <w:b/>
                <w:bCs/>
              </w:rPr>
              <w:t>Interpersonal Skills and Communications</w:t>
            </w:r>
          </w:p>
        </w:tc>
      </w:tr>
    </w:tbl>
    <w:p w14:paraId="66FB900E" w14:textId="77777777" w:rsidR="005B7661" w:rsidRPr="002C6B17" w:rsidRDefault="005B7661" w:rsidP="005B7661">
      <w:pPr>
        <w:tabs>
          <w:tab w:val="left" w:pos="720"/>
          <w:tab w:val="left" w:pos="1440"/>
          <w:tab w:val="left" w:pos="2160"/>
          <w:tab w:val="left" w:pos="2880"/>
          <w:tab w:val="left" w:pos="3600"/>
          <w:tab w:val="left" w:pos="4320"/>
          <w:tab w:val="center" w:pos="5037"/>
          <w:tab w:val="left" w:pos="6240"/>
        </w:tabs>
        <w:kinsoku w:val="0"/>
        <w:overflowPunct w:val="0"/>
        <w:autoSpaceDE w:val="0"/>
        <w:autoSpaceDN w:val="0"/>
        <w:adjustRightInd w:val="0"/>
        <w:spacing w:before="61" w:after="0" w:line="240" w:lineRule="auto"/>
        <w:ind w:right="15"/>
        <w:rPr>
          <w:rFonts w:ascii="Calibri" w:hAnsi="Calibri" w:cs="Calibri"/>
          <w:spacing w:val="-4"/>
        </w:rPr>
        <w:sectPr w:rsidR="005B7661" w:rsidRPr="002C6B17" w:rsidSect="005B7661">
          <w:type w:val="continuous"/>
          <w:pgSz w:w="12240" w:h="15840"/>
          <w:pgMar w:top="0" w:right="1440" w:bottom="0" w:left="1080" w:header="720" w:footer="720" w:gutter="0"/>
          <w:cols w:space="720"/>
          <w:noEndnote/>
        </w:sectPr>
      </w:pPr>
      <w:r>
        <w:rPr>
          <w:rFonts w:ascii="Calibri" w:hAnsi="Calibri" w:cs="Calibri"/>
          <w:spacing w:val="-4"/>
        </w:rPr>
        <w:tab/>
      </w:r>
    </w:p>
    <w:p w14:paraId="5BD25222" w14:textId="7B414F21" w:rsidR="005B7661" w:rsidRPr="00EB0EFE" w:rsidRDefault="005B7661">
      <w:pPr>
        <w:pStyle w:val="ListParagraph"/>
        <w:numPr>
          <w:ilvl w:val="0"/>
          <w:numId w:val="298"/>
        </w:numPr>
        <w:tabs>
          <w:tab w:val="left" w:pos="1046"/>
        </w:tabs>
        <w:kinsoku w:val="0"/>
        <w:overflowPunct w:val="0"/>
        <w:autoSpaceDE w:val="0"/>
        <w:autoSpaceDN w:val="0"/>
        <w:adjustRightInd w:val="0"/>
        <w:spacing w:before="59" w:after="0" w:line="232" w:lineRule="auto"/>
        <w:ind w:right="261"/>
        <w:jc w:val="both"/>
        <w:rPr>
          <w:rFonts w:ascii="Arial" w:hAnsi="Arial" w:cs="Arial"/>
        </w:rPr>
      </w:pPr>
      <w:r w:rsidRPr="00EB0EFE">
        <w:rPr>
          <w:rFonts w:ascii="Arial" w:hAnsi="Arial" w:cs="Arial"/>
        </w:rPr>
        <w:t>Listen</w:t>
      </w:r>
      <w:r w:rsidRPr="00EB0EFE">
        <w:rPr>
          <w:rFonts w:ascii="Arial" w:hAnsi="Arial" w:cs="Arial"/>
          <w:spacing w:val="40"/>
        </w:rPr>
        <w:t xml:space="preserve"> </w:t>
      </w:r>
      <w:r w:rsidRPr="00EB0EFE">
        <w:rPr>
          <w:rFonts w:ascii="Arial" w:hAnsi="Arial" w:cs="Arial"/>
        </w:rPr>
        <w:t>attentively</w:t>
      </w:r>
      <w:r w:rsidRPr="00EB0EFE">
        <w:rPr>
          <w:rFonts w:ascii="Arial" w:hAnsi="Arial" w:cs="Arial"/>
          <w:spacing w:val="40"/>
        </w:rPr>
        <w:t xml:space="preserve"> </w:t>
      </w:r>
      <w:r w:rsidRPr="00EB0EFE">
        <w:rPr>
          <w:rFonts w:ascii="Arial" w:hAnsi="Arial" w:cs="Arial"/>
        </w:rPr>
        <w:t>and</w:t>
      </w:r>
      <w:r w:rsidRPr="00EB0EFE">
        <w:rPr>
          <w:rFonts w:ascii="Arial" w:hAnsi="Arial" w:cs="Arial"/>
          <w:spacing w:val="40"/>
        </w:rPr>
        <w:t xml:space="preserve"> </w:t>
      </w:r>
      <w:r w:rsidRPr="00EB0EFE">
        <w:rPr>
          <w:rFonts w:ascii="Arial" w:hAnsi="Arial" w:cs="Arial"/>
        </w:rPr>
        <w:t>communicate</w:t>
      </w:r>
      <w:r w:rsidRPr="00EB0EFE">
        <w:rPr>
          <w:rFonts w:ascii="Arial" w:hAnsi="Arial" w:cs="Arial"/>
          <w:spacing w:val="40"/>
        </w:rPr>
        <w:t xml:space="preserve"> </w:t>
      </w:r>
      <w:r w:rsidRPr="00EB0EFE">
        <w:rPr>
          <w:rFonts w:ascii="Arial" w:hAnsi="Arial" w:cs="Arial"/>
        </w:rPr>
        <w:t>effectively,</w:t>
      </w:r>
      <w:r w:rsidRPr="00EB0EFE">
        <w:rPr>
          <w:rFonts w:ascii="Arial" w:hAnsi="Arial" w:cs="Arial"/>
          <w:spacing w:val="40"/>
        </w:rPr>
        <w:t xml:space="preserve"> </w:t>
      </w:r>
      <w:r w:rsidRPr="00EB0EFE">
        <w:rPr>
          <w:rFonts w:ascii="Arial" w:hAnsi="Arial" w:cs="Arial"/>
        </w:rPr>
        <w:t>both</w:t>
      </w:r>
      <w:r w:rsidRPr="00EB0EFE">
        <w:rPr>
          <w:rFonts w:ascii="Arial" w:hAnsi="Arial" w:cs="Arial"/>
          <w:spacing w:val="40"/>
        </w:rPr>
        <w:t xml:space="preserve"> </w:t>
      </w:r>
      <w:r w:rsidRPr="00EB0EFE">
        <w:rPr>
          <w:rFonts w:ascii="Arial" w:hAnsi="Arial" w:cs="Arial"/>
        </w:rPr>
        <w:t>verbally</w:t>
      </w:r>
      <w:r w:rsidRPr="00EB0EFE">
        <w:rPr>
          <w:rFonts w:ascii="Arial" w:hAnsi="Arial" w:cs="Arial"/>
          <w:spacing w:val="40"/>
        </w:rPr>
        <w:t xml:space="preserve"> </w:t>
      </w:r>
      <w:r w:rsidRPr="00EB0EFE">
        <w:rPr>
          <w:rFonts w:ascii="Arial" w:hAnsi="Arial" w:cs="Arial"/>
        </w:rPr>
        <w:t>and</w:t>
      </w:r>
      <w:r w:rsidRPr="00EB0EFE">
        <w:rPr>
          <w:rFonts w:ascii="Arial" w:hAnsi="Arial" w:cs="Arial"/>
          <w:spacing w:val="40"/>
        </w:rPr>
        <w:t xml:space="preserve"> </w:t>
      </w:r>
      <w:r w:rsidRPr="00EB0EFE">
        <w:rPr>
          <w:rFonts w:ascii="Arial" w:hAnsi="Arial" w:cs="Arial"/>
        </w:rPr>
        <w:t>in writing,</w:t>
      </w:r>
      <w:r w:rsidRPr="00EB0EFE">
        <w:rPr>
          <w:rFonts w:ascii="Arial" w:hAnsi="Arial" w:cs="Arial"/>
          <w:spacing w:val="80"/>
          <w:w w:val="150"/>
        </w:rPr>
        <w:t xml:space="preserve"> </w:t>
      </w:r>
      <w:r w:rsidRPr="00EB0EFE">
        <w:rPr>
          <w:rFonts w:ascii="Arial" w:hAnsi="Arial" w:cs="Arial"/>
        </w:rPr>
        <w:t>with</w:t>
      </w:r>
      <w:r w:rsidRPr="00EB0EFE">
        <w:rPr>
          <w:rFonts w:ascii="Arial" w:hAnsi="Arial" w:cs="Arial"/>
          <w:spacing w:val="80"/>
          <w:w w:val="150"/>
        </w:rPr>
        <w:t xml:space="preserve"> </w:t>
      </w:r>
      <w:r w:rsidRPr="00EB0EFE">
        <w:rPr>
          <w:rFonts w:ascii="Arial" w:hAnsi="Arial" w:cs="Arial"/>
        </w:rPr>
        <w:t>colleagues</w:t>
      </w:r>
      <w:r w:rsidRPr="00EB0EFE">
        <w:rPr>
          <w:rFonts w:ascii="Arial" w:hAnsi="Arial" w:cs="Arial"/>
          <w:spacing w:val="80"/>
          <w:w w:val="150"/>
        </w:rPr>
        <w:t xml:space="preserve"> </w:t>
      </w:r>
      <w:r w:rsidRPr="00EB0EFE">
        <w:rPr>
          <w:rFonts w:ascii="Arial" w:hAnsi="Arial" w:cs="Arial"/>
        </w:rPr>
        <w:t>and</w:t>
      </w:r>
      <w:r w:rsidRPr="00EB0EFE">
        <w:rPr>
          <w:rFonts w:ascii="Arial" w:hAnsi="Arial" w:cs="Arial"/>
          <w:spacing w:val="80"/>
          <w:w w:val="150"/>
        </w:rPr>
        <w:t xml:space="preserve"> </w:t>
      </w:r>
      <w:r w:rsidRPr="00EB0EFE">
        <w:rPr>
          <w:rFonts w:ascii="Arial" w:hAnsi="Arial" w:cs="Arial"/>
        </w:rPr>
        <w:t>support</w:t>
      </w:r>
      <w:r w:rsidRPr="00EB0EFE">
        <w:rPr>
          <w:rFonts w:ascii="Arial" w:hAnsi="Arial" w:cs="Arial"/>
          <w:spacing w:val="80"/>
          <w:w w:val="150"/>
        </w:rPr>
        <w:t xml:space="preserve"> </w:t>
      </w:r>
      <w:r w:rsidRPr="00EB0EFE">
        <w:rPr>
          <w:rFonts w:ascii="Arial" w:hAnsi="Arial" w:cs="Arial"/>
        </w:rPr>
        <w:t>staff</w:t>
      </w:r>
      <w:r w:rsidRPr="00EB0EFE">
        <w:rPr>
          <w:rFonts w:ascii="Arial" w:hAnsi="Arial" w:cs="Arial"/>
          <w:spacing w:val="80"/>
          <w:w w:val="150"/>
        </w:rPr>
        <w:t xml:space="preserve"> </w:t>
      </w:r>
      <w:r w:rsidRPr="00EB0EFE">
        <w:rPr>
          <w:rFonts w:ascii="Arial" w:hAnsi="Arial" w:cs="Arial"/>
        </w:rPr>
        <w:t>in</w:t>
      </w:r>
      <w:r w:rsidRPr="00EB0EFE">
        <w:rPr>
          <w:rFonts w:ascii="Arial" w:hAnsi="Arial" w:cs="Arial"/>
          <w:spacing w:val="80"/>
          <w:w w:val="150"/>
        </w:rPr>
        <w:t xml:space="preserve"> </w:t>
      </w:r>
      <w:r w:rsidRPr="00EB0EFE">
        <w:rPr>
          <w:rFonts w:ascii="Arial" w:hAnsi="Arial" w:cs="Arial"/>
        </w:rPr>
        <w:t>a</w:t>
      </w:r>
      <w:r w:rsidRPr="00EB0EFE">
        <w:rPr>
          <w:rFonts w:ascii="Arial" w:hAnsi="Arial" w:cs="Arial"/>
          <w:spacing w:val="80"/>
          <w:w w:val="150"/>
        </w:rPr>
        <w:t xml:space="preserve"> </w:t>
      </w:r>
      <w:r w:rsidRPr="00EB0EFE">
        <w:rPr>
          <w:rFonts w:ascii="Arial" w:hAnsi="Arial" w:cs="Arial"/>
        </w:rPr>
        <w:t>manner</w:t>
      </w:r>
      <w:r w:rsidRPr="00EB0EFE">
        <w:rPr>
          <w:rFonts w:ascii="Arial" w:hAnsi="Arial" w:cs="Arial"/>
          <w:spacing w:val="80"/>
          <w:w w:val="150"/>
        </w:rPr>
        <w:t xml:space="preserve"> </w:t>
      </w:r>
      <w:r w:rsidRPr="00EB0EFE">
        <w:rPr>
          <w:rFonts w:ascii="Arial" w:hAnsi="Arial" w:cs="Arial"/>
        </w:rPr>
        <w:t>that</w:t>
      </w:r>
      <w:r w:rsidRPr="00EB0EFE">
        <w:rPr>
          <w:rFonts w:ascii="Arial" w:hAnsi="Arial" w:cs="Arial"/>
          <w:spacing w:val="80"/>
          <w:w w:val="150"/>
        </w:rPr>
        <w:t xml:space="preserve"> </w:t>
      </w:r>
      <w:r w:rsidRPr="00EB0EFE">
        <w:rPr>
          <w:rFonts w:ascii="Arial" w:hAnsi="Arial" w:cs="Arial"/>
        </w:rPr>
        <w:t>facilitates understanding,</w:t>
      </w:r>
      <w:r w:rsidRPr="00EB0EFE">
        <w:rPr>
          <w:rFonts w:ascii="Arial" w:hAnsi="Arial" w:cs="Arial"/>
          <w:spacing w:val="-2"/>
        </w:rPr>
        <w:t xml:space="preserve"> </w:t>
      </w:r>
      <w:r w:rsidRPr="00EB0EFE">
        <w:rPr>
          <w:rFonts w:ascii="Arial" w:hAnsi="Arial" w:cs="Arial"/>
        </w:rPr>
        <w:t>promotes respect,</w:t>
      </w:r>
      <w:r w:rsidRPr="00EB0EFE">
        <w:rPr>
          <w:rFonts w:ascii="Arial" w:hAnsi="Arial" w:cs="Arial"/>
          <w:spacing w:val="-2"/>
        </w:rPr>
        <w:t xml:space="preserve"> </w:t>
      </w:r>
      <w:r w:rsidRPr="00EB0EFE">
        <w:rPr>
          <w:rFonts w:ascii="Arial" w:hAnsi="Arial" w:cs="Arial"/>
        </w:rPr>
        <w:t>and effectively resolves conflicts.</w:t>
      </w:r>
    </w:p>
    <w:p w14:paraId="2EA5D585" w14:textId="57F02BE8" w:rsidR="005B7661" w:rsidRPr="00EB0EFE" w:rsidRDefault="005B7661">
      <w:pPr>
        <w:pStyle w:val="ListParagraph"/>
        <w:numPr>
          <w:ilvl w:val="0"/>
          <w:numId w:val="298"/>
        </w:numPr>
        <w:tabs>
          <w:tab w:val="left" w:pos="1044"/>
        </w:tabs>
        <w:kinsoku w:val="0"/>
        <w:overflowPunct w:val="0"/>
        <w:autoSpaceDE w:val="0"/>
        <w:autoSpaceDN w:val="0"/>
        <w:adjustRightInd w:val="0"/>
        <w:spacing w:after="0" w:line="272" w:lineRule="exact"/>
        <w:jc w:val="both"/>
        <w:rPr>
          <w:rFonts w:ascii="Arial" w:hAnsi="Arial" w:cs="Arial"/>
        </w:rPr>
      </w:pPr>
      <w:r w:rsidRPr="00EB0EFE">
        <w:rPr>
          <w:rFonts w:ascii="Arial" w:hAnsi="Arial" w:cs="Arial"/>
        </w:rPr>
        <w:t>Maintain comprehensive, timely, and legible records</w:t>
      </w:r>
    </w:p>
    <w:p w14:paraId="2AFD09C3" w14:textId="77777777" w:rsidR="005B7661" w:rsidRPr="002C6B17" w:rsidRDefault="005B7661" w:rsidP="00EB0EFE">
      <w:pPr>
        <w:kinsoku w:val="0"/>
        <w:overflowPunct w:val="0"/>
        <w:autoSpaceDE w:val="0"/>
        <w:autoSpaceDN w:val="0"/>
        <w:adjustRightInd w:val="0"/>
        <w:spacing w:before="259" w:after="0" w:line="240" w:lineRule="auto"/>
        <w:rPr>
          <w:rFonts w:ascii="Arial" w:hAnsi="Arial" w:cs="Arial"/>
          <w:b/>
          <w:bCs/>
          <w:spacing w:val="-2"/>
        </w:rPr>
      </w:pPr>
      <w:r w:rsidRPr="002C6B17">
        <w:rPr>
          <w:rFonts w:ascii="Arial" w:hAnsi="Arial" w:cs="Arial"/>
          <w:b/>
          <w:bCs/>
          <w:spacing w:val="-2"/>
        </w:rPr>
        <w:t>Professionalism</w:t>
      </w:r>
    </w:p>
    <w:p w14:paraId="6E36A1A8" w14:textId="77777777" w:rsidR="00EB0EFE" w:rsidRDefault="005B7661">
      <w:pPr>
        <w:pStyle w:val="ListParagraph"/>
        <w:numPr>
          <w:ilvl w:val="0"/>
          <w:numId w:val="299"/>
        </w:numPr>
        <w:tabs>
          <w:tab w:val="left" w:pos="1046"/>
        </w:tabs>
        <w:kinsoku w:val="0"/>
        <w:overflowPunct w:val="0"/>
        <w:autoSpaceDE w:val="0"/>
        <w:autoSpaceDN w:val="0"/>
        <w:adjustRightInd w:val="0"/>
        <w:spacing w:before="264" w:after="0" w:line="235" w:lineRule="auto"/>
        <w:ind w:right="259"/>
        <w:rPr>
          <w:rFonts w:ascii="Arial" w:hAnsi="Arial" w:cs="Arial"/>
        </w:rPr>
      </w:pPr>
      <w:r w:rsidRPr="00EB0EFE">
        <w:rPr>
          <w:rFonts w:ascii="Arial" w:hAnsi="Arial" w:cs="Arial"/>
        </w:rPr>
        <w:t>Carry out</w:t>
      </w:r>
      <w:r w:rsidRPr="00EB0EFE">
        <w:rPr>
          <w:rFonts w:ascii="Arial" w:hAnsi="Arial" w:cs="Arial"/>
          <w:spacing w:val="-2"/>
        </w:rPr>
        <w:t xml:space="preserve"> </w:t>
      </w:r>
      <w:r w:rsidRPr="00EB0EFE">
        <w:rPr>
          <w:rFonts w:ascii="Arial" w:hAnsi="Arial" w:cs="Arial"/>
        </w:rPr>
        <w:t>all expected professional responsibilities with appropriate time management, prioritization, and planning.</w:t>
      </w:r>
    </w:p>
    <w:p w14:paraId="3EAE7029" w14:textId="6CE56827" w:rsidR="00EB0EFE" w:rsidRDefault="005B7661">
      <w:pPr>
        <w:pStyle w:val="ListParagraph"/>
        <w:numPr>
          <w:ilvl w:val="0"/>
          <w:numId w:val="299"/>
        </w:numPr>
        <w:tabs>
          <w:tab w:val="left" w:pos="1046"/>
        </w:tabs>
        <w:kinsoku w:val="0"/>
        <w:overflowPunct w:val="0"/>
        <w:autoSpaceDE w:val="0"/>
        <w:autoSpaceDN w:val="0"/>
        <w:adjustRightInd w:val="0"/>
        <w:spacing w:before="264" w:after="0" w:line="235" w:lineRule="auto"/>
        <w:ind w:right="259"/>
        <w:rPr>
          <w:rFonts w:ascii="Arial" w:hAnsi="Arial" w:cs="Arial"/>
        </w:rPr>
      </w:pPr>
      <w:r w:rsidRPr="00EB0EFE">
        <w:rPr>
          <w:rFonts w:ascii="Arial" w:hAnsi="Arial" w:cs="Arial"/>
        </w:rPr>
        <w:t>Continually</w:t>
      </w:r>
      <w:r w:rsidRPr="00EB0EFE">
        <w:rPr>
          <w:rFonts w:ascii="Arial" w:hAnsi="Arial" w:cs="Arial"/>
          <w:spacing w:val="26"/>
        </w:rPr>
        <w:t xml:space="preserve"> </w:t>
      </w:r>
      <w:r w:rsidRPr="00EB0EFE">
        <w:rPr>
          <w:rFonts w:ascii="Arial" w:hAnsi="Arial" w:cs="Arial"/>
        </w:rPr>
        <w:t>pursue</w:t>
      </w:r>
      <w:r w:rsidRPr="00EB0EFE">
        <w:rPr>
          <w:rFonts w:ascii="Arial" w:hAnsi="Arial" w:cs="Arial"/>
          <w:spacing w:val="27"/>
        </w:rPr>
        <w:t xml:space="preserve"> </w:t>
      </w:r>
      <w:r w:rsidRPr="00EB0EFE">
        <w:rPr>
          <w:rFonts w:ascii="Arial" w:hAnsi="Arial" w:cs="Arial"/>
        </w:rPr>
        <w:t>self-directed</w:t>
      </w:r>
      <w:r w:rsidRPr="00EB0EFE">
        <w:rPr>
          <w:rFonts w:ascii="Arial" w:hAnsi="Arial" w:cs="Arial"/>
          <w:spacing w:val="27"/>
        </w:rPr>
        <w:t xml:space="preserve"> </w:t>
      </w:r>
      <w:r w:rsidRPr="00EB0EFE">
        <w:rPr>
          <w:rFonts w:ascii="Arial" w:hAnsi="Arial" w:cs="Arial"/>
        </w:rPr>
        <w:t>learning</w:t>
      </w:r>
      <w:r w:rsidRPr="00EB0EFE">
        <w:rPr>
          <w:rFonts w:ascii="Arial" w:hAnsi="Arial" w:cs="Arial"/>
          <w:spacing w:val="27"/>
        </w:rPr>
        <w:t xml:space="preserve"> </w:t>
      </w:r>
      <w:r w:rsidRPr="00EB0EFE">
        <w:rPr>
          <w:rFonts w:ascii="Arial" w:hAnsi="Arial" w:cs="Arial"/>
        </w:rPr>
        <w:t>experiences</w:t>
      </w:r>
      <w:r w:rsidRPr="00EB0EFE">
        <w:rPr>
          <w:rFonts w:ascii="Arial" w:hAnsi="Arial" w:cs="Arial"/>
          <w:spacing w:val="26"/>
        </w:rPr>
        <w:t xml:space="preserve"> </w:t>
      </w:r>
      <w:r w:rsidRPr="00EB0EFE">
        <w:rPr>
          <w:rFonts w:ascii="Arial" w:hAnsi="Arial" w:cs="Arial"/>
        </w:rPr>
        <w:t>through</w:t>
      </w:r>
      <w:r w:rsidRPr="00EB0EFE">
        <w:rPr>
          <w:rFonts w:ascii="Arial" w:hAnsi="Arial" w:cs="Arial"/>
          <w:spacing w:val="27"/>
        </w:rPr>
        <w:t xml:space="preserve"> </w:t>
      </w:r>
      <w:r w:rsidRPr="00EB0EFE">
        <w:rPr>
          <w:rFonts w:ascii="Arial" w:hAnsi="Arial" w:cs="Arial"/>
        </w:rPr>
        <w:t xml:space="preserve">reading and </w:t>
      </w:r>
      <w:r w:rsidR="00EB0EFE">
        <w:rPr>
          <w:rFonts w:ascii="Arial" w:hAnsi="Arial" w:cs="Arial"/>
        </w:rPr>
        <w:t>well-planned</w:t>
      </w:r>
      <w:r w:rsidRPr="00EB0EFE">
        <w:rPr>
          <w:rFonts w:ascii="Arial" w:hAnsi="Arial" w:cs="Arial"/>
        </w:rPr>
        <w:t>, thoughtful fieldwork experiences.</w:t>
      </w:r>
    </w:p>
    <w:p w14:paraId="5B57046C" w14:textId="5FE29C2C" w:rsidR="005B7661" w:rsidRPr="00EB0EFE" w:rsidRDefault="005B7661">
      <w:pPr>
        <w:pStyle w:val="ListParagraph"/>
        <w:numPr>
          <w:ilvl w:val="0"/>
          <w:numId w:val="299"/>
        </w:numPr>
        <w:tabs>
          <w:tab w:val="left" w:pos="1046"/>
        </w:tabs>
        <w:kinsoku w:val="0"/>
        <w:overflowPunct w:val="0"/>
        <w:autoSpaceDE w:val="0"/>
        <w:autoSpaceDN w:val="0"/>
        <w:adjustRightInd w:val="0"/>
        <w:spacing w:before="264" w:after="0" w:line="235" w:lineRule="auto"/>
        <w:ind w:right="259"/>
        <w:rPr>
          <w:rFonts w:ascii="Arial" w:hAnsi="Arial" w:cs="Arial"/>
        </w:rPr>
      </w:pPr>
      <w:r w:rsidRPr="00EB0EFE">
        <w:rPr>
          <w:rFonts w:ascii="Arial" w:hAnsi="Arial" w:cs="Arial"/>
        </w:rPr>
        <w:t>Demonstrate</w:t>
      </w:r>
      <w:r w:rsidRPr="00EB0EFE">
        <w:rPr>
          <w:rFonts w:ascii="Arial" w:hAnsi="Arial" w:cs="Arial"/>
          <w:spacing w:val="-1"/>
        </w:rPr>
        <w:t xml:space="preserve"> </w:t>
      </w:r>
      <w:r w:rsidRPr="00EB0EFE">
        <w:rPr>
          <w:rFonts w:ascii="Arial" w:hAnsi="Arial" w:cs="Arial"/>
        </w:rPr>
        <w:t>sensitivity</w:t>
      </w:r>
      <w:r w:rsidRPr="00EB0EFE">
        <w:rPr>
          <w:rFonts w:ascii="Arial" w:hAnsi="Arial" w:cs="Arial"/>
          <w:spacing w:val="-2"/>
        </w:rPr>
        <w:t xml:space="preserve"> </w:t>
      </w:r>
      <w:r w:rsidRPr="00EB0EFE">
        <w:rPr>
          <w:rFonts w:ascii="Arial" w:hAnsi="Arial" w:cs="Arial"/>
        </w:rPr>
        <w:t>in</w:t>
      </w:r>
      <w:r w:rsidRPr="00EB0EFE">
        <w:rPr>
          <w:rFonts w:ascii="Arial" w:hAnsi="Arial" w:cs="Arial"/>
          <w:spacing w:val="-1"/>
        </w:rPr>
        <w:t xml:space="preserve"> </w:t>
      </w:r>
      <w:r w:rsidRPr="00EB0EFE">
        <w:rPr>
          <w:rFonts w:ascii="Arial" w:hAnsi="Arial" w:cs="Arial"/>
        </w:rPr>
        <w:t>addressing</w:t>
      </w:r>
      <w:r w:rsidRPr="00EB0EFE">
        <w:rPr>
          <w:rFonts w:ascii="Arial" w:hAnsi="Arial" w:cs="Arial"/>
          <w:spacing w:val="-1"/>
        </w:rPr>
        <w:t xml:space="preserve"> </w:t>
      </w:r>
      <w:r w:rsidRPr="00EB0EFE">
        <w:rPr>
          <w:rFonts w:ascii="Arial" w:hAnsi="Arial" w:cs="Arial"/>
        </w:rPr>
        <w:t>cultural,</w:t>
      </w:r>
      <w:r w:rsidRPr="00EB0EFE">
        <w:rPr>
          <w:rFonts w:ascii="Arial" w:hAnsi="Arial" w:cs="Arial"/>
          <w:spacing w:val="-4"/>
        </w:rPr>
        <w:t xml:space="preserve"> </w:t>
      </w:r>
      <w:r w:rsidRPr="00EB0EFE">
        <w:rPr>
          <w:rFonts w:ascii="Arial" w:hAnsi="Arial" w:cs="Arial"/>
        </w:rPr>
        <w:t>age,</w:t>
      </w:r>
      <w:r w:rsidRPr="00EB0EFE">
        <w:rPr>
          <w:rFonts w:ascii="Arial" w:hAnsi="Arial" w:cs="Arial"/>
          <w:spacing w:val="-4"/>
        </w:rPr>
        <w:t xml:space="preserve"> </w:t>
      </w:r>
      <w:r w:rsidRPr="00EB0EFE">
        <w:rPr>
          <w:rFonts w:ascii="Arial" w:hAnsi="Arial" w:cs="Arial"/>
        </w:rPr>
        <w:t>gender</w:t>
      </w:r>
      <w:r w:rsidR="00EB0EFE">
        <w:rPr>
          <w:rFonts w:ascii="Arial" w:hAnsi="Arial" w:cs="Arial"/>
        </w:rPr>
        <w:t>,</w:t>
      </w:r>
      <w:r w:rsidRPr="00EB0EFE">
        <w:rPr>
          <w:rFonts w:ascii="Arial" w:hAnsi="Arial" w:cs="Arial"/>
          <w:spacing w:val="-2"/>
        </w:rPr>
        <w:t xml:space="preserve"> </w:t>
      </w:r>
      <w:r w:rsidRPr="00EB0EFE">
        <w:rPr>
          <w:rFonts w:ascii="Arial" w:hAnsi="Arial" w:cs="Arial"/>
        </w:rPr>
        <w:t>and</w:t>
      </w:r>
      <w:r w:rsidRPr="00EB0EFE">
        <w:rPr>
          <w:rFonts w:ascii="Arial" w:hAnsi="Arial" w:cs="Arial"/>
          <w:spacing w:val="-6"/>
        </w:rPr>
        <w:t xml:space="preserve"> </w:t>
      </w:r>
      <w:r w:rsidRPr="00EB0EFE">
        <w:rPr>
          <w:rFonts w:ascii="Arial" w:hAnsi="Arial" w:cs="Arial"/>
        </w:rPr>
        <w:t>disability issues.</w:t>
      </w:r>
    </w:p>
    <w:p w14:paraId="345180D2" w14:textId="3BC51F60" w:rsidR="005B7661" w:rsidRPr="00EB0EFE" w:rsidRDefault="005B7661">
      <w:pPr>
        <w:pStyle w:val="ListParagraph"/>
        <w:numPr>
          <w:ilvl w:val="0"/>
          <w:numId w:val="299"/>
        </w:numPr>
        <w:tabs>
          <w:tab w:val="left" w:pos="1044"/>
        </w:tabs>
        <w:kinsoku w:val="0"/>
        <w:overflowPunct w:val="0"/>
        <w:autoSpaceDE w:val="0"/>
        <w:autoSpaceDN w:val="0"/>
        <w:adjustRightInd w:val="0"/>
        <w:spacing w:after="0" w:line="272" w:lineRule="exact"/>
        <w:jc w:val="both"/>
        <w:rPr>
          <w:rFonts w:ascii="Arial" w:hAnsi="Arial" w:cs="Arial"/>
        </w:rPr>
      </w:pPr>
      <w:r w:rsidRPr="00EB0EFE">
        <w:rPr>
          <w:rFonts w:ascii="Arial" w:hAnsi="Arial" w:cs="Arial"/>
        </w:rPr>
        <w:t>Demonstrate conflict resolution and problem-solving skills.</w:t>
      </w:r>
    </w:p>
    <w:p w14:paraId="35C7CD1C" w14:textId="77777777" w:rsidR="005B7661" w:rsidRPr="002C6B17" w:rsidRDefault="005B7661" w:rsidP="005B7661">
      <w:pPr>
        <w:kinsoku w:val="0"/>
        <w:overflowPunct w:val="0"/>
        <w:autoSpaceDE w:val="0"/>
        <w:autoSpaceDN w:val="0"/>
        <w:adjustRightInd w:val="0"/>
        <w:spacing w:before="257" w:after="0" w:line="240" w:lineRule="auto"/>
        <w:rPr>
          <w:rFonts w:ascii="Arial" w:hAnsi="Arial" w:cs="Arial"/>
          <w:b/>
          <w:bCs/>
        </w:rPr>
      </w:pPr>
      <w:r w:rsidRPr="002C6B17">
        <w:rPr>
          <w:rFonts w:ascii="Arial" w:hAnsi="Arial" w:cs="Arial"/>
          <w:b/>
          <w:bCs/>
        </w:rPr>
        <w:t>Teaching Methods</w:t>
      </w:r>
    </w:p>
    <w:p w14:paraId="4D147653" w14:textId="77777777" w:rsidR="005B7661" w:rsidRPr="002C6B17" w:rsidRDefault="005B7661" w:rsidP="005B7661">
      <w:pPr>
        <w:kinsoku w:val="0"/>
        <w:overflowPunct w:val="0"/>
        <w:autoSpaceDE w:val="0"/>
        <w:autoSpaceDN w:val="0"/>
        <w:adjustRightInd w:val="0"/>
        <w:spacing w:before="260" w:after="0" w:line="240" w:lineRule="auto"/>
        <w:ind w:left="325"/>
        <w:rPr>
          <w:rFonts w:ascii="Arial" w:hAnsi="Arial" w:cs="Arial"/>
        </w:rPr>
      </w:pPr>
      <w:r w:rsidRPr="002C6B17">
        <w:rPr>
          <w:rFonts w:ascii="Arial" w:hAnsi="Arial" w:cs="Arial"/>
        </w:rPr>
        <w:t>The teaching methods used in this rotation will include:</w:t>
      </w:r>
    </w:p>
    <w:p w14:paraId="250C2F1D" w14:textId="77777777" w:rsidR="005B7661" w:rsidRPr="002C6B17" w:rsidRDefault="005B7661">
      <w:pPr>
        <w:numPr>
          <w:ilvl w:val="0"/>
          <w:numId w:val="74"/>
        </w:numPr>
        <w:tabs>
          <w:tab w:val="left" w:pos="1044"/>
        </w:tabs>
        <w:kinsoku w:val="0"/>
        <w:overflowPunct w:val="0"/>
        <w:autoSpaceDE w:val="0"/>
        <w:autoSpaceDN w:val="0"/>
        <w:adjustRightInd w:val="0"/>
        <w:spacing w:before="264" w:after="0" w:line="270" w:lineRule="exact"/>
        <w:ind w:hanging="359"/>
        <w:rPr>
          <w:rFonts w:ascii="Arial" w:hAnsi="Arial" w:cs="Arial"/>
        </w:rPr>
      </w:pPr>
      <w:r w:rsidRPr="002C6B17">
        <w:rPr>
          <w:rFonts w:ascii="Arial" w:hAnsi="Arial" w:cs="Arial"/>
        </w:rPr>
        <w:t>Didactic instruction sessions</w:t>
      </w:r>
    </w:p>
    <w:p w14:paraId="5F7820A8" w14:textId="77777777" w:rsidR="005B7661" w:rsidRPr="002C6B17" w:rsidRDefault="005B7661">
      <w:pPr>
        <w:numPr>
          <w:ilvl w:val="0"/>
          <w:numId w:val="74"/>
        </w:numPr>
        <w:tabs>
          <w:tab w:val="left" w:pos="1044"/>
        </w:tabs>
        <w:kinsoku w:val="0"/>
        <w:overflowPunct w:val="0"/>
        <w:autoSpaceDE w:val="0"/>
        <w:autoSpaceDN w:val="0"/>
        <w:adjustRightInd w:val="0"/>
        <w:spacing w:after="0" w:line="268" w:lineRule="exact"/>
        <w:ind w:hanging="359"/>
        <w:rPr>
          <w:rFonts w:ascii="Arial" w:hAnsi="Arial" w:cs="Arial"/>
        </w:rPr>
      </w:pPr>
      <w:r w:rsidRPr="002C6B17">
        <w:rPr>
          <w:rFonts w:ascii="Arial" w:hAnsi="Arial" w:cs="Arial"/>
        </w:rPr>
        <w:t>Self-directed study and planning of experiences</w:t>
      </w:r>
    </w:p>
    <w:p w14:paraId="1E89C4EB" w14:textId="77777777" w:rsidR="005B7661" w:rsidRPr="002C6B17" w:rsidRDefault="005B7661">
      <w:pPr>
        <w:numPr>
          <w:ilvl w:val="0"/>
          <w:numId w:val="74"/>
        </w:numPr>
        <w:tabs>
          <w:tab w:val="left" w:pos="1044"/>
        </w:tabs>
        <w:kinsoku w:val="0"/>
        <w:overflowPunct w:val="0"/>
        <w:autoSpaceDE w:val="0"/>
        <w:autoSpaceDN w:val="0"/>
        <w:adjustRightInd w:val="0"/>
        <w:spacing w:after="0" w:line="268" w:lineRule="exact"/>
        <w:ind w:hanging="359"/>
        <w:rPr>
          <w:rFonts w:ascii="Arial" w:hAnsi="Arial" w:cs="Arial"/>
        </w:rPr>
      </w:pPr>
      <w:r w:rsidRPr="002C6B17">
        <w:rPr>
          <w:rFonts w:ascii="Arial" w:hAnsi="Arial" w:cs="Arial"/>
        </w:rPr>
        <w:t>Field experiences</w:t>
      </w:r>
    </w:p>
    <w:p w14:paraId="265436D3" w14:textId="77777777" w:rsidR="005B7661" w:rsidRPr="002C6B17" w:rsidRDefault="005B7661">
      <w:pPr>
        <w:numPr>
          <w:ilvl w:val="0"/>
          <w:numId w:val="74"/>
        </w:numPr>
        <w:tabs>
          <w:tab w:val="left" w:pos="1044"/>
        </w:tabs>
        <w:kinsoku w:val="0"/>
        <w:overflowPunct w:val="0"/>
        <w:autoSpaceDE w:val="0"/>
        <w:autoSpaceDN w:val="0"/>
        <w:adjustRightInd w:val="0"/>
        <w:spacing w:after="0" w:line="270" w:lineRule="exact"/>
        <w:ind w:hanging="359"/>
        <w:rPr>
          <w:rFonts w:ascii="Arial" w:hAnsi="Arial" w:cs="Arial"/>
        </w:rPr>
      </w:pPr>
      <w:r w:rsidRPr="002C6B17">
        <w:rPr>
          <w:rFonts w:ascii="Arial" w:hAnsi="Arial" w:cs="Arial"/>
        </w:rPr>
        <w:t>Faculty mentorship throughout above listed methods</w:t>
      </w:r>
    </w:p>
    <w:p w14:paraId="07C81320" w14:textId="77777777" w:rsidR="005B7661" w:rsidRPr="002C6B17" w:rsidRDefault="005B7661" w:rsidP="005B7661">
      <w:pPr>
        <w:kinsoku w:val="0"/>
        <w:overflowPunct w:val="0"/>
        <w:autoSpaceDE w:val="0"/>
        <w:autoSpaceDN w:val="0"/>
        <w:adjustRightInd w:val="0"/>
        <w:spacing w:before="264" w:after="0" w:line="240" w:lineRule="auto"/>
        <w:ind w:left="325"/>
        <w:rPr>
          <w:rFonts w:ascii="Arial" w:hAnsi="Arial" w:cs="Arial"/>
          <w:b/>
          <w:bCs/>
        </w:rPr>
      </w:pPr>
      <w:r w:rsidRPr="002C6B17">
        <w:rPr>
          <w:rFonts w:ascii="Arial" w:hAnsi="Arial" w:cs="Arial"/>
          <w:b/>
          <w:bCs/>
        </w:rPr>
        <w:t>Evaluation Method</w:t>
      </w:r>
    </w:p>
    <w:p w14:paraId="21925744" w14:textId="77777777" w:rsidR="005B7661" w:rsidRPr="002C6B17" w:rsidRDefault="005B7661" w:rsidP="005B7661">
      <w:pPr>
        <w:kinsoku w:val="0"/>
        <w:overflowPunct w:val="0"/>
        <w:autoSpaceDE w:val="0"/>
        <w:autoSpaceDN w:val="0"/>
        <w:adjustRightInd w:val="0"/>
        <w:spacing w:before="259" w:after="0" w:line="240" w:lineRule="auto"/>
        <w:ind w:left="325"/>
        <w:rPr>
          <w:rFonts w:ascii="Arial" w:hAnsi="Arial" w:cs="Arial"/>
        </w:rPr>
      </w:pPr>
      <w:r w:rsidRPr="002C6B17">
        <w:rPr>
          <w:rFonts w:ascii="Arial" w:hAnsi="Arial" w:cs="Arial"/>
        </w:rPr>
        <w:t>Residents will report to the Environmental Health Department.</w:t>
      </w:r>
    </w:p>
    <w:p w14:paraId="062A9EBA" w14:textId="77777777" w:rsidR="005B7661" w:rsidRPr="002C6B17" w:rsidRDefault="005B7661" w:rsidP="005B7661">
      <w:pPr>
        <w:kinsoku w:val="0"/>
        <w:overflowPunct w:val="0"/>
        <w:autoSpaceDE w:val="0"/>
        <w:autoSpaceDN w:val="0"/>
        <w:adjustRightInd w:val="0"/>
        <w:spacing w:before="266" w:after="0" w:line="232" w:lineRule="auto"/>
        <w:ind w:left="325" w:right="251"/>
        <w:jc w:val="both"/>
        <w:rPr>
          <w:rFonts w:ascii="Arial" w:hAnsi="Arial" w:cs="Arial"/>
        </w:rPr>
      </w:pPr>
      <w:r w:rsidRPr="002C6B17">
        <w:rPr>
          <w:rFonts w:ascii="Arial" w:hAnsi="Arial" w:cs="Arial"/>
        </w:rPr>
        <w:t>At</w:t>
      </w:r>
      <w:r w:rsidRPr="002C6B17">
        <w:rPr>
          <w:rFonts w:ascii="Arial" w:hAnsi="Arial" w:cs="Arial"/>
          <w:spacing w:val="-4"/>
        </w:rPr>
        <w:t xml:space="preserve"> </w:t>
      </w:r>
      <w:r w:rsidRPr="002C6B17">
        <w:rPr>
          <w:rFonts w:ascii="Arial" w:hAnsi="Arial" w:cs="Arial"/>
        </w:rPr>
        <w:t>the</w:t>
      </w:r>
      <w:r w:rsidRPr="002C6B17">
        <w:rPr>
          <w:rFonts w:ascii="Arial" w:hAnsi="Arial" w:cs="Arial"/>
          <w:spacing w:val="-1"/>
        </w:rPr>
        <w:t xml:space="preserve"> </w:t>
      </w:r>
      <w:r w:rsidRPr="002C6B17">
        <w:rPr>
          <w:rFonts w:ascii="Arial" w:hAnsi="Arial" w:cs="Arial"/>
        </w:rPr>
        <w:t>completion</w:t>
      </w:r>
      <w:r w:rsidRPr="002C6B17">
        <w:rPr>
          <w:rFonts w:ascii="Arial" w:hAnsi="Arial" w:cs="Arial"/>
          <w:spacing w:val="-1"/>
        </w:rPr>
        <w:t xml:space="preserve"> </w:t>
      </w:r>
      <w:r w:rsidRPr="002C6B17">
        <w:rPr>
          <w:rFonts w:ascii="Arial" w:hAnsi="Arial" w:cs="Arial"/>
        </w:rPr>
        <w:t>of</w:t>
      </w:r>
      <w:r w:rsidRPr="002C6B17">
        <w:rPr>
          <w:rFonts w:ascii="Arial" w:hAnsi="Arial" w:cs="Arial"/>
          <w:spacing w:val="-4"/>
        </w:rPr>
        <w:t xml:space="preserve"> </w:t>
      </w:r>
      <w:r w:rsidRPr="002C6B17">
        <w:rPr>
          <w:rFonts w:ascii="Arial" w:hAnsi="Arial" w:cs="Arial"/>
        </w:rPr>
        <w:t>this</w:t>
      </w:r>
      <w:r w:rsidRPr="002C6B17">
        <w:rPr>
          <w:rFonts w:ascii="Arial" w:hAnsi="Arial" w:cs="Arial"/>
          <w:spacing w:val="-2"/>
        </w:rPr>
        <w:t xml:space="preserve"> </w:t>
      </w:r>
      <w:r w:rsidRPr="002C6B17">
        <w:rPr>
          <w:rFonts w:ascii="Arial" w:hAnsi="Arial" w:cs="Arial"/>
        </w:rPr>
        <w:t>rotation,</w:t>
      </w:r>
      <w:r w:rsidRPr="002C6B17">
        <w:rPr>
          <w:rFonts w:ascii="Arial" w:hAnsi="Arial" w:cs="Arial"/>
          <w:spacing w:val="-4"/>
        </w:rPr>
        <w:t xml:space="preserve"> </w:t>
      </w:r>
      <w:r w:rsidRPr="002C6B17">
        <w:rPr>
          <w:rFonts w:ascii="Arial" w:hAnsi="Arial" w:cs="Arial"/>
        </w:rPr>
        <w:t>evaluations</w:t>
      </w:r>
      <w:r w:rsidRPr="002C6B17">
        <w:rPr>
          <w:rFonts w:ascii="Arial" w:hAnsi="Arial" w:cs="Arial"/>
          <w:spacing w:val="-7"/>
        </w:rPr>
        <w:t xml:space="preserve"> </w:t>
      </w:r>
      <w:r w:rsidRPr="002C6B17">
        <w:rPr>
          <w:rFonts w:ascii="Arial" w:hAnsi="Arial" w:cs="Arial"/>
        </w:rPr>
        <w:t>will</w:t>
      </w:r>
      <w:r w:rsidRPr="002C6B17">
        <w:rPr>
          <w:rFonts w:ascii="Arial" w:hAnsi="Arial" w:cs="Arial"/>
          <w:spacing w:val="-1"/>
        </w:rPr>
        <w:t xml:space="preserve"> </w:t>
      </w:r>
      <w:r w:rsidRPr="002C6B17">
        <w:rPr>
          <w:rFonts w:ascii="Arial" w:hAnsi="Arial" w:cs="Arial"/>
        </w:rPr>
        <w:t>be</w:t>
      </w:r>
      <w:r w:rsidRPr="002C6B17">
        <w:rPr>
          <w:rFonts w:ascii="Arial" w:hAnsi="Arial" w:cs="Arial"/>
          <w:spacing w:val="-1"/>
        </w:rPr>
        <w:t xml:space="preserve"> </w:t>
      </w:r>
      <w:r w:rsidRPr="002C6B17">
        <w:rPr>
          <w:rFonts w:ascii="Arial" w:hAnsi="Arial" w:cs="Arial"/>
        </w:rPr>
        <w:t>by</w:t>
      </w:r>
      <w:r w:rsidRPr="002C6B17">
        <w:rPr>
          <w:rFonts w:ascii="Arial" w:hAnsi="Arial" w:cs="Arial"/>
          <w:spacing w:val="-2"/>
        </w:rPr>
        <w:t xml:space="preserve"> </w:t>
      </w:r>
      <w:r w:rsidRPr="002C6B17">
        <w:rPr>
          <w:rFonts w:ascii="Arial" w:hAnsi="Arial" w:cs="Arial"/>
        </w:rPr>
        <w:t>the</w:t>
      </w:r>
      <w:r w:rsidRPr="002C6B17">
        <w:rPr>
          <w:rFonts w:ascii="Arial" w:hAnsi="Arial" w:cs="Arial"/>
          <w:spacing w:val="-1"/>
        </w:rPr>
        <w:t xml:space="preserve"> </w:t>
      </w:r>
      <w:r w:rsidRPr="002C6B17">
        <w:rPr>
          <w:rFonts w:ascii="Arial" w:hAnsi="Arial" w:cs="Arial"/>
        </w:rPr>
        <w:t>faculty</w:t>
      </w:r>
      <w:r w:rsidRPr="002C6B17">
        <w:rPr>
          <w:rFonts w:ascii="Arial" w:hAnsi="Arial" w:cs="Arial"/>
          <w:spacing w:val="-2"/>
        </w:rPr>
        <w:t xml:space="preserve"> </w:t>
      </w:r>
      <w:r w:rsidRPr="002C6B17">
        <w:rPr>
          <w:rFonts w:ascii="Arial" w:hAnsi="Arial" w:cs="Arial"/>
        </w:rPr>
        <w:t>preceptor</w:t>
      </w:r>
      <w:r w:rsidRPr="002C6B17">
        <w:rPr>
          <w:rFonts w:ascii="Arial" w:hAnsi="Arial" w:cs="Arial"/>
          <w:spacing w:val="-2"/>
        </w:rPr>
        <w:t xml:space="preserve"> </w:t>
      </w:r>
      <w:r w:rsidRPr="002C6B17">
        <w:rPr>
          <w:rFonts w:ascii="Arial" w:hAnsi="Arial" w:cs="Arial"/>
        </w:rPr>
        <w:t>with</w:t>
      </w:r>
      <w:r w:rsidRPr="002C6B17">
        <w:rPr>
          <w:rFonts w:ascii="Arial" w:hAnsi="Arial" w:cs="Arial"/>
          <w:spacing w:val="-1"/>
        </w:rPr>
        <w:t xml:space="preserve"> </w:t>
      </w:r>
      <w:r w:rsidRPr="002C6B17">
        <w:rPr>
          <w:rFonts w:ascii="Arial" w:hAnsi="Arial" w:cs="Arial"/>
        </w:rPr>
        <w:t>input from</w:t>
      </w:r>
      <w:r w:rsidRPr="002C6B17">
        <w:rPr>
          <w:rFonts w:ascii="Arial" w:hAnsi="Arial" w:cs="Arial"/>
          <w:spacing w:val="19"/>
        </w:rPr>
        <w:t xml:space="preserve"> </w:t>
      </w:r>
      <w:r w:rsidRPr="002C6B17">
        <w:rPr>
          <w:rFonts w:ascii="Arial" w:hAnsi="Arial" w:cs="Arial"/>
        </w:rPr>
        <w:t>Program</w:t>
      </w:r>
      <w:r w:rsidRPr="002C6B17">
        <w:rPr>
          <w:rFonts w:ascii="Arial" w:hAnsi="Arial" w:cs="Arial"/>
          <w:spacing w:val="18"/>
        </w:rPr>
        <w:t xml:space="preserve"> </w:t>
      </w:r>
      <w:r w:rsidRPr="002C6B17">
        <w:rPr>
          <w:rFonts w:ascii="Arial" w:hAnsi="Arial" w:cs="Arial"/>
        </w:rPr>
        <w:t>Managers</w:t>
      </w:r>
      <w:r w:rsidRPr="002C6B17">
        <w:rPr>
          <w:rFonts w:ascii="Arial" w:hAnsi="Arial" w:cs="Arial"/>
          <w:spacing w:val="18"/>
        </w:rPr>
        <w:t xml:space="preserve"> </w:t>
      </w:r>
      <w:r w:rsidRPr="002C6B17">
        <w:rPr>
          <w:rFonts w:ascii="Arial" w:hAnsi="Arial" w:cs="Arial"/>
        </w:rPr>
        <w:t>from</w:t>
      </w:r>
      <w:r w:rsidRPr="002C6B17">
        <w:rPr>
          <w:rFonts w:ascii="Arial" w:hAnsi="Arial" w:cs="Arial"/>
          <w:spacing w:val="18"/>
        </w:rPr>
        <w:t xml:space="preserve"> </w:t>
      </w:r>
      <w:r w:rsidRPr="002C6B17">
        <w:rPr>
          <w:rFonts w:ascii="Arial" w:hAnsi="Arial" w:cs="Arial"/>
        </w:rPr>
        <w:t>Environmental</w:t>
      </w:r>
      <w:r w:rsidRPr="002C6B17">
        <w:rPr>
          <w:rFonts w:ascii="Arial" w:hAnsi="Arial" w:cs="Arial"/>
          <w:spacing w:val="19"/>
        </w:rPr>
        <w:t xml:space="preserve"> </w:t>
      </w:r>
      <w:r w:rsidRPr="002C6B17">
        <w:rPr>
          <w:rFonts w:ascii="Arial" w:hAnsi="Arial" w:cs="Arial"/>
        </w:rPr>
        <w:t>Public</w:t>
      </w:r>
      <w:r w:rsidRPr="002C6B17">
        <w:rPr>
          <w:rFonts w:ascii="Arial" w:hAnsi="Arial" w:cs="Arial"/>
          <w:spacing w:val="18"/>
        </w:rPr>
        <w:t xml:space="preserve"> </w:t>
      </w:r>
      <w:r w:rsidRPr="002C6B17">
        <w:rPr>
          <w:rFonts w:ascii="Arial" w:hAnsi="Arial" w:cs="Arial"/>
        </w:rPr>
        <w:t>Health</w:t>
      </w:r>
      <w:r w:rsidRPr="002C6B17">
        <w:rPr>
          <w:rFonts w:ascii="Arial" w:hAnsi="Arial" w:cs="Arial"/>
          <w:spacing w:val="19"/>
        </w:rPr>
        <w:t xml:space="preserve"> </w:t>
      </w:r>
      <w:r w:rsidRPr="002C6B17">
        <w:rPr>
          <w:rFonts w:ascii="Arial" w:hAnsi="Arial" w:cs="Arial"/>
        </w:rPr>
        <w:t>Division.</w:t>
      </w:r>
      <w:r w:rsidRPr="002C6B17">
        <w:rPr>
          <w:rFonts w:ascii="Arial" w:hAnsi="Arial" w:cs="Arial"/>
          <w:spacing w:val="16"/>
        </w:rPr>
        <w:t xml:space="preserve"> </w:t>
      </w:r>
      <w:r w:rsidRPr="002C6B17">
        <w:rPr>
          <w:rFonts w:ascii="Arial" w:hAnsi="Arial" w:cs="Arial"/>
        </w:rPr>
        <w:t>The</w:t>
      </w:r>
      <w:r w:rsidRPr="002C6B17">
        <w:rPr>
          <w:rFonts w:ascii="Arial" w:hAnsi="Arial" w:cs="Arial"/>
          <w:spacing w:val="19"/>
        </w:rPr>
        <w:t xml:space="preserve"> </w:t>
      </w:r>
      <w:r w:rsidRPr="002C6B17">
        <w:rPr>
          <w:rFonts w:ascii="Arial" w:hAnsi="Arial" w:cs="Arial"/>
        </w:rPr>
        <w:t>preceptor’s evaluation</w:t>
      </w:r>
      <w:r w:rsidRPr="002C6B17">
        <w:rPr>
          <w:rFonts w:ascii="Arial" w:hAnsi="Arial" w:cs="Arial"/>
          <w:spacing w:val="-6"/>
        </w:rPr>
        <w:t xml:space="preserve"> </w:t>
      </w:r>
      <w:r w:rsidRPr="002C6B17">
        <w:rPr>
          <w:rFonts w:ascii="Arial" w:hAnsi="Arial" w:cs="Arial"/>
        </w:rPr>
        <w:t>covers</w:t>
      </w:r>
      <w:r w:rsidRPr="002C6B17">
        <w:rPr>
          <w:rFonts w:ascii="Arial" w:hAnsi="Arial" w:cs="Arial"/>
          <w:spacing w:val="-7"/>
        </w:rPr>
        <w:t xml:space="preserve"> </w:t>
      </w:r>
      <w:r w:rsidRPr="002C6B17">
        <w:rPr>
          <w:rFonts w:ascii="Arial" w:hAnsi="Arial" w:cs="Arial"/>
        </w:rPr>
        <w:t>the</w:t>
      </w:r>
      <w:r w:rsidRPr="002C6B17">
        <w:rPr>
          <w:rFonts w:ascii="Arial" w:hAnsi="Arial" w:cs="Arial"/>
          <w:spacing w:val="-6"/>
        </w:rPr>
        <w:t xml:space="preserve"> </w:t>
      </w:r>
      <w:r w:rsidRPr="002C6B17">
        <w:rPr>
          <w:rFonts w:ascii="Arial" w:hAnsi="Arial" w:cs="Arial"/>
        </w:rPr>
        <w:t>resident’s</w:t>
      </w:r>
      <w:r w:rsidRPr="002C6B17">
        <w:rPr>
          <w:rFonts w:ascii="Arial" w:hAnsi="Arial" w:cs="Arial"/>
          <w:spacing w:val="-7"/>
        </w:rPr>
        <w:t xml:space="preserve"> </w:t>
      </w:r>
      <w:r w:rsidRPr="002C6B17">
        <w:rPr>
          <w:rFonts w:ascii="Arial" w:hAnsi="Arial" w:cs="Arial"/>
        </w:rPr>
        <w:t>performance</w:t>
      </w:r>
      <w:r w:rsidRPr="002C6B17">
        <w:rPr>
          <w:rFonts w:ascii="Arial" w:hAnsi="Arial" w:cs="Arial"/>
          <w:spacing w:val="-6"/>
        </w:rPr>
        <w:t xml:space="preserve"> </w:t>
      </w:r>
      <w:r w:rsidRPr="002C6B17">
        <w:rPr>
          <w:rFonts w:ascii="Arial" w:hAnsi="Arial" w:cs="Arial"/>
        </w:rPr>
        <w:t>as</w:t>
      </w:r>
      <w:r w:rsidRPr="002C6B17">
        <w:rPr>
          <w:rFonts w:ascii="Arial" w:hAnsi="Arial" w:cs="Arial"/>
          <w:spacing w:val="-12"/>
        </w:rPr>
        <w:t xml:space="preserve"> </w:t>
      </w:r>
      <w:r w:rsidRPr="002C6B17">
        <w:rPr>
          <w:rFonts w:ascii="Arial" w:hAnsi="Arial" w:cs="Arial"/>
        </w:rPr>
        <w:t>related</w:t>
      </w:r>
      <w:r w:rsidRPr="002C6B17">
        <w:rPr>
          <w:rFonts w:ascii="Arial" w:hAnsi="Arial" w:cs="Arial"/>
          <w:spacing w:val="-6"/>
        </w:rPr>
        <w:t xml:space="preserve"> </w:t>
      </w:r>
      <w:r w:rsidRPr="002C6B17">
        <w:rPr>
          <w:rFonts w:ascii="Arial" w:hAnsi="Arial" w:cs="Arial"/>
        </w:rPr>
        <w:t>to</w:t>
      </w:r>
      <w:r w:rsidRPr="002C6B17">
        <w:rPr>
          <w:rFonts w:ascii="Arial" w:hAnsi="Arial" w:cs="Arial"/>
          <w:spacing w:val="-6"/>
        </w:rPr>
        <w:t xml:space="preserve"> </w:t>
      </w:r>
      <w:r w:rsidRPr="002C6B17">
        <w:rPr>
          <w:rFonts w:ascii="Arial" w:hAnsi="Arial" w:cs="Arial"/>
        </w:rPr>
        <w:t>the</w:t>
      </w:r>
      <w:r w:rsidRPr="002C6B17">
        <w:rPr>
          <w:rFonts w:ascii="Arial" w:hAnsi="Arial" w:cs="Arial"/>
          <w:spacing w:val="-6"/>
        </w:rPr>
        <w:t xml:space="preserve"> </w:t>
      </w:r>
      <w:r w:rsidRPr="002C6B17">
        <w:rPr>
          <w:rFonts w:ascii="Arial" w:hAnsi="Arial" w:cs="Arial"/>
        </w:rPr>
        <w:t>ACGME</w:t>
      </w:r>
      <w:r w:rsidRPr="002C6B17">
        <w:rPr>
          <w:rFonts w:ascii="Arial" w:hAnsi="Arial" w:cs="Arial"/>
          <w:spacing w:val="-7"/>
        </w:rPr>
        <w:t xml:space="preserve"> </w:t>
      </w:r>
      <w:r w:rsidRPr="002C6B17">
        <w:rPr>
          <w:rFonts w:ascii="Arial" w:hAnsi="Arial" w:cs="Arial"/>
        </w:rPr>
        <w:t>milestones</w:t>
      </w:r>
      <w:r w:rsidRPr="002C6B17">
        <w:rPr>
          <w:rFonts w:ascii="Arial" w:hAnsi="Arial" w:cs="Arial"/>
          <w:spacing w:val="-7"/>
        </w:rPr>
        <w:t xml:space="preserve"> </w:t>
      </w:r>
      <w:r w:rsidRPr="002C6B17">
        <w:rPr>
          <w:rFonts w:ascii="Arial" w:hAnsi="Arial" w:cs="Arial"/>
        </w:rPr>
        <w:t>and comments</w:t>
      </w:r>
      <w:r w:rsidRPr="002C6B17">
        <w:rPr>
          <w:rFonts w:ascii="Arial" w:hAnsi="Arial" w:cs="Arial"/>
          <w:spacing w:val="33"/>
        </w:rPr>
        <w:t xml:space="preserve"> </w:t>
      </w:r>
      <w:r w:rsidRPr="002C6B17">
        <w:rPr>
          <w:rFonts w:ascii="Arial" w:hAnsi="Arial" w:cs="Arial"/>
        </w:rPr>
        <w:t>regarding</w:t>
      </w:r>
      <w:r w:rsidRPr="002C6B17">
        <w:rPr>
          <w:rFonts w:ascii="Arial" w:hAnsi="Arial" w:cs="Arial"/>
          <w:spacing w:val="33"/>
        </w:rPr>
        <w:t xml:space="preserve"> </w:t>
      </w:r>
      <w:r w:rsidRPr="002C6B17">
        <w:rPr>
          <w:rFonts w:ascii="Arial" w:hAnsi="Arial" w:cs="Arial"/>
        </w:rPr>
        <w:t>objectives/competencies</w:t>
      </w:r>
      <w:r w:rsidRPr="002C6B17">
        <w:rPr>
          <w:rFonts w:ascii="Arial" w:hAnsi="Arial" w:cs="Arial"/>
          <w:spacing w:val="28"/>
        </w:rPr>
        <w:t xml:space="preserve"> </w:t>
      </w:r>
      <w:r w:rsidRPr="002C6B17">
        <w:rPr>
          <w:rFonts w:ascii="Arial" w:hAnsi="Arial" w:cs="Arial"/>
        </w:rPr>
        <w:t>achieved</w:t>
      </w:r>
      <w:r w:rsidRPr="002C6B17">
        <w:rPr>
          <w:rFonts w:ascii="Arial" w:hAnsi="Arial" w:cs="Arial"/>
          <w:spacing w:val="33"/>
        </w:rPr>
        <w:t xml:space="preserve"> </w:t>
      </w:r>
      <w:r w:rsidRPr="002C6B17">
        <w:rPr>
          <w:rFonts w:ascii="Arial" w:hAnsi="Arial" w:cs="Arial"/>
        </w:rPr>
        <w:t>and</w:t>
      </w:r>
      <w:r w:rsidRPr="002C6B17">
        <w:rPr>
          <w:rFonts w:ascii="Arial" w:hAnsi="Arial" w:cs="Arial"/>
          <w:spacing w:val="33"/>
        </w:rPr>
        <w:t xml:space="preserve"> </w:t>
      </w:r>
      <w:r w:rsidRPr="002C6B17">
        <w:rPr>
          <w:rFonts w:ascii="Arial" w:hAnsi="Arial" w:cs="Arial"/>
        </w:rPr>
        <w:t>areas</w:t>
      </w:r>
      <w:r w:rsidRPr="002C6B17">
        <w:rPr>
          <w:rFonts w:ascii="Arial" w:hAnsi="Arial" w:cs="Arial"/>
          <w:spacing w:val="33"/>
        </w:rPr>
        <w:t xml:space="preserve"> </w:t>
      </w:r>
      <w:r w:rsidRPr="002C6B17">
        <w:rPr>
          <w:rFonts w:ascii="Arial" w:hAnsi="Arial" w:cs="Arial"/>
        </w:rPr>
        <w:t>for</w:t>
      </w:r>
      <w:r w:rsidRPr="002C6B17">
        <w:rPr>
          <w:rFonts w:ascii="Arial" w:hAnsi="Arial" w:cs="Arial"/>
          <w:spacing w:val="33"/>
        </w:rPr>
        <w:t xml:space="preserve"> </w:t>
      </w:r>
      <w:r w:rsidRPr="002C6B17">
        <w:rPr>
          <w:rFonts w:ascii="Arial" w:hAnsi="Arial" w:cs="Arial"/>
        </w:rPr>
        <w:t>improvement. The</w:t>
      </w:r>
      <w:r w:rsidRPr="002C6B17">
        <w:rPr>
          <w:rFonts w:ascii="Arial" w:hAnsi="Arial" w:cs="Arial"/>
          <w:spacing w:val="-1"/>
        </w:rPr>
        <w:t xml:space="preserve"> </w:t>
      </w:r>
      <w:r w:rsidRPr="002C6B17">
        <w:rPr>
          <w:rFonts w:ascii="Arial" w:hAnsi="Arial" w:cs="Arial"/>
        </w:rPr>
        <w:t>resident</w:t>
      </w:r>
      <w:r w:rsidRPr="002C6B17">
        <w:rPr>
          <w:rFonts w:ascii="Arial" w:hAnsi="Arial" w:cs="Arial"/>
          <w:spacing w:val="-4"/>
        </w:rPr>
        <w:t xml:space="preserve"> </w:t>
      </w:r>
      <w:r w:rsidRPr="002C6B17">
        <w:rPr>
          <w:rFonts w:ascii="Arial" w:hAnsi="Arial" w:cs="Arial"/>
        </w:rPr>
        <w:t>will</w:t>
      </w:r>
      <w:r w:rsidRPr="002C6B17">
        <w:rPr>
          <w:rFonts w:ascii="Arial" w:hAnsi="Arial" w:cs="Arial"/>
          <w:spacing w:val="-1"/>
        </w:rPr>
        <w:t xml:space="preserve"> </w:t>
      </w:r>
      <w:r w:rsidRPr="002C6B17">
        <w:rPr>
          <w:rFonts w:ascii="Arial" w:hAnsi="Arial" w:cs="Arial"/>
        </w:rPr>
        <w:t>complete</w:t>
      </w:r>
      <w:r w:rsidRPr="002C6B17">
        <w:rPr>
          <w:rFonts w:ascii="Arial" w:hAnsi="Arial" w:cs="Arial"/>
          <w:spacing w:val="-1"/>
        </w:rPr>
        <w:t xml:space="preserve"> </w:t>
      </w:r>
      <w:r w:rsidRPr="002C6B17">
        <w:rPr>
          <w:rFonts w:ascii="Arial" w:hAnsi="Arial" w:cs="Arial"/>
        </w:rPr>
        <w:t>an</w:t>
      </w:r>
      <w:r w:rsidRPr="002C6B17">
        <w:rPr>
          <w:rFonts w:ascii="Arial" w:hAnsi="Arial" w:cs="Arial"/>
          <w:spacing w:val="-1"/>
        </w:rPr>
        <w:t xml:space="preserve"> </w:t>
      </w:r>
      <w:r w:rsidRPr="002C6B17">
        <w:rPr>
          <w:rFonts w:ascii="Arial" w:hAnsi="Arial" w:cs="Arial"/>
        </w:rPr>
        <w:t>evaluation</w:t>
      </w:r>
      <w:r w:rsidRPr="002C6B17">
        <w:rPr>
          <w:rFonts w:ascii="Arial" w:hAnsi="Arial" w:cs="Arial"/>
          <w:spacing w:val="-1"/>
        </w:rPr>
        <w:t xml:space="preserve"> </w:t>
      </w:r>
      <w:r w:rsidRPr="002C6B17">
        <w:rPr>
          <w:rFonts w:ascii="Arial" w:hAnsi="Arial" w:cs="Arial"/>
        </w:rPr>
        <w:t>of</w:t>
      </w:r>
      <w:r w:rsidRPr="002C6B17">
        <w:rPr>
          <w:rFonts w:ascii="Arial" w:hAnsi="Arial" w:cs="Arial"/>
          <w:spacing w:val="-4"/>
        </w:rPr>
        <w:t xml:space="preserve"> </w:t>
      </w:r>
      <w:r w:rsidRPr="002C6B17">
        <w:rPr>
          <w:rFonts w:ascii="Arial" w:hAnsi="Arial" w:cs="Arial"/>
        </w:rPr>
        <w:t>the</w:t>
      </w:r>
      <w:r w:rsidRPr="002C6B17">
        <w:rPr>
          <w:rFonts w:ascii="Arial" w:hAnsi="Arial" w:cs="Arial"/>
          <w:spacing w:val="-1"/>
        </w:rPr>
        <w:t xml:space="preserve"> </w:t>
      </w:r>
      <w:r w:rsidRPr="002C6B17">
        <w:rPr>
          <w:rFonts w:ascii="Arial" w:hAnsi="Arial" w:cs="Arial"/>
        </w:rPr>
        <w:t>rotation</w:t>
      </w:r>
      <w:r w:rsidRPr="002C6B17">
        <w:rPr>
          <w:rFonts w:ascii="Arial" w:hAnsi="Arial" w:cs="Arial"/>
          <w:spacing w:val="-1"/>
        </w:rPr>
        <w:t xml:space="preserve"> </w:t>
      </w:r>
      <w:r w:rsidRPr="002C6B17">
        <w:rPr>
          <w:rFonts w:ascii="Arial" w:hAnsi="Arial" w:cs="Arial"/>
        </w:rPr>
        <w:t>experience,</w:t>
      </w:r>
      <w:r w:rsidRPr="002C6B17">
        <w:rPr>
          <w:rFonts w:ascii="Arial" w:hAnsi="Arial" w:cs="Arial"/>
          <w:spacing w:val="-4"/>
        </w:rPr>
        <w:t xml:space="preserve"> </w:t>
      </w:r>
      <w:r w:rsidRPr="002C6B17">
        <w:rPr>
          <w:rFonts w:ascii="Arial" w:hAnsi="Arial" w:cs="Arial"/>
        </w:rPr>
        <w:t>providing</w:t>
      </w:r>
      <w:r w:rsidRPr="002C6B17">
        <w:rPr>
          <w:rFonts w:ascii="Arial" w:hAnsi="Arial" w:cs="Arial"/>
          <w:spacing w:val="-1"/>
        </w:rPr>
        <w:t xml:space="preserve"> </w:t>
      </w:r>
      <w:r w:rsidRPr="002C6B17">
        <w:rPr>
          <w:rFonts w:ascii="Arial" w:hAnsi="Arial" w:cs="Arial"/>
        </w:rPr>
        <w:t>valuable feedback</w:t>
      </w:r>
      <w:r w:rsidRPr="002C6B17">
        <w:rPr>
          <w:rFonts w:ascii="Arial" w:hAnsi="Arial" w:cs="Arial"/>
          <w:spacing w:val="33"/>
        </w:rPr>
        <w:t xml:space="preserve"> </w:t>
      </w:r>
      <w:r w:rsidRPr="002C6B17">
        <w:rPr>
          <w:rFonts w:ascii="Arial" w:hAnsi="Arial" w:cs="Arial"/>
        </w:rPr>
        <w:t>that</w:t>
      </w:r>
      <w:r w:rsidRPr="002C6B17">
        <w:rPr>
          <w:rFonts w:ascii="Arial" w:hAnsi="Arial" w:cs="Arial"/>
          <w:spacing w:val="31"/>
        </w:rPr>
        <w:t xml:space="preserve"> </w:t>
      </w:r>
      <w:r w:rsidRPr="002C6B17">
        <w:rPr>
          <w:rFonts w:ascii="Arial" w:hAnsi="Arial" w:cs="Arial"/>
        </w:rPr>
        <w:t>can</w:t>
      </w:r>
      <w:r w:rsidRPr="002C6B17">
        <w:rPr>
          <w:rFonts w:ascii="Arial" w:hAnsi="Arial" w:cs="Arial"/>
          <w:spacing w:val="33"/>
        </w:rPr>
        <w:t xml:space="preserve"> </w:t>
      </w:r>
      <w:r w:rsidRPr="002C6B17">
        <w:rPr>
          <w:rFonts w:ascii="Arial" w:hAnsi="Arial" w:cs="Arial"/>
        </w:rPr>
        <w:t>be</w:t>
      </w:r>
      <w:r w:rsidRPr="002C6B17">
        <w:rPr>
          <w:rFonts w:ascii="Arial" w:hAnsi="Arial" w:cs="Arial"/>
          <w:spacing w:val="33"/>
        </w:rPr>
        <w:t xml:space="preserve"> </w:t>
      </w:r>
      <w:r w:rsidRPr="002C6B17">
        <w:rPr>
          <w:rFonts w:ascii="Arial" w:hAnsi="Arial" w:cs="Arial"/>
        </w:rPr>
        <w:t>used</w:t>
      </w:r>
      <w:r w:rsidRPr="002C6B17">
        <w:rPr>
          <w:rFonts w:ascii="Arial" w:hAnsi="Arial" w:cs="Arial"/>
          <w:spacing w:val="33"/>
        </w:rPr>
        <w:t xml:space="preserve"> </w:t>
      </w:r>
      <w:r w:rsidRPr="002C6B17">
        <w:rPr>
          <w:rFonts w:ascii="Arial" w:hAnsi="Arial" w:cs="Arial"/>
        </w:rPr>
        <w:t>to</w:t>
      </w:r>
      <w:r w:rsidRPr="002C6B17">
        <w:rPr>
          <w:rFonts w:ascii="Arial" w:hAnsi="Arial" w:cs="Arial"/>
          <w:spacing w:val="33"/>
        </w:rPr>
        <w:t xml:space="preserve"> </w:t>
      </w:r>
      <w:r w:rsidRPr="002C6B17">
        <w:rPr>
          <w:rFonts w:ascii="Arial" w:hAnsi="Arial" w:cs="Arial"/>
        </w:rPr>
        <w:t>improve</w:t>
      </w:r>
      <w:r w:rsidRPr="002C6B17">
        <w:rPr>
          <w:rFonts w:ascii="Arial" w:hAnsi="Arial" w:cs="Arial"/>
          <w:spacing w:val="33"/>
        </w:rPr>
        <w:t xml:space="preserve"> </w:t>
      </w:r>
      <w:r w:rsidRPr="002C6B17">
        <w:rPr>
          <w:rFonts w:ascii="Arial" w:hAnsi="Arial" w:cs="Arial"/>
        </w:rPr>
        <w:t>the</w:t>
      </w:r>
      <w:r w:rsidRPr="002C6B17">
        <w:rPr>
          <w:rFonts w:ascii="Arial" w:hAnsi="Arial" w:cs="Arial"/>
          <w:spacing w:val="33"/>
        </w:rPr>
        <w:t xml:space="preserve"> </w:t>
      </w:r>
      <w:r w:rsidRPr="002C6B17">
        <w:rPr>
          <w:rFonts w:ascii="Arial" w:hAnsi="Arial" w:cs="Arial"/>
        </w:rPr>
        <w:t>learning</w:t>
      </w:r>
      <w:r w:rsidRPr="002C6B17">
        <w:rPr>
          <w:rFonts w:ascii="Arial" w:hAnsi="Arial" w:cs="Arial"/>
          <w:spacing w:val="33"/>
        </w:rPr>
        <w:t xml:space="preserve"> </w:t>
      </w:r>
      <w:r w:rsidRPr="002C6B17">
        <w:rPr>
          <w:rFonts w:ascii="Arial" w:hAnsi="Arial" w:cs="Arial"/>
        </w:rPr>
        <w:t>experience</w:t>
      </w:r>
      <w:r w:rsidRPr="002C6B17">
        <w:rPr>
          <w:rFonts w:ascii="Arial" w:hAnsi="Arial" w:cs="Arial"/>
          <w:spacing w:val="33"/>
        </w:rPr>
        <w:t xml:space="preserve"> </w:t>
      </w:r>
      <w:r w:rsidRPr="002C6B17">
        <w:rPr>
          <w:rFonts w:ascii="Arial" w:hAnsi="Arial" w:cs="Arial"/>
        </w:rPr>
        <w:t>for</w:t>
      </w:r>
      <w:r w:rsidRPr="002C6B17">
        <w:rPr>
          <w:rFonts w:ascii="Arial" w:hAnsi="Arial" w:cs="Arial"/>
          <w:spacing w:val="33"/>
        </w:rPr>
        <w:t xml:space="preserve"> </w:t>
      </w:r>
      <w:r w:rsidRPr="002C6B17">
        <w:rPr>
          <w:rFonts w:ascii="Arial" w:hAnsi="Arial" w:cs="Arial"/>
        </w:rPr>
        <w:t>future</w:t>
      </w:r>
      <w:r w:rsidRPr="002C6B17">
        <w:rPr>
          <w:rFonts w:ascii="Arial" w:hAnsi="Arial" w:cs="Arial"/>
          <w:spacing w:val="33"/>
        </w:rPr>
        <w:t xml:space="preserve"> </w:t>
      </w:r>
      <w:r w:rsidRPr="002C6B17">
        <w:rPr>
          <w:rFonts w:ascii="Arial" w:hAnsi="Arial" w:cs="Arial"/>
        </w:rPr>
        <w:t>residents. Completed</w:t>
      </w:r>
      <w:r w:rsidRPr="002C6B17">
        <w:rPr>
          <w:rFonts w:ascii="Arial" w:hAnsi="Arial" w:cs="Arial"/>
          <w:spacing w:val="-11"/>
        </w:rPr>
        <w:t xml:space="preserve"> </w:t>
      </w:r>
      <w:r w:rsidRPr="002C6B17">
        <w:rPr>
          <w:rFonts w:ascii="Arial" w:hAnsi="Arial" w:cs="Arial"/>
        </w:rPr>
        <w:t>work</w:t>
      </w:r>
      <w:r w:rsidRPr="002C6B17">
        <w:rPr>
          <w:rFonts w:ascii="Arial" w:hAnsi="Arial" w:cs="Arial"/>
          <w:spacing w:val="-12"/>
        </w:rPr>
        <w:t xml:space="preserve"> </w:t>
      </w:r>
      <w:r w:rsidRPr="002C6B17">
        <w:rPr>
          <w:rFonts w:ascii="Arial" w:hAnsi="Arial" w:cs="Arial"/>
        </w:rPr>
        <w:t>products</w:t>
      </w:r>
      <w:r w:rsidRPr="002C6B17">
        <w:rPr>
          <w:rFonts w:ascii="Arial" w:hAnsi="Arial" w:cs="Arial"/>
          <w:spacing w:val="-12"/>
        </w:rPr>
        <w:t xml:space="preserve"> </w:t>
      </w:r>
      <w:r w:rsidRPr="002C6B17">
        <w:rPr>
          <w:rFonts w:ascii="Arial" w:hAnsi="Arial" w:cs="Arial"/>
        </w:rPr>
        <w:t>(i.e.</w:t>
      </w:r>
      <w:r w:rsidRPr="002C6B17">
        <w:rPr>
          <w:rFonts w:ascii="Arial" w:hAnsi="Arial" w:cs="Arial"/>
          <w:spacing w:val="-14"/>
        </w:rPr>
        <w:t xml:space="preserve"> </w:t>
      </w:r>
      <w:r w:rsidRPr="002C6B17">
        <w:rPr>
          <w:rFonts w:ascii="Arial" w:hAnsi="Arial" w:cs="Arial"/>
        </w:rPr>
        <w:lastRenderedPageBreak/>
        <w:t>results</w:t>
      </w:r>
      <w:r w:rsidRPr="002C6B17">
        <w:rPr>
          <w:rFonts w:ascii="Arial" w:hAnsi="Arial" w:cs="Arial"/>
          <w:spacing w:val="-12"/>
        </w:rPr>
        <w:t xml:space="preserve"> </w:t>
      </w:r>
      <w:r w:rsidRPr="002C6B17">
        <w:rPr>
          <w:rFonts w:ascii="Arial" w:hAnsi="Arial" w:cs="Arial"/>
        </w:rPr>
        <w:t>and</w:t>
      </w:r>
      <w:r w:rsidRPr="002C6B17">
        <w:rPr>
          <w:rFonts w:ascii="Arial" w:hAnsi="Arial" w:cs="Arial"/>
          <w:spacing w:val="-11"/>
        </w:rPr>
        <w:t xml:space="preserve"> </w:t>
      </w:r>
      <w:r w:rsidRPr="002C6B17">
        <w:rPr>
          <w:rFonts w:ascii="Arial" w:hAnsi="Arial" w:cs="Arial"/>
        </w:rPr>
        <w:t>recommendations</w:t>
      </w:r>
      <w:r w:rsidRPr="002C6B17">
        <w:rPr>
          <w:rFonts w:ascii="Arial" w:hAnsi="Arial" w:cs="Arial"/>
          <w:spacing w:val="-12"/>
        </w:rPr>
        <w:t xml:space="preserve"> </w:t>
      </w:r>
      <w:r w:rsidRPr="002C6B17">
        <w:rPr>
          <w:rFonts w:ascii="Arial" w:hAnsi="Arial" w:cs="Arial"/>
        </w:rPr>
        <w:t>from</w:t>
      </w:r>
      <w:r w:rsidRPr="002C6B17">
        <w:rPr>
          <w:rFonts w:ascii="Arial" w:hAnsi="Arial" w:cs="Arial"/>
          <w:spacing w:val="-12"/>
        </w:rPr>
        <w:t xml:space="preserve"> </w:t>
      </w:r>
      <w:r w:rsidRPr="002C6B17">
        <w:rPr>
          <w:rFonts w:ascii="Arial" w:hAnsi="Arial" w:cs="Arial"/>
        </w:rPr>
        <w:t>projects,</w:t>
      </w:r>
      <w:r w:rsidRPr="002C6B17">
        <w:rPr>
          <w:rFonts w:ascii="Arial" w:hAnsi="Arial" w:cs="Arial"/>
          <w:spacing w:val="-14"/>
        </w:rPr>
        <w:t xml:space="preserve"> </w:t>
      </w:r>
      <w:r w:rsidRPr="002C6B17">
        <w:rPr>
          <w:rFonts w:ascii="Arial" w:hAnsi="Arial" w:cs="Arial"/>
        </w:rPr>
        <w:t>power</w:t>
      </w:r>
      <w:r w:rsidRPr="002C6B17">
        <w:rPr>
          <w:rFonts w:ascii="Arial" w:hAnsi="Arial" w:cs="Arial"/>
          <w:spacing w:val="-12"/>
        </w:rPr>
        <w:t xml:space="preserve"> </w:t>
      </w:r>
      <w:r w:rsidRPr="002C6B17">
        <w:rPr>
          <w:rFonts w:ascii="Arial" w:hAnsi="Arial" w:cs="Arial"/>
        </w:rPr>
        <w:t>point presentations,</w:t>
      </w:r>
      <w:r w:rsidRPr="002C6B17">
        <w:rPr>
          <w:rFonts w:ascii="Arial" w:hAnsi="Arial" w:cs="Arial"/>
          <w:spacing w:val="-19"/>
        </w:rPr>
        <w:t xml:space="preserve"> </w:t>
      </w:r>
      <w:r w:rsidRPr="002C6B17">
        <w:rPr>
          <w:rFonts w:ascii="Arial" w:hAnsi="Arial" w:cs="Arial"/>
        </w:rPr>
        <w:t>etc.)</w:t>
      </w:r>
      <w:r w:rsidRPr="002C6B17">
        <w:rPr>
          <w:rFonts w:ascii="Arial" w:hAnsi="Arial" w:cs="Arial"/>
          <w:spacing w:val="-17"/>
        </w:rPr>
        <w:t xml:space="preserve"> </w:t>
      </w:r>
      <w:r w:rsidRPr="002C6B17">
        <w:rPr>
          <w:rFonts w:ascii="Arial" w:hAnsi="Arial" w:cs="Arial"/>
        </w:rPr>
        <w:t>are</w:t>
      </w:r>
      <w:r w:rsidRPr="002C6B17">
        <w:rPr>
          <w:rFonts w:ascii="Arial" w:hAnsi="Arial" w:cs="Arial"/>
          <w:spacing w:val="-16"/>
        </w:rPr>
        <w:t xml:space="preserve"> </w:t>
      </w:r>
      <w:r w:rsidRPr="002C6B17">
        <w:rPr>
          <w:rFonts w:ascii="Arial" w:hAnsi="Arial" w:cs="Arial"/>
        </w:rPr>
        <w:t>included</w:t>
      </w:r>
      <w:r w:rsidRPr="002C6B17">
        <w:rPr>
          <w:rFonts w:ascii="Arial" w:hAnsi="Arial" w:cs="Arial"/>
          <w:spacing w:val="-21"/>
        </w:rPr>
        <w:t xml:space="preserve"> </w:t>
      </w:r>
      <w:r w:rsidRPr="002C6B17">
        <w:rPr>
          <w:rFonts w:ascii="Arial" w:hAnsi="Arial" w:cs="Arial"/>
        </w:rPr>
        <w:t>in</w:t>
      </w:r>
      <w:r w:rsidRPr="002C6B17">
        <w:rPr>
          <w:rFonts w:ascii="Arial" w:hAnsi="Arial" w:cs="Arial"/>
          <w:spacing w:val="-16"/>
        </w:rPr>
        <w:t xml:space="preserve"> </w:t>
      </w:r>
      <w:r w:rsidRPr="002C6B17">
        <w:rPr>
          <w:rFonts w:ascii="Arial" w:hAnsi="Arial" w:cs="Arial"/>
        </w:rPr>
        <w:t>the</w:t>
      </w:r>
      <w:r w:rsidRPr="002C6B17">
        <w:rPr>
          <w:rFonts w:ascii="Arial" w:hAnsi="Arial" w:cs="Arial"/>
          <w:spacing w:val="-16"/>
        </w:rPr>
        <w:t xml:space="preserve"> </w:t>
      </w:r>
      <w:r w:rsidRPr="002C6B17">
        <w:rPr>
          <w:rFonts w:ascii="Arial" w:hAnsi="Arial" w:cs="Arial"/>
        </w:rPr>
        <w:t>resident’s</w:t>
      </w:r>
      <w:r w:rsidRPr="002C6B17">
        <w:rPr>
          <w:rFonts w:ascii="Arial" w:hAnsi="Arial" w:cs="Arial"/>
          <w:spacing w:val="-22"/>
        </w:rPr>
        <w:t xml:space="preserve"> </w:t>
      </w:r>
      <w:r w:rsidRPr="002C6B17">
        <w:rPr>
          <w:rFonts w:ascii="Arial" w:hAnsi="Arial" w:cs="Arial"/>
        </w:rPr>
        <w:t>portfolio.</w:t>
      </w:r>
      <w:r w:rsidRPr="002C6B17">
        <w:rPr>
          <w:rFonts w:ascii="Arial" w:hAnsi="Arial" w:cs="Arial"/>
          <w:spacing w:val="-19"/>
        </w:rPr>
        <w:t xml:space="preserve"> </w:t>
      </w:r>
      <w:r w:rsidRPr="002C6B17">
        <w:rPr>
          <w:rFonts w:ascii="Arial" w:hAnsi="Arial" w:cs="Arial"/>
        </w:rPr>
        <w:t>All</w:t>
      </w:r>
      <w:r w:rsidRPr="002C6B17">
        <w:rPr>
          <w:rFonts w:ascii="Arial" w:hAnsi="Arial" w:cs="Arial"/>
          <w:spacing w:val="-16"/>
        </w:rPr>
        <w:t xml:space="preserve"> </w:t>
      </w:r>
      <w:r w:rsidRPr="002C6B17">
        <w:rPr>
          <w:rFonts w:ascii="Arial" w:hAnsi="Arial" w:cs="Arial"/>
        </w:rPr>
        <w:t>of</w:t>
      </w:r>
      <w:r w:rsidRPr="002C6B17">
        <w:rPr>
          <w:rFonts w:ascii="Arial" w:hAnsi="Arial" w:cs="Arial"/>
          <w:spacing w:val="-19"/>
        </w:rPr>
        <w:t xml:space="preserve"> </w:t>
      </w:r>
      <w:r w:rsidRPr="002C6B17">
        <w:rPr>
          <w:rFonts w:ascii="Arial" w:hAnsi="Arial" w:cs="Arial"/>
        </w:rPr>
        <w:t>these</w:t>
      </w:r>
      <w:r w:rsidRPr="002C6B17">
        <w:rPr>
          <w:rFonts w:ascii="Arial" w:hAnsi="Arial" w:cs="Arial"/>
          <w:spacing w:val="-21"/>
        </w:rPr>
        <w:t xml:space="preserve"> </w:t>
      </w:r>
      <w:r w:rsidRPr="002C6B17">
        <w:rPr>
          <w:rFonts w:ascii="Arial" w:hAnsi="Arial" w:cs="Arial"/>
        </w:rPr>
        <w:t>evaluations,</w:t>
      </w:r>
      <w:r w:rsidRPr="002C6B17">
        <w:rPr>
          <w:rFonts w:ascii="Arial" w:hAnsi="Arial" w:cs="Arial"/>
          <w:spacing w:val="-19"/>
        </w:rPr>
        <w:t xml:space="preserve"> </w:t>
      </w:r>
      <w:r w:rsidRPr="002C6B17">
        <w:rPr>
          <w:rFonts w:ascii="Arial" w:hAnsi="Arial" w:cs="Arial"/>
        </w:rPr>
        <w:t>work products,</w:t>
      </w:r>
      <w:r w:rsidRPr="002C6B17">
        <w:rPr>
          <w:rFonts w:ascii="Arial" w:hAnsi="Arial" w:cs="Arial"/>
          <w:spacing w:val="-14"/>
        </w:rPr>
        <w:t xml:space="preserve"> </w:t>
      </w:r>
      <w:r w:rsidRPr="002C6B17">
        <w:rPr>
          <w:rFonts w:ascii="Arial" w:hAnsi="Arial" w:cs="Arial"/>
        </w:rPr>
        <w:t>and</w:t>
      </w:r>
      <w:r w:rsidRPr="002C6B17">
        <w:rPr>
          <w:rFonts w:ascii="Arial" w:hAnsi="Arial" w:cs="Arial"/>
          <w:spacing w:val="-11"/>
        </w:rPr>
        <w:t xml:space="preserve"> </w:t>
      </w:r>
      <w:r w:rsidRPr="002C6B17">
        <w:rPr>
          <w:rFonts w:ascii="Arial" w:hAnsi="Arial" w:cs="Arial"/>
        </w:rPr>
        <w:t>the</w:t>
      </w:r>
      <w:r w:rsidRPr="002C6B17">
        <w:rPr>
          <w:rFonts w:ascii="Arial" w:hAnsi="Arial" w:cs="Arial"/>
          <w:spacing w:val="-11"/>
        </w:rPr>
        <w:t xml:space="preserve"> </w:t>
      </w:r>
      <w:r w:rsidRPr="002C6B17">
        <w:rPr>
          <w:rFonts w:ascii="Arial" w:hAnsi="Arial" w:cs="Arial"/>
        </w:rPr>
        <w:t>resident’s</w:t>
      </w:r>
      <w:r w:rsidRPr="002C6B17">
        <w:rPr>
          <w:rFonts w:ascii="Arial" w:hAnsi="Arial" w:cs="Arial"/>
          <w:spacing w:val="-12"/>
        </w:rPr>
        <w:t xml:space="preserve"> </w:t>
      </w:r>
      <w:r w:rsidRPr="002C6B17">
        <w:rPr>
          <w:rFonts w:ascii="Arial" w:hAnsi="Arial" w:cs="Arial"/>
        </w:rPr>
        <w:t>self-reflection</w:t>
      </w:r>
      <w:r w:rsidRPr="002C6B17">
        <w:rPr>
          <w:rFonts w:ascii="Arial" w:hAnsi="Arial" w:cs="Arial"/>
          <w:spacing w:val="-11"/>
        </w:rPr>
        <w:t xml:space="preserve"> </w:t>
      </w:r>
      <w:r w:rsidRPr="002C6B17">
        <w:rPr>
          <w:rFonts w:ascii="Arial" w:hAnsi="Arial" w:cs="Arial"/>
        </w:rPr>
        <w:t>related</w:t>
      </w:r>
      <w:r w:rsidRPr="002C6B17">
        <w:rPr>
          <w:rFonts w:ascii="Arial" w:hAnsi="Arial" w:cs="Arial"/>
          <w:spacing w:val="-11"/>
        </w:rPr>
        <w:t xml:space="preserve"> </w:t>
      </w:r>
      <w:r w:rsidRPr="002C6B17">
        <w:rPr>
          <w:rFonts w:ascii="Arial" w:hAnsi="Arial" w:cs="Arial"/>
        </w:rPr>
        <w:t>to</w:t>
      </w:r>
      <w:r w:rsidRPr="002C6B17">
        <w:rPr>
          <w:rFonts w:ascii="Arial" w:hAnsi="Arial" w:cs="Arial"/>
          <w:spacing w:val="-11"/>
        </w:rPr>
        <w:t xml:space="preserve"> </w:t>
      </w:r>
      <w:r w:rsidRPr="002C6B17">
        <w:rPr>
          <w:rFonts w:ascii="Arial" w:hAnsi="Arial" w:cs="Arial"/>
        </w:rPr>
        <w:t>the</w:t>
      </w:r>
      <w:r w:rsidRPr="002C6B17">
        <w:rPr>
          <w:rFonts w:ascii="Arial" w:hAnsi="Arial" w:cs="Arial"/>
          <w:spacing w:val="-11"/>
        </w:rPr>
        <w:t xml:space="preserve"> </w:t>
      </w:r>
      <w:r w:rsidRPr="002C6B17">
        <w:rPr>
          <w:rFonts w:ascii="Arial" w:hAnsi="Arial" w:cs="Arial"/>
        </w:rPr>
        <w:t>experience,</w:t>
      </w:r>
      <w:r w:rsidRPr="002C6B17">
        <w:rPr>
          <w:rFonts w:ascii="Arial" w:hAnsi="Arial" w:cs="Arial"/>
          <w:spacing w:val="-14"/>
        </w:rPr>
        <w:t xml:space="preserve"> </w:t>
      </w:r>
      <w:r w:rsidRPr="002C6B17">
        <w:rPr>
          <w:rFonts w:ascii="Arial" w:hAnsi="Arial" w:cs="Arial"/>
        </w:rPr>
        <w:t>are</w:t>
      </w:r>
      <w:r w:rsidRPr="002C6B17">
        <w:rPr>
          <w:rFonts w:ascii="Arial" w:hAnsi="Arial" w:cs="Arial"/>
          <w:spacing w:val="-11"/>
        </w:rPr>
        <w:t xml:space="preserve"> </w:t>
      </w:r>
      <w:r w:rsidRPr="002C6B17">
        <w:rPr>
          <w:rFonts w:ascii="Arial" w:hAnsi="Arial" w:cs="Arial"/>
        </w:rPr>
        <w:t>discussed</w:t>
      </w:r>
      <w:r w:rsidRPr="002C6B17">
        <w:rPr>
          <w:rFonts w:ascii="Arial" w:hAnsi="Arial" w:cs="Arial"/>
          <w:spacing w:val="-11"/>
        </w:rPr>
        <w:t xml:space="preserve"> </w:t>
      </w:r>
      <w:r w:rsidRPr="002C6B17">
        <w:rPr>
          <w:rFonts w:ascii="Arial" w:hAnsi="Arial" w:cs="Arial"/>
        </w:rPr>
        <w:t>with core</w:t>
      </w:r>
      <w:r w:rsidRPr="002C6B17">
        <w:rPr>
          <w:rFonts w:ascii="Arial" w:hAnsi="Arial" w:cs="Arial"/>
          <w:spacing w:val="-1"/>
        </w:rPr>
        <w:t xml:space="preserve"> </w:t>
      </w:r>
      <w:r w:rsidRPr="002C6B17">
        <w:rPr>
          <w:rFonts w:ascii="Arial" w:hAnsi="Arial" w:cs="Arial"/>
        </w:rPr>
        <w:t>faculty</w:t>
      </w:r>
      <w:r w:rsidRPr="002C6B17">
        <w:rPr>
          <w:rFonts w:ascii="Arial" w:hAnsi="Arial" w:cs="Arial"/>
          <w:spacing w:val="-2"/>
        </w:rPr>
        <w:t xml:space="preserve"> </w:t>
      </w:r>
      <w:r w:rsidRPr="002C6B17">
        <w:rPr>
          <w:rFonts w:ascii="Arial" w:hAnsi="Arial" w:cs="Arial"/>
        </w:rPr>
        <w:t>mentors</w:t>
      </w:r>
      <w:r w:rsidRPr="002C6B17">
        <w:rPr>
          <w:rFonts w:ascii="Arial" w:hAnsi="Arial" w:cs="Arial"/>
          <w:spacing w:val="-2"/>
        </w:rPr>
        <w:t xml:space="preserve"> </w:t>
      </w:r>
      <w:r w:rsidRPr="002C6B17">
        <w:rPr>
          <w:rFonts w:ascii="Arial" w:hAnsi="Arial" w:cs="Arial"/>
        </w:rPr>
        <w:t>and</w:t>
      </w:r>
      <w:r w:rsidRPr="002C6B17">
        <w:rPr>
          <w:rFonts w:ascii="Arial" w:hAnsi="Arial" w:cs="Arial"/>
          <w:spacing w:val="-1"/>
        </w:rPr>
        <w:t xml:space="preserve"> </w:t>
      </w:r>
      <w:r w:rsidRPr="002C6B17">
        <w:rPr>
          <w:rFonts w:ascii="Arial" w:hAnsi="Arial" w:cs="Arial"/>
        </w:rPr>
        <w:t>the</w:t>
      </w:r>
      <w:r w:rsidRPr="002C6B17">
        <w:rPr>
          <w:rFonts w:ascii="Arial" w:hAnsi="Arial" w:cs="Arial"/>
          <w:spacing w:val="-1"/>
        </w:rPr>
        <w:t xml:space="preserve"> </w:t>
      </w:r>
      <w:r w:rsidRPr="002C6B17">
        <w:rPr>
          <w:rFonts w:ascii="Arial" w:hAnsi="Arial" w:cs="Arial"/>
        </w:rPr>
        <w:t>program</w:t>
      </w:r>
      <w:r w:rsidRPr="002C6B17">
        <w:rPr>
          <w:rFonts w:ascii="Arial" w:hAnsi="Arial" w:cs="Arial"/>
          <w:spacing w:val="-2"/>
        </w:rPr>
        <w:t xml:space="preserve"> </w:t>
      </w:r>
      <w:r w:rsidRPr="002C6B17">
        <w:rPr>
          <w:rFonts w:ascii="Arial" w:hAnsi="Arial" w:cs="Arial"/>
        </w:rPr>
        <w:t>director</w:t>
      </w:r>
      <w:r w:rsidRPr="002C6B17">
        <w:rPr>
          <w:rFonts w:ascii="Arial" w:hAnsi="Arial" w:cs="Arial"/>
          <w:spacing w:val="-2"/>
        </w:rPr>
        <w:t xml:space="preserve"> </w:t>
      </w:r>
      <w:r w:rsidRPr="002C6B17">
        <w:rPr>
          <w:rFonts w:ascii="Arial" w:hAnsi="Arial" w:cs="Arial"/>
        </w:rPr>
        <w:t>at</w:t>
      </w:r>
      <w:r w:rsidRPr="002C6B17">
        <w:rPr>
          <w:rFonts w:ascii="Arial" w:hAnsi="Arial" w:cs="Arial"/>
          <w:spacing w:val="-4"/>
        </w:rPr>
        <w:t xml:space="preserve"> </w:t>
      </w:r>
      <w:r w:rsidRPr="002C6B17">
        <w:rPr>
          <w:rFonts w:ascii="Arial" w:hAnsi="Arial" w:cs="Arial"/>
        </w:rPr>
        <w:t>the</w:t>
      </w:r>
      <w:r w:rsidRPr="002C6B17">
        <w:rPr>
          <w:rFonts w:ascii="Arial" w:hAnsi="Arial" w:cs="Arial"/>
          <w:spacing w:val="-1"/>
        </w:rPr>
        <w:t xml:space="preserve"> </w:t>
      </w:r>
      <w:r w:rsidRPr="002C6B17">
        <w:rPr>
          <w:rFonts w:ascii="Arial" w:hAnsi="Arial" w:cs="Arial"/>
        </w:rPr>
        <w:t>time</w:t>
      </w:r>
      <w:r w:rsidRPr="002C6B17">
        <w:rPr>
          <w:rFonts w:ascii="Arial" w:hAnsi="Arial" w:cs="Arial"/>
          <w:spacing w:val="-1"/>
        </w:rPr>
        <w:t xml:space="preserve"> </w:t>
      </w:r>
      <w:r w:rsidRPr="002C6B17">
        <w:rPr>
          <w:rFonts w:ascii="Arial" w:hAnsi="Arial" w:cs="Arial"/>
        </w:rPr>
        <w:t>of</w:t>
      </w:r>
      <w:r w:rsidRPr="002C6B17">
        <w:rPr>
          <w:rFonts w:ascii="Arial" w:hAnsi="Arial" w:cs="Arial"/>
          <w:spacing w:val="-4"/>
        </w:rPr>
        <w:t xml:space="preserve"> </w:t>
      </w:r>
      <w:r w:rsidRPr="002C6B17">
        <w:rPr>
          <w:rFonts w:ascii="Arial" w:hAnsi="Arial" w:cs="Arial"/>
        </w:rPr>
        <w:t>the</w:t>
      </w:r>
      <w:r w:rsidRPr="002C6B17">
        <w:rPr>
          <w:rFonts w:ascii="Arial" w:hAnsi="Arial" w:cs="Arial"/>
          <w:spacing w:val="-1"/>
        </w:rPr>
        <w:t xml:space="preserve"> </w:t>
      </w:r>
      <w:r w:rsidRPr="002C6B17">
        <w:rPr>
          <w:rFonts w:ascii="Arial" w:hAnsi="Arial" w:cs="Arial"/>
        </w:rPr>
        <w:t>bi-annual</w:t>
      </w:r>
      <w:r w:rsidRPr="002C6B17">
        <w:rPr>
          <w:rFonts w:ascii="Arial" w:hAnsi="Arial" w:cs="Arial"/>
          <w:spacing w:val="-1"/>
        </w:rPr>
        <w:t xml:space="preserve"> </w:t>
      </w:r>
      <w:r w:rsidRPr="002C6B17">
        <w:rPr>
          <w:rFonts w:ascii="Arial" w:hAnsi="Arial" w:cs="Arial"/>
        </w:rPr>
        <w:t>evaluation.</w:t>
      </w:r>
    </w:p>
    <w:p w14:paraId="2C1802F0" w14:textId="77777777" w:rsidR="005B7661" w:rsidRPr="002C6B17" w:rsidRDefault="005B7661" w:rsidP="005B7661">
      <w:pPr>
        <w:kinsoku w:val="0"/>
        <w:overflowPunct w:val="0"/>
        <w:autoSpaceDE w:val="0"/>
        <w:autoSpaceDN w:val="0"/>
        <w:adjustRightInd w:val="0"/>
        <w:spacing w:before="267" w:after="0" w:line="240" w:lineRule="auto"/>
        <w:ind w:left="325"/>
        <w:rPr>
          <w:rFonts w:ascii="Arial" w:hAnsi="Arial" w:cs="Arial"/>
          <w:b/>
          <w:bCs/>
          <w:spacing w:val="-2"/>
        </w:rPr>
      </w:pPr>
      <w:r w:rsidRPr="002C6B17">
        <w:rPr>
          <w:rFonts w:ascii="Arial" w:hAnsi="Arial" w:cs="Arial"/>
          <w:b/>
          <w:bCs/>
          <w:spacing w:val="-2"/>
        </w:rPr>
        <w:t>Resources</w:t>
      </w:r>
    </w:p>
    <w:p w14:paraId="0FC78CDE" w14:textId="494D8477" w:rsidR="005B7661" w:rsidRPr="00EB0EFE" w:rsidRDefault="005B7661" w:rsidP="00EB0EFE">
      <w:pPr>
        <w:kinsoku w:val="0"/>
        <w:overflowPunct w:val="0"/>
        <w:autoSpaceDE w:val="0"/>
        <w:autoSpaceDN w:val="0"/>
        <w:adjustRightInd w:val="0"/>
        <w:spacing w:before="264" w:after="0" w:line="235" w:lineRule="auto"/>
        <w:ind w:left="325" w:right="258"/>
        <w:jc w:val="both"/>
        <w:rPr>
          <w:rFonts w:ascii="Arial" w:hAnsi="Arial" w:cs="Arial"/>
        </w:rPr>
      </w:pPr>
      <w:r w:rsidRPr="002C6B17">
        <w:rPr>
          <w:rFonts w:ascii="Arial" w:hAnsi="Arial" w:cs="Arial"/>
        </w:rPr>
        <w:t>Residents</w:t>
      </w:r>
      <w:r w:rsidRPr="002C6B17">
        <w:rPr>
          <w:rFonts w:ascii="Arial" w:hAnsi="Arial" w:cs="Arial"/>
          <w:spacing w:val="27"/>
        </w:rPr>
        <w:t xml:space="preserve"> </w:t>
      </w:r>
      <w:r w:rsidRPr="002C6B17">
        <w:rPr>
          <w:rFonts w:ascii="Arial" w:hAnsi="Arial" w:cs="Arial"/>
        </w:rPr>
        <w:t>have</w:t>
      </w:r>
      <w:r w:rsidRPr="002C6B17">
        <w:rPr>
          <w:rFonts w:ascii="Arial" w:hAnsi="Arial" w:cs="Arial"/>
          <w:spacing w:val="28"/>
        </w:rPr>
        <w:t xml:space="preserve"> </w:t>
      </w:r>
      <w:r w:rsidRPr="002C6B17">
        <w:rPr>
          <w:rFonts w:ascii="Arial" w:hAnsi="Arial" w:cs="Arial"/>
        </w:rPr>
        <w:t>access</w:t>
      </w:r>
      <w:r w:rsidRPr="002C6B17">
        <w:rPr>
          <w:rFonts w:ascii="Arial" w:hAnsi="Arial" w:cs="Arial"/>
          <w:spacing w:val="27"/>
        </w:rPr>
        <w:t xml:space="preserve"> </w:t>
      </w:r>
      <w:r w:rsidRPr="002C6B17">
        <w:rPr>
          <w:rFonts w:ascii="Arial" w:hAnsi="Arial" w:cs="Arial"/>
        </w:rPr>
        <w:t>to</w:t>
      </w:r>
      <w:r w:rsidRPr="002C6B17">
        <w:rPr>
          <w:rFonts w:ascii="Arial" w:hAnsi="Arial" w:cs="Arial"/>
          <w:spacing w:val="28"/>
        </w:rPr>
        <w:t xml:space="preserve"> </w:t>
      </w:r>
      <w:r w:rsidRPr="002C6B17">
        <w:rPr>
          <w:rFonts w:ascii="Arial" w:hAnsi="Arial" w:cs="Arial"/>
        </w:rPr>
        <w:t>the</w:t>
      </w:r>
      <w:r w:rsidRPr="002C6B17">
        <w:rPr>
          <w:rFonts w:ascii="Arial" w:hAnsi="Arial" w:cs="Arial"/>
          <w:spacing w:val="28"/>
        </w:rPr>
        <w:t xml:space="preserve"> </w:t>
      </w:r>
      <w:r w:rsidR="00EB0EFE">
        <w:rPr>
          <w:rFonts w:ascii="Arial" w:hAnsi="Arial" w:cs="Arial"/>
        </w:rPr>
        <w:t>OCOM</w:t>
      </w:r>
      <w:r w:rsidRPr="002C6B17">
        <w:rPr>
          <w:rFonts w:ascii="Arial" w:hAnsi="Arial" w:cs="Arial"/>
          <w:spacing w:val="28"/>
        </w:rPr>
        <w:t xml:space="preserve"> </w:t>
      </w:r>
      <w:r w:rsidRPr="002C6B17">
        <w:rPr>
          <w:rFonts w:ascii="Arial" w:hAnsi="Arial" w:cs="Arial"/>
        </w:rPr>
        <w:t>medical</w:t>
      </w:r>
      <w:r w:rsidRPr="002C6B17">
        <w:rPr>
          <w:rFonts w:ascii="Arial" w:hAnsi="Arial" w:cs="Arial"/>
          <w:spacing w:val="28"/>
        </w:rPr>
        <w:t xml:space="preserve"> </w:t>
      </w:r>
      <w:r w:rsidRPr="002C6B17">
        <w:rPr>
          <w:rFonts w:ascii="Arial" w:hAnsi="Arial" w:cs="Arial"/>
        </w:rPr>
        <w:t>library,</w:t>
      </w:r>
      <w:r w:rsidRPr="002C6B17">
        <w:rPr>
          <w:rFonts w:ascii="Arial" w:hAnsi="Arial" w:cs="Arial"/>
          <w:spacing w:val="25"/>
        </w:rPr>
        <w:t xml:space="preserve"> </w:t>
      </w:r>
      <w:r w:rsidRPr="002C6B17">
        <w:rPr>
          <w:rFonts w:ascii="Arial" w:hAnsi="Arial" w:cs="Arial"/>
        </w:rPr>
        <w:t>which</w:t>
      </w:r>
      <w:r w:rsidRPr="002C6B17">
        <w:rPr>
          <w:rFonts w:ascii="Arial" w:hAnsi="Arial" w:cs="Arial"/>
          <w:spacing w:val="28"/>
        </w:rPr>
        <w:t xml:space="preserve"> </w:t>
      </w:r>
      <w:r w:rsidRPr="002C6B17">
        <w:rPr>
          <w:rFonts w:ascii="Arial" w:hAnsi="Arial" w:cs="Arial"/>
        </w:rPr>
        <w:t>includes</w:t>
      </w:r>
      <w:r w:rsidRPr="002C6B17">
        <w:rPr>
          <w:rFonts w:ascii="Arial" w:hAnsi="Arial" w:cs="Arial"/>
          <w:spacing w:val="27"/>
        </w:rPr>
        <w:t xml:space="preserve"> </w:t>
      </w:r>
      <w:r w:rsidRPr="002C6B17">
        <w:rPr>
          <w:rFonts w:ascii="Arial" w:hAnsi="Arial" w:cs="Arial"/>
        </w:rPr>
        <w:t>physical</w:t>
      </w:r>
      <w:r w:rsidRPr="002C6B17">
        <w:rPr>
          <w:rFonts w:ascii="Arial" w:hAnsi="Arial" w:cs="Arial"/>
          <w:spacing w:val="28"/>
        </w:rPr>
        <w:t xml:space="preserve"> </w:t>
      </w:r>
      <w:r w:rsidRPr="002C6B17">
        <w:rPr>
          <w:rFonts w:ascii="Arial" w:hAnsi="Arial" w:cs="Arial"/>
        </w:rPr>
        <w:t>libraries and</w:t>
      </w:r>
      <w:r w:rsidRPr="002C6B17">
        <w:rPr>
          <w:rFonts w:ascii="Arial" w:hAnsi="Arial" w:cs="Arial"/>
          <w:spacing w:val="-14"/>
        </w:rPr>
        <w:t xml:space="preserve"> </w:t>
      </w:r>
      <w:r w:rsidRPr="002C6B17">
        <w:rPr>
          <w:rFonts w:ascii="Arial" w:hAnsi="Arial" w:cs="Arial"/>
        </w:rPr>
        <w:t>electronic</w:t>
      </w:r>
      <w:r w:rsidRPr="002C6B17">
        <w:rPr>
          <w:rFonts w:ascii="Arial" w:hAnsi="Arial" w:cs="Arial"/>
          <w:spacing w:val="-15"/>
        </w:rPr>
        <w:t xml:space="preserve"> </w:t>
      </w:r>
      <w:r w:rsidRPr="002C6B17">
        <w:rPr>
          <w:rFonts w:ascii="Arial" w:hAnsi="Arial" w:cs="Arial"/>
        </w:rPr>
        <w:t>resources</w:t>
      </w:r>
      <w:r w:rsidRPr="002C6B17">
        <w:rPr>
          <w:rFonts w:ascii="Arial" w:hAnsi="Arial" w:cs="Arial"/>
          <w:spacing w:val="-15"/>
        </w:rPr>
        <w:t xml:space="preserve"> </w:t>
      </w:r>
      <w:r w:rsidRPr="002C6B17">
        <w:rPr>
          <w:rFonts w:ascii="Arial" w:hAnsi="Arial" w:cs="Arial"/>
        </w:rPr>
        <w:t>(i.e.</w:t>
      </w:r>
      <w:r w:rsidR="00EB0EFE">
        <w:rPr>
          <w:rFonts w:ascii="Arial" w:hAnsi="Arial" w:cs="Arial"/>
        </w:rPr>
        <w:t>,</w:t>
      </w:r>
      <w:r w:rsidRPr="002C6B17">
        <w:rPr>
          <w:rFonts w:ascii="Arial" w:hAnsi="Arial" w:cs="Arial"/>
          <w:spacing w:val="-17"/>
        </w:rPr>
        <w:t xml:space="preserve"> </w:t>
      </w:r>
      <w:r w:rsidRPr="002C6B17">
        <w:rPr>
          <w:rFonts w:ascii="Arial" w:hAnsi="Arial" w:cs="Arial"/>
        </w:rPr>
        <w:t>journals</w:t>
      </w:r>
      <w:r w:rsidRPr="002C6B17">
        <w:rPr>
          <w:rFonts w:ascii="Arial" w:hAnsi="Arial" w:cs="Arial"/>
          <w:spacing w:val="-15"/>
        </w:rPr>
        <w:t xml:space="preserve"> </w:t>
      </w:r>
      <w:r w:rsidRPr="002C6B17">
        <w:rPr>
          <w:rFonts w:ascii="Arial" w:hAnsi="Arial" w:cs="Arial"/>
        </w:rPr>
        <w:t>with</w:t>
      </w:r>
      <w:r w:rsidRPr="002C6B17">
        <w:rPr>
          <w:rFonts w:ascii="Arial" w:hAnsi="Arial" w:cs="Arial"/>
          <w:spacing w:val="-14"/>
        </w:rPr>
        <w:t xml:space="preserve"> </w:t>
      </w:r>
      <w:r w:rsidR="00EB0EFE">
        <w:rPr>
          <w:rFonts w:ascii="Arial" w:hAnsi="Arial" w:cs="Arial"/>
        </w:rPr>
        <w:t>full-text</w:t>
      </w:r>
      <w:r w:rsidRPr="002C6B17">
        <w:rPr>
          <w:rFonts w:ascii="Arial" w:hAnsi="Arial" w:cs="Arial"/>
          <w:spacing w:val="-17"/>
        </w:rPr>
        <w:t xml:space="preserve"> </w:t>
      </w:r>
      <w:r w:rsidRPr="002C6B17">
        <w:rPr>
          <w:rFonts w:ascii="Arial" w:hAnsi="Arial" w:cs="Arial"/>
        </w:rPr>
        <w:t>articles,</w:t>
      </w:r>
      <w:r w:rsidRPr="002C6B17">
        <w:rPr>
          <w:rFonts w:ascii="Arial" w:hAnsi="Arial" w:cs="Arial"/>
          <w:spacing w:val="-17"/>
        </w:rPr>
        <w:t xml:space="preserve"> </w:t>
      </w:r>
      <w:r w:rsidRPr="002C6B17">
        <w:rPr>
          <w:rFonts w:ascii="Arial" w:hAnsi="Arial" w:cs="Arial"/>
        </w:rPr>
        <w:t>reference</w:t>
      </w:r>
      <w:r w:rsidRPr="002C6B17">
        <w:rPr>
          <w:rFonts w:ascii="Arial" w:hAnsi="Arial" w:cs="Arial"/>
          <w:spacing w:val="-14"/>
        </w:rPr>
        <w:t xml:space="preserve"> </w:t>
      </w:r>
      <w:r w:rsidRPr="002C6B17">
        <w:rPr>
          <w:rFonts w:ascii="Arial" w:hAnsi="Arial" w:cs="Arial"/>
        </w:rPr>
        <w:t>books,</w:t>
      </w:r>
      <w:r w:rsidRPr="002C6B17">
        <w:rPr>
          <w:rFonts w:ascii="Arial" w:hAnsi="Arial" w:cs="Arial"/>
          <w:spacing w:val="-17"/>
        </w:rPr>
        <w:t xml:space="preserve"> </w:t>
      </w:r>
      <w:r w:rsidRPr="002C6B17">
        <w:rPr>
          <w:rFonts w:ascii="Arial" w:hAnsi="Arial" w:cs="Arial"/>
        </w:rPr>
        <w:t xml:space="preserve">databases, </w:t>
      </w:r>
      <w:r w:rsidR="00EB0EFE">
        <w:rPr>
          <w:rFonts w:ascii="Arial" w:hAnsi="Arial" w:cs="Arial"/>
        </w:rPr>
        <w:t xml:space="preserve">and </w:t>
      </w:r>
      <w:r w:rsidRPr="002C6B17">
        <w:rPr>
          <w:rFonts w:ascii="Arial" w:hAnsi="Arial" w:cs="Arial"/>
        </w:rPr>
        <w:t>computer software) that</w:t>
      </w:r>
      <w:r w:rsidRPr="002C6B17">
        <w:rPr>
          <w:rFonts w:ascii="Arial" w:hAnsi="Arial" w:cs="Arial"/>
          <w:spacing w:val="-1"/>
        </w:rPr>
        <w:t xml:space="preserve"> </w:t>
      </w:r>
      <w:r w:rsidRPr="002C6B17">
        <w:rPr>
          <w:rFonts w:ascii="Arial" w:hAnsi="Arial" w:cs="Arial"/>
        </w:rPr>
        <w:t>are available 24 hours</w:t>
      </w:r>
      <w:r w:rsidRPr="002C6B17">
        <w:rPr>
          <w:rFonts w:ascii="Arial" w:hAnsi="Arial" w:cs="Arial"/>
          <w:spacing w:val="-4"/>
        </w:rPr>
        <w:t xml:space="preserve"> </w:t>
      </w:r>
      <w:r w:rsidRPr="002C6B17">
        <w:rPr>
          <w:rFonts w:ascii="Arial" w:hAnsi="Arial" w:cs="Arial"/>
        </w:rPr>
        <w:t>a day,</w:t>
      </w:r>
      <w:r w:rsidRPr="002C6B17">
        <w:rPr>
          <w:rFonts w:ascii="Arial" w:hAnsi="Arial" w:cs="Arial"/>
          <w:spacing w:val="-1"/>
        </w:rPr>
        <w:t xml:space="preserve"> </w:t>
      </w:r>
      <w:r w:rsidRPr="002C6B17">
        <w:rPr>
          <w:rFonts w:ascii="Arial" w:hAnsi="Arial" w:cs="Arial"/>
        </w:rPr>
        <w:t>365 days per year.</w:t>
      </w:r>
    </w:p>
    <w:p w14:paraId="41F7C48E" w14:textId="56DD143D" w:rsidR="004E1CEC" w:rsidRDefault="001B19DA" w:rsidP="001A590A">
      <w:pPr>
        <w:kinsoku w:val="0"/>
        <w:overflowPunct w:val="0"/>
        <w:autoSpaceDE w:val="0"/>
        <w:autoSpaceDN w:val="0"/>
        <w:adjustRightInd w:val="0"/>
        <w:spacing w:before="259" w:after="0" w:line="240" w:lineRule="auto"/>
        <w:ind w:left="325"/>
        <w:rPr>
          <w:rFonts w:ascii="Arial" w:hAnsi="Arial" w:cs="Arial"/>
          <w:b/>
          <w:bCs/>
          <w:spacing w:val="-2"/>
        </w:rPr>
      </w:pPr>
      <w:r>
        <w:rPr>
          <w:rFonts w:ascii="Arial" w:hAnsi="Arial" w:cs="Arial"/>
          <w:b/>
          <w:bCs/>
          <w:spacing w:val="-2"/>
        </w:rPr>
        <w:t>Project</w:t>
      </w:r>
      <w:r w:rsidR="00D12D37">
        <w:rPr>
          <w:rFonts w:ascii="Arial" w:hAnsi="Arial" w:cs="Arial"/>
          <w:b/>
          <w:bCs/>
          <w:spacing w:val="-2"/>
        </w:rPr>
        <w:t>s</w:t>
      </w:r>
    </w:p>
    <w:p w14:paraId="3B80CC92" w14:textId="7D4EAE97" w:rsidR="00A26C44" w:rsidRDefault="00C838D4">
      <w:pPr>
        <w:pStyle w:val="ListParagraph"/>
        <w:numPr>
          <w:ilvl w:val="1"/>
          <w:numId w:val="72"/>
        </w:numPr>
        <w:kinsoku w:val="0"/>
        <w:overflowPunct w:val="0"/>
        <w:autoSpaceDE w:val="0"/>
        <w:autoSpaceDN w:val="0"/>
        <w:adjustRightInd w:val="0"/>
        <w:spacing w:before="259" w:after="0" w:line="240" w:lineRule="auto"/>
        <w:rPr>
          <w:rFonts w:ascii="Arial" w:hAnsi="Arial" w:cs="Arial"/>
          <w:b/>
          <w:bCs/>
          <w:spacing w:val="-2"/>
        </w:rPr>
      </w:pPr>
      <w:r>
        <w:rPr>
          <w:rFonts w:ascii="Arial" w:hAnsi="Arial" w:cs="Arial"/>
          <w:b/>
          <w:bCs/>
          <w:spacing w:val="-2"/>
        </w:rPr>
        <w:t>Completion of Inspection Worksheet</w:t>
      </w:r>
      <w:r w:rsidR="00473D1F">
        <w:rPr>
          <w:rFonts w:ascii="Arial" w:hAnsi="Arial" w:cs="Arial"/>
          <w:b/>
          <w:bCs/>
          <w:spacing w:val="-2"/>
        </w:rPr>
        <w:t>s</w:t>
      </w:r>
    </w:p>
    <w:p w14:paraId="3E873475" w14:textId="3FB70368" w:rsidR="00A26C44" w:rsidRPr="002A2CA2" w:rsidRDefault="00324D84" w:rsidP="00AF75B2">
      <w:pPr>
        <w:pStyle w:val="ListParagraph"/>
        <w:kinsoku w:val="0"/>
        <w:overflowPunct w:val="0"/>
        <w:autoSpaceDE w:val="0"/>
        <w:autoSpaceDN w:val="0"/>
        <w:adjustRightInd w:val="0"/>
        <w:spacing w:before="259" w:after="0" w:line="240" w:lineRule="auto"/>
        <w:ind w:left="1764"/>
        <w:rPr>
          <w:rFonts w:ascii="Arial" w:hAnsi="Arial" w:cs="Arial"/>
          <w:b/>
          <w:bCs/>
          <w:spacing w:val="-2"/>
        </w:rPr>
      </w:pPr>
      <w:r>
        <w:rPr>
          <w:rFonts w:ascii="Arial" w:hAnsi="Arial" w:cs="Arial"/>
          <w:spacing w:val="-2"/>
        </w:rPr>
        <w:t>During the rotation, residents will participate in various in</w:t>
      </w:r>
      <w:r w:rsidR="00E321DB">
        <w:rPr>
          <w:rFonts w:ascii="Arial" w:hAnsi="Arial" w:cs="Arial"/>
          <w:spacing w:val="-2"/>
        </w:rPr>
        <w:t>s</w:t>
      </w:r>
      <w:r>
        <w:rPr>
          <w:rFonts w:ascii="Arial" w:hAnsi="Arial" w:cs="Arial"/>
          <w:spacing w:val="-2"/>
        </w:rPr>
        <w:t>pectio</w:t>
      </w:r>
      <w:r w:rsidR="00E321DB">
        <w:rPr>
          <w:rFonts w:ascii="Arial" w:hAnsi="Arial" w:cs="Arial"/>
          <w:spacing w:val="-2"/>
        </w:rPr>
        <w:t>ns conducted by the Environmental Health Division within the County. For each inspection, Resident</w:t>
      </w:r>
      <w:r w:rsidR="000148B6">
        <w:rPr>
          <w:rFonts w:ascii="Arial" w:hAnsi="Arial" w:cs="Arial"/>
          <w:spacing w:val="-2"/>
        </w:rPr>
        <w:t>s</w:t>
      </w:r>
      <w:r w:rsidR="00E321DB">
        <w:rPr>
          <w:rFonts w:ascii="Arial" w:hAnsi="Arial" w:cs="Arial"/>
          <w:spacing w:val="-2"/>
        </w:rPr>
        <w:t xml:space="preserve"> MUST complet</w:t>
      </w:r>
      <w:r w:rsidR="00E403DF">
        <w:rPr>
          <w:rFonts w:ascii="Arial" w:hAnsi="Arial" w:cs="Arial"/>
          <w:spacing w:val="-2"/>
        </w:rPr>
        <w:t>e an inspection worksheet</w:t>
      </w:r>
      <w:r w:rsidR="0053179E">
        <w:rPr>
          <w:rFonts w:ascii="Arial" w:hAnsi="Arial" w:cs="Arial"/>
          <w:spacing w:val="-2"/>
        </w:rPr>
        <w:t>. The completed worksheet</w:t>
      </w:r>
      <w:r w:rsidR="0093610D">
        <w:rPr>
          <w:rFonts w:ascii="Arial" w:hAnsi="Arial" w:cs="Arial"/>
          <w:spacing w:val="-2"/>
        </w:rPr>
        <w:t xml:space="preserve"> will be turned at the end of each week </w:t>
      </w:r>
      <w:r w:rsidR="00DF4C4F">
        <w:rPr>
          <w:rFonts w:ascii="Arial" w:hAnsi="Arial" w:cs="Arial"/>
          <w:spacing w:val="-2"/>
        </w:rPr>
        <w:t xml:space="preserve">with a deadline </w:t>
      </w:r>
      <w:r w:rsidR="0080481C">
        <w:rPr>
          <w:rFonts w:ascii="Arial" w:hAnsi="Arial" w:cs="Arial"/>
          <w:spacing w:val="-2"/>
        </w:rPr>
        <w:t>first thing in the morning of the first day of work the following week.</w:t>
      </w:r>
    </w:p>
    <w:p w14:paraId="037CD632" w14:textId="6FB8EC4A" w:rsidR="002A2CA2" w:rsidRDefault="002A2CA2" w:rsidP="002A2CA2">
      <w:pPr>
        <w:pStyle w:val="ListParagraph"/>
        <w:kinsoku w:val="0"/>
        <w:overflowPunct w:val="0"/>
        <w:autoSpaceDE w:val="0"/>
        <w:autoSpaceDN w:val="0"/>
        <w:adjustRightInd w:val="0"/>
        <w:spacing w:before="259" w:after="0" w:line="240" w:lineRule="auto"/>
        <w:ind w:left="1764"/>
        <w:rPr>
          <w:rFonts w:ascii="Arial" w:hAnsi="Arial" w:cs="Arial"/>
          <w:spacing w:val="-2"/>
        </w:rPr>
      </w:pPr>
      <w:r>
        <w:rPr>
          <w:rFonts w:ascii="Arial" w:hAnsi="Arial" w:cs="Arial"/>
          <w:spacing w:val="-2"/>
        </w:rPr>
        <w:t xml:space="preserve">A typical inspection worksheet is </w:t>
      </w:r>
      <w:r w:rsidR="00207B65">
        <w:rPr>
          <w:rFonts w:ascii="Arial" w:hAnsi="Arial" w:cs="Arial"/>
          <w:spacing w:val="-2"/>
        </w:rPr>
        <w:t>attached under “forms” in this handbook.</w:t>
      </w:r>
    </w:p>
    <w:p w14:paraId="38D727B5" w14:textId="77777777" w:rsidR="00FB7539" w:rsidRDefault="00FB7539" w:rsidP="002A2CA2">
      <w:pPr>
        <w:pStyle w:val="ListParagraph"/>
        <w:kinsoku w:val="0"/>
        <w:overflowPunct w:val="0"/>
        <w:autoSpaceDE w:val="0"/>
        <w:autoSpaceDN w:val="0"/>
        <w:adjustRightInd w:val="0"/>
        <w:spacing w:before="259" w:after="0" w:line="240" w:lineRule="auto"/>
        <w:ind w:left="1764"/>
        <w:rPr>
          <w:rFonts w:ascii="Arial" w:hAnsi="Arial" w:cs="Arial"/>
          <w:b/>
          <w:bCs/>
          <w:spacing w:val="-2"/>
        </w:rPr>
      </w:pPr>
    </w:p>
    <w:p w14:paraId="64E5005E" w14:textId="57A8748B" w:rsidR="00A26C44" w:rsidRDefault="00FB7539">
      <w:pPr>
        <w:pStyle w:val="ListParagraph"/>
        <w:numPr>
          <w:ilvl w:val="1"/>
          <w:numId w:val="72"/>
        </w:numPr>
        <w:kinsoku w:val="0"/>
        <w:overflowPunct w:val="0"/>
        <w:autoSpaceDE w:val="0"/>
        <w:autoSpaceDN w:val="0"/>
        <w:adjustRightInd w:val="0"/>
        <w:spacing w:before="259" w:after="0" w:line="240" w:lineRule="auto"/>
        <w:rPr>
          <w:rFonts w:ascii="Arial" w:hAnsi="Arial" w:cs="Arial"/>
          <w:b/>
          <w:bCs/>
          <w:spacing w:val="-2"/>
        </w:rPr>
      </w:pPr>
      <w:r>
        <w:rPr>
          <w:rFonts w:ascii="Arial" w:hAnsi="Arial" w:cs="Arial"/>
          <w:b/>
          <w:bCs/>
          <w:spacing w:val="-2"/>
        </w:rPr>
        <w:t xml:space="preserve">Assessment of Environmental Exposure </w:t>
      </w:r>
      <w:r w:rsidR="00580FF8">
        <w:rPr>
          <w:rFonts w:ascii="Arial" w:hAnsi="Arial" w:cs="Arial"/>
          <w:b/>
          <w:bCs/>
          <w:spacing w:val="-2"/>
        </w:rPr>
        <w:t xml:space="preserve">Agents of </w:t>
      </w:r>
      <w:r w:rsidR="00A05FAA">
        <w:rPr>
          <w:rFonts w:ascii="Arial" w:hAnsi="Arial" w:cs="Arial"/>
          <w:b/>
          <w:bCs/>
          <w:spacing w:val="-2"/>
        </w:rPr>
        <w:t>P</w:t>
      </w:r>
      <w:r w:rsidR="00580FF8">
        <w:rPr>
          <w:rFonts w:ascii="Arial" w:hAnsi="Arial" w:cs="Arial"/>
          <w:b/>
          <w:bCs/>
          <w:spacing w:val="-2"/>
        </w:rPr>
        <w:t>ublic Health</w:t>
      </w:r>
      <w:r w:rsidR="00A05FAA">
        <w:rPr>
          <w:rFonts w:ascii="Arial" w:hAnsi="Arial" w:cs="Arial"/>
          <w:b/>
          <w:bCs/>
          <w:spacing w:val="-2"/>
        </w:rPr>
        <w:t xml:space="preserve"> importance</w:t>
      </w:r>
    </w:p>
    <w:p w14:paraId="7880C2B8" w14:textId="77777777" w:rsidR="00EB0EFE" w:rsidRPr="00A26C44" w:rsidRDefault="00EB0EFE" w:rsidP="00EB0EFE">
      <w:pPr>
        <w:pStyle w:val="ListParagraph"/>
        <w:kinsoku w:val="0"/>
        <w:overflowPunct w:val="0"/>
        <w:autoSpaceDE w:val="0"/>
        <w:autoSpaceDN w:val="0"/>
        <w:adjustRightInd w:val="0"/>
        <w:spacing w:before="259" w:after="0" w:line="240" w:lineRule="auto"/>
        <w:ind w:left="1776"/>
        <w:rPr>
          <w:rFonts w:ascii="Arial" w:hAnsi="Arial" w:cs="Arial"/>
          <w:b/>
          <w:bCs/>
          <w:spacing w:val="-2"/>
        </w:rPr>
      </w:pPr>
    </w:p>
    <w:p w14:paraId="37BCD0B3" w14:textId="77AA4B1A" w:rsidR="00AF75B2" w:rsidRDefault="001824ED">
      <w:pPr>
        <w:pStyle w:val="ListParagraph"/>
        <w:numPr>
          <w:ilvl w:val="2"/>
          <w:numId w:val="39"/>
        </w:numPr>
        <w:kinsoku w:val="0"/>
        <w:overflowPunct w:val="0"/>
        <w:autoSpaceDE w:val="0"/>
        <w:autoSpaceDN w:val="0"/>
        <w:adjustRightInd w:val="0"/>
        <w:spacing w:before="259" w:after="0" w:line="240" w:lineRule="auto"/>
        <w:rPr>
          <w:rFonts w:ascii="Arial" w:hAnsi="Arial" w:cs="Arial"/>
          <w:spacing w:val="-2"/>
        </w:rPr>
      </w:pPr>
      <w:r w:rsidRPr="009976C4">
        <w:rPr>
          <w:rFonts w:ascii="Arial" w:hAnsi="Arial" w:cs="Arial"/>
          <w:spacing w:val="-2"/>
        </w:rPr>
        <w:t xml:space="preserve">Assess the health effects of environmental exposures to </w:t>
      </w:r>
      <w:r w:rsidR="00AF75B2">
        <w:rPr>
          <w:rFonts w:ascii="Arial" w:hAnsi="Arial" w:cs="Arial"/>
          <w:spacing w:val="-2"/>
        </w:rPr>
        <w:t>Cadmium</w:t>
      </w:r>
      <w:r w:rsidRPr="009976C4">
        <w:rPr>
          <w:rFonts w:ascii="Arial" w:hAnsi="Arial" w:cs="Arial"/>
          <w:spacing w:val="-2"/>
        </w:rPr>
        <w:t xml:space="preserve"> with the strength of evidence. Based on your findings, propose a policy on the Threshold Limit Value (TLV) for mercury exposure to protect vulnerable populations in Palm Beach County</w:t>
      </w:r>
      <w:r w:rsidR="00AF75B2">
        <w:rPr>
          <w:rFonts w:ascii="Arial" w:hAnsi="Arial" w:cs="Arial"/>
          <w:spacing w:val="-2"/>
        </w:rPr>
        <w:t>.</w:t>
      </w:r>
    </w:p>
    <w:p w14:paraId="2FE88B10" w14:textId="7002FFF6" w:rsidR="00EA4738" w:rsidRPr="00AF75B2" w:rsidRDefault="001824ED">
      <w:pPr>
        <w:pStyle w:val="ListParagraph"/>
        <w:numPr>
          <w:ilvl w:val="2"/>
          <w:numId w:val="39"/>
        </w:numPr>
        <w:kinsoku w:val="0"/>
        <w:overflowPunct w:val="0"/>
        <w:autoSpaceDE w:val="0"/>
        <w:autoSpaceDN w:val="0"/>
        <w:adjustRightInd w:val="0"/>
        <w:spacing w:before="259" w:after="0" w:line="240" w:lineRule="auto"/>
        <w:rPr>
          <w:rFonts w:ascii="Arial" w:hAnsi="Arial" w:cs="Arial"/>
          <w:spacing w:val="-2"/>
        </w:rPr>
      </w:pPr>
      <w:r w:rsidRPr="00AF75B2">
        <w:rPr>
          <w:rFonts w:ascii="Arial" w:hAnsi="Arial" w:cs="Arial"/>
          <w:spacing w:val="-2"/>
        </w:rPr>
        <w:t xml:space="preserve">Assess the health effects of environmental exposures to </w:t>
      </w:r>
      <w:r w:rsidR="00AF75B2">
        <w:rPr>
          <w:rFonts w:ascii="Arial" w:hAnsi="Arial" w:cs="Arial"/>
          <w:spacing w:val="-2"/>
        </w:rPr>
        <w:t>Chromium</w:t>
      </w:r>
      <w:r w:rsidRPr="00AF75B2">
        <w:rPr>
          <w:rFonts w:ascii="Arial" w:hAnsi="Arial" w:cs="Arial"/>
          <w:spacing w:val="-2"/>
        </w:rPr>
        <w:t xml:space="preserve"> with the strength of evidence. Based on your findings, propose a policy on the Threshold Limit Value (TLV) of arsenic to protect vulnerable populations in Palm Beach County.</w:t>
      </w:r>
    </w:p>
    <w:p w14:paraId="267A1AA6" w14:textId="52BAEE39" w:rsidR="006771F2" w:rsidRPr="002B3784" w:rsidRDefault="002B3784" w:rsidP="002B3784">
      <w:pPr>
        <w:kinsoku w:val="0"/>
        <w:overflowPunct w:val="0"/>
        <w:autoSpaceDE w:val="0"/>
        <w:autoSpaceDN w:val="0"/>
        <w:adjustRightInd w:val="0"/>
        <w:spacing w:before="259" w:after="0" w:line="240" w:lineRule="auto"/>
        <w:ind w:left="370"/>
        <w:rPr>
          <w:rFonts w:ascii="Arial" w:hAnsi="Arial" w:cs="Arial"/>
          <w:b/>
          <w:bCs/>
          <w:spacing w:val="-2"/>
        </w:rPr>
      </w:pPr>
      <w:r w:rsidRPr="002B3784">
        <w:rPr>
          <w:rFonts w:ascii="Arial" w:hAnsi="Arial" w:cs="Arial"/>
          <w:b/>
          <w:bCs/>
          <w:spacing w:val="-2"/>
        </w:rPr>
        <w:t>Project Presentation</w:t>
      </w:r>
    </w:p>
    <w:p w14:paraId="13307DC8" w14:textId="23D4266E" w:rsidR="00256BBC" w:rsidRPr="00607B3C" w:rsidRDefault="00256BBC">
      <w:pPr>
        <w:pStyle w:val="ListParagraph"/>
        <w:numPr>
          <w:ilvl w:val="0"/>
          <w:numId w:val="115"/>
        </w:numPr>
        <w:kinsoku w:val="0"/>
        <w:overflowPunct w:val="0"/>
        <w:autoSpaceDE w:val="0"/>
        <w:autoSpaceDN w:val="0"/>
        <w:adjustRightInd w:val="0"/>
        <w:spacing w:after="0" w:line="240" w:lineRule="auto"/>
        <w:rPr>
          <w:rFonts w:ascii="Arial" w:hAnsi="Arial" w:cs="Arial"/>
        </w:rPr>
      </w:pPr>
      <w:r w:rsidRPr="00607B3C">
        <w:rPr>
          <w:rFonts w:ascii="Arial" w:hAnsi="Arial" w:cs="Arial"/>
        </w:rPr>
        <w:t>Th</w:t>
      </w:r>
      <w:r w:rsidR="00EB0EFE">
        <w:rPr>
          <w:rFonts w:ascii="Arial" w:hAnsi="Arial" w:cs="Arial"/>
        </w:rPr>
        <w:t>e</w:t>
      </w:r>
      <w:r w:rsidRPr="00607B3C">
        <w:rPr>
          <w:rFonts w:ascii="Arial" w:hAnsi="Arial" w:cs="Arial"/>
        </w:rPr>
        <w:t xml:space="preserve"> project </w:t>
      </w:r>
      <w:r w:rsidR="008A18F3">
        <w:rPr>
          <w:rFonts w:ascii="Arial" w:hAnsi="Arial" w:cs="Arial"/>
        </w:rPr>
        <w:t>sh</w:t>
      </w:r>
      <w:r w:rsidRPr="00607B3C">
        <w:rPr>
          <w:rFonts w:ascii="Arial" w:hAnsi="Arial" w:cs="Arial"/>
        </w:rPr>
        <w:t xml:space="preserve">ould be started early enough to gain enough time. Prepare a formal presentation summarizing the </w:t>
      </w:r>
      <w:r w:rsidR="00E50159">
        <w:rPr>
          <w:rFonts w:ascii="Arial" w:hAnsi="Arial" w:cs="Arial"/>
        </w:rPr>
        <w:t xml:space="preserve">biological effects of </w:t>
      </w:r>
      <w:r w:rsidR="00EB0EFE">
        <w:rPr>
          <w:rFonts w:ascii="Arial" w:hAnsi="Arial" w:cs="Arial"/>
        </w:rPr>
        <w:t xml:space="preserve">environmental agents at </w:t>
      </w:r>
      <w:r w:rsidR="00EB0EFE" w:rsidRPr="00EB0EFE">
        <w:rPr>
          <w:rFonts w:ascii="Arial" w:hAnsi="Arial" w:cs="Arial"/>
        </w:rPr>
        <w:t xml:space="preserve">different levels </w:t>
      </w:r>
      <w:r w:rsidR="00EB0EFE">
        <w:rPr>
          <w:rFonts w:ascii="Arial" w:hAnsi="Arial" w:cs="Arial"/>
        </w:rPr>
        <w:t xml:space="preserve">of </w:t>
      </w:r>
      <w:r w:rsidR="00B63C19">
        <w:rPr>
          <w:rFonts w:ascii="Arial" w:hAnsi="Arial" w:cs="Arial"/>
        </w:rPr>
        <w:t>exposure</w:t>
      </w:r>
      <w:r w:rsidRPr="00607B3C">
        <w:rPr>
          <w:rFonts w:ascii="Arial" w:hAnsi="Arial" w:cs="Arial"/>
        </w:rPr>
        <w:t xml:space="preserve">. </w:t>
      </w:r>
      <w:r w:rsidR="009856FC">
        <w:rPr>
          <w:rFonts w:ascii="Arial" w:hAnsi="Arial" w:cs="Arial"/>
        </w:rPr>
        <w:t>Propose a safety limit based on your literature reviews</w:t>
      </w:r>
      <w:r w:rsidR="008D5050">
        <w:rPr>
          <w:rFonts w:ascii="Arial" w:hAnsi="Arial" w:cs="Arial"/>
        </w:rPr>
        <w:t>. Does your proposal coincide with current guidelines</w:t>
      </w:r>
      <w:r w:rsidR="00EB0EFE">
        <w:rPr>
          <w:rFonts w:ascii="Arial" w:hAnsi="Arial" w:cs="Arial"/>
        </w:rPr>
        <w:t>? Why</w:t>
      </w:r>
      <w:r w:rsidR="008D5050">
        <w:rPr>
          <w:rFonts w:ascii="Arial" w:hAnsi="Arial" w:cs="Arial"/>
        </w:rPr>
        <w:t xml:space="preserve"> or </w:t>
      </w:r>
      <w:r w:rsidR="00D53813">
        <w:rPr>
          <w:rFonts w:ascii="Arial" w:hAnsi="Arial" w:cs="Arial"/>
        </w:rPr>
        <w:t>why not?</w:t>
      </w:r>
    </w:p>
    <w:p w14:paraId="46560F83" w14:textId="71DB6B78" w:rsidR="00256BBC" w:rsidRDefault="00256BBC">
      <w:pPr>
        <w:pStyle w:val="ListParagraph"/>
        <w:numPr>
          <w:ilvl w:val="0"/>
          <w:numId w:val="115"/>
        </w:numPr>
        <w:kinsoku w:val="0"/>
        <w:overflowPunct w:val="0"/>
        <w:autoSpaceDE w:val="0"/>
        <w:autoSpaceDN w:val="0"/>
        <w:adjustRightInd w:val="0"/>
        <w:spacing w:after="0" w:line="240" w:lineRule="auto"/>
        <w:rPr>
          <w:rFonts w:ascii="Arial" w:hAnsi="Arial" w:cs="Arial"/>
        </w:rPr>
      </w:pPr>
      <w:r w:rsidRPr="00607B3C">
        <w:rPr>
          <w:rFonts w:ascii="Arial" w:hAnsi="Arial" w:cs="Arial"/>
        </w:rPr>
        <w:t xml:space="preserve">The final project will be presented and evaluated by faculty members, your preceptor, and peers at the </w:t>
      </w:r>
      <w:r w:rsidR="00CA2331">
        <w:rPr>
          <w:rFonts w:ascii="Arial" w:hAnsi="Arial" w:cs="Arial"/>
        </w:rPr>
        <w:t>Environmental</w:t>
      </w:r>
      <w:r w:rsidRPr="00607B3C">
        <w:rPr>
          <w:rFonts w:ascii="Arial" w:hAnsi="Arial" w:cs="Arial"/>
        </w:rPr>
        <w:t xml:space="preserve"> Health division in the last week of the rotation.</w:t>
      </w:r>
    </w:p>
    <w:p w14:paraId="0E3CE6AB" w14:textId="77777777" w:rsidR="00F31CA9" w:rsidRDefault="00F31CA9" w:rsidP="00F31CA9">
      <w:pPr>
        <w:kinsoku w:val="0"/>
        <w:overflowPunct w:val="0"/>
        <w:autoSpaceDE w:val="0"/>
        <w:autoSpaceDN w:val="0"/>
        <w:adjustRightInd w:val="0"/>
        <w:spacing w:after="0" w:line="240" w:lineRule="auto"/>
        <w:rPr>
          <w:rFonts w:ascii="Arial" w:hAnsi="Arial" w:cs="Arial"/>
        </w:rPr>
      </w:pPr>
    </w:p>
    <w:p w14:paraId="01946B42" w14:textId="619F23D7" w:rsidR="00FB3001" w:rsidRPr="00FB3001" w:rsidRDefault="00FB3001" w:rsidP="00FB3001">
      <w:pPr>
        <w:kinsoku w:val="0"/>
        <w:overflowPunct w:val="0"/>
        <w:autoSpaceDE w:val="0"/>
        <w:autoSpaceDN w:val="0"/>
        <w:adjustRightInd w:val="0"/>
        <w:spacing w:after="0" w:line="266" w:lineRule="exact"/>
        <w:ind w:left="325"/>
        <w:rPr>
          <w:rFonts w:ascii="Arial" w:hAnsi="Arial" w:cs="Arial"/>
          <w:i/>
          <w:iCs/>
        </w:rPr>
        <w:sectPr w:rsidR="00FB3001" w:rsidRPr="00FB3001" w:rsidSect="005B7661">
          <w:type w:val="continuous"/>
          <w:pgSz w:w="12240" w:h="15840"/>
          <w:pgMar w:top="0" w:right="1440" w:bottom="0" w:left="1080" w:header="720" w:footer="720" w:gutter="0"/>
          <w:cols w:space="720"/>
          <w:noEndnote/>
        </w:sectPr>
      </w:pPr>
    </w:p>
    <w:p w14:paraId="15B7C60B" w14:textId="44E3D5F6" w:rsidR="00BE0983" w:rsidRPr="00184D9F" w:rsidRDefault="00BE0983" w:rsidP="00BE0983">
      <w:pPr>
        <w:jc w:val="center"/>
        <w:rPr>
          <w:b/>
          <w:bCs/>
        </w:rPr>
      </w:pPr>
      <w:r w:rsidRPr="00BE0983">
        <w:rPr>
          <w:rFonts w:ascii="Arial" w:hAnsi="Arial" w:cs="Arial"/>
          <w:b/>
          <w:smallCaps/>
          <w:color w:val="008080"/>
          <w:sz w:val="40"/>
          <w:szCs w:val="40"/>
        </w:rPr>
        <w:lastRenderedPageBreak/>
        <w:t>Addiction</w:t>
      </w:r>
      <w:r>
        <w:rPr>
          <w:b/>
          <w:bCs/>
        </w:rPr>
        <w:t xml:space="preserve"> </w:t>
      </w:r>
      <w:r w:rsidRPr="00BE0983">
        <w:rPr>
          <w:rFonts w:ascii="Arial" w:hAnsi="Arial" w:cs="Arial"/>
          <w:b/>
          <w:smallCaps/>
          <w:color w:val="008080"/>
          <w:sz w:val="40"/>
          <w:szCs w:val="40"/>
        </w:rPr>
        <w:t>Medicine</w:t>
      </w:r>
    </w:p>
    <w:tbl>
      <w:tblPr>
        <w:tblW w:w="0" w:type="auto"/>
        <w:tblInd w:w="274" w:type="dxa"/>
        <w:tblLayout w:type="fixed"/>
        <w:tblCellMar>
          <w:left w:w="0" w:type="dxa"/>
          <w:right w:w="0" w:type="dxa"/>
        </w:tblCellMar>
        <w:tblLook w:val="0000" w:firstRow="0" w:lastRow="0" w:firstColumn="0" w:lastColumn="0" w:noHBand="0" w:noVBand="0"/>
      </w:tblPr>
      <w:tblGrid>
        <w:gridCol w:w="9250"/>
      </w:tblGrid>
      <w:tr w:rsidR="00BE0983" w:rsidRPr="00184D9F" w14:paraId="2907F7BD" w14:textId="77777777" w:rsidTr="25517762">
        <w:trPr>
          <w:trHeight w:val="2764"/>
        </w:trPr>
        <w:tc>
          <w:tcPr>
            <w:tcW w:w="9250" w:type="dxa"/>
            <w:tcBorders>
              <w:top w:val="none" w:sz="6" w:space="0" w:color="auto"/>
              <w:left w:val="none" w:sz="6" w:space="0" w:color="auto"/>
              <w:bottom w:val="none" w:sz="6" w:space="0" w:color="auto"/>
              <w:right w:val="none" w:sz="6" w:space="0" w:color="auto"/>
            </w:tcBorders>
          </w:tcPr>
          <w:p w14:paraId="46354633" w14:textId="77777777" w:rsidR="00BE0983" w:rsidRPr="00184D9F" w:rsidRDefault="00BE0983" w:rsidP="00941E89">
            <w:pPr>
              <w:jc w:val="both"/>
              <w:rPr>
                <w:b/>
                <w:bCs/>
              </w:rPr>
            </w:pPr>
            <w:r w:rsidRPr="00184D9F">
              <w:rPr>
                <w:b/>
                <w:bCs/>
              </w:rPr>
              <w:t>Overview</w:t>
            </w:r>
          </w:p>
          <w:p w14:paraId="04D2E0D5" w14:textId="77777777" w:rsidR="00BE0983" w:rsidRPr="00184D9F" w:rsidRDefault="00BE0983" w:rsidP="00941E89">
            <w:pPr>
              <w:jc w:val="both"/>
            </w:pPr>
            <w:r w:rsidRPr="00184D9F">
              <w:t xml:space="preserve">Residents </w:t>
            </w:r>
            <w:r>
              <w:t xml:space="preserve">will </w:t>
            </w:r>
            <w:r w:rsidRPr="00184D9F">
              <w:t xml:space="preserve">provide direct patient care </w:t>
            </w:r>
            <w:r>
              <w:t>at the VAMC Addiction clinic</w:t>
            </w:r>
            <w:r w:rsidRPr="00184D9F">
              <w:t xml:space="preserve"> </w:t>
            </w:r>
            <w:r>
              <w:t xml:space="preserve">focusing on patients with substance abuse and their co-morbidities. </w:t>
            </w:r>
            <w:r w:rsidRPr="00184D9F">
              <w:t xml:space="preserve">During this experience, Residents will participate in a clinic orientation. This training is designed to provide a broad experience in patient care </w:t>
            </w:r>
            <w:r>
              <w:t xml:space="preserve">for this population of patients </w:t>
            </w:r>
            <w:r w:rsidRPr="00184D9F">
              <w:t>with the goal of developing the resident’s diagnostic, therapeutic, and record keeping skills to functional levels under the supervision of faculty with experience providing care to diverse populations</w:t>
            </w:r>
            <w:r>
              <w:t xml:space="preserve"> of patients of addiction</w:t>
            </w:r>
            <w:r w:rsidRPr="00184D9F">
              <w:t>. Knowledge and skills to be achieved during this rotation are as follows:</w:t>
            </w:r>
          </w:p>
        </w:tc>
      </w:tr>
      <w:tr w:rsidR="00BE0983" w:rsidRPr="00184D9F" w14:paraId="7B9F8A9D" w14:textId="77777777" w:rsidTr="25517762">
        <w:trPr>
          <w:trHeight w:val="1458"/>
        </w:trPr>
        <w:tc>
          <w:tcPr>
            <w:tcW w:w="9250" w:type="dxa"/>
            <w:tcBorders>
              <w:top w:val="none" w:sz="6" w:space="0" w:color="auto"/>
              <w:left w:val="none" w:sz="6" w:space="0" w:color="auto"/>
              <w:bottom w:val="none" w:sz="6" w:space="0" w:color="auto"/>
              <w:right w:val="none" w:sz="6" w:space="0" w:color="auto"/>
            </w:tcBorders>
          </w:tcPr>
          <w:p w14:paraId="31B7D585" w14:textId="77777777" w:rsidR="00BE0983" w:rsidRDefault="00BE0983" w:rsidP="00941E89">
            <w:pPr>
              <w:jc w:val="both"/>
              <w:rPr>
                <w:b/>
                <w:bCs/>
              </w:rPr>
            </w:pPr>
            <w:r w:rsidRPr="00184D9F">
              <w:rPr>
                <w:b/>
                <w:bCs/>
              </w:rPr>
              <w:t>Duration</w:t>
            </w:r>
          </w:p>
          <w:p w14:paraId="74870A35" w14:textId="77777777" w:rsidR="00BE0983" w:rsidRPr="00184D9F" w:rsidRDefault="00BE0983" w:rsidP="00941E89">
            <w:pPr>
              <w:jc w:val="both"/>
              <w:rPr>
                <w:b/>
                <w:bCs/>
              </w:rPr>
            </w:pPr>
            <w:r>
              <w:t xml:space="preserve">The </w:t>
            </w:r>
            <w:r w:rsidRPr="00184D9F">
              <w:t xml:space="preserve">rotation consists of </w:t>
            </w:r>
            <w:r>
              <w:t xml:space="preserve">three </w:t>
            </w:r>
            <w:r w:rsidRPr="00184D9F">
              <w:t>day</w:t>
            </w:r>
            <w:r>
              <w:t>s</w:t>
            </w:r>
            <w:r w:rsidRPr="00184D9F">
              <w:t xml:space="preserve"> per week over the course of </w:t>
            </w:r>
            <w:r>
              <w:t>four weeks</w:t>
            </w:r>
            <w:r w:rsidRPr="00184D9F">
              <w:t xml:space="preserve"> for a total of at least </w:t>
            </w:r>
            <w:r>
              <w:t>12</w:t>
            </w:r>
            <w:r w:rsidRPr="00184D9F">
              <w:t xml:space="preserve"> days out of </w:t>
            </w:r>
            <w:r>
              <w:t>20</w:t>
            </w:r>
            <w:r w:rsidRPr="00184D9F">
              <w:t xml:space="preserve"> possible days.</w:t>
            </w:r>
          </w:p>
        </w:tc>
      </w:tr>
      <w:tr w:rsidR="00BE0983" w:rsidRPr="00184D9F" w14:paraId="467F38C5" w14:textId="77777777" w:rsidTr="25517762">
        <w:trPr>
          <w:trHeight w:val="1953"/>
        </w:trPr>
        <w:tc>
          <w:tcPr>
            <w:tcW w:w="9250" w:type="dxa"/>
            <w:tcBorders>
              <w:top w:val="none" w:sz="6" w:space="0" w:color="auto"/>
              <w:left w:val="none" w:sz="6" w:space="0" w:color="auto"/>
              <w:bottom w:val="none" w:sz="6" w:space="0" w:color="auto"/>
              <w:right w:val="none" w:sz="6" w:space="0" w:color="auto"/>
            </w:tcBorders>
          </w:tcPr>
          <w:p w14:paraId="32959083" w14:textId="77777777" w:rsidR="00BE0983" w:rsidRPr="00184D9F" w:rsidRDefault="00BE0983" w:rsidP="00941E89">
            <w:pPr>
              <w:jc w:val="both"/>
              <w:rPr>
                <w:b/>
                <w:bCs/>
              </w:rPr>
            </w:pPr>
            <w:r w:rsidRPr="00184D9F">
              <w:rPr>
                <w:b/>
                <w:bCs/>
              </w:rPr>
              <w:t>Site</w:t>
            </w:r>
          </w:p>
          <w:p w14:paraId="2ED5C596" w14:textId="46619230" w:rsidR="00BE0983" w:rsidRPr="00301F21" w:rsidRDefault="00301F21" w:rsidP="00941E89">
            <w:pPr>
              <w:jc w:val="both"/>
            </w:pPr>
            <w:r w:rsidRPr="00301F21">
              <w:t>Access Recovery Solutions</w:t>
            </w:r>
            <w:r w:rsidRPr="00301F21">
              <w:t xml:space="preserve"> </w:t>
            </w:r>
            <w:r w:rsidR="00BE0983" w:rsidRPr="00301F21">
              <w:t>VA Medical Center Clinic</w:t>
            </w:r>
          </w:p>
          <w:p w14:paraId="5A09D6B8" w14:textId="77777777" w:rsidR="00BE0983" w:rsidRPr="00184D9F" w:rsidRDefault="00BE0983" w:rsidP="00941E89">
            <w:pPr>
              <w:jc w:val="both"/>
            </w:pPr>
            <w:r w:rsidRPr="00184D9F">
              <w:t xml:space="preserve">Ratio will be one preceptor to </w:t>
            </w:r>
            <w:r>
              <w:t>two</w:t>
            </w:r>
            <w:r w:rsidRPr="00184D9F">
              <w:t xml:space="preserve"> resident</w:t>
            </w:r>
            <w:r>
              <w:t>s</w:t>
            </w:r>
            <w:r w:rsidRPr="00184D9F">
              <w:t xml:space="preserve">, so the preceptor will have Residents a total of </w:t>
            </w:r>
            <w:r>
              <w:t>three</w:t>
            </w:r>
            <w:r w:rsidRPr="00184D9F">
              <w:t xml:space="preserve"> days per week.</w:t>
            </w:r>
          </w:p>
        </w:tc>
      </w:tr>
      <w:tr w:rsidR="00BE0983" w:rsidRPr="00184D9F" w14:paraId="5E49AF23" w14:textId="77777777" w:rsidTr="25517762">
        <w:trPr>
          <w:trHeight w:val="1098"/>
        </w:trPr>
        <w:tc>
          <w:tcPr>
            <w:tcW w:w="9250" w:type="dxa"/>
            <w:tcBorders>
              <w:top w:val="none" w:sz="6" w:space="0" w:color="auto"/>
              <w:left w:val="none" w:sz="6" w:space="0" w:color="auto"/>
              <w:bottom w:val="none" w:sz="6" w:space="0" w:color="auto"/>
              <w:right w:val="none" w:sz="6" w:space="0" w:color="auto"/>
            </w:tcBorders>
          </w:tcPr>
          <w:p w14:paraId="19B1B4EF" w14:textId="77777777" w:rsidR="00BE0983" w:rsidRPr="00184D9F" w:rsidRDefault="00BE0983" w:rsidP="00941E89">
            <w:pPr>
              <w:jc w:val="both"/>
              <w:rPr>
                <w:b/>
                <w:bCs/>
              </w:rPr>
            </w:pPr>
            <w:r w:rsidRPr="00184D9F">
              <w:rPr>
                <w:b/>
                <w:bCs/>
              </w:rPr>
              <w:t>Preceptor</w:t>
            </w:r>
          </w:p>
          <w:p w14:paraId="517706B8" w14:textId="7D129524" w:rsidR="00BE0983" w:rsidRPr="00184D9F" w:rsidRDefault="00301F21" w:rsidP="00941E89">
            <w:pPr>
              <w:jc w:val="both"/>
              <w:rPr>
                <w:b/>
                <w:bCs/>
              </w:rPr>
            </w:pPr>
            <w:r>
              <w:rPr>
                <w:b/>
                <w:bCs/>
              </w:rPr>
              <w:t>Dr Schlosser</w:t>
            </w:r>
          </w:p>
        </w:tc>
      </w:tr>
      <w:tr w:rsidR="00BE0983" w:rsidRPr="00184D9F" w14:paraId="6514805F" w14:textId="77777777" w:rsidTr="25517762">
        <w:trPr>
          <w:trHeight w:val="3032"/>
        </w:trPr>
        <w:tc>
          <w:tcPr>
            <w:tcW w:w="9250" w:type="dxa"/>
            <w:tcBorders>
              <w:top w:val="none" w:sz="6" w:space="0" w:color="auto"/>
              <w:left w:val="none" w:sz="6" w:space="0" w:color="auto"/>
              <w:bottom w:val="none" w:sz="6" w:space="0" w:color="auto"/>
              <w:right w:val="none" w:sz="6" w:space="0" w:color="auto"/>
            </w:tcBorders>
          </w:tcPr>
          <w:p w14:paraId="4BD0B9F1" w14:textId="77777777" w:rsidR="00BE0983" w:rsidRPr="00184D9F" w:rsidRDefault="00BE0983" w:rsidP="00941E89">
            <w:pPr>
              <w:jc w:val="both"/>
              <w:rPr>
                <w:b/>
                <w:bCs/>
              </w:rPr>
            </w:pPr>
            <w:r w:rsidRPr="25517762">
              <w:rPr>
                <w:b/>
                <w:bCs/>
              </w:rPr>
              <w:t>Goal</w:t>
            </w:r>
          </w:p>
          <w:p w14:paraId="0672D44C" w14:textId="7FA35DF0" w:rsidR="00BE0983" w:rsidRPr="00184D9F" w:rsidRDefault="46EECA71" w:rsidP="00941E89">
            <w:pPr>
              <w:jc w:val="both"/>
            </w:pPr>
            <w:r>
              <w:t xml:space="preserve">Residents will attain the knowledge, diagnostic, therapeutic, and </w:t>
            </w:r>
            <w:r w:rsidR="00301F21">
              <w:t>record-keeping</w:t>
            </w:r>
            <w:r>
              <w:t xml:space="preserve"> skills required to provide curative and preventive care to individual patients with substance use disorder and address other accompanying issues with the illness</w:t>
            </w:r>
            <w:r w:rsidR="00301F21">
              <w:t>,</w:t>
            </w:r>
            <w:r>
              <w:t xml:space="preserve"> including case management, medication</w:t>
            </w:r>
            <w:r w:rsidR="00301F21">
              <w:t>,</w:t>
            </w:r>
            <w:r>
              <w:t xml:space="preserve"> and nutritional challenges</w:t>
            </w:r>
            <w:r w:rsidR="00301F21">
              <w:t>,</w:t>
            </w:r>
            <w:r>
              <w:t xml:space="preserve"> while working with other healthcare team members. Residents will attain the knowledge and diagnostic, therapeutic, and </w:t>
            </w:r>
            <w:r w:rsidR="00301F21">
              <w:t>record-keeping</w:t>
            </w:r>
            <w:r>
              <w:t xml:space="preserve"> skills required to provide outpatient and </w:t>
            </w:r>
            <w:r w:rsidR="00301F21">
              <w:t>inpatient</w:t>
            </w:r>
            <w:r>
              <w:t xml:space="preserve"> care that is compassionate, appropriate, and effective for the promotion of health through the formulation with patients of personalized, socially integrated treatment and self-management plans.</w:t>
            </w:r>
          </w:p>
          <w:p w14:paraId="217A1F6E" w14:textId="5D882F88" w:rsidR="00BE0983" w:rsidRPr="00184D9F" w:rsidRDefault="00BE0983" w:rsidP="00941E89">
            <w:pPr>
              <w:jc w:val="both"/>
            </w:pPr>
          </w:p>
        </w:tc>
      </w:tr>
    </w:tbl>
    <w:p w14:paraId="47C68308" w14:textId="77777777" w:rsidR="00BE0983" w:rsidRPr="00184D9F" w:rsidRDefault="00BE0983" w:rsidP="00BE0983">
      <w:pPr>
        <w:jc w:val="both"/>
        <w:sectPr w:rsidR="00BE0983" w:rsidRPr="00184D9F" w:rsidSect="00BE0983">
          <w:pgSz w:w="12240" w:h="15840"/>
          <w:pgMar w:top="0" w:right="1440" w:bottom="0" w:left="1080" w:header="720" w:footer="720" w:gutter="0"/>
          <w:cols w:space="720"/>
          <w:noEndnote/>
        </w:sectPr>
      </w:pPr>
    </w:p>
    <w:p w14:paraId="5A25E1FF" w14:textId="77777777" w:rsidR="00BE0983" w:rsidRDefault="00BE0983" w:rsidP="00BE0983">
      <w:pPr>
        <w:jc w:val="both"/>
        <w:rPr>
          <w:b/>
          <w:bCs/>
        </w:rPr>
      </w:pPr>
    </w:p>
    <w:p w14:paraId="3B68CAD6" w14:textId="77777777" w:rsidR="00BE0983" w:rsidRDefault="00BE0983" w:rsidP="00BE0983">
      <w:pPr>
        <w:jc w:val="both"/>
        <w:rPr>
          <w:b/>
          <w:bCs/>
        </w:rPr>
      </w:pPr>
    </w:p>
    <w:p w14:paraId="5DB95F0F" w14:textId="77777777" w:rsidR="00BE0983" w:rsidRDefault="00BE0983" w:rsidP="00BE0983">
      <w:pPr>
        <w:jc w:val="both"/>
        <w:rPr>
          <w:b/>
          <w:bCs/>
        </w:rPr>
      </w:pPr>
    </w:p>
    <w:p w14:paraId="7A5BCB99" w14:textId="3E3A4D6F" w:rsidR="00BE0983" w:rsidRPr="00184D9F" w:rsidRDefault="00BE0983" w:rsidP="00BE0983">
      <w:pPr>
        <w:jc w:val="both"/>
        <w:rPr>
          <w:b/>
          <w:bCs/>
        </w:rPr>
      </w:pPr>
      <w:r w:rsidRPr="00184D9F">
        <w:rPr>
          <w:b/>
          <w:bCs/>
        </w:rPr>
        <w:lastRenderedPageBreak/>
        <w:t>Objectives Patient Care</w:t>
      </w:r>
    </w:p>
    <w:p w14:paraId="2E9EB63A" w14:textId="77777777" w:rsidR="00BE0983" w:rsidRPr="00527073" w:rsidRDefault="00BE0983">
      <w:pPr>
        <w:pStyle w:val="ListParagraph"/>
        <w:numPr>
          <w:ilvl w:val="0"/>
          <w:numId w:val="110"/>
        </w:numPr>
        <w:spacing w:after="160" w:line="278" w:lineRule="auto"/>
        <w:jc w:val="both"/>
      </w:pPr>
      <w:r w:rsidRPr="000111E7">
        <w:t>PC1: Be proficient in Screening, Evaluation, creating Differential Diagnosis, and Case Formulation of the Patient with or at Risk for Substance Use, Addictive Disorders, and Comorbidities</w:t>
      </w:r>
      <w:r>
        <w:t>.</w:t>
      </w:r>
      <w:r w:rsidRPr="00527073">
        <w:rPr>
          <w:rFonts w:ascii="Times New Roman" w:eastAsia="Times New Roman" w:hAnsi="Times New Roman" w:cs="Times New Roman"/>
          <w:color w:val="000000"/>
          <w:sz w:val="27"/>
          <w:szCs w:val="27"/>
        </w:rPr>
        <w:t xml:space="preserve"> </w:t>
      </w:r>
    </w:p>
    <w:p w14:paraId="19C19C79" w14:textId="12DB650D" w:rsidR="00BE0983" w:rsidRPr="00527073" w:rsidRDefault="00BE0983">
      <w:pPr>
        <w:pStyle w:val="ListParagraph"/>
        <w:numPr>
          <w:ilvl w:val="1"/>
          <w:numId w:val="39"/>
        </w:numPr>
        <w:spacing w:after="160" w:line="278" w:lineRule="auto"/>
        <w:jc w:val="both"/>
      </w:pPr>
      <w:r w:rsidRPr="00527073">
        <w:t>Demonstrates knowledge of the</w:t>
      </w:r>
      <w:r>
        <w:t xml:space="preserve"> </w:t>
      </w:r>
      <w:r w:rsidRPr="00527073">
        <w:t>developmental trajectory and neuroanatomical</w:t>
      </w:r>
      <w:r>
        <w:t xml:space="preserve"> </w:t>
      </w:r>
      <w:r w:rsidRPr="00527073">
        <w:t>changes with prolonged substance use</w:t>
      </w:r>
      <w:r>
        <w:t>.</w:t>
      </w:r>
    </w:p>
    <w:p w14:paraId="339C99C9" w14:textId="4FFE9CDE" w:rsidR="00BE0983" w:rsidRDefault="00BE0983">
      <w:pPr>
        <w:pStyle w:val="ListParagraph"/>
        <w:numPr>
          <w:ilvl w:val="1"/>
          <w:numId w:val="39"/>
        </w:numPr>
        <w:spacing w:after="160" w:line="278" w:lineRule="auto"/>
        <w:jc w:val="both"/>
      </w:pPr>
      <w:r w:rsidRPr="00527073">
        <w:t>Demonstrates knowledge of complex</w:t>
      </w:r>
      <w:r>
        <w:t xml:space="preserve"> </w:t>
      </w:r>
      <w:r w:rsidRPr="00527073">
        <w:t>pharmacologic and neuropharmacological</w:t>
      </w:r>
      <w:r>
        <w:t xml:space="preserve"> </w:t>
      </w:r>
      <w:r w:rsidRPr="00527073">
        <w:t>interactions of commonly used substances</w:t>
      </w:r>
    </w:p>
    <w:p w14:paraId="19C486F8" w14:textId="77777777" w:rsidR="00BE0983" w:rsidRDefault="00BE0983">
      <w:pPr>
        <w:pStyle w:val="ListParagraph"/>
        <w:numPr>
          <w:ilvl w:val="0"/>
          <w:numId w:val="110"/>
        </w:numPr>
        <w:spacing w:after="160" w:line="278" w:lineRule="auto"/>
      </w:pPr>
      <w:r w:rsidRPr="00527073">
        <w:t>PC2: Administer Pharmacologic and Non-Pharmacologic Treatment for Substance Use and Addictive Disorders.</w:t>
      </w:r>
    </w:p>
    <w:p w14:paraId="6DEC30B6" w14:textId="77777777" w:rsidR="00301F21" w:rsidRDefault="00BE0983">
      <w:pPr>
        <w:pStyle w:val="ListParagraph"/>
        <w:numPr>
          <w:ilvl w:val="1"/>
          <w:numId w:val="39"/>
        </w:numPr>
        <w:spacing w:after="160" w:line="278" w:lineRule="auto"/>
      </w:pPr>
      <w:r w:rsidRPr="00527073">
        <w:t>Demonstrates knowledge of epidemiology in diverse populations</w:t>
      </w:r>
    </w:p>
    <w:p w14:paraId="4E20E8E1" w14:textId="77777777" w:rsidR="00301F21" w:rsidRDefault="00BE0983">
      <w:pPr>
        <w:pStyle w:val="ListParagraph"/>
        <w:numPr>
          <w:ilvl w:val="1"/>
          <w:numId w:val="39"/>
        </w:numPr>
        <w:spacing w:after="160" w:line="278" w:lineRule="auto"/>
      </w:pPr>
      <w:r w:rsidRPr="00527073">
        <w:t>Describes the contributing and protective biopsychosocial factors</w:t>
      </w:r>
    </w:p>
    <w:p w14:paraId="72BF0E3D" w14:textId="2E7B600F" w:rsidR="00BE0983" w:rsidRPr="000111E7" w:rsidRDefault="00BE0983">
      <w:pPr>
        <w:pStyle w:val="ListParagraph"/>
        <w:numPr>
          <w:ilvl w:val="1"/>
          <w:numId w:val="39"/>
        </w:numPr>
        <w:spacing w:after="160" w:line="278" w:lineRule="auto"/>
      </w:pPr>
      <w:r w:rsidRPr="00527073">
        <w:t>Demonstrates knowledge of common clinic</w:t>
      </w:r>
      <w:r>
        <w:t>.</w:t>
      </w:r>
    </w:p>
    <w:p w14:paraId="26923D5D" w14:textId="77777777" w:rsidR="00BE0983" w:rsidRPr="00184D9F" w:rsidRDefault="00BE0983" w:rsidP="00BE0983">
      <w:pPr>
        <w:jc w:val="both"/>
        <w:rPr>
          <w:b/>
          <w:bCs/>
        </w:rPr>
      </w:pPr>
      <w:r w:rsidRPr="00184D9F">
        <w:rPr>
          <w:b/>
          <w:bCs/>
        </w:rPr>
        <w:t>Medical Knowledge</w:t>
      </w:r>
    </w:p>
    <w:p w14:paraId="5348CE5C" w14:textId="00D67F91" w:rsidR="00BE0983" w:rsidRPr="00527073" w:rsidRDefault="00BE0983">
      <w:pPr>
        <w:pStyle w:val="ListParagraph"/>
        <w:numPr>
          <w:ilvl w:val="0"/>
          <w:numId w:val="111"/>
        </w:numPr>
        <w:spacing w:after="160" w:line="278" w:lineRule="auto"/>
        <w:jc w:val="both"/>
      </w:pPr>
      <w:r w:rsidRPr="00527073">
        <w:t xml:space="preserve">Proficient in the Neuroscience of Substance Use and Addictive Disorders to demonstrate basic knowledge of </w:t>
      </w:r>
      <w:r w:rsidR="00301F21">
        <w:t xml:space="preserve">the </w:t>
      </w:r>
      <w:r w:rsidRPr="00527073">
        <w:t>pharmacology of different classes of commonly prescribed agents and their mechanism of action.</w:t>
      </w:r>
    </w:p>
    <w:p w14:paraId="2B217464" w14:textId="15CDA3D9" w:rsidR="00BE0983" w:rsidRPr="00527073" w:rsidRDefault="00BE0983">
      <w:pPr>
        <w:pStyle w:val="ListParagraph"/>
        <w:numPr>
          <w:ilvl w:val="0"/>
          <w:numId w:val="111"/>
        </w:numPr>
        <w:spacing w:after="160" w:line="278" w:lineRule="auto"/>
        <w:jc w:val="both"/>
      </w:pPr>
      <w:r w:rsidRPr="00527073">
        <w:t>Proficient with the Epidemiology and Clinical Presentation of Substance Use and Addictive Disorders.</w:t>
      </w:r>
    </w:p>
    <w:p w14:paraId="3D7AF96B" w14:textId="157E06AD" w:rsidR="00BE0983" w:rsidRPr="00184D9F" w:rsidRDefault="00BE0983">
      <w:pPr>
        <w:pStyle w:val="ListParagraph"/>
        <w:numPr>
          <w:ilvl w:val="0"/>
          <w:numId w:val="111"/>
        </w:numPr>
        <w:spacing w:after="160" w:line="278" w:lineRule="auto"/>
        <w:jc w:val="both"/>
        <w:sectPr w:rsidR="00BE0983" w:rsidRPr="00184D9F" w:rsidSect="00BE0983">
          <w:type w:val="continuous"/>
          <w:pgSz w:w="12240" w:h="15840"/>
          <w:pgMar w:top="0" w:right="1440" w:bottom="0" w:left="1080" w:header="720" w:footer="720" w:gutter="0"/>
          <w:cols w:space="720"/>
          <w:noEndnote/>
        </w:sectPr>
      </w:pPr>
      <w:r w:rsidRPr="00527073">
        <w:t>Develop knowledge of treatment modalities and interventions in diverse patient populations</w:t>
      </w:r>
      <w:r w:rsidRPr="00184D9F">
        <w:t xml:space="preserve">                     </w:t>
      </w:r>
    </w:p>
    <w:p w14:paraId="31BF5696" w14:textId="77777777" w:rsidR="00BE0983" w:rsidRPr="00184D9F" w:rsidRDefault="00BE0983" w:rsidP="00BE0983">
      <w:pPr>
        <w:jc w:val="both"/>
        <w:rPr>
          <w:b/>
          <w:bCs/>
        </w:rPr>
      </w:pPr>
      <w:r w:rsidRPr="00184D9F">
        <w:rPr>
          <w:b/>
          <w:bCs/>
        </w:rPr>
        <w:lastRenderedPageBreak/>
        <w:t>Practice–Based Learning and Improvement</w:t>
      </w:r>
    </w:p>
    <w:p w14:paraId="146994BB" w14:textId="3C609A00" w:rsidR="00BE0983" w:rsidRPr="00184D9F" w:rsidRDefault="00BE0983">
      <w:pPr>
        <w:pStyle w:val="ListParagraph"/>
        <w:numPr>
          <w:ilvl w:val="1"/>
          <w:numId w:val="39"/>
        </w:numPr>
        <w:spacing w:line="278" w:lineRule="auto"/>
        <w:jc w:val="both"/>
      </w:pPr>
      <w:r w:rsidRPr="00184D9F">
        <w:t>Critically appraise and assimilate information, utilizing information technology as appropriate, to demonstrate knowledge of established and evolving biomedical, clinical, epidemiological, and social-behavioral sciences, as well as the application of this knowledge to individual and population-based patient care.</w:t>
      </w:r>
    </w:p>
    <w:p w14:paraId="317B946A" w14:textId="4656C69F" w:rsidR="00BE0983" w:rsidRPr="00184D9F" w:rsidRDefault="00BE0983">
      <w:pPr>
        <w:pStyle w:val="ListParagraph"/>
        <w:numPr>
          <w:ilvl w:val="1"/>
          <w:numId w:val="39"/>
        </w:numPr>
        <w:spacing w:line="278" w:lineRule="auto"/>
        <w:jc w:val="both"/>
      </w:pPr>
      <w:r w:rsidRPr="00184D9F">
        <w:t>Demonstrate responsibility for personal learning by taking appropriate initiative, maintaining punctuality, and accepting and acting upon constructive criticism.</w:t>
      </w:r>
    </w:p>
    <w:p w14:paraId="382885C0" w14:textId="77777777" w:rsidR="00BE0983" w:rsidRPr="00184D9F" w:rsidRDefault="00BE0983" w:rsidP="00BE0983">
      <w:pPr>
        <w:jc w:val="both"/>
        <w:rPr>
          <w:b/>
          <w:bCs/>
        </w:rPr>
      </w:pPr>
      <w:r w:rsidRPr="00184D9F">
        <w:rPr>
          <w:b/>
          <w:bCs/>
        </w:rPr>
        <w:t>Interpersonal Skills and Communications</w:t>
      </w:r>
    </w:p>
    <w:p w14:paraId="24B713E8" w14:textId="77777777" w:rsidR="00301F21" w:rsidRDefault="00BE0983">
      <w:pPr>
        <w:pStyle w:val="ListParagraph"/>
        <w:numPr>
          <w:ilvl w:val="1"/>
          <w:numId w:val="39"/>
        </w:numPr>
        <w:spacing w:line="278" w:lineRule="auto"/>
        <w:jc w:val="both"/>
      </w:pPr>
      <w:r w:rsidRPr="00184D9F">
        <w:t>Listen attentively and communicate effectively, both verbally and in writing, with patients, caregivers, colleagues, and support staff in a manner that facilitates understanding, promotes respect, and effectively resolves conflicts.</w:t>
      </w:r>
    </w:p>
    <w:p w14:paraId="2AED53AA" w14:textId="77777777" w:rsidR="00301F21" w:rsidRDefault="00BE0983">
      <w:pPr>
        <w:pStyle w:val="ListParagraph"/>
        <w:numPr>
          <w:ilvl w:val="1"/>
          <w:numId w:val="39"/>
        </w:numPr>
        <w:spacing w:line="278" w:lineRule="auto"/>
        <w:jc w:val="both"/>
      </w:pPr>
      <w:r w:rsidRPr="00184D9F">
        <w:t>Appropriately communicate with health care professionals and consultants</w:t>
      </w:r>
    </w:p>
    <w:p w14:paraId="7DBA1EE5" w14:textId="28FA71D2" w:rsidR="00BE0983" w:rsidRPr="00BE0983" w:rsidRDefault="00BE0983">
      <w:pPr>
        <w:pStyle w:val="ListParagraph"/>
        <w:numPr>
          <w:ilvl w:val="1"/>
          <w:numId w:val="39"/>
        </w:numPr>
        <w:spacing w:line="278" w:lineRule="auto"/>
        <w:jc w:val="both"/>
      </w:pPr>
      <w:r w:rsidRPr="00184D9F">
        <w:t>Maintain comprehensive, timely, and legible medical records</w:t>
      </w:r>
    </w:p>
    <w:p w14:paraId="684022C9" w14:textId="77777777" w:rsidR="00BE0983" w:rsidRPr="00184D9F" w:rsidRDefault="00BE0983" w:rsidP="00BE0983">
      <w:pPr>
        <w:jc w:val="both"/>
        <w:rPr>
          <w:b/>
          <w:bCs/>
        </w:rPr>
      </w:pPr>
      <w:r w:rsidRPr="00184D9F">
        <w:rPr>
          <w:b/>
          <w:bCs/>
        </w:rPr>
        <w:t>Professionalism</w:t>
      </w:r>
    </w:p>
    <w:p w14:paraId="658B957F" w14:textId="77777777" w:rsidR="00301F21" w:rsidRDefault="00BE0983">
      <w:pPr>
        <w:pStyle w:val="ListParagraph"/>
        <w:numPr>
          <w:ilvl w:val="1"/>
          <w:numId w:val="39"/>
        </w:numPr>
        <w:spacing w:line="278" w:lineRule="auto"/>
        <w:jc w:val="both"/>
      </w:pPr>
      <w:r w:rsidRPr="00184D9F">
        <w:t>Carry out all expected professional responsibilities with appropriate time management, prioritization, and planning.</w:t>
      </w:r>
    </w:p>
    <w:p w14:paraId="0B74209C" w14:textId="77777777" w:rsidR="00301F21" w:rsidRDefault="00BE0983">
      <w:pPr>
        <w:pStyle w:val="ListParagraph"/>
        <w:numPr>
          <w:ilvl w:val="1"/>
          <w:numId w:val="39"/>
        </w:numPr>
        <w:spacing w:line="278" w:lineRule="auto"/>
        <w:jc w:val="both"/>
      </w:pPr>
      <w:r w:rsidRPr="00184D9F">
        <w:t>Continually pursue self-directed learning experiences through reading and well planned, thoughtful fieldwork experiences.</w:t>
      </w:r>
    </w:p>
    <w:p w14:paraId="369311FB" w14:textId="77777777" w:rsidR="00301F21" w:rsidRDefault="00301F21">
      <w:pPr>
        <w:pStyle w:val="ListParagraph"/>
        <w:numPr>
          <w:ilvl w:val="1"/>
          <w:numId w:val="39"/>
        </w:numPr>
        <w:spacing w:line="278" w:lineRule="auto"/>
        <w:jc w:val="both"/>
      </w:pPr>
      <w:r w:rsidRPr="00301F21">
        <w:t>Ask for help appropriately, i.e. seek consultation when needed.</w:t>
      </w:r>
    </w:p>
    <w:p w14:paraId="5FC5D9A8" w14:textId="77777777" w:rsidR="00301F21" w:rsidRDefault="00BE0983">
      <w:pPr>
        <w:pStyle w:val="ListParagraph"/>
        <w:numPr>
          <w:ilvl w:val="1"/>
          <w:numId w:val="39"/>
        </w:numPr>
        <w:spacing w:line="278" w:lineRule="auto"/>
        <w:jc w:val="both"/>
      </w:pPr>
      <w:r w:rsidRPr="00184D9F">
        <w:t>Demonstrate sensitivity in addressing cultural, age, gender and disability issues, and exhibit this understanding through the development of comprehensive patient assessments described above.</w:t>
      </w:r>
    </w:p>
    <w:p w14:paraId="6BD93DE3" w14:textId="326820FA" w:rsidR="00BE0983" w:rsidRPr="00D74A0E" w:rsidRDefault="00BE0983">
      <w:pPr>
        <w:pStyle w:val="ListParagraph"/>
        <w:numPr>
          <w:ilvl w:val="1"/>
          <w:numId w:val="39"/>
        </w:numPr>
        <w:spacing w:line="278" w:lineRule="auto"/>
        <w:jc w:val="both"/>
      </w:pPr>
      <w:r w:rsidRPr="00184D9F">
        <w:t>Demonstrate conflict resolution and problem-solving skills</w:t>
      </w:r>
    </w:p>
    <w:p w14:paraId="082820EF" w14:textId="77777777" w:rsidR="00BE0983" w:rsidRPr="00184D9F" w:rsidRDefault="00BE0983" w:rsidP="00BE0983">
      <w:pPr>
        <w:jc w:val="both"/>
        <w:rPr>
          <w:b/>
          <w:bCs/>
        </w:rPr>
      </w:pPr>
      <w:r w:rsidRPr="00184D9F">
        <w:rPr>
          <w:b/>
          <w:bCs/>
        </w:rPr>
        <w:t>Systems-Based Practice:</w:t>
      </w:r>
    </w:p>
    <w:p w14:paraId="068420DB" w14:textId="2BD5C8A7" w:rsidR="00BE0983" w:rsidRPr="00184D9F" w:rsidRDefault="00BE0983">
      <w:pPr>
        <w:pStyle w:val="ListParagraph"/>
        <w:numPr>
          <w:ilvl w:val="1"/>
          <w:numId w:val="39"/>
        </w:numPr>
        <w:spacing w:line="278" w:lineRule="auto"/>
        <w:jc w:val="both"/>
      </w:pPr>
      <w:r w:rsidRPr="00184D9F">
        <w:t>Effectively use system resources to assist patients in the implementation of self- management strategies.</w:t>
      </w:r>
    </w:p>
    <w:p w14:paraId="15ED3599" w14:textId="77777777" w:rsidR="00BE0983" w:rsidRPr="00184D9F" w:rsidRDefault="00BE0983" w:rsidP="00BE0983">
      <w:pPr>
        <w:jc w:val="both"/>
        <w:rPr>
          <w:b/>
          <w:bCs/>
        </w:rPr>
      </w:pPr>
      <w:r w:rsidRPr="00184D9F">
        <w:rPr>
          <w:b/>
          <w:bCs/>
        </w:rPr>
        <w:t>Teaching Methods</w:t>
      </w:r>
    </w:p>
    <w:p w14:paraId="19F4884F" w14:textId="2B23F16C" w:rsidR="00301F21" w:rsidRDefault="00301F21">
      <w:pPr>
        <w:pStyle w:val="ListParagraph"/>
        <w:numPr>
          <w:ilvl w:val="0"/>
          <w:numId w:val="300"/>
        </w:numPr>
        <w:spacing w:line="278" w:lineRule="auto"/>
        <w:jc w:val="both"/>
      </w:pPr>
      <w:r>
        <w:t>Patient-based</w:t>
      </w:r>
      <w:r w:rsidR="00BE0983" w:rsidRPr="00184D9F">
        <w:t xml:space="preserve"> care in </w:t>
      </w:r>
      <w:r>
        <w:t xml:space="preserve">an </w:t>
      </w:r>
      <w:r w:rsidR="00BE0983" w:rsidRPr="00184D9F">
        <w:t>outpatient setting</w:t>
      </w:r>
    </w:p>
    <w:p w14:paraId="6CD1AB37" w14:textId="77777777" w:rsidR="00301F21" w:rsidRDefault="00BE0983">
      <w:pPr>
        <w:pStyle w:val="ListParagraph"/>
        <w:numPr>
          <w:ilvl w:val="0"/>
          <w:numId w:val="300"/>
        </w:numPr>
        <w:spacing w:line="278" w:lineRule="auto"/>
        <w:jc w:val="both"/>
      </w:pPr>
      <w:r w:rsidRPr="00184D9F">
        <w:t>Faculty mentorship</w:t>
      </w:r>
    </w:p>
    <w:p w14:paraId="544EF77E" w14:textId="77777777" w:rsidR="00301F21" w:rsidRDefault="00BE0983">
      <w:pPr>
        <w:pStyle w:val="ListParagraph"/>
        <w:numPr>
          <w:ilvl w:val="0"/>
          <w:numId w:val="300"/>
        </w:numPr>
        <w:spacing w:line="278" w:lineRule="auto"/>
        <w:jc w:val="both"/>
      </w:pPr>
      <w:r w:rsidRPr="00184D9F">
        <w:t xml:space="preserve">Opportunity to attend </w:t>
      </w:r>
      <w:r>
        <w:t>TB case Reviews with the TB program</w:t>
      </w:r>
    </w:p>
    <w:p w14:paraId="44AB9CF0" w14:textId="279B165C" w:rsidR="00BE0983" w:rsidRPr="00301F21" w:rsidRDefault="00BE0983">
      <w:pPr>
        <w:pStyle w:val="ListParagraph"/>
        <w:numPr>
          <w:ilvl w:val="0"/>
          <w:numId w:val="300"/>
        </w:numPr>
        <w:spacing w:line="278" w:lineRule="auto"/>
        <w:jc w:val="both"/>
      </w:pPr>
      <w:r w:rsidRPr="00184D9F">
        <w:t>Self-Directed stu</w:t>
      </w:r>
      <w:r w:rsidR="00301F21">
        <w:t>dies</w:t>
      </w:r>
      <w:r w:rsidRPr="00301F21">
        <w:rPr>
          <w:b/>
          <w:bCs/>
        </w:rPr>
        <w:t xml:space="preserve"> </w:t>
      </w:r>
    </w:p>
    <w:p w14:paraId="467F9CA9" w14:textId="179B878B" w:rsidR="00BE0983" w:rsidRPr="00184D9F" w:rsidRDefault="00BE0983" w:rsidP="00BE0983">
      <w:pPr>
        <w:jc w:val="both"/>
        <w:rPr>
          <w:b/>
          <w:bCs/>
        </w:rPr>
      </w:pPr>
      <w:r w:rsidRPr="00184D9F">
        <w:rPr>
          <w:b/>
          <w:bCs/>
        </w:rPr>
        <w:t>Evaluation Method</w:t>
      </w:r>
    </w:p>
    <w:p w14:paraId="28A9D843" w14:textId="43F7E0C4" w:rsidR="00BE0983" w:rsidRPr="00184D9F" w:rsidRDefault="00BE0983" w:rsidP="00BE0983">
      <w:pPr>
        <w:jc w:val="both"/>
      </w:pPr>
      <w:r w:rsidRPr="00184D9F">
        <w:t xml:space="preserve">The clinical faculty preceptor oversees all resident activities at the care site. In most cases, additional faculty members also participate in training Residents, albeit under the authority of the core preceptor. Evaluation of each resident’s knowledge, skills, and competencies occurs throughout the rotation via continuous assessment of performance with feedback. As the </w:t>
      </w:r>
      <w:r w:rsidR="00301F21" w:rsidRPr="00184D9F">
        <w:t>residents</w:t>
      </w:r>
      <w:r w:rsidRPr="00184D9F">
        <w:t xml:space="preserve"> gain knowledge and skills, increasing responsibility is encouraged under the supervision of the preceptor. </w:t>
      </w:r>
    </w:p>
    <w:p w14:paraId="38BADCE3" w14:textId="75639177" w:rsidR="00BE0983" w:rsidRDefault="00BE0983" w:rsidP="00BE0983">
      <w:pPr>
        <w:jc w:val="both"/>
      </w:pPr>
      <w:r w:rsidRPr="00184D9F">
        <w:lastRenderedPageBreak/>
        <w:t>Every patient seen by the resident in clinic is presented to the preceptor for discussion. The preceptor then sees the patient and assesses the resident’s knowledge and plan of management prior to the implementation of any diagnostic, screening, or treatment interventions. History taking, physical examination, and documentation of each clinical encounter are monitored by the preceptor during the rotation with immediate verbal and quarterly formal written feedback provided to the resident regarding his/her ability to obtain an adequate medical and behavioral history, perform and document physical findings, order appropriate diagnostic and screening tests, and refer to specialists when appropriate. Any noted weaknesses and deficiencies are addressed immediately. Residents are encouraged to reflect on their individual comfort level and skill in all areas of knowledge and performance.</w:t>
      </w:r>
    </w:p>
    <w:p w14:paraId="73B8BBC4" w14:textId="77777777" w:rsidR="00BE0983" w:rsidRDefault="00BE0983" w:rsidP="00BE0983">
      <w:pPr>
        <w:jc w:val="both"/>
      </w:pPr>
      <w:r w:rsidRPr="00184D9F">
        <w:t>Preceptors will fill out</w:t>
      </w:r>
      <w:r>
        <w:t xml:space="preserve"> </w:t>
      </w:r>
      <w:r w:rsidRPr="00184D9F">
        <w:t xml:space="preserve">evaluations on </w:t>
      </w:r>
      <w:r>
        <w:t>Medtrics</w:t>
      </w:r>
      <w:r w:rsidRPr="00184D9F">
        <w:t>. Preceptor’s evaluation covers the resident’s performance as related to the milestones and comments regarding objectives/competencies achieved and areas for improvement. In addition to these evaluations, the resident will also complete a written evaluation of the</w:t>
      </w:r>
      <w:r>
        <w:t xml:space="preserve"> </w:t>
      </w:r>
      <w:r w:rsidRPr="00184D9F">
        <w:t>clinic experience, thereby providing valuable feedback that can be used to improve the learning experience in</w:t>
      </w:r>
      <w:r>
        <w:t xml:space="preserve"> the</w:t>
      </w:r>
      <w:r w:rsidRPr="00184D9F">
        <w:t xml:space="preserve"> future years for other Residents. </w:t>
      </w:r>
    </w:p>
    <w:p w14:paraId="11083D1A" w14:textId="77777777" w:rsidR="00BE0983" w:rsidRPr="00204DCB" w:rsidRDefault="00BE0983" w:rsidP="00BE0983">
      <w:pPr>
        <w:jc w:val="both"/>
      </w:pPr>
      <w:r w:rsidRPr="00184D9F">
        <w:t>These evaluations, as well as the resident’s self-reflection related to the experience, are discussed with core faculty mentors and the program director at the time of the bi-annual evaluation.</w:t>
      </w:r>
    </w:p>
    <w:p w14:paraId="041CBB55" w14:textId="77777777" w:rsidR="00BE0983" w:rsidRPr="00184D9F" w:rsidRDefault="00BE0983" w:rsidP="00BE0983">
      <w:pPr>
        <w:jc w:val="both"/>
        <w:rPr>
          <w:b/>
          <w:bCs/>
        </w:rPr>
      </w:pPr>
      <w:r w:rsidRPr="00184D9F">
        <w:rPr>
          <w:b/>
          <w:bCs/>
        </w:rPr>
        <w:t>Resources</w:t>
      </w:r>
    </w:p>
    <w:p w14:paraId="5D4B57C9" w14:textId="77777777" w:rsidR="00BE0983" w:rsidRDefault="00BE0983" w:rsidP="00BE0983">
      <w:pPr>
        <w:jc w:val="both"/>
      </w:pPr>
      <w:r w:rsidRPr="00184D9F">
        <w:t xml:space="preserve">Residents have access to the </w:t>
      </w:r>
      <w:r>
        <w:t>OCOM</w:t>
      </w:r>
      <w:r w:rsidRPr="00184D9F">
        <w:t xml:space="preserve"> medical library, which both include physical libraries and electronic resources (i.e. journals with full text articles, reference books, databases, computer software) that are available 24 hours a day, 365 days per year. The </w:t>
      </w:r>
      <w:r>
        <w:t xml:space="preserve">residency program </w:t>
      </w:r>
      <w:r w:rsidRPr="00184D9F">
        <w:t xml:space="preserve">also maintains a physical library as well as electronic access to a variety of evidence-based resources. Residents will use the </w:t>
      </w:r>
      <w:r>
        <w:t>VA CPRS</w:t>
      </w:r>
      <w:r w:rsidRPr="00184D9F">
        <w:t xml:space="preserve"> EMR</w:t>
      </w:r>
      <w:r>
        <w:t xml:space="preserve">. </w:t>
      </w:r>
      <w:r w:rsidRPr="00E643AD">
        <w:t>The clinics provide Residents with access to equipment and space appropriate for the performance of duties.</w:t>
      </w:r>
    </w:p>
    <w:p w14:paraId="47A777FE" w14:textId="77777777" w:rsidR="00BE0983" w:rsidRDefault="00BE0983" w:rsidP="00FB3001">
      <w:pPr>
        <w:jc w:val="center"/>
        <w:rPr>
          <w:rFonts w:ascii="Arial" w:hAnsi="Arial" w:cs="Arial"/>
          <w:b/>
          <w:smallCaps/>
          <w:color w:val="008080"/>
          <w:sz w:val="40"/>
          <w:szCs w:val="40"/>
        </w:rPr>
      </w:pPr>
    </w:p>
    <w:p w14:paraId="3861A9B1" w14:textId="77777777" w:rsidR="00BE0983" w:rsidRDefault="00BE0983" w:rsidP="00FB3001">
      <w:pPr>
        <w:jc w:val="center"/>
        <w:rPr>
          <w:rFonts w:ascii="Arial" w:hAnsi="Arial" w:cs="Arial"/>
          <w:b/>
          <w:smallCaps/>
          <w:color w:val="008080"/>
          <w:sz w:val="40"/>
          <w:szCs w:val="40"/>
        </w:rPr>
      </w:pPr>
    </w:p>
    <w:p w14:paraId="0123871C" w14:textId="77777777" w:rsidR="00BE0983" w:rsidRDefault="00BE0983">
      <w:pPr>
        <w:rPr>
          <w:rFonts w:ascii="Arial" w:hAnsi="Arial" w:cs="Arial"/>
          <w:b/>
          <w:smallCaps/>
          <w:color w:val="008080"/>
          <w:sz w:val="40"/>
          <w:szCs w:val="40"/>
        </w:rPr>
      </w:pPr>
      <w:r>
        <w:rPr>
          <w:rFonts w:ascii="Arial" w:hAnsi="Arial" w:cs="Arial"/>
          <w:b/>
          <w:smallCaps/>
          <w:color w:val="008080"/>
          <w:sz w:val="40"/>
          <w:szCs w:val="40"/>
        </w:rPr>
        <w:br w:type="page"/>
      </w:r>
    </w:p>
    <w:p w14:paraId="5D1FD448" w14:textId="77777777" w:rsidR="00D605C8" w:rsidRDefault="00D605C8" w:rsidP="00D605C8">
      <w:pPr>
        <w:pStyle w:val="ListParagraph"/>
        <w:jc w:val="center"/>
        <w:rPr>
          <w:b/>
          <w:bCs/>
          <w:color w:val="20B4C4"/>
          <w:sz w:val="36"/>
          <w:szCs w:val="36"/>
        </w:rPr>
      </w:pPr>
    </w:p>
    <w:p w14:paraId="7A28D9EC" w14:textId="291FB7CF" w:rsidR="00D605C8" w:rsidRDefault="00D605C8" w:rsidP="00D605C8">
      <w:pPr>
        <w:pStyle w:val="ListParagraph"/>
        <w:jc w:val="center"/>
        <w:rPr>
          <w:b/>
          <w:bCs/>
          <w:color w:val="20B4C4"/>
          <w:sz w:val="36"/>
          <w:szCs w:val="36"/>
        </w:rPr>
      </w:pPr>
      <w:r w:rsidRPr="008C39CC">
        <w:rPr>
          <w:b/>
          <w:bCs/>
          <w:color w:val="20B4C4"/>
          <w:sz w:val="36"/>
          <w:szCs w:val="36"/>
        </w:rPr>
        <w:t xml:space="preserve">Evaluation Levels of Competency </w:t>
      </w:r>
    </w:p>
    <w:p w14:paraId="3500FE05" w14:textId="77777777" w:rsidR="00D605C8" w:rsidRPr="00D605C8" w:rsidRDefault="00D605C8" w:rsidP="00D605C8">
      <w:pPr>
        <w:pStyle w:val="ListParagraph"/>
        <w:jc w:val="center"/>
        <w:rPr>
          <w:b/>
          <w:bCs/>
          <w:color w:val="20B4C4"/>
          <w:sz w:val="36"/>
          <w:szCs w:val="36"/>
        </w:rPr>
      </w:pPr>
    </w:p>
    <w:tbl>
      <w:tblPr>
        <w:tblStyle w:val="TableGrid"/>
        <w:tblW w:w="0" w:type="auto"/>
        <w:tblInd w:w="720" w:type="dxa"/>
        <w:tblLook w:val="04A0" w:firstRow="1" w:lastRow="0" w:firstColumn="1" w:lastColumn="0" w:noHBand="0" w:noVBand="1"/>
      </w:tblPr>
      <w:tblGrid>
        <w:gridCol w:w="2785"/>
        <w:gridCol w:w="5845"/>
      </w:tblGrid>
      <w:tr w:rsidR="00D605C8" w14:paraId="2879F248" w14:textId="77777777" w:rsidTr="00FB0B1B">
        <w:tc>
          <w:tcPr>
            <w:tcW w:w="2785" w:type="dxa"/>
          </w:tcPr>
          <w:p w14:paraId="518E9A1B" w14:textId="77777777" w:rsidR="00D605C8" w:rsidRPr="00D80EFE" w:rsidRDefault="00D605C8" w:rsidP="00FB0B1B">
            <w:pPr>
              <w:pStyle w:val="ListParagraph"/>
              <w:ind w:left="0"/>
              <w:jc w:val="center"/>
              <w:rPr>
                <w:b/>
                <w:bCs/>
                <w:sz w:val="28"/>
                <w:szCs w:val="28"/>
              </w:rPr>
            </w:pPr>
            <w:r w:rsidRPr="00D80EFE">
              <w:rPr>
                <w:b/>
                <w:bCs/>
                <w:sz w:val="28"/>
                <w:szCs w:val="28"/>
              </w:rPr>
              <w:t>Competency Levels</w:t>
            </w:r>
          </w:p>
        </w:tc>
        <w:tc>
          <w:tcPr>
            <w:tcW w:w="5845" w:type="dxa"/>
          </w:tcPr>
          <w:p w14:paraId="66BAD493" w14:textId="77777777" w:rsidR="00D605C8" w:rsidRPr="00D80EFE" w:rsidRDefault="00D605C8" w:rsidP="00FB0B1B">
            <w:pPr>
              <w:pStyle w:val="ListParagraph"/>
              <w:ind w:left="0"/>
              <w:jc w:val="center"/>
              <w:rPr>
                <w:b/>
                <w:bCs/>
                <w:sz w:val="32"/>
                <w:szCs w:val="32"/>
              </w:rPr>
            </w:pPr>
            <w:r w:rsidRPr="00D80EFE">
              <w:rPr>
                <w:b/>
                <w:bCs/>
                <w:sz w:val="32"/>
                <w:szCs w:val="32"/>
              </w:rPr>
              <w:t>Interpretation</w:t>
            </w:r>
          </w:p>
        </w:tc>
      </w:tr>
      <w:tr w:rsidR="00D605C8" w:rsidRPr="00D80EFE" w14:paraId="739FA917" w14:textId="77777777" w:rsidTr="00FB0B1B">
        <w:tc>
          <w:tcPr>
            <w:tcW w:w="2785" w:type="dxa"/>
          </w:tcPr>
          <w:p w14:paraId="695076B1" w14:textId="77777777" w:rsidR="00D605C8" w:rsidRPr="00D80EFE" w:rsidRDefault="00D605C8" w:rsidP="00FB0B1B">
            <w:pPr>
              <w:pStyle w:val="ListParagraph"/>
              <w:ind w:left="0"/>
              <w:jc w:val="center"/>
              <w:rPr>
                <w:sz w:val="32"/>
                <w:szCs w:val="32"/>
              </w:rPr>
            </w:pPr>
            <w:r w:rsidRPr="00D80EFE">
              <w:rPr>
                <w:sz w:val="32"/>
                <w:szCs w:val="32"/>
              </w:rPr>
              <w:t>1 - 2</w:t>
            </w:r>
          </w:p>
        </w:tc>
        <w:tc>
          <w:tcPr>
            <w:tcW w:w="5845" w:type="dxa"/>
          </w:tcPr>
          <w:p w14:paraId="4EE64987" w14:textId="77777777" w:rsidR="00D605C8" w:rsidRPr="00D80EFE" w:rsidRDefault="00D605C8" w:rsidP="00FB0B1B">
            <w:pPr>
              <w:pStyle w:val="ListParagraph"/>
              <w:ind w:left="0"/>
              <w:jc w:val="center"/>
              <w:rPr>
                <w:sz w:val="32"/>
                <w:szCs w:val="32"/>
              </w:rPr>
            </w:pPr>
            <w:r w:rsidRPr="00D80EFE">
              <w:rPr>
                <w:sz w:val="32"/>
                <w:szCs w:val="32"/>
              </w:rPr>
              <w:t>Emerging competency</w:t>
            </w:r>
          </w:p>
        </w:tc>
      </w:tr>
      <w:tr w:rsidR="00D605C8" w:rsidRPr="00D80EFE" w14:paraId="5350460C" w14:textId="77777777" w:rsidTr="00FB0B1B">
        <w:tc>
          <w:tcPr>
            <w:tcW w:w="2785" w:type="dxa"/>
          </w:tcPr>
          <w:p w14:paraId="4F26CA85" w14:textId="77777777" w:rsidR="00D605C8" w:rsidRPr="00D80EFE" w:rsidRDefault="00D605C8" w:rsidP="00FB0B1B">
            <w:pPr>
              <w:pStyle w:val="ListParagraph"/>
              <w:ind w:left="0"/>
              <w:jc w:val="center"/>
              <w:rPr>
                <w:sz w:val="32"/>
                <w:szCs w:val="32"/>
              </w:rPr>
            </w:pPr>
            <w:r w:rsidRPr="00D80EFE">
              <w:rPr>
                <w:sz w:val="32"/>
                <w:szCs w:val="32"/>
              </w:rPr>
              <w:t>2.5 – 3.5</w:t>
            </w:r>
          </w:p>
        </w:tc>
        <w:tc>
          <w:tcPr>
            <w:tcW w:w="5845" w:type="dxa"/>
          </w:tcPr>
          <w:p w14:paraId="1E343133" w14:textId="77777777" w:rsidR="00D605C8" w:rsidRPr="00D80EFE" w:rsidRDefault="00D605C8" w:rsidP="00FB0B1B">
            <w:pPr>
              <w:pStyle w:val="ListParagraph"/>
              <w:ind w:left="0"/>
              <w:jc w:val="center"/>
              <w:rPr>
                <w:sz w:val="32"/>
                <w:szCs w:val="32"/>
              </w:rPr>
            </w:pPr>
            <w:r w:rsidRPr="00D80EFE">
              <w:rPr>
                <w:sz w:val="32"/>
                <w:szCs w:val="32"/>
              </w:rPr>
              <w:t>Semi-competent</w:t>
            </w:r>
          </w:p>
        </w:tc>
      </w:tr>
      <w:tr w:rsidR="00D605C8" w:rsidRPr="00D80EFE" w14:paraId="4DEFE60A" w14:textId="77777777" w:rsidTr="00FB0B1B">
        <w:tc>
          <w:tcPr>
            <w:tcW w:w="2785" w:type="dxa"/>
          </w:tcPr>
          <w:p w14:paraId="499C1001" w14:textId="77777777" w:rsidR="00D605C8" w:rsidRPr="007805AE" w:rsidRDefault="00D605C8" w:rsidP="00FB0B1B">
            <w:pPr>
              <w:pStyle w:val="ListParagraph"/>
              <w:ind w:left="0"/>
              <w:jc w:val="center"/>
              <w:rPr>
                <w:b/>
                <w:bCs/>
                <w:i/>
                <w:iCs/>
                <w:color w:val="538135" w:themeColor="accent6" w:themeShade="BF"/>
                <w:sz w:val="32"/>
                <w:szCs w:val="32"/>
              </w:rPr>
            </w:pPr>
            <w:r w:rsidRPr="007805AE">
              <w:rPr>
                <w:b/>
                <w:bCs/>
                <w:i/>
                <w:iCs/>
                <w:color w:val="538135" w:themeColor="accent6" w:themeShade="BF"/>
                <w:sz w:val="32"/>
                <w:szCs w:val="32"/>
              </w:rPr>
              <w:t>4</w:t>
            </w:r>
          </w:p>
        </w:tc>
        <w:tc>
          <w:tcPr>
            <w:tcW w:w="5845" w:type="dxa"/>
          </w:tcPr>
          <w:p w14:paraId="031EC172" w14:textId="77777777" w:rsidR="00D605C8" w:rsidRPr="007805AE" w:rsidRDefault="00D605C8" w:rsidP="00FB0B1B">
            <w:pPr>
              <w:pStyle w:val="ListParagraph"/>
              <w:ind w:left="0"/>
              <w:jc w:val="center"/>
              <w:rPr>
                <w:b/>
                <w:bCs/>
                <w:i/>
                <w:iCs/>
                <w:color w:val="538135" w:themeColor="accent6" w:themeShade="BF"/>
                <w:sz w:val="32"/>
                <w:szCs w:val="32"/>
              </w:rPr>
            </w:pPr>
            <w:r w:rsidRPr="00D605C8">
              <w:rPr>
                <w:b/>
                <w:bCs/>
                <w:i/>
                <w:iCs/>
                <w:color w:val="20B4C4"/>
                <w:sz w:val="32"/>
                <w:szCs w:val="32"/>
              </w:rPr>
              <w:t>Independent practice Competency</w:t>
            </w:r>
          </w:p>
        </w:tc>
      </w:tr>
      <w:tr w:rsidR="00D605C8" w:rsidRPr="00D80EFE" w14:paraId="7C6DF1C1" w14:textId="77777777" w:rsidTr="00FB0B1B">
        <w:tc>
          <w:tcPr>
            <w:tcW w:w="2785" w:type="dxa"/>
          </w:tcPr>
          <w:p w14:paraId="0758ED3F" w14:textId="77777777" w:rsidR="00D605C8" w:rsidRPr="00D80EFE" w:rsidRDefault="00D605C8" w:rsidP="00FB0B1B">
            <w:pPr>
              <w:pStyle w:val="ListParagraph"/>
              <w:ind w:left="0"/>
              <w:jc w:val="center"/>
              <w:rPr>
                <w:sz w:val="32"/>
                <w:szCs w:val="32"/>
              </w:rPr>
            </w:pPr>
            <w:r w:rsidRPr="00D80EFE">
              <w:rPr>
                <w:sz w:val="32"/>
                <w:szCs w:val="32"/>
              </w:rPr>
              <w:t>4.5</w:t>
            </w:r>
          </w:p>
        </w:tc>
        <w:tc>
          <w:tcPr>
            <w:tcW w:w="5845" w:type="dxa"/>
          </w:tcPr>
          <w:p w14:paraId="79924BAC" w14:textId="77777777" w:rsidR="00D605C8" w:rsidRPr="00D80EFE" w:rsidRDefault="00D605C8" w:rsidP="00FB0B1B">
            <w:pPr>
              <w:pStyle w:val="ListParagraph"/>
              <w:ind w:left="0"/>
              <w:jc w:val="center"/>
              <w:rPr>
                <w:sz w:val="32"/>
                <w:szCs w:val="32"/>
              </w:rPr>
            </w:pPr>
            <w:r w:rsidRPr="00D80EFE">
              <w:rPr>
                <w:sz w:val="32"/>
                <w:szCs w:val="32"/>
              </w:rPr>
              <w:t>Attending physician competency</w:t>
            </w:r>
          </w:p>
        </w:tc>
      </w:tr>
      <w:tr w:rsidR="00D605C8" w:rsidRPr="00D80EFE" w14:paraId="29D2CBDD" w14:textId="77777777" w:rsidTr="00FB0B1B">
        <w:tc>
          <w:tcPr>
            <w:tcW w:w="2785" w:type="dxa"/>
          </w:tcPr>
          <w:p w14:paraId="20E06516" w14:textId="77777777" w:rsidR="00D605C8" w:rsidRPr="00D80EFE" w:rsidRDefault="00D605C8" w:rsidP="00FB0B1B">
            <w:pPr>
              <w:pStyle w:val="ListParagraph"/>
              <w:ind w:left="0"/>
              <w:jc w:val="center"/>
              <w:rPr>
                <w:sz w:val="32"/>
                <w:szCs w:val="32"/>
              </w:rPr>
            </w:pPr>
            <w:r w:rsidRPr="00D80EFE">
              <w:rPr>
                <w:sz w:val="32"/>
                <w:szCs w:val="32"/>
              </w:rPr>
              <w:t>5</w:t>
            </w:r>
          </w:p>
        </w:tc>
        <w:tc>
          <w:tcPr>
            <w:tcW w:w="5845" w:type="dxa"/>
          </w:tcPr>
          <w:p w14:paraId="5B92CD17" w14:textId="77777777" w:rsidR="00D605C8" w:rsidRPr="00D80EFE" w:rsidRDefault="00D605C8" w:rsidP="00FB0B1B">
            <w:pPr>
              <w:pStyle w:val="ListParagraph"/>
              <w:ind w:left="0"/>
              <w:jc w:val="center"/>
              <w:rPr>
                <w:sz w:val="32"/>
                <w:szCs w:val="32"/>
              </w:rPr>
            </w:pPr>
            <w:r w:rsidRPr="00D80EFE">
              <w:rPr>
                <w:sz w:val="32"/>
                <w:szCs w:val="32"/>
              </w:rPr>
              <w:t>Physician Expert</w:t>
            </w:r>
          </w:p>
        </w:tc>
      </w:tr>
    </w:tbl>
    <w:p w14:paraId="6B1C18C5" w14:textId="77777777" w:rsidR="00D605C8" w:rsidRDefault="00D605C8" w:rsidP="00D605C8"/>
    <w:p w14:paraId="2FEF2737" w14:textId="77777777" w:rsidR="00D605C8" w:rsidRDefault="00D605C8">
      <w:pPr>
        <w:pStyle w:val="ListParagraph"/>
        <w:numPr>
          <w:ilvl w:val="0"/>
          <w:numId w:val="260"/>
        </w:numPr>
        <w:spacing w:after="160" w:line="278" w:lineRule="auto"/>
      </w:pPr>
      <w:r w:rsidRPr="007773A5">
        <w:t>The targeted PGY-3 graduation competency level is</w:t>
      </w:r>
      <w:r w:rsidRPr="00646ED4">
        <w:rPr>
          <w:b/>
          <w:bCs/>
          <w:color w:val="A5A5A5" w:themeColor="accent3"/>
        </w:rPr>
        <w:t xml:space="preserve"> </w:t>
      </w:r>
      <w:r w:rsidRPr="007805AE">
        <w:rPr>
          <w:b/>
          <w:bCs/>
          <w:color w:val="538135" w:themeColor="accent6" w:themeShade="BF"/>
        </w:rPr>
        <w:t>Level 4</w:t>
      </w:r>
    </w:p>
    <w:p w14:paraId="04C04752" w14:textId="77777777" w:rsidR="00D605C8" w:rsidRDefault="00D605C8">
      <w:pPr>
        <w:pStyle w:val="ListParagraph"/>
        <w:numPr>
          <w:ilvl w:val="0"/>
          <w:numId w:val="260"/>
        </w:numPr>
        <w:spacing w:after="160" w:line="278" w:lineRule="auto"/>
      </w:pPr>
      <w:r w:rsidRPr="007805AE">
        <w:rPr>
          <w:b/>
          <w:bCs/>
          <w:color w:val="538135" w:themeColor="accent6" w:themeShade="BF"/>
        </w:rPr>
        <w:t>Level 5</w:t>
      </w:r>
      <w:r w:rsidRPr="007805AE">
        <w:rPr>
          <w:color w:val="538135" w:themeColor="accent6" w:themeShade="BF"/>
        </w:rPr>
        <w:t xml:space="preserve"> </w:t>
      </w:r>
      <w:r>
        <w:t>score requires that the preceptor or evaluator input explanatory statements in the comment section of the evaluation form.</w:t>
      </w:r>
    </w:p>
    <w:p w14:paraId="5FB2A984" w14:textId="77777777" w:rsidR="00D605C8" w:rsidRDefault="00D605C8" w:rsidP="00FB3001">
      <w:pPr>
        <w:jc w:val="center"/>
        <w:rPr>
          <w:rFonts w:ascii="Arial" w:hAnsi="Arial" w:cs="Arial"/>
          <w:b/>
          <w:smallCaps/>
          <w:color w:val="008080"/>
          <w:sz w:val="40"/>
          <w:szCs w:val="40"/>
        </w:rPr>
      </w:pPr>
    </w:p>
    <w:p w14:paraId="730ADC78" w14:textId="77777777" w:rsidR="00D605C8" w:rsidRDefault="00D605C8" w:rsidP="00FB3001">
      <w:pPr>
        <w:jc w:val="center"/>
        <w:rPr>
          <w:rFonts w:ascii="Arial" w:hAnsi="Arial" w:cs="Arial"/>
          <w:b/>
          <w:smallCaps/>
          <w:color w:val="008080"/>
          <w:sz w:val="40"/>
          <w:szCs w:val="40"/>
        </w:rPr>
      </w:pPr>
    </w:p>
    <w:p w14:paraId="0A98AF2C" w14:textId="77777777" w:rsidR="00D605C8" w:rsidRDefault="00D605C8" w:rsidP="00FB3001">
      <w:pPr>
        <w:jc w:val="center"/>
        <w:rPr>
          <w:rFonts w:ascii="Arial" w:hAnsi="Arial" w:cs="Arial"/>
          <w:b/>
          <w:smallCaps/>
          <w:color w:val="008080"/>
          <w:sz w:val="40"/>
          <w:szCs w:val="40"/>
        </w:rPr>
      </w:pPr>
    </w:p>
    <w:p w14:paraId="6C2048F8" w14:textId="77777777" w:rsidR="00D605C8" w:rsidRDefault="00D605C8" w:rsidP="00FB3001">
      <w:pPr>
        <w:jc w:val="center"/>
        <w:rPr>
          <w:rFonts w:ascii="Arial" w:hAnsi="Arial" w:cs="Arial"/>
          <w:b/>
          <w:smallCaps/>
          <w:color w:val="008080"/>
          <w:sz w:val="40"/>
          <w:szCs w:val="40"/>
        </w:rPr>
      </w:pPr>
    </w:p>
    <w:p w14:paraId="5CE21F5D" w14:textId="77777777" w:rsidR="00D605C8" w:rsidRDefault="00D605C8" w:rsidP="00FB3001">
      <w:pPr>
        <w:jc w:val="center"/>
        <w:rPr>
          <w:rFonts w:ascii="Arial" w:hAnsi="Arial" w:cs="Arial"/>
          <w:b/>
          <w:smallCaps/>
          <w:color w:val="008080"/>
          <w:sz w:val="40"/>
          <w:szCs w:val="40"/>
        </w:rPr>
      </w:pPr>
    </w:p>
    <w:p w14:paraId="6D0F08B3" w14:textId="77777777" w:rsidR="00D605C8" w:rsidRDefault="00D605C8" w:rsidP="00FB3001">
      <w:pPr>
        <w:jc w:val="center"/>
        <w:rPr>
          <w:rFonts w:ascii="Arial" w:hAnsi="Arial" w:cs="Arial"/>
          <w:b/>
          <w:smallCaps/>
          <w:color w:val="008080"/>
          <w:sz w:val="40"/>
          <w:szCs w:val="40"/>
        </w:rPr>
      </w:pPr>
    </w:p>
    <w:p w14:paraId="12164975" w14:textId="77777777" w:rsidR="00D605C8" w:rsidRDefault="00D605C8" w:rsidP="00FB3001">
      <w:pPr>
        <w:jc w:val="center"/>
        <w:rPr>
          <w:rFonts w:ascii="Arial" w:hAnsi="Arial" w:cs="Arial"/>
          <w:b/>
          <w:smallCaps/>
          <w:color w:val="008080"/>
          <w:sz w:val="40"/>
          <w:szCs w:val="40"/>
        </w:rPr>
      </w:pPr>
    </w:p>
    <w:p w14:paraId="14030471" w14:textId="77777777" w:rsidR="00D605C8" w:rsidRDefault="00D605C8" w:rsidP="00FB3001">
      <w:pPr>
        <w:jc w:val="center"/>
        <w:rPr>
          <w:rFonts w:ascii="Arial" w:hAnsi="Arial" w:cs="Arial"/>
          <w:b/>
          <w:smallCaps/>
          <w:color w:val="008080"/>
          <w:sz w:val="40"/>
          <w:szCs w:val="40"/>
        </w:rPr>
      </w:pPr>
    </w:p>
    <w:p w14:paraId="03D1534F" w14:textId="77777777" w:rsidR="00D605C8" w:rsidRDefault="00D605C8" w:rsidP="00D605C8">
      <w:pPr>
        <w:rPr>
          <w:rFonts w:ascii="Arial" w:hAnsi="Arial" w:cs="Arial"/>
          <w:b/>
          <w:smallCaps/>
          <w:color w:val="008080"/>
          <w:sz w:val="40"/>
          <w:szCs w:val="40"/>
        </w:rPr>
      </w:pPr>
    </w:p>
    <w:p w14:paraId="689F2A36" w14:textId="1075A38B" w:rsidR="00AA1A7D" w:rsidRDefault="00AA1A7D" w:rsidP="00FB3001">
      <w:pPr>
        <w:jc w:val="center"/>
        <w:rPr>
          <w:rFonts w:ascii="Arial" w:hAnsi="Arial" w:cs="Arial"/>
          <w:b/>
          <w:smallCaps/>
          <w:color w:val="008080"/>
          <w:sz w:val="40"/>
          <w:szCs w:val="40"/>
        </w:rPr>
      </w:pPr>
      <w:r>
        <w:rPr>
          <w:rFonts w:ascii="Arial" w:hAnsi="Arial" w:cs="Arial"/>
          <w:b/>
          <w:smallCaps/>
          <w:color w:val="008080"/>
          <w:sz w:val="40"/>
          <w:szCs w:val="40"/>
        </w:rPr>
        <w:lastRenderedPageBreak/>
        <w:t>Educational Opportunities and Electives</w:t>
      </w:r>
    </w:p>
    <w:p w14:paraId="3D23418B" w14:textId="119B34FB" w:rsidR="00AA1A7D" w:rsidRPr="00105B92" w:rsidRDefault="00AA1A7D" w:rsidP="00AA1A7D">
      <w:pPr>
        <w:spacing w:after="0" w:line="360" w:lineRule="auto"/>
        <w:ind w:firstLine="720"/>
        <w:jc w:val="both"/>
        <w:rPr>
          <w:rFonts w:ascii="Arial" w:hAnsi="Arial" w:cs="Arial"/>
          <w:sz w:val="24"/>
          <w:szCs w:val="24"/>
        </w:rPr>
      </w:pPr>
      <w:r w:rsidRPr="00105B92">
        <w:rPr>
          <w:rFonts w:ascii="Arial" w:hAnsi="Arial" w:cs="Arial"/>
          <w:sz w:val="24"/>
          <w:szCs w:val="24"/>
        </w:rPr>
        <w:t>Residents may have elective rotation time in the PGY-</w:t>
      </w:r>
      <w:r w:rsidR="00BC6146">
        <w:rPr>
          <w:rFonts w:ascii="Arial" w:hAnsi="Arial" w:cs="Arial"/>
          <w:sz w:val="24"/>
          <w:szCs w:val="24"/>
        </w:rPr>
        <w:t>3</w:t>
      </w:r>
      <w:r w:rsidRPr="00105B92">
        <w:rPr>
          <w:rFonts w:ascii="Arial" w:hAnsi="Arial" w:cs="Arial"/>
          <w:sz w:val="24"/>
          <w:szCs w:val="24"/>
        </w:rPr>
        <w:t xml:space="preserve"> year. For such an opportunity to be considered the resident must be in good standing with the program and an affiliation agreement between FDOH and the proposed site must exist or be created. The resident is responsible for submitting a written proposal to the program director for the rotation that includes details regarding the duration, preceptor(s), site(s), goal, competency-based objectives, teaching methods, evaluation methods, and resources. The resident must obtain the written approval of the program director and departmental chair to pursue the proposed rotation. Exact activities will be determined under supervision from the resident’s faculty mentor, the program director, and the faculty preceptor(s) for the rotation</w:t>
      </w:r>
      <w:r w:rsidR="00EC606F">
        <w:rPr>
          <w:rFonts w:ascii="Arial" w:hAnsi="Arial" w:cs="Arial"/>
          <w:sz w:val="24"/>
          <w:szCs w:val="24"/>
        </w:rPr>
        <w:t>.</w:t>
      </w:r>
    </w:p>
    <w:p w14:paraId="0C9648DE" w14:textId="77777777" w:rsidR="00AA1A7D" w:rsidRDefault="00AA1A7D" w:rsidP="00AA1A7D">
      <w:pPr>
        <w:spacing w:after="0" w:line="360" w:lineRule="auto"/>
        <w:jc w:val="both"/>
        <w:rPr>
          <w:rFonts w:ascii="Arial" w:hAnsi="Arial" w:cs="Arial"/>
          <w:sz w:val="24"/>
          <w:szCs w:val="24"/>
        </w:rPr>
      </w:pPr>
    </w:p>
    <w:p w14:paraId="7C76182E" w14:textId="3FC4D518" w:rsidR="00AA1A7D" w:rsidRPr="00105B92" w:rsidRDefault="00BC6146" w:rsidP="00AA1A7D">
      <w:pPr>
        <w:spacing w:after="0" w:line="360" w:lineRule="auto"/>
        <w:ind w:firstLine="720"/>
        <w:jc w:val="both"/>
        <w:rPr>
          <w:rFonts w:ascii="Arial" w:hAnsi="Arial" w:cs="Arial"/>
          <w:sz w:val="24"/>
          <w:szCs w:val="24"/>
        </w:rPr>
      </w:pPr>
      <w:r>
        <w:rPr>
          <w:rFonts w:ascii="Arial" w:hAnsi="Arial" w:cs="Arial"/>
          <w:sz w:val="24"/>
          <w:szCs w:val="24"/>
        </w:rPr>
        <w:t>R</w:t>
      </w:r>
      <w:r w:rsidR="00AA1A7D" w:rsidRPr="00105B92">
        <w:rPr>
          <w:rFonts w:ascii="Arial" w:hAnsi="Arial" w:cs="Arial"/>
          <w:sz w:val="24"/>
          <w:szCs w:val="24"/>
        </w:rPr>
        <w:t xml:space="preserve">esidents will be given the option to attend the annual American College of Preventive Medicine meeting.  This is held in May of each year.  </w:t>
      </w:r>
      <w:r w:rsidR="00AA1A7D" w:rsidRPr="003811DC">
        <w:rPr>
          <w:rFonts w:ascii="Arial" w:hAnsi="Arial" w:cs="Arial"/>
          <w:sz w:val="24"/>
          <w:szCs w:val="24"/>
          <w:highlight w:val="yellow"/>
        </w:rPr>
        <w:t>Residents also may attend another conference of their choosing once during the year.</w:t>
      </w:r>
      <w:r w:rsidR="00AA1A7D" w:rsidRPr="00105B92">
        <w:rPr>
          <w:rFonts w:ascii="Arial" w:hAnsi="Arial" w:cs="Arial"/>
          <w:sz w:val="24"/>
          <w:szCs w:val="24"/>
        </w:rPr>
        <w:t xml:space="preserve">  This conference will not be funded by the program; however, residents will not have to use vacation days to attend.  This is subject to prior approval.</w:t>
      </w:r>
    </w:p>
    <w:p w14:paraId="598A8B01" w14:textId="77777777" w:rsidR="00AA1A7D" w:rsidRDefault="00AA1A7D" w:rsidP="00AA1A7D">
      <w:pPr>
        <w:spacing w:after="0" w:line="360" w:lineRule="auto"/>
        <w:jc w:val="both"/>
        <w:rPr>
          <w:rFonts w:ascii="Arial" w:hAnsi="Arial" w:cs="Arial"/>
          <w:sz w:val="24"/>
          <w:szCs w:val="24"/>
        </w:rPr>
      </w:pPr>
    </w:p>
    <w:p w14:paraId="33038D97" w14:textId="14033F0B" w:rsidR="00AA1A7D" w:rsidRPr="00105B92" w:rsidRDefault="00AA1A7D" w:rsidP="00AA1A7D">
      <w:pPr>
        <w:spacing w:after="0" w:line="360" w:lineRule="auto"/>
        <w:ind w:firstLine="720"/>
        <w:jc w:val="both"/>
        <w:rPr>
          <w:rFonts w:ascii="Arial" w:hAnsi="Arial" w:cs="Arial"/>
          <w:sz w:val="24"/>
          <w:szCs w:val="24"/>
        </w:rPr>
      </w:pPr>
      <w:r w:rsidRPr="00105B92">
        <w:rPr>
          <w:rFonts w:ascii="Arial" w:hAnsi="Arial" w:cs="Arial"/>
          <w:sz w:val="24"/>
          <w:szCs w:val="24"/>
        </w:rPr>
        <w:t>Other educational opportunities may come up throughout the year.</w:t>
      </w:r>
      <w:r w:rsidR="00EC606F">
        <w:rPr>
          <w:rFonts w:ascii="Arial" w:hAnsi="Arial" w:cs="Arial"/>
          <w:sz w:val="24"/>
          <w:szCs w:val="24"/>
        </w:rPr>
        <w:t xml:space="preserve"> </w:t>
      </w:r>
      <w:r w:rsidRPr="00105B92">
        <w:rPr>
          <w:rFonts w:ascii="Arial" w:hAnsi="Arial" w:cs="Arial"/>
          <w:sz w:val="24"/>
          <w:szCs w:val="24"/>
        </w:rPr>
        <w:t>Residents may go dependent on prior approval by the program director and academic standing in the program.</w:t>
      </w:r>
    </w:p>
    <w:p w14:paraId="2A5BA6BC" w14:textId="77777777" w:rsidR="00AA1A7D" w:rsidRDefault="00AA1A7D" w:rsidP="00AA1A7D">
      <w:pPr>
        <w:spacing w:after="0" w:line="360" w:lineRule="auto"/>
        <w:jc w:val="both"/>
        <w:rPr>
          <w:rFonts w:ascii="Arial" w:hAnsi="Arial" w:cs="Arial"/>
          <w:sz w:val="24"/>
          <w:szCs w:val="24"/>
        </w:rPr>
      </w:pPr>
    </w:p>
    <w:p w14:paraId="19183BB6" w14:textId="77777777" w:rsidR="00AA1A7D" w:rsidRDefault="00AA1A7D" w:rsidP="00AA1A7D">
      <w:pPr>
        <w:spacing w:after="0" w:line="360" w:lineRule="auto"/>
        <w:ind w:firstLine="720"/>
        <w:jc w:val="both"/>
        <w:rPr>
          <w:rFonts w:ascii="Arial" w:hAnsi="Arial" w:cs="Arial"/>
          <w:sz w:val="24"/>
          <w:szCs w:val="24"/>
        </w:rPr>
      </w:pPr>
      <w:r w:rsidRPr="00105B92">
        <w:rPr>
          <w:rFonts w:ascii="Arial" w:hAnsi="Arial" w:cs="Arial"/>
          <w:sz w:val="24"/>
          <w:szCs w:val="24"/>
        </w:rPr>
        <w:t>Residents are considered first responders if there is a natural or manmade disaster in the county.  Residents will serve in shelters and on outbreak investigations and help in other emergency responses should the need arise.  Residents will be excused from clinical and other rotation duties during these periods.</w:t>
      </w:r>
    </w:p>
    <w:p w14:paraId="1ECB64FD" w14:textId="719A7E3D" w:rsidR="008552BE" w:rsidRDefault="008552BE">
      <w:pPr>
        <w:rPr>
          <w:rFonts w:ascii="Arial" w:hAnsi="Arial" w:cs="Arial"/>
          <w:b/>
          <w:smallCaps/>
          <w:color w:val="008080"/>
          <w:sz w:val="96"/>
          <w:szCs w:val="96"/>
        </w:rPr>
      </w:pPr>
    </w:p>
    <w:p w14:paraId="504DBDC5" w14:textId="77777777" w:rsidR="008552BE" w:rsidRDefault="008552BE">
      <w:pPr>
        <w:rPr>
          <w:rFonts w:ascii="Arial" w:hAnsi="Arial" w:cs="Arial"/>
          <w:b/>
          <w:smallCaps/>
          <w:color w:val="008080"/>
          <w:sz w:val="96"/>
          <w:szCs w:val="96"/>
        </w:rPr>
      </w:pPr>
      <w:r>
        <w:rPr>
          <w:rFonts w:ascii="Arial" w:hAnsi="Arial" w:cs="Arial"/>
          <w:b/>
          <w:smallCaps/>
          <w:color w:val="008080"/>
          <w:sz w:val="96"/>
          <w:szCs w:val="96"/>
        </w:rPr>
        <w:br w:type="page"/>
      </w:r>
    </w:p>
    <w:p w14:paraId="391BE4B8" w14:textId="77777777" w:rsidR="008552BE" w:rsidRDefault="008552BE" w:rsidP="008552BE">
      <w:pPr>
        <w:spacing w:before="44"/>
        <w:ind w:right="-90" w:firstLine="1"/>
        <w:jc w:val="center"/>
        <w:rPr>
          <w:rFonts w:ascii="Arial" w:hAnsi="Arial" w:cs="Arial"/>
          <w:b/>
          <w:smallCaps/>
          <w:color w:val="008080"/>
          <w:sz w:val="96"/>
          <w:szCs w:val="96"/>
        </w:rPr>
      </w:pPr>
    </w:p>
    <w:p w14:paraId="0382A677" w14:textId="77777777" w:rsidR="008552BE" w:rsidRDefault="008552BE" w:rsidP="008552BE">
      <w:pPr>
        <w:spacing w:before="44"/>
        <w:ind w:right="-90" w:firstLine="1"/>
        <w:jc w:val="center"/>
        <w:rPr>
          <w:rFonts w:ascii="Arial" w:hAnsi="Arial" w:cs="Arial"/>
          <w:b/>
          <w:smallCaps/>
          <w:color w:val="008080"/>
          <w:sz w:val="96"/>
          <w:szCs w:val="96"/>
        </w:rPr>
      </w:pPr>
    </w:p>
    <w:p w14:paraId="5E87CBE7" w14:textId="679667C1" w:rsidR="008552BE" w:rsidRPr="00543C49" w:rsidRDefault="004248D8" w:rsidP="008552BE">
      <w:pPr>
        <w:spacing w:before="44"/>
        <w:ind w:right="-90" w:firstLine="1"/>
        <w:jc w:val="center"/>
        <w:rPr>
          <w:rFonts w:ascii="Arial" w:hAnsi="Arial" w:cs="Arial"/>
          <w:b/>
          <w:smallCaps/>
          <w:color w:val="008080"/>
          <w:sz w:val="96"/>
          <w:szCs w:val="96"/>
        </w:rPr>
      </w:pPr>
      <w:r>
        <w:rPr>
          <w:rFonts w:ascii="Arial" w:hAnsi="Arial" w:cs="Arial"/>
          <w:b/>
          <w:smallCaps/>
          <w:color w:val="008080"/>
          <w:sz w:val="96"/>
          <w:szCs w:val="96"/>
        </w:rPr>
        <w:t>PGY-2 (off-Cycle) Two Year QI/QA</w:t>
      </w:r>
      <w:r w:rsidR="0009786A">
        <w:rPr>
          <w:rFonts w:ascii="Arial" w:hAnsi="Arial" w:cs="Arial"/>
          <w:b/>
          <w:smallCaps/>
          <w:color w:val="008080"/>
          <w:sz w:val="96"/>
          <w:szCs w:val="96"/>
        </w:rPr>
        <w:t xml:space="preserve"> and Research</w:t>
      </w:r>
      <w:r>
        <w:rPr>
          <w:rFonts w:ascii="Arial" w:hAnsi="Arial" w:cs="Arial"/>
          <w:b/>
          <w:smallCaps/>
          <w:color w:val="008080"/>
          <w:sz w:val="96"/>
          <w:szCs w:val="96"/>
        </w:rPr>
        <w:t xml:space="preserve"> Project Timeline</w:t>
      </w:r>
    </w:p>
    <w:p w14:paraId="367ADD9B" w14:textId="77777777" w:rsidR="008552BE" w:rsidRDefault="008552BE" w:rsidP="00AA1A7D">
      <w:pPr>
        <w:spacing w:before="44"/>
        <w:ind w:right="-90" w:firstLine="1"/>
        <w:jc w:val="center"/>
        <w:rPr>
          <w:rFonts w:ascii="Arial" w:hAnsi="Arial" w:cs="Arial"/>
          <w:b/>
          <w:smallCaps/>
          <w:color w:val="008080"/>
          <w:sz w:val="96"/>
          <w:szCs w:val="96"/>
        </w:rPr>
      </w:pPr>
    </w:p>
    <w:p w14:paraId="2FCF179A" w14:textId="0AF83610" w:rsidR="008552BE" w:rsidRDefault="008552BE">
      <w:pPr>
        <w:rPr>
          <w:rFonts w:ascii="Arial" w:hAnsi="Arial" w:cs="Arial"/>
          <w:b/>
          <w:smallCaps/>
          <w:color w:val="008080"/>
          <w:sz w:val="96"/>
          <w:szCs w:val="96"/>
        </w:rPr>
      </w:pPr>
    </w:p>
    <w:p w14:paraId="531BCE4A" w14:textId="77777777" w:rsidR="008552BE" w:rsidRDefault="008552BE">
      <w:pPr>
        <w:rPr>
          <w:rFonts w:ascii="Arial" w:hAnsi="Arial" w:cs="Arial"/>
          <w:b/>
          <w:smallCaps/>
          <w:color w:val="008080"/>
          <w:sz w:val="96"/>
          <w:szCs w:val="96"/>
        </w:rPr>
      </w:pPr>
    </w:p>
    <w:p w14:paraId="2907BC3D" w14:textId="10173620" w:rsidR="0009786A" w:rsidRDefault="0009786A">
      <w:pPr>
        <w:rPr>
          <w:sz w:val="28"/>
          <w:szCs w:val="28"/>
        </w:rPr>
      </w:pPr>
    </w:p>
    <w:p w14:paraId="59CF7E5C" w14:textId="77777777" w:rsidR="0009786A" w:rsidRDefault="0009786A">
      <w:pPr>
        <w:rPr>
          <w:sz w:val="28"/>
          <w:szCs w:val="28"/>
        </w:rPr>
      </w:pPr>
      <w:r>
        <w:rPr>
          <w:sz w:val="28"/>
          <w:szCs w:val="28"/>
        </w:rPr>
        <w:br w:type="page"/>
      </w:r>
    </w:p>
    <w:p w14:paraId="4AAD5765" w14:textId="2BB1721A" w:rsidR="0009786A" w:rsidRPr="0009786A" w:rsidRDefault="0009786A" w:rsidP="0009786A">
      <w:pPr>
        <w:jc w:val="center"/>
        <w:rPr>
          <w:rFonts w:ascii="Arial" w:hAnsi="Arial" w:cs="Arial"/>
          <w:b/>
          <w:bCs/>
          <w:smallCaps/>
          <w:color w:val="008080"/>
          <w:sz w:val="24"/>
          <w:szCs w:val="24"/>
        </w:rPr>
      </w:pPr>
      <w:r w:rsidRPr="0009786A">
        <w:rPr>
          <w:rFonts w:ascii="Arial" w:hAnsi="Arial" w:cs="Arial"/>
          <w:b/>
          <w:bCs/>
          <w:sz w:val="24"/>
          <w:szCs w:val="24"/>
        </w:rPr>
        <w:lastRenderedPageBreak/>
        <w:t xml:space="preserve">PGY-2 </w:t>
      </w:r>
      <w:r w:rsidR="00044754">
        <w:rPr>
          <w:rFonts w:ascii="Arial" w:hAnsi="Arial" w:cs="Arial"/>
          <w:b/>
          <w:bCs/>
          <w:sz w:val="24"/>
          <w:szCs w:val="24"/>
        </w:rPr>
        <w:t xml:space="preserve">(Off-Cycle) </w:t>
      </w:r>
      <w:r w:rsidRPr="0009786A">
        <w:rPr>
          <w:rFonts w:ascii="Arial" w:hAnsi="Arial" w:cs="Arial"/>
          <w:b/>
          <w:bCs/>
          <w:sz w:val="24"/>
          <w:szCs w:val="24"/>
        </w:rPr>
        <w:t>TWO-YEAR QI/QA PROJECT TIMELINE</w:t>
      </w:r>
    </w:p>
    <w:tbl>
      <w:tblPr>
        <w:tblW w:w="0" w:type="auto"/>
        <w:tblInd w:w="652"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394"/>
        <w:gridCol w:w="4394"/>
      </w:tblGrid>
      <w:tr w:rsidR="0009786A" w:rsidRPr="0009786A" w14:paraId="6F7AD1FE" w14:textId="77777777" w:rsidTr="00981495">
        <w:trPr>
          <w:trHeight w:val="171"/>
        </w:trPr>
        <w:tc>
          <w:tcPr>
            <w:tcW w:w="4394" w:type="dxa"/>
            <w:tcBorders>
              <w:top w:val="none" w:sz="6" w:space="0" w:color="auto"/>
              <w:bottom w:val="none" w:sz="6" w:space="0" w:color="auto"/>
              <w:right w:val="none" w:sz="6" w:space="0" w:color="auto"/>
            </w:tcBorders>
          </w:tcPr>
          <w:p w14:paraId="76FEA996" w14:textId="77777777" w:rsidR="0009786A" w:rsidRPr="0009786A" w:rsidRDefault="0009786A" w:rsidP="00941E89">
            <w:pPr>
              <w:pStyle w:val="Default"/>
              <w:rPr>
                <w:rFonts w:ascii="Arial" w:hAnsi="Arial" w:cs="Arial"/>
                <w:sz w:val="22"/>
                <w:szCs w:val="22"/>
              </w:rPr>
            </w:pPr>
            <w:r w:rsidRPr="0009786A">
              <w:rPr>
                <w:rFonts w:ascii="Arial" w:hAnsi="Arial" w:cs="Arial"/>
                <w:b/>
                <w:bCs/>
                <w:sz w:val="22"/>
                <w:szCs w:val="22"/>
              </w:rPr>
              <w:t xml:space="preserve">TIME PERIOD </w:t>
            </w:r>
          </w:p>
        </w:tc>
        <w:tc>
          <w:tcPr>
            <w:tcW w:w="4394" w:type="dxa"/>
            <w:tcBorders>
              <w:top w:val="none" w:sz="6" w:space="0" w:color="auto"/>
              <w:left w:val="none" w:sz="6" w:space="0" w:color="auto"/>
              <w:bottom w:val="none" w:sz="6" w:space="0" w:color="auto"/>
            </w:tcBorders>
          </w:tcPr>
          <w:p w14:paraId="22BCCEEA" w14:textId="77777777" w:rsidR="0009786A" w:rsidRPr="0009786A" w:rsidRDefault="0009786A" w:rsidP="00941E89">
            <w:pPr>
              <w:pStyle w:val="Default"/>
              <w:rPr>
                <w:rFonts w:ascii="Arial" w:hAnsi="Arial" w:cs="Arial"/>
                <w:b/>
                <w:bCs/>
                <w:sz w:val="22"/>
                <w:szCs w:val="22"/>
              </w:rPr>
            </w:pPr>
            <w:r w:rsidRPr="0009786A">
              <w:rPr>
                <w:rFonts w:ascii="Arial" w:hAnsi="Arial" w:cs="Arial"/>
                <w:b/>
                <w:bCs/>
                <w:sz w:val="22"/>
                <w:szCs w:val="22"/>
              </w:rPr>
              <w:t xml:space="preserve">TASKS TO BE COMPLETED </w:t>
            </w:r>
          </w:p>
          <w:p w14:paraId="405A9E61" w14:textId="77777777" w:rsidR="0009786A" w:rsidRPr="0009786A" w:rsidRDefault="0009786A" w:rsidP="00941E89">
            <w:pPr>
              <w:pStyle w:val="Default"/>
              <w:rPr>
                <w:rFonts w:ascii="Arial" w:hAnsi="Arial" w:cs="Arial"/>
                <w:sz w:val="22"/>
                <w:szCs w:val="22"/>
              </w:rPr>
            </w:pPr>
          </w:p>
        </w:tc>
      </w:tr>
      <w:tr w:rsidR="0009786A" w:rsidRPr="0009786A" w14:paraId="1A040AD4" w14:textId="77777777" w:rsidTr="00981495">
        <w:trPr>
          <w:trHeight w:val="301"/>
        </w:trPr>
        <w:tc>
          <w:tcPr>
            <w:tcW w:w="4394" w:type="dxa"/>
            <w:tcBorders>
              <w:top w:val="none" w:sz="6" w:space="0" w:color="auto"/>
              <w:bottom w:val="none" w:sz="6" w:space="0" w:color="auto"/>
              <w:right w:val="none" w:sz="6" w:space="0" w:color="auto"/>
            </w:tcBorders>
          </w:tcPr>
          <w:p w14:paraId="55D6E68C" w14:textId="77777777" w:rsidR="0009786A" w:rsidRPr="0009786A" w:rsidRDefault="0009786A" w:rsidP="00941E89">
            <w:pPr>
              <w:pStyle w:val="Default"/>
              <w:rPr>
                <w:rFonts w:ascii="Arial" w:hAnsi="Arial" w:cs="Arial"/>
                <w:sz w:val="22"/>
                <w:szCs w:val="22"/>
              </w:rPr>
            </w:pPr>
            <w:r w:rsidRPr="0009786A">
              <w:rPr>
                <w:rFonts w:ascii="Arial" w:hAnsi="Arial" w:cs="Arial"/>
                <w:b/>
                <w:bCs/>
                <w:sz w:val="22"/>
                <w:szCs w:val="22"/>
              </w:rPr>
              <w:t xml:space="preserve">PGY-2 Orientation </w:t>
            </w:r>
          </w:p>
        </w:tc>
        <w:tc>
          <w:tcPr>
            <w:tcW w:w="4394" w:type="dxa"/>
            <w:tcBorders>
              <w:top w:val="none" w:sz="6" w:space="0" w:color="auto"/>
              <w:left w:val="none" w:sz="6" w:space="0" w:color="auto"/>
              <w:bottom w:val="none" w:sz="6" w:space="0" w:color="auto"/>
            </w:tcBorders>
          </w:tcPr>
          <w:p w14:paraId="30576AA4" w14:textId="77777777" w:rsidR="0009786A" w:rsidRPr="0009786A" w:rsidRDefault="0009786A" w:rsidP="00941E89">
            <w:pPr>
              <w:pStyle w:val="Default"/>
              <w:rPr>
                <w:rFonts w:ascii="Arial" w:hAnsi="Arial" w:cs="Arial"/>
                <w:sz w:val="22"/>
                <w:szCs w:val="22"/>
              </w:rPr>
            </w:pPr>
            <w:r w:rsidRPr="0009786A">
              <w:rPr>
                <w:rFonts w:ascii="Arial" w:hAnsi="Arial" w:cs="Arial"/>
                <w:sz w:val="22"/>
                <w:szCs w:val="22"/>
              </w:rPr>
              <w:t xml:space="preserve">Introduction to Quality Improvement and Assurance.  </w:t>
            </w:r>
          </w:p>
          <w:p w14:paraId="24A2F0FE" w14:textId="77777777" w:rsidR="0009786A" w:rsidRPr="0009786A" w:rsidRDefault="0009786A" w:rsidP="00941E89">
            <w:pPr>
              <w:pStyle w:val="Default"/>
              <w:rPr>
                <w:rFonts w:ascii="Arial" w:hAnsi="Arial" w:cs="Arial"/>
                <w:sz w:val="22"/>
                <w:szCs w:val="22"/>
              </w:rPr>
            </w:pPr>
          </w:p>
        </w:tc>
      </w:tr>
      <w:tr w:rsidR="0009786A" w:rsidRPr="0009786A" w14:paraId="23F90592" w14:textId="77777777" w:rsidTr="00981495">
        <w:trPr>
          <w:trHeight w:val="715"/>
        </w:trPr>
        <w:tc>
          <w:tcPr>
            <w:tcW w:w="4394" w:type="dxa"/>
            <w:tcBorders>
              <w:top w:val="none" w:sz="6" w:space="0" w:color="auto"/>
              <w:bottom w:val="none" w:sz="6" w:space="0" w:color="auto"/>
              <w:right w:val="none" w:sz="6" w:space="0" w:color="auto"/>
            </w:tcBorders>
          </w:tcPr>
          <w:p w14:paraId="28203697" w14:textId="77777777" w:rsidR="0009786A" w:rsidRPr="0009786A" w:rsidRDefault="0009786A" w:rsidP="00941E89">
            <w:pPr>
              <w:pStyle w:val="Default"/>
              <w:rPr>
                <w:rFonts w:ascii="Arial" w:hAnsi="Arial" w:cs="Arial"/>
                <w:sz w:val="22"/>
                <w:szCs w:val="22"/>
              </w:rPr>
            </w:pPr>
            <w:r w:rsidRPr="0009786A">
              <w:rPr>
                <w:rFonts w:ascii="Arial" w:hAnsi="Arial" w:cs="Arial"/>
                <w:b/>
                <w:bCs/>
                <w:sz w:val="22"/>
                <w:szCs w:val="22"/>
              </w:rPr>
              <w:t>PGY-2 August, 2025</w:t>
            </w:r>
          </w:p>
        </w:tc>
        <w:tc>
          <w:tcPr>
            <w:tcW w:w="4394" w:type="dxa"/>
            <w:tcBorders>
              <w:top w:val="none" w:sz="6" w:space="0" w:color="auto"/>
              <w:left w:val="none" w:sz="6" w:space="0" w:color="auto"/>
              <w:bottom w:val="none" w:sz="6" w:space="0" w:color="auto"/>
            </w:tcBorders>
          </w:tcPr>
          <w:p w14:paraId="76DB14F2" w14:textId="77777777" w:rsidR="0009786A" w:rsidRPr="0009786A" w:rsidRDefault="0009786A" w:rsidP="00941E89">
            <w:pPr>
              <w:pStyle w:val="Default"/>
              <w:rPr>
                <w:rFonts w:ascii="Arial" w:hAnsi="Arial" w:cs="Arial"/>
                <w:sz w:val="22"/>
                <w:szCs w:val="22"/>
              </w:rPr>
            </w:pPr>
            <w:r w:rsidRPr="0009786A">
              <w:rPr>
                <w:rFonts w:ascii="Arial" w:hAnsi="Arial" w:cs="Arial"/>
                <w:sz w:val="22"/>
                <w:szCs w:val="22"/>
              </w:rPr>
              <w:t xml:space="preserve">Complete rotations in systems redesign and quality improvement at DOH </w:t>
            </w:r>
          </w:p>
          <w:p w14:paraId="4DBF7CCD" w14:textId="77777777" w:rsidR="0009786A" w:rsidRPr="0009786A" w:rsidRDefault="0009786A" w:rsidP="00941E89">
            <w:pPr>
              <w:pStyle w:val="Default"/>
              <w:rPr>
                <w:rFonts w:ascii="Arial" w:hAnsi="Arial" w:cs="Arial"/>
                <w:sz w:val="22"/>
                <w:szCs w:val="22"/>
              </w:rPr>
            </w:pPr>
            <w:r w:rsidRPr="0009786A">
              <w:rPr>
                <w:rFonts w:ascii="Arial" w:hAnsi="Arial" w:cs="Arial"/>
                <w:sz w:val="22"/>
                <w:szCs w:val="22"/>
              </w:rPr>
              <w:t xml:space="preserve">Achievement of six sigma lean yellow belt </w:t>
            </w:r>
          </w:p>
          <w:p w14:paraId="4623AC19" w14:textId="77777777" w:rsidR="0009786A" w:rsidRPr="0009786A" w:rsidRDefault="0009786A" w:rsidP="00941E89">
            <w:pPr>
              <w:pStyle w:val="Default"/>
              <w:rPr>
                <w:rFonts w:ascii="Arial" w:hAnsi="Arial" w:cs="Arial"/>
                <w:sz w:val="22"/>
                <w:szCs w:val="22"/>
              </w:rPr>
            </w:pPr>
            <w:r w:rsidRPr="0009786A">
              <w:rPr>
                <w:rFonts w:ascii="Arial" w:hAnsi="Arial" w:cs="Arial"/>
                <w:sz w:val="22"/>
                <w:szCs w:val="22"/>
              </w:rPr>
              <w:t xml:space="preserve">Completion of various QA/QI trainings as provided by DOH QI program. </w:t>
            </w:r>
          </w:p>
          <w:p w14:paraId="618E1CF0" w14:textId="77777777" w:rsidR="0009786A" w:rsidRPr="0009786A" w:rsidRDefault="0009786A" w:rsidP="00941E89">
            <w:pPr>
              <w:pStyle w:val="Default"/>
              <w:rPr>
                <w:rFonts w:ascii="Arial" w:hAnsi="Arial" w:cs="Arial"/>
                <w:sz w:val="22"/>
                <w:szCs w:val="22"/>
              </w:rPr>
            </w:pPr>
          </w:p>
        </w:tc>
      </w:tr>
      <w:tr w:rsidR="0009786A" w:rsidRPr="0009786A" w14:paraId="36BBA54D" w14:textId="77777777" w:rsidTr="00981495">
        <w:trPr>
          <w:trHeight w:val="853"/>
        </w:trPr>
        <w:tc>
          <w:tcPr>
            <w:tcW w:w="4394" w:type="dxa"/>
            <w:tcBorders>
              <w:top w:val="none" w:sz="6" w:space="0" w:color="auto"/>
              <w:bottom w:val="none" w:sz="6" w:space="0" w:color="auto"/>
              <w:right w:val="none" w:sz="6" w:space="0" w:color="auto"/>
            </w:tcBorders>
          </w:tcPr>
          <w:p w14:paraId="23577879" w14:textId="77777777" w:rsidR="0009786A" w:rsidRPr="0009786A" w:rsidRDefault="0009786A" w:rsidP="00941E89">
            <w:pPr>
              <w:pStyle w:val="Default"/>
              <w:rPr>
                <w:rFonts w:ascii="Arial" w:hAnsi="Arial" w:cs="Arial"/>
                <w:sz w:val="22"/>
                <w:szCs w:val="22"/>
              </w:rPr>
            </w:pPr>
            <w:r w:rsidRPr="0009786A">
              <w:rPr>
                <w:rFonts w:ascii="Arial" w:hAnsi="Arial" w:cs="Arial"/>
                <w:b/>
                <w:bCs/>
                <w:sz w:val="22"/>
                <w:szCs w:val="22"/>
              </w:rPr>
              <w:t>PGY-2 August 30, 2025</w:t>
            </w:r>
          </w:p>
        </w:tc>
        <w:tc>
          <w:tcPr>
            <w:tcW w:w="4394" w:type="dxa"/>
            <w:tcBorders>
              <w:top w:val="none" w:sz="6" w:space="0" w:color="auto"/>
              <w:left w:val="none" w:sz="6" w:space="0" w:color="auto"/>
              <w:bottom w:val="none" w:sz="6" w:space="0" w:color="auto"/>
            </w:tcBorders>
          </w:tcPr>
          <w:p w14:paraId="6DB589E7" w14:textId="77777777" w:rsidR="0009786A" w:rsidRPr="0009786A" w:rsidRDefault="0009786A" w:rsidP="00941E89">
            <w:pPr>
              <w:pStyle w:val="Default"/>
              <w:rPr>
                <w:rFonts w:ascii="Arial" w:hAnsi="Arial" w:cs="Arial"/>
                <w:sz w:val="22"/>
                <w:szCs w:val="22"/>
              </w:rPr>
            </w:pPr>
            <w:r w:rsidRPr="0009786A">
              <w:rPr>
                <w:rFonts w:ascii="Arial" w:hAnsi="Arial" w:cs="Arial"/>
                <w:sz w:val="22"/>
                <w:szCs w:val="22"/>
              </w:rPr>
              <w:t xml:space="preserve">Find a problem in the agency and prepare QI proposal </w:t>
            </w:r>
          </w:p>
          <w:p w14:paraId="68785BDA" w14:textId="77777777" w:rsidR="0009786A" w:rsidRPr="0009786A" w:rsidRDefault="0009786A" w:rsidP="00941E89">
            <w:pPr>
              <w:pStyle w:val="Default"/>
              <w:rPr>
                <w:rFonts w:ascii="Arial" w:hAnsi="Arial" w:cs="Arial"/>
                <w:sz w:val="22"/>
                <w:szCs w:val="22"/>
              </w:rPr>
            </w:pPr>
            <w:r w:rsidRPr="0009786A">
              <w:rPr>
                <w:rFonts w:ascii="Arial" w:hAnsi="Arial" w:cs="Arial"/>
                <w:sz w:val="22"/>
                <w:szCs w:val="22"/>
              </w:rPr>
              <w:t xml:space="preserve">Complete literature review on topic </w:t>
            </w:r>
          </w:p>
          <w:p w14:paraId="6C689AA0" w14:textId="77777777" w:rsidR="0009786A" w:rsidRPr="0009786A" w:rsidRDefault="0009786A" w:rsidP="00941E89">
            <w:pPr>
              <w:pStyle w:val="Default"/>
              <w:rPr>
                <w:rFonts w:ascii="Arial" w:hAnsi="Arial" w:cs="Arial"/>
                <w:sz w:val="22"/>
                <w:szCs w:val="22"/>
              </w:rPr>
            </w:pPr>
            <w:r w:rsidRPr="0009786A">
              <w:rPr>
                <w:rFonts w:ascii="Arial" w:hAnsi="Arial" w:cs="Arial"/>
                <w:sz w:val="22"/>
                <w:szCs w:val="22"/>
              </w:rPr>
              <w:t xml:space="preserve">Prepare AIM statement and problem statement </w:t>
            </w:r>
          </w:p>
          <w:p w14:paraId="0400E391" w14:textId="77777777" w:rsidR="0009786A" w:rsidRPr="0009786A" w:rsidRDefault="0009786A" w:rsidP="00941E89">
            <w:pPr>
              <w:pStyle w:val="Default"/>
              <w:rPr>
                <w:rFonts w:ascii="Arial" w:hAnsi="Arial" w:cs="Arial"/>
                <w:sz w:val="22"/>
                <w:szCs w:val="22"/>
              </w:rPr>
            </w:pPr>
            <w:r w:rsidRPr="0009786A">
              <w:rPr>
                <w:rFonts w:ascii="Arial" w:hAnsi="Arial" w:cs="Arial"/>
                <w:sz w:val="22"/>
                <w:szCs w:val="22"/>
              </w:rPr>
              <w:t xml:space="preserve">Think about who will be on your team </w:t>
            </w:r>
          </w:p>
          <w:p w14:paraId="3126D378" w14:textId="77777777" w:rsidR="0009786A" w:rsidRPr="0009786A" w:rsidRDefault="0009786A" w:rsidP="00941E89">
            <w:pPr>
              <w:pStyle w:val="Default"/>
              <w:rPr>
                <w:rFonts w:ascii="Arial" w:hAnsi="Arial" w:cs="Arial"/>
                <w:sz w:val="22"/>
                <w:szCs w:val="22"/>
              </w:rPr>
            </w:pPr>
            <w:r w:rsidRPr="0009786A">
              <w:rPr>
                <w:rFonts w:ascii="Arial" w:hAnsi="Arial" w:cs="Arial"/>
                <w:sz w:val="22"/>
                <w:szCs w:val="22"/>
              </w:rPr>
              <w:t xml:space="preserve">Determine what data you will need to collect and how you will collect it </w:t>
            </w:r>
          </w:p>
          <w:p w14:paraId="398B795D" w14:textId="77777777" w:rsidR="0009786A" w:rsidRPr="0009786A" w:rsidRDefault="0009786A" w:rsidP="00941E89">
            <w:pPr>
              <w:pStyle w:val="Default"/>
              <w:rPr>
                <w:rFonts w:ascii="Arial" w:hAnsi="Arial" w:cs="Arial"/>
                <w:sz w:val="22"/>
                <w:szCs w:val="22"/>
              </w:rPr>
            </w:pPr>
          </w:p>
        </w:tc>
      </w:tr>
      <w:tr w:rsidR="0009786A" w:rsidRPr="0009786A" w14:paraId="3CF0F49A" w14:textId="77777777" w:rsidTr="00981495">
        <w:trPr>
          <w:trHeight w:val="171"/>
        </w:trPr>
        <w:tc>
          <w:tcPr>
            <w:tcW w:w="4394" w:type="dxa"/>
            <w:tcBorders>
              <w:top w:val="none" w:sz="6" w:space="0" w:color="auto"/>
              <w:bottom w:val="none" w:sz="6" w:space="0" w:color="auto"/>
              <w:right w:val="none" w:sz="6" w:space="0" w:color="auto"/>
            </w:tcBorders>
          </w:tcPr>
          <w:p w14:paraId="57C13D82" w14:textId="77777777" w:rsidR="0009786A" w:rsidRPr="0009786A" w:rsidRDefault="0009786A" w:rsidP="00941E89">
            <w:pPr>
              <w:pStyle w:val="Default"/>
              <w:rPr>
                <w:rFonts w:ascii="Arial" w:hAnsi="Arial" w:cs="Arial"/>
                <w:sz w:val="22"/>
                <w:szCs w:val="22"/>
              </w:rPr>
            </w:pPr>
            <w:r w:rsidRPr="0009786A">
              <w:rPr>
                <w:rFonts w:ascii="Arial" w:hAnsi="Arial" w:cs="Arial"/>
                <w:b/>
                <w:bCs/>
                <w:sz w:val="22"/>
                <w:szCs w:val="22"/>
              </w:rPr>
              <w:t>PGY-2 September 5, 2025 (Deadline)</w:t>
            </w:r>
          </w:p>
        </w:tc>
        <w:tc>
          <w:tcPr>
            <w:tcW w:w="4394" w:type="dxa"/>
            <w:tcBorders>
              <w:top w:val="none" w:sz="6" w:space="0" w:color="auto"/>
              <w:left w:val="none" w:sz="6" w:space="0" w:color="auto"/>
              <w:bottom w:val="none" w:sz="6" w:space="0" w:color="auto"/>
            </w:tcBorders>
          </w:tcPr>
          <w:p w14:paraId="2B618975" w14:textId="77777777" w:rsidR="0009786A" w:rsidRPr="0009786A" w:rsidRDefault="0009786A" w:rsidP="00941E89">
            <w:pPr>
              <w:pStyle w:val="Default"/>
              <w:rPr>
                <w:rFonts w:ascii="Arial" w:hAnsi="Arial" w:cs="Arial"/>
                <w:sz w:val="22"/>
                <w:szCs w:val="22"/>
              </w:rPr>
            </w:pPr>
            <w:r w:rsidRPr="0009786A">
              <w:rPr>
                <w:rFonts w:ascii="Arial" w:hAnsi="Arial" w:cs="Arial"/>
                <w:sz w:val="22"/>
                <w:szCs w:val="22"/>
              </w:rPr>
              <w:t xml:space="preserve">Submit QI proposal </w:t>
            </w:r>
          </w:p>
          <w:p w14:paraId="57E31030" w14:textId="77777777" w:rsidR="0009786A" w:rsidRPr="0009786A" w:rsidRDefault="0009786A" w:rsidP="00941E89">
            <w:pPr>
              <w:pStyle w:val="Default"/>
              <w:rPr>
                <w:rFonts w:ascii="Arial" w:hAnsi="Arial" w:cs="Arial"/>
                <w:sz w:val="22"/>
                <w:szCs w:val="22"/>
              </w:rPr>
            </w:pPr>
          </w:p>
        </w:tc>
      </w:tr>
      <w:tr w:rsidR="0009786A" w:rsidRPr="0009786A" w14:paraId="5517E868" w14:textId="77777777" w:rsidTr="00981495">
        <w:trPr>
          <w:trHeight w:val="439"/>
        </w:trPr>
        <w:tc>
          <w:tcPr>
            <w:tcW w:w="4394" w:type="dxa"/>
            <w:tcBorders>
              <w:top w:val="none" w:sz="6" w:space="0" w:color="auto"/>
              <w:bottom w:val="none" w:sz="6" w:space="0" w:color="auto"/>
              <w:right w:val="none" w:sz="6" w:space="0" w:color="auto"/>
            </w:tcBorders>
          </w:tcPr>
          <w:p w14:paraId="02E498C2" w14:textId="77777777" w:rsidR="0009786A" w:rsidRPr="0009786A" w:rsidRDefault="0009786A" w:rsidP="00941E89">
            <w:pPr>
              <w:pStyle w:val="Default"/>
              <w:rPr>
                <w:rFonts w:ascii="Arial" w:hAnsi="Arial" w:cs="Arial"/>
                <w:sz w:val="22"/>
                <w:szCs w:val="22"/>
              </w:rPr>
            </w:pPr>
            <w:r w:rsidRPr="0009786A">
              <w:rPr>
                <w:rFonts w:ascii="Arial" w:hAnsi="Arial" w:cs="Arial"/>
                <w:b/>
                <w:bCs/>
                <w:sz w:val="22"/>
                <w:szCs w:val="22"/>
              </w:rPr>
              <w:t xml:space="preserve">PGY-2 October 2025 </w:t>
            </w:r>
          </w:p>
        </w:tc>
        <w:tc>
          <w:tcPr>
            <w:tcW w:w="4394" w:type="dxa"/>
            <w:tcBorders>
              <w:top w:val="none" w:sz="6" w:space="0" w:color="auto"/>
              <w:left w:val="none" w:sz="6" w:space="0" w:color="auto"/>
              <w:bottom w:val="none" w:sz="6" w:space="0" w:color="auto"/>
            </w:tcBorders>
          </w:tcPr>
          <w:p w14:paraId="16C4F1AB" w14:textId="77777777" w:rsidR="0009786A" w:rsidRPr="0009786A" w:rsidRDefault="0009786A" w:rsidP="00941E89">
            <w:pPr>
              <w:pStyle w:val="Default"/>
              <w:rPr>
                <w:rFonts w:ascii="Arial" w:hAnsi="Arial" w:cs="Arial"/>
                <w:sz w:val="22"/>
                <w:szCs w:val="22"/>
              </w:rPr>
            </w:pPr>
            <w:r w:rsidRPr="0009786A">
              <w:rPr>
                <w:rFonts w:ascii="Arial" w:hAnsi="Arial" w:cs="Arial"/>
                <w:sz w:val="22"/>
                <w:szCs w:val="22"/>
              </w:rPr>
              <w:t xml:space="preserve">Revise QI proposal </w:t>
            </w:r>
          </w:p>
          <w:p w14:paraId="1C77E087" w14:textId="77777777" w:rsidR="0009786A" w:rsidRPr="0009786A" w:rsidRDefault="0009786A" w:rsidP="00941E89">
            <w:pPr>
              <w:pStyle w:val="Default"/>
              <w:rPr>
                <w:rFonts w:ascii="Arial" w:hAnsi="Arial" w:cs="Arial"/>
                <w:sz w:val="22"/>
                <w:szCs w:val="22"/>
              </w:rPr>
            </w:pPr>
            <w:r w:rsidRPr="0009786A">
              <w:rPr>
                <w:rFonts w:ascii="Arial" w:hAnsi="Arial" w:cs="Arial"/>
                <w:sz w:val="22"/>
                <w:szCs w:val="22"/>
              </w:rPr>
              <w:t>Monthly updates on QI project due by the First Monday of the month</w:t>
            </w:r>
          </w:p>
          <w:p w14:paraId="3DED5663" w14:textId="77777777" w:rsidR="0009786A" w:rsidRPr="0009786A" w:rsidRDefault="0009786A" w:rsidP="00941E89">
            <w:pPr>
              <w:pStyle w:val="Default"/>
              <w:rPr>
                <w:rFonts w:ascii="Arial" w:hAnsi="Arial" w:cs="Arial"/>
                <w:sz w:val="22"/>
                <w:szCs w:val="22"/>
              </w:rPr>
            </w:pPr>
            <w:r w:rsidRPr="0009786A">
              <w:rPr>
                <w:rFonts w:ascii="Arial" w:hAnsi="Arial" w:cs="Arial"/>
                <w:sz w:val="22"/>
                <w:szCs w:val="22"/>
              </w:rPr>
              <w:t xml:space="preserve"> </w:t>
            </w:r>
          </w:p>
        </w:tc>
      </w:tr>
      <w:tr w:rsidR="0009786A" w:rsidRPr="0009786A" w14:paraId="4D0EC34F" w14:textId="77777777" w:rsidTr="00981495">
        <w:trPr>
          <w:trHeight w:val="309"/>
        </w:trPr>
        <w:tc>
          <w:tcPr>
            <w:tcW w:w="4394" w:type="dxa"/>
            <w:tcBorders>
              <w:top w:val="none" w:sz="6" w:space="0" w:color="auto"/>
              <w:bottom w:val="none" w:sz="6" w:space="0" w:color="auto"/>
              <w:right w:val="none" w:sz="6" w:space="0" w:color="auto"/>
            </w:tcBorders>
          </w:tcPr>
          <w:p w14:paraId="113BD2D3" w14:textId="4CD05703" w:rsidR="0009786A" w:rsidRPr="0009786A" w:rsidRDefault="0009786A" w:rsidP="00941E89">
            <w:pPr>
              <w:pStyle w:val="Default"/>
              <w:rPr>
                <w:rFonts w:ascii="Arial" w:hAnsi="Arial" w:cs="Arial"/>
                <w:sz w:val="22"/>
                <w:szCs w:val="22"/>
              </w:rPr>
            </w:pPr>
            <w:r w:rsidRPr="0009786A">
              <w:rPr>
                <w:rFonts w:ascii="Arial" w:hAnsi="Arial" w:cs="Arial"/>
                <w:b/>
                <w:bCs/>
                <w:sz w:val="22"/>
                <w:szCs w:val="22"/>
              </w:rPr>
              <w:t>PGY-2 November 31</w:t>
            </w:r>
            <w:r w:rsidR="00696A33" w:rsidRPr="0009786A">
              <w:rPr>
                <w:rFonts w:ascii="Arial" w:hAnsi="Arial" w:cs="Arial"/>
                <w:b/>
                <w:bCs/>
                <w:sz w:val="22"/>
                <w:szCs w:val="22"/>
              </w:rPr>
              <w:t>, 2025</w:t>
            </w:r>
            <w:r w:rsidRPr="0009786A">
              <w:rPr>
                <w:rFonts w:ascii="Arial" w:hAnsi="Arial" w:cs="Arial"/>
                <w:b/>
                <w:bCs/>
                <w:sz w:val="22"/>
                <w:szCs w:val="22"/>
              </w:rPr>
              <w:t xml:space="preserve"> (Deadline)</w:t>
            </w:r>
          </w:p>
        </w:tc>
        <w:tc>
          <w:tcPr>
            <w:tcW w:w="4394" w:type="dxa"/>
            <w:tcBorders>
              <w:top w:val="none" w:sz="6" w:space="0" w:color="auto"/>
              <w:left w:val="none" w:sz="6" w:space="0" w:color="auto"/>
              <w:bottom w:val="none" w:sz="6" w:space="0" w:color="auto"/>
            </w:tcBorders>
          </w:tcPr>
          <w:p w14:paraId="3F13917D" w14:textId="77777777" w:rsidR="0009786A" w:rsidRPr="0009786A" w:rsidRDefault="0009786A" w:rsidP="00941E89">
            <w:pPr>
              <w:pStyle w:val="Default"/>
              <w:rPr>
                <w:rFonts w:ascii="Arial" w:hAnsi="Arial" w:cs="Arial"/>
                <w:sz w:val="22"/>
                <w:szCs w:val="22"/>
              </w:rPr>
            </w:pPr>
            <w:r w:rsidRPr="0009786A">
              <w:rPr>
                <w:rFonts w:ascii="Arial" w:hAnsi="Arial" w:cs="Arial"/>
                <w:sz w:val="22"/>
                <w:szCs w:val="22"/>
              </w:rPr>
              <w:t xml:space="preserve">QI proposal final submission </w:t>
            </w:r>
          </w:p>
          <w:p w14:paraId="6CC14206" w14:textId="77777777" w:rsidR="0009786A" w:rsidRPr="0009786A" w:rsidRDefault="0009786A" w:rsidP="00941E89">
            <w:pPr>
              <w:pStyle w:val="Default"/>
              <w:rPr>
                <w:rFonts w:ascii="Arial" w:hAnsi="Arial" w:cs="Arial"/>
                <w:sz w:val="22"/>
                <w:szCs w:val="22"/>
              </w:rPr>
            </w:pPr>
          </w:p>
        </w:tc>
      </w:tr>
      <w:tr w:rsidR="0009786A" w:rsidRPr="0009786A" w14:paraId="51292E7A" w14:textId="77777777" w:rsidTr="00981495">
        <w:trPr>
          <w:trHeight w:val="301"/>
        </w:trPr>
        <w:tc>
          <w:tcPr>
            <w:tcW w:w="4394" w:type="dxa"/>
            <w:tcBorders>
              <w:top w:val="none" w:sz="6" w:space="0" w:color="auto"/>
              <w:bottom w:val="none" w:sz="6" w:space="0" w:color="auto"/>
              <w:right w:val="none" w:sz="6" w:space="0" w:color="auto"/>
            </w:tcBorders>
          </w:tcPr>
          <w:p w14:paraId="4A679387" w14:textId="6F04B1AF" w:rsidR="0009786A" w:rsidRPr="0009786A" w:rsidRDefault="0009786A" w:rsidP="00941E89">
            <w:pPr>
              <w:pStyle w:val="Default"/>
              <w:rPr>
                <w:rFonts w:ascii="Arial" w:hAnsi="Arial" w:cs="Arial"/>
                <w:sz w:val="22"/>
                <w:szCs w:val="22"/>
              </w:rPr>
            </w:pPr>
            <w:r w:rsidRPr="0009786A">
              <w:rPr>
                <w:rFonts w:ascii="Arial" w:hAnsi="Arial" w:cs="Arial"/>
                <w:b/>
                <w:bCs/>
                <w:sz w:val="22"/>
                <w:szCs w:val="22"/>
              </w:rPr>
              <w:t>PGY-2 December 31</w:t>
            </w:r>
            <w:r w:rsidR="00696A33" w:rsidRPr="0009786A">
              <w:rPr>
                <w:rFonts w:ascii="Arial" w:hAnsi="Arial" w:cs="Arial"/>
                <w:b/>
                <w:bCs/>
                <w:sz w:val="22"/>
                <w:szCs w:val="22"/>
              </w:rPr>
              <w:t>, 2025,</w:t>
            </w:r>
            <w:r w:rsidRPr="0009786A">
              <w:rPr>
                <w:rFonts w:ascii="Arial" w:hAnsi="Arial" w:cs="Arial"/>
                <w:b/>
                <w:bCs/>
                <w:sz w:val="22"/>
                <w:szCs w:val="22"/>
              </w:rPr>
              <w:t xml:space="preserve"> </w:t>
            </w:r>
          </w:p>
        </w:tc>
        <w:tc>
          <w:tcPr>
            <w:tcW w:w="4394" w:type="dxa"/>
            <w:tcBorders>
              <w:top w:val="none" w:sz="6" w:space="0" w:color="auto"/>
              <w:left w:val="none" w:sz="6" w:space="0" w:color="auto"/>
              <w:bottom w:val="none" w:sz="6" w:space="0" w:color="auto"/>
            </w:tcBorders>
          </w:tcPr>
          <w:p w14:paraId="0293761E" w14:textId="77777777" w:rsidR="0009786A" w:rsidRPr="0009786A" w:rsidRDefault="0009786A" w:rsidP="00941E89">
            <w:pPr>
              <w:pStyle w:val="Default"/>
              <w:rPr>
                <w:rFonts w:ascii="Arial" w:hAnsi="Arial" w:cs="Arial"/>
                <w:sz w:val="22"/>
                <w:szCs w:val="22"/>
              </w:rPr>
            </w:pPr>
            <w:r w:rsidRPr="0009786A">
              <w:rPr>
                <w:rFonts w:ascii="Arial" w:hAnsi="Arial" w:cs="Arial"/>
                <w:sz w:val="22"/>
                <w:szCs w:val="22"/>
              </w:rPr>
              <w:t xml:space="preserve">Assemble team </w:t>
            </w:r>
          </w:p>
          <w:p w14:paraId="6E2708BB" w14:textId="77777777" w:rsidR="0009786A" w:rsidRPr="0009786A" w:rsidRDefault="0009786A" w:rsidP="00941E89">
            <w:pPr>
              <w:pStyle w:val="Default"/>
              <w:rPr>
                <w:rFonts w:ascii="Arial" w:hAnsi="Arial" w:cs="Arial"/>
                <w:sz w:val="22"/>
                <w:szCs w:val="22"/>
              </w:rPr>
            </w:pPr>
            <w:r w:rsidRPr="0009786A">
              <w:rPr>
                <w:rFonts w:ascii="Arial" w:hAnsi="Arial" w:cs="Arial"/>
                <w:sz w:val="22"/>
                <w:szCs w:val="22"/>
              </w:rPr>
              <w:t>Baseline data collection and analysis</w:t>
            </w:r>
          </w:p>
          <w:p w14:paraId="6A86D1BD" w14:textId="77777777" w:rsidR="0009786A" w:rsidRPr="0009786A" w:rsidRDefault="0009786A" w:rsidP="00941E89">
            <w:pPr>
              <w:pStyle w:val="Default"/>
              <w:rPr>
                <w:rFonts w:ascii="Arial" w:hAnsi="Arial" w:cs="Arial"/>
                <w:sz w:val="22"/>
                <w:szCs w:val="22"/>
              </w:rPr>
            </w:pPr>
            <w:r w:rsidRPr="0009786A">
              <w:rPr>
                <w:rFonts w:ascii="Arial" w:hAnsi="Arial" w:cs="Arial"/>
                <w:sz w:val="22"/>
                <w:szCs w:val="22"/>
              </w:rPr>
              <w:t xml:space="preserve"> </w:t>
            </w:r>
          </w:p>
        </w:tc>
      </w:tr>
      <w:tr w:rsidR="0009786A" w:rsidRPr="0009786A" w14:paraId="1C102F85" w14:textId="77777777" w:rsidTr="00981495">
        <w:trPr>
          <w:trHeight w:val="171"/>
        </w:trPr>
        <w:tc>
          <w:tcPr>
            <w:tcW w:w="4394" w:type="dxa"/>
            <w:tcBorders>
              <w:top w:val="none" w:sz="6" w:space="0" w:color="auto"/>
              <w:bottom w:val="none" w:sz="6" w:space="0" w:color="auto"/>
              <w:right w:val="none" w:sz="6" w:space="0" w:color="auto"/>
            </w:tcBorders>
          </w:tcPr>
          <w:p w14:paraId="33E8F0F6" w14:textId="77777777" w:rsidR="0009786A" w:rsidRPr="0009786A" w:rsidRDefault="0009786A" w:rsidP="00941E89">
            <w:pPr>
              <w:pStyle w:val="Default"/>
              <w:rPr>
                <w:rFonts w:ascii="Arial" w:hAnsi="Arial" w:cs="Arial"/>
                <w:sz w:val="22"/>
                <w:szCs w:val="22"/>
              </w:rPr>
            </w:pPr>
            <w:r w:rsidRPr="0009786A">
              <w:rPr>
                <w:rFonts w:ascii="Arial" w:hAnsi="Arial" w:cs="Arial"/>
                <w:b/>
                <w:bCs/>
                <w:sz w:val="22"/>
                <w:szCs w:val="22"/>
              </w:rPr>
              <w:t xml:space="preserve">PGY-3 January-February 2026 </w:t>
            </w:r>
          </w:p>
        </w:tc>
        <w:tc>
          <w:tcPr>
            <w:tcW w:w="4394" w:type="dxa"/>
            <w:tcBorders>
              <w:top w:val="none" w:sz="6" w:space="0" w:color="auto"/>
              <w:left w:val="none" w:sz="6" w:space="0" w:color="auto"/>
              <w:bottom w:val="none" w:sz="6" w:space="0" w:color="auto"/>
            </w:tcBorders>
          </w:tcPr>
          <w:p w14:paraId="0A70E3C3" w14:textId="77777777" w:rsidR="0009786A" w:rsidRPr="0009786A" w:rsidRDefault="0009786A" w:rsidP="00941E89">
            <w:pPr>
              <w:pStyle w:val="Default"/>
              <w:rPr>
                <w:rFonts w:ascii="Arial" w:hAnsi="Arial" w:cs="Arial"/>
                <w:sz w:val="22"/>
                <w:szCs w:val="22"/>
              </w:rPr>
            </w:pPr>
            <w:r w:rsidRPr="0009786A">
              <w:rPr>
                <w:rFonts w:ascii="Arial" w:hAnsi="Arial" w:cs="Arial"/>
                <w:sz w:val="22"/>
                <w:szCs w:val="22"/>
              </w:rPr>
              <w:t xml:space="preserve">Prepare materials needed for intervention </w:t>
            </w:r>
          </w:p>
          <w:p w14:paraId="27DE73E0" w14:textId="77777777" w:rsidR="0009786A" w:rsidRPr="0009786A" w:rsidRDefault="0009786A" w:rsidP="00941E89">
            <w:pPr>
              <w:pStyle w:val="Default"/>
              <w:rPr>
                <w:rFonts w:ascii="Arial" w:hAnsi="Arial" w:cs="Arial"/>
                <w:sz w:val="22"/>
                <w:szCs w:val="22"/>
              </w:rPr>
            </w:pPr>
          </w:p>
        </w:tc>
      </w:tr>
      <w:tr w:rsidR="0009786A" w:rsidRPr="0009786A" w14:paraId="29832551" w14:textId="77777777" w:rsidTr="00981495">
        <w:trPr>
          <w:trHeight w:val="171"/>
        </w:trPr>
        <w:tc>
          <w:tcPr>
            <w:tcW w:w="4394" w:type="dxa"/>
            <w:tcBorders>
              <w:top w:val="none" w:sz="6" w:space="0" w:color="auto"/>
              <w:bottom w:val="none" w:sz="6" w:space="0" w:color="auto"/>
              <w:right w:val="none" w:sz="6" w:space="0" w:color="auto"/>
            </w:tcBorders>
          </w:tcPr>
          <w:p w14:paraId="33FBBE4F" w14:textId="77777777" w:rsidR="0009786A" w:rsidRPr="0009786A" w:rsidRDefault="0009786A" w:rsidP="00941E89">
            <w:pPr>
              <w:pStyle w:val="Default"/>
              <w:rPr>
                <w:rFonts w:ascii="Arial" w:hAnsi="Arial" w:cs="Arial"/>
                <w:sz w:val="22"/>
                <w:szCs w:val="22"/>
              </w:rPr>
            </w:pPr>
            <w:r w:rsidRPr="0009786A">
              <w:rPr>
                <w:rFonts w:ascii="Arial" w:hAnsi="Arial" w:cs="Arial"/>
                <w:b/>
                <w:bCs/>
                <w:sz w:val="22"/>
                <w:szCs w:val="22"/>
              </w:rPr>
              <w:t xml:space="preserve">PGY-3 March-September 2026 </w:t>
            </w:r>
          </w:p>
        </w:tc>
        <w:tc>
          <w:tcPr>
            <w:tcW w:w="4394" w:type="dxa"/>
            <w:tcBorders>
              <w:top w:val="none" w:sz="6" w:space="0" w:color="auto"/>
              <w:left w:val="none" w:sz="6" w:space="0" w:color="auto"/>
              <w:bottom w:val="none" w:sz="6" w:space="0" w:color="auto"/>
            </w:tcBorders>
          </w:tcPr>
          <w:p w14:paraId="5BC0B0FE" w14:textId="77777777" w:rsidR="0009786A" w:rsidRPr="0009786A" w:rsidRDefault="0009786A" w:rsidP="00941E89">
            <w:pPr>
              <w:pStyle w:val="Default"/>
              <w:rPr>
                <w:rFonts w:ascii="Arial" w:hAnsi="Arial" w:cs="Arial"/>
                <w:sz w:val="22"/>
                <w:szCs w:val="22"/>
              </w:rPr>
            </w:pPr>
            <w:r w:rsidRPr="0009786A">
              <w:rPr>
                <w:rFonts w:ascii="Arial" w:hAnsi="Arial" w:cs="Arial"/>
                <w:sz w:val="22"/>
                <w:szCs w:val="22"/>
              </w:rPr>
              <w:t xml:space="preserve">Implement Intervention </w:t>
            </w:r>
          </w:p>
          <w:p w14:paraId="0A52E761" w14:textId="77777777" w:rsidR="0009786A" w:rsidRPr="0009786A" w:rsidRDefault="0009786A" w:rsidP="00941E89">
            <w:pPr>
              <w:pStyle w:val="Default"/>
              <w:rPr>
                <w:rFonts w:ascii="Arial" w:hAnsi="Arial" w:cs="Arial"/>
                <w:sz w:val="22"/>
                <w:szCs w:val="22"/>
              </w:rPr>
            </w:pPr>
          </w:p>
        </w:tc>
      </w:tr>
      <w:tr w:rsidR="0009786A" w:rsidRPr="0009786A" w14:paraId="5D61AB40" w14:textId="77777777" w:rsidTr="00981495">
        <w:trPr>
          <w:trHeight w:val="439"/>
        </w:trPr>
        <w:tc>
          <w:tcPr>
            <w:tcW w:w="4394" w:type="dxa"/>
            <w:tcBorders>
              <w:top w:val="none" w:sz="6" w:space="0" w:color="auto"/>
              <w:bottom w:val="none" w:sz="6" w:space="0" w:color="auto"/>
              <w:right w:val="none" w:sz="6" w:space="0" w:color="auto"/>
            </w:tcBorders>
          </w:tcPr>
          <w:p w14:paraId="273B6D4B" w14:textId="77777777" w:rsidR="0009786A" w:rsidRPr="0009786A" w:rsidRDefault="0009786A" w:rsidP="00941E89">
            <w:pPr>
              <w:pStyle w:val="Default"/>
              <w:rPr>
                <w:rFonts w:ascii="Arial" w:hAnsi="Arial" w:cs="Arial"/>
                <w:sz w:val="22"/>
                <w:szCs w:val="22"/>
              </w:rPr>
            </w:pPr>
            <w:r w:rsidRPr="0009786A">
              <w:rPr>
                <w:rFonts w:ascii="Arial" w:hAnsi="Arial" w:cs="Arial"/>
                <w:b/>
                <w:bCs/>
                <w:sz w:val="22"/>
                <w:szCs w:val="22"/>
              </w:rPr>
              <w:t>PGY-3 October-November 2026</w:t>
            </w:r>
          </w:p>
        </w:tc>
        <w:tc>
          <w:tcPr>
            <w:tcW w:w="4394" w:type="dxa"/>
            <w:tcBorders>
              <w:top w:val="none" w:sz="6" w:space="0" w:color="auto"/>
              <w:left w:val="none" w:sz="6" w:space="0" w:color="auto"/>
              <w:bottom w:val="none" w:sz="6" w:space="0" w:color="auto"/>
            </w:tcBorders>
          </w:tcPr>
          <w:p w14:paraId="2DDC9A0F" w14:textId="77777777" w:rsidR="0009786A" w:rsidRPr="0009786A" w:rsidRDefault="0009786A" w:rsidP="00941E89">
            <w:pPr>
              <w:pStyle w:val="Default"/>
              <w:rPr>
                <w:rFonts w:ascii="Arial" w:hAnsi="Arial" w:cs="Arial"/>
                <w:sz w:val="22"/>
                <w:szCs w:val="22"/>
              </w:rPr>
            </w:pPr>
            <w:r w:rsidRPr="0009786A">
              <w:rPr>
                <w:rFonts w:ascii="Arial" w:hAnsi="Arial" w:cs="Arial"/>
                <w:sz w:val="22"/>
                <w:szCs w:val="22"/>
              </w:rPr>
              <w:t xml:space="preserve">Analyze effectiveness of intervention </w:t>
            </w:r>
          </w:p>
          <w:p w14:paraId="030EF3B1" w14:textId="77777777" w:rsidR="0009786A" w:rsidRPr="0009786A" w:rsidRDefault="0009786A" w:rsidP="00941E89">
            <w:pPr>
              <w:pStyle w:val="Default"/>
              <w:rPr>
                <w:rFonts w:ascii="Arial" w:hAnsi="Arial" w:cs="Arial"/>
                <w:sz w:val="22"/>
                <w:szCs w:val="22"/>
              </w:rPr>
            </w:pPr>
            <w:r w:rsidRPr="0009786A">
              <w:rPr>
                <w:rFonts w:ascii="Arial" w:hAnsi="Arial" w:cs="Arial"/>
                <w:sz w:val="22"/>
                <w:szCs w:val="22"/>
              </w:rPr>
              <w:t xml:space="preserve">Improve Intervention and implement improvements </w:t>
            </w:r>
          </w:p>
          <w:p w14:paraId="6FA7704A" w14:textId="04531F3C" w:rsidR="0009786A" w:rsidRPr="0009786A" w:rsidRDefault="0009786A" w:rsidP="00941E89">
            <w:pPr>
              <w:pStyle w:val="Default"/>
              <w:rPr>
                <w:rFonts w:ascii="Arial" w:hAnsi="Arial" w:cs="Arial"/>
                <w:sz w:val="22"/>
                <w:szCs w:val="22"/>
              </w:rPr>
            </w:pPr>
            <w:r w:rsidRPr="0009786A">
              <w:rPr>
                <w:rFonts w:ascii="Arial" w:hAnsi="Arial" w:cs="Arial"/>
                <w:sz w:val="22"/>
                <w:szCs w:val="22"/>
              </w:rPr>
              <w:t xml:space="preserve">Prepare recommendations for </w:t>
            </w:r>
            <w:r w:rsidR="00144E6F" w:rsidRPr="0009786A">
              <w:rPr>
                <w:rFonts w:ascii="Arial" w:hAnsi="Arial" w:cs="Arial"/>
                <w:sz w:val="22"/>
                <w:szCs w:val="22"/>
              </w:rPr>
              <w:t>future</w:t>
            </w:r>
            <w:r w:rsidRPr="0009786A">
              <w:rPr>
                <w:rFonts w:ascii="Arial" w:hAnsi="Arial" w:cs="Arial"/>
                <w:sz w:val="22"/>
                <w:szCs w:val="22"/>
              </w:rPr>
              <w:t xml:space="preserve"> intervention </w:t>
            </w:r>
          </w:p>
          <w:p w14:paraId="058BC06C" w14:textId="77777777" w:rsidR="0009786A" w:rsidRPr="0009786A" w:rsidRDefault="0009786A" w:rsidP="00941E89">
            <w:pPr>
              <w:pStyle w:val="Default"/>
              <w:rPr>
                <w:rFonts w:ascii="Arial" w:hAnsi="Arial" w:cs="Arial"/>
                <w:sz w:val="22"/>
                <w:szCs w:val="22"/>
              </w:rPr>
            </w:pPr>
          </w:p>
        </w:tc>
      </w:tr>
      <w:tr w:rsidR="0009786A" w:rsidRPr="0009786A" w14:paraId="0C315046" w14:textId="77777777" w:rsidTr="00981495">
        <w:trPr>
          <w:trHeight w:val="301"/>
        </w:trPr>
        <w:tc>
          <w:tcPr>
            <w:tcW w:w="4394" w:type="dxa"/>
            <w:tcBorders>
              <w:top w:val="none" w:sz="6" w:space="0" w:color="auto"/>
              <w:bottom w:val="none" w:sz="6" w:space="0" w:color="auto"/>
              <w:right w:val="none" w:sz="6" w:space="0" w:color="auto"/>
            </w:tcBorders>
          </w:tcPr>
          <w:p w14:paraId="06F3A30D" w14:textId="77777777" w:rsidR="0009786A" w:rsidRPr="0009786A" w:rsidRDefault="0009786A" w:rsidP="00941E89">
            <w:pPr>
              <w:pStyle w:val="Default"/>
              <w:rPr>
                <w:rFonts w:ascii="Arial" w:hAnsi="Arial" w:cs="Arial"/>
                <w:sz w:val="22"/>
                <w:szCs w:val="22"/>
              </w:rPr>
            </w:pPr>
            <w:r w:rsidRPr="0009786A">
              <w:rPr>
                <w:rFonts w:ascii="Arial" w:hAnsi="Arial" w:cs="Arial"/>
                <w:b/>
                <w:bCs/>
                <w:sz w:val="22"/>
                <w:szCs w:val="22"/>
              </w:rPr>
              <w:t>PGY-3 December 2026</w:t>
            </w:r>
          </w:p>
        </w:tc>
        <w:tc>
          <w:tcPr>
            <w:tcW w:w="4394" w:type="dxa"/>
            <w:tcBorders>
              <w:top w:val="none" w:sz="6" w:space="0" w:color="auto"/>
              <w:left w:val="none" w:sz="6" w:space="0" w:color="auto"/>
              <w:bottom w:val="none" w:sz="6" w:space="0" w:color="auto"/>
            </w:tcBorders>
          </w:tcPr>
          <w:p w14:paraId="4BC2D34F" w14:textId="77777777" w:rsidR="0009786A" w:rsidRPr="0009786A" w:rsidRDefault="0009786A" w:rsidP="00941E89">
            <w:pPr>
              <w:pStyle w:val="Default"/>
              <w:rPr>
                <w:rFonts w:ascii="Arial" w:hAnsi="Arial" w:cs="Arial"/>
                <w:sz w:val="22"/>
                <w:szCs w:val="22"/>
              </w:rPr>
            </w:pPr>
            <w:r w:rsidRPr="0009786A">
              <w:rPr>
                <w:rFonts w:ascii="Arial" w:hAnsi="Arial" w:cs="Arial"/>
                <w:sz w:val="22"/>
                <w:szCs w:val="22"/>
              </w:rPr>
              <w:t>Final QI presentation to faculty</w:t>
            </w:r>
          </w:p>
        </w:tc>
      </w:tr>
    </w:tbl>
    <w:p w14:paraId="74B913A2" w14:textId="5AE14759" w:rsidR="006127A4" w:rsidRDefault="006127A4">
      <w:pPr>
        <w:rPr>
          <w:rFonts w:ascii="Arial" w:hAnsi="Arial" w:cs="Arial"/>
          <w:b/>
          <w:smallCaps/>
          <w:color w:val="008080"/>
          <w:sz w:val="40"/>
          <w:szCs w:val="40"/>
        </w:rPr>
      </w:pPr>
    </w:p>
    <w:p w14:paraId="45F2122F" w14:textId="0F8362C7" w:rsidR="007D46DF" w:rsidRDefault="007D46DF">
      <w:pPr>
        <w:rPr>
          <w:rFonts w:ascii="Arial" w:hAnsi="Arial" w:cs="Arial"/>
          <w:b/>
          <w:smallCaps/>
          <w:color w:val="008080"/>
          <w:sz w:val="40"/>
          <w:szCs w:val="40"/>
        </w:rPr>
      </w:pPr>
    </w:p>
    <w:p w14:paraId="152756E1" w14:textId="77777777" w:rsidR="007D46DF" w:rsidRDefault="007D46DF">
      <w:pPr>
        <w:rPr>
          <w:rFonts w:ascii="Arial" w:hAnsi="Arial" w:cs="Arial"/>
          <w:b/>
          <w:bCs/>
          <w:sz w:val="24"/>
          <w:szCs w:val="24"/>
        </w:rPr>
      </w:pPr>
      <w:r>
        <w:rPr>
          <w:rFonts w:ascii="Arial" w:hAnsi="Arial" w:cs="Arial"/>
          <w:b/>
          <w:bCs/>
          <w:sz w:val="24"/>
          <w:szCs w:val="24"/>
        </w:rPr>
        <w:br w:type="page"/>
      </w:r>
    </w:p>
    <w:p w14:paraId="3292264F" w14:textId="0EDF128E" w:rsidR="007D46DF" w:rsidRPr="0009786A" w:rsidRDefault="007D46DF" w:rsidP="007D46DF">
      <w:pPr>
        <w:jc w:val="center"/>
        <w:rPr>
          <w:rFonts w:ascii="Arial" w:hAnsi="Arial" w:cs="Arial"/>
          <w:b/>
          <w:bCs/>
          <w:smallCaps/>
          <w:color w:val="008080"/>
          <w:sz w:val="24"/>
          <w:szCs w:val="24"/>
        </w:rPr>
      </w:pPr>
      <w:r w:rsidRPr="0009786A">
        <w:rPr>
          <w:rFonts w:ascii="Arial" w:hAnsi="Arial" w:cs="Arial"/>
          <w:b/>
          <w:bCs/>
          <w:sz w:val="24"/>
          <w:szCs w:val="24"/>
        </w:rPr>
        <w:lastRenderedPageBreak/>
        <w:t xml:space="preserve">PGY-2 </w:t>
      </w:r>
      <w:r w:rsidR="00044754">
        <w:rPr>
          <w:rFonts w:ascii="Arial" w:hAnsi="Arial" w:cs="Arial"/>
          <w:b/>
          <w:bCs/>
          <w:sz w:val="24"/>
          <w:szCs w:val="24"/>
        </w:rPr>
        <w:t xml:space="preserve">(Off-Cycle) </w:t>
      </w:r>
      <w:r w:rsidRPr="0009786A">
        <w:rPr>
          <w:rFonts w:ascii="Arial" w:hAnsi="Arial" w:cs="Arial"/>
          <w:b/>
          <w:bCs/>
          <w:sz w:val="24"/>
          <w:szCs w:val="24"/>
        </w:rPr>
        <w:t xml:space="preserve">TWO-YEAR </w:t>
      </w:r>
      <w:r w:rsidR="0052595A">
        <w:rPr>
          <w:rFonts w:ascii="Arial" w:hAnsi="Arial" w:cs="Arial"/>
          <w:b/>
          <w:bCs/>
          <w:sz w:val="24"/>
          <w:szCs w:val="24"/>
        </w:rPr>
        <w:t>RESEARCH</w:t>
      </w:r>
      <w:r w:rsidRPr="0009786A">
        <w:rPr>
          <w:rFonts w:ascii="Arial" w:hAnsi="Arial" w:cs="Arial"/>
          <w:b/>
          <w:bCs/>
          <w:sz w:val="24"/>
          <w:szCs w:val="24"/>
        </w:rPr>
        <w:t xml:space="preserve"> PROJECT TIMELINE</w:t>
      </w:r>
    </w:p>
    <w:p w14:paraId="7884572E" w14:textId="77777777" w:rsidR="007D46DF" w:rsidRDefault="007D46DF" w:rsidP="00AA1A7D">
      <w:pPr>
        <w:spacing w:before="44"/>
        <w:ind w:right="-90" w:firstLine="1"/>
        <w:jc w:val="center"/>
        <w:rPr>
          <w:rFonts w:ascii="Arial" w:hAnsi="Arial" w:cs="Arial"/>
          <w:b/>
          <w:smallCaps/>
          <w:color w:val="008080"/>
          <w:sz w:val="40"/>
          <w:szCs w:val="40"/>
        </w:rPr>
      </w:pPr>
    </w:p>
    <w:tbl>
      <w:tblPr>
        <w:tblpPr w:leftFromText="180" w:rightFromText="180" w:vertAnchor="page" w:horzAnchor="margin" w:tblpXSpec="center" w:tblpY="2221"/>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396"/>
        <w:gridCol w:w="4396"/>
      </w:tblGrid>
      <w:tr w:rsidR="007D46DF" w14:paraId="3B67764A" w14:textId="77777777" w:rsidTr="00981495">
        <w:trPr>
          <w:trHeight w:val="158"/>
        </w:trPr>
        <w:tc>
          <w:tcPr>
            <w:tcW w:w="4396" w:type="dxa"/>
            <w:tcBorders>
              <w:top w:val="none" w:sz="6" w:space="0" w:color="auto"/>
              <w:bottom w:val="none" w:sz="6" w:space="0" w:color="auto"/>
              <w:right w:val="none" w:sz="6" w:space="0" w:color="auto"/>
            </w:tcBorders>
          </w:tcPr>
          <w:p w14:paraId="60A98CAC" w14:textId="77777777" w:rsidR="007D46DF" w:rsidRPr="0052595A" w:rsidRDefault="007D46DF" w:rsidP="00981495">
            <w:pPr>
              <w:pStyle w:val="Default"/>
              <w:rPr>
                <w:sz w:val="22"/>
                <w:szCs w:val="22"/>
              </w:rPr>
            </w:pPr>
            <w:r w:rsidRPr="0052595A">
              <w:rPr>
                <w:b/>
                <w:bCs/>
                <w:sz w:val="22"/>
                <w:szCs w:val="22"/>
              </w:rPr>
              <w:t xml:space="preserve">TIME PERIOD </w:t>
            </w:r>
          </w:p>
        </w:tc>
        <w:tc>
          <w:tcPr>
            <w:tcW w:w="4396" w:type="dxa"/>
            <w:tcBorders>
              <w:top w:val="none" w:sz="6" w:space="0" w:color="auto"/>
              <w:left w:val="none" w:sz="6" w:space="0" w:color="auto"/>
              <w:bottom w:val="none" w:sz="6" w:space="0" w:color="auto"/>
            </w:tcBorders>
          </w:tcPr>
          <w:p w14:paraId="638689F5" w14:textId="77777777" w:rsidR="007D46DF" w:rsidRPr="0052595A" w:rsidRDefault="007D46DF" w:rsidP="00981495">
            <w:pPr>
              <w:pStyle w:val="Default"/>
              <w:rPr>
                <w:sz w:val="22"/>
                <w:szCs w:val="22"/>
              </w:rPr>
            </w:pPr>
            <w:r w:rsidRPr="0052595A">
              <w:rPr>
                <w:b/>
                <w:bCs/>
                <w:sz w:val="22"/>
                <w:szCs w:val="22"/>
              </w:rPr>
              <w:t xml:space="preserve">TASKS TO BE COMPLETED </w:t>
            </w:r>
          </w:p>
        </w:tc>
      </w:tr>
      <w:tr w:rsidR="007D46DF" w14:paraId="64D83876" w14:textId="77777777" w:rsidTr="00981495">
        <w:trPr>
          <w:trHeight w:val="403"/>
        </w:trPr>
        <w:tc>
          <w:tcPr>
            <w:tcW w:w="4396" w:type="dxa"/>
            <w:tcBorders>
              <w:top w:val="none" w:sz="6" w:space="0" w:color="auto"/>
              <w:bottom w:val="none" w:sz="6" w:space="0" w:color="auto"/>
              <w:right w:val="none" w:sz="6" w:space="0" w:color="auto"/>
            </w:tcBorders>
          </w:tcPr>
          <w:p w14:paraId="0B31B925" w14:textId="77777777" w:rsidR="007D46DF" w:rsidRPr="0052595A" w:rsidRDefault="007D46DF" w:rsidP="00981495">
            <w:pPr>
              <w:pStyle w:val="Default"/>
              <w:rPr>
                <w:sz w:val="22"/>
                <w:szCs w:val="22"/>
              </w:rPr>
            </w:pPr>
            <w:r w:rsidRPr="0052595A">
              <w:rPr>
                <w:b/>
                <w:bCs/>
                <w:sz w:val="22"/>
                <w:szCs w:val="22"/>
              </w:rPr>
              <w:t xml:space="preserve">PGY-2 Orientation </w:t>
            </w:r>
          </w:p>
        </w:tc>
        <w:tc>
          <w:tcPr>
            <w:tcW w:w="4396" w:type="dxa"/>
            <w:tcBorders>
              <w:top w:val="none" w:sz="6" w:space="0" w:color="auto"/>
              <w:left w:val="none" w:sz="6" w:space="0" w:color="auto"/>
              <w:bottom w:val="none" w:sz="6" w:space="0" w:color="auto"/>
            </w:tcBorders>
          </w:tcPr>
          <w:p w14:paraId="0D988621" w14:textId="77777777" w:rsidR="007D46DF" w:rsidRPr="0052595A" w:rsidRDefault="007D46DF" w:rsidP="00981495">
            <w:pPr>
              <w:pStyle w:val="Default"/>
              <w:rPr>
                <w:sz w:val="22"/>
                <w:szCs w:val="22"/>
              </w:rPr>
            </w:pPr>
            <w:r w:rsidRPr="0052595A">
              <w:rPr>
                <w:sz w:val="22"/>
                <w:szCs w:val="22"/>
              </w:rPr>
              <w:t xml:space="preserve">Introduction to research </w:t>
            </w:r>
          </w:p>
          <w:p w14:paraId="2F5E509E" w14:textId="77777777" w:rsidR="007D46DF" w:rsidRPr="0052595A" w:rsidRDefault="007D46DF" w:rsidP="00981495">
            <w:pPr>
              <w:pStyle w:val="Default"/>
              <w:rPr>
                <w:sz w:val="22"/>
                <w:szCs w:val="22"/>
              </w:rPr>
            </w:pPr>
            <w:r w:rsidRPr="0052595A">
              <w:rPr>
                <w:sz w:val="22"/>
                <w:szCs w:val="22"/>
              </w:rPr>
              <w:t xml:space="preserve">Complete CITI training </w:t>
            </w:r>
          </w:p>
          <w:p w14:paraId="504792D1" w14:textId="77777777" w:rsidR="007D46DF" w:rsidRPr="0052595A" w:rsidRDefault="007D46DF" w:rsidP="00981495">
            <w:pPr>
              <w:pStyle w:val="Default"/>
              <w:rPr>
                <w:sz w:val="22"/>
                <w:szCs w:val="22"/>
              </w:rPr>
            </w:pPr>
          </w:p>
        </w:tc>
      </w:tr>
      <w:tr w:rsidR="007D46DF" w14:paraId="7E9B1416" w14:textId="77777777" w:rsidTr="00981495">
        <w:trPr>
          <w:trHeight w:val="276"/>
        </w:trPr>
        <w:tc>
          <w:tcPr>
            <w:tcW w:w="4396" w:type="dxa"/>
            <w:tcBorders>
              <w:top w:val="none" w:sz="6" w:space="0" w:color="auto"/>
              <w:bottom w:val="none" w:sz="6" w:space="0" w:color="auto"/>
              <w:right w:val="none" w:sz="6" w:space="0" w:color="auto"/>
            </w:tcBorders>
          </w:tcPr>
          <w:p w14:paraId="55FAED38" w14:textId="77777777" w:rsidR="007D46DF" w:rsidRPr="0052595A" w:rsidRDefault="007D46DF" w:rsidP="00981495">
            <w:pPr>
              <w:pStyle w:val="Default"/>
              <w:rPr>
                <w:sz w:val="22"/>
                <w:szCs w:val="22"/>
              </w:rPr>
            </w:pPr>
            <w:r w:rsidRPr="0052595A">
              <w:rPr>
                <w:b/>
                <w:bCs/>
                <w:sz w:val="22"/>
                <w:szCs w:val="22"/>
              </w:rPr>
              <w:t>PGY-2 June-July 2025</w:t>
            </w:r>
          </w:p>
        </w:tc>
        <w:tc>
          <w:tcPr>
            <w:tcW w:w="4396" w:type="dxa"/>
            <w:tcBorders>
              <w:top w:val="none" w:sz="6" w:space="0" w:color="auto"/>
              <w:left w:val="none" w:sz="6" w:space="0" w:color="auto"/>
              <w:bottom w:val="none" w:sz="6" w:space="0" w:color="auto"/>
            </w:tcBorders>
          </w:tcPr>
          <w:p w14:paraId="166B5BD5" w14:textId="77777777" w:rsidR="007D46DF" w:rsidRPr="0052595A" w:rsidRDefault="007D46DF" w:rsidP="00981495">
            <w:pPr>
              <w:pStyle w:val="Default"/>
              <w:rPr>
                <w:sz w:val="22"/>
                <w:szCs w:val="22"/>
              </w:rPr>
            </w:pPr>
            <w:r w:rsidRPr="0052595A">
              <w:rPr>
                <w:sz w:val="22"/>
                <w:szCs w:val="22"/>
              </w:rPr>
              <w:t xml:space="preserve">Complete Coursera Class on scientific writing </w:t>
            </w:r>
          </w:p>
          <w:p w14:paraId="2FAEAFBB" w14:textId="77777777" w:rsidR="007D46DF" w:rsidRPr="0052595A" w:rsidRDefault="007D46DF" w:rsidP="00981495">
            <w:pPr>
              <w:pStyle w:val="Default"/>
              <w:rPr>
                <w:sz w:val="22"/>
                <w:szCs w:val="22"/>
              </w:rPr>
            </w:pPr>
            <w:r w:rsidRPr="0052595A">
              <w:rPr>
                <w:sz w:val="22"/>
                <w:szCs w:val="22"/>
              </w:rPr>
              <w:t xml:space="preserve">Start thinking about topics of interest </w:t>
            </w:r>
          </w:p>
          <w:p w14:paraId="5B9858FF" w14:textId="77777777" w:rsidR="007D46DF" w:rsidRPr="0052595A" w:rsidRDefault="007D46DF" w:rsidP="00981495">
            <w:pPr>
              <w:pStyle w:val="Default"/>
              <w:rPr>
                <w:sz w:val="22"/>
                <w:szCs w:val="22"/>
              </w:rPr>
            </w:pPr>
          </w:p>
        </w:tc>
      </w:tr>
      <w:tr w:rsidR="007D46DF" w14:paraId="507002F9" w14:textId="77777777" w:rsidTr="00981495">
        <w:trPr>
          <w:trHeight w:val="783"/>
        </w:trPr>
        <w:tc>
          <w:tcPr>
            <w:tcW w:w="4396" w:type="dxa"/>
            <w:tcBorders>
              <w:top w:val="none" w:sz="6" w:space="0" w:color="auto"/>
              <w:bottom w:val="none" w:sz="6" w:space="0" w:color="auto"/>
              <w:right w:val="none" w:sz="6" w:space="0" w:color="auto"/>
            </w:tcBorders>
          </w:tcPr>
          <w:p w14:paraId="1E5E8DF3" w14:textId="77777777" w:rsidR="007D46DF" w:rsidRPr="0052595A" w:rsidRDefault="007D46DF" w:rsidP="00981495">
            <w:pPr>
              <w:pStyle w:val="Default"/>
              <w:rPr>
                <w:sz w:val="22"/>
                <w:szCs w:val="22"/>
              </w:rPr>
            </w:pPr>
            <w:r w:rsidRPr="0052595A">
              <w:rPr>
                <w:b/>
                <w:bCs/>
                <w:sz w:val="22"/>
                <w:szCs w:val="22"/>
              </w:rPr>
              <w:t>PGY-2 August-September 5, 2025 (Deadline)</w:t>
            </w:r>
          </w:p>
        </w:tc>
        <w:tc>
          <w:tcPr>
            <w:tcW w:w="4396" w:type="dxa"/>
            <w:tcBorders>
              <w:top w:val="none" w:sz="6" w:space="0" w:color="auto"/>
              <w:left w:val="none" w:sz="6" w:space="0" w:color="auto"/>
              <w:bottom w:val="none" w:sz="6" w:space="0" w:color="auto"/>
            </w:tcBorders>
          </w:tcPr>
          <w:p w14:paraId="2C7863CB" w14:textId="77777777" w:rsidR="007D46DF" w:rsidRPr="0052595A" w:rsidRDefault="007D46DF" w:rsidP="00981495">
            <w:pPr>
              <w:pStyle w:val="Default"/>
              <w:rPr>
                <w:sz w:val="22"/>
                <w:szCs w:val="22"/>
              </w:rPr>
            </w:pPr>
            <w:r w:rsidRPr="0052595A">
              <w:rPr>
                <w:sz w:val="22"/>
                <w:szCs w:val="22"/>
              </w:rPr>
              <w:t xml:space="preserve">Take MPH classes in Biostatistics and Epidemiology </w:t>
            </w:r>
          </w:p>
          <w:p w14:paraId="21992549" w14:textId="77777777" w:rsidR="007D46DF" w:rsidRPr="0052595A" w:rsidRDefault="007D46DF" w:rsidP="00981495">
            <w:pPr>
              <w:pStyle w:val="Default"/>
              <w:rPr>
                <w:sz w:val="22"/>
                <w:szCs w:val="22"/>
              </w:rPr>
            </w:pPr>
            <w:r w:rsidRPr="0052595A">
              <w:rPr>
                <w:sz w:val="22"/>
                <w:szCs w:val="22"/>
              </w:rPr>
              <w:t xml:space="preserve">Pick a public health topic of interest </w:t>
            </w:r>
          </w:p>
          <w:p w14:paraId="0B382063" w14:textId="77777777" w:rsidR="007D46DF" w:rsidRPr="0052595A" w:rsidRDefault="007D46DF" w:rsidP="00981495">
            <w:pPr>
              <w:pStyle w:val="Default"/>
              <w:rPr>
                <w:sz w:val="22"/>
                <w:szCs w:val="22"/>
              </w:rPr>
            </w:pPr>
            <w:r w:rsidRPr="0052595A">
              <w:rPr>
                <w:sz w:val="22"/>
                <w:szCs w:val="22"/>
              </w:rPr>
              <w:t xml:space="preserve">Do a review of literature for that topic (at least 20 articles) </w:t>
            </w:r>
          </w:p>
          <w:p w14:paraId="033F38A8" w14:textId="77777777" w:rsidR="007D46DF" w:rsidRPr="0052595A" w:rsidRDefault="007D46DF" w:rsidP="00981495">
            <w:pPr>
              <w:pStyle w:val="Default"/>
              <w:rPr>
                <w:sz w:val="22"/>
                <w:szCs w:val="22"/>
              </w:rPr>
            </w:pPr>
            <w:r w:rsidRPr="0052595A">
              <w:rPr>
                <w:sz w:val="22"/>
                <w:szCs w:val="22"/>
              </w:rPr>
              <w:t xml:space="preserve">Put together research team </w:t>
            </w:r>
          </w:p>
          <w:p w14:paraId="2B6D2B79" w14:textId="77777777" w:rsidR="007D46DF" w:rsidRPr="0052595A" w:rsidRDefault="007D46DF" w:rsidP="00981495">
            <w:pPr>
              <w:pStyle w:val="Default"/>
              <w:rPr>
                <w:sz w:val="22"/>
                <w:szCs w:val="22"/>
              </w:rPr>
            </w:pPr>
            <w:r w:rsidRPr="0052595A">
              <w:rPr>
                <w:sz w:val="22"/>
                <w:szCs w:val="22"/>
              </w:rPr>
              <w:t xml:space="preserve">Hand in Research Proposal </w:t>
            </w:r>
          </w:p>
          <w:p w14:paraId="16297B68" w14:textId="77777777" w:rsidR="007D46DF" w:rsidRPr="0052595A" w:rsidRDefault="007D46DF" w:rsidP="00981495">
            <w:pPr>
              <w:pStyle w:val="Default"/>
              <w:rPr>
                <w:sz w:val="22"/>
                <w:szCs w:val="22"/>
              </w:rPr>
            </w:pPr>
          </w:p>
        </w:tc>
      </w:tr>
      <w:tr w:rsidR="007D46DF" w14:paraId="65B8D858" w14:textId="77777777" w:rsidTr="00981495">
        <w:trPr>
          <w:trHeight w:val="158"/>
        </w:trPr>
        <w:tc>
          <w:tcPr>
            <w:tcW w:w="4396" w:type="dxa"/>
            <w:tcBorders>
              <w:top w:val="none" w:sz="6" w:space="0" w:color="auto"/>
              <w:bottom w:val="none" w:sz="6" w:space="0" w:color="auto"/>
              <w:right w:val="none" w:sz="6" w:space="0" w:color="auto"/>
            </w:tcBorders>
          </w:tcPr>
          <w:p w14:paraId="742EDB27" w14:textId="77777777" w:rsidR="007D46DF" w:rsidRPr="0052595A" w:rsidRDefault="007D46DF" w:rsidP="00981495">
            <w:pPr>
              <w:pStyle w:val="Default"/>
              <w:rPr>
                <w:sz w:val="22"/>
                <w:szCs w:val="22"/>
              </w:rPr>
            </w:pPr>
            <w:r w:rsidRPr="0052595A">
              <w:rPr>
                <w:b/>
                <w:bCs/>
                <w:sz w:val="22"/>
                <w:szCs w:val="22"/>
              </w:rPr>
              <w:t>PGY-2 September 2025</w:t>
            </w:r>
          </w:p>
        </w:tc>
        <w:tc>
          <w:tcPr>
            <w:tcW w:w="4396" w:type="dxa"/>
            <w:tcBorders>
              <w:top w:val="none" w:sz="6" w:space="0" w:color="auto"/>
              <w:left w:val="none" w:sz="6" w:space="0" w:color="auto"/>
              <w:bottom w:val="none" w:sz="6" w:space="0" w:color="auto"/>
            </w:tcBorders>
          </w:tcPr>
          <w:p w14:paraId="449A590F" w14:textId="77777777" w:rsidR="007D46DF" w:rsidRPr="0052595A" w:rsidRDefault="007D46DF" w:rsidP="00981495">
            <w:pPr>
              <w:pStyle w:val="Default"/>
              <w:rPr>
                <w:sz w:val="22"/>
                <w:szCs w:val="22"/>
              </w:rPr>
            </w:pPr>
            <w:r w:rsidRPr="0052595A">
              <w:rPr>
                <w:sz w:val="22"/>
                <w:szCs w:val="22"/>
              </w:rPr>
              <w:t xml:space="preserve">Research Oversight Committee meeting </w:t>
            </w:r>
          </w:p>
          <w:p w14:paraId="705771E2" w14:textId="77777777" w:rsidR="007D46DF" w:rsidRPr="0052595A" w:rsidRDefault="007D46DF" w:rsidP="00981495">
            <w:pPr>
              <w:pStyle w:val="Default"/>
              <w:rPr>
                <w:sz w:val="22"/>
                <w:szCs w:val="22"/>
              </w:rPr>
            </w:pPr>
          </w:p>
        </w:tc>
      </w:tr>
      <w:tr w:rsidR="007D46DF" w14:paraId="701D778D" w14:textId="77777777" w:rsidTr="00981495">
        <w:trPr>
          <w:trHeight w:val="655"/>
        </w:trPr>
        <w:tc>
          <w:tcPr>
            <w:tcW w:w="4396" w:type="dxa"/>
            <w:tcBorders>
              <w:top w:val="none" w:sz="6" w:space="0" w:color="auto"/>
              <w:bottom w:val="none" w:sz="6" w:space="0" w:color="auto"/>
              <w:right w:val="none" w:sz="6" w:space="0" w:color="auto"/>
            </w:tcBorders>
          </w:tcPr>
          <w:p w14:paraId="7F50A1E0" w14:textId="77777777" w:rsidR="007D46DF" w:rsidRPr="0052595A" w:rsidRDefault="007D46DF" w:rsidP="00981495">
            <w:pPr>
              <w:pStyle w:val="Default"/>
              <w:rPr>
                <w:sz w:val="22"/>
                <w:szCs w:val="22"/>
              </w:rPr>
            </w:pPr>
            <w:r w:rsidRPr="0052595A">
              <w:rPr>
                <w:b/>
                <w:bCs/>
                <w:sz w:val="22"/>
                <w:szCs w:val="22"/>
              </w:rPr>
              <w:t>PGY-2 November 2025</w:t>
            </w:r>
          </w:p>
        </w:tc>
        <w:tc>
          <w:tcPr>
            <w:tcW w:w="4396" w:type="dxa"/>
            <w:tcBorders>
              <w:top w:val="none" w:sz="6" w:space="0" w:color="auto"/>
              <w:left w:val="none" w:sz="6" w:space="0" w:color="auto"/>
              <w:bottom w:val="none" w:sz="6" w:space="0" w:color="auto"/>
            </w:tcBorders>
          </w:tcPr>
          <w:p w14:paraId="535EFC85" w14:textId="77777777" w:rsidR="007D46DF" w:rsidRPr="0052595A" w:rsidRDefault="007D46DF" w:rsidP="00981495">
            <w:pPr>
              <w:pStyle w:val="Default"/>
              <w:rPr>
                <w:sz w:val="22"/>
                <w:szCs w:val="22"/>
              </w:rPr>
            </w:pPr>
            <w:r w:rsidRPr="0052595A">
              <w:rPr>
                <w:sz w:val="22"/>
                <w:szCs w:val="22"/>
              </w:rPr>
              <w:t xml:space="preserve">Revise Research proposal </w:t>
            </w:r>
          </w:p>
          <w:p w14:paraId="7E0A54C0" w14:textId="77777777" w:rsidR="007D46DF" w:rsidRPr="0052595A" w:rsidRDefault="007D46DF" w:rsidP="00981495">
            <w:pPr>
              <w:pStyle w:val="Default"/>
              <w:rPr>
                <w:sz w:val="22"/>
                <w:szCs w:val="22"/>
              </w:rPr>
            </w:pPr>
            <w:r w:rsidRPr="0052595A">
              <w:rPr>
                <w:sz w:val="22"/>
                <w:szCs w:val="22"/>
              </w:rPr>
              <w:t xml:space="preserve">If research proposal has been accepted determine if IRB needed </w:t>
            </w:r>
          </w:p>
          <w:p w14:paraId="6D62532B" w14:textId="77777777" w:rsidR="007D46DF" w:rsidRPr="0052595A" w:rsidRDefault="007D46DF" w:rsidP="00981495">
            <w:pPr>
              <w:pStyle w:val="Default"/>
              <w:rPr>
                <w:sz w:val="22"/>
                <w:szCs w:val="22"/>
              </w:rPr>
            </w:pPr>
            <w:r w:rsidRPr="0052595A">
              <w:rPr>
                <w:sz w:val="22"/>
                <w:szCs w:val="22"/>
              </w:rPr>
              <w:t xml:space="preserve">Monthly updates on research project due by the first Monday of the month </w:t>
            </w:r>
          </w:p>
        </w:tc>
      </w:tr>
      <w:tr w:rsidR="007D46DF" w14:paraId="4FF88175" w14:textId="77777777" w:rsidTr="00981495">
        <w:trPr>
          <w:trHeight w:val="276"/>
        </w:trPr>
        <w:tc>
          <w:tcPr>
            <w:tcW w:w="4396" w:type="dxa"/>
            <w:tcBorders>
              <w:top w:val="none" w:sz="6" w:space="0" w:color="auto"/>
              <w:bottom w:val="none" w:sz="6" w:space="0" w:color="auto"/>
              <w:right w:val="none" w:sz="6" w:space="0" w:color="auto"/>
            </w:tcBorders>
          </w:tcPr>
          <w:p w14:paraId="358061D2" w14:textId="01963EF6" w:rsidR="007D46DF" w:rsidRPr="0052595A" w:rsidRDefault="007D46DF" w:rsidP="00981495">
            <w:pPr>
              <w:pStyle w:val="Default"/>
              <w:rPr>
                <w:sz w:val="22"/>
                <w:szCs w:val="22"/>
              </w:rPr>
            </w:pPr>
            <w:r w:rsidRPr="0052595A">
              <w:rPr>
                <w:b/>
                <w:bCs/>
                <w:sz w:val="22"/>
                <w:szCs w:val="22"/>
              </w:rPr>
              <w:t xml:space="preserve">PGY-2 December 31, </w:t>
            </w:r>
            <w:r w:rsidR="00696A33" w:rsidRPr="0052595A">
              <w:rPr>
                <w:b/>
                <w:bCs/>
                <w:sz w:val="22"/>
                <w:szCs w:val="22"/>
              </w:rPr>
              <w:t>2025,</w:t>
            </w:r>
            <w:r w:rsidRPr="0052595A">
              <w:rPr>
                <w:b/>
                <w:bCs/>
                <w:sz w:val="22"/>
                <w:szCs w:val="22"/>
              </w:rPr>
              <w:t xml:space="preserve"> </w:t>
            </w:r>
          </w:p>
        </w:tc>
        <w:tc>
          <w:tcPr>
            <w:tcW w:w="4396" w:type="dxa"/>
            <w:tcBorders>
              <w:top w:val="none" w:sz="6" w:space="0" w:color="auto"/>
              <w:left w:val="none" w:sz="6" w:space="0" w:color="auto"/>
              <w:bottom w:val="none" w:sz="6" w:space="0" w:color="auto"/>
            </w:tcBorders>
          </w:tcPr>
          <w:p w14:paraId="19358A09" w14:textId="77777777" w:rsidR="007D46DF" w:rsidRPr="0052595A" w:rsidRDefault="007D46DF" w:rsidP="00981495">
            <w:pPr>
              <w:pStyle w:val="Default"/>
              <w:rPr>
                <w:sz w:val="22"/>
                <w:szCs w:val="22"/>
              </w:rPr>
            </w:pPr>
            <w:r w:rsidRPr="0052595A">
              <w:rPr>
                <w:sz w:val="22"/>
                <w:szCs w:val="22"/>
              </w:rPr>
              <w:t>Complete IRB and submit to ROC</w:t>
            </w:r>
          </w:p>
          <w:p w14:paraId="35FD3F75" w14:textId="77777777" w:rsidR="007D46DF" w:rsidRPr="0052595A" w:rsidRDefault="007D46DF" w:rsidP="00981495">
            <w:pPr>
              <w:pStyle w:val="Default"/>
              <w:rPr>
                <w:sz w:val="22"/>
                <w:szCs w:val="22"/>
              </w:rPr>
            </w:pPr>
            <w:r w:rsidRPr="0052595A">
              <w:rPr>
                <w:sz w:val="22"/>
                <w:szCs w:val="22"/>
              </w:rPr>
              <w:t xml:space="preserve"> </w:t>
            </w:r>
          </w:p>
          <w:p w14:paraId="4F782A38" w14:textId="77777777" w:rsidR="007D46DF" w:rsidRPr="0052595A" w:rsidRDefault="007D46DF" w:rsidP="00981495">
            <w:pPr>
              <w:pStyle w:val="Default"/>
              <w:rPr>
                <w:sz w:val="22"/>
                <w:szCs w:val="22"/>
              </w:rPr>
            </w:pPr>
            <w:r w:rsidRPr="0052595A">
              <w:rPr>
                <w:sz w:val="22"/>
                <w:szCs w:val="22"/>
              </w:rPr>
              <w:t xml:space="preserve">Research proposal final submission </w:t>
            </w:r>
          </w:p>
        </w:tc>
      </w:tr>
      <w:tr w:rsidR="007D46DF" w14:paraId="424C75CC" w14:textId="77777777" w:rsidTr="00981495">
        <w:trPr>
          <w:trHeight w:val="277"/>
        </w:trPr>
        <w:tc>
          <w:tcPr>
            <w:tcW w:w="4396" w:type="dxa"/>
            <w:tcBorders>
              <w:top w:val="none" w:sz="6" w:space="0" w:color="auto"/>
              <w:bottom w:val="none" w:sz="6" w:space="0" w:color="auto"/>
              <w:right w:val="none" w:sz="6" w:space="0" w:color="auto"/>
            </w:tcBorders>
          </w:tcPr>
          <w:p w14:paraId="0B8B3A8D" w14:textId="77777777" w:rsidR="007D46DF" w:rsidRPr="0052595A" w:rsidRDefault="007D46DF" w:rsidP="00981495">
            <w:pPr>
              <w:pStyle w:val="Default"/>
              <w:rPr>
                <w:sz w:val="22"/>
                <w:szCs w:val="22"/>
              </w:rPr>
            </w:pPr>
            <w:r w:rsidRPr="0052595A">
              <w:rPr>
                <w:b/>
                <w:bCs/>
                <w:sz w:val="22"/>
                <w:szCs w:val="22"/>
              </w:rPr>
              <w:t>PGY-3 January- May 2026</w:t>
            </w:r>
          </w:p>
        </w:tc>
        <w:tc>
          <w:tcPr>
            <w:tcW w:w="4396" w:type="dxa"/>
            <w:tcBorders>
              <w:top w:val="none" w:sz="6" w:space="0" w:color="auto"/>
              <w:left w:val="none" w:sz="6" w:space="0" w:color="auto"/>
              <w:bottom w:val="none" w:sz="6" w:space="0" w:color="auto"/>
            </w:tcBorders>
          </w:tcPr>
          <w:p w14:paraId="7751ECEA" w14:textId="77777777" w:rsidR="007D46DF" w:rsidRPr="0052595A" w:rsidRDefault="007D46DF" w:rsidP="00981495">
            <w:pPr>
              <w:pStyle w:val="Default"/>
              <w:rPr>
                <w:sz w:val="22"/>
                <w:szCs w:val="22"/>
              </w:rPr>
            </w:pPr>
            <w:r w:rsidRPr="0052595A">
              <w:rPr>
                <w:sz w:val="22"/>
                <w:szCs w:val="22"/>
              </w:rPr>
              <w:t xml:space="preserve">Take MPH classes in advanced Biostatistics, </w:t>
            </w:r>
          </w:p>
          <w:p w14:paraId="1CFAC7F8" w14:textId="207C4A8F" w:rsidR="007D46DF" w:rsidRPr="0052595A" w:rsidRDefault="007D46DF" w:rsidP="00981495">
            <w:pPr>
              <w:pStyle w:val="Default"/>
              <w:rPr>
                <w:sz w:val="22"/>
                <w:szCs w:val="22"/>
              </w:rPr>
            </w:pPr>
            <w:r w:rsidRPr="0052595A">
              <w:rPr>
                <w:sz w:val="22"/>
                <w:szCs w:val="22"/>
              </w:rPr>
              <w:t xml:space="preserve">advanced </w:t>
            </w:r>
            <w:r w:rsidR="00144E6F" w:rsidRPr="0052595A">
              <w:rPr>
                <w:sz w:val="22"/>
                <w:szCs w:val="22"/>
              </w:rPr>
              <w:t>Epidemiology</w:t>
            </w:r>
            <w:r w:rsidRPr="0052595A">
              <w:rPr>
                <w:sz w:val="22"/>
                <w:szCs w:val="22"/>
              </w:rPr>
              <w:t xml:space="preserve"> and Research Methods </w:t>
            </w:r>
          </w:p>
          <w:p w14:paraId="5BD62B6A" w14:textId="77777777" w:rsidR="007D46DF" w:rsidRPr="0052595A" w:rsidRDefault="007D46DF" w:rsidP="00981495">
            <w:pPr>
              <w:pStyle w:val="Default"/>
              <w:rPr>
                <w:sz w:val="22"/>
                <w:szCs w:val="22"/>
              </w:rPr>
            </w:pPr>
          </w:p>
        </w:tc>
      </w:tr>
      <w:tr w:rsidR="007D46DF" w14:paraId="0CD4AA9E" w14:textId="77777777" w:rsidTr="00981495">
        <w:trPr>
          <w:trHeight w:val="158"/>
        </w:trPr>
        <w:tc>
          <w:tcPr>
            <w:tcW w:w="4396" w:type="dxa"/>
            <w:tcBorders>
              <w:top w:val="none" w:sz="6" w:space="0" w:color="auto"/>
              <w:bottom w:val="none" w:sz="6" w:space="0" w:color="auto"/>
              <w:right w:val="none" w:sz="6" w:space="0" w:color="auto"/>
            </w:tcBorders>
          </w:tcPr>
          <w:p w14:paraId="0A4FE95B" w14:textId="77777777" w:rsidR="007D46DF" w:rsidRPr="0052595A" w:rsidRDefault="007D46DF" w:rsidP="00981495">
            <w:pPr>
              <w:pStyle w:val="Default"/>
              <w:rPr>
                <w:sz w:val="22"/>
                <w:szCs w:val="22"/>
              </w:rPr>
            </w:pPr>
            <w:r w:rsidRPr="0052595A">
              <w:rPr>
                <w:b/>
                <w:bCs/>
                <w:sz w:val="22"/>
                <w:szCs w:val="22"/>
              </w:rPr>
              <w:t>PGY-3 March 2026</w:t>
            </w:r>
          </w:p>
        </w:tc>
        <w:tc>
          <w:tcPr>
            <w:tcW w:w="4396" w:type="dxa"/>
            <w:tcBorders>
              <w:top w:val="none" w:sz="6" w:space="0" w:color="auto"/>
              <w:left w:val="none" w:sz="6" w:space="0" w:color="auto"/>
              <w:bottom w:val="none" w:sz="6" w:space="0" w:color="auto"/>
            </w:tcBorders>
          </w:tcPr>
          <w:p w14:paraId="36B7FE28" w14:textId="77777777" w:rsidR="007D46DF" w:rsidRPr="0052595A" w:rsidRDefault="007D46DF" w:rsidP="00981495">
            <w:pPr>
              <w:pStyle w:val="Default"/>
              <w:rPr>
                <w:sz w:val="22"/>
                <w:szCs w:val="22"/>
              </w:rPr>
            </w:pPr>
            <w:r w:rsidRPr="0052595A">
              <w:rPr>
                <w:sz w:val="22"/>
                <w:szCs w:val="22"/>
              </w:rPr>
              <w:t xml:space="preserve">Research Oversight Committee meeting </w:t>
            </w:r>
          </w:p>
          <w:p w14:paraId="4B9E23EA" w14:textId="77777777" w:rsidR="007D46DF" w:rsidRPr="0052595A" w:rsidRDefault="007D46DF" w:rsidP="00981495">
            <w:pPr>
              <w:pStyle w:val="Default"/>
              <w:rPr>
                <w:sz w:val="22"/>
                <w:szCs w:val="22"/>
              </w:rPr>
            </w:pPr>
          </w:p>
        </w:tc>
      </w:tr>
      <w:tr w:rsidR="007D46DF" w14:paraId="164BBAF5" w14:textId="77777777" w:rsidTr="00981495">
        <w:trPr>
          <w:trHeight w:val="402"/>
        </w:trPr>
        <w:tc>
          <w:tcPr>
            <w:tcW w:w="4396" w:type="dxa"/>
            <w:tcBorders>
              <w:top w:val="none" w:sz="6" w:space="0" w:color="auto"/>
              <w:bottom w:val="none" w:sz="6" w:space="0" w:color="auto"/>
              <w:right w:val="none" w:sz="6" w:space="0" w:color="auto"/>
            </w:tcBorders>
          </w:tcPr>
          <w:p w14:paraId="55A2245F" w14:textId="77777777" w:rsidR="007D46DF" w:rsidRPr="0052595A" w:rsidRDefault="007D46DF" w:rsidP="00981495">
            <w:pPr>
              <w:pStyle w:val="Default"/>
              <w:rPr>
                <w:sz w:val="22"/>
                <w:szCs w:val="22"/>
              </w:rPr>
            </w:pPr>
            <w:r w:rsidRPr="0052595A">
              <w:rPr>
                <w:b/>
                <w:bCs/>
                <w:sz w:val="22"/>
                <w:szCs w:val="22"/>
              </w:rPr>
              <w:t>PGY-3 March 2026</w:t>
            </w:r>
          </w:p>
        </w:tc>
        <w:tc>
          <w:tcPr>
            <w:tcW w:w="4396" w:type="dxa"/>
            <w:tcBorders>
              <w:top w:val="none" w:sz="6" w:space="0" w:color="auto"/>
              <w:left w:val="none" w:sz="6" w:space="0" w:color="auto"/>
              <w:bottom w:val="none" w:sz="6" w:space="0" w:color="auto"/>
            </w:tcBorders>
          </w:tcPr>
          <w:p w14:paraId="485A3A76" w14:textId="77777777" w:rsidR="007D46DF" w:rsidRPr="0052595A" w:rsidRDefault="007D46DF" w:rsidP="00981495">
            <w:pPr>
              <w:pStyle w:val="Default"/>
              <w:rPr>
                <w:sz w:val="22"/>
                <w:szCs w:val="22"/>
              </w:rPr>
            </w:pPr>
            <w:r w:rsidRPr="0052595A">
              <w:rPr>
                <w:sz w:val="22"/>
                <w:szCs w:val="22"/>
              </w:rPr>
              <w:t xml:space="preserve">Begin data collection if prospective or cross-sectional study </w:t>
            </w:r>
          </w:p>
          <w:p w14:paraId="48819490" w14:textId="77777777" w:rsidR="007D46DF" w:rsidRPr="0052595A" w:rsidRDefault="007D46DF" w:rsidP="00981495">
            <w:pPr>
              <w:pStyle w:val="Default"/>
              <w:rPr>
                <w:sz w:val="22"/>
                <w:szCs w:val="22"/>
              </w:rPr>
            </w:pPr>
            <w:r w:rsidRPr="0052595A">
              <w:rPr>
                <w:sz w:val="22"/>
                <w:szCs w:val="22"/>
              </w:rPr>
              <w:t xml:space="preserve">Begin cleaning up data if study is from data set </w:t>
            </w:r>
          </w:p>
          <w:p w14:paraId="2E2D2E08" w14:textId="77777777" w:rsidR="007D46DF" w:rsidRPr="0052595A" w:rsidRDefault="007D46DF" w:rsidP="00981495">
            <w:pPr>
              <w:pStyle w:val="Default"/>
              <w:rPr>
                <w:sz w:val="22"/>
                <w:szCs w:val="22"/>
              </w:rPr>
            </w:pPr>
          </w:p>
        </w:tc>
      </w:tr>
      <w:tr w:rsidR="007D46DF" w14:paraId="1639AC52" w14:textId="77777777" w:rsidTr="00981495">
        <w:trPr>
          <w:trHeight w:val="158"/>
        </w:trPr>
        <w:tc>
          <w:tcPr>
            <w:tcW w:w="4396" w:type="dxa"/>
            <w:tcBorders>
              <w:top w:val="none" w:sz="6" w:space="0" w:color="auto"/>
              <w:bottom w:val="none" w:sz="6" w:space="0" w:color="auto"/>
              <w:right w:val="none" w:sz="6" w:space="0" w:color="auto"/>
            </w:tcBorders>
          </w:tcPr>
          <w:p w14:paraId="724FF881" w14:textId="77777777" w:rsidR="007D46DF" w:rsidRPr="0052595A" w:rsidRDefault="007D46DF" w:rsidP="00981495">
            <w:pPr>
              <w:pStyle w:val="Default"/>
              <w:rPr>
                <w:sz w:val="22"/>
                <w:szCs w:val="22"/>
              </w:rPr>
            </w:pPr>
            <w:r w:rsidRPr="0052595A">
              <w:rPr>
                <w:b/>
                <w:bCs/>
                <w:sz w:val="22"/>
                <w:szCs w:val="22"/>
              </w:rPr>
              <w:t>PGY-2 June 2026</w:t>
            </w:r>
          </w:p>
        </w:tc>
        <w:tc>
          <w:tcPr>
            <w:tcW w:w="4396" w:type="dxa"/>
            <w:tcBorders>
              <w:top w:val="none" w:sz="6" w:space="0" w:color="auto"/>
              <w:left w:val="none" w:sz="6" w:space="0" w:color="auto"/>
              <w:bottom w:val="none" w:sz="6" w:space="0" w:color="auto"/>
            </w:tcBorders>
          </w:tcPr>
          <w:p w14:paraId="00FD7337" w14:textId="77777777" w:rsidR="007D46DF" w:rsidRPr="0052595A" w:rsidRDefault="007D46DF" w:rsidP="00981495">
            <w:pPr>
              <w:pStyle w:val="Default"/>
              <w:rPr>
                <w:sz w:val="22"/>
                <w:szCs w:val="22"/>
              </w:rPr>
            </w:pPr>
            <w:r w:rsidRPr="0052595A">
              <w:rPr>
                <w:sz w:val="22"/>
                <w:szCs w:val="22"/>
              </w:rPr>
              <w:t xml:space="preserve">Research Oversight Committee meeting </w:t>
            </w:r>
          </w:p>
        </w:tc>
      </w:tr>
      <w:tr w:rsidR="007D46DF" w14:paraId="09769A8D" w14:textId="77777777" w:rsidTr="00981495">
        <w:trPr>
          <w:trHeight w:val="158"/>
        </w:trPr>
        <w:tc>
          <w:tcPr>
            <w:tcW w:w="4396" w:type="dxa"/>
            <w:tcBorders>
              <w:top w:val="none" w:sz="6" w:space="0" w:color="auto"/>
              <w:bottom w:val="none" w:sz="6" w:space="0" w:color="auto"/>
              <w:right w:val="none" w:sz="6" w:space="0" w:color="auto"/>
            </w:tcBorders>
          </w:tcPr>
          <w:p w14:paraId="3D948721" w14:textId="77777777" w:rsidR="007D46DF" w:rsidRPr="0052595A" w:rsidRDefault="007D46DF" w:rsidP="00981495">
            <w:pPr>
              <w:pStyle w:val="Default"/>
              <w:rPr>
                <w:sz w:val="22"/>
                <w:szCs w:val="22"/>
              </w:rPr>
            </w:pPr>
            <w:r w:rsidRPr="0052595A">
              <w:rPr>
                <w:b/>
                <w:bCs/>
                <w:sz w:val="22"/>
                <w:szCs w:val="22"/>
              </w:rPr>
              <w:t>PGY-3 July – August 2026</w:t>
            </w:r>
          </w:p>
        </w:tc>
        <w:tc>
          <w:tcPr>
            <w:tcW w:w="4396" w:type="dxa"/>
            <w:tcBorders>
              <w:top w:val="none" w:sz="6" w:space="0" w:color="auto"/>
              <w:left w:val="none" w:sz="6" w:space="0" w:color="auto"/>
              <w:bottom w:val="none" w:sz="6" w:space="0" w:color="auto"/>
            </w:tcBorders>
          </w:tcPr>
          <w:p w14:paraId="0610CAF4" w14:textId="77777777" w:rsidR="007D46DF" w:rsidRPr="0052595A" w:rsidRDefault="007D46DF" w:rsidP="00981495">
            <w:pPr>
              <w:pStyle w:val="Default"/>
              <w:rPr>
                <w:sz w:val="22"/>
                <w:szCs w:val="22"/>
              </w:rPr>
            </w:pPr>
            <w:r w:rsidRPr="0052595A">
              <w:rPr>
                <w:sz w:val="22"/>
                <w:szCs w:val="22"/>
              </w:rPr>
              <w:t xml:space="preserve">Complete data collection </w:t>
            </w:r>
          </w:p>
          <w:p w14:paraId="4D46B939" w14:textId="77777777" w:rsidR="007D46DF" w:rsidRPr="0052595A" w:rsidRDefault="007D46DF" w:rsidP="00981495">
            <w:pPr>
              <w:pStyle w:val="Default"/>
              <w:rPr>
                <w:sz w:val="22"/>
                <w:szCs w:val="22"/>
              </w:rPr>
            </w:pPr>
            <w:r w:rsidRPr="0052595A">
              <w:rPr>
                <w:sz w:val="22"/>
                <w:szCs w:val="22"/>
              </w:rPr>
              <w:t>Begin analyzing data</w:t>
            </w:r>
          </w:p>
          <w:p w14:paraId="2D3C9D98" w14:textId="77777777" w:rsidR="007D46DF" w:rsidRPr="0052595A" w:rsidRDefault="007D46DF" w:rsidP="00981495">
            <w:pPr>
              <w:pStyle w:val="Default"/>
              <w:rPr>
                <w:sz w:val="22"/>
                <w:szCs w:val="22"/>
              </w:rPr>
            </w:pPr>
          </w:p>
        </w:tc>
      </w:tr>
      <w:tr w:rsidR="007D46DF" w14:paraId="6E026BEB" w14:textId="77777777" w:rsidTr="00981495">
        <w:trPr>
          <w:trHeight w:val="276"/>
        </w:trPr>
        <w:tc>
          <w:tcPr>
            <w:tcW w:w="4396" w:type="dxa"/>
            <w:tcBorders>
              <w:top w:val="none" w:sz="6" w:space="0" w:color="auto"/>
              <w:bottom w:val="none" w:sz="6" w:space="0" w:color="auto"/>
              <w:right w:val="none" w:sz="6" w:space="0" w:color="auto"/>
            </w:tcBorders>
          </w:tcPr>
          <w:p w14:paraId="2613CDE5" w14:textId="77777777" w:rsidR="007D46DF" w:rsidRPr="0052595A" w:rsidRDefault="007D46DF" w:rsidP="00981495">
            <w:pPr>
              <w:pStyle w:val="Default"/>
              <w:rPr>
                <w:sz w:val="22"/>
                <w:szCs w:val="22"/>
              </w:rPr>
            </w:pPr>
            <w:r w:rsidRPr="0052595A">
              <w:rPr>
                <w:b/>
                <w:bCs/>
                <w:sz w:val="22"/>
                <w:szCs w:val="22"/>
              </w:rPr>
              <w:t>PGY-3 September</w:t>
            </w:r>
          </w:p>
        </w:tc>
        <w:tc>
          <w:tcPr>
            <w:tcW w:w="4396" w:type="dxa"/>
            <w:tcBorders>
              <w:top w:val="none" w:sz="6" w:space="0" w:color="auto"/>
              <w:left w:val="none" w:sz="6" w:space="0" w:color="auto"/>
              <w:bottom w:val="none" w:sz="6" w:space="0" w:color="auto"/>
            </w:tcBorders>
          </w:tcPr>
          <w:p w14:paraId="60CE8648" w14:textId="77777777" w:rsidR="007D46DF" w:rsidRPr="0052595A" w:rsidRDefault="007D46DF" w:rsidP="00981495">
            <w:pPr>
              <w:pStyle w:val="Default"/>
              <w:rPr>
                <w:sz w:val="22"/>
                <w:szCs w:val="22"/>
              </w:rPr>
            </w:pPr>
            <w:r w:rsidRPr="0052595A">
              <w:rPr>
                <w:sz w:val="22"/>
                <w:szCs w:val="22"/>
              </w:rPr>
              <w:t>Research Oversight Committee meeting</w:t>
            </w:r>
          </w:p>
        </w:tc>
      </w:tr>
      <w:tr w:rsidR="007D46DF" w14:paraId="2C87F999" w14:textId="77777777" w:rsidTr="00981495">
        <w:trPr>
          <w:trHeight w:val="198"/>
        </w:trPr>
        <w:tc>
          <w:tcPr>
            <w:tcW w:w="4396" w:type="dxa"/>
            <w:tcBorders>
              <w:top w:val="none" w:sz="6" w:space="0" w:color="auto"/>
              <w:bottom w:val="none" w:sz="6" w:space="0" w:color="auto"/>
              <w:right w:val="none" w:sz="6" w:space="0" w:color="auto"/>
            </w:tcBorders>
          </w:tcPr>
          <w:p w14:paraId="6DF3088F" w14:textId="77777777" w:rsidR="007D46DF" w:rsidRPr="0052595A" w:rsidRDefault="007D46DF" w:rsidP="00981495">
            <w:pPr>
              <w:pStyle w:val="Default"/>
              <w:rPr>
                <w:sz w:val="22"/>
                <w:szCs w:val="22"/>
              </w:rPr>
            </w:pPr>
            <w:r w:rsidRPr="0052595A">
              <w:rPr>
                <w:b/>
                <w:bCs/>
                <w:sz w:val="22"/>
                <w:szCs w:val="22"/>
              </w:rPr>
              <w:t xml:space="preserve">PGY-3 September-October 2026 </w:t>
            </w:r>
          </w:p>
        </w:tc>
        <w:tc>
          <w:tcPr>
            <w:tcW w:w="4396" w:type="dxa"/>
            <w:tcBorders>
              <w:top w:val="none" w:sz="6" w:space="0" w:color="auto"/>
              <w:left w:val="none" w:sz="6" w:space="0" w:color="auto"/>
              <w:bottom w:val="none" w:sz="6" w:space="0" w:color="auto"/>
            </w:tcBorders>
          </w:tcPr>
          <w:p w14:paraId="1F9C4F43" w14:textId="77777777" w:rsidR="007D46DF" w:rsidRPr="0052595A" w:rsidRDefault="007D46DF" w:rsidP="00981495">
            <w:pPr>
              <w:pStyle w:val="Default"/>
              <w:rPr>
                <w:sz w:val="22"/>
                <w:szCs w:val="22"/>
              </w:rPr>
            </w:pPr>
            <w:r w:rsidRPr="0052595A">
              <w:rPr>
                <w:sz w:val="22"/>
                <w:szCs w:val="22"/>
              </w:rPr>
              <w:t xml:space="preserve">Complete data analysis </w:t>
            </w:r>
          </w:p>
          <w:p w14:paraId="4A9973D0" w14:textId="77777777" w:rsidR="007D46DF" w:rsidRPr="0052595A" w:rsidRDefault="007D46DF" w:rsidP="00981495">
            <w:pPr>
              <w:pStyle w:val="Default"/>
              <w:rPr>
                <w:sz w:val="22"/>
                <w:szCs w:val="22"/>
              </w:rPr>
            </w:pPr>
            <w:r w:rsidRPr="0052595A">
              <w:rPr>
                <w:sz w:val="22"/>
                <w:szCs w:val="22"/>
              </w:rPr>
              <w:t>Complete first draft of manuscript</w:t>
            </w:r>
          </w:p>
          <w:p w14:paraId="7BFCCE6C" w14:textId="77777777" w:rsidR="007D46DF" w:rsidRPr="0052595A" w:rsidRDefault="007D46DF" w:rsidP="00981495">
            <w:pPr>
              <w:pStyle w:val="Default"/>
              <w:rPr>
                <w:sz w:val="22"/>
                <w:szCs w:val="22"/>
              </w:rPr>
            </w:pPr>
          </w:p>
        </w:tc>
      </w:tr>
      <w:tr w:rsidR="007D46DF" w14:paraId="1991C0A5" w14:textId="77777777" w:rsidTr="00981495">
        <w:trPr>
          <w:trHeight w:val="158"/>
        </w:trPr>
        <w:tc>
          <w:tcPr>
            <w:tcW w:w="4396" w:type="dxa"/>
            <w:tcBorders>
              <w:top w:val="none" w:sz="6" w:space="0" w:color="auto"/>
              <w:bottom w:val="none" w:sz="6" w:space="0" w:color="auto"/>
              <w:right w:val="none" w:sz="6" w:space="0" w:color="auto"/>
            </w:tcBorders>
          </w:tcPr>
          <w:p w14:paraId="777F3FDD" w14:textId="77777777" w:rsidR="007D46DF" w:rsidRPr="0052595A" w:rsidRDefault="007D46DF" w:rsidP="00981495">
            <w:pPr>
              <w:pStyle w:val="Default"/>
              <w:rPr>
                <w:sz w:val="22"/>
                <w:szCs w:val="22"/>
              </w:rPr>
            </w:pPr>
            <w:r w:rsidRPr="0052595A">
              <w:rPr>
                <w:b/>
                <w:bCs/>
                <w:sz w:val="22"/>
                <w:szCs w:val="22"/>
              </w:rPr>
              <w:t xml:space="preserve">PGY-3 November </w:t>
            </w:r>
          </w:p>
        </w:tc>
        <w:tc>
          <w:tcPr>
            <w:tcW w:w="4396" w:type="dxa"/>
            <w:tcBorders>
              <w:top w:val="none" w:sz="6" w:space="0" w:color="auto"/>
              <w:left w:val="none" w:sz="6" w:space="0" w:color="auto"/>
              <w:bottom w:val="none" w:sz="6" w:space="0" w:color="auto"/>
            </w:tcBorders>
          </w:tcPr>
          <w:p w14:paraId="67C206F5" w14:textId="77777777" w:rsidR="007D46DF" w:rsidRPr="0052595A" w:rsidRDefault="007D46DF" w:rsidP="00981495">
            <w:pPr>
              <w:pStyle w:val="Default"/>
              <w:rPr>
                <w:sz w:val="22"/>
                <w:szCs w:val="22"/>
              </w:rPr>
            </w:pPr>
            <w:r w:rsidRPr="0052595A">
              <w:rPr>
                <w:sz w:val="22"/>
                <w:szCs w:val="22"/>
              </w:rPr>
              <w:t xml:space="preserve">Complete manuscript and presentation </w:t>
            </w:r>
          </w:p>
        </w:tc>
      </w:tr>
      <w:tr w:rsidR="007D46DF" w14:paraId="6E4E3AAF" w14:textId="77777777" w:rsidTr="00981495">
        <w:trPr>
          <w:trHeight w:val="158"/>
        </w:trPr>
        <w:tc>
          <w:tcPr>
            <w:tcW w:w="4396" w:type="dxa"/>
            <w:tcBorders>
              <w:top w:val="none" w:sz="6" w:space="0" w:color="auto"/>
              <w:bottom w:val="none" w:sz="6" w:space="0" w:color="auto"/>
              <w:right w:val="none" w:sz="6" w:space="0" w:color="auto"/>
            </w:tcBorders>
          </w:tcPr>
          <w:p w14:paraId="0798330A" w14:textId="77777777" w:rsidR="007D46DF" w:rsidRPr="0052595A" w:rsidRDefault="007D46DF" w:rsidP="00981495">
            <w:pPr>
              <w:pStyle w:val="Default"/>
              <w:rPr>
                <w:sz w:val="22"/>
                <w:szCs w:val="22"/>
              </w:rPr>
            </w:pPr>
            <w:r w:rsidRPr="0052595A">
              <w:rPr>
                <w:b/>
                <w:bCs/>
                <w:sz w:val="22"/>
                <w:szCs w:val="22"/>
              </w:rPr>
              <w:t>PGY-3 December 2026</w:t>
            </w:r>
          </w:p>
        </w:tc>
        <w:tc>
          <w:tcPr>
            <w:tcW w:w="4396" w:type="dxa"/>
            <w:tcBorders>
              <w:top w:val="none" w:sz="6" w:space="0" w:color="auto"/>
              <w:left w:val="none" w:sz="6" w:space="0" w:color="auto"/>
              <w:bottom w:val="none" w:sz="6" w:space="0" w:color="auto"/>
            </w:tcBorders>
          </w:tcPr>
          <w:p w14:paraId="74EAC9D7" w14:textId="77777777" w:rsidR="007D46DF" w:rsidRPr="0052595A" w:rsidRDefault="007D46DF" w:rsidP="00981495">
            <w:pPr>
              <w:pStyle w:val="Default"/>
              <w:rPr>
                <w:sz w:val="22"/>
                <w:szCs w:val="22"/>
              </w:rPr>
            </w:pPr>
            <w:r w:rsidRPr="0052595A">
              <w:rPr>
                <w:sz w:val="22"/>
                <w:szCs w:val="22"/>
              </w:rPr>
              <w:t>Research Oversight Committee meeting</w:t>
            </w:r>
          </w:p>
        </w:tc>
      </w:tr>
      <w:tr w:rsidR="007D46DF" w14:paraId="664B0EEA" w14:textId="77777777" w:rsidTr="00981495">
        <w:trPr>
          <w:trHeight w:val="218"/>
        </w:trPr>
        <w:tc>
          <w:tcPr>
            <w:tcW w:w="4396" w:type="dxa"/>
            <w:tcBorders>
              <w:top w:val="none" w:sz="6" w:space="0" w:color="auto"/>
              <w:bottom w:val="none" w:sz="6" w:space="0" w:color="auto"/>
              <w:right w:val="none" w:sz="6" w:space="0" w:color="auto"/>
            </w:tcBorders>
          </w:tcPr>
          <w:p w14:paraId="4A2E35E6" w14:textId="77777777" w:rsidR="007D46DF" w:rsidRPr="0052595A" w:rsidRDefault="007D46DF" w:rsidP="00981495">
            <w:pPr>
              <w:pStyle w:val="Default"/>
              <w:rPr>
                <w:sz w:val="22"/>
                <w:szCs w:val="22"/>
              </w:rPr>
            </w:pPr>
            <w:r w:rsidRPr="0052595A">
              <w:rPr>
                <w:b/>
                <w:bCs/>
                <w:sz w:val="22"/>
                <w:szCs w:val="22"/>
              </w:rPr>
              <w:t>PGY-3 December 2026</w:t>
            </w:r>
          </w:p>
        </w:tc>
        <w:tc>
          <w:tcPr>
            <w:tcW w:w="4396" w:type="dxa"/>
            <w:tcBorders>
              <w:top w:val="none" w:sz="6" w:space="0" w:color="auto"/>
              <w:left w:val="none" w:sz="6" w:space="0" w:color="auto"/>
              <w:bottom w:val="none" w:sz="6" w:space="0" w:color="auto"/>
            </w:tcBorders>
          </w:tcPr>
          <w:p w14:paraId="69D688CD" w14:textId="77777777" w:rsidR="007D46DF" w:rsidRPr="0052595A" w:rsidRDefault="007D46DF" w:rsidP="00981495">
            <w:pPr>
              <w:pStyle w:val="Default"/>
              <w:rPr>
                <w:sz w:val="22"/>
                <w:szCs w:val="22"/>
              </w:rPr>
            </w:pPr>
            <w:r w:rsidRPr="0052595A">
              <w:rPr>
                <w:sz w:val="22"/>
                <w:szCs w:val="22"/>
              </w:rPr>
              <w:t>Final Research Presentation</w:t>
            </w:r>
          </w:p>
        </w:tc>
      </w:tr>
    </w:tbl>
    <w:p w14:paraId="235C3AA2" w14:textId="77777777" w:rsidR="007D46DF" w:rsidRDefault="007D46DF" w:rsidP="00AA1A7D">
      <w:pPr>
        <w:spacing w:before="44"/>
        <w:ind w:right="-90" w:firstLine="1"/>
        <w:jc w:val="center"/>
        <w:rPr>
          <w:rFonts w:ascii="Arial" w:hAnsi="Arial" w:cs="Arial"/>
          <w:b/>
          <w:smallCaps/>
          <w:color w:val="008080"/>
          <w:sz w:val="40"/>
          <w:szCs w:val="40"/>
        </w:rPr>
      </w:pPr>
    </w:p>
    <w:p w14:paraId="1A3AE680" w14:textId="77777777" w:rsidR="007D46DF" w:rsidRDefault="007D46DF" w:rsidP="00AA1A7D">
      <w:pPr>
        <w:spacing w:before="44"/>
        <w:ind w:right="-90" w:firstLine="1"/>
        <w:jc w:val="center"/>
        <w:rPr>
          <w:rFonts w:ascii="Arial" w:hAnsi="Arial" w:cs="Arial"/>
          <w:b/>
          <w:smallCaps/>
          <w:color w:val="008080"/>
          <w:sz w:val="40"/>
          <w:szCs w:val="40"/>
        </w:rPr>
      </w:pPr>
    </w:p>
    <w:p w14:paraId="6A80B898" w14:textId="77777777" w:rsidR="007D46DF" w:rsidRDefault="007D46DF">
      <w:pPr>
        <w:rPr>
          <w:rFonts w:ascii="Arial" w:hAnsi="Arial" w:cs="Arial"/>
          <w:b/>
          <w:smallCaps/>
          <w:color w:val="008080"/>
          <w:sz w:val="40"/>
          <w:szCs w:val="40"/>
        </w:rPr>
      </w:pPr>
      <w:r>
        <w:rPr>
          <w:rFonts w:ascii="Arial" w:hAnsi="Arial" w:cs="Arial"/>
          <w:b/>
          <w:smallCaps/>
          <w:color w:val="008080"/>
          <w:sz w:val="40"/>
          <w:szCs w:val="40"/>
        </w:rPr>
        <w:br w:type="page"/>
      </w:r>
    </w:p>
    <w:p w14:paraId="438FFBCF" w14:textId="77777777" w:rsidR="00230939" w:rsidRDefault="00230939" w:rsidP="00AA1A7D">
      <w:pPr>
        <w:spacing w:before="44"/>
        <w:ind w:right="-90" w:firstLine="1"/>
        <w:jc w:val="center"/>
        <w:rPr>
          <w:rFonts w:ascii="Arial" w:hAnsi="Arial" w:cs="Arial"/>
          <w:b/>
          <w:smallCaps/>
          <w:color w:val="008080"/>
          <w:sz w:val="40"/>
          <w:szCs w:val="40"/>
        </w:rPr>
      </w:pPr>
    </w:p>
    <w:p w14:paraId="1CF46A78" w14:textId="77777777" w:rsidR="00230939" w:rsidRDefault="00230939" w:rsidP="00AA1A7D">
      <w:pPr>
        <w:spacing w:before="44"/>
        <w:ind w:right="-90" w:firstLine="1"/>
        <w:jc w:val="center"/>
        <w:rPr>
          <w:rFonts w:ascii="Arial" w:hAnsi="Arial" w:cs="Arial"/>
          <w:b/>
          <w:smallCaps/>
          <w:color w:val="008080"/>
          <w:sz w:val="40"/>
          <w:szCs w:val="40"/>
        </w:rPr>
      </w:pPr>
    </w:p>
    <w:p w14:paraId="53F4F8FA" w14:textId="77777777" w:rsidR="007E7790" w:rsidRDefault="007E7790" w:rsidP="00AA1A7D">
      <w:pPr>
        <w:spacing w:before="44"/>
        <w:ind w:right="-90" w:firstLine="1"/>
        <w:jc w:val="center"/>
        <w:rPr>
          <w:rFonts w:ascii="Arial" w:hAnsi="Arial" w:cs="Arial"/>
          <w:b/>
          <w:smallCaps/>
          <w:color w:val="008080"/>
          <w:sz w:val="40"/>
          <w:szCs w:val="40"/>
        </w:rPr>
      </w:pPr>
    </w:p>
    <w:p w14:paraId="431AC8CC" w14:textId="77777777" w:rsidR="007E7790" w:rsidRDefault="007E7790" w:rsidP="00AA1A7D">
      <w:pPr>
        <w:spacing w:before="44"/>
        <w:ind w:right="-90" w:firstLine="1"/>
        <w:jc w:val="center"/>
        <w:rPr>
          <w:rFonts w:ascii="Arial" w:hAnsi="Arial" w:cs="Arial"/>
          <w:b/>
          <w:smallCaps/>
          <w:color w:val="008080"/>
          <w:sz w:val="40"/>
          <w:szCs w:val="40"/>
        </w:rPr>
      </w:pPr>
    </w:p>
    <w:p w14:paraId="76A3B9B4" w14:textId="398C5C22" w:rsidR="00230939" w:rsidRPr="00543C49" w:rsidRDefault="00230939" w:rsidP="00230939">
      <w:pPr>
        <w:spacing w:before="44"/>
        <w:ind w:right="-90" w:firstLine="1"/>
        <w:jc w:val="center"/>
        <w:rPr>
          <w:rFonts w:ascii="Arial" w:hAnsi="Arial" w:cs="Arial"/>
          <w:b/>
          <w:smallCaps/>
          <w:color w:val="008080"/>
          <w:sz w:val="96"/>
          <w:szCs w:val="96"/>
        </w:rPr>
      </w:pPr>
      <w:r>
        <w:rPr>
          <w:rFonts w:ascii="Arial" w:hAnsi="Arial" w:cs="Arial"/>
          <w:b/>
          <w:smallCaps/>
          <w:color w:val="008080"/>
          <w:sz w:val="96"/>
          <w:szCs w:val="96"/>
        </w:rPr>
        <w:t>PGY-2 (o</w:t>
      </w:r>
      <w:r w:rsidR="007E7790">
        <w:rPr>
          <w:rFonts w:ascii="Arial" w:hAnsi="Arial" w:cs="Arial"/>
          <w:b/>
          <w:smallCaps/>
          <w:color w:val="008080"/>
          <w:sz w:val="96"/>
          <w:szCs w:val="96"/>
        </w:rPr>
        <w:t>n</w:t>
      </w:r>
      <w:r>
        <w:rPr>
          <w:rFonts w:ascii="Arial" w:hAnsi="Arial" w:cs="Arial"/>
          <w:b/>
          <w:smallCaps/>
          <w:color w:val="008080"/>
          <w:sz w:val="96"/>
          <w:szCs w:val="96"/>
        </w:rPr>
        <w:t>-Cycle) Two Year QI/QA and Research Project Timeline</w:t>
      </w:r>
    </w:p>
    <w:p w14:paraId="47892F03" w14:textId="77777777" w:rsidR="00230939" w:rsidRDefault="00230939" w:rsidP="00AA1A7D">
      <w:pPr>
        <w:spacing w:before="44"/>
        <w:ind w:right="-90" w:firstLine="1"/>
        <w:jc w:val="center"/>
        <w:rPr>
          <w:rFonts w:ascii="Arial" w:hAnsi="Arial" w:cs="Arial"/>
          <w:b/>
          <w:smallCaps/>
          <w:color w:val="008080"/>
          <w:sz w:val="40"/>
          <w:szCs w:val="40"/>
        </w:rPr>
      </w:pPr>
    </w:p>
    <w:p w14:paraId="6CA49465" w14:textId="77777777" w:rsidR="00230939" w:rsidRDefault="00230939" w:rsidP="00AA1A7D">
      <w:pPr>
        <w:spacing w:before="44"/>
        <w:ind w:right="-90" w:firstLine="1"/>
        <w:jc w:val="center"/>
        <w:rPr>
          <w:rFonts w:ascii="Arial" w:hAnsi="Arial" w:cs="Arial"/>
          <w:b/>
          <w:smallCaps/>
          <w:color w:val="008080"/>
          <w:sz w:val="40"/>
          <w:szCs w:val="40"/>
        </w:rPr>
      </w:pPr>
    </w:p>
    <w:p w14:paraId="5C5CEC06" w14:textId="77777777" w:rsidR="00230939" w:rsidRDefault="00230939" w:rsidP="00AA1A7D">
      <w:pPr>
        <w:spacing w:before="44"/>
        <w:ind w:right="-90" w:firstLine="1"/>
        <w:jc w:val="center"/>
        <w:rPr>
          <w:rFonts w:ascii="Arial" w:hAnsi="Arial" w:cs="Arial"/>
          <w:b/>
          <w:smallCaps/>
          <w:color w:val="008080"/>
          <w:sz w:val="40"/>
          <w:szCs w:val="40"/>
        </w:rPr>
      </w:pPr>
    </w:p>
    <w:p w14:paraId="2D3F0322" w14:textId="77777777" w:rsidR="00230939" w:rsidRDefault="00230939" w:rsidP="00AA1A7D">
      <w:pPr>
        <w:spacing w:before="44"/>
        <w:ind w:right="-90" w:firstLine="1"/>
        <w:jc w:val="center"/>
        <w:rPr>
          <w:rFonts w:ascii="Arial" w:hAnsi="Arial" w:cs="Arial"/>
          <w:b/>
          <w:smallCaps/>
          <w:color w:val="008080"/>
          <w:sz w:val="40"/>
          <w:szCs w:val="40"/>
        </w:rPr>
      </w:pPr>
    </w:p>
    <w:p w14:paraId="62E4F218" w14:textId="77777777" w:rsidR="00230939" w:rsidRDefault="00230939" w:rsidP="00AA1A7D">
      <w:pPr>
        <w:spacing w:before="44"/>
        <w:ind w:right="-90" w:firstLine="1"/>
        <w:jc w:val="center"/>
        <w:rPr>
          <w:rFonts w:ascii="Arial" w:hAnsi="Arial" w:cs="Arial"/>
          <w:b/>
          <w:smallCaps/>
          <w:color w:val="008080"/>
          <w:sz w:val="40"/>
          <w:szCs w:val="40"/>
        </w:rPr>
      </w:pPr>
    </w:p>
    <w:p w14:paraId="1B6DEBE2" w14:textId="77777777" w:rsidR="00230939" w:rsidRDefault="00230939" w:rsidP="00AA1A7D">
      <w:pPr>
        <w:spacing w:before="44"/>
        <w:ind w:right="-90" w:firstLine="1"/>
        <w:jc w:val="center"/>
        <w:rPr>
          <w:rFonts w:ascii="Arial" w:hAnsi="Arial" w:cs="Arial"/>
          <w:b/>
          <w:smallCaps/>
          <w:color w:val="008080"/>
          <w:sz w:val="40"/>
          <w:szCs w:val="40"/>
        </w:rPr>
      </w:pPr>
    </w:p>
    <w:p w14:paraId="6A8B21FC" w14:textId="77777777" w:rsidR="00230939" w:rsidRDefault="00230939" w:rsidP="00AA1A7D">
      <w:pPr>
        <w:spacing w:before="44"/>
        <w:ind w:right="-90" w:firstLine="1"/>
        <w:jc w:val="center"/>
        <w:rPr>
          <w:rFonts w:ascii="Arial" w:hAnsi="Arial" w:cs="Arial"/>
          <w:b/>
          <w:smallCaps/>
          <w:color w:val="008080"/>
          <w:sz w:val="40"/>
          <w:szCs w:val="40"/>
        </w:rPr>
      </w:pPr>
    </w:p>
    <w:p w14:paraId="1C178577" w14:textId="77777777" w:rsidR="007E7790" w:rsidRDefault="007E7790">
      <w:pPr>
        <w:rPr>
          <w:rFonts w:ascii="Arial" w:hAnsi="Arial" w:cs="Arial"/>
          <w:b/>
          <w:smallCaps/>
          <w:color w:val="008080"/>
          <w:sz w:val="40"/>
          <w:szCs w:val="40"/>
        </w:rPr>
      </w:pPr>
      <w:r>
        <w:rPr>
          <w:rFonts w:ascii="Arial" w:hAnsi="Arial" w:cs="Arial"/>
          <w:b/>
          <w:smallCaps/>
          <w:color w:val="008080"/>
          <w:sz w:val="40"/>
          <w:szCs w:val="40"/>
        </w:rPr>
        <w:br w:type="page"/>
      </w:r>
    </w:p>
    <w:p w14:paraId="52D4B612" w14:textId="2ACB09B5" w:rsidR="00981495" w:rsidRPr="0009786A" w:rsidRDefault="00981495" w:rsidP="00981495">
      <w:pPr>
        <w:jc w:val="center"/>
        <w:rPr>
          <w:rFonts w:ascii="Arial" w:hAnsi="Arial" w:cs="Arial"/>
          <w:b/>
          <w:bCs/>
          <w:smallCaps/>
          <w:color w:val="008080"/>
          <w:sz w:val="24"/>
          <w:szCs w:val="24"/>
        </w:rPr>
      </w:pPr>
      <w:r w:rsidRPr="0009786A">
        <w:rPr>
          <w:rFonts w:ascii="Arial" w:hAnsi="Arial" w:cs="Arial"/>
          <w:b/>
          <w:bCs/>
          <w:sz w:val="24"/>
          <w:szCs w:val="24"/>
        </w:rPr>
        <w:lastRenderedPageBreak/>
        <w:t>PGY-2</w:t>
      </w:r>
      <w:r w:rsidR="00044754">
        <w:rPr>
          <w:rFonts w:ascii="Arial" w:hAnsi="Arial" w:cs="Arial"/>
          <w:b/>
          <w:bCs/>
          <w:sz w:val="24"/>
          <w:szCs w:val="24"/>
        </w:rPr>
        <w:t xml:space="preserve"> (On-Cycle)</w:t>
      </w:r>
      <w:r w:rsidRPr="0009786A">
        <w:rPr>
          <w:rFonts w:ascii="Arial" w:hAnsi="Arial" w:cs="Arial"/>
          <w:b/>
          <w:bCs/>
          <w:sz w:val="24"/>
          <w:szCs w:val="24"/>
        </w:rPr>
        <w:t xml:space="preserve"> TWO-YEAR QI/QA PROJECT TIMELINE</w:t>
      </w:r>
    </w:p>
    <w:tbl>
      <w:tblPr>
        <w:tblpPr w:leftFromText="180" w:rightFromText="180" w:vertAnchor="page" w:horzAnchor="margin" w:tblpXSpec="center" w:tblpY="2101"/>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394"/>
        <w:gridCol w:w="4394"/>
      </w:tblGrid>
      <w:tr w:rsidR="00981495" w14:paraId="01802148" w14:textId="77777777" w:rsidTr="00981495">
        <w:trPr>
          <w:trHeight w:val="171"/>
        </w:trPr>
        <w:tc>
          <w:tcPr>
            <w:tcW w:w="4394" w:type="dxa"/>
            <w:tcBorders>
              <w:top w:val="none" w:sz="6" w:space="0" w:color="auto"/>
              <w:bottom w:val="none" w:sz="6" w:space="0" w:color="auto"/>
              <w:right w:val="none" w:sz="6" w:space="0" w:color="auto"/>
            </w:tcBorders>
          </w:tcPr>
          <w:p w14:paraId="1F49AFDA" w14:textId="77777777" w:rsidR="00981495" w:rsidRDefault="00981495" w:rsidP="00981495">
            <w:pPr>
              <w:pStyle w:val="Default"/>
              <w:rPr>
                <w:sz w:val="23"/>
                <w:szCs w:val="23"/>
              </w:rPr>
            </w:pPr>
            <w:r>
              <w:rPr>
                <w:b/>
                <w:bCs/>
                <w:sz w:val="23"/>
                <w:szCs w:val="23"/>
              </w:rPr>
              <w:t xml:space="preserve">TIME PERIOD </w:t>
            </w:r>
          </w:p>
        </w:tc>
        <w:tc>
          <w:tcPr>
            <w:tcW w:w="4394" w:type="dxa"/>
            <w:tcBorders>
              <w:top w:val="none" w:sz="6" w:space="0" w:color="auto"/>
              <w:left w:val="none" w:sz="6" w:space="0" w:color="auto"/>
              <w:bottom w:val="none" w:sz="6" w:space="0" w:color="auto"/>
            </w:tcBorders>
          </w:tcPr>
          <w:p w14:paraId="68EC0A18" w14:textId="77777777" w:rsidR="00981495" w:rsidRDefault="00981495" w:rsidP="00981495">
            <w:pPr>
              <w:pStyle w:val="Default"/>
              <w:rPr>
                <w:b/>
                <w:bCs/>
                <w:sz w:val="23"/>
                <w:szCs w:val="23"/>
              </w:rPr>
            </w:pPr>
            <w:r>
              <w:rPr>
                <w:b/>
                <w:bCs/>
                <w:sz w:val="23"/>
                <w:szCs w:val="23"/>
              </w:rPr>
              <w:t xml:space="preserve">TASKS TO BE COMPLETED </w:t>
            </w:r>
          </w:p>
          <w:p w14:paraId="424C3AFF" w14:textId="77777777" w:rsidR="00981495" w:rsidRDefault="00981495" w:rsidP="00981495">
            <w:pPr>
              <w:pStyle w:val="Default"/>
              <w:rPr>
                <w:sz w:val="23"/>
                <w:szCs w:val="23"/>
              </w:rPr>
            </w:pPr>
          </w:p>
        </w:tc>
      </w:tr>
      <w:tr w:rsidR="00981495" w14:paraId="5C0C57BA" w14:textId="77777777" w:rsidTr="00981495">
        <w:trPr>
          <w:trHeight w:val="301"/>
        </w:trPr>
        <w:tc>
          <w:tcPr>
            <w:tcW w:w="4394" w:type="dxa"/>
            <w:tcBorders>
              <w:top w:val="none" w:sz="6" w:space="0" w:color="auto"/>
              <w:bottom w:val="none" w:sz="6" w:space="0" w:color="auto"/>
              <w:right w:val="none" w:sz="6" w:space="0" w:color="auto"/>
            </w:tcBorders>
          </w:tcPr>
          <w:p w14:paraId="2B897610" w14:textId="77777777" w:rsidR="00981495" w:rsidRDefault="00981495" w:rsidP="00981495">
            <w:pPr>
              <w:pStyle w:val="Default"/>
              <w:rPr>
                <w:sz w:val="23"/>
                <w:szCs w:val="23"/>
              </w:rPr>
            </w:pPr>
            <w:r>
              <w:rPr>
                <w:b/>
                <w:bCs/>
                <w:sz w:val="23"/>
                <w:szCs w:val="23"/>
              </w:rPr>
              <w:t xml:space="preserve">PGY-2 Orientation </w:t>
            </w:r>
          </w:p>
        </w:tc>
        <w:tc>
          <w:tcPr>
            <w:tcW w:w="4394" w:type="dxa"/>
            <w:tcBorders>
              <w:top w:val="none" w:sz="6" w:space="0" w:color="auto"/>
              <w:left w:val="none" w:sz="6" w:space="0" w:color="auto"/>
              <w:bottom w:val="none" w:sz="6" w:space="0" w:color="auto"/>
            </w:tcBorders>
          </w:tcPr>
          <w:p w14:paraId="5383126A" w14:textId="77777777" w:rsidR="00981495" w:rsidRDefault="00981495" w:rsidP="00981495">
            <w:pPr>
              <w:pStyle w:val="Default"/>
              <w:rPr>
                <w:sz w:val="23"/>
                <w:szCs w:val="23"/>
              </w:rPr>
            </w:pPr>
            <w:r>
              <w:rPr>
                <w:sz w:val="23"/>
                <w:szCs w:val="23"/>
              </w:rPr>
              <w:t xml:space="preserve">Introduction to Quality Improvement and Assurance </w:t>
            </w:r>
          </w:p>
          <w:p w14:paraId="6666403D" w14:textId="77777777" w:rsidR="00981495" w:rsidRDefault="00981495" w:rsidP="00981495">
            <w:pPr>
              <w:pStyle w:val="Default"/>
              <w:rPr>
                <w:sz w:val="23"/>
                <w:szCs w:val="23"/>
              </w:rPr>
            </w:pPr>
            <w:r>
              <w:rPr>
                <w:sz w:val="23"/>
                <w:szCs w:val="23"/>
              </w:rPr>
              <w:t xml:space="preserve">QI workshop </w:t>
            </w:r>
          </w:p>
          <w:p w14:paraId="7BBB5081" w14:textId="77777777" w:rsidR="00981495" w:rsidRDefault="00981495" w:rsidP="00981495">
            <w:pPr>
              <w:pStyle w:val="Default"/>
              <w:rPr>
                <w:sz w:val="23"/>
                <w:szCs w:val="23"/>
              </w:rPr>
            </w:pPr>
          </w:p>
        </w:tc>
      </w:tr>
      <w:tr w:rsidR="00981495" w14:paraId="7CF45E64" w14:textId="77777777" w:rsidTr="00981495">
        <w:trPr>
          <w:trHeight w:val="715"/>
        </w:trPr>
        <w:tc>
          <w:tcPr>
            <w:tcW w:w="4394" w:type="dxa"/>
            <w:tcBorders>
              <w:top w:val="none" w:sz="6" w:space="0" w:color="auto"/>
              <w:bottom w:val="none" w:sz="6" w:space="0" w:color="auto"/>
              <w:right w:val="none" w:sz="6" w:space="0" w:color="auto"/>
            </w:tcBorders>
          </w:tcPr>
          <w:p w14:paraId="608E65F1" w14:textId="77777777" w:rsidR="00981495" w:rsidRDefault="00981495" w:rsidP="00981495">
            <w:pPr>
              <w:pStyle w:val="Default"/>
              <w:rPr>
                <w:sz w:val="23"/>
                <w:szCs w:val="23"/>
              </w:rPr>
            </w:pPr>
            <w:r>
              <w:rPr>
                <w:b/>
                <w:bCs/>
                <w:sz w:val="23"/>
                <w:szCs w:val="23"/>
              </w:rPr>
              <w:t xml:space="preserve">PGY-2 August </w:t>
            </w:r>
          </w:p>
        </w:tc>
        <w:tc>
          <w:tcPr>
            <w:tcW w:w="4394" w:type="dxa"/>
            <w:tcBorders>
              <w:top w:val="none" w:sz="6" w:space="0" w:color="auto"/>
              <w:left w:val="none" w:sz="6" w:space="0" w:color="auto"/>
              <w:bottom w:val="none" w:sz="6" w:space="0" w:color="auto"/>
            </w:tcBorders>
          </w:tcPr>
          <w:p w14:paraId="51E9B38E" w14:textId="77777777" w:rsidR="00981495" w:rsidRDefault="00981495" w:rsidP="00981495">
            <w:pPr>
              <w:pStyle w:val="Default"/>
              <w:rPr>
                <w:sz w:val="23"/>
                <w:szCs w:val="23"/>
              </w:rPr>
            </w:pPr>
            <w:r>
              <w:rPr>
                <w:sz w:val="23"/>
                <w:szCs w:val="23"/>
              </w:rPr>
              <w:t xml:space="preserve">Complete rotations in systems redesign, quality improvement, and patient safety at VA </w:t>
            </w:r>
          </w:p>
          <w:p w14:paraId="0D9A22BC" w14:textId="77777777" w:rsidR="00981495" w:rsidRDefault="00981495" w:rsidP="00981495">
            <w:pPr>
              <w:pStyle w:val="Default"/>
              <w:rPr>
                <w:sz w:val="23"/>
                <w:szCs w:val="23"/>
              </w:rPr>
            </w:pPr>
            <w:r>
              <w:rPr>
                <w:sz w:val="23"/>
                <w:szCs w:val="23"/>
              </w:rPr>
              <w:t xml:space="preserve">Achievement of six sigma lean yellow belt </w:t>
            </w:r>
          </w:p>
          <w:p w14:paraId="6D333919" w14:textId="136C54AE" w:rsidR="00981495" w:rsidRDefault="00981495" w:rsidP="00981495">
            <w:pPr>
              <w:pStyle w:val="Default"/>
              <w:rPr>
                <w:sz w:val="23"/>
                <w:szCs w:val="23"/>
              </w:rPr>
            </w:pPr>
            <w:r>
              <w:rPr>
                <w:sz w:val="23"/>
                <w:szCs w:val="23"/>
              </w:rPr>
              <w:t xml:space="preserve">Completion of various QA/QI </w:t>
            </w:r>
            <w:r w:rsidR="00144E6F">
              <w:rPr>
                <w:sz w:val="23"/>
                <w:szCs w:val="23"/>
              </w:rPr>
              <w:t>trainings</w:t>
            </w:r>
            <w:r>
              <w:rPr>
                <w:sz w:val="23"/>
                <w:szCs w:val="23"/>
              </w:rPr>
              <w:t xml:space="preserve"> provided by VA </w:t>
            </w:r>
          </w:p>
          <w:p w14:paraId="612253C4" w14:textId="77777777" w:rsidR="00981495" w:rsidRDefault="00981495" w:rsidP="00981495">
            <w:pPr>
              <w:pStyle w:val="Default"/>
              <w:rPr>
                <w:sz w:val="23"/>
                <w:szCs w:val="23"/>
              </w:rPr>
            </w:pPr>
          </w:p>
        </w:tc>
      </w:tr>
      <w:tr w:rsidR="00981495" w14:paraId="559BB3CA" w14:textId="77777777" w:rsidTr="00981495">
        <w:trPr>
          <w:trHeight w:val="853"/>
        </w:trPr>
        <w:tc>
          <w:tcPr>
            <w:tcW w:w="4394" w:type="dxa"/>
            <w:tcBorders>
              <w:top w:val="none" w:sz="6" w:space="0" w:color="auto"/>
              <w:bottom w:val="none" w:sz="6" w:space="0" w:color="auto"/>
              <w:right w:val="none" w:sz="6" w:space="0" w:color="auto"/>
            </w:tcBorders>
          </w:tcPr>
          <w:p w14:paraId="45D61A83" w14:textId="77777777" w:rsidR="00981495" w:rsidRDefault="00981495" w:rsidP="00981495">
            <w:pPr>
              <w:pStyle w:val="Default"/>
              <w:rPr>
                <w:sz w:val="23"/>
                <w:szCs w:val="23"/>
              </w:rPr>
            </w:pPr>
            <w:r>
              <w:rPr>
                <w:b/>
                <w:bCs/>
                <w:sz w:val="23"/>
                <w:szCs w:val="23"/>
              </w:rPr>
              <w:t xml:space="preserve">PGY-2 September </w:t>
            </w:r>
          </w:p>
        </w:tc>
        <w:tc>
          <w:tcPr>
            <w:tcW w:w="4394" w:type="dxa"/>
            <w:tcBorders>
              <w:top w:val="none" w:sz="6" w:space="0" w:color="auto"/>
              <w:left w:val="none" w:sz="6" w:space="0" w:color="auto"/>
              <w:bottom w:val="none" w:sz="6" w:space="0" w:color="auto"/>
            </w:tcBorders>
          </w:tcPr>
          <w:p w14:paraId="41C3FAEB" w14:textId="77777777" w:rsidR="00981495" w:rsidRDefault="00981495" w:rsidP="00981495">
            <w:pPr>
              <w:pStyle w:val="Default"/>
              <w:rPr>
                <w:sz w:val="23"/>
                <w:szCs w:val="23"/>
              </w:rPr>
            </w:pPr>
            <w:r>
              <w:rPr>
                <w:sz w:val="23"/>
                <w:szCs w:val="23"/>
              </w:rPr>
              <w:t xml:space="preserve">Find a problem in the agency and prepare QI proposal </w:t>
            </w:r>
          </w:p>
          <w:p w14:paraId="167DCF5B" w14:textId="77777777" w:rsidR="00981495" w:rsidRDefault="00981495" w:rsidP="00981495">
            <w:pPr>
              <w:pStyle w:val="Default"/>
              <w:rPr>
                <w:sz w:val="23"/>
                <w:szCs w:val="23"/>
              </w:rPr>
            </w:pPr>
            <w:r>
              <w:rPr>
                <w:sz w:val="23"/>
                <w:szCs w:val="23"/>
              </w:rPr>
              <w:t xml:space="preserve">Complete literature review on topic </w:t>
            </w:r>
          </w:p>
          <w:p w14:paraId="7388A28F" w14:textId="77777777" w:rsidR="00981495" w:rsidRDefault="00981495" w:rsidP="00981495">
            <w:pPr>
              <w:pStyle w:val="Default"/>
              <w:rPr>
                <w:sz w:val="23"/>
                <w:szCs w:val="23"/>
              </w:rPr>
            </w:pPr>
            <w:r>
              <w:rPr>
                <w:sz w:val="23"/>
                <w:szCs w:val="23"/>
              </w:rPr>
              <w:t xml:space="preserve">Prepare AIM statement and problem statement </w:t>
            </w:r>
          </w:p>
          <w:p w14:paraId="5BD1333F" w14:textId="77777777" w:rsidR="00981495" w:rsidRDefault="00981495" w:rsidP="00981495">
            <w:pPr>
              <w:pStyle w:val="Default"/>
              <w:rPr>
                <w:sz w:val="23"/>
                <w:szCs w:val="23"/>
              </w:rPr>
            </w:pPr>
            <w:r>
              <w:rPr>
                <w:sz w:val="23"/>
                <w:szCs w:val="23"/>
              </w:rPr>
              <w:t xml:space="preserve">Think about who will be on your team </w:t>
            </w:r>
          </w:p>
          <w:p w14:paraId="03A7D5ED" w14:textId="77777777" w:rsidR="00981495" w:rsidRDefault="00981495" w:rsidP="00981495">
            <w:pPr>
              <w:pStyle w:val="Default"/>
              <w:rPr>
                <w:sz w:val="23"/>
                <w:szCs w:val="23"/>
              </w:rPr>
            </w:pPr>
            <w:r>
              <w:rPr>
                <w:sz w:val="23"/>
                <w:szCs w:val="23"/>
              </w:rPr>
              <w:t xml:space="preserve">Determine what data you will need to collect and how you will collect it </w:t>
            </w:r>
          </w:p>
          <w:p w14:paraId="58C69700" w14:textId="77777777" w:rsidR="00981495" w:rsidRDefault="00981495" w:rsidP="00981495">
            <w:pPr>
              <w:pStyle w:val="Default"/>
              <w:rPr>
                <w:sz w:val="23"/>
                <w:szCs w:val="23"/>
              </w:rPr>
            </w:pPr>
          </w:p>
        </w:tc>
      </w:tr>
      <w:tr w:rsidR="00981495" w14:paraId="7BC9AC0E" w14:textId="77777777" w:rsidTr="00981495">
        <w:trPr>
          <w:trHeight w:val="171"/>
        </w:trPr>
        <w:tc>
          <w:tcPr>
            <w:tcW w:w="4394" w:type="dxa"/>
            <w:tcBorders>
              <w:top w:val="none" w:sz="6" w:space="0" w:color="auto"/>
              <w:bottom w:val="none" w:sz="6" w:space="0" w:color="auto"/>
              <w:right w:val="none" w:sz="6" w:space="0" w:color="auto"/>
            </w:tcBorders>
          </w:tcPr>
          <w:p w14:paraId="514D2F96" w14:textId="77777777" w:rsidR="00981495" w:rsidRDefault="00981495" w:rsidP="00981495">
            <w:pPr>
              <w:pStyle w:val="Default"/>
              <w:rPr>
                <w:sz w:val="23"/>
                <w:szCs w:val="23"/>
              </w:rPr>
            </w:pPr>
            <w:r>
              <w:rPr>
                <w:b/>
                <w:bCs/>
                <w:sz w:val="23"/>
                <w:szCs w:val="23"/>
              </w:rPr>
              <w:t xml:space="preserve">PGY-2 October </w:t>
            </w:r>
          </w:p>
        </w:tc>
        <w:tc>
          <w:tcPr>
            <w:tcW w:w="4394" w:type="dxa"/>
            <w:tcBorders>
              <w:top w:val="none" w:sz="6" w:space="0" w:color="auto"/>
              <w:left w:val="none" w:sz="6" w:space="0" w:color="auto"/>
              <w:bottom w:val="none" w:sz="6" w:space="0" w:color="auto"/>
            </w:tcBorders>
          </w:tcPr>
          <w:p w14:paraId="19277A37" w14:textId="77777777" w:rsidR="00981495" w:rsidRDefault="00981495" w:rsidP="00981495">
            <w:pPr>
              <w:pStyle w:val="Default"/>
              <w:rPr>
                <w:sz w:val="23"/>
                <w:szCs w:val="23"/>
              </w:rPr>
            </w:pPr>
            <w:r>
              <w:rPr>
                <w:sz w:val="23"/>
                <w:szCs w:val="23"/>
              </w:rPr>
              <w:t xml:space="preserve">Submit QI proposal </w:t>
            </w:r>
          </w:p>
          <w:p w14:paraId="1A8858F7" w14:textId="77777777" w:rsidR="00981495" w:rsidRDefault="00981495" w:rsidP="00981495">
            <w:pPr>
              <w:pStyle w:val="Default"/>
              <w:rPr>
                <w:sz w:val="23"/>
                <w:szCs w:val="23"/>
              </w:rPr>
            </w:pPr>
          </w:p>
        </w:tc>
      </w:tr>
      <w:tr w:rsidR="00981495" w14:paraId="416F934C" w14:textId="77777777" w:rsidTr="00981495">
        <w:trPr>
          <w:trHeight w:val="439"/>
        </w:trPr>
        <w:tc>
          <w:tcPr>
            <w:tcW w:w="4394" w:type="dxa"/>
            <w:tcBorders>
              <w:top w:val="none" w:sz="6" w:space="0" w:color="auto"/>
              <w:bottom w:val="none" w:sz="6" w:space="0" w:color="auto"/>
              <w:right w:val="none" w:sz="6" w:space="0" w:color="auto"/>
            </w:tcBorders>
          </w:tcPr>
          <w:p w14:paraId="02DA9B5D" w14:textId="77777777" w:rsidR="00981495" w:rsidRDefault="00981495" w:rsidP="00981495">
            <w:pPr>
              <w:pStyle w:val="Default"/>
              <w:rPr>
                <w:sz w:val="23"/>
                <w:szCs w:val="23"/>
              </w:rPr>
            </w:pPr>
            <w:r>
              <w:rPr>
                <w:b/>
                <w:bCs/>
                <w:sz w:val="23"/>
                <w:szCs w:val="23"/>
              </w:rPr>
              <w:t xml:space="preserve">PGY-2 November </w:t>
            </w:r>
          </w:p>
        </w:tc>
        <w:tc>
          <w:tcPr>
            <w:tcW w:w="4394" w:type="dxa"/>
            <w:tcBorders>
              <w:top w:val="none" w:sz="6" w:space="0" w:color="auto"/>
              <w:left w:val="none" w:sz="6" w:space="0" w:color="auto"/>
              <w:bottom w:val="none" w:sz="6" w:space="0" w:color="auto"/>
            </w:tcBorders>
          </w:tcPr>
          <w:p w14:paraId="1786DF15" w14:textId="77777777" w:rsidR="00981495" w:rsidRDefault="00981495" w:rsidP="00981495">
            <w:pPr>
              <w:pStyle w:val="Default"/>
              <w:rPr>
                <w:sz w:val="23"/>
                <w:szCs w:val="23"/>
              </w:rPr>
            </w:pPr>
            <w:r>
              <w:rPr>
                <w:sz w:val="23"/>
                <w:szCs w:val="23"/>
              </w:rPr>
              <w:t xml:space="preserve">Revise QI proposal </w:t>
            </w:r>
          </w:p>
          <w:p w14:paraId="2C28E71F" w14:textId="77777777" w:rsidR="00981495" w:rsidRDefault="00981495" w:rsidP="00981495">
            <w:pPr>
              <w:pStyle w:val="Default"/>
              <w:rPr>
                <w:sz w:val="23"/>
                <w:szCs w:val="23"/>
              </w:rPr>
            </w:pPr>
            <w:r>
              <w:rPr>
                <w:sz w:val="23"/>
                <w:szCs w:val="23"/>
              </w:rPr>
              <w:t xml:space="preserve">Monthly updates on QI project due by the First Monday of the month </w:t>
            </w:r>
          </w:p>
          <w:p w14:paraId="38376D79" w14:textId="77777777" w:rsidR="00981495" w:rsidRDefault="00981495" w:rsidP="00981495">
            <w:pPr>
              <w:pStyle w:val="Default"/>
              <w:rPr>
                <w:sz w:val="23"/>
                <w:szCs w:val="23"/>
              </w:rPr>
            </w:pPr>
          </w:p>
        </w:tc>
      </w:tr>
      <w:tr w:rsidR="00981495" w14:paraId="0C3CE9D0" w14:textId="77777777" w:rsidTr="00981495">
        <w:trPr>
          <w:trHeight w:val="309"/>
        </w:trPr>
        <w:tc>
          <w:tcPr>
            <w:tcW w:w="4394" w:type="dxa"/>
            <w:tcBorders>
              <w:top w:val="none" w:sz="6" w:space="0" w:color="auto"/>
              <w:bottom w:val="none" w:sz="6" w:space="0" w:color="auto"/>
              <w:right w:val="none" w:sz="6" w:space="0" w:color="auto"/>
            </w:tcBorders>
          </w:tcPr>
          <w:p w14:paraId="7072AA5D" w14:textId="77777777" w:rsidR="00981495" w:rsidRDefault="00981495" w:rsidP="00981495">
            <w:pPr>
              <w:pStyle w:val="Default"/>
              <w:rPr>
                <w:sz w:val="23"/>
                <w:szCs w:val="23"/>
              </w:rPr>
            </w:pPr>
            <w:r>
              <w:rPr>
                <w:b/>
                <w:bCs/>
                <w:sz w:val="23"/>
                <w:szCs w:val="23"/>
              </w:rPr>
              <w:t xml:space="preserve">PGY-2 December- January </w:t>
            </w:r>
          </w:p>
        </w:tc>
        <w:tc>
          <w:tcPr>
            <w:tcW w:w="4394" w:type="dxa"/>
            <w:tcBorders>
              <w:top w:val="none" w:sz="6" w:space="0" w:color="auto"/>
              <w:left w:val="none" w:sz="6" w:space="0" w:color="auto"/>
              <w:bottom w:val="none" w:sz="6" w:space="0" w:color="auto"/>
            </w:tcBorders>
          </w:tcPr>
          <w:p w14:paraId="79FEB73B" w14:textId="77777777" w:rsidR="00981495" w:rsidRDefault="00981495" w:rsidP="00981495">
            <w:pPr>
              <w:pStyle w:val="Default"/>
              <w:rPr>
                <w:sz w:val="23"/>
                <w:szCs w:val="23"/>
              </w:rPr>
            </w:pPr>
            <w:r>
              <w:rPr>
                <w:sz w:val="23"/>
                <w:szCs w:val="23"/>
              </w:rPr>
              <w:t xml:space="preserve">QI proposal final submission </w:t>
            </w:r>
          </w:p>
          <w:p w14:paraId="3BC83F9B" w14:textId="77777777" w:rsidR="00981495" w:rsidRDefault="00981495" w:rsidP="00981495">
            <w:pPr>
              <w:pStyle w:val="Default"/>
              <w:rPr>
                <w:sz w:val="23"/>
                <w:szCs w:val="23"/>
              </w:rPr>
            </w:pPr>
          </w:p>
        </w:tc>
      </w:tr>
      <w:tr w:rsidR="00981495" w14:paraId="420625D7" w14:textId="77777777" w:rsidTr="00981495">
        <w:trPr>
          <w:trHeight w:val="301"/>
        </w:trPr>
        <w:tc>
          <w:tcPr>
            <w:tcW w:w="4394" w:type="dxa"/>
            <w:tcBorders>
              <w:top w:val="none" w:sz="6" w:space="0" w:color="auto"/>
              <w:bottom w:val="none" w:sz="6" w:space="0" w:color="auto"/>
              <w:right w:val="none" w:sz="6" w:space="0" w:color="auto"/>
            </w:tcBorders>
          </w:tcPr>
          <w:p w14:paraId="17E29580" w14:textId="77777777" w:rsidR="00981495" w:rsidRDefault="00981495" w:rsidP="00981495">
            <w:pPr>
              <w:pStyle w:val="Default"/>
              <w:rPr>
                <w:sz w:val="23"/>
                <w:szCs w:val="23"/>
              </w:rPr>
            </w:pPr>
            <w:r>
              <w:rPr>
                <w:b/>
                <w:bCs/>
                <w:sz w:val="23"/>
                <w:szCs w:val="23"/>
              </w:rPr>
              <w:t xml:space="preserve">PGY-2 January- March </w:t>
            </w:r>
          </w:p>
        </w:tc>
        <w:tc>
          <w:tcPr>
            <w:tcW w:w="4394" w:type="dxa"/>
            <w:tcBorders>
              <w:top w:val="none" w:sz="6" w:space="0" w:color="auto"/>
              <w:left w:val="none" w:sz="6" w:space="0" w:color="auto"/>
              <w:bottom w:val="none" w:sz="6" w:space="0" w:color="auto"/>
            </w:tcBorders>
          </w:tcPr>
          <w:p w14:paraId="6A8E072B" w14:textId="77777777" w:rsidR="00981495" w:rsidRDefault="00981495" w:rsidP="00981495">
            <w:pPr>
              <w:pStyle w:val="Default"/>
              <w:rPr>
                <w:sz w:val="23"/>
                <w:szCs w:val="23"/>
              </w:rPr>
            </w:pPr>
            <w:r>
              <w:rPr>
                <w:sz w:val="23"/>
                <w:szCs w:val="23"/>
              </w:rPr>
              <w:t xml:space="preserve">Assemble team </w:t>
            </w:r>
          </w:p>
          <w:p w14:paraId="65B5FB3F" w14:textId="77777777" w:rsidR="00981495" w:rsidRDefault="00981495" w:rsidP="00981495">
            <w:pPr>
              <w:pStyle w:val="Default"/>
              <w:rPr>
                <w:sz w:val="23"/>
                <w:szCs w:val="23"/>
              </w:rPr>
            </w:pPr>
            <w:r>
              <w:rPr>
                <w:sz w:val="23"/>
                <w:szCs w:val="23"/>
              </w:rPr>
              <w:t xml:space="preserve">Baseline data collection and analysis </w:t>
            </w:r>
          </w:p>
          <w:p w14:paraId="11749F0B" w14:textId="77777777" w:rsidR="00981495" w:rsidRDefault="00981495" w:rsidP="00981495">
            <w:pPr>
              <w:pStyle w:val="Default"/>
              <w:rPr>
                <w:sz w:val="23"/>
                <w:szCs w:val="23"/>
              </w:rPr>
            </w:pPr>
          </w:p>
        </w:tc>
      </w:tr>
      <w:tr w:rsidR="00981495" w14:paraId="5CEF711C" w14:textId="77777777" w:rsidTr="00981495">
        <w:trPr>
          <w:trHeight w:val="171"/>
        </w:trPr>
        <w:tc>
          <w:tcPr>
            <w:tcW w:w="4394" w:type="dxa"/>
            <w:tcBorders>
              <w:top w:val="none" w:sz="6" w:space="0" w:color="auto"/>
              <w:bottom w:val="none" w:sz="6" w:space="0" w:color="auto"/>
              <w:right w:val="none" w:sz="6" w:space="0" w:color="auto"/>
            </w:tcBorders>
          </w:tcPr>
          <w:p w14:paraId="00E66F78" w14:textId="77777777" w:rsidR="00981495" w:rsidRDefault="00981495" w:rsidP="00981495">
            <w:pPr>
              <w:pStyle w:val="Default"/>
              <w:rPr>
                <w:sz w:val="23"/>
                <w:szCs w:val="23"/>
              </w:rPr>
            </w:pPr>
            <w:r>
              <w:rPr>
                <w:b/>
                <w:bCs/>
                <w:sz w:val="23"/>
                <w:szCs w:val="23"/>
              </w:rPr>
              <w:t xml:space="preserve">PGY-2 April-June </w:t>
            </w:r>
          </w:p>
        </w:tc>
        <w:tc>
          <w:tcPr>
            <w:tcW w:w="4394" w:type="dxa"/>
            <w:tcBorders>
              <w:top w:val="none" w:sz="6" w:space="0" w:color="auto"/>
              <w:left w:val="none" w:sz="6" w:space="0" w:color="auto"/>
              <w:bottom w:val="none" w:sz="6" w:space="0" w:color="auto"/>
            </w:tcBorders>
          </w:tcPr>
          <w:p w14:paraId="234EF136" w14:textId="77777777" w:rsidR="00981495" w:rsidRDefault="00981495" w:rsidP="00981495">
            <w:pPr>
              <w:pStyle w:val="Default"/>
              <w:rPr>
                <w:sz w:val="23"/>
                <w:szCs w:val="23"/>
              </w:rPr>
            </w:pPr>
            <w:r>
              <w:rPr>
                <w:sz w:val="23"/>
                <w:szCs w:val="23"/>
              </w:rPr>
              <w:t xml:space="preserve">Prepare materials needed for intervention </w:t>
            </w:r>
          </w:p>
          <w:p w14:paraId="26887B50" w14:textId="77777777" w:rsidR="00981495" w:rsidRDefault="00981495" w:rsidP="00981495">
            <w:pPr>
              <w:pStyle w:val="Default"/>
              <w:rPr>
                <w:sz w:val="23"/>
                <w:szCs w:val="23"/>
              </w:rPr>
            </w:pPr>
          </w:p>
        </w:tc>
      </w:tr>
      <w:tr w:rsidR="00981495" w14:paraId="3EEA5156" w14:textId="77777777" w:rsidTr="00981495">
        <w:trPr>
          <w:trHeight w:val="171"/>
        </w:trPr>
        <w:tc>
          <w:tcPr>
            <w:tcW w:w="4394" w:type="dxa"/>
            <w:tcBorders>
              <w:top w:val="none" w:sz="6" w:space="0" w:color="auto"/>
              <w:bottom w:val="none" w:sz="6" w:space="0" w:color="auto"/>
              <w:right w:val="none" w:sz="6" w:space="0" w:color="auto"/>
            </w:tcBorders>
          </w:tcPr>
          <w:p w14:paraId="68D3147A" w14:textId="77777777" w:rsidR="00981495" w:rsidRDefault="00981495" w:rsidP="00981495">
            <w:pPr>
              <w:pStyle w:val="Default"/>
              <w:rPr>
                <w:sz w:val="23"/>
                <w:szCs w:val="23"/>
              </w:rPr>
            </w:pPr>
            <w:r>
              <w:rPr>
                <w:b/>
                <w:bCs/>
                <w:sz w:val="23"/>
                <w:szCs w:val="23"/>
              </w:rPr>
              <w:t xml:space="preserve">PGY-3 July-February </w:t>
            </w:r>
          </w:p>
        </w:tc>
        <w:tc>
          <w:tcPr>
            <w:tcW w:w="4394" w:type="dxa"/>
            <w:tcBorders>
              <w:top w:val="none" w:sz="6" w:space="0" w:color="auto"/>
              <w:left w:val="none" w:sz="6" w:space="0" w:color="auto"/>
              <w:bottom w:val="none" w:sz="6" w:space="0" w:color="auto"/>
            </w:tcBorders>
          </w:tcPr>
          <w:p w14:paraId="04C571A1" w14:textId="77777777" w:rsidR="00981495" w:rsidRDefault="00981495" w:rsidP="00981495">
            <w:pPr>
              <w:pStyle w:val="Default"/>
              <w:rPr>
                <w:sz w:val="23"/>
                <w:szCs w:val="23"/>
              </w:rPr>
            </w:pPr>
            <w:r>
              <w:rPr>
                <w:sz w:val="23"/>
                <w:szCs w:val="23"/>
              </w:rPr>
              <w:t xml:space="preserve">Implement Intervention </w:t>
            </w:r>
          </w:p>
          <w:p w14:paraId="25A4D0C8" w14:textId="77777777" w:rsidR="00981495" w:rsidRDefault="00981495" w:rsidP="00981495">
            <w:pPr>
              <w:pStyle w:val="Default"/>
              <w:rPr>
                <w:sz w:val="23"/>
                <w:szCs w:val="23"/>
              </w:rPr>
            </w:pPr>
          </w:p>
        </w:tc>
      </w:tr>
      <w:tr w:rsidR="00981495" w14:paraId="0728F348" w14:textId="77777777" w:rsidTr="00981495">
        <w:trPr>
          <w:trHeight w:val="439"/>
        </w:trPr>
        <w:tc>
          <w:tcPr>
            <w:tcW w:w="4394" w:type="dxa"/>
            <w:tcBorders>
              <w:top w:val="none" w:sz="6" w:space="0" w:color="auto"/>
              <w:bottom w:val="none" w:sz="6" w:space="0" w:color="auto"/>
              <w:right w:val="none" w:sz="6" w:space="0" w:color="auto"/>
            </w:tcBorders>
          </w:tcPr>
          <w:p w14:paraId="3E3F316D" w14:textId="77777777" w:rsidR="00981495" w:rsidRDefault="00981495" w:rsidP="00981495">
            <w:pPr>
              <w:pStyle w:val="Default"/>
              <w:rPr>
                <w:sz w:val="23"/>
                <w:szCs w:val="23"/>
              </w:rPr>
            </w:pPr>
            <w:r>
              <w:rPr>
                <w:b/>
                <w:bCs/>
                <w:sz w:val="23"/>
                <w:szCs w:val="23"/>
              </w:rPr>
              <w:t xml:space="preserve">PGY-3 March -April </w:t>
            </w:r>
          </w:p>
        </w:tc>
        <w:tc>
          <w:tcPr>
            <w:tcW w:w="4394" w:type="dxa"/>
            <w:tcBorders>
              <w:top w:val="none" w:sz="6" w:space="0" w:color="auto"/>
              <w:left w:val="none" w:sz="6" w:space="0" w:color="auto"/>
              <w:bottom w:val="none" w:sz="6" w:space="0" w:color="auto"/>
            </w:tcBorders>
          </w:tcPr>
          <w:p w14:paraId="1957ECA1" w14:textId="77777777" w:rsidR="00981495" w:rsidRDefault="00981495" w:rsidP="00981495">
            <w:pPr>
              <w:pStyle w:val="Default"/>
              <w:rPr>
                <w:sz w:val="23"/>
                <w:szCs w:val="23"/>
              </w:rPr>
            </w:pPr>
            <w:r>
              <w:rPr>
                <w:sz w:val="23"/>
                <w:szCs w:val="23"/>
              </w:rPr>
              <w:t xml:space="preserve">Analyze effectiveness of intervention </w:t>
            </w:r>
          </w:p>
          <w:p w14:paraId="5D1DA1A5" w14:textId="77777777" w:rsidR="00981495" w:rsidRDefault="00981495" w:rsidP="00981495">
            <w:pPr>
              <w:pStyle w:val="Default"/>
              <w:rPr>
                <w:sz w:val="23"/>
                <w:szCs w:val="23"/>
              </w:rPr>
            </w:pPr>
            <w:r>
              <w:rPr>
                <w:sz w:val="23"/>
                <w:szCs w:val="23"/>
              </w:rPr>
              <w:t xml:space="preserve">Improve Intervention and implement improvements </w:t>
            </w:r>
          </w:p>
          <w:p w14:paraId="54CF29E1" w14:textId="77777777" w:rsidR="00981495" w:rsidRDefault="00981495" w:rsidP="00981495">
            <w:pPr>
              <w:pStyle w:val="Default"/>
              <w:rPr>
                <w:sz w:val="23"/>
                <w:szCs w:val="23"/>
              </w:rPr>
            </w:pPr>
            <w:r>
              <w:rPr>
                <w:sz w:val="23"/>
                <w:szCs w:val="23"/>
              </w:rPr>
              <w:t xml:space="preserve">Prepare recommendations for future of intervention </w:t>
            </w:r>
          </w:p>
          <w:p w14:paraId="2A868F01" w14:textId="77777777" w:rsidR="00981495" w:rsidRDefault="00981495" w:rsidP="00981495">
            <w:pPr>
              <w:pStyle w:val="Default"/>
              <w:rPr>
                <w:sz w:val="23"/>
                <w:szCs w:val="23"/>
              </w:rPr>
            </w:pPr>
          </w:p>
        </w:tc>
      </w:tr>
      <w:tr w:rsidR="00981495" w14:paraId="5F22EBD1" w14:textId="77777777" w:rsidTr="00981495">
        <w:trPr>
          <w:trHeight w:val="301"/>
        </w:trPr>
        <w:tc>
          <w:tcPr>
            <w:tcW w:w="4394" w:type="dxa"/>
            <w:tcBorders>
              <w:top w:val="none" w:sz="6" w:space="0" w:color="auto"/>
              <w:bottom w:val="none" w:sz="6" w:space="0" w:color="auto"/>
              <w:right w:val="none" w:sz="6" w:space="0" w:color="auto"/>
            </w:tcBorders>
          </w:tcPr>
          <w:p w14:paraId="4909C36F" w14:textId="77777777" w:rsidR="00981495" w:rsidRDefault="00981495" w:rsidP="00981495">
            <w:pPr>
              <w:pStyle w:val="Default"/>
              <w:rPr>
                <w:sz w:val="23"/>
                <w:szCs w:val="23"/>
              </w:rPr>
            </w:pPr>
            <w:r>
              <w:rPr>
                <w:b/>
                <w:bCs/>
                <w:sz w:val="23"/>
                <w:szCs w:val="23"/>
              </w:rPr>
              <w:t xml:space="preserve">PGY-3 May </w:t>
            </w:r>
          </w:p>
        </w:tc>
        <w:tc>
          <w:tcPr>
            <w:tcW w:w="4394" w:type="dxa"/>
            <w:tcBorders>
              <w:top w:val="none" w:sz="6" w:space="0" w:color="auto"/>
              <w:left w:val="none" w:sz="6" w:space="0" w:color="auto"/>
              <w:bottom w:val="none" w:sz="6" w:space="0" w:color="auto"/>
            </w:tcBorders>
          </w:tcPr>
          <w:p w14:paraId="169B4E98" w14:textId="77777777" w:rsidR="00981495" w:rsidRDefault="00981495" w:rsidP="00981495">
            <w:pPr>
              <w:pStyle w:val="Default"/>
              <w:rPr>
                <w:sz w:val="23"/>
                <w:szCs w:val="23"/>
              </w:rPr>
            </w:pPr>
            <w:r>
              <w:rPr>
                <w:sz w:val="23"/>
                <w:szCs w:val="23"/>
              </w:rPr>
              <w:t>Final QI presentation to faculty</w:t>
            </w:r>
          </w:p>
        </w:tc>
      </w:tr>
    </w:tbl>
    <w:p w14:paraId="26F7A552" w14:textId="77777777" w:rsidR="007E7790" w:rsidRDefault="007E7790" w:rsidP="00AA1A7D">
      <w:pPr>
        <w:spacing w:before="44"/>
        <w:ind w:right="-90" w:firstLine="1"/>
        <w:jc w:val="center"/>
        <w:rPr>
          <w:rFonts w:ascii="Arial" w:hAnsi="Arial" w:cs="Arial"/>
          <w:b/>
          <w:smallCaps/>
          <w:color w:val="008080"/>
          <w:sz w:val="40"/>
          <w:szCs w:val="40"/>
        </w:rPr>
      </w:pPr>
    </w:p>
    <w:p w14:paraId="33C9180B" w14:textId="77777777" w:rsidR="007E7790" w:rsidRDefault="007E7790" w:rsidP="00AA1A7D">
      <w:pPr>
        <w:spacing w:before="44"/>
        <w:ind w:right="-90" w:firstLine="1"/>
        <w:jc w:val="center"/>
        <w:rPr>
          <w:rFonts w:ascii="Arial" w:hAnsi="Arial" w:cs="Arial"/>
          <w:b/>
          <w:smallCaps/>
          <w:color w:val="008080"/>
          <w:sz w:val="40"/>
          <w:szCs w:val="40"/>
        </w:rPr>
      </w:pPr>
    </w:p>
    <w:p w14:paraId="1EAA559F" w14:textId="77777777" w:rsidR="007E7790" w:rsidRDefault="007E7790" w:rsidP="00AA1A7D">
      <w:pPr>
        <w:spacing w:before="44"/>
        <w:ind w:right="-90" w:firstLine="1"/>
        <w:jc w:val="center"/>
        <w:rPr>
          <w:rFonts w:ascii="Arial" w:hAnsi="Arial" w:cs="Arial"/>
          <w:b/>
          <w:smallCaps/>
          <w:color w:val="008080"/>
          <w:sz w:val="40"/>
          <w:szCs w:val="40"/>
        </w:rPr>
      </w:pPr>
    </w:p>
    <w:p w14:paraId="26D0D092" w14:textId="77777777" w:rsidR="007E7790" w:rsidRDefault="007E7790" w:rsidP="00AA1A7D">
      <w:pPr>
        <w:spacing w:before="44"/>
        <w:ind w:right="-90" w:firstLine="1"/>
        <w:jc w:val="center"/>
        <w:rPr>
          <w:rFonts w:ascii="Arial" w:hAnsi="Arial" w:cs="Arial"/>
          <w:b/>
          <w:smallCaps/>
          <w:color w:val="008080"/>
          <w:sz w:val="40"/>
          <w:szCs w:val="40"/>
        </w:rPr>
      </w:pPr>
    </w:p>
    <w:p w14:paraId="6E6A93C2" w14:textId="77777777" w:rsidR="007E7790" w:rsidRDefault="007E7790" w:rsidP="00AA1A7D">
      <w:pPr>
        <w:spacing w:before="44"/>
        <w:ind w:right="-90" w:firstLine="1"/>
        <w:jc w:val="center"/>
        <w:rPr>
          <w:rFonts w:ascii="Arial" w:hAnsi="Arial" w:cs="Arial"/>
          <w:b/>
          <w:smallCaps/>
          <w:color w:val="008080"/>
          <w:sz w:val="40"/>
          <w:szCs w:val="40"/>
        </w:rPr>
      </w:pPr>
    </w:p>
    <w:p w14:paraId="47DBC006" w14:textId="576970CF" w:rsidR="00044754" w:rsidRDefault="00981495" w:rsidP="00F64989">
      <w:pPr>
        <w:rPr>
          <w:rFonts w:ascii="Arial" w:hAnsi="Arial" w:cs="Arial"/>
          <w:b/>
          <w:smallCaps/>
          <w:color w:val="008080"/>
          <w:sz w:val="40"/>
          <w:szCs w:val="40"/>
        </w:rPr>
      </w:pPr>
      <w:r>
        <w:rPr>
          <w:rFonts w:ascii="Arial" w:hAnsi="Arial" w:cs="Arial"/>
          <w:b/>
          <w:smallCaps/>
          <w:color w:val="008080"/>
          <w:sz w:val="40"/>
          <w:szCs w:val="40"/>
        </w:rPr>
        <w:br w:type="page"/>
      </w:r>
    </w:p>
    <w:p w14:paraId="0A59F8BA" w14:textId="17B5BFD2" w:rsidR="00F64989" w:rsidRPr="0009786A" w:rsidRDefault="00F64989" w:rsidP="00F64989">
      <w:pPr>
        <w:jc w:val="center"/>
        <w:rPr>
          <w:rFonts w:ascii="Arial" w:hAnsi="Arial" w:cs="Arial"/>
          <w:b/>
          <w:bCs/>
          <w:smallCaps/>
          <w:color w:val="008080"/>
          <w:sz w:val="24"/>
          <w:szCs w:val="24"/>
        </w:rPr>
      </w:pPr>
      <w:r w:rsidRPr="0009786A">
        <w:rPr>
          <w:rFonts w:ascii="Arial" w:hAnsi="Arial" w:cs="Arial"/>
          <w:b/>
          <w:bCs/>
          <w:sz w:val="24"/>
          <w:szCs w:val="24"/>
        </w:rPr>
        <w:lastRenderedPageBreak/>
        <w:t>PGY-2</w:t>
      </w:r>
      <w:r>
        <w:rPr>
          <w:rFonts w:ascii="Arial" w:hAnsi="Arial" w:cs="Arial"/>
          <w:b/>
          <w:bCs/>
          <w:sz w:val="24"/>
          <w:szCs w:val="24"/>
        </w:rPr>
        <w:t xml:space="preserve"> (On-Cycle)</w:t>
      </w:r>
      <w:r w:rsidRPr="0009786A">
        <w:rPr>
          <w:rFonts w:ascii="Arial" w:hAnsi="Arial" w:cs="Arial"/>
          <w:b/>
          <w:bCs/>
          <w:sz w:val="24"/>
          <w:szCs w:val="24"/>
        </w:rPr>
        <w:t xml:space="preserve"> TWO-YEAR </w:t>
      </w:r>
      <w:r>
        <w:rPr>
          <w:rFonts w:ascii="Arial" w:hAnsi="Arial" w:cs="Arial"/>
          <w:b/>
          <w:bCs/>
          <w:sz w:val="24"/>
          <w:szCs w:val="24"/>
        </w:rPr>
        <w:t>RESEARCH</w:t>
      </w:r>
      <w:r w:rsidRPr="0009786A">
        <w:rPr>
          <w:rFonts w:ascii="Arial" w:hAnsi="Arial" w:cs="Arial"/>
          <w:b/>
          <w:bCs/>
          <w:sz w:val="24"/>
          <w:szCs w:val="24"/>
        </w:rPr>
        <w:t xml:space="preserve"> PROJECT TIMELINE</w:t>
      </w:r>
    </w:p>
    <w:tbl>
      <w:tblPr>
        <w:tblpPr w:leftFromText="180" w:rightFromText="180" w:vertAnchor="page" w:horzAnchor="margin" w:tblpXSpec="center" w:tblpY="2191"/>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396"/>
        <w:gridCol w:w="4396"/>
      </w:tblGrid>
      <w:tr w:rsidR="00F64989" w14:paraId="53E4917B" w14:textId="77777777" w:rsidTr="00F64989">
        <w:trPr>
          <w:trHeight w:val="158"/>
        </w:trPr>
        <w:tc>
          <w:tcPr>
            <w:tcW w:w="4396" w:type="dxa"/>
            <w:tcBorders>
              <w:top w:val="none" w:sz="6" w:space="0" w:color="auto"/>
              <w:bottom w:val="none" w:sz="6" w:space="0" w:color="auto"/>
              <w:right w:val="none" w:sz="6" w:space="0" w:color="auto"/>
            </w:tcBorders>
          </w:tcPr>
          <w:p w14:paraId="48D609F8" w14:textId="77777777" w:rsidR="00F64989" w:rsidRDefault="00F64989" w:rsidP="00F64989">
            <w:pPr>
              <w:pStyle w:val="Default"/>
              <w:rPr>
                <w:sz w:val="22"/>
                <w:szCs w:val="22"/>
              </w:rPr>
            </w:pPr>
            <w:r>
              <w:rPr>
                <w:b/>
                <w:bCs/>
                <w:sz w:val="22"/>
                <w:szCs w:val="22"/>
              </w:rPr>
              <w:t xml:space="preserve">TIME PERIOD </w:t>
            </w:r>
          </w:p>
        </w:tc>
        <w:tc>
          <w:tcPr>
            <w:tcW w:w="4396" w:type="dxa"/>
            <w:tcBorders>
              <w:top w:val="none" w:sz="6" w:space="0" w:color="auto"/>
              <w:left w:val="none" w:sz="6" w:space="0" w:color="auto"/>
              <w:bottom w:val="none" w:sz="6" w:space="0" w:color="auto"/>
            </w:tcBorders>
          </w:tcPr>
          <w:p w14:paraId="564944E3" w14:textId="77777777" w:rsidR="00F64989" w:rsidRDefault="00F64989" w:rsidP="00F64989">
            <w:pPr>
              <w:pStyle w:val="Default"/>
              <w:rPr>
                <w:sz w:val="22"/>
                <w:szCs w:val="22"/>
              </w:rPr>
            </w:pPr>
            <w:r>
              <w:rPr>
                <w:b/>
                <w:bCs/>
                <w:sz w:val="22"/>
                <w:szCs w:val="22"/>
              </w:rPr>
              <w:t xml:space="preserve">TASKS TO BE COMPLETED </w:t>
            </w:r>
          </w:p>
        </w:tc>
      </w:tr>
      <w:tr w:rsidR="00F64989" w14:paraId="097A478C" w14:textId="77777777" w:rsidTr="00F64989">
        <w:trPr>
          <w:trHeight w:val="403"/>
        </w:trPr>
        <w:tc>
          <w:tcPr>
            <w:tcW w:w="4396" w:type="dxa"/>
            <w:tcBorders>
              <w:top w:val="none" w:sz="6" w:space="0" w:color="auto"/>
              <w:bottom w:val="none" w:sz="6" w:space="0" w:color="auto"/>
              <w:right w:val="none" w:sz="6" w:space="0" w:color="auto"/>
            </w:tcBorders>
          </w:tcPr>
          <w:p w14:paraId="02ADED6F" w14:textId="77777777" w:rsidR="00F64989" w:rsidRDefault="00F64989" w:rsidP="00F64989">
            <w:pPr>
              <w:pStyle w:val="Default"/>
              <w:rPr>
                <w:sz w:val="22"/>
                <w:szCs w:val="22"/>
              </w:rPr>
            </w:pPr>
            <w:r>
              <w:rPr>
                <w:b/>
                <w:bCs/>
                <w:sz w:val="22"/>
                <w:szCs w:val="22"/>
              </w:rPr>
              <w:t xml:space="preserve">PGY-2 Orientation </w:t>
            </w:r>
          </w:p>
        </w:tc>
        <w:tc>
          <w:tcPr>
            <w:tcW w:w="4396" w:type="dxa"/>
            <w:tcBorders>
              <w:top w:val="none" w:sz="6" w:space="0" w:color="auto"/>
              <w:left w:val="none" w:sz="6" w:space="0" w:color="auto"/>
              <w:bottom w:val="none" w:sz="6" w:space="0" w:color="auto"/>
            </w:tcBorders>
          </w:tcPr>
          <w:p w14:paraId="657A7551" w14:textId="77777777" w:rsidR="00F64989" w:rsidRDefault="00F64989" w:rsidP="00F64989">
            <w:pPr>
              <w:pStyle w:val="Default"/>
              <w:rPr>
                <w:sz w:val="22"/>
                <w:szCs w:val="22"/>
              </w:rPr>
            </w:pPr>
            <w:r>
              <w:rPr>
                <w:sz w:val="22"/>
                <w:szCs w:val="22"/>
              </w:rPr>
              <w:t xml:space="preserve">Introduction to research </w:t>
            </w:r>
          </w:p>
          <w:p w14:paraId="25F394E6" w14:textId="77777777" w:rsidR="00F64989" w:rsidRDefault="00F64989" w:rsidP="00F64989">
            <w:pPr>
              <w:pStyle w:val="Default"/>
              <w:rPr>
                <w:sz w:val="22"/>
                <w:szCs w:val="22"/>
              </w:rPr>
            </w:pPr>
            <w:r>
              <w:rPr>
                <w:sz w:val="22"/>
                <w:szCs w:val="22"/>
              </w:rPr>
              <w:t xml:space="preserve">Complete CITI training </w:t>
            </w:r>
          </w:p>
          <w:p w14:paraId="0CA3F853" w14:textId="77777777" w:rsidR="00F64989" w:rsidRDefault="00F64989" w:rsidP="00F64989">
            <w:pPr>
              <w:pStyle w:val="Default"/>
              <w:rPr>
                <w:sz w:val="22"/>
                <w:szCs w:val="22"/>
              </w:rPr>
            </w:pPr>
          </w:p>
        </w:tc>
      </w:tr>
      <w:tr w:rsidR="00F64989" w14:paraId="4740F32E" w14:textId="77777777" w:rsidTr="00F64989">
        <w:trPr>
          <w:trHeight w:val="276"/>
        </w:trPr>
        <w:tc>
          <w:tcPr>
            <w:tcW w:w="4396" w:type="dxa"/>
            <w:tcBorders>
              <w:top w:val="none" w:sz="6" w:space="0" w:color="auto"/>
              <w:bottom w:val="none" w:sz="6" w:space="0" w:color="auto"/>
              <w:right w:val="none" w:sz="6" w:space="0" w:color="auto"/>
            </w:tcBorders>
          </w:tcPr>
          <w:p w14:paraId="33176C99" w14:textId="77777777" w:rsidR="00F64989" w:rsidRDefault="00F64989" w:rsidP="00F64989">
            <w:pPr>
              <w:pStyle w:val="Default"/>
              <w:rPr>
                <w:sz w:val="22"/>
                <w:szCs w:val="22"/>
              </w:rPr>
            </w:pPr>
            <w:r>
              <w:rPr>
                <w:b/>
                <w:bCs/>
                <w:sz w:val="22"/>
                <w:szCs w:val="22"/>
              </w:rPr>
              <w:t>PGY-2 July-August 2025</w:t>
            </w:r>
          </w:p>
        </w:tc>
        <w:tc>
          <w:tcPr>
            <w:tcW w:w="4396" w:type="dxa"/>
            <w:tcBorders>
              <w:top w:val="none" w:sz="6" w:space="0" w:color="auto"/>
              <w:left w:val="none" w:sz="6" w:space="0" w:color="auto"/>
              <w:bottom w:val="none" w:sz="6" w:space="0" w:color="auto"/>
            </w:tcBorders>
          </w:tcPr>
          <w:p w14:paraId="24ADFFE7" w14:textId="77777777" w:rsidR="00F64989" w:rsidRDefault="00F64989" w:rsidP="00F64989">
            <w:pPr>
              <w:pStyle w:val="Default"/>
              <w:rPr>
                <w:sz w:val="22"/>
                <w:szCs w:val="22"/>
              </w:rPr>
            </w:pPr>
            <w:r>
              <w:rPr>
                <w:sz w:val="22"/>
                <w:szCs w:val="22"/>
              </w:rPr>
              <w:t xml:space="preserve">Complete Coursera Class on scientific writing </w:t>
            </w:r>
          </w:p>
          <w:p w14:paraId="423EFDFC" w14:textId="77777777" w:rsidR="00F64989" w:rsidRDefault="00F64989" w:rsidP="00F64989">
            <w:pPr>
              <w:pStyle w:val="Default"/>
              <w:rPr>
                <w:sz w:val="22"/>
                <w:szCs w:val="22"/>
              </w:rPr>
            </w:pPr>
            <w:r>
              <w:rPr>
                <w:sz w:val="22"/>
                <w:szCs w:val="22"/>
              </w:rPr>
              <w:t xml:space="preserve">Start thinking about topics of interest </w:t>
            </w:r>
          </w:p>
          <w:p w14:paraId="05A287D0" w14:textId="77777777" w:rsidR="00F64989" w:rsidRDefault="00F64989" w:rsidP="00F64989">
            <w:pPr>
              <w:pStyle w:val="Default"/>
              <w:rPr>
                <w:sz w:val="22"/>
                <w:szCs w:val="22"/>
              </w:rPr>
            </w:pPr>
          </w:p>
        </w:tc>
      </w:tr>
      <w:tr w:rsidR="00F64989" w14:paraId="3315E80D" w14:textId="77777777" w:rsidTr="00F64989">
        <w:trPr>
          <w:trHeight w:val="783"/>
        </w:trPr>
        <w:tc>
          <w:tcPr>
            <w:tcW w:w="4396" w:type="dxa"/>
            <w:tcBorders>
              <w:top w:val="none" w:sz="6" w:space="0" w:color="auto"/>
              <w:bottom w:val="none" w:sz="6" w:space="0" w:color="auto"/>
              <w:right w:val="none" w:sz="6" w:space="0" w:color="auto"/>
            </w:tcBorders>
          </w:tcPr>
          <w:p w14:paraId="21BE0387" w14:textId="77777777" w:rsidR="00F64989" w:rsidRDefault="00F64989" w:rsidP="00F64989">
            <w:pPr>
              <w:pStyle w:val="Default"/>
              <w:rPr>
                <w:sz w:val="22"/>
                <w:szCs w:val="22"/>
              </w:rPr>
            </w:pPr>
            <w:r>
              <w:rPr>
                <w:b/>
                <w:bCs/>
                <w:sz w:val="22"/>
                <w:szCs w:val="22"/>
              </w:rPr>
              <w:t xml:space="preserve">PGY-2 September </w:t>
            </w:r>
            <w:r w:rsidRPr="0093674D">
              <w:rPr>
                <w:b/>
                <w:bCs/>
                <w:sz w:val="22"/>
                <w:szCs w:val="22"/>
              </w:rPr>
              <w:t>2025</w:t>
            </w:r>
          </w:p>
        </w:tc>
        <w:tc>
          <w:tcPr>
            <w:tcW w:w="4396" w:type="dxa"/>
            <w:tcBorders>
              <w:top w:val="none" w:sz="6" w:space="0" w:color="auto"/>
              <w:left w:val="none" w:sz="6" w:space="0" w:color="auto"/>
              <w:bottom w:val="none" w:sz="6" w:space="0" w:color="auto"/>
            </w:tcBorders>
          </w:tcPr>
          <w:p w14:paraId="119A2764" w14:textId="77777777" w:rsidR="00F64989" w:rsidRDefault="00F64989" w:rsidP="00F64989">
            <w:pPr>
              <w:pStyle w:val="Default"/>
              <w:rPr>
                <w:sz w:val="22"/>
                <w:szCs w:val="22"/>
              </w:rPr>
            </w:pPr>
            <w:r>
              <w:rPr>
                <w:sz w:val="22"/>
                <w:szCs w:val="22"/>
              </w:rPr>
              <w:t xml:space="preserve">Take MPH classes in Biostatistics and Epidemiology </w:t>
            </w:r>
          </w:p>
          <w:p w14:paraId="61E5D688" w14:textId="77777777" w:rsidR="00F64989" w:rsidRDefault="00F64989" w:rsidP="00F64989">
            <w:pPr>
              <w:pStyle w:val="Default"/>
              <w:rPr>
                <w:sz w:val="22"/>
                <w:szCs w:val="22"/>
              </w:rPr>
            </w:pPr>
            <w:r>
              <w:rPr>
                <w:sz w:val="22"/>
                <w:szCs w:val="22"/>
              </w:rPr>
              <w:t xml:space="preserve">Pick a public health topic of interest </w:t>
            </w:r>
          </w:p>
          <w:p w14:paraId="496409E1" w14:textId="77777777" w:rsidR="00F64989" w:rsidRDefault="00F64989" w:rsidP="00F64989">
            <w:pPr>
              <w:pStyle w:val="Default"/>
              <w:rPr>
                <w:sz w:val="22"/>
                <w:szCs w:val="22"/>
              </w:rPr>
            </w:pPr>
            <w:r>
              <w:rPr>
                <w:sz w:val="22"/>
                <w:szCs w:val="22"/>
              </w:rPr>
              <w:t xml:space="preserve">Do a review of literature for that topic (at least 20 articles) </w:t>
            </w:r>
          </w:p>
          <w:p w14:paraId="1DDBDADA" w14:textId="77777777" w:rsidR="00F64989" w:rsidRDefault="00F64989" w:rsidP="00F64989">
            <w:pPr>
              <w:pStyle w:val="Default"/>
              <w:rPr>
                <w:sz w:val="22"/>
                <w:szCs w:val="22"/>
              </w:rPr>
            </w:pPr>
            <w:r>
              <w:rPr>
                <w:sz w:val="22"/>
                <w:szCs w:val="22"/>
              </w:rPr>
              <w:t xml:space="preserve">Put together research team </w:t>
            </w:r>
          </w:p>
          <w:p w14:paraId="16679612" w14:textId="77777777" w:rsidR="00F64989" w:rsidRDefault="00F64989" w:rsidP="00F64989">
            <w:pPr>
              <w:pStyle w:val="Default"/>
              <w:rPr>
                <w:sz w:val="22"/>
                <w:szCs w:val="22"/>
              </w:rPr>
            </w:pPr>
            <w:r>
              <w:rPr>
                <w:sz w:val="22"/>
                <w:szCs w:val="22"/>
              </w:rPr>
              <w:t xml:space="preserve">Hand in Research Proposal </w:t>
            </w:r>
          </w:p>
          <w:p w14:paraId="1EF4DED9" w14:textId="77777777" w:rsidR="00F64989" w:rsidRDefault="00F64989" w:rsidP="00F64989">
            <w:pPr>
              <w:pStyle w:val="Default"/>
              <w:rPr>
                <w:sz w:val="22"/>
                <w:szCs w:val="22"/>
              </w:rPr>
            </w:pPr>
          </w:p>
        </w:tc>
      </w:tr>
      <w:tr w:rsidR="00F64989" w14:paraId="07260582" w14:textId="77777777" w:rsidTr="00F64989">
        <w:trPr>
          <w:trHeight w:val="158"/>
        </w:trPr>
        <w:tc>
          <w:tcPr>
            <w:tcW w:w="4396" w:type="dxa"/>
            <w:tcBorders>
              <w:top w:val="none" w:sz="6" w:space="0" w:color="auto"/>
              <w:bottom w:val="none" w:sz="6" w:space="0" w:color="auto"/>
              <w:right w:val="none" w:sz="6" w:space="0" w:color="auto"/>
            </w:tcBorders>
          </w:tcPr>
          <w:p w14:paraId="6A73FD8E" w14:textId="77777777" w:rsidR="00F64989" w:rsidRDefault="00F64989" w:rsidP="00F64989">
            <w:pPr>
              <w:pStyle w:val="Default"/>
              <w:rPr>
                <w:sz w:val="22"/>
                <w:szCs w:val="22"/>
              </w:rPr>
            </w:pPr>
            <w:r>
              <w:rPr>
                <w:b/>
                <w:bCs/>
                <w:sz w:val="22"/>
                <w:szCs w:val="22"/>
              </w:rPr>
              <w:t xml:space="preserve">PGY-2 September </w:t>
            </w:r>
            <w:r w:rsidRPr="0093674D">
              <w:rPr>
                <w:b/>
                <w:bCs/>
                <w:sz w:val="22"/>
                <w:szCs w:val="22"/>
              </w:rPr>
              <w:t>2025</w:t>
            </w:r>
          </w:p>
        </w:tc>
        <w:tc>
          <w:tcPr>
            <w:tcW w:w="4396" w:type="dxa"/>
            <w:tcBorders>
              <w:top w:val="none" w:sz="6" w:space="0" w:color="auto"/>
              <w:left w:val="none" w:sz="6" w:space="0" w:color="auto"/>
              <w:bottom w:val="none" w:sz="6" w:space="0" w:color="auto"/>
            </w:tcBorders>
          </w:tcPr>
          <w:p w14:paraId="7ED331AF" w14:textId="77777777" w:rsidR="00F64989" w:rsidRDefault="00F64989" w:rsidP="00F64989">
            <w:pPr>
              <w:pStyle w:val="Default"/>
              <w:rPr>
                <w:sz w:val="22"/>
                <w:szCs w:val="22"/>
              </w:rPr>
            </w:pPr>
            <w:r>
              <w:rPr>
                <w:sz w:val="22"/>
                <w:szCs w:val="22"/>
              </w:rPr>
              <w:t xml:space="preserve">Research Oversight Committee meeting </w:t>
            </w:r>
          </w:p>
        </w:tc>
      </w:tr>
      <w:tr w:rsidR="00F64989" w14:paraId="41DA24DE" w14:textId="77777777" w:rsidTr="00F64989">
        <w:trPr>
          <w:trHeight w:val="655"/>
        </w:trPr>
        <w:tc>
          <w:tcPr>
            <w:tcW w:w="4396" w:type="dxa"/>
            <w:tcBorders>
              <w:top w:val="none" w:sz="6" w:space="0" w:color="auto"/>
              <w:bottom w:val="none" w:sz="6" w:space="0" w:color="auto"/>
              <w:right w:val="none" w:sz="6" w:space="0" w:color="auto"/>
            </w:tcBorders>
          </w:tcPr>
          <w:p w14:paraId="58ADF450" w14:textId="77777777" w:rsidR="00F64989" w:rsidRDefault="00F64989" w:rsidP="00F64989">
            <w:pPr>
              <w:pStyle w:val="Default"/>
              <w:rPr>
                <w:sz w:val="22"/>
                <w:szCs w:val="22"/>
              </w:rPr>
            </w:pPr>
            <w:r>
              <w:rPr>
                <w:b/>
                <w:bCs/>
                <w:sz w:val="22"/>
                <w:szCs w:val="22"/>
              </w:rPr>
              <w:t xml:space="preserve">PGY-2 November </w:t>
            </w:r>
            <w:r w:rsidRPr="0093674D">
              <w:rPr>
                <w:b/>
                <w:bCs/>
                <w:sz w:val="22"/>
                <w:szCs w:val="22"/>
              </w:rPr>
              <w:t>2025</w:t>
            </w:r>
          </w:p>
        </w:tc>
        <w:tc>
          <w:tcPr>
            <w:tcW w:w="4396" w:type="dxa"/>
            <w:tcBorders>
              <w:top w:val="none" w:sz="6" w:space="0" w:color="auto"/>
              <w:left w:val="none" w:sz="6" w:space="0" w:color="auto"/>
              <w:bottom w:val="none" w:sz="6" w:space="0" w:color="auto"/>
            </w:tcBorders>
          </w:tcPr>
          <w:p w14:paraId="248281B9" w14:textId="77777777" w:rsidR="00F64989" w:rsidRDefault="00F64989" w:rsidP="00F64989">
            <w:pPr>
              <w:pStyle w:val="Default"/>
              <w:rPr>
                <w:sz w:val="22"/>
                <w:szCs w:val="22"/>
              </w:rPr>
            </w:pPr>
            <w:r>
              <w:rPr>
                <w:sz w:val="22"/>
                <w:szCs w:val="22"/>
              </w:rPr>
              <w:t xml:space="preserve">Revise Research proposal </w:t>
            </w:r>
          </w:p>
          <w:p w14:paraId="3DB755D2" w14:textId="77777777" w:rsidR="00F64989" w:rsidRDefault="00F64989" w:rsidP="00F64989">
            <w:pPr>
              <w:pStyle w:val="Default"/>
              <w:rPr>
                <w:sz w:val="22"/>
                <w:szCs w:val="22"/>
              </w:rPr>
            </w:pPr>
            <w:r>
              <w:rPr>
                <w:sz w:val="22"/>
                <w:szCs w:val="22"/>
              </w:rPr>
              <w:t xml:space="preserve">If research proposal has been accepted determine if IRB needed </w:t>
            </w:r>
          </w:p>
          <w:p w14:paraId="3D643B4C" w14:textId="77777777" w:rsidR="00F64989" w:rsidRDefault="00F64989" w:rsidP="00F64989">
            <w:pPr>
              <w:pStyle w:val="Default"/>
              <w:rPr>
                <w:sz w:val="22"/>
                <w:szCs w:val="22"/>
              </w:rPr>
            </w:pPr>
            <w:r>
              <w:rPr>
                <w:sz w:val="22"/>
                <w:szCs w:val="22"/>
              </w:rPr>
              <w:t xml:space="preserve">Monthly updates on research project due by the first Monday of the month </w:t>
            </w:r>
          </w:p>
          <w:p w14:paraId="49439C90" w14:textId="77777777" w:rsidR="00F64989" w:rsidRDefault="00F64989" w:rsidP="00F64989">
            <w:pPr>
              <w:pStyle w:val="Default"/>
              <w:rPr>
                <w:sz w:val="22"/>
                <w:szCs w:val="22"/>
              </w:rPr>
            </w:pPr>
          </w:p>
        </w:tc>
      </w:tr>
      <w:tr w:rsidR="00F64989" w14:paraId="1E1F0E9B" w14:textId="77777777" w:rsidTr="00F64989">
        <w:trPr>
          <w:trHeight w:val="276"/>
        </w:trPr>
        <w:tc>
          <w:tcPr>
            <w:tcW w:w="4396" w:type="dxa"/>
            <w:tcBorders>
              <w:top w:val="none" w:sz="6" w:space="0" w:color="auto"/>
              <w:bottom w:val="none" w:sz="6" w:space="0" w:color="auto"/>
              <w:right w:val="none" w:sz="6" w:space="0" w:color="auto"/>
            </w:tcBorders>
          </w:tcPr>
          <w:p w14:paraId="68C52958" w14:textId="77777777" w:rsidR="00F64989" w:rsidRDefault="00F64989" w:rsidP="00F64989">
            <w:pPr>
              <w:pStyle w:val="Default"/>
              <w:rPr>
                <w:sz w:val="22"/>
                <w:szCs w:val="22"/>
              </w:rPr>
            </w:pPr>
            <w:r>
              <w:rPr>
                <w:b/>
                <w:bCs/>
                <w:sz w:val="22"/>
                <w:szCs w:val="22"/>
              </w:rPr>
              <w:t>PGY-2 December- January 2026</w:t>
            </w:r>
          </w:p>
        </w:tc>
        <w:tc>
          <w:tcPr>
            <w:tcW w:w="4396" w:type="dxa"/>
            <w:tcBorders>
              <w:top w:val="none" w:sz="6" w:space="0" w:color="auto"/>
              <w:left w:val="none" w:sz="6" w:space="0" w:color="auto"/>
              <w:bottom w:val="none" w:sz="6" w:space="0" w:color="auto"/>
            </w:tcBorders>
          </w:tcPr>
          <w:p w14:paraId="6ED006DB" w14:textId="77777777" w:rsidR="00F64989" w:rsidRDefault="00F64989" w:rsidP="00F64989">
            <w:pPr>
              <w:pStyle w:val="Default"/>
              <w:rPr>
                <w:sz w:val="22"/>
                <w:szCs w:val="22"/>
              </w:rPr>
            </w:pPr>
            <w:r>
              <w:rPr>
                <w:sz w:val="22"/>
                <w:szCs w:val="22"/>
              </w:rPr>
              <w:t xml:space="preserve">Complete IRB and submit to ROC </w:t>
            </w:r>
          </w:p>
          <w:p w14:paraId="3DA4035C" w14:textId="77777777" w:rsidR="00F64989" w:rsidRDefault="00F64989" w:rsidP="00F64989">
            <w:pPr>
              <w:pStyle w:val="Default"/>
              <w:rPr>
                <w:sz w:val="22"/>
                <w:szCs w:val="22"/>
              </w:rPr>
            </w:pPr>
            <w:r>
              <w:rPr>
                <w:sz w:val="22"/>
                <w:szCs w:val="22"/>
              </w:rPr>
              <w:t>Research proposal final submission</w:t>
            </w:r>
          </w:p>
          <w:p w14:paraId="5821A761" w14:textId="77777777" w:rsidR="00F64989" w:rsidRDefault="00F64989" w:rsidP="00F64989">
            <w:pPr>
              <w:pStyle w:val="Default"/>
              <w:rPr>
                <w:sz w:val="22"/>
                <w:szCs w:val="22"/>
              </w:rPr>
            </w:pPr>
            <w:r>
              <w:rPr>
                <w:sz w:val="22"/>
                <w:szCs w:val="22"/>
              </w:rPr>
              <w:t xml:space="preserve"> </w:t>
            </w:r>
          </w:p>
        </w:tc>
      </w:tr>
      <w:tr w:rsidR="00F64989" w14:paraId="2ED681DE" w14:textId="77777777" w:rsidTr="00F64989">
        <w:trPr>
          <w:trHeight w:val="277"/>
        </w:trPr>
        <w:tc>
          <w:tcPr>
            <w:tcW w:w="4396" w:type="dxa"/>
            <w:tcBorders>
              <w:top w:val="none" w:sz="6" w:space="0" w:color="auto"/>
              <w:bottom w:val="none" w:sz="6" w:space="0" w:color="auto"/>
              <w:right w:val="none" w:sz="6" w:space="0" w:color="auto"/>
            </w:tcBorders>
          </w:tcPr>
          <w:p w14:paraId="28800609" w14:textId="77777777" w:rsidR="00F64989" w:rsidRDefault="00F64989" w:rsidP="00F64989">
            <w:pPr>
              <w:pStyle w:val="Default"/>
              <w:rPr>
                <w:sz w:val="22"/>
                <w:szCs w:val="22"/>
              </w:rPr>
            </w:pPr>
            <w:r>
              <w:rPr>
                <w:b/>
                <w:bCs/>
                <w:sz w:val="22"/>
                <w:szCs w:val="22"/>
              </w:rPr>
              <w:t xml:space="preserve">PGY-2 January- May </w:t>
            </w:r>
            <w:r w:rsidRPr="0093674D">
              <w:rPr>
                <w:b/>
                <w:bCs/>
                <w:sz w:val="22"/>
                <w:szCs w:val="22"/>
              </w:rPr>
              <w:t>2026</w:t>
            </w:r>
          </w:p>
        </w:tc>
        <w:tc>
          <w:tcPr>
            <w:tcW w:w="4396" w:type="dxa"/>
            <w:tcBorders>
              <w:top w:val="none" w:sz="6" w:space="0" w:color="auto"/>
              <w:left w:val="none" w:sz="6" w:space="0" w:color="auto"/>
              <w:bottom w:val="none" w:sz="6" w:space="0" w:color="auto"/>
            </w:tcBorders>
          </w:tcPr>
          <w:p w14:paraId="527443D0" w14:textId="77777777" w:rsidR="00F64989" w:rsidRDefault="00F64989" w:rsidP="00F64989">
            <w:pPr>
              <w:pStyle w:val="Default"/>
              <w:rPr>
                <w:sz w:val="22"/>
                <w:szCs w:val="22"/>
              </w:rPr>
            </w:pPr>
            <w:r>
              <w:rPr>
                <w:sz w:val="22"/>
                <w:szCs w:val="22"/>
              </w:rPr>
              <w:t xml:space="preserve">Take MPH classes in advanced Biostatistics, </w:t>
            </w:r>
          </w:p>
          <w:p w14:paraId="515A5369" w14:textId="77777777" w:rsidR="00F64989" w:rsidRDefault="00F64989" w:rsidP="00F64989">
            <w:pPr>
              <w:pStyle w:val="Default"/>
              <w:rPr>
                <w:sz w:val="22"/>
                <w:szCs w:val="22"/>
              </w:rPr>
            </w:pPr>
            <w:r>
              <w:rPr>
                <w:sz w:val="22"/>
                <w:szCs w:val="22"/>
              </w:rPr>
              <w:t>advanced Epidemiology, and Research Methods</w:t>
            </w:r>
          </w:p>
          <w:p w14:paraId="113EBC9D" w14:textId="77777777" w:rsidR="00F64989" w:rsidRDefault="00F64989" w:rsidP="00F64989">
            <w:pPr>
              <w:pStyle w:val="Default"/>
              <w:rPr>
                <w:sz w:val="22"/>
                <w:szCs w:val="22"/>
              </w:rPr>
            </w:pPr>
            <w:r>
              <w:rPr>
                <w:sz w:val="22"/>
                <w:szCs w:val="22"/>
              </w:rPr>
              <w:t xml:space="preserve"> </w:t>
            </w:r>
          </w:p>
        </w:tc>
      </w:tr>
      <w:tr w:rsidR="00F64989" w14:paraId="0EF1C7AA" w14:textId="77777777" w:rsidTr="00F64989">
        <w:trPr>
          <w:trHeight w:val="158"/>
        </w:trPr>
        <w:tc>
          <w:tcPr>
            <w:tcW w:w="4396" w:type="dxa"/>
            <w:tcBorders>
              <w:top w:val="none" w:sz="6" w:space="0" w:color="auto"/>
              <w:bottom w:val="none" w:sz="6" w:space="0" w:color="auto"/>
              <w:right w:val="none" w:sz="6" w:space="0" w:color="auto"/>
            </w:tcBorders>
          </w:tcPr>
          <w:p w14:paraId="7640E947" w14:textId="77777777" w:rsidR="00F64989" w:rsidRDefault="00F64989" w:rsidP="00F64989">
            <w:pPr>
              <w:pStyle w:val="Default"/>
              <w:rPr>
                <w:sz w:val="22"/>
                <w:szCs w:val="22"/>
              </w:rPr>
            </w:pPr>
            <w:r>
              <w:rPr>
                <w:b/>
                <w:bCs/>
                <w:sz w:val="22"/>
                <w:szCs w:val="22"/>
              </w:rPr>
              <w:t xml:space="preserve">PGY-2 March </w:t>
            </w:r>
            <w:r w:rsidRPr="0093674D">
              <w:rPr>
                <w:b/>
                <w:bCs/>
                <w:sz w:val="22"/>
                <w:szCs w:val="22"/>
              </w:rPr>
              <w:t>2026</w:t>
            </w:r>
          </w:p>
        </w:tc>
        <w:tc>
          <w:tcPr>
            <w:tcW w:w="4396" w:type="dxa"/>
            <w:tcBorders>
              <w:top w:val="none" w:sz="6" w:space="0" w:color="auto"/>
              <w:left w:val="none" w:sz="6" w:space="0" w:color="auto"/>
              <w:bottom w:val="none" w:sz="6" w:space="0" w:color="auto"/>
            </w:tcBorders>
          </w:tcPr>
          <w:p w14:paraId="33423B82" w14:textId="77777777" w:rsidR="00F64989" w:rsidRDefault="00F64989" w:rsidP="00F64989">
            <w:pPr>
              <w:pStyle w:val="Default"/>
              <w:rPr>
                <w:sz w:val="22"/>
                <w:szCs w:val="22"/>
              </w:rPr>
            </w:pPr>
            <w:r>
              <w:rPr>
                <w:sz w:val="22"/>
                <w:szCs w:val="22"/>
              </w:rPr>
              <w:t xml:space="preserve">Research Oversight Committee meeting </w:t>
            </w:r>
          </w:p>
        </w:tc>
      </w:tr>
      <w:tr w:rsidR="00F64989" w14:paraId="552BEA24" w14:textId="77777777" w:rsidTr="00F64989">
        <w:trPr>
          <w:trHeight w:val="402"/>
        </w:trPr>
        <w:tc>
          <w:tcPr>
            <w:tcW w:w="4396" w:type="dxa"/>
            <w:tcBorders>
              <w:top w:val="none" w:sz="6" w:space="0" w:color="auto"/>
              <w:bottom w:val="none" w:sz="6" w:space="0" w:color="auto"/>
              <w:right w:val="none" w:sz="6" w:space="0" w:color="auto"/>
            </w:tcBorders>
          </w:tcPr>
          <w:p w14:paraId="6C858BA3" w14:textId="77777777" w:rsidR="00F64989" w:rsidRDefault="00F64989" w:rsidP="00F64989">
            <w:pPr>
              <w:pStyle w:val="Default"/>
              <w:rPr>
                <w:sz w:val="22"/>
                <w:szCs w:val="22"/>
              </w:rPr>
            </w:pPr>
            <w:r>
              <w:rPr>
                <w:b/>
                <w:bCs/>
                <w:sz w:val="22"/>
                <w:szCs w:val="22"/>
              </w:rPr>
              <w:t xml:space="preserve">PGY-2 March </w:t>
            </w:r>
            <w:r w:rsidRPr="0093674D">
              <w:rPr>
                <w:b/>
                <w:bCs/>
                <w:sz w:val="22"/>
                <w:szCs w:val="22"/>
              </w:rPr>
              <w:t>2026</w:t>
            </w:r>
          </w:p>
        </w:tc>
        <w:tc>
          <w:tcPr>
            <w:tcW w:w="4396" w:type="dxa"/>
            <w:tcBorders>
              <w:top w:val="none" w:sz="6" w:space="0" w:color="auto"/>
              <w:left w:val="none" w:sz="6" w:space="0" w:color="auto"/>
              <w:bottom w:val="none" w:sz="6" w:space="0" w:color="auto"/>
            </w:tcBorders>
          </w:tcPr>
          <w:p w14:paraId="5A4AE5F9" w14:textId="77777777" w:rsidR="00F64989" w:rsidRDefault="00F64989" w:rsidP="00F64989">
            <w:pPr>
              <w:pStyle w:val="Default"/>
              <w:rPr>
                <w:sz w:val="22"/>
                <w:szCs w:val="22"/>
              </w:rPr>
            </w:pPr>
            <w:r>
              <w:rPr>
                <w:sz w:val="22"/>
                <w:szCs w:val="22"/>
              </w:rPr>
              <w:t xml:space="preserve">Begin data collection if prospective or cross-sectional study </w:t>
            </w:r>
          </w:p>
          <w:p w14:paraId="066561BE" w14:textId="77777777" w:rsidR="00F64989" w:rsidRDefault="00F64989" w:rsidP="00F64989">
            <w:pPr>
              <w:pStyle w:val="Default"/>
              <w:rPr>
                <w:sz w:val="22"/>
                <w:szCs w:val="22"/>
              </w:rPr>
            </w:pPr>
            <w:r>
              <w:rPr>
                <w:sz w:val="22"/>
                <w:szCs w:val="22"/>
              </w:rPr>
              <w:t xml:space="preserve">Begin cleaning up data if study is from data set </w:t>
            </w:r>
          </w:p>
          <w:p w14:paraId="7A637928" w14:textId="77777777" w:rsidR="00F64989" w:rsidRDefault="00F64989" w:rsidP="00F64989">
            <w:pPr>
              <w:pStyle w:val="Default"/>
              <w:rPr>
                <w:sz w:val="22"/>
                <w:szCs w:val="22"/>
              </w:rPr>
            </w:pPr>
          </w:p>
        </w:tc>
      </w:tr>
      <w:tr w:rsidR="00F64989" w14:paraId="00A79028" w14:textId="77777777" w:rsidTr="00F64989">
        <w:trPr>
          <w:trHeight w:val="158"/>
        </w:trPr>
        <w:tc>
          <w:tcPr>
            <w:tcW w:w="4396" w:type="dxa"/>
            <w:tcBorders>
              <w:top w:val="none" w:sz="6" w:space="0" w:color="auto"/>
              <w:bottom w:val="none" w:sz="6" w:space="0" w:color="auto"/>
              <w:right w:val="none" w:sz="6" w:space="0" w:color="auto"/>
            </w:tcBorders>
          </w:tcPr>
          <w:p w14:paraId="10C2559A" w14:textId="77777777" w:rsidR="00F64989" w:rsidRDefault="00F64989" w:rsidP="00F64989">
            <w:pPr>
              <w:pStyle w:val="Default"/>
              <w:rPr>
                <w:sz w:val="22"/>
                <w:szCs w:val="22"/>
              </w:rPr>
            </w:pPr>
            <w:r>
              <w:rPr>
                <w:b/>
                <w:bCs/>
                <w:sz w:val="22"/>
                <w:szCs w:val="22"/>
              </w:rPr>
              <w:t xml:space="preserve">PGY-2 June </w:t>
            </w:r>
            <w:r w:rsidRPr="0093674D">
              <w:rPr>
                <w:b/>
                <w:bCs/>
                <w:sz w:val="22"/>
                <w:szCs w:val="22"/>
              </w:rPr>
              <w:t>2026</w:t>
            </w:r>
          </w:p>
        </w:tc>
        <w:tc>
          <w:tcPr>
            <w:tcW w:w="4396" w:type="dxa"/>
            <w:tcBorders>
              <w:top w:val="none" w:sz="6" w:space="0" w:color="auto"/>
              <w:left w:val="none" w:sz="6" w:space="0" w:color="auto"/>
              <w:bottom w:val="none" w:sz="6" w:space="0" w:color="auto"/>
            </w:tcBorders>
          </w:tcPr>
          <w:p w14:paraId="0A5AA55A" w14:textId="77777777" w:rsidR="00F64989" w:rsidRDefault="00F64989" w:rsidP="00F64989">
            <w:pPr>
              <w:pStyle w:val="Default"/>
              <w:rPr>
                <w:sz w:val="22"/>
                <w:szCs w:val="22"/>
              </w:rPr>
            </w:pPr>
            <w:r>
              <w:rPr>
                <w:sz w:val="22"/>
                <w:szCs w:val="22"/>
              </w:rPr>
              <w:t>Research Oversight Committee meeting</w:t>
            </w:r>
          </w:p>
          <w:p w14:paraId="52862E35" w14:textId="77777777" w:rsidR="00F64989" w:rsidRDefault="00F64989" w:rsidP="00F64989">
            <w:pPr>
              <w:pStyle w:val="Default"/>
              <w:rPr>
                <w:sz w:val="22"/>
                <w:szCs w:val="22"/>
              </w:rPr>
            </w:pPr>
            <w:r>
              <w:rPr>
                <w:sz w:val="22"/>
                <w:szCs w:val="22"/>
              </w:rPr>
              <w:t xml:space="preserve"> </w:t>
            </w:r>
          </w:p>
        </w:tc>
      </w:tr>
      <w:tr w:rsidR="00F64989" w14:paraId="330640AD" w14:textId="77777777" w:rsidTr="00F64989">
        <w:trPr>
          <w:trHeight w:val="158"/>
        </w:trPr>
        <w:tc>
          <w:tcPr>
            <w:tcW w:w="4396" w:type="dxa"/>
            <w:tcBorders>
              <w:top w:val="none" w:sz="6" w:space="0" w:color="auto"/>
              <w:bottom w:val="none" w:sz="6" w:space="0" w:color="auto"/>
              <w:right w:val="none" w:sz="6" w:space="0" w:color="auto"/>
            </w:tcBorders>
          </w:tcPr>
          <w:p w14:paraId="37520D66" w14:textId="77777777" w:rsidR="00F64989" w:rsidRDefault="00F64989" w:rsidP="00F64989">
            <w:pPr>
              <w:pStyle w:val="Default"/>
              <w:rPr>
                <w:sz w:val="22"/>
                <w:szCs w:val="22"/>
              </w:rPr>
            </w:pPr>
            <w:r>
              <w:rPr>
                <w:b/>
                <w:bCs/>
                <w:sz w:val="22"/>
                <w:szCs w:val="22"/>
              </w:rPr>
              <w:t xml:space="preserve">PGY-3 July </w:t>
            </w:r>
            <w:r w:rsidRPr="0093674D">
              <w:rPr>
                <w:b/>
                <w:bCs/>
                <w:sz w:val="22"/>
                <w:szCs w:val="22"/>
              </w:rPr>
              <w:t>2026</w:t>
            </w:r>
            <w:r>
              <w:rPr>
                <w:b/>
                <w:bCs/>
                <w:sz w:val="22"/>
                <w:szCs w:val="22"/>
              </w:rPr>
              <w:t xml:space="preserve"> </w:t>
            </w:r>
          </w:p>
        </w:tc>
        <w:tc>
          <w:tcPr>
            <w:tcW w:w="4396" w:type="dxa"/>
            <w:tcBorders>
              <w:top w:val="none" w:sz="6" w:space="0" w:color="auto"/>
              <w:left w:val="none" w:sz="6" w:space="0" w:color="auto"/>
              <w:bottom w:val="none" w:sz="6" w:space="0" w:color="auto"/>
            </w:tcBorders>
          </w:tcPr>
          <w:p w14:paraId="61D8C4BE" w14:textId="77777777" w:rsidR="00F64989" w:rsidRDefault="00F64989" w:rsidP="00F64989">
            <w:pPr>
              <w:pStyle w:val="Default"/>
              <w:rPr>
                <w:sz w:val="22"/>
                <w:szCs w:val="22"/>
              </w:rPr>
            </w:pPr>
            <w:r>
              <w:rPr>
                <w:sz w:val="22"/>
                <w:szCs w:val="22"/>
              </w:rPr>
              <w:t xml:space="preserve">Research Oversight Committee meeting </w:t>
            </w:r>
          </w:p>
          <w:p w14:paraId="5400854A" w14:textId="77777777" w:rsidR="00F64989" w:rsidRDefault="00F64989" w:rsidP="00F64989">
            <w:pPr>
              <w:pStyle w:val="Default"/>
              <w:rPr>
                <w:sz w:val="22"/>
                <w:szCs w:val="22"/>
              </w:rPr>
            </w:pPr>
          </w:p>
        </w:tc>
      </w:tr>
      <w:tr w:rsidR="00F64989" w14:paraId="61910095" w14:textId="77777777" w:rsidTr="00F64989">
        <w:trPr>
          <w:trHeight w:val="276"/>
        </w:trPr>
        <w:tc>
          <w:tcPr>
            <w:tcW w:w="4396" w:type="dxa"/>
            <w:tcBorders>
              <w:top w:val="none" w:sz="6" w:space="0" w:color="auto"/>
              <w:bottom w:val="none" w:sz="6" w:space="0" w:color="auto"/>
              <w:right w:val="none" w:sz="6" w:space="0" w:color="auto"/>
            </w:tcBorders>
          </w:tcPr>
          <w:p w14:paraId="11EBE9B1" w14:textId="77777777" w:rsidR="00F64989" w:rsidRDefault="00F64989" w:rsidP="00F64989">
            <w:pPr>
              <w:pStyle w:val="Default"/>
              <w:rPr>
                <w:sz w:val="22"/>
                <w:szCs w:val="22"/>
              </w:rPr>
            </w:pPr>
            <w:r>
              <w:rPr>
                <w:b/>
                <w:bCs/>
                <w:sz w:val="22"/>
                <w:szCs w:val="22"/>
              </w:rPr>
              <w:t xml:space="preserve">PGY-3 July-October </w:t>
            </w:r>
            <w:r w:rsidRPr="0093674D">
              <w:rPr>
                <w:b/>
                <w:bCs/>
                <w:sz w:val="22"/>
                <w:szCs w:val="22"/>
              </w:rPr>
              <w:t>2026</w:t>
            </w:r>
            <w:r>
              <w:rPr>
                <w:b/>
                <w:bCs/>
                <w:sz w:val="22"/>
                <w:szCs w:val="22"/>
              </w:rPr>
              <w:t xml:space="preserve"> </w:t>
            </w:r>
          </w:p>
        </w:tc>
        <w:tc>
          <w:tcPr>
            <w:tcW w:w="4396" w:type="dxa"/>
            <w:tcBorders>
              <w:top w:val="none" w:sz="6" w:space="0" w:color="auto"/>
              <w:left w:val="none" w:sz="6" w:space="0" w:color="auto"/>
              <w:bottom w:val="none" w:sz="6" w:space="0" w:color="auto"/>
            </w:tcBorders>
          </w:tcPr>
          <w:p w14:paraId="2270F1A9" w14:textId="77777777" w:rsidR="00F64989" w:rsidRDefault="00F64989" w:rsidP="00F64989">
            <w:pPr>
              <w:pStyle w:val="Default"/>
              <w:rPr>
                <w:sz w:val="22"/>
                <w:szCs w:val="22"/>
              </w:rPr>
            </w:pPr>
            <w:r>
              <w:rPr>
                <w:sz w:val="22"/>
                <w:szCs w:val="22"/>
              </w:rPr>
              <w:t xml:space="preserve">Complete data collection </w:t>
            </w:r>
          </w:p>
          <w:p w14:paraId="61F3A95F" w14:textId="77777777" w:rsidR="00F64989" w:rsidRDefault="00F64989" w:rsidP="00F64989">
            <w:pPr>
              <w:pStyle w:val="Default"/>
              <w:rPr>
                <w:sz w:val="22"/>
                <w:szCs w:val="22"/>
              </w:rPr>
            </w:pPr>
            <w:r>
              <w:rPr>
                <w:sz w:val="22"/>
                <w:szCs w:val="22"/>
              </w:rPr>
              <w:t>Begin analyzing data</w:t>
            </w:r>
          </w:p>
          <w:p w14:paraId="5BB59E91" w14:textId="77777777" w:rsidR="00F64989" w:rsidRDefault="00F64989" w:rsidP="00F64989">
            <w:pPr>
              <w:pStyle w:val="Default"/>
              <w:rPr>
                <w:sz w:val="22"/>
                <w:szCs w:val="22"/>
              </w:rPr>
            </w:pPr>
            <w:r>
              <w:rPr>
                <w:sz w:val="22"/>
                <w:szCs w:val="22"/>
              </w:rPr>
              <w:t xml:space="preserve"> </w:t>
            </w:r>
          </w:p>
        </w:tc>
      </w:tr>
      <w:tr w:rsidR="00F64989" w14:paraId="37AAA09A" w14:textId="77777777" w:rsidTr="00F64989">
        <w:trPr>
          <w:trHeight w:val="219"/>
        </w:trPr>
        <w:tc>
          <w:tcPr>
            <w:tcW w:w="4396" w:type="dxa"/>
            <w:tcBorders>
              <w:top w:val="none" w:sz="6" w:space="0" w:color="auto"/>
              <w:bottom w:val="none" w:sz="6" w:space="0" w:color="auto"/>
              <w:right w:val="none" w:sz="6" w:space="0" w:color="auto"/>
            </w:tcBorders>
          </w:tcPr>
          <w:p w14:paraId="12D04127" w14:textId="77777777" w:rsidR="00F64989" w:rsidRDefault="00F64989" w:rsidP="00F64989">
            <w:pPr>
              <w:pStyle w:val="Default"/>
              <w:rPr>
                <w:sz w:val="22"/>
                <w:szCs w:val="22"/>
              </w:rPr>
            </w:pPr>
            <w:r>
              <w:rPr>
                <w:b/>
                <w:bCs/>
                <w:sz w:val="22"/>
                <w:szCs w:val="22"/>
              </w:rPr>
              <w:t>PGY-3 September 2026</w:t>
            </w:r>
          </w:p>
        </w:tc>
        <w:tc>
          <w:tcPr>
            <w:tcW w:w="4396" w:type="dxa"/>
            <w:tcBorders>
              <w:top w:val="none" w:sz="6" w:space="0" w:color="auto"/>
              <w:left w:val="none" w:sz="6" w:space="0" w:color="auto"/>
              <w:bottom w:val="none" w:sz="6" w:space="0" w:color="auto"/>
            </w:tcBorders>
          </w:tcPr>
          <w:p w14:paraId="5A6033A8" w14:textId="77777777" w:rsidR="00F64989" w:rsidRDefault="00F64989" w:rsidP="00F64989">
            <w:pPr>
              <w:pStyle w:val="Default"/>
              <w:rPr>
                <w:sz w:val="22"/>
                <w:szCs w:val="22"/>
              </w:rPr>
            </w:pPr>
            <w:r>
              <w:rPr>
                <w:sz w:val="22"/>
                <w:szCs w:val="22"/>
              </w:rPr>
              <w:t xml:space="preserve">Research Oversight Committee meeting </w:t>
            </w:r>
          </w:p>
        </w:tc>
      </w:tr>
      <w:tr w:rsidR="00F64989" w14:paraId="66E06710" w14:textId="77777777" w:rsidTr="00F64989">
        <w:trPr>
          <w:trHeight w:val="276"/>
        </w:trPr>
        <w:tc>
          <w:tcPr>
            <w:tcW w:w="4396" w:type="dxa"/>
            <w:tcBorders>
              <w:top w:val="none" w:sz="6" w:space="0" w:color="auto"/>
              <w:bottom w:val="none" w:sz="6" w:space="0" w:color="auto"/>
              <w:right w:val="none" w:sz="6" w:space="0" w:color="auto"/>
            </w:tcBorders>
          </w:tcPr>
          <w:p w14:paraId="27E0155B" w14:textId="77777777" w:rsidR="00F64989" w:rsidRDefault="00F64989" w:rsidP="00F64989">
            <w:pPr>
              <w:pStyle w:val="Default"/>
              <w:rPr>
                <w:sz w:val="22"/>
                <w:szCs w:val="22"/>
              </w:rPr>
            </w:pPr>
            <w:r>
              <w:rPr>
                <w:b/>
                <w:bCs/>
                <w:sz w:val="22"/>
                <w:szCs w:val="22"/>
              </w:rPr>
              <w:t xml:space="preserve">PGY-3 November – December 2026 </w:t>
            </w:r>
          </w:p>
        </w:tc>
        <w:tc>
          <w:tcPr>
            <w:tcW w:w="4396" w:type="dxa"/>
            <w:tcBorders>
              <w:top w:val="none" w:sz="6" w:space="0" w:color="auto"/>
              <w:left w:val="none" w:sz="6" w:space="0" w:color="auto"/>
              <w:bottom w:val="none" w:sz="6" w:space="0" w:color="auto"/>
            </w:tcBorders>
          </w:tcPr>
          <w:p w14:paraId="5A9FFCA1" w14:textId="77777777" w:rsidR="00F64989" w:rsidRDefault="00F64989" w:rsidP="00F64989">
            <w:pPr>
              <w:pStyle w:val="Default"/>
              <w:rPr>
                <w:sz w:val="22"/>
                <w:szCs w:val="22"/>
              </w:rPr>
            </w:pPr>
            <w:r>
              <w:rPr>
                <w:sz w:val="22"/>
                <w:szCs w:val="22"/>
              </w:rPr>
              <w:t xml:space="preserve">Complete data analysis </w:t>
            </w:r>
          </w:p>
          <w:p w14:paraId="46AB8BA6" w14:textId="77777777" w:rsidR="00F64989" w:rsidRDefault="00F64989" w:rsidP="00F64989">
            <w:pPr>
              <w:pStyle w:val="Default"/>
              <w:rPr>
                <w:sz w:val="22"/>
                <w:szCs w:val="22"/>
              </w:rPr>
            </w:pPr>
            <w:r>
              <w:rPr>
                <w:sz w:val="22"/>
                <w:szCs w:val="22"/>
              </w:rPr>
              <w:t xml:space="preserve">Complete first draft of manuscript </w:t>
            </w:r>
          </w:p>
          <w:p w14:paraId="3E192D01" w14:textId="77777777" w:rsidR="00F64989" w:rsidRDefault="00F64989" w:rsidP="00F64989">
            <w:pPr>
              <w:pStyle w:val="Default"/>
              <w:rPr>
                <w:sz w:val="22"/>
                <w:szCs w:val="22"/>
              </w:rPr>
            </w:pPr>
          </w:p>
        </w:tc>
      </w:tr>
      <w:tr w:rsidR="00F64989" w14:paraId="76418F20" w14:textId="77777777" w:rsidTr="00F64989">
        <w:trPr>
          <w:trHeight w:val="158"/>
        </w:trPr>
        <w:tc>
          <w:tcPr>
            <w:tcW w:w="4396" w:type="dxa"/>
            <w:tcBorders>
              <w:top w:val="none" w:sz="6" w:space="0" w:color="auto"/>
              <w:bottom w:val="none" w:sz="6" w:space="0" w:color="auto"/>
              <w:right w:val="none" w:sz="6" w:space="0" w:color="auto"/>
            </w:tcBorders>
          </w:tcPr>
          <w:p w14:paraId="49DEB9A3" w14:textId="77777777" w:rsidR="00F64989" w:rsidRDefault="00F64989" w:rsidP="00F64989">
            <w:pPr>
              <w:pStyle w:val="Default"/>
              <w:rPr>
                <w:sz w:val="22"/>
                <w:szCs w:val="22"/>
              </w:rPr>
            </w:pPr>
            <w:r>
              <w:rPr>
                <w:b/>
                <w:bCs/>
                <w:sz w:val="22"/>
                <w:szCs w:val="22"/>
              </w:rPr>
              <w:t>PGY-3 December 2026</w:t>
            </w:r>
          </w:p>
        </w:tc>
        <w:tc>
          <w:tcPr>
            <w:tcW w:w="4396" w:type="dxa"/>
            <w:tcBorders>
              <w:top w:val="none" w:sz="6" w:space="0" w:color="auto"/>
              <w:left w:val="none" w:sz="6" w:space="0" w:color="auto"/>
              <w:bottom w:val="none" w:sz="6" w:space="0" w:color="auto"/>
            </w:tcBorders>
          </w:tcPr>
          <w:p w14:paraId="0084807B" w14:textId="77777777" w:rsidR="00F64989" w:rsidRDefault="00F64989" w:rsidP="00F64989">
            <w:pPr>
              <w:pStyle w:val="Default"/>
              <w:rPr>
                <w:sz w:val="22"/>
                <w:szCs w:val="22"/>
              </w:rPr>
            </w:pPr>
            <w:r>
              <w:rPr>
                <w:sz w:val="22"/>
                <w:szCs w:val="22"/>
              </w:rPr>
              <w:t xml:space="preserve">Research Oversight Committee meeting </w:t>
            </w:r>
          </w:p>
        </w:tc>
      </w:tr>
      <w:tr w:rsidR="00F64989" w14:paraId="3BF386FC" w14:textId="77777777" w:rsidTr="00F64989">
        <w:trPr>
          <w:trHeight w:val="158"/>
        </w:trPr>
        <w:tc>
          <w:tcPr>
            <w:tcW w:w="4396" w:type="dxa"/>
            <w:tcBorders>
              <w:top w:val="none" w:sz="6" w:space="0" w:color="auto"/>
              <w:bottom w:val="none" w:sz="6" w:space="0" w:color="auto"/>
              <w:right w:val="none" w:sz="6" w:space="0" w:color="auto"/>
            </w:tcBorders>
          </w:tcPr>
          <w:p w14:paraId="4C1CB16A" w14:textId="77777777" w:rsidR="00F64989" w:rsidRDefault="00F64989" w:rsidP="00F64989">
            <w:pPr>
              <w:pStyle w:val="Default"/>
              <w:rPr>
                <w:sz w:val="22"/>
                <w:szCs w:val="22"/>
              </w:rPr>
            </w:pPr>
            <w:r>
              <w:rPr>
                <w:b/>
                <w:bCs/>
                <w:sz w:val="22"/>
                <w:szCs w:val="22"/>
              </w:rPr>
              <w:t>PGY-3 March - April 2027</w:t>
            </w:r>
          </w:p>
        </w:tc>
        <w:tc>
          <w:tcPr>
            <w:tcW w:w="4396" w:type="dxa"/>
            <w:tcBorders>
              <w:top w:val="none" w:sz="6" w:space="0" w:color="auto"/>
              <w:left w:val="none" w:sz="6" w:space="0" w:color="auto"/>
              <w:bottom w:val="none" w:sz="6" w:space="0" w:color="auto"/>
            </w:tcBorders>
          </w:tcPr>
          <w:p w14:paraId="03CF1F61" w14:textId="77777777" w:rsidR="00F64989" w:rsidRDefault="00F64989" w:rsidP="00F64989">
            <w:pPr>
              <w:pStyle w:val="Default"/>
              <w:rPr>
                <w:sz w:val="22"/>
                <w:szCs w:val="22"/>
              </w:rPr>
            </w:pPr>
            <w:r>
              <w:rPr>
                <w:sz w:val="22"/>
                <w:szCs w:val="22"/>
              </w:rPr>
              <w:t xml:space="preserve">Complete manuscript and presentation </w:t>
            </w:r>
          </w:p>
        </w:tc>
      </w:tr>
      <w:tr w:rsidR="00F64989" w14:paraId="557515D7" w14:textId="77777777" w:rsidTr="00F64989">
        <w:trPr>
          <w:trHeight w:val="218"/>
        </w:trPr>
        <w:tc>
          <w:tcPr>
            <w:tcW w:w="4396" w:type="dxa"/>
            <w:tcBorders>
              <w:top w:val="none" w:sz="6" w:space="0" w:color="auto"/>
              <w:bottom w:val="none" w:sz="6" w:space="0" w:color="auto"/>
              <w:right w:val="none" w:sz="6" w:space="0" w:color="auto"/>
            </w:tcBorders>
          </w:tcPr>
          <w:p w14:paraId="088E349D" w14:textId="77777777" w:rsidR="00F64989" w:rsidRDefault="00F64989" w:rsidP="00F64989">
            <w:pPr>
              <w:pStyle w:val="Default"/>
              <w:rPr>
                <w:sz w:val="22"/>
                <w:szCs w:val="22"/>
              </w:rPr>
            </w:pPr>
            <w:r>
              <w:rPr>
                <w:b/>
                <w:bCs/>
                <w:sz w:val="22"/>
                <w:szCs w:val="22"/>
              </w:rPr>
              <w:t>PGY-3 May 2027</w:t>
            </w:r>
          </w:p>
        </w:tc>
        <w:tc>
          <w:tcPr>
            <w:tcW w:w="4396" w:type="dxa"/>
            <w:tcBorders>
              <w:top w:val="none" w:sz="6" w:space="0" w:color="auto"/>
              <w:left w:val="none" w:sz="6" w:space="0" w:color="auto"/>
              <w:bottom w:val="none" w:sz="6" w:space="0" w:color="auto"/>
            </w:tcBorders>
          </w:tcPr>
          <w:p w14:paraId="52850DF3" w14:textId="77777777" w:rsidR="00F64989" w:rsidRDefault="00F64989" w:rsidP="00F64989">
            <w:pPr>
              <w:pStyle w:val="Default"/>
              <w:rPr>
                <w:sz w:val="22"/>
                <w:szCs w:val="22"/>
              </w:rPr>
            </w:pPr>
            <w:r>
              <w:rPr>
                <w:sz w:val="22"/>
                <w:szCs w:val="22"/>
              </w:rPr>
              <w:t>Research Presentation</w:t>
            </w:r>
          </w:p>
        </w:tc>
      </w:tr>
    </w:tbl>
    <w:p w14:paraId="5F9CEB18" w14:textId="77777777" w:rsidR="00044754" w:rsidRDefault="00044754" w:rsidP="00AA1A7D">
      <w:pPr>
        <w:spacing w:before="44"/>
        <w:ind w:right="-90" w:firstLine="1"/>
        <w:jc w:val="center"/>
        <w:rPr>
          <w:rFonts w:ascii="Arial" w:hAnsi="Arial" w:cs="Arial"/>
          <w:b/>
          <w:smallCaps/>
          <w:color w:val="008080"/>
          <w:sz w:val="40"/>
          <w:szCs w:val="40"/>
        </w:rPr>
      </w:pPr>
    </w:p>
    <w:p w14:paraId="23369B8D" w14:textId="77777777" w:rsidR="00044754" w:rsidRDefault="00044754" w:rsidP="00AA1A7D">
      <w:pPr>
        <w:spacing w:before="44"/>
        <w:ind w:right="-90" w:firstLine="1"/>
        <w:jc w:val="center"/>
        <w:rPr>
          <w:rFonts w:ascii="Arial" w:hAnsi="Arial" w:cs="Arial"/>
          <w:b/>
          <w:smallCaps/>
          <w:color w:val="008080"/>
          <w:sz w:val="40"/>
          <w:szCs w:val="40"/>
        </w:rPr>
      </w:pPr>
    </w:p>
    <w:p w14:paraId="1BDE6629" w14:textId="77777777" w:rsidR="00044754" w:rsidRDefault="00044754" w:rsidP="00AA1A7D">
      <w:pPr>
        <w:spacing w:before="44"/>
        <w:ind w:right="-90" w:firstLine="1"/>
        <w:jc w:val="center"/>
        <w:rPr>
          <w:rFonts w:ascii="Arial" w:hAnsi="Arial" w:cs="Arial"/>
          <w:b/>
          <w:smallCaps/>
          <w:color w:val="008080"/>
          <w:sz w:val="40"/>
          <w:szCs w:val="40"/>
        </w:rPr>
      </w:pPr>
    </w:p>
    <w:p w14:paraId="6CE6858A" w14:textId="77777777" w:rsidR="00044754" w:rsidRDefault="00044754" w:rsidP="00AA1A7D">
      <w:pPr>
        <w:spacing w:before="44"/>
        <w:ind w:right="-90" w:firstLine="1"/>
        <w:jc w:val="center"/>
        <w:rPr>
          <w:rFonts w:ascii="Arial" w:hAnsi="Arial" w:cs="Arial"/>
          <w:b/>
          <w:smallCaps/>
          <w:color w:val="008080"/>
          <w:sz w:val="40"/>
          <w:szCs w:val="40"/>
        </w:rPr>
      </w:pPr>
    </w:p>
    <w:p w14:paraId="4557EC6B" w14:textId="77777777" w:rsidR="00AA1A7D" w:rsidRDefault="00AA1A7D" w:rsidP="00AA1A7D">
      <w:pPr>
        <w:pStyle w:val="ListParagraph"/>
        <w:spacing w:before="120" w:after="120" w:line="360" w:lineRule="auto"/>
        <w:rPr>
          <w:rFonts w:ascii="Arial" w:hAnsi="Arial" w:cs="Arial"/>
          <w:sz w:val="24"/>
          <w:szCs w:val="24"/>
        </w:rPr>
      </w:pPr>
    </w:p>
    <w:p w14:paraId="5915A41B" w14:textId="77777777" w:rsidR="00AA1A7D" w:rsidRDefault="00AA1A7D" w:rsidP="00AA1A7D">
      <w:pPr>
        <w:pStyle w:val="ListParagraph"/>
        <w:spacing w:before="120" w:after="120" w:line="360" w:lineRule="auto"/>
        <w:rPr>
          <w:rFonts w:ascii="Arial" w:hAnsi="Arial" w:cs="Arial"/>
          <w:sz w:val="24"/>
          <w:szCs w:val="24"/>
        </w:rPr>
      </w:pPr>
    </w:p>
    <w:p w14:paraId="2E45747B" w14:textId="77777777" w:rsidR="00AA1A7D" w:rsidRPr="000D0B8F" w:rsidRDefault="00AA1A7D" w:rsidP="00AA1A7D">
      <w:pPr>
        <w:pStyle w:val="ListParagraph"/>
        <w:spacing w:before="120" w:after="120" w:line="360" w:lineRule="auto"/>
        <w:rPr>
          <w:rFonts w:ascii="Arial" w:hAnsi="Arial" w:cs="Arial"/>
          <w:sz w:val="24"/>
          <w:szCs w:val="24"/>
        </w:rPr>
      </w:pPr>
    </w:p>
    <w:p w14:paraId="72774D95" w14:textId="77777777" w:rsidR="00AA1A7D" w:rsidRDefault="00AA1A7D" w:rsidP="00AA1A7D">
      <w:pPr>
        <w:ind w:left="-720"/>
        <w:rPr>
          <w:rFonts w:ascii="Arial" w:hAnsi="Arial" w:cs="Arial"/>
          <w:b/>
          <w:smallCaps/>
          <w:color w:val="008080"/>
          <w:sz w:val="40"/>
          <w:szCs w:val="40"/>
        </w:rPr>
      </w:pPr>
    </w:p>
    <w:p w14:paraId="65E854F9" w14:textId="77777777" w:rsidR="00AA1A7D" w:rsidRDefault="00AA1A7D" w:rsidP="00AA1A7D">
      <w:pPr>
        <w:ind w:left="-720"/>
        <w:rPr>
          <w:rFonts w:ascii="Arial" w:hAnsi="Arial" w:cs="Arial"/>
          <w:b/>
          <w:smallCaps/>
          <w:color w:val="008080"/>
          <w:sz w:val="40"/>
          <w:szCs w:val="40"/>
        </w:rPr>
      </w:pPr>
    </w:p>
    <w:p w14:paraId="1D10BA70" w14:textId="77777777" w:rsidR="00AA1A7D" w:rsidRDefault="00AA1A7D" w:rsidP="00AA1A7D">
      <w:pPr>
        <w:pStyle w:val="Default"/>
        <w:ind w:left="-450"/>
        <w:jc w:val="center"/>
        <w:rPr>
          <w:rFonts w:ascii="Arial" w:hAnsi="Arial" w:cs="Arial"/>
          <w:b/>
          <w:bCs/>
        </w:rPr>
      </w:pPr>
    </w:p>
    <w:p w14:paraId="25CD1655" w14:textId="77777777" w:rsidR="00AA1A7D" w:rsidRDefault="00AA1A7D" w:rsidP="00AA1A7D">
      <w:pPr>
        <w:pStyle w:val="Default"/>
        <w:ind w:left="-450"/>
        <w:jc w:val="center"/>
        <w:rPr>
          <w:rFonts w:ascii="Arial" w:hAnsi="Arial" w:cs="Arial"/>
          <w:b/>
          <w:bCs/>
        </w:rPr>
      </w:pPr>
    </w:p>
    <w:p w14:paraId="47DE84D5" w14:textId="77777777" w:rsidR="00AA1A7D" w:rsidRDefault="00AA1A7D" w:rsidP="00AA1A7D">
      <w:pPr>
        <w:pStyle w:val="Default"/>
        <w:ind w:left="-450"/>
        <w:jc w:val="center"/>
        <w:rPr>
          <w:rFonts w:ascii="Arial" w:hAnsi="Arial" w:cs="Arial"/>
          <w:b/>
          <w:bCs/>
        </w:rPr>
      </w:pPr>
    </w:p>
    <w:p w14:paraId="3E9AC3EF" w14:textId="77777777" w:rsidR="00AA1A7D" w:rsidRDefault="00AA1A7D" w:rsidP="00AA1A7D">
      <w:pPr>
        <w:pStyle w:val="Default"/>
        <w:ind w:left="-450"/>
        <w:jc w:val="center"/>
        <w:rPr>
          <w:rFonts w:ascii="Arial" w:hAnsi="Arial" w:cs="Arial"/>
          <w:b/>
          <w:bCs/>
        </w:rPr>
      </w:pPr>
    </w:p>
    <w:p w14:paraId="525B7885" w14:textId="77777777" w:rsidR="00AA1A7D" w:rsidRDefault="00AA1A7D" w:rsidP="00AA1A7D">
      <w:pPr>
        <w:pStyle w:val="Default"/>
        <w:ind w:left="-450"/>
        <w:jc w:val="center"/>
        <w:rPr>
          <w:rFonts w:ascii="Arial" w:hAnsi="Arial" w:cs="Arial"/>
          <w:b/>
          <w:bCs/>
        </w:rPr>
      </w:pPr>
    </w:p>
    <w:p w14:paraId="1A2B7836" w14:textId="77777777" w:rsidR="00AA1A7D" w:rsidRDefault="00AA1A7D" w:rsidP="00AA1A7D">
      <w:pPr>
        <w:pStyle w:val="Default"/>
        <w:ind w:left="-450"/>
        <w:jc w:val="center"/>
        <w:rPr>
          <w:rFonts w:ascii="Arial" w:hAnsi="Arial" w:cs="Arial"/>
          <w:b/>
          <w:bCs/>
        </w:rPr>
      </w:pPr>
    </w:p>
    <w:p w14:paraId="10AF66B1" w14:textId="77777777" w:rsidR="00AA1A7D" w:rsidRDefault="00AA1A7D" w:rsidP="00AA1A7D">
      <w:pPr>
        <w:pStyle w:val="Default"/>
        <w:ind w:left="-450"/>
        <w:jc w:val="center"/>
        <w:rPr>
          <w:rFonts w:ascii="Arial" w:hAnsi="Arial" w:cs="Arial"/>
          <w:b/>
          <w:bCs/>
        </w:rPr>
      </w:pPr>
    </w:p>
    <w:p w14:paraId="35DE838B" w14:textId="3FCFE2D8" w:rsidR="0054753F" w:rsidRPr="004D0C7A" w:rsidRDefault="0054753F" w:rsidP="004D0C7A">
      <w:pPr>
        <w:spacing w:before="120" w:after="0"/>
        <w:rPr>
          <w:rFonts w:ascii="Arial" w:hAnsi="Arial" w:cs="Arial"/>
          <w:b/>
          <w:bCs/>
          <w:smallCaps/>
          <w:color w:val="008080"/>
          <w:sz w:val="40"/>
          <w:szCs w:val="40"/>
        </w:rPr>
      </w:pPr>
    </w:p>
    <w:p w14:paraId="1A8F357B" w14:textId="77777777" w:rsidR="00E21EDA" w:rsidRDefault="00E21EDA" w:rsidP="006127A4">
      <w:pPr>
        <w:spacing w:before="120" w:after="0"/>
        <w:rPr>
          <w:rFonts w:ascii="Arial" w:hAnsi="Arial" w:cs="Arial"/>
          <w:b/>
          <w:smallCaps/>
          <w:color w:val="008080"/>
          <w:sz w:val="40"/>
          <w:szCs w:val="40"/>
        </w:rPr>
      </w:pPr>
    </w:p>
    <w:p w14:paraId="4A3E5526" w14:textId="77777777" w:rsidR="006127A4" w:rsidRDefault="006127A4">
      <w:pPr>
        <w:rPr>
          <w:rFonts w:ascii="Arial" w:hAnsi="Arial" w:cs="Arial"/>
          <w:b/>
          <w:smallCaps/>
          <w:color w:val="008080"/>
          <w:sz w:val="40"/>
          <w:szCs w:val="40"/>
        </w:rPr>
      </w:pPr>
      <w:r>
        <w:rPr>
          <w:rFonts w:ascii="Arial" w:hAnsi="Arial" w:cs="Arial"/>
          <w:b/>
          <w:smallCaps/>
          <w:color w:val="008080"/>
          <w:sz w:val="40"/>
          <w:szCs w:val="40"/>
        </w:rPr>
        <w:br w:type="page"/>
      </w:r>
    </w:p>
    <w:p w14:paraId="7FD2C6B9" w14:textId="61D79DDA" w:rsidR="00BD6148" w:rsidRPr="005C2A42" w:rsidRDefault="00BD6148" w:rsidP="00BD6148">
      <w:pPr>
        <w:kinsoku w:val="0"/>
        <w:overflowPunct w:val="0"/>
        <w:autoSpaceDE w:val="0"/>
        <w:autoSpaceDN w:val="0"/>
        <w:adjustRightInd w:val="0"/>
        <w:spacing w:before="230" w:after="0" w:line="240" w:lineRule="auto"/>
        <w:ind w:right="456"/>
        <w:jc w:val="center"/>
        <w:rPr>
          <w:rFonts w:ascii="Arial" w:hAnsi="Arial" w:cs="Arial"/>
          <w:smallCaps/>
          <w:color w:val="008080"/>
          <w:sz w:val="44"/>
          <w:szCs w:val="44"/>
        </w:rPr>
      </w:pPr>
      <w:r w:rsidRPr="005C2A42">
        <w:rPr>
          <w:rFonts w:ascii="Arial" w:hAnsi="Arial" w:cs="Arial"/>
          <w:smallCaps/>
          <w:color w:val="008080"/>
          <w:sz w:val="44"/>
          <w:szCs w:val="44"/>
        </w:rPr>
        <w:lastRenderedPageBreak/>
        <w:t>QI Project Evaluation</w:t>
      </w:r>
    </w:p>
    <w:tbl>
      <w:tblPr>
        <w:tblW w:w="0" w:type="auto"/>
        <w:tblInd w:w="216" w:type="dxa"/>
        <w:tblLayout w:type="fixed"/>
        <w:tblCellMar>
          <w:left w:w="0" w:type="dxa"/>
          <w:right w:w="0" w:type="dxa"/>
        </w:tblCellMar>
        <w:tblLook w:val="0000" w:firstRow="0" w:lastRow="0" w:firstColumn="0" w:lastColumn="0" w:noHBand="0" w:noVBand="0"/>
      </w:tblPr>
      <w:tblGrid>
        <w:gridCol w:w="1392"/>
        <w:gridCol w:w="2383"/>
        <w:gridCol w:w="698"/>
        <w:gridCol w:w="751"/>
        <w:gridCol w:w="749"/>
        <w:gridCol w:w="3221"/>
        <w:gridCol w:w="444"/>
      </w:tblGrid>
      <w:tr w:rsidR="00BD6148" w:rsidRPr="005C2A42" w14:paraId="701AD5F3" w14:textId="77777777" w:rsidTr="00941E89">
        <w:trPr>
          <w:trHeight w:val="450"/>
        </w:trPr>
        <w:tc>
          <w:tcPr>
            <w:tcW w:w="3775" w:type="dxa"/>
            <w:gridSpan w:val="2"/>
            <w:tcBorders>
              <w:top w:val="single" w:sz="4" w:space="0" w:color="8EAADB"/>
              <w:left w:val="single" w:sz="4" w:space="0" w:color="8EAADB"/>
              <w:bottom w:val="single" w:sz="4" w:space="0" w:color="8EAADB"/>
              <w:right w:val="single" w:sz="4" w:space="0" w:color="8EAADB"/>
            </w:tcBorders>
            <w:shd w:val="clear" w:color="auto" w:fill="D9E2F3"/>
          </w:tcPr>
          <w:p w14:paraId="541EA17D" w14:textId="77777777" w:rsidR="00BD6148" w:rsidRPr="005C2A42" w:rsidRDefault="00BD6148" w:rsidP="00941E89">
            <w:pPr>
              <w:kinsoku w:val="0"/>
              <w:overflowPunct w:val="0"/>
              <w:autoSpaceDE w:val="0"/>
              <w:autoSpaceDN w:val="0"/>
              <w:adjustRightInd w:val="0"/>
              <w:spacing w:before="81" w:after="0" w:line="240" w:lineRule="auto"/>
              <w:ind w:left="107"/>
              <w:jc w:val="both"/>
              <w:rPr>
                <w:rFonts w:ascii="Calibri" w:hAnsi="Calibri" w:cs="Calibri"/>
                <w:b/>
                <w:bCs/>
              </w:rPr>
            </w:pPr>
            <w:r w:rsidRPr="005C2A42">
              <w:rPr>
                <w:rFonts w:ascii="Calibri" w:hAnsi="Calibri" w:cs="Calibri"/>
                <w:b/>
                <w:bCs/>
              </w:rPr>
              <w:t>PRESENTATION DATE:</w:t>
            </w:r>
          </w:p>
        </w:tc>
        <w:tc>
          <w:tcPr>
            <w:tcW w:w="5863" w:type="dxa"/>
            <w:gridSpan w:val="5"/>
            <w:tcBorders>
              <w:top w:val="single" w:sz="4" w:space="0" w:color="8EAADB"/>
              <w:left w:val="single" w:sz="4" w:space="0" w:color="8EAADB"/>
              <w:bottom w:val="single" w:sz="4" w:space="0" w:color="8EAADB"/>
              <w:right w:val="single" w:sz="4" w:space="0" w:color="8EAADB"/>
            </w:tcBorders>
            <w:shd w:val="clear" w:color="auto" w:fill="D9E2F3"/>
          </w:tcPr>
          <w:p w14:paraId="36262309"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r>
      <w:tr w:rsidR="00BD6148" w:rsidRPr="005C2A42" w14:paraId="5B804779" w14:textId="77777777" w:rsidTr="00941E89">
        <w:trPr>
          <w:trHeight w:val="453"/>
        </w:trPr>
        <w:tc>
          <w:tcPr>
            <w:tcW w:w="3775" w:type="dxa"/>
            <w:gridSpan w:val="2"/>
            <w:tcBorders>
              <w:top w:val="single" w:sz="4" w:space="0" w:color="8EAADB"/>
              <w:left w:val="single" w:sz="4" w:space="0" w:color="8EAADB"/>
              <w:bottom w:val="single" w:sz="4" w:space="0" w:color="8EAADB"/>
              <w:right w:val="single" w:sz="4" w:space="0" w:color="8EAADB"/>
            </w:tcBorders>
            <w:shd w:val="clear" w:color="auto" w:fill="D9E2F3"/>
          </w:tcPr>
          <w:p w14:paraId="508EC8A2" w14:textId="77777777" w:rsidR="00BD6148" w:rsidRPr="005C2A42" w:rsidRDefault="00BD6148" w:rsidP="00941E89">
            <w:pPr>
              <w:kinsoku w:val="0"/>
              <w:overflowPunct w:val="0"/>
              <w:autoSpaceDE w:val="0"/>
              <w:autoSpaceDN w:val="0"/>
              <w:adjustRightInd w:val="0"/>
              <w:spacing w:before="83" w:after="0" w:line="240" w:lineRule="auto"/>
              <w:ind w:left="107"/>
              <w:jc w:val="both"/>
              <w:rPr>
                <w:rFonts w:ascii="Calibri" w:hAnsi="Calibri" w:cs="Calibri"/>
                <w:b/>
                <w:bCs/>
              </w:rPr>
            </w:pPr>
            <w:r w:rsidRPr="005C2A42">
              <w:rPr>
                <w:rFonts w:ascii="Calibri" w:hAnsi="Calibri" w:cs="Calibri"/>
                <w:b/>
                <w:bCs/>
              </w:rPr>
              <w:t>FACULTY MEMBER NAME:</w:t>
            </w:r>
          </w:p>
        </w:tc>
        <w:tc>
          <w:tcPr>
            <w:tcW w:w="5863" w:type="dxa"/>
            <w:gridSpan w:val="5"/>
            <w:tcBorders>
              <w:top w:val="single" w:sz="4" w:space="0" w:color="8EAADB"/>
              <w:left w:val="single" w:sz="4" w:space="0" w:color="8EAADB"/>
              <w:bottom w:val="single" w:sz="4" w:space="0" w:color="8EAADB"/>
              <w:right w:val="single" w:sz="4" w:space="0" w:color="8EAADB"/>
            </w:tcBorders>
          </w:tcPr>
          <w:p w14:paraId="10B3C459"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r>
      <w:tr w:rsidR="00BD6148" w:rsidRPr="005C2A42" w14:paraId="1F0992CD" w14:textId="77777777" w:rsidTr="00941E89">
        <w:trPr>
          <w:trHeight w:val="453"/>
        </w:trPr>
        <w:tc>
          <w:tcPr>
            <w:tcW w:w="3775" w:type="dxa"/>
            <w:gridSpan w:val="2"/>
            <w:tcBorders>
              <w:top w:val="single" w:sz="4" w:space="0" w:color="8EAADB"/>
              <w:left w:val="single" w:sz="4" w:space="0" w:color="8EAADB"/>
              <w:bottom w:val="single" w:sz="4" w:space="0" w:color="8EAADB"/>
              <w:right w:val="single" w:sz="4" w:space="0" w:color="8EAADB"/>
            </w:tcBorders>
            <w:shd w:val="clear" w:color="auto" w:fill="D9E2F3"/>
          </w:tcPr>
          <w:p w14:paraId="6342CF30" w14:textId="77777777" w:rsidR="00BD6148" w:rsidRPr="005C2A42" w:rsidRDefault="00BD6148" w:rsidP="00941E89">
            <w:pPr>
              <w:kinsoku w:val="0"/>
              <w:overflowPunct w:val="0"/>
              <w:autoSpaceDE w:val="0"/>
              <w:autoSpaceDN w:val="0"/>
              <w:adjustRightInd w:val="0"/>
              <w:spacing w:before="81" w:after="0" w:line="240" w:lineRule="auto"/>
              <w:ind w:left="107"/>
              <w:jc w:val="both"/>
              <w:rPr>
                <w:rFonts w:ascii="Calibri" w:hAnsi="Calibri" w:cs="Calibri"/>
                <w:b/>
                <w:bCs/>
              </w:rPr>
            </w:pPr>
            <w:r w:rsidRPr="005C2A42">
              <w:rPr>
                <w:rFonts w:ascii="Calibri" w:hAnsi="Calibri" w:cs="Calibri"/>
                <w:b/>
                <w:bCs/>
              </w:rPr>
              <w:t>RESIDENT NAME:</w:t>
            </w:r>
          </w:p>
        </w:tc>
        <w:tc>
          <w:tcPr>
            <w:tcW w:w="5863" w:type="dxa"/>
            <w:gridSpan w:val="5"/>
            <w:tcBorders>
              <w:top w:val="single" w:sz="4" w:space="0" w:color="8EAADB"/>
              <w:left w:val="single" w:sz="4" w:space="0" w:color="8EAADB"/>
              <w:bottom w:val="single" w:sz="4" w:space="0" w:color="8EAADB"/>
              <w:right w:val="single" w:sz="4" w:space="0" w:color="8EAADB"/>
            </w:tcBorders>
            <w:shd w:val="clear" w:color="auto" w:fill="D9E2F3"/>
          </w:tcPr>
          <w:p w14:paraId="1513434D"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r>
      <w:tr w:rsidR="00BD6148" w:rsidRPr="005C2A42" w14:paraId="63911562" w14:textId="77777777" w:rsidTr="00941E89">
        <w:trPr>
          <w:trHeight w:val="453"/>
        </w:trPr>
        <w:tc>
          <w:tcPr>
            <w:tcW w:w="1392" w:type="dxa"/>
            <w:tcBorders>
              <w:top w:val="single" w:sz="4" w:space="0" w:color="8EAADB"/>
              <w:left w:val="single" w:sz="4" w:space="0" w:color="8EAADB"/>
              <w:bottom w:val="single" w:sz="4" w:space="0" w:color="8EAADB"/>
              <w:right w:val="single" w:sz="4" w:space="0" w:color="8EAADB"/>
            </w:tcBorders>
            <w:shd w:val="clear" w:color="auto" w:fill="D9E2F3"/>
          </w:tcPr>
          <w:p w14:paraId="4D51944B" w14:textId="77777777" w:rsidR="00BD6148" w:rsidRPr="005C2A42" w:rsidRDefault="00BD6148" w:rsidP="00941E89">
            <w:pPr>
              <w:kinsoku w:val="0"/>
              <w:overflowPunct w:val="0"/>
              <w:autoSpaceDE w:val="0"/>
              <w:autoSpaceDN w:val="0"/>
              <w:adjustRightInd w:val="0"/>
              <w:spacing w:before="81" w:after="0" w:line="240" w:lineRule="auto"/>
              <w:ind w:left="107"/>
              <w:jc w:val="both"/>
              <w:rPr>
                <w:rFonts w:ascii="Calibri" w:hAnsi="Calibri" w:cs="Calibri"/>
                <w:b/>
                <w:bCs/>
                <w:spacing w:val="-2"/>
              </w:rPr>
            </w:pPr>
            <w:r w:rsidRPr="005C2A42">
              <w:rPr>
                <w:rFonts w:ascii="Calibri" w:hAnsi="Calibri" w:cs="Calibri"/>
                <w:b/>
                <w:bCs/>
                <w:spacing w:val="-2"/>
              </w:rPr>
              <w:t>TOPIC:</w:t>
            </w:r>
          </w:p>
        </w:tc>
        <w:tc>
          <w:tcPr>
            <w:tcW w:w="8246" w:type="dxa"/>
            <w:gridSpan w:val="6"/>
            <w:tcBorders>
              <w:top w:val="single" w:sz="4" w:space="0" w:color="8EAADB"/>
              <w:left w:val="single" w:sz="4" w:space="0" w:color="8EAADB"/>
              <w:bottom w:val="single" w:sz="4" w:space="0" w:color="8EAADB"/>
              <w:right w:val="single" w:sz="4" w:space="0" w:color="8EAADB"/>
            </w:tcBorders>
          </w:tcPr>
          <w:p w14:paraId="4DB2E892"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r>
      <w:tr w:rsidR="00BD6148" w:rsidRPr="005C2A42" w14:paraId="68C9AD60" w14:textId="77777777" w:rsidTr="00941E89">
        <w:trPr>
          <w:trHeight w:val="390"/>
        </w:trPr>
        <w:tc>
          <w:tcPr>
            <w:tcW w:w="3775" w:type="dxa"/>
            <w:gridSpan w:val="2"/>
            <w:tcBorders>
              <w:top w:val="single" w:sz="4" w:space="0" w:color="8EAADB"/>
              <w:left w:val="none" w:sz="6" w:space="0" w:color="auto"/>
              <w:bottom w:val="none" w:sz="6" w:space="0" w:color="auto"/>
              <w:right w:val="single" w:sz="4" w:space="0" w:color="8EAADB"/>
            </w:tcBorders>
          </w:tcPr>
          <w:p w14:paraId="4FEE4377"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698" w:type="dxa"/>
            <w:tcBorders>
              <w:top w:val="single" w:sz="4" w:space="0" w:color="8EAADB"/>
              <w:left w:val="single" w:sz="4" w:space="0" w:color="8EAADB"/>
              <w:bottom w:val="single" w:sz="4" w:space="0" w:color="8EAADB"/>
              <w:right w:val="single" w:sz="4" w:space="0" w:color="8EAADB"/>
            </w:tcBorders>
            <w:shd w:val="clear" w:color="auto" w:fill="D9E2F3"/>
          </w:tcPr>
          <w:p w14:paraId="029F1788" w14:textId="77777777" w:rsidR="00BD6148" w:rsidRPr="005C2A42" w:rsidRDefault="00BD6148" w:rsidP="00941E89">
            <w:pPr>
              <w:kinsoku w:val="0"/>
              <w:overflowPunct w:val="0"/>
              <w:autoSpaceDE w:val="0"/>
              <w:autoSpaceDN w:val="0"/>
              <w:adjustRightInd w:val="0"/>
              <w:spacing w:after="0" w:line="292" w:lineRule="exact"/>
              <w:ind w:left="177"/>
              <w:jc w:val="both"/>
              <w:rPr>
                <w:rFonts w:ascii="Calibri" w:hAnsi="Calibri" w:cs="Calibri"/>
                <w:spacing w:val="-4"/>
              </w:rPr>
            </w:pPr>
            <w:r w:rsidRPr="005C2A42">
              <w:rPr>
                <w:rFonts w:ascii="Calibri" w:hAnsi="Calibri" w:cs="Calibri"/>
                <w:spacing w:val="-4"/>
              </w:rPr>
              <w:t>YES</w:t>
            </w:r>
          </w:p>
        </w:tc>
        <w:tc>
          <w:tcPr>
            <w:tcW w:w="751" w:type="dxa"/>
            <w:tcBorders>
              <w:top w:val="single" w:sz="4" w:space="0" w:color="8EAADB"/>
              <w:left w:val="single" w:sz="4" w:space="0" w:color="8EAADB"/>
              <w:bottom w:val="single" w:sz="4" w:space="0" w:color="8EAADB"/>
              <w:right w:val="single" w:sz="4" w:space="0" w:color="8EAADB"/>
            </w:tcBorders>
            <w:shd w:val="clear" w:color="auto" w:fill="D9E2F3"/>
          </w:tcPr>
          <w:p w14:paraId="2C567414" w14:textId="77777777" w:rsidR="00BD6148" w:rsidRPr="005C2A42" w:rsidRDefault="00BD6148" w:rsidP="00941E89">
            <w:pPr>
              <w:kinsoku w:val="0"/>
              <w:overflowPunct w:val="0"/>
              <w:autoSpaceDE w:val="0"/>
              <w:autoSpaceDN w:val="0"/>
              <w:adjustRightInd w:val="0"/>
              <w:spacing w:after="0" w:line="292" w:lineRule="exact"/>
              <w:ind w:left="216"/>
              <w:jc w:val="both"/>
              <w:rPr>
                <w:rFonts w:ascii="Calibri" w:hAnsi="Calibri" w:cs="Calibri"/>
                <w:spacing w:val="-6"/>
              </w:rPr>
            </w:pPr>
            <w:r w:rsidRPr="005C2A42">
              <w:rPr>
                <w:rFonts w:ascii="Calibri" w:hAnsi="Calibri" w:cs="Calibri"/>
                <w:spacing w:val="-6"/>
              </w:rPr>
              <w:t>NO</w:t>
            </w:r>
          </w:p>
        </w:tc>
        <w:tc>
          <w:tcPr>
            <w:tcW w:w="749" w:type="dxa"/>
            <w:tcBorders>
              <w:top w:val="single" w:sz="4" w:space="0" w:color="8EAADB"/>
              <w:left w:val="single" w:sz="4" w:space="0" w:color="8EAADB"/>
              <w:bottom w:val="single" w:sz="4" w:space="0" w:color="8EAADB"/>
              <w:right w:val="single" w:sz="4" w:space="0" w:color="8EAADB"/>
            </w:tcBorders>
            <w:shd w:val="clear" w:color="auto" w:fill="D9E2F3"/>
          </w:tcPr>
          <w:p w14:paraId="0BAFFB89" w14:textId="77777777" w:rsidR="00BD6148" w:rsidRPr="005C2A42" w:rsidRDefault="00BD6148" w:rsidP="00941E89">
            <w:pPr>
              <w:kinsoku w:val="0"/>
              <w:overflowPunct w:val="0"/>
              <w:autoSpaceDE w:val="0"/>
              <w:autoSpaceDN w:val="0"/>
              <w:adjustRightInd w:val="0"/>
              <w:spacing w:after="0" w:line="292" w:lineRule="exact"/>
              <w:ind w:left="228"/>
              <w:jc w:val="both"/>
              <w:rPr>
                <w:rFonts w:ascii="Calibri" w:hAnsi="Calibri" w:cs="Calibri"/>
                <w:spacing w:val="-6"/>
              </w:rPr>
            </w:pPr>
            <w:r w:rsidRPr="005C2A42">
              <w:rPr>
                <w:rFonts w:ascii="Calibri" w:hAnsi="Calibri" w:cs="Calibri"/>
                <w:spacing w:val="-6"/>
              </w:rPr>
              <w:t>NA</w:t>
            </w:r>
          </w:p>
        </w:tc>
        <w:tc>
          <w:tcPr>
            <w:tcW w:w="3221" w:type="dxa"/>
            <w:tcBorders>
              <w:top w:val="single" w:sz="4" w:space="0" w:color="8EAADB"/>
              <w:left w:val="single" w:sz="4" w:space="0" w:color="8EAADB"/>
              <w:bottom w:val="single" w:sz="4" w:space="0" w:color="8EAADB"/>
              <w:right w:val="single" w:sz="4" w:space="0" w:color="8EAADB"/>
            </w:tcBorders>
            <w:shd w:val="clear" w:color="auto" w:fill="D9E2F3"/>
          </w:tcPr>
          <w:p w14:paraId="79518032" w14:textId="77777777" w:rsidR="00BD6148" w:rsidRPr="005C2A42" w:rsidRDefault="00BD6148" w:rsidP="00941E89">
            <w:pPr>
              <w:kinsoku w:val="0"/>
              <w:overflowPunct w:val="0"/>
              <w:autoSpaceDE w:val="0"/>
              <w:autoSpaceDN w:val="0"/>
              <w:adjustRightInd w:val="0"/>
              <w:spacing w:after="0" w:line="292" w:lineRule="exact"/>
              <w:ind w:left="1010"/>
              <w:jc w:val="both"/>
              <w:rPr>
                <w:rFonts w:ascii="Calibri" w:hAnsi="Calibri" w:cs="Calibri"/>
                <w:spacing w:val="-2"/>
              </w:rPr>
            </w:pPr>
            <w:r w:rsidRPr="005C2A42">
              <w:rPr>
                <w:rFonts w:ascii="Calibri" w:hAnsi="Calibri" w:cs="Calibri"/>
                <w:spacing w:val="-2"/>
              </w:rPr>
              <w:t>COMMENTS</w:t>
            </w:r>
          </w:p>
        </w:tc>
        <w:tc>
          <w:tcPr>
            <w:tcW w:w="444" w:type="dxa"/>
            <w:tcBorders>
              <w:top w:val="single" w:sz="4" w:space="0" w:color="8EAADB"/>
              <w:left w:val="single" w:sz="4" w:space="0" w:color="8EAADB"/>
              <w:bottom w:val="none" w:sz="6" w:space="0" w:color="auto"/>
              <w:right w:val="none" w:sz="6" w:space="0" w:color="auto"/>
            </w:tcBorders>
          </w:tcPr>
          <w:p w14:paraId="46AFFEAA"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r>
      <w:tr w:rsidR="00BD6148" w:rsidRPr="005C2A42" w14:paraId="5E901165" w14:textId="77777777" w:rsidTr="00941E89">
        <w:trPr>
          <w:trHeight w:val="390"/>
        </w:trPr>
        <w:tc>
          <w:tcPr>
            <w:tcW w:w="3775" w:type="dxa"/>
            <w:gridSpan w:val="2"/>
            <w:tcBorders>
              <w:top w:val="none" w:sz="6" w:space="0" w:color="auto"/>
              <w:left w:val="none" w:sz="6" w:space="0" w:color="auto"/>
              <w:bottom w:val="none" w:sz="6" w:space="0" w:color="auto"/>
              <w:right w:val="single" w:sz="4" w:space="0" w:color="8EAADB"/>
            </w:tcBorders>
          </w:tcPr>
          <w:p w14:paraId="1C0D321D" w14:textId="77777777" w:rsidR="00BD6148" w:rsidRPr="005C2A42" w:rsidRDefault="00BD6148" w:rsidP="00941E89">
            <w:pPr>
              <w:kinsoku w:val="0"/>
              <w:overflowPunct w:val="0"/>
              <w:autoSpaceDE w:val="0"/>
              <w:autoSpaceDN w:val="0"/>
              <w:adjustRightInd w:val="0"/>
              <w:spacing w:before="49" w:after="0" w:line="240" w:lineRule="auto"/>
              <w:ind w:left="175"/>
              <w:jc w:val="both"/>
              <w:rPr>
                <w:rFonts w:ascii="Calibri" w:hAnsi="Calibri" w:cs="Calibri"/>
                <w:i/>
                <w:iCs/>
              </w:rPr>
            </w:pPr>
            <w:r w:rsidRPr="005C2A42">
              <w:rPr>
                <w:rFonts w:ascii="Calibri" w:hAnsi="Calibri" w:cs="Calibri"/>
                <w:b/>
                <w:bCs/>
                <w:i/>
                <w:iCs/>
              </w:rPr>
              <w:t>1.</w:t>
            </w:r>
            <w:r w:rsidRPr="005C2A42">
              <w:rPr>
                <w:rFonts w:ascii="Calibri" w:hAnsi="Calibri" w:cs="Calibri"/>
                <w:b/>
                <w:bCs/>
                <w:i/>
                <w:iCs/>
                <w:spacing w:val="80"/>
              </w:rPr>
              <w:t xml:space="preserve"> </w:t>
            </w:r>
            <w:r w:rsidRPr="005C2A42">
              <w:rPr>
                <w:rFonts w:ascii="Calibri" w:hAnsi="Calibri" w:cs="Calibri"/>
                <w:i/>
                <w:iCs/>
              </w:rPr>
              <w:t>Background: overview of topic</w:t>
            </w:r>
          </w:p>
        </w:tc>
        <w:tc>
          <w:tcPr>
            <w:tcW w:w="698" w:type="dxa"/>
            <w:tcBorders>
              <w:top w:val="single" w:sz="4" w:space="0" w:color="8EAADB"/>
              <w:left w:val="single" w:sz="4" w:space="0" w:color="8EAADB"/>
              <w:bottom w:val="single" w:sz="4" w:space="0" w:color="8EAADB"/>
              <w:right w:val="single" w:sz="4" w:space="0" w:color="8EAADB"/>
            </w:tcBorders>
          </w:tcPr>
          <w:p w14:paraId="41484E23"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51" w:type="dxa"/>
            <w:tcBorders>
              <w:top w:val="single" w:sz="4" w:space="0" w:color="8EAADB"/>
              <w:left w:val="single" w:sz="4" w:space="0" w:color="8EAADB"/>
              <w:bottom w:val="single" w:sz="4" w:space="0" w:color="8EAADB"/>
              <w:right w:val="single" w:sz="4" w:space="0" w:color="8EAADB"/>
            </w:tcBorders>
          </w:tcPr>
          <w:p w14:paraId="0DEA791F"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49" w:type="dxa"/>
            <w:tcBorders>
              <w:top w:val="single" w:sz="4" w:space="0" w:color="8EAADB"/>
              <w:left w:val="single" w:sz="4" w:space="0" w:color="8EAADB"/>
              <w:bottom w:val="single" w:sz="4" w:space="0" w:color="8EAADB"/>
              <w:right w:val="single" w:sz="4" w:space="0" w:color="8EAADB"/>
            </w:tcBorders>
          </w:tcPr>
          <w:p w14:paraId="77355D05"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3221" w:type="dxa"/>
            <w:tcBorders>
              <w:top w:val="single" w:sz="4" w:space="0" w:color="8EAADB"/>
              <w:left w:val="single" w:sz="4" w:space="0" w:color="8EAADB"/>
              <w:bottom w:val="single" w:sz="4" w:space="0" w:color="8EAADB"/>
              <w:right w:val="single" w:sz="4" w:space="0" w:color="8EAADB"/>
            </w:tcBorders>
          </w:tcPr>
          <w:p w14:paraId="553E82F3"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444" w:type="dxa"/>
            <w:vMerge w:val="restart"/>
            <w:tcBorders>
              <w:top w:val="none" w:sz="6" w:space="0" w:color="auto"/>
              <w:left w:val="single" w:sz="4" w:space="0" w:color="8EAADB"/>
              <w:bottom w:val="none" w:sz="6" w:space="0" w:color="auto"/>
              <w:right w:val="none" w:sz="6" w:space="0" w:color="auto"/>
            </w:tcBorders>
          </w:tcPr>
          <w:p w14:paraId="5A32811D"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r>
      <w:tr w:rsidR="00BD6148" w:rsidRPr="005C2A42" w14:paraId="0B274D35" w14:textId="77777777" w:rsidTr="00941E89">
        <w:trPr>
          <w:trHeight w:val="1012"/>
        </w:trPr>
        <w:tc>
          <w:tcPr>
            <w:tcW w:w="3775" w:type="dxa"/>
            <w:gridSpan w:val="2"/>
            <w:tcBorders>
              <w:top w:val="none" w:sz="6" w:space="0" w:color="auto"/>
              <w:left w:val="none" w:sz="6" w:space="0" w:color="auto"/>
              <w:bottom w:val="none" w:sz="6" w:space="0" w:color="auto"/>
              <w:right w:val="single" w:sz="4" w:space="0" w:color="8EAADB"/>
            </w:tcBorders>
          </w:tcPr>
          <w:p w14:paraId="57F8440E" w14:textId="77777777" w:rsidR="00BD6148" w:rsidRPr="005C2A42" w:rsidRDefault="00BD6148" w:rsidP="00941E89">
            <w:pPr>
              <w:kinsoku w:val="0"/>
              <w:overflowPunct w:val="0"/>
              <w:autoSpaceDE w:val="0"/>
              <w:autoSpaceDN w:val="0"/>
              <w:adjustRightInd w:val="0"/>
              <w:spacing w:before="66" w:after="0" w:line="240" w:lineRule="auto"/>
              <w:ind w:left="535" w:right="101" w:hanging="360"/>
              <w:jc w:val="both"/>
              <w:rPr>
                <w:rFonts w:ascii="Calibri" w:hAnsi="Calibri" w:cs="Calibri"/>
                <w:i/>
                <w:iCs/>
              </w:rPr>
            </w:pPr>
            <w:r w:rsidRPr="005C2A42">
              <w:rPr>
                <w:rFonts w:ascii="Calibri" w:hAnsi="Calibri" w:cs="Calibri"/>
                <w:b/>
                <w:bCs/>
                <w:i/>
                <w:iCs/>
              </w:rPr>
              <w:t>2.</w:t>
            </w:r>
            <w:r w:rsidRPr="005C2A42">
              <w:rPr>
                <w:rFonts w:ascii="Calibri" w:hAnsi="Calibri" w:cs="Calibri"/>
                <w:b/>
                <w:bCs/>
                <w:i/>
                <w:iCs/>
                <w:spacing w:val="40"/>
              </w:rPr>
              <w:t xml:space="preserve"> </w:t>
            </w:r>
            <w:r w:rsidRPr="005C2A42">
              <w:rPr>
                <w:rFonts w:ascii="Calibri" w:hAnsi="Calibri" w:cs="Calibri"/>
                <w:i/>
                <w:iCs/>
              </w:rPr>
              <w:t>Problem</w:t>
            </w:r>
            <w:r w:rsidRPr="005C2A42">
              <w:rPr>
                <w:rFonts w:ascii="Calibri" w:hAnsi="Calibri" w:cs="Calibri"/>
                <w:i/>
                <w:iCs/>
                <w:spacing w:val="-7"/>
              </w:rPr>
              <w:t xml:space="preserve"> </w:t>
            </w:r>
            <w:r w:rsidRPr="005C2A42">
              <w:rPr>
                <w:rFonts w:ascii="Calibri" w:hAnsi="Calibri" w:cs="Calibri"/>
                <w:i/>
                <w:iCs/>
              </w:rPr>
              <w:t>statement:</w:t>
            </w:r>
            <w:r w:rsidRPr="005C2A42">
              <w:rPr>
                <w:rFonts w:ascii="Calibri" w:hAnsi="Calibri" w:cs="Calibri"/>
                <w:i/>
                <w:iCs/>
                <w:spacing w:val="-8"/>
              </w:rPr>
              <w:t xml:space="preserve"> </w:t>
            </w:r>
            <w:r w:rsidRPr="005C2A42">
              <w:rPr>
                <w:rFonts w:ascii="Calibri" w:hAnsi="Calibri" w:cs="Calibri"/>
                <w:i/>
                <w:iCs/>
              </w:rPr>
              <w:t>opportunity for improvement identified; e.g. gap in care identified</w:t>
            </w:r>
          </w:p>
        </w:tc>
        <w:tc>
          <w:tcPr>
            <w:tcW w:w="698" w:type="dxa"/>
            <w:tcBorders>
              <w:top w:val="single" w:sz="4" w:space="0" w:color="8EAADB"/>
              <w:left w:val="single" w:sz="4" w:space="0" w:color="8EAADB"/>
              <w:bottom w:val="single" w:sz="4" w:space="0" w:color="8EAADB"/>
              <w:right w:val="single" w:sz="4" w:space="0" w:color="8EAADB"/>
            </w:tcBorders>
            <w:shd w:val="clear" w:color="auto" w:fill="D9E2F3"/>
          </w:tcPr>
          <w:p w14:paraId="6A57AA4B"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51" w:type="dxa"/>
            <w:tcBorders>
              <w:top w:val="single" w:sz="4" w:space="0" w:color="8EAADB"/>
              <w:left w:val="single" w:sz="4" w:space="0" w:color="8EAADB"/>
              <w:bottom w:val="single" w:sz="4" w:space="0" w:color="8EAADB"/>
              <w:right w:val="single" w:sz="4" w:space="0" w:color="8EAADB"/>
            </w:tcBorders>
            <w:shd w:val="clear" w:color="auto" w:fill="D9E2F3"/>
          </w:tcPr>
          <w:p w14:paraId="402CFDF3"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49" w:type="dxa"/>
            <w:tcBorders>
              <w:top w:val="single" w:sz="4" w:space="0" w:color="8EAADB"/>
              <w:left w:val="single" w:sz="4" w:space="0" w:color="8EAADB"/>
              <w:bottom w:val="single" w:sz="4" w:space="0" w:color="8EAADB"/>
              <w:right w:val="single" w:sz="4" w:space="0" w:color="8EAADB"/>
            </w:tcBorders>
            <w:shd w:val="clear" w:color="auto" w:fill="D9E2F3"/>
          </w:tcPr>
          <w:p w14:paraId="1917330A"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3221" w:type="dxa"/>
            <w:tcBorders>
              <w:top w:val="single" w:sz="4" w:space="0" w:color="8EAADB"/>
              <w:left w:val="single" w:sz="4" w:space="0" w:color="8EAADB"/>
              <w:bottom w:val="single" w:sz="4" w:space="0" w:color="8EAADB"/>
              <w:right w:val="single" w:sz="4" w:space="0" w:color="8EAADB"/>
            </w:tcBorders>
            <w:shd w:val="clear" w:color="auto" w:fill="D9E2F3"/>
          </w:tcPr>
          <w:p w14:paraId="2A0DBF5B"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444" w:type="dxa"/>
            <w:vMerge/>
            <w:tcBorders>
              <w:top w:val="nil"/>
              <w:left w:val="single" w:sz="4" w:space="0" w:color="8EAADB"/>
              <w:bottom w:val="none" w:sz="6" w:space="0" w:color="auto"/>
              <w:right w:val="none" w:sz="6" w:space="0" w:color="auto"/>
            </w:tcBorders>
          </w:tcPr>
          <w:p w14:paraId="6C72CCCA" w14:textId="77777777" w:rsidR="00BD6148" w:rsidRPr="005C2A42" w:rsidRDefault="00BD6148" w:rsidP="00941E89">
            <w:pPr>
              <w:kinsoku w:val="0"/>
              <w:overflowPunct w:val="0"/>
              <w:autoSpaceDE w:val="0"/>
              <w:autoSpaceDN w:val="0"/>
              <w:adjustRightInd w:val="0"/>
              <w:spacing w:before="230" w:after="0" w:line="240" w:lineRule="auto"/>
              <w:ind w:left="5" w:right="456"/>
              <w:jc w:val="both"/>
              <w:rPr>
                <w:rFonts w:ascii="Arial" w:hAnsi="Arial" w:cs="Arial"/>
                <w:smallCaps/>
                <w:color w:val="008080"/>
                <w:sz w:val="2"/>
                <w:szCs w:val="2"/>
              </w:rPr>
            </w:pPr>
          </w:p>
        </w:tc>
      </w:tr>
      <w:tr w:rsidR="00BD6148" w:rsidRPr="005C2A42" w14:paraId="03F72C86" w14:textId="77777777" w:rsidTr="00941E89">
        <w:trPr>
          <w:trHeight w:val="417"/>
        </w:trPr>
        <w:tc>
          <w:tcPr>
            <w:tcW w:w="3775" w:type="dxa"/>
            <w:gridSpan w:val="2"/>
            <w:tcBorders>
              <w:top w:val="none" w:sz="6" w:space="0" w:color="auto"/>
              <w:left w:val="none" w:sz="6" w:space="0" w:color="auto"/>
              <w:bottom w:val="none" w:sz="6" w:space="0" w:color="auto"/>
              <w:right w:val="single" w:sz="4" w:space="0" w:color="8EAADB"/>
            </w:tcBorders>
          </w:tcPr>
          <w:p w14:paraId="7DC9AC6A" w14:textId="77777777" w:rsidR="00BD6148" w:rsidRPr="005C2A42" w:rsidRDefault="00BD6148" w:rsidP="00941E89">
            <w:pPr>
              <w:kinsoku w:val="0"/>
              <w:overflowPunct w:val="0"/>
              <w:autoSpaceDE w:val="0"/>
              <w:autoSpaceDN w:val="0"/>
              <w:adjustRightInd w:val="0"/>
              <w:spacing w:before="61" w:after="0" w:line="240" w:lineRule="auto"/>
              <w:ind w:left="175"/>
              <w:jc w:val="both"/>
              <w:rPr>
                <w:rFonts w:ascii="Calibri" w:hAnsi="Calibri" w:cs="Calibri"/>
                <w:i/>
                <w:iCs/>
              </w:rPr>
            </w:pPr>
            <w:r w:rsidRPr="005C2A42">
              <w:rPr>
                <w:rFonts w:ascii="Calibri" w:hAnsi="Calibri" w:cs="Calibri"/>
                <w:b/>
                <w:bCs/>
                <w:i/>
                <w:iCs/>
              </w:rPr>
              <w:t>3.</w:t>
            </w:r>
            <w:r w:rsidRPr="005C2A42">
              <w:rPr>
                <w:rFonts w:ascii="Calibri" w:hAnsi="Calibri" w:cs="Calibri"/>
                <w:b/>
                <w:bCs/>
                <w:i/>
                <w:iCs/>
                <w:spacing w:val="80"/>
              </w:rPr>
              <w:t xml:space="preserve"> </w:t>
            </w:r>
            <w:r w:rsidRPr="005C2A42">
              <w:rPr>
                <w:rFonts w:ascii="Calibri" w:hAnsi="Calibri" w:cs="Calibri"/>
                <w:i/>
                <w:iCs/>
              </w:rPr>
              <w:t>QI team assembled</w:t>
            </w:r>
          </w:p>
        </w:tc>
        <w:tc>
          <w:tcPr>
            <w:tcW w:w="698" w:type="dxa"/>
            <w:tcBorders>
              <w:top w:val="single" w:sz="4" w:space="0" w:color="8EAADB"/>
              <w:left w:val="single" w:sz="4" w:space="0" w:color="8EAADB"/>
              <w:bottom w:val="single" w:sz="4" w:space="0" w:color="8EAADB"/>
              <w:right w:val="single" w:sz="4" w:space="0" w:color="8EAADB"/>
            </w:tcBorders>
          </w:tcPr>
          <w:p w14:paraId="3CE84742"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51" w:type="dxa"/>
            <w:tcBorders>
              <w:top w:val="single" w:sz="4" w:space="0" w:color="8EAADB"/>
              <w:left w:val="single" w:sz="4" w:space="0" w:color="8EAADB"/>
              <w:bottom w:val="single" w:sz="4" w:space="0" w:color="8EAADB"/>
              <w:right w:val="single" w:sz="4" w:space="0" w:color="8EAADB"/>
            </w:tcBorders>
          </w:tcPr>
          <w:p w14:paraId="3602866B"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49" w:type="dxa"/>
            <w:tcBorders>
              <w:top w:val="single" w:sz="4" w:space="0" w:color="8EAADB"/>
              <w:left w:val="single" w:sz="4" w:space="0" w:color="8EAADB"/>
              <w:bottom w:val="single" w:sz="4" w:space="0" w:color="8EAADB"/>
              <w:right w:val="single" w:sz="4" w:space="0" w:color="8EAADB"/>
            </w:tcBorders>
          </w:tcPr>
          <w:p w14:paraId="19EB8FBD"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3221" w:type="dxa"/>
            <w:tcBorders>
              <w:top w:val="single" w:sz="4" w:space="0" w:color="8EAADB"/>
              <w:left w:val="single" w:sz="4" w:space="0" w:color="8EAADB"/>
              <w:bottom w:val="single" w:sz="4" w:space="0" w:color="8EAADB"/>
              <w:right w:val="single" w:sz="4" w:space="0" w:color="8EAADB"/>
            </w:tcBorders>
          </w:tcPr>
          <w:p w14:paraId="7CF60978"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444" w:type="dxa"/>
            <w:vMerge/>
            <w:tcBorders>
              <w:top w:val="nil"/>
              <w:left w:val="single" w:sz="4" w:space="0" w:color="8EAADB"/>
              <w:bottom w:val="none" w:sz="6" w:space="0" w:color="auto"/>
              <w:right w:val="none" w:sz="6" w:space="0" w:color="auto"/>
            </w:tcBorders>
          </w:tcPr>
          <w:p w14:paraId="05D62933" w14:textId="77777777" w:rsidR="00BD6148" w:rsidRPr="005C2A42" w:rsidRDefault="00BD6148" w:rsidP="00941E89">
            <w:pPr>
              <w:kinsoku w:val="0"/>
              <w:overflowPunct w:val="0"/>
              <w:autoSpaceDE w:val="0"/>
              <w:autoSpaceDN w:val="0"/>
              <w:adjustRightInd w:val="0"/>
              <w:spacing w:before="230" w:after="0" w:line="240" w:lineRule="auto"/>
              <w:ind w:left="5" w:right="456"/>
              <w:jc w:val="both"/>
              <w:rPr>
                <w:rFonts w:ascii="Arial" w:hAnsi="Arial" w:cs="Arial"/>
                <w:smallCaps/>
                <w:color w:val="008080"/>
                <w:sz w:val="2"/>
                <w:szCs w:val="2"/>
              </w:rPr>
            </w:pPr>
          </w:p>
        </w:tc>
      </w:tr>
      <w:tr w:rsidR="00BD6148" w:rsidRPr="005C2A42" w14:paraId="6C847E87" w14:textId="77777777" w:rsidTr="00941E89">
        <w:trPr>
          <w:trHeight w:val="878"/>
        </w:trPr>
        <w:tc>
          <w:tcPr>
            <w:tcW w:w="3775" w:type="dxa"/>
            <w:gridSpan w:val="2"/>
            <w:tcBorders>
              <w:top w:val="none" w:sz="6" w:space="0" w:color="auto"/>
              <w:left w:val="none" w:sz="6" w:space="0" w:color="auto"/>
              <w:bottom w:val="none" w:sz="6" w:space="0" w:color="auto"/>
              <w:right w:val="single" w:sz="4" w:space="0" w:color="8EAADB"/>
            </w:tcBorders>
          </w:tcPr>
          <w:p w14:paraId="3C73BD7D" w14:textId="77777777" w:rsidR="00BD6148" w:rsidRPr="005C2A42" w:rsidRDefault="00BD6148" w:rsidP="00941E89">
            <w:pPr>
              <w:kinsoku w:val="0"/>
              <w:overflowPunct w:val="0"/>
              <w:autoSpaceDE w:val="0"/>
              <w:autoSpaceDN w:val="0"/>
              <w:adjustRightInd w:val="0"/>
              <w:spacing w:after="0" w:line="240" w:lineRule="auto"/>
              <w:ind w:left="535" w:hanging="360"/>
              <w:jc w:val="both"/>
              <w:rPr>
                <w:rFonts w:ascii="Calibri" w:hAnsi="Calibri" w:cs="Calibri"/>
                <w:i/>
                <w:iCs/>
              </w:rPr>
            </w:pPr>
            <w:r w:rsidRPr="005C2A42">
              <w:rPr>
                <w:rFonts w:ascii="Calibri" w:hAnsi="Calibri" w:cs="Calibri"/>
                <w:b/>
                <w:bCs/>
                <w:i/>
                <w:iCs/>
              </w:rPr>
              <w:t>4.</w:t>
            </w:r>
            <w:r w:rsidRPr="005C2A42">
              <w:rPr>
                <w:rFonts w:ascii="Calibri" w:hAnsi="Calibri" w:cs="Calibri"/>
                <w:b/>
                <w:bCs/>
                <w:i/>
                <w:iCs/>
                <w:spacing w:val="40"/>
              </w:rPr>
              <w:t xml:space="preserve"> </w:t>
            </w:r>
            <w:r w:rsidRPr="005C2A42">
              <w:rPr>
                <w:rFonts w:ascii="Calibri" w:hAnsi="Calibri" w:cs="Calibri"/>
                <w:i/>
                <w:iCs/>
              </w:rPr>
              <w:t>Aim statement defined: e.g. percentage</w:t>
            </w:r>
            <w:r w:rsidRPr="005C2A42">
              <w:rPr>
                <w:rFonts w:ascii="Calibri" w:hAnsi="Calibri" w:cs="Calibri"/>
                <w:i/>
                <w:iCs/>
                <w:spacing w:val="-11"/>
              </w:rPr>
              <w:t xml:space="preserve"> </w:t>
            </w:r>
            <w:r w:rsidRPr="005C2A42">
              <w:rPr>
                <w:rFonts w:ascii="Calibri" w:hAnsi="Calibri" w:cs="Calibri"/>
                <w:i/>
                <w:iCs/>
              </w:rPr>
              <w:t>improvement</w:t>
            </w:r>
            <w:r w:rsidRPr="005C2A42">
              <w:rPr>
                <w:rFonts w:ascii="Calibri" w:hAnsi="Calibri" w:cs="Calibri"/>
                <w:i/>
                <w:iCs/>
                <w:spacing w:val="-11"/>
              </w:rPr>
              <w:t xml:space="preserve"> </w:t>
            </w:r>
            <w:r w:rsidRPr="005C2A42">
              <w:rPr>
                <w:rFonts w:ascii="Calibri" w:hAnsi="Calibri" w:cs="Calibri"/>
                <w:i/>
                <w:iCs/>
              </w:rPr>
              <w:t>over</w:t>
            </w:r>
            <w:r w:rsidRPr="005C2A42">
              <w:rPr>
                <w:rFonts w:ascii="Calibri" w:hAnsi="Calibri" w:cs="Calibri"/>
                <w:i/>
                <w:iCs/>
                <w:spacing w:val="-12"/>
              </w:rPr>
              <w:t xml:space="preserve"> </w:t>
            </w:r>
            <w:r w:rsidRPr="005C2A42">
              <w:rPr>
                <w:rFonts w:ascii="Calibri" w:hAnsi="Calibri" w:cs="Calibri"/>
                <w:i/>
                <w:iCs/>
              </w:rPr>
              <w:t>a</w:t>
            </w:r>
          </w:p>
          <w:p w14:paraId="3F392FB7" w14:textId="77777777" w:rsidR="00BD6148" w:rsidRPr="005C2A42" w:rsidRDefault="00BD6148" w:rsidP="00941E89">
            <w:pPr>
              <w:kinsoku w:val="0"/>
              <w:overflowPunct w:val="0"/>
              <w:autoSpaceDE w:val="0"/>
              <w:autoSpaceDN w:val="0"/>
              <w:adjustRightInd w:val="0"/>
              <w:spacing w:after="0" w:line="273" w:lineRule="exact"/>
              <w:ind w:left="535"/>
              <w:jc w:val="both"/>
              <w:rPr>
                <w:rFonts w:ascii="Calibri" w:hAnsi="Calibri" w:cs="Calibri"/>
                <w:i/>
                <w:iCs/>
              </w:rPr>
            </w:pPr>
            <w:r w:rsidRPr="005C2A42">
              <w:rPr>
                <w:rFonts w:ascii="Calibri" w:hAnsi="Calibri" w:cs="Calibri"/>
                <w:i/>
                <w:iCs/>
              </w:rPr>
              <w:t>defined period</w:t>
            </w:r>
          </w:p>
        </w:tc>
        <w:tc>
          <w:tcPr>
            <w:tcW w:w="698" w:type="dxa"/>
            <w:tcBorders>
              <w:top w:val="single" w:sz="4" w:space="0" w:color="8EAADB"/>
              <w:left w:val="single" w:sz="4" w:space="0" w:color="8EAADB"/>
              <w:bottom w:val="single" w:sz="4" w:space="0" w:color="8EAADB"/>
              <w:right w:val="single" w:sz="4" w:space="0" w:color="8EAADB"/>
            </w:tcBorders>
            <w:shd w:val="clear" w:color="auto" w:fill="D9E2F3"/>
          </w:tcPr>
          <w:p w14:paraId="0FE84804"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51" w:type="dxa"/>
            <w:tcBorders>
              <w:top w:val="single" w:sz="4" w:space="0" w:color="8EAADB"/>
              <w:left w:val="single" w:sz="4" w:space="0" w:color="8EAADB"/>
              <w:bottom w:val="single" w:sz="4" w:space="0" w:color="8EAADB"/>
              <w:right w:val="single" w:sz="4" w:space="0" w:color="8EAADB"/>
            </w:tcBorders>
            <w:shd w:val="clear" w:color="auto" w:fill="D9E2F3"/>
          </w:tcPr>
          <w:p w14:paraId="5D1F6E55"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49" w:type="dxa"/>
            <w:tcBorders>
              <w:top w:val="single" w:sz="4" w:space="0" w:color="8EAADB"/>
              <w:left w:val="single" w:sz="4" w:space="0" w:color="8EAADB"/>
              <w:bottom w:val="single" w:sz="4" w:space="0" w:color="8EAADB"/>
              <w:right w:val="single" w:sz="4" w:space="0" w:color="8EAADB"/>
            </w:tcBorders>
            <w:shd w:val="clear" w:color="auto" w:fill="D9E2F3"/>
          </w:tcPr>
          <w:p w14:paraId="19D8AB84"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3221" w:type="dxa"/>
            <w:tcBorders>
              <w:top w:val="single" w:sz="4" w:space="0" w:color="8EAADB"/>
              <w:left w:val="single" w:sz="4" w:space="0" w:color="8EAADB"/>
              <w:bottom w:val="single" w:sz="4" w:space="0" w:color="8EAADB"/>
              <w:right w:val="single" w:sz="4" w:space="0" w:color="8EAADB"/>
            </w:tcBorders>
            <w:shd w:val="clear" w:color="auto" w:fill="D9E2F3"/>
          </w:tcPr>
          <w:p w14:paraId="2838AB5D"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444" w:type="dxa"/>
            <w:vMerge/>
            <w:tcBorders>
              <w:top w:val="nil"/>
              <w:left w:val="single" w:sz="4" w:space="0" w:color="8EAADB"/>
              <w:bottom w:val="none" w:sz="6" w:space="0" w:color="auto"/>
              <w:right w:val="none" w:sz="6" w:space="0" w:color="auto"/>
            </w:tcBorders>
          </w:tcPr>
          <w:p w14:paraId="2112E268" w14:textId="77777777" w:rsidR="00BD6148" w:rsidRPr="005C2A42" w:rsidRDefault="00BD6148" w:rsidP="00941E89">
            <w:pPr>
              <w:kinsoku w:val="0"/>
              <w:overflowPunct w:val="0"/>
              <w:autoSpaceDE w:val="0"/>
              <w:autoSpaceDN w:val="0"/>
              <w:adjustRightInd w:val="0"/>
              <w:spacing w:before="230" w:after="0" w:line="240" w:lineRule="auto"/>
              <w:ind w:left="5" w:right="456"/>
              <w:jc w:val="both"/>
              <w:rPr>
                <w:rFonts w:ascii="Arial" w:hAnsi="Arial" w:cs="Arial"/>
                <w:smallCaps/>
                <w:color w:val="008080"/>
                <w:sz w:val="2"/>
                <w:szCs w:val="2"/>
              </w:rPr>
            </w:pPr>
          </w:p>
        </w:tc>
      </w:tr>
      <w:tr w:rsidR="00BD6148" w:rsidRPr="005C2A42" w14:paraId="0E65FFD0" w14:textId="77777777" w:rsidTr="00941E89">
        <w:trPr>
          <w:trHeight w:val="417"/>
        </w:trPr>
        <w:tc>
          <w:tcPr>
            <w:tcW w:w="3775" w:type="dxa"/>
            <w:gridSpan w:val="2"/>
            <w:tcBorders>
              <w:top w:val="none" w:sz="6" w:space="0" w:color="auto"/>
              <w:left w:val="none" w:sz="6" w:space="0" w:color="auto"/>
              <w:bottom w:val="none" w:sz="6" w:space="0" w:color="auto"/>
              <w:right w:val="single" w:sz="4" w:space="0" w:color="8EAADB"/>
            </w:tcBorders>
          </w:tcPr>
          <w:p w14:paraId="31F6FD93" w14:textId="77777777" w:rsidR="00BD6148" w:rsidRPr="005C2A42" w:rsidRDefault="00BD6148" w:rsidP="00941E89">
            <w:pPr>
              <w:kinsoku w:val="0"/>
              <w:overflowPunct w:val="0"/>
              <w:autoSpaceDE w:val="0"/>
              <w:autoSpaceDN w:val="0"/>
              <w:adjustRightInd w:val="0"/>
              <w:spacing w:before="61" w:after="0" w:line="240" w:lineRule="auto"/>
              <w:ind w:left="175"/>
              <w:jc w:val="both"/>
              <w:rPr>
                <w:rFonts w:ascii="Calibri" w:hAnsi="Calibri" w:cs="Calibri"/>
                <w:i/>
                <w:iCs/>
              </w:rPr>
            </w:pPr>
            <w:r w:rsidRPr="005C2A42">
              <w:rPr>
                <w:rFonts w:ascii="Calibri" w:hAnsi="Calibri" w:cs="Calibri"/>
                <w:b/>
                <w:bCs/>
                <w:i/>
                <w:iCs/>
              </w:rPr>
              <w:t>5.</w:t>
            </w:r>
            <w:r w:rsidRPr="005C2A42">
              <w:rPr>
                <w:rFonts w:ascii="Calibri" w:hAnsi="Calibri" w:cs="Calibri"/>
                <w:b/>
                <w:bCs/>
                <w:i/>
                <w:iCs/>
                <w:spacing w:val="80"/>
              </w:rPr>
              <w:t xml:space="preserve"> </w:t>
            </w:r>
            <w:r w:rsidRPr="005C2A42">
              <w:rPr>
                <w:rFonts w:ascii="Calibri" w:hAnsi="Calibri" w:cs="Calibri"/>
                <w:i/>
                <w:iCs/>
              </w:rPr>
              <w:t>Target group defined</w:t>
            </w:r>
          </w:p>
        </w:tc>
        <w:tc>
          <w:tcPr>
            <w:tcW w:w="698" w:type="dxa"/>
            <w:tcBorders>
              <w:top w:val="single" w:sz="4" w:space="0" w:color="8EAADB"/>
              <w:left w:val="single" w:sz="4" w:space="0" w:color="8EAADB"/>
              <w:bottom w:val="single" w:sz="4" w:space="0" w:color="8EAADB"/>
              <w:right w:val="single" w:sz="4" w:space="0" w:color="8EAADB"/>
            </w:tcBorders>
          </w:tcPr>
          <w:p w14:paraId="6B6AC60B"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51" w:type="dxa"/>
            <w:tcBorders>
              <w:top w:val="single" w:sz="4" w:space="0" w:color="8EAADB"/>
              <w:left w:val="single" w:sz="4" w:space="0" w:color="8EAADB"/>
              <w:bottom w:val="single" w:sz="4" w:space="0" w:color="8EAADB"/>
              <w:right w:val="single" w:sz="4" w:space="0" w:color="8EAADB"/>
            </w:tcBorders>
          </w:tcPr>
          <w:p w14:paraId="7A3C856F"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49" w:type="dxa"/>
            <w:tcBorders>
              <w:top w:val="single" w:sz="4" w:space="0" w:color="8EAADB"/>
              <w:left w:val="single" w:sz="4" w:space="0" w:color="8EAADB"/>
              <w:bottom w:val="single" w:sz="4" w:space="0" w:color="8EAADB"/>
              <w:right w:val="single" w:sz="4" w:space="0" w:color="8EAADB"/>
            </w:tcBorders>
          </w:tcPr>
          <w:p w14:paraId="7ED7F3D3"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3221" w:type="dxa"/>
            <w:tcBorders>
              <w:top w:val="single" w:sz="4" w:space="0" w:color="8EAADB"/>
              <w:left w:val="single" w:sz="4" w:space="0" w:color="8EAADB"/>
              <w:bottom w:val="single" w:sz="4" w:space="0" w:color="8EAADB"/>
              <w:right w:val="single" w:sz="4" w:space="0" w:color="8EAADB"/>
            </w:tcBorders>
          </w:tcPr>
          <w:p w14:paraId="3DB1D346"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444" w:type="dxa"/>
            <w:vMerge/>
            <w:tcBorders>
              <w:top w:val="nil"/>
              <w:left w:val="single" w:sz="4" w:space="0" w:color="8EAADB"/>
              <w:bottom w:val="none" w:sz="6" w:space="0" w:color="auto"/>
              <w:right w:val="none" w:sz="6" w:space="0" w:color="auto"/>
            </w:tcBorders>
          </w:tcPr>
          <w:p w14:paraId="6A02F460" w14:textId="77777777" w:rsidR="00BD6148" w:rsidRPr="005C2A42" w:rsidRDefault="00BD6148" w:rsidP="00941E89">
            <w:pPr>
              <w:kinsoku w:val="0"/>
              <w:overflowPunct w:val="0"/>
              <w:autoSpaceDE w:val="0"/>
              <w:autoSpaceDN w:val="0"/>
              <w:adjustRightInd w:val="0"/>
              <w:spacing w:before="230" w:after="0" w:line="240" w:lineRule="auto"/>
              <w:ind w:left="5" w:right="456"/>
              <w:jc w:val="both"/>
              <w:rPr>
                <w:rFonts w:ascii="Arial" w:hAnsi="Arial" w:cs="Arial"/>
                <w:smallCaps/>
                <w:color w:val="008080"/>
                <w:sz w:val="2"/>
                <w:szCs w:val="2"/>
              </w:rPr>
            </w:pPr>
          </w:p>
        </w:tc>
      </w:tr>
      <w:tr w:rsidR="00BD6148" w:rsidRPr="005C2A42" w14:paraId="38EF05B0" w14:textId="77777777" w:rsidTr="00941E89">
        <w:trPr>
          <w:trHeight w:val="587"/>
        </w:trPr>
        <w:tc>
          <w:tcPr>
            <w:tcW w:w="3775" w:type="dxa"/>
            <w:gridSpan w:val="2"/>
            <w:tcBorders>
              <w:top w:val="none" w:sz="6" w:space="0" w:color="auto"/>
              <w:left w:val="none" w:sz="6" w:space="0" w:color="auto"/>
              <w:bottom w:val="none" w:sz="6" w:space="0" w:color="auto"/>
              <w:right w:val="single" w:sz="4" w:space="0" w:color="8EAADB"/>
            </w:tcBorders>
          </w:tcPr>
          <w:p w14:paraId="7A13887B" w14:textId="77777777" w:rsidR="00BD6148" w:rsidRPr="005C2A42" w:rsidRDefault="00BD6148" w:rsidP="00941E89">
            <w:pPr>
              <w:kinsoku w:val="0"/>
              <w:overflowPunct w:val="0"/>
              <w:autoSpaceDE w:val="0"/>
              <w:autoSpaceDN w:val="0"/>
              <w:adjustRightInd w:val="0"/>
              <w:spacing w:after="0" w:line="292" w:lineRule="exact"/>
              <w:ind w:left="175"/>
              <w:jc w:val="both"/>
              <w:rPr>
                <w:rFonts w:ascii="Calibri" w:hAnsi="Calibri" w:cs="Calibri"/>
                <w:i/>
                <w:iCs/>
              </w:rPr>
            </w:pPr>
            <w:r w:rsidRPr="005C2A42">
              <w:rPr>
                <w:rFonts w:ascii="Calibri" w:hAnsi="Calibri" w:cs="Calibri"/>
                <w:b/>
                <w:bCs/>
                <w:i/>
                <w:iCs/>
              </w:rPr>
              <w:t>6.</w:t>
            </w:r>
            <w:r w:rsidRPr="005C2A42">
              <w:rPr>
                <w:rFonts w:ascii="Calibri" w:hAnsi="Calibri" w:cs="Calibri"/>
                <w:b/>
                <w:bCs/>
                <w:i/>
                <w:iCs/>
                <w:spacing w:val="80"/>
              </w:rPr>
              <w:t xml:space="preserve"> </w:t>
            </w:r>
            <w:r w:rsidRPr="005C2A42">
              <w:rPr>
                <w:rFonts w:ascii="Calibri" w:hAnsi="Calibri" w:cs="Calibri"/>
                <w:i/>
                <w:iCs/>
              </w:rPr>
              <w:t>QI cycle identified, e.g. PDCA or</w:t>
            </w:r>
          </w:p>
          <w:p w14:paraId="5A67C02E" w14:textId="77777777" w:rsidR="00BD6148" w:rsidRPr="005C2A42" w:rsidRDefault="00BD6148" w:rsidP="00941E89">
            <w:pPr>
              <w:kinsoku w:val="0"/>
              <w:overflowPunct w:val="0"/>
              <w:autoSpaceDE w:val="0"/>
              <w:autoSpaceDN w:val="0"/>
              <w:adjustRightInd w:val="0"/>
              <w:spacing w:before="2" w:after="0" w:line="273" w:lineRule="exact"/>
              <w:ind w:left="535"/>
              <w:jc w:val="both"/>
              <w:rPr>
                <w:rFonts w:ascii="Calibri" w:hAnsi="Calibri" w:cs="Calibri"/>
                <w:i/>
                <w:iCs/>
                <w:spacing w:val="-4"/>
              </w:rPr>
            </w:pPr>
            <w:r w:rsidRPr="005C2A42">
              <w:rPr>
                <w:rFonts w:ascii="Calibri" w:hAnsi="Calibri" w:cs="Calibri"/>
                <w:i/>
                <w:iCs/>
                <w:spacing w:val="-4"/>
              </w:rPr>
              <w:t>FADE</w:t>
            </w:r>
          </w:p>
        </w:tc>
        <w:tc>
          <w:tcPr>
            <w:tcW w:w="698" w:type="dxa"/>
            <w:tcBorders>
              <w:top w:val="single" w:sz="4" w:space="0" w:color="8EAADB"/>
              <w:left w:val="single" w:sz="4" w:space="0" w:color="8EAADB"/>
              <w:bottom w:val="single" w:sz="4" w:space="0" w:color="8EAADB"/>
              <w:right w:val="single" w:sz="4" w:space="0" w:color="8EAADB"/>
            </w:tcBorders>
            <w:shd w:val="clear" w:color="auto" w:fill="D9E2F3"/>
          </w:tcPr>
          <w:p w14:paraId="59449B52"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51" w:type="dxa"/>
            <w:tcBorders>
              <w:top w:val="single" w:sz="4" w:space="0" w:color="8EAADB"/>
              <w:left w:val="single" w:sz="4" w:space="0" w:color="8EAADB"/>
              <w:bottom w:val="single" w:sz="4" w:space="0" w:color="8EAADB"/>
              <w:right w:val="single" w:sz="4" w:space="0" w:color="8EAADB"/>
            </w:tcBorders>
            <w:shd w:val="clear" w:color="auto" w:fill="D9E2F3"/>
          </w:tcPr>
          <w:p w14:paraId="3807873C"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49" w:type="dxa"/>
            <w:tcBorders>
              <w:top w:val="single" w:sz="4" w:space="0" w:color="8EAADB"/>
              <w:left w:val="single" w:sz="4" w:space="0" w:color="8EAADB"/>
              <w:bottom w:val="single" w:sz="4" w:space="0" w:color="8EAADB"/>
              <w:right w:val="single" w:sz="4" w:space="0" w:color="8EAADB"/>
            </w:tcBorders>
            <w:shd w:val="clear" w:color="auto" w:fill="D9E2F3"/>
          </w:tcPr>
          <w:p w14:paraId="13DBD899"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3221" w:type="dxa"/>
            <w:tcBorders>
              <w:top w:val="single" w:sz="4" w:space="0" w:color="8EAADB"/>
              <w:left w:val="single" w:sz="4" w:space="0" w:color="8EAADB"/>
              <w:bottom w:val="single" w:sz="4" w:space="0" w:color="8EAADB"/>
              <w:right w:val="single" w:sz="4" w:space="0" w:color="8EAADB"/>
            </w:tcBorders>
            <w:shd w:val="clear" w:color="auto" w:fill="D9E2F3"/>
          </w:tcPr>
          <w:p w14:paraId="74112A37"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444" w:type="dxa"/>
            <w:vMerge/>
            <w:tcBorders>
              <w:top w:val="nil"/>
              <w:left w:val="single" w:sz="4" w:space="0" w:color="8EAADB"/>
              <w:bottom w:val="none" w:sz="6" w:space="0" w:color="auto"/>
              <w:right w:val="none" w:sz="6" w:space="0" w:color="auto"/>
            </w:tcBorders>
          </w:tcPr>
          <w:p w14:paraId="518D6881" w14:textId="77777777" w:rsidR="00BD6148" w:rsidRPr="005C2A42" w:rsidRDefault="00BD6148" w:rsidP="00941E89">
            <w:pPr>
              <w:kinsoku w:val="0"/>
              <w:overflowPunct w:val="0"/>
              <w:autoSpaceDE w:val="0"/>
              <w:autoSpaceDN w:val="0"/>
              <w:adjustRightInd w:val="0"/>
              <w:spacing w:before="230" w:after="0" w:line="240" w:lineRule="auto"/>
              <w:ind w:left="5" w:right="456"/>
              <w:jc w:val="both"/>
              <w:rPr>
                <w:rFonts w:ascii="Arial" w:hAnsi="Arial" w:cs="Arial"/>
                <w:smallCaps/>
                <w:color w:val="008080"/>
                <w:sz w:val="2"/>
                <w:szCs w:val="2"/>
              </w:rPr>
            </w:pPr>
          </w:p>
        </w:tc>
      </w:tr>
      <w:tr w:rsidR="00BD6148" w:rsidRPr="005C2A42" w14:paraId="0434588F" w14:textId="77777777" w:rsidTr="00941E89">
        <w:trPr>
          <w:trHeight w:val="808"/>
        </w:trPr>
        <w:tc>
          <w:tcPr>
            <w:tcW w:w="3775" w:type="dxa"/>
            <w:gridSpan w:val="2"/>
            <w:tcBorders>
              <w:top w:val="none" w:sz="6" w:space="0" w:color="auto"/>
              <w:left w:val="none" w:sz="6" w:space="0" w:color="auto"/>
              <w:bottom w:val="none" w:sz="6" w:space="0" w:color="auto"/>
              <w:right w:val="single" w:sz="4" w:space="0" w:color="8EAADB"/>
            </w:tcBorders>
          </w:tcPr>
          <w:p w14:paraId="44BA0F33" w14:textId="77777777" w:rsidR="00BD6148" w:rsidRPr="005C2A42" w:rsidRDefault="00BD6148" w:rsidP="00941E89">
            <w:pPr>
              <w:kinsoku w:val="0"/>
              <w:overflowPunct w:val="0"/>
              <w:autoSpaceDE w:val="0"/>
              <w:autoSpaceDN w:val="0"/>
              <w:adjustRightInd w:val="0"/>
              <w:spacing w:before="109" w:after="0" w:line="242" w:lineRule="auto"/>
              <w:ind w:left="535" w:right="222" w:hanging="360"/>
              <w:jc w:val="both"/>
              <w:rPr>
                <w:rFonts w:ascii="Calibri" w:hAnsi="Calibri" w:cs="Calibri"/>
                <w:i/>
                <w:iCs/>
              </w:rPr>
            </w:pPr>
            <w:r w:rsidRPr="005C2A42">
              <w:rPr>
                <w:rFonts w:ascii="Calibri" w:hAnsi="Calibri" w:cs="Calibri"/>
                <w:b/>
                <w:bCs/>
                <w:i/>
                <w:iCs/>
              </w:rPr>
              <w:t>7.</w:t>
            </w:r>
            <w:r w:rsidRPr="005C2A42">
              <w:rPr>
                <w:rFonts w:ascii="Calibri" w:hAnsi="Calibri" w:cs="Calibri"/>
                <w:b/>
                <w:bCs/>
                <w:i/>
                <w:iCs/>
                <w:spacing w:val="40"/>
              </w:rPr>
              <w:t xml:space="preserve"> </w:t>
            </w:r>
            <w:r w:rsidRPr="005C2A42">
              <w:rPr>
                <w:rFonts w:ascii="Calibri" w:hAnsi="Calibri" w:cs="Calibri"/>
                <w:i/>
                <w:iCs/>
              </w:rPr>
              <w:t>Measures: Process and Outcome</w:t>
            </w:r>
            <w:r w:rsidRPr="005C2A42">
              <w:rPr>
                <w:rFonts w:ascii="Calibri" w:hAnsi="Calibri" w:cs="Calibri"/>
                <w:i/>
                <w:iCs/>
                <w:spacing w:val="-14"/>
              </w:rPr>
              <w:t xml:space="preserve"> </w:t>
            </w:r>
            <w:r w:rsidRPr="005C2A42">
              <w:rPr>
                <w:rFonts w:ascii="Calibri" w:hAnsi="Calibri" w:cs="Calibri"/>
                <w:i/>
                <w:iCs/>
              </w:rPr>
              <w:t>measures</w:t>
            </w:r>
            <w:r w:rsidRPr="005C2A42">
              <w:rPr>
                <w:rFonts w:ascii="Calibri" w:hAnsi="Calibri" w:cs="Calibri"/>
                <w:i/>
                <w:iCs/>
                <w:spacing w:val="-14"/>
              </w:rPr>
              <w:t xml:space="preserve"> </w:t>
            </w:r>
            <w:r w:rsidRPr="005C2A42">
              <w:rPr>
                <w:rFonts w:ascii="Calibri" w:hAnsi="Calibri" w:cs="Calibri"/>
                <w:i/>
                <w:iCs/>
              </w:rPr>
              <w:t>defined</w:t>
            </w:r>
          </w:p>
        </w:tc>
        <w:tc>
          <w:tcPr>
            <w:tcW w:w="698" w:type="dxa"/>
            <w:tcBorders>
              <w:top w:val="single" w:sz="4" w:space="0" w:color="8EAADB"/>
              <w:left w:val="single" w:sz="4" w:space="0" w:color="8EAADB"/>
              <w:bottom w:val="single" w:sz="4" w:space="0" w:color="8EAADB"/>
              <w:right w:val="single" w:sz="4" w:space="0" w:color="8EAADB"/>
            </w:tcBorders>
          </w:tcPr>
          <w:p w14:paraId="30E5DE56"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51" w:type="dxa"/>
            <w:tcBorders>
              <w:top w:val="single" w:sz="4" w:space="0" w:color="8EAADB"/>
              <w:left w:val="single" w:sz="4" w:space="0" w:color="8EAADB"/>
              <w:bottom w:val="single" w:sz="4" w:space="0" w:color="8EAADB"/>
              <w:right w:val="single" w:sz="4" w:space="0" w:color="8EAADB"/>
            </w:tcBorders>
          </w:tcPr>
          <w:p w14:paraId="7D8F55AA"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49" w:type="dxa"/>
            <w:tcBorders>
              <w:top w:val="single" w:sz="4" w:space="0" w:color="8EAADB"/>
              <w:left w:val="single" w:sz="4" w:space="0" w:color="8EAADB"/>
              <w:bottom w:val="single" w:sz="4" w:space="0" w:color="8EAADB"/>
              <w:right w:val="single" w:sz="4" w:space="0" w:color="8EAADB"/>
            </w:tcBorders>
          </w:tcPr>
          <w:p w14:paraId="7ED66572"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3221" w:type="dxa"/>
            <w:tcBorders>
              <w:top w:val="single" w:sz="4" w:space="0" w:color="8EAADB"/>
              <w:left w:val="single" w:sz="4" w:space="0" w:color="8EAADB"/>
              <w:bottom w:val="single" w:sz="4" w:space="0" w:color="8EAADB"/>
              <w:right w:val="single" w:sz="4" w:space="0" w:color="8EAADB"/>
            </w:tcBorders>
          </w:tcPr>
          <w:p w14:paraId="01FECF03"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444" w:type="dxa"/>
            <w:vMerge/>
            <w:tcBorders>
              <w:top w:val="nil"/>
              <w:left w:val="single" w:sz="4" w:space="0" w:color="8EAADB"/>
              <w:bottom w:val="none" w:sz="6" w:space="0" w:color="auto"/>
              <w:right w:val="none" w:sz="6" w:space="0" w:color="auto"/>
            </w:tcBorders>
          </w:tcPr>
          <w:p w14:paraId="27585EAA" w14:textId="77777777" w:rsidR="00BD6148" w:rsidRPr="005C2A42" w:rsidRDefault="00BD6148" w:rsidP="00941E89">
            <w:pPr>
              <w:kinsoku w:val="0"/>
              <w:overflowPunct w:val="0"/>
              <w:autoSpaceDE w:val="0"/>
              <w:autoSpaceDN w:val="0"/>
              <w:adjustRightInd w:val="0"/>
              <w:spacing w:before="230" w:after="0" w:line="240" w:lineRule="auto"/>
              <w:ind w:left="5" w:right="456"/>
              <w:jc w:val="both"/>
              <w:rPr>
                <w:rFonts w:ascii="Arial" w:hAnsi="Arial" w:cs="Arial"/>
                <w:smallCaps/>
                <w:color w:val="008080"/>
                <w:sz w:val="2"/>
                <w:szCs w:val="2"/>
              </w:rPr>
            </w:pPr>
          </w:p>
        </w:tc>
      </w:tr>
      <w:tr w:rsidR="00BD6148" w:rsidRPr="005C2A42" w14:paraId="7D25EA48" w14:textId="77777777" w:rsidTr="00941E89">
        <w:trPr>
          <w:trHeight w:val="417"/>
        </w:trPr>
        <w:tc>
          <w:tcPr>
            <w:tcW w:w="3775" w:type="dxa"/>
            <w:gridSpan w:val="2"/>
            <w:tcBorders>
              <w:top w:val="none" w:sz="6" w:space="0" w:color="auto"/>
              <w:left w:val="none" w:sz="6" w:space="0" w:color="auto"/>
              <w:bottom w:val="none" w:sz="6" w:space="0" w:color="auto"/>
              <w:right w:val="single" w:sz="4" w:space="0" w:color="8EAADB"/>
            </w:tcBorders>
          </w:tcPr>
          <w:p w14:paraId="6736244A" w14:textId="77777777" w:rsidR="00BD6148" w:rsidRPr="005C2A42" w:rsidRDefault="00BD6148" w:rsidP="00941E89">
            <w:pPr>
              <w:kinsoku w:val="0"/>
              <w:overflowPunct w:val="0"/>
              <w:autoSpaceDE w:val="0"/>
              <w:autoSpaceDN w:val="0"/>
              <w:adjustRightInd w:val="0"/>
              <w:spacing w:before="61" w:after="0" w:line="240" w:lineRule="auto"/>
              <w:ind w:left="175"/>
              <w:jc w:val="both"/>
              <w:rPr>
                <w:rFonts w:ascii="Calibri" w:hAnsi="Calibri" w:cs="Calibri"/>
                <w:i/>
                <w:iCs/>
              </w:rPr>
            </w:pPr>
            <w:r w:rsidRPr="005C2A42">
              <w:rPr>
                <w:rFonts w:ascii="Calibri" w:hAnsi="Calibri" w:cs="Calibri"/>
                <w:b/>
                <w:bCs/>
                <w:i/>
                <w:iCs/>
              </w:rPr>
              <w:t>8.</w:t>
            </w:r>
            <w:r w:rsidRPr="005C2A42">
              <w:rPr>
                <w:rFonts w:ascii="Calibri" w:hAnsi="Calibri" w:cs="Calibri"/>
                <w:b/>
                <w:bCs/>
                <w:i/>
                <w:iCs/>
                <w:spacing w:val="80"/>
              </w:rPr>
              <w:t xml:space="preserve"> </w:t>
            </w:r>
            <w:r w:rsidRPr="005C2A42">
              <w:rPr>
                <w:rFonts w:ascii="Calibri" w:hAnsi="Calibri" w:cs="Calibri"/>
                <w:i/>
                <w:iCs/>
              </w:rPr>
              <w:t>Data collected</w:t>
            </w:r>
          </w:p>
        </w:tc>
        <w:tc>
          <w:tcPr>
            <w:tcW w:w="698" w:type="dxa"/>
            <w:tcBorders>
              <w:top w:val="single" w:sz="4" w:space="0" w:color="8EAADB"/>
              <w:left w:val="single" w:sz="4" w:space="0" w:color="8EAADB"/>
              <w:bottom w:val="single" w:sz="4" w:space="0" w:color="8EAADB"/>
              <w:right w:val="single" w:sz="4" w:space="0" w:color="8EAADB"/>
            </w:tcBorders>
            <w:shd w:val="clear" w:color="auto" w:fill="D9E2F3"/>
          </w:tcPr>
          <w:p w14:paraId="231B0985"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51" w:type="dxa"/>
            <w:tcBorders>
              <w:top w:val="single" w:sz="4" w:space="0" w:color="8EAADB"/>
              <w:left w:val="single" w:sz="4" w:space="0" w:color="8EAADB"/>
              <w:bottom w:val="single" w:sz="4" w:space="0" w:color="8EAADB"/>
              <w:right w:val="single" w:sz="4" w:space="0" w:color="8EAADB"/>
            </w:tcBorders>
            <w:shd w:val="clear" w:color="auto" w:fill="D9E2F3"/>
          </w:tcPr>
          <w:p w14:paraId="5F48F69A"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49" w:type="dxa"/>
            <w:tcBorders>
              <w:top w:val="single" w:sz="4" w:space="0" w:color="8EAADB"/>
              <w:left w:val="single" w:sz="4" w:space="0" w:color="8EAADB"/>
              <w:bottom w:val="single" w:sz="4" w:space="0" w:color="8EAADB"/>
              <w:right w:val="single" w:sz="4" w:space="0" w:color="8EAADB"/>
            </w:tcBorders>
            <w:shd w:val="clear" w:color="auto" w:fill="D9E2F3"/>
          </w:tcPr>
          <w:p w14:paraId="0D295022"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3221" w:type="dxa"/>
            <w:tcBorders>
              <w:top w:val="single" w:sz="4" w:space="0" w:color="8EAADB"/>
              <w:left w:val="single" w:sz="4" w:space="0" w:color="8EAADB"/>
              <w:bottom w:val="single" w:sz="4" w:space="0" w:color="8EAADB"/>
              <w:right w:val="single" w:sz="4" w:space="0" w:color="8EAADB"/>
            </w:tcBorders>
            <w:shd w:val="clear" w:color="auto" w:fill="D9E2F3"/>
          </w:tcPr>
          <w:p w14:paraId="04F3E832"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444" w:type="dxa"/>
            <w:vMerge/>
            <w:tcBorders>
              <w:top w:val="nil"/>
              <w:left w:val="single" w:sz="4" w:space="0" w:color="8EAADB"/>
              <w:bottom w:val="none" w:sz="6" w:space="0" w:color="auto"/>
              <w:right w:val="none" w:sz="6" w:space="0" w:color="auto"/>
            </w:tcBorders>
          </w:tcPr>
          <w:p w14:paraId="1C1F705A" w14:textId="77777777" w:rsidR="00BD6148" w:rsidRPr="005C2A42" w:rsidRDefault="00BD6148" w:rsidP="00941E89">
            <w:pPr>
              <w:kinsoku w:val="0"/>
              <w:overflowPunct w:val="0"/>
              <w:autoSpaceDE w:val="0"/>
              <w:autoSpaceDN w:val="0"/>
              <w:adjustRightInd w:val="0"/>
              <w:spacing w:before="230" w:after="0" w:line="240" w:lineRule="auto"/>
              <w:ind w:left="5" w:right="456"/>
              <w:jc w:val="both"/>
              <w:rPr>
                <w:rFonts w:ascii="Arial" w:hAnsi="Arial" w:cs="Arial"/>
                <w:smallCaps/>
                <w:color w:val="008080"/>
                <w:sz w:val="2"/>
                <w:szCs w:val="2"/>
              </w:rPr>
            </w:pPr>
          </w:p>
        </w:tc>
      </w:tr>
      <w:tr w:rsidR="00BD6148" w:rsidRPr="005C2A42" w14:paraId="3C2A026F" w14:textId="77777777" w:rsidTr="00941E89">
        <w:trPr>
          <w:trHeight w:val="417"/>
        </w:trPr>
        <w:tc>
          <w:tcPr>
            <w:tcW w:w="3775" w:type="dxa"/>
            <w:gridSpan w:val="2"/>
            <w:tcBorders>
              <w:top w:val="none" w:sz="6" w:space="0" w:color="auto"/>
              <w:left w:val="none" w:sz="6" w:space="0" w:color="auto"/>
              <w:bottom w:val="none" w:sz="6" w:space="0" w:color="auto"/>
              <w:right w:val="single" w:sz="4" w:space="0" w:color="8EAADB"/>
            </w:tcBorders>
          </w:tcPr>
          <w:p w14:paraId="3299D833" w14:textId="77777777" w:rsidR="00BD6148" w:rsidRPr="005C2A42" w:rsidRDefault="00BD6148" w:rsidP="00941E89">
            <w:pPr>
              <w:kinsoku w:val="0"/>
              <w:overflowPunct w:val="0"/>
              <w:autoSpaceDE w:val="0"/>
              <w:autoSpaceDN w:val="0"/>
              <w:adjustRightInd w:val="0"/>
              <w:spacing w:before="61" w:after="0" w:line="240" w:lineRule="auto"/>
              <w:ind w:left="175"/>
              <w:jc w:val="both"/>
              <w:rPr>
                <w:rFonts w:ascii="Calibri" w:hAnsi="Calibri" w:cs="Calibri"/>
                <w:i/>
                <w:iCs/>
              </w:rPr>
            </w:pPr>
            <w:r w:rsidRPr="005C2A42">
              <w:rPr>
                <w:rFonts w:ascii="Calibri" w:hAnsi="Calibri" w:cs="Calibri"/>
                <w:b/>
                <w:bCs/>
                <w:i/>
                <w:iCs/>
              </w:rPr>
              <w:t>9.</w:t>
            </w:r>
            <w:r w:rsidRPr="005C2A42">
              <w:rPr>
                <w:rFonts w:ascii="Calibri" w:hAnsi="Calibri" w:cs="Calibri"/>
                <w:b/>
                <w:bCs/>
                <w:i/>
                <w:iCs/>
                <w:spacing w:val="80"/>
              </w:rPr>
              <w:t xml:space="preserve"> </w:t>
            </w:r>
            <w:r w:rsidRPr="005C2A42">
              <w:rPr>
                <w:rFonts w:ascii="Calibri" w:hAnsi="Calibri" w:cs="Calibri"/>
                <w:i/>
                <w:iCs/>
              </w:rPr>
              <w:t>Data organized</w:t>
            </w:r>
          </w:p>
        </w:tc>
        <w:tc>
          <w:tcPr>
            <w:tcW w:w="698" w:type="dxa"/>
            <w:tcBorders>
              <w:top w:val="single" w:sz="4" w:space="0" w:color="8EAADB"/>
              <w:left w:val="single" w:sz="4" w:space="0" w:color="8EAADB"/>
              <w:bottom w:val="single" w:sz="4" w:space="0" w:color="8EAADB"/>
              <w:right w:val="single" w:sz="4" w:space="0" w:color="8EAADB"/>
            </w:tcBorders>
          </w:tcPr>
          <w:p w14:paraId="5307E2BC"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51" w:type="dxa"/>
            <w:tcBorders>
              <w:top w:val="single" w:sz="4" w:space="0" w:color="8EAADB"/>
              <w:left w:val="single" w:sz="4" w:space="0" w:color="8EAADB"/>
              <w:bottom w:val="single" w:sz="4" w:space="0" w:color="8EAADB"/>
              <w:right w:val="single" w:sz="4" w:space="0" w:color="8EAADB"/>
            </w:tcBorders>
          </w:tcPr>
          <w:p w14:paraId="709227B3"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49" w:type="dxa"/>
            <w:tcBorders>
              <w:top w:val="single" w:sz="4" w:space="0" w:color="8EAADB"/>
              <w:left w:val="single" w:sz="4" w:space="0" w:color="8EAADB"/>
              <w:bottom w:val="single" w:sz="4" w:space="0" w:color="8EAADB"/>
              <w:right w:val="single" w:sz="4" w:space="0" w:color="8EAADB"/>
            </w:tcBorders>
          </w:tcPr>
          <w:p w14:paraId="320A0353"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3221" w:type="dxa"/>
            <w:tcBorders>
              <w:top w:val="single" w:sz="4" w:space="0" w:color="8EAADB"/>
              <w:left w:val="single" w:sz="4" w:space="0" w:color="8EAADB"/>
              <w:bottom w:val="single" w:sz="4" w:space="0" w:color="8EAADB"/>
              <w:right w:val="single" w:sz="4" w:space="0" w:color="8EAADB"/>
            </w:tcBorders>
          </w:tcPr>
          <w:p w14:paraId="452E6663"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444" w:type="dxa"/>
            <w:vMerge/>
            <w:tcBorders>
              <w:top w:val="nil"/>
              <w:left w:val="single" w:sz="4" w:space="0" w:color="8EAADB"/>
              <w:bottom w:val="none" w:sz="6" w:space="0" w:color="auto"/>
              <w:right w:val="none" w:sz="6" w:space="0" w:color="auto"/>
            </w:tcBorders>
          </w:tcPr>
          <w:p w14:paraId="201AB8A3" w14:textId="77777777" w:rsidR="00BD6148" w:rsidRPr="005C2A42" w:rsidRDefault="00BD6148" w:rsidP="00941E89">
            <w:pPr>
              <w:kinsoku w:val="0"/>
              <w:overflowPunct w:val="0"/>
              <w:autoSpaceDE w:val="0"/>
              <w:autoSpaceDN w:val="0"/>
              <w:adjustRightInd w:val="0"/>
              <w:spacing w:before="230" w:after="0" w:line="240" w:lineRule="auto"/>
              <w:ind w:left="5" w:right="456"/>
              <w:jc w:val="both"/>
              <w:rPr>
                <w:rFonts w:ascii="Arial" w:hAnsi="Arial" w:cs="Arial"/>
                <w:smallCaps/>
                <w:color w:val="008080"/>
                <w:sz w:val="2"/>
                <w:szCs w:val="2"/>
              </w:rPr>
            </w:pPr>
          </w:p>
        </w:tc>
      </w:tr>
      <w:tr w:rsidR="00BD6148" w:rsidRPr="005C2A42" w14:paraId="71FB3575" w14:textId="77777777" w:rsidTr="00941E89">
        <w:trPr>
          <w:trHeight w:val="390"/>
        </w:trPr>
        <w:tc>
          <w:tcPr>
            <w:tcW w:w="1392" w:type="dxa"/>
            <w:tcBorders>
              <w:top w:val="none" w:sz="6" w:space="0" w:color="auto"/>
              <w:left w:val="none" w:sz="6" w:space="0" w:color="auto"/>
              <w:bottom w:val="none" w:sz="6" w:space="0" w:color="auto"/>
              <w:right w:val="none" w:sz="6" w:space="0" w:color="auto"/>
            </w:tcBorders>
          </w:tcPr>
          <w:p w14:paraId="32AC1F29" w14:textId="77777777" w:rsidR="00BD6148" w:rsidRPr="005C2A42" w:rsidRDefault="00BD6148" w:rsidP="00941E89">
            <w:pPr>
              <w:kinsoku w:val="0"/>
              <w:overflowPunct w:val="0"/>
              <w:autoSpaceDE w:val="0"/>
              <w:autoSpaceDN w:val="0"/>
              <w:adjustRightInd w:val="0"/>
              <w:spacing w:before="49" w:after="0" w:line="240" w:lineRule="auto"/>
              <w:ind w:left="175"/>
              <w:jc w:val="both"/>
              <w:rPr>
                <w:rFonts w:ascii="Calibri" w:hAnsi="Calibri" w:cs="Calibri"/>
                <w:i/>
                <w:iCs/>
              </w:rPr>
            </w:pPr>
            <w:r w:rsidRPr="005C2A42">
              <w:rPr>
                <w:rFonts w:ascii="Calibri" w:hAnsi="Calibri" w:cs="Calibri"/>
                <w:b/>
                <w:bCs/>
                <w:i/>
                <w:iCs/>
              </w:rPr>
              <w:t xml:space="preserve">10. </w:t>
            </w:r>
            <w:r w:rsidRPr="005C2A42">
              <w:rPr>
                <w:rFonts w:ascii="Calibri" w:hAnsi="Calibri" w:cs="Calibri"/>
                <w:i/>
                <w:iCs/>
              </w:rPr>
              <w:t>Results</w:t>
            </w:r>
          </w:p>
        </w:tc>
        <w:tc>
          <w:tcPr>
            <w:tcW w:w="2383" w:type="dxa"/>
            <w:tcBorders>
              <w:top w:val="none" w:sz="6" w:space="0" w:color="auto"/>
              <w:left w:val="none" w:sz="6" w:space="0" w:color="auto"/>
              <w:bottom w:val="none" w:sz="6" w:space="0" w:color="auto"/>
              <w:right w:val="single" w:sz="4" w:space="0" w:color="8EAADB"/>
            </w:tcBorders>
          </w:tcPr>
          <w:p w14:paraId="103442A3"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698" w:type="dxa"/>
            <w:tcBorders>
              <w:top w:val="single" w:sz="4" w:space="0" w:color="8EAADB"/>
              <w:left w:val="single" w:sz="4" w:space="0" w:color="8EAADB"/>
              <w:bottom w:val="single" w:sz="4" w:space="0" w:color="8EAADB"/>
              <w:right w:val="single" w:sz="4" w:space="0" w:color="8EAADB"/>
            </w:tcBorders>
            <w:shd w:val="clear" w:color="auto" w:fill="D9E2F3"/>
          </w:tcPr>
          <w:p w14:paraId="3FED196B"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51" w:type="dxa"/>
            <w:tcBorders>
              <w:top w:val="single" w:sz="4" w:space="0" w:color="8EAADB"/>
              <w:left w:val="single" w:sz="4" w:space="0" w:color="8EAADB"/>
              <w:bottom w:val="single" w:sz="4" w:space="0" w:color="8EAADB"/>
              <w:right w:val="single" w:sz="4" w:space="0" w:color="8EAADB"/>
            </w:tcBorders>
            <w:shd w:val="clear" w:color="auto" w:fill="D9E2F3"/>
          </w:tcPr>
          <w:p w14:paraId="05F4EC2D"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49" w:type="dxa"/>
            <w:tcBorders>
              <w:top w:val="single" w:sz="4" w:space="0" w:color="8EAADB"/>
              <w:left w:val="single" w:sz="4" w:space="0" w:color="8EAADB"/>
              <w:bottom w:val="single" w:sz="4" w:space="0" w:color="8EAADB"/>
              <w:right w:val="single" w:sz="4" w:space="0" w:color="8EAADB"/>
            </w:tcBorders>
            <w:shd w:val="clear" w:color="auto" w:fill="D9E2F3"/>
          </w:tcPr>
          <w:p w14:paraId="201526B5"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3221" w:type="dxa"/>
            <w:tcBorders>
              <w:top w:val="single" w:sz="4" w:space="0" w:color="8EAADB"/>
              <w:left w:val="single" w:sz="4" w:space="0" w:color="8EAADB"/>
              <w:bottom w:val="single" w:sz="4" w:space="0" w:color="8EAADB"/>
              <w:right w:val="single" w:sz="4" w:space="0" w:color="8EAADB"/>
            </w:tcBorders>
            <w:shd w:val="clear" w:color="auto" w:fill="D9E2F3"/>
          </w:tcPr>
          <w:p w14:paraId="667AB59C"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444" w:type="dxa"/>
            <w:vMerge/>
            <w:tcBorders>
              <w:top w:val="nil"/>
              <w:left w:val="single" w:sz="4" w:space="0" w:color="8EAADB"/>
              <w:bottom w:val="none" w:sz="6" w:space="0" w:color="auto"/>
              <w:right w:val="none" w:sz="6" w:space="0" w:color="auto"/>
            </w:tcBorders>
          </w:tcPr>
          <w:p w14:paraId="0C9602EF" w14:textId="77777777" w:rsidR="00BD6148" w:rsidRPr="005C2A42" w:rsidRDefault="00BD6148" w:rsidP="00941E89">
            <w:pPr>
              <w:kinsoku w:val="0"/>
              <w:overflowPunct w:val="0"/>
              <w:autoSpaceDE w:val="0"/>
              <w:autoSpaceDN w:val="0"/>
              <w:adjustRightInd w:val="0"/>
              <w:spacing w:before="230" w:after="0" w:line="240" w:lineRule="auto"/>
              <w:ind w:left="5" w:right="456"/>
              <w:jc w:val="both"/>
              <w:rPr>
                <w:rFonts w:ascii="Arial" w:hAnsi="Arial" w:cs="Arial"/>
                <w:smallCaps/>
                <w:color w:val="008080"/>
                <w:sz w:val="2"/>
                <w:szCs w:val="2"/>
              </w:rPr>
            </w:pPr>
          </w:p>
        </w:tc>
      </w:tr>
      <w:tr w:rsidR="00BD6148" w:rsidRPr="005C2A42" w14:paraId="24A4F847" w14:textId="77777777" w:rsidTr="00941E89">
        <w:trPr>
          <w:trHeight w:val="390"/>
        </w:trPr>
        <w:tc>
          <w:tcPr>
            <w:tcW w:w="3775" w:type="dxa"/>
            <w:gridSpan w:val="2"/>
            <w:tcBorders>
              <w:top w:val="none" w:sz="6" w:space="0" w:color="auto"/>
              <w:left w:val="none" w:sz="6" w:space="0" w:color="auto"/>
              <w:bottom w:val="none" w:sz="6" w:space="0" w:color="auto"/>
              <w:right w:val="single" w:sz="4" w:space="0" w:color="8EAADB"/>
            </w:tcBorders>
          </w:tcPr>
          <w:p w14:paraId="4D3EB0E8" w14:textId="77777777" w:rsidR="00BD6148" w:rsidRPr="005C2A42" w:rsidRDefault="00BD6148" w:rsidP="00941E89">
            <w:pPr>
              <w:kinsoku w:val="0"/>
              <w:overflowPunct w:val="0"/>
              <w:autoSpaceDE w:val="0"/>
              <w:autoSpaceDN w:val="0"/>
              <w:adjustRightInd w:val="0"/>
              <w:spacing w:before="58" w:after="0" w:line="240" w:lineRule="auto"/>
              <w:ind w:left="175"/>
              <w:jc w:val="both"/>
              <w:rPr>
                <w:rFonts w:ascii="Arial" w:hAnsi="Arial" w:cs="Arial"/>
                <w:i/>
                <w:iCs/>
              </w:rPr>
            </w:pPr>
            <w:r w:rsidRPr="005C2A42">
              <w:rPr>
                <w:rFonts w:ascii="Arial" w:hAnsi="Arial" w:cs="Arial"/>
                <w:b/>
                <w:bCs/>
                <w:i/>
                <w:iCs/>
              </w:rPr>
              <w:t>11.</w:t>
            </w:r>
            <w:r w:rsidRPr="005C2A42">
              <w:rPr>
                <w:rFonts w:ascii="Arial" w:hAnsi="Arial" w:cs="Arial"/>
                <w:b/>
                <w:bCs/>
                <w:i/>
                <w:iCs/>
                <w:spacing w:val="-26"/>
              </w:rPr>
              <w:t xml:space="preserve"> </w:t>
            </w:r>
            <w:r w:rsidRPr="005C2A42">
              <w:rPr>
                <w:rFonts w:ascii="Arial" w:hAnsi="Arial" w:cs="Arial"/>
                <w:i/>
                <w:iCs/>
              </w:rPr>
              <w:t>Evaluation of results</w:t>
            </w:r>
          </w:p>
        </w:tc>
        <w:tc>
          <w:tcPr>
            <w:tcW w:w="698" w:type="dxa"/>
            <w:tcBorders>
              <w:top w:val="single" w:sz="4" w:space="0" w:color="8EAADB"/>
              <w:left w:val="single" w:sz="4" w:space="0" w:color="8EAADB"/>
              <w:bottom w:val="single" w:sz="4" w:space="0" w:color="8EAADB"/>
              <w:right w:val="single" w:sz="4" w:space="0" w:color="8EAADB"/>
            </w:tcBorders>
          </w:tcPr>
          <w:p w14:paraId="7915813B"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51" w:type="dxa"/>
            <w:tcBorders>
              <w:top w:val="single" w:sz="4" w:space="0" w:color="8EAADB"/>
              <w:left w:val="single" w:sz="4" w:space="0" w:color="8EAADB"/>
              <w:bottom w:val="single" w:sz="4" w:space="0" w:color="8EAADB"/>
              <w:right w:val="single" w:sz="4" w:space="0" w:color="8EAADB"/>
            </w:tcBorders>
          </w:tcPr>
          <w:p w14:paraId="490BA32D"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49" w:type="dxa"/>
            <w:tcBorders>
              <w:top w:val="single" w:sz="4" w:space="0" w:color="8EAADB"/>
              <w:left w:val="single" w:sz="4" w:space="0" w:color="8EAADB"/>
              <w:bottom w:val="single" w:sz="4" w:space="0" w:color="8EAADB"/>
              <w:right w:val="single" w:sz="4" w:space="0" w:color="8EAADB"/>
            </w:tcBorders>
          </w:tcPr>
          <w:p w14:paraId="5E7FE12B"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3221" w:type="dxa"/>
            <w:tcBorders>
              <w:top w:val="single" w:sz="4" w:space="0" w:color="8EAADB"/>
              <w:left w:val="single" w:sz="4" w:space="0" w:color="8EAADB"/>
              <w:bottom w:val="single" w:sz="4" w:space="0" w:color="8EAADB"/>
              <w:right w:val="single" w:sz="4" w:space="0" w:color="8EAADB"/>
            </w:tcBorders>
          </w:tcPr>
          <w:p w14:paraId="6AEE1712"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444" w:type="dxa"/>
            <w:vMerge/>
            <w:tcBorders>
              <w:top w:val="nil"/>
              <w:left w:val="single" w:sz="4" w:space="0" w:color="8EAADB"/>
              <w:bottom w:val="none" w:sz="6" w:space="0" w:color="auto"/>
              <w:right w:val="none" w:sz="6" w:space="0" w:color="auto"/>
            </w:tcBorders>
          </w:tcPr>
          <w:p w14:paraId="4AF7EF52" w14:textId="77777777" w:rsidR="00BD6148" w:rsidRPr="005C2A42" w:rsidRDefault="00BD6148" w:rsidP="00941E89">
            <w:pPr>
              <w:kinsoku w:val="0"/>
              <w:overflowPunct w:val="0"/>
              <w:autoSpaceDE w:val="0"/>
              <w:autoSpaceDN w:val="0"/>
              <w:adjustRightInd w:val="0"/>
              <w:spacing w:before="230" w:after="0" w:line="240" w:lineRule="auto"/>
              <w:ind w:left="5" w:right="456"/>
              <w:jc w:val="both"/>
              <w:rPr>
                <w:rFonts w:ascii="Arial" w:hAnsi="Arial" w:cs="Arial"/>
                <w:smallCaps/>
                <w:color w:val="008080"/>
                <w:sz w:val="2"/>
                <w:szCs w:val="2"/>
              </w:rPr>
            </w:pPr>
          </w:p>
        </w:tc>
      </w:tr>
      <w:tr w:rsidR="00BD6148" w:rsidRPr="005C2A42" w14:paraId="506CF3EC" w14:textId="77777777" w:rsidTr="00941E89">
        <w:trPr>
          <w:trHeight w:val="417"/>
        </w:trPr>
        <w:tc>
          <w:tcPr>
            <w:tcW w:w="3775" w:type="dxa"/>
            <w:gridSpan w:val="2"/>
            <w:tcBorders>
              <w:top w:val="none" w:sz="6" w:space="0" w:color="auto"/>
              <w:left w:val="none" w:sz="6" w:space="0" w:color="auto"/>
              <w:bottom w:val="none" w:sz="6" w:space="0" w:color="auto"/>
              <w:right w:val="single" w:sz="4" w:space="0" w:color="8EAADB"/>
            </w:tcBorders>
          </w:tcPr>
          <w:p w14:paraId="67D58D50" w14:textId="77777777" w:rsidR="00BD6148" w:rsidRPr="005C2A42" w:rsidRDefault="00BD6148" w:rsidP="00941E89">
            <w:pPr>
              <w:kinsoku w:val="0"/>
              <w:overflowPunct w:val="0"/>
              <w:autoSpaceDE w:val="0"/>
              <w:autoSpaceDN w:val="0"/>
              <w:adjustRightInd w:val="0"/>
              <w:spacing w:before="61" w:after="0" w:line="240" w:lineRule="auto"/>
              <w:ind w:left="175"/>
              <w:jc w:val="both"/>
              <w:rPr>
                <w:rFonts w:ascii="Calibri" w:hAnsi="Calibri" w:cs="Calibri"/>
                <w:i/>
                <w:iCs/>
              </w:rPr>
            </w:pPr>
            <w:r w:rsidRPr="005C2A42">
              <w:rPr>
                <w:rFonts w:ascii="Calibri" w:hAnsi="Calibri" w:cs="Calibri"/>
                <w:b/>
                <w:bCs/>
                <w:i/>
                <w:iCs/>
              </w:rPr>
              <w:t xml:space="preserve">12. </w:t>
            </w:r>
            <w:r w:rsidRPr="005C2A42">
              <w:rPr>
                <w:rFonts w:ascii="Calibri" w:hAnsi="Calibri" w:cs="Calibri"/>
                <w:i/>
                <w:iCs/>
              </w:rPr>
              <w:t>Recommendations</w:t>
            </w:r>
          </w:p>
        </w:tc>
        <w:tc>
          <w:tcPr>
            <w:tcW w:w="698" w:type="dxa"/>
            <w:tcBorders>
              <w:top w:val="single" w:sz="4" w:space="0" w:color="8EAADB"/>
              <w:left w:val="single" w:sz="4" w:space="0" w:color="8EAADB"/>
              <w:bottom w:val="single" w:sz="4" w:space="0" w:color="8EAADB"/>
              <w:right w:val="single" w:sz="4" w:space="0" w:color="8EAADB"/>
            </w:tcBorders>
            <w:shd w:val="clear" w:color="auto" w:fill="D9E2F3"/>
          </w:tcPr>
          <w:p w14:paraId="069B27E2"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51" w:type="dxa"/>
            <w:tcBorders>
              <w:top w:val="single" w:sz="4" w:space="0" w:color="8EAADB"/>
              <w:left w:val="single" w:sz="4" w:space="0" w:color="8EAADB"/>
              <w:bottom w:val="single" w:sz="4" w:space="0" w:color="8EAADB"/>
              <w:right w:val="single" w:sz="4" w:space="0" w:color="8EAADB"/>
            </w:tcBorders>
            <w:shd w:val="clear" w:color="auto" w:fill="D9E2F3"/>
          </w:tcPr>
          <w:p w14:paraId="0955B936"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49" w:type="dxa"/>
            <w:tcBorders>
              <w:top w:val="single" w:sz="4" w:space="0" w:color="8EAADB"/>
              <w:left w:val="single" w:sz="4" w:space="0" w:color="8EAADB"/>
              <w:bottom w:val="single" w:sz="4" w:space="0" w:color="8EAADB"/>
              <w:right w:val="single" w:sz="4" w:space="0" w:color="8EAADB"/>
            </w:tcBorders>
            <w:shd w:val="clear" w:color="auto" w:fill="D9E2F3"/>
          </w:tcPr>
          <w:p w14:paraId="38AEF142"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3221" w:type="dxa"/>
            <w:tcBorders>
              <w:top w:val="single" w:sz="4" w:space="0" w:color="8EAADB"/>
              <w:left w:val="single" w:sz="4" w:space="0" w:color="8EAADB"/>
              <w:bottom w:val="single" w:sz="4" w:space="0" w:color="8EAADB"/>
              <w:right w:val="single" w:sz="4" w:space="0" w:color="8EAADB"/>
            </w:tcBorders>
            <w:shd w:val="clear" w:color="auto" w:fill="D9E2F3"/>
          </w:tcPr>
          <w:p w14:paraId="2A6A4400"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444" w:type="dxa"/>
            <w:vMerge/>
            <w:tcBorders>
              <w:top w:val="nil"/>
              <w:left w:val="single" w:sz="4" w:space="0" w:color="8EAADB"/>
              <w:bottom w:val="none" w:sz="6" w:space="0" w:color="auto"/>
              <w:right w:val="none" w:sz="6" w:space="0" w:color="auto"/>
            </w:tcBorders>
          </w:tcPr>
          <w:p w14:paraId="49BF715E" w14:textId="77777777" w:rsidR="00BD6148" w:rsidRPr="005C2A42" w:rsidRDefault="00BD6148" w:rsidP="00941E89">
            <w:pPr>
              <w:kinsoku w:val="0"/>
              <w:overflowPunct w:val="0"/>
              <w:autoSpaceDE w:val="0"/>
              <w:autoSpaceDN w:val="0"/>
              <w:adjustRightInd w:val="0"/>
              <w:spacing w:before="230" w:after="0" w:line="240" w:lineRule="auto"/>
              <w:ind w:left="5" w:right="456"/>
              <w:jc w:val="both"/>
              <w:rPr>
                <w:rFonts w:ascii="Arial" w:hAnsi="Arial" w:cs="Arial"/>
                <w:smallCaps/>
                <w:color w:val="008080"/>
                <w:sz w:val="2"/>
                <w:szCs w:val="2"/>
              </w:rPr>
            </w:pPr>
          </w:p>
        </w:tc>
      </w:tr>
      <w:tr w:rsidR="00BD6148" w:rsidRPr="005C2A42" w14:paraId="1E0A4577" w14:textId="77777777" w:rsidTr="00941E89">
        <w:trPr>
          <w:trHeight w:val="364"/>
        </w:trPr>
        <w:tc>
          <w:tcPr>
            <w:tcW w:w="3775" w:type="dxa"/>
            <w:gridSpan w:val="2"/>
            <w:tcBorders>
              <w:top w:val="none" w:sz="6" w:space="0" w:color="auto"/>
              <w:left w:val="none" w:sz="6" w:space="0" w:color="auto"/>
              <w:bottom w:val="none" w:sz="6" w:space="0" w:color="auto"/>
              <w:right w:val="single" w:sz="4" w:space="0" w:color="8EAADB"/>
            </w:tcBorders>
          </w:tcPr>
          <w:p w14:paraId="7ED6773A" w14:textId="77777777" w:rsidR="00BD6148" w:rsidRPr="005C2A42" w:rsidRDefault="00BD6148" w:rsidP="00941E89">
            <w:pPr>
              <w:kinsoku w:val="0"/>
              <w:overflowPunct w:val="0"/>
              <w:autoSpaceDE w:val="0"/>
              <w:autoSpaceDN w:val="0"/>
              <w:adjustRightInd w:val="0"/>
              <w:spacing w:before="35" w:after="0" w:line="240" w:lineRule="auto"/>
              <w:ind w:left="175"/>
              <w:jc w:val="both"/>
              <w:rPr>
                <w:rFonts w:ascii="Calibri" w:hAnsi="Calibri" w:cs="Calibri"/>
                <w:i/>
                <w:iCs/>
              </w:rPr>
            </w:pPr>
            <w:r w:rsidRPr="005C2A42">
              <w:rPr>
                <w:rFonts w:ascii="Calibri" w:hAnsi="Calibri" w:cs="Calibri"/>
                <w:b/>
                <w:bCs/>
                <w:i/>
                <w:iCs/>
              </w:rPr>
              <w:t xml:space="preserve">13. </w:t>
            </w:r>
            <w:r w:rsidRPr="005C2A42">
              <w:rPr>
                <w:rFonts w:ascii="Calibri" w:hAnsi="Calibri" w:cs="Calibri"/>
                <w:i/>
                <w:iCs/>
              </w:rPr>
              <w:t>Acknowledgement(s)</w:t>
            </w:r>
          </w:p>
        </w:tc>
        <w:tc>
          <w:tcPr>
            <w:tcW w:w="698" w:type="dxa"/>
            <w:tcBorders>
              <w:top w:val="single" w:sz="4" w:space="0" w:color="8EAADB"/>
              <w:left w:val="single" w:sz="4" w:space="0" w:color="8EAADB"/>
              <w:bottom w:val="single" w:sz="4" w:space="0" w:color="8EAADB"/>
              <w:right w:val="single" w:sz="4" w:space="0" w:color="8EAADB"/>
            </w:tcBorders>
          </w:tcPr>
          <w:p w14:paraId="04A8EBC1"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51" w:type="dxa"/>
            <w:tcBorders>
              <w:top w:val="single" w:sz="4" w:space="0" w:color="8EAADB"/>
              <w:left w:val="single" w:sz="4" w:space="0" w:color="8EAADB"/>
              <w:bottom w:val="single" w:sz="4" w:space="0" w:color="8EAADB"/>
              <w:right w:val="single" w:sz="4" w:space="0" w:color="8EAADB"/>
            </w:tcBorders>
          </w:tcPr>
          <w:p w14:paraId="5F68EC01"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49" w:type="dxa"/>
            <w:tcBorders>
              <w:top w:val="single" w:sz="4" w:space="0" w:color="8EAADB"/>
              <w:left w:val="single" w:sz="4" w:space="0" w:color="8EAADB"/>
              <w:bottom w:val="single" w:sz="4" w:space="0" w:color="8EAADB"/>
              <w:right w:val="single" w:sz="4" w:space="0" w:color="8EAADB"/>
            </w:tcBorders>
          </w:tcPr>
          <w:p w14:paraId="5732D899"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3221" w:type="dxa"/>
            <w:tcBorders>
              <w:top w:val="single" w:sz="4" w:space="0" w:color="8EAADB"/>
              <w:left w:val="single" w:sz="4" w:space="0" w:color="8EAADB"/>
              <w:bottom w:val="single" w:sz="4" w:space="0" w:color="8EAADB"/>
              <w:right w:val="single" w:sz="4" w:space="0" w:color="8EAADB"/>
            </w:tcBorders>
          </w:tcPr>
          <w:p w14:paraId="54AC578C"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444" w:type="dxa"/>
            <w:vMerge/>
            <w:tcBorders>
              <w:top w:val="nil"/>
              <w:left w:val="single" w:sz="4" w:space="0" w:color="8EAADB"/>
              <w:bottom w:val="none" w:sz="6" w:space="0" w:color="auto"/>
              <w:right w:val="none" w:sz="6" w:space="0" w:color="auto"/>
            </w:tcBorders>
          </w:tcPr>
          <w:p w14:paraId="72A77A43" w14:textId="77777777" w:rsidR="00BD6148" w:rsidRPr="005C2A42" w:rsidRDefault="00BD6148" w:rsidP="00941E89">
            <w:pPr>
              <w:kinsoku w:val="0"/>
              <w:overflowPunct w:val="0"/>
              <w:autoSpaceDE w:val="0"/>
              <w:autoSpaceDN w:val="0"/>
              <w:adjustRightInd w:val="0"/>
              <w:spacing w:before="230" w:after="0" w:line="240" w:lineRule="auto"/>
              <w:ind w:left="5" w:right="456"/>
              <w:jc w:val="both"/>
              <w:rPr>
                <w:rFonts w:ascii="Arial" w:hAnsi="Arial" w:cs="Arial"/>
                <w:smallCaps/>
                <w:color w:val="008080"/>
                <w:sz w:val="2"/>
                <w:szCs w:val="2"/>
              </w:rPr>
            </w:pPr>
          </w:p>
        </w:tc>
      </w:tr>
      <w:tr w:rsidR="00BD6148" w:rsidRPr="005C2A42" w14:paraId="38115DA6" w14:textId="77777777" w:rsidTr="00941E89">
        <w:trPr>
          <w:trHeight w:val="390"/>
        </w:trPr>
        <w:tc>
          <w:tcPr>
            <w:tcW w:w="3775" w:type="dxa"/>
            <w:gridSpan w:val="2"/>
            <w:tcBorders>
              <w:top w:val="none" w:sz="6" w:space="0" w:color="auto"/>
              <w:left w:val="none" w:sz="6" w:space="0" w:color="auto"/>
              <w:bottom w:val="none" w:sz="6" w:space="0" w:color="auto"/>
              <w:right w:val="single" w:sz="4" w:space="0" w:color="8EAADB"/>
            </w:tcBorders>
          </w:tcPr>
          <w:p w14:paraId="0B17BA14" w14:textId="77777777" w:rsidR="00BD6148" w:rsidRPr="005C2A42" w:rsidRDefault="00BD6148" w:rsidP="00941E89">
            <w:pPr>
              <w:kinsoku w:val="0"/>
              <w:overflowPunct w:val="0"/>
              <w:autoSpaceDE w:val="0"/>
              <w:autoSpaceDN w:val="0"/>
              <w:adjustRightInd w:val="0"/>
              <w:spacing w:before="49" w:after="0" w:line="240" w:lineRule="auto"/>
              <w:ind w:left="175"/>
              <w:jc w:val="both"/>
              <w:rPr>
                <w:rFonts w:ascii="Calibri" w:hAnsi="Calibri" w:cs="Calibri"/>
                <w:i/>
                <w:iCs/>
              </w:rPr>
            </w:pPr>
            <w:r w:rsidRPr="005C2A42">
              <w:rPr>
                <w:rFonts w:ascii="Calibri" w:hAnsi="Calibri" w:cs="Calibri"/>
                <w:b/>
                <w:bCs/>
                <w:i/>
                <w:iCs/>
              </w:rPr>
              <w:t xml:space="preserve">14. </w:t>
            </w:r>
            <w:r w:rsidRPr="005C2A42">
              <w:rPr>
                <w:rFonts w:ascii="Calibri" w:hAnsi="Calibri" w:cs="Calibri"/>
                <w:i/>
                <w:iCs/>
              </w:rPr>
              <w:t>Audio visuals well handled?</w:t>
            </w:r>
          </w:p>
        </w:tc>
        <w:tc>
          <w:tcPr>
            <w:tcW w:w="698" w:type="dxa"/>
            <w:tcBorders>
              <w:top w:val="single" w:sz="4" w:space="0" w:color="8EAADB"/>
              <w:left w:val="single" w:sz="4" w:space="0" w:color="8EAADB"/>
              <w:bottom w:val="single" w:sz="4" w:space="0" w:color="8EAADB"/>
              <w:right w:val="single" w:sz="4" w:space="0" w:color="8EAADB"/>
            </w:tcBorders>
            <w:shd w:val="clear" w:color="auto" w:fill="D9E2F3"/>
          </w:tcPr>
          <w:p w14:paraId="284A4E8F"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51" w:type="dxa"/>
            <w:tcBorders>
              <w:top w:val="single" w:sz="4" w:space="0" w:color="8EAADB"/>
              <w:left w:val="single" w:sz="4" w:space="0" w:color="8EAADB"/>
              <w:bottom w:val="single" w:sz="4" w:space="0" w:color="8EAADB"/>
              <w:right w:val="single" w:sz="4" w:space="0" w:color="8EAADB"/>
            </w:tcBorders>
            <w:shd w:val="clear" w:color="auto" w:fill="D9E2F3"/>
          </w:tcPr>
          <w:p w14:paraId="45B48DC1"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49" w:type="dxa"/>
            <w:tcBorders>
              <w:top w:val="single" w:sz="4" w:space="0" w:color="8EAADB"/>
              <w:left w:val="single" w:sz="4" w:space="0" w:color="8EAADB"/>
              <w:bottom w:val="single" w:sz="4" w:space="0" w:color="8EAADB"/>
              <w:right w:val="single" w:sz="4" w:space="0" w:color="8EAADB"/>
            </w:tcBorders>
            <w:shd w:val="clear" w:color="auto" w:fill="D9E2F3"/>
          </w:tcPr>
          <w:p w14:paraId="3AAEFBBB"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3221" w:type="dxa"/>
            <w:tcBorders>
              <w:top w:val="single" w:sz="4" w:space="0" w:color="8EAADB"/>
              <w:left w:val="single" w:sz="4" w:space="0" w:color="8EAADB"/>
              <w:bottom w:val="single" w:sz="4" w:space="0" w:color="8EAADB"/>
              <w:right w:val="single" w:sz="4" w:space="0" w:color="8EAADB"/>
            </w:tcBorders>
            <w:shd w:val="clear" w:color="auto" w:fill="D9E2F3"/>
          </w:tcPr>
          <w:p w14:paraId="65FC0DDF"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444" w:type="dxa"/>
            <w:vMerge/>
            <w:tcBorders>
              <w:top w:val="nil"/>
              <w:left w:val="single" w:sz="4" w:space="0" w:color="8EAADB"/>
              <w:bottom w:val="none" w:sz="6" w:space="0" w:color="auto"/>
              <w:right w:val="none" w:sz="6" w:space="0" w:color="auto"/>
            </w:tcBorders>
          </w:tcPr>
          <w:p w14:paraId="11AD1528" w14:textId="77777777" w:rsidR="00BD6148" w:rsidRPr="005C2A42" w:rsidRDefault="00BD6148" w:rsidP="00941E89">
            <w:pPr>
              <w:kinsoku w:val="0"/>
              <w:overflowPunct w:val="0"/>
              <w:autoSpaceDE w:val="0"/>
              <w:autoSpaceDN w:val="0"/>
              <w:adjustRightInd w:val="0"/>
              <w:spacing w:before="230" w:after="0" w:line="240" w:lineRule="auto"/>
              <w:ind w:left="5" w:right="456"/>
              <w:jc w:val="both"/>
              <w:rPr>
                <w:rFonts w:ascii="Arial" w:hAnsi="Arial" w:cs="Arial"/>
                <w:smallCaps/>
                <w:color w:val="008080"/>
                <w:sz w:val="2"/>
                <w:szCs w:val="2"/>
              </w:rPr>
            </w:pPr>
          </w:p>
        </w:tc>
      </w:tr>
      <w:tr w:rsidR="00BD6148" w:rsidRPr="005C2A42" w14:paraId="41AB85A7" w14:textId="77777777" w:rsidTr="00941E89">
        <w:trPr>
          <w:trHeight w:val="731"/>
        </w:trPr>
        <w:tc>
          <w:tcPr>
            <w:tcW w:w="3775" w:type="dxa"/>
            <w:gridSpan w:val="2"/>
            <w:tcBorders>
              <w:top w:val="none" w:sz="6" w:space="0" w:color="auto"/>
              <w:left w:val="none" w:sz="6" w:space="0" w:color="auto"/>
              <w:bottom w:val="none" w:sz="6" w:space="0" w:color="auto"/>
              <w:right w:val="single" w:sz="4" w:space="0" w:color="8EAADB"/>
            </w:tcBorders>
          </w:tcPr>
          <w:p w14:paraId="0D42730A" w14:textId="77777777" w:rsidR="00BD6148" w:rsidRPr="005C2A42" w:rsidRDefault="00BD6148" w:rsidP="00941E89">
            <w:pPr>
              <w:kinsoku w:val="0"/>
              <w:overflowPunct w:val="0"/>
              <w:autoSpaceDE w:val="0"/>
              <w:autoSpaceDN w:val="0"/>
              <w:adjustRightInd w:val="0"/>
              <w:spacing w:before="73" w:after="0" w:line="240" w:lineRule="auto"/>
              <w:ind w:left="535" w:right="94" w:hanging="360"/>
              <w:jc w:val="both"/>
              <w:rPr>
                <w:rFonts w:ascii="Calibri" w:hAnsi="Calibri" w:cs="Calibri"/>
                <w:i/>
                <w:iCs/>
              </w:rPr>
            </w:pPr>
            <w:r w:rsidRPr="005C2A42">
              <w:rPr>
                <w:rFonts w:ascii="Calibri" w:hAnsi="Calibri" w:cs="Calibri"/>
                <w:b/>
                <w:bCs/>
                <w:i/>
                <w:iCs/>
              </w:rPr>
              <w:t xml:space="preserve">15. </w:t>
            </w:r>
            <w:r w:rsidRPr="005C2A42">
              <w:rPr>
                <w:rFonts w:ascii="Calibri" w:hAnsi="Calibri" w:cs="Calibri"/>
                <w:i/>
                <w:iCs/>
              </w:rPr>
              <w:t>Answered questions competently</w:t>
            </w:r>
            <w:r w:rsidRPr="005C2A42">
              <w:rPr>
                <w:rFonts w:ascii="Calibri" w:hAnsi="Calibri" w:cs="Calibri"/>
                <w:i/>
                <w:iCs/>
                <w:spacing w:val="-14"/>
              </w:rPr>
              <w:t xml:space="preserve"> </w:t>
            </w:r>
            <w:r w:rsidRPr="005C2A42">
              <w:rPr>
                <w:rFonts w:ascii="Calibri" w:hAnsi="Calibri" w:cs="Calibri"/>
                <w:i/>
                <w:iCs/>
              </w:rPr>
              <w:t>and</w:t>
            </w:r>
            <w:r w:rsidRPr="005C2A42">
              <w:rPr>
                <w:rFonts w:ascii="Calibri" w:hAnsi="Calibri" w:cs="Calibri"/>
                <w:i/>
                <w:iCs/>
                <w:spacing w:val="-14"/>
              </w:rPr>
              <w:t xml:space="preserve"> </w:t>
            </w:r>
            <w:r w:rsidRPr="005C2A42">
              <w:rPr>
                <w:rFonts w:ascii="Calibri" w:hAnsi="Calibri" w:cs="Calibri"/>
                <w:i/>
                <w:iCs/>
              </w:rPr>
              <w:t>appropriately?</w:t>
            </w:r>
          </w:p>
        </w:tc>
        <w:tc>
          <w:tcPr>
            <w:tcW w:w="698" w:type="dxa"/>
            <w:tcBorders>
              <w:top w:val="single" w:sz="4" w:space="0" w:color="8EAADB"/>
              <w:left w:val="single" w:sz="4" w:space="0" w:color="8EAADB"/>
              <w:bottom w:val="single" w:sz="4" w:space="0" w:color="8EAADB"/>
              <w:right w:val="single" w:sz="4" w:space="0" w:color="8EAADB"/>
            </w:tcBorders>
          </w:tcPr>
          <w:p w14:paraId="4943EFEB"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51" w:type="dxa"/>
            <w:tcBorders>
              <w:top w:val="single" w:sz="4" w:space="0" w:color="8EAADB"/>
              <w:left w:val="single" w:sz="4" w:space="0" w:color="8EAADB"/>
              <w:bottom w:val="single" w:sz="4" w:space="0" w:color="8EAADB"/>
              <w:right w:val="single" w:sz="4" w:space="0" w:color="8EAADB"/>
            </w:tcBorders>
          </w:tcPr>
          <w:p w14:paraId="4E57E76E"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749" w:type="dxa"/>
            <w:tcBorders>
              <w:top w:val="single" w:sz="4" w:space="0" w:color="8EAADB"/>
              <w:left w:val="single" w:sz="4" w:space="0" w:color="8EAADB"/>
              <w:bottom w:val="single" w:sz="4" w:space="0" w:color="8EAADB"/>
              <w:right w:val="single" w:sz="4" w:space="0" w:color="8EAADB"/>
            </w:tcBorders>
          </w:tcPr>
          <w:p w14:paraId="1D5657BB"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3221" w:type="dxa"/>
            <w:tcBorders>
              <w:top w:val="single" w:sz="4" w:space="0" w:color="8EAADB"/>
              <w:left w:val="single" w:sz="4" w:space="0" w:color="8EAADB"/>
              <w:bottom w:val="single" w:sz="4" w:space="0" w:color="8EAADB"/>
              <w:right w:val="single" w:sz="4" w:space="0" w:color="8EAADB"/>
            </w:tcBorders>
          </w:tcPr>
          <w:p w14:paraId="14706293" w14:textId="77777777" w:rsidR="00BD6148" w:rsidRPr="005C2A42" w:rsidRDefault="00BD6148" w:rsidP="00941E89">
            <w:pPr>
              <w:kinsoku w:val="0"/>
              <w:overflowPunct w:val="0"/>
              <w:autoSpaceDE w:val="0"/>
              <w:autoSpaceDN w:val="0"/>
              <w:adjustRightInd w:val="0"/>
              <w:spacing w:after="0" w:line="240" w:lineRule="auto"/>
              <w:jc w:val="both"/>
              <w:rPr>
                <w:rFonts w:ascii="Times New Roman" w:hAnsi="Times New Roman" w:cs="Times New Roman"/>
              </w:rPr>
            </w:pPr>
          </w:p>
        </w:tc>
        <w:tc>
          <w:tcPr>
            <w:tcW w:w="444" w:type="dxa"/>
            <w:vMerge/>
            <w:tcBorders>
              <w:top w:val="nil"/>
              <w:left w:val="single" w:sz="4" w:space="0" w:color="8EAADB"/>
              <w:bottom w:val="none" w:sz="6" w:space="0" w:color="auto"/>
              <w:right w:val="none" w:sz="6" w:space="0" w:color="auto"/>
            </w:tcBorders>
          </w:tcPr>
          <w:p w14:paraId="36825960" w14:textId="77777777" w:rsidR="00BD6148" w:rsidRPr="005C2A42" w:rsidRDefault="00BD6148" w:rsidP="00941E89">
            <w:pPr>
              <w:kinsoku w:val="0"/>
              <w:overflowPunct w:val="0"/>
              <w:autoSpaceDE w:val="0"/>
              <w:autoSpaceDN w:val="0"/>
              <w:adjustRightInd w:val="0"/>
              <w:spacing w:before="230" w:after="0" w:line="240" w:lineRule="auto"/>
              <w:ind w:left="5" w:right="456"/>
              <w:jc w:val="both"/>
              <w:rPr>
                <w:rFonts w:ascii="Arial" w:hAnsi="Arial" w:cs="Arial"/>
                <w:smallCaps/>
                <w:color w:val="008080"/>
                <w:sz w:val="2"/>
                <w:szCs w:val="2"/>
              </w:rPr>
            </w:pPr>
          </w:p>
        </w:tc>
      </w:tr>
      <w:tr w:rsidR="00BD6148" w:rsidRPr="005C2A42" w14:paraId="43349B87" w14:textId="77777777" w:rsidTr="00941E89">
        <w:trPr>
          <w:trHeight w:val="767"/>
        </w:trPr>
        <w:tc>
          <w:tcPr>
            <w:tcW w:w="9194" w:type="dxa"/>
            <w:gridSpan w:val="6"/>
            <w:tcBorders>
              <w:top w:val="none" w:sz="6" w:space="0" w:color="auto"/>
              <w:left w:val="none" w:sz="6" w:space="0" w:color="auto"/>
              <w:bottom w:val="none" w:sz="6" w:space="0" w:color="auto"/>
              <w:right w:val="single" w:sz="4" w:space="0" w:color="8EAADB"/>
            </w:tcBorders>
          </w:tcPr>
          <w:p w14:paraId="6C331FF9" w14:textId="77777777" w:rsidR="00BD6148" w:rsidRPr="005C2A42" w:rsidRDefault="00BD6148" w:rsidP="00941E89">
            <w:pPr>
              <w:kinsoku w:val="0"/>
              <w:overflowPunct w:val="0"/>
              <w:autoSpaceDE w:val="0"/>
              <w:autoSpaceDN w:val="0"/>
              <w:adjustRightInd w:val="0"/>
              <w:spacing w:before="233" w:after="0" w:line="240" w:lineRule="auto"/>
              <w:ind w:left="669"/>
              <w:jc w:val="both"/>
              <w:rPr>
                <w:rFonts w:ascii="Tahoma" w:hAnsi="Tahoma" w:cs="Tahoma"/>
                <w:i/>
                <w:iCs/>
                <w:spacing w:val="80"/>
                <w:w w:val="150"/>
                <w:sz w:val="21"/>
                <w:szCs w:val="21"/>
              </w:rPr>
            </w:pPr>
            <w:r w:rsidRPr="005C2A42">
              <w:rPr>
                <w:rFonts w:ascii="Tahoma" w:hAnsi="Tahoma" w:cs="Tahoma"/>
                <w:i/>
                <w:iCs/>
                <w:sz w:val="21"/>
                <w:szCs w:val="21"/>
              </w:rPr>
              <w:t>Rater’s</w:t>
            </w:r>
            <w:r w:rsidRPr="005C2A42">
              <w:rPr>
                <w:rFonts w:ascii="Tahoma" w:hAnsi="Tahoma" w:cs="Tahoma"/>
                <w:i/>
                <w:iCs/>
                <w:spacing w:val="71"/>
                <w:w w:val="150"/>
                <w:sz w:val="21"/>
                <w:szCs w:val="21"/>
              </w:rPr>
              <w:t xml:space="preserve">            </w:t>
            </w:r>
            <w:r w:rsidRPr="005C2A42">
              <w:rPr>
                <w:rFonts w:ascii="Tahoma" w:hAnsi="Tahoma" w:cs="Tahoma"/>
                <w:i/>
                <w:iCs/>
                <w:sz w:val="21"/>
                <w:szCs w:val="21"/>
              </w:rPr>
              <w:t>Signature:</w:t>
            </w:r>
            <w:r w:rsidRPr="005C2A42">
              <w:rPr>
                <w:rFonts w:ascii="Tahoma" w:hAnsi="Tahoma" w:cs="Tahoma"/>
                <w:i/>
                <w:iCs/>
                <w:spacing w:val="68"/>
                <w:w w:val="150"/>
                <w:sz w:val="21"/>
                <w:szCs w:val="21"/>
              </w:rPr>
              <w:t xml:space="preserve">            </w:t>
            </w:r>
            <w:r w:rsidRPr="005C2A42">
              <w:rPr>
                <w:rFonts w:ascii="Tahoma" w:hAnsi="Tahoma" w:cs="Tahoma"/>
                <w:i/>
                <w:iCs/>
                <w:spacing w:val="80"/>
                <w:w w:val="150"/>
                <w:sz w:val="21"/>
                <w:szCs w:val="21"/>
                <w:u w:val="single"/>
              </w:rPr>
              <w:t xml:space="preserve">                       </w:t>
            </w:r>
          </w:p>
        </w:tc>
        <w:tc>
          <w:tcPr>
            <w:tcW w:w="444" w:type="dxa"/>
            <w:vMerge/>
            <w:tcBorders>
              <w:top w:val="nil"/>
              <w:left w:val="single" w:sz="4" w:space="0" w:color="8EAADB"/>
              <w:bottom w:val="none" w:sz="6" w:space="0" w:color="auto"/>
              <w:right w:val="none" w:sz="6" w:space="0" w:color="auto"/>
            </w:tcBorders>
          </w:tcPr>
          <w:p w14:paraId="005E782A" w14:textId="77777777" w:rsidR="00BD6148" w:rsidRPr="005C2A42" w:rsidRDefault="00BD6148" w:rsidP="00941E89">
            <w:pPr>
              <w:kinsoku w:val="0"/>
              <w:overflowPunct w:val="0"/>
              <w:autoSpaceDE w:val="0"/>
              <w:autoSpaceDN w:val="0"/>
              <w:adjustRightInd w:val="0"/>
              <w:spacing w:before="230" w:after="0" w:line="240" w:lineRule="auto"/>
              <w:ind w:left="5" w:right="456"/>
              <w:jc w:val="both"/>
              <w:rPr>
                <w:rFonts w:ascii="Arial" w:hAnsi="Arial" w:cs="Arial"/>
                <w:smallCaps/>
                <w:color w:val="008080"/>
                <w:sz w:val="2"/>
                <w:szCs w:val="2"/>
              </w:rPr>
            </w:pPr>
          </w:p>
        </w:tc>
      </w:tr>
    </w:tbl>
    <w:p w14:paraId="543F73B1" w14:textId="77777777" w:rsidR="00BD6148" w:rsidRPr="005C2A42" w:rsidRDefault="00BD6148" w:rsidP="00BD6148">
      <w:pPr>
        <w:kinsoku w:val="0"/>
        <w:overflowPunct w:val="0"/>
        <w:autoSpaceDE w:val="0"/>
        <w:autoSpaceDN w:val="0"/>
        <w:adjustRightInd w:val="0"/>
        <w:spacing w:after="0" w:line="240" w:lineRule="auto"/>
        <w:jc w:val="both"/>
        <w:rPr>
          <w:rFonts w:ascii="Arial" w:hAnsi="Arial" w:cs="Arial"/>
          <w:sz w:val="20"/>
          <w:szCs w:val="20"/>
        </w:rPr>
      </w:pPr>
    </w:p>
    <w:p w14:paraId="79B4218C" w14:textId="214639E0" w:rsidR="0032566A" w:rsidRDefault="0032566A">
      <w:pPr>
        <w:rPr>
          <w:rFonts w:ascii="Arial" w:hAnsi="Arial" w:cs="Arial"/>
          <w:b/>
          <w:smallCaps/>
          <w:color w:val="008080"/>
          <w:sz w:val="40"/>
          <w:szCs w:val="40"/>
        </w:rPr>
      </w:pPr>
    </w:p>
    <w:p w14:paraId="7E57879D" w14:textId="77777777" w:rsidR="00933587" w:rsidRDefault="00933587">
      <w:pPr>
        <w:rPr>
          <w:rFonts w:ascii="Arial" w:hAnsi="Arial" w:cs="Arial"/>
          <w:b/>
          <w:bCs/>
          <w:smallCaps/>
          <w:color w:val="008080"/>
          <w:sz w:val="28"/>
          <w:szCs w:val="28"/>
        </w:rPr>
      </w:pPr>
      <w:r>
        <w:rPr>
          <w:rFonts w:ascii="Arial" w:hAnsi="Arial" w:cs="Arial"/>
          <w:b/>
          <w:bCs/>
          <w:smallCaps/>
          <w:color w:val="008080"/>
          <w:sz w:val="28"/>
          <w:szCs w:val="28"/>
        </w:rPr>
        <w:br w:type="page"/>
      </w:r>
    </w:p>
    <w:p w14:paraId="4778ABE3" w14:textId="1515BF45" w:rsidR="00933587" w:rsidRPr="005C2A42" w:rsidRDefault="00933587" w:rsidP="00933587">
      <w:pPr>
        <w:kinsoku w:val="0"/>
        <w:overflowPunct w:val="0"/>
        <w:autoSpaceDE w:val="0"/>
        <w:autoSpaceDN w:val="0"/>
        <w:adjustRightInd w:val="0"/>
        <w:spacing w:after="0" w:line="321" w:lineRule="exact"/>
        <w:ind w:left="451" w:right="451"/>
        <w:jc w:val="center"/>
        <w:rPr>
          <w:rFonts w:ascii="Arial" w:hAnsi="Arial" w:cs="Arial"/>
          <w:b/>
          <w:bCs/>
          <w:smallCaps/>
          <w:color w:val="008080"/>
          <w:sz w:val="28"/>
          <w:szCs w:val="28"/>
        </w:rPr>
      </w:pPr>
      <w:r w:rsidRPr="005C2A42">
        <w:rPr>
          <w:rFonts w:ascii="Arial" w:hAnsi="Arial" w:cs="Arial"/>
          <w:b/>
          <w:bCs/>
          <w:smallCaps/>
          <w:color w:val="008080"/>
          <w:sz w:val="28"/>
          <w:szCs w:val="28"/>
        </w:rPr>
        <w:lastRenderedPageBreak/>
        <w:t>CEME</w:t>
      </w:r>
      <w:r w:rsidRPr="005C2A42">
        <w:rPr>
          <w:rFonts w:ascii="Arial" w:hAnsi="Arial" w:cs="Arial"/>
          <w:b/>
          <w:bCs/>
          <w:smallCaps/>
          <w:color w:val="008080"/>
          <w:spacing w:val="-1"/>
          <w:sz w:val="28"/>
          <w:szCs w:val="28"/>
        </w:rPr>
        <w:t xml:space="preserve"> </w:t>
      </w:r>
      <w:r w:rsidRPr="005C2A42">
        <w:rPr>
          <w:rFonts w:ascii="Arial" w:hAnsi="Arial" w:cs="Arial"/>
          <w:b/>
          <w:bCs/>
          <w:smallCaps/>
          <w:color w:val="008080"/>
          <w:sz w:val="28"/>
          <w:szCs w:val="28"/>
        </w:rPr>
        <w:t>Affiliated Residents -</w:t>
      </w:r>
      <w:r w:rsidRPr="005C2A42">
        <w:rPr>
          <w:rFonts w:ascii="Arial" w:hAnsi="Arial" w:cs="Arial"/>
          <w:b/>
          <w:bCs/>
          <w:smallCaps/>
          <w:color w:val="008080"/>
          <w:spacing w:val="-4"/>
          <w:sz w:val="28"/>
          <w:szCs w:val="28"/>
        </w:rPr>
        <w:t xml:space="preserve"> </w:t>
      </w:r>
      <w:r w:rsidRPr="005C2A42">
        <w:rPr>
          <w:rFonts w:ascii="Arial" w:hAnsi="Arial" w:cs="Arial"/>
          <w:b/>
          <w:bCs/>
          <w:smallCaps/>
          <w:color w:val="008080"/>
          <w:sz w:val="28"/>
          <w:szCs w:val="28"/>
        </w:rPr>
        <w:t>Creating a New CITI Account</w:t>
      </w:r>
    </w:p>
    <w:p w14:paraId="7B66FA61" w14:textId="77777777" w:rsidR="00933587" w:rsidRPr="005C2A42" w:rsidRDefault="00933587" w:rsidP="00933587">
      <w:pPr>
        <w:kinsoku w:val="0"/>
        <w:overflowPunct w:val="0"/>
        <w:autoSpaceDE w:val="0"/>
        <w:autoSpaceDN w:val="0"/>
        <w:adjustRightInd w:val="0"/>
        <w:spacing w:before="2" w:after="0" w:line="240" w:lineRule="auto"/>
        <w:jc w:val="both"/>
        <w:rPr>
          <w:rFonts w:ascii="Arial" w:hAnsi="Arial" w:cs="Arial"/>
          <w:b/>
          <w:bCs/>
        </w:rPr>
      </w:pPr>
    </w:p>
    <w:p w14:paraId="38A0500D" w14:textId="77777777" w:rsidR="00933587" w:rsidRPr="005C2A42" w:rsidRDefault="00933587" w:rsidP="00933587">
      <w:pPr>
        <w:kinsoku w:val="0"/>
        <w:overflowPunct w:val="0"/>
        <w:autoSpaceDE w:val="0"/>
        <w:autoSpaceDN w:val="0"/>
        <w:adjustRightInd w:val="0"/>
        <w:spacing w:after="0" w:line="240" w:lineRule="auto"/>
        <w:ind w:left="215"/>
        <w:jc w:val="both"/>
        <w:rPr>
          <w:rFonts w:ascii="Arial" w:hAnsi="Arial" w:cs="Arial"/>
          <w:b/>
          <w:bCs/>
        </w:rPr>
      </w:pPr>
      <w:r w:rsidRPr="005C2A42">
        <w:rPr>
          <w:rFonts w:ascii="Arial" w:hAnsi="Arial" w:cs="Arial"/>
          <w:b/>
          <w:bCs/>
        </w:rPr>
        <w:t>Instructions for CEME Affiliated Residents - Creating a New CITI Account</w:t>
      </w:r>
    </w:p>
    <w:p w14:paraId="792BE374" w14:textId="77777777" w:rsidR="00933587" w:rsidRPr="005C2A42" w:rsidRDefault="00933587" w:rsidP="00933587">
      <w:pPr>
        <w:kinsoku w:val="0"/>
        <w:overflowPunct w:val="0"/>
        <w:autoSpaceDE w:val="0"/>
        <w:autoSpaceDN w:val="0"/>
        <w:adjustRightInd w:val="0"/>
        <w:spacing w:after="0" w:line="240" w:lineRule="auto"/>
        <w:jc w:val="both"/>
        <w:rPr>
          <w:rFonts w:ascii="Arial" w:hAnsi="Arial" w:cs="Arial"/>
          <w:b/>
          <w:bCs/>
        </w:rPr>
      </w:pPr>
    </w:p>
    <w:p w14:paraId="23C1C617" w14:textId="77777777" w:rsidR="00933587" w:rsidRPr="005C2A42" w:rsidRDefault="00933587" w:rsidP="00933587">
      <w:pPr>
        <w:kinsoku w:val="0"/>
        <w:overflowPunct w:val="0"/>
        <w:autoSpaceDE w:val="0"/>
        <w:autoSpaceDN w:val="0"/>
        <w:adjustRightInd w:val="0"/>
        <w:spacing w:after="0" w:line="252" w:lineRule="exact"/>
        <w:ind w:left="216"/>
        <w:jc w:val="both"/>
        <w:rPr>
          <w:rFonts w:ascii="Arial" w:hAnsi="Arial" w:cs="Arial"/>
        </w:rPr>
      </w:pPr>
      <w:r w:rsidRPr="005C2A42">
        <w:rPr>
          <w:rFonts w:ascii="Arial" w:hAnsi="Arial" w:cs="Arial"/>
        </w:rPr>
        <w:t>Step 1:</w:t>
      </w:r>
      <w:r w:rsidRPr="005C2A42">
        <w:rPr>
          <w:rFonts w:ascii="Arial" w:hAnsi="Arial" w:cs="Arial"/>
          <w:spacing w:val="80"/>
          <w:w w:val="150"/>
        </w:rPr>
        <w:t xml:space="preserve">    </w:t>
      </w:r>
      <w:r w:rsidRPr="005C2A42">
        <w:rPr>
          <w:rFonts w:ascii="Arial" w:hAnsi="Arial" w:cs="Arial"/>
        </w:rPr>
        <w:t xml:space="preserve">Go to </w:t>
      </w:r>
      <w:hyperlink r:id="rId46" w:history="1">
        <w:r w:rsidRPr="005C2A42">
          <w:rPr>
            <w:rFonts w:ascii="Arial" w:hAnsi="Arial" w:cs="Arial"/>
          </w:rPr>
          <w:t>http://www.citiprogram.org</w:t>
        </w:r>
      </w:hyperlink>
    </w:p>
    <w:p w14:paraId="5BD91807" w14:textId="77777777" w:rsidR="00933587" w:rsidRPr="005C2A42" w:rsidRDefault="00933587" w:rsidP="00933587">
      <w:pPr>
        <w:kinsoku w:val="0"/>
        <w:overflowPunct w:val="0"/>
        <w:autoSpaceDE w:val="0"/>
        <w:autoSpaceDN w:val="0"/>
        <w:adjustRightInd w:val="0"/>
        <w:spacing w:after="0" w:line="240" w:lineRule="auto"/>
        <w:ind w:left="216" w:right="1908"/>
        <w:jc w:val="both"/>
        <w:rPr>
          <w:rFonts w:ascii="Arial" w:hAnsi="Arial" w:cs="Arial"/>
        </w:rPr>
      </w:pPr>
      <w:r w:rsidRPr="005C2A42">
        <w:rPr>
          <w:rFonts w:ascii="Arial" w:hAnsi="Arial" w:cs="Arial"/>
        </w:rPr>
        <w:t>Step 2:</w:t>
      </w:r>
      <w:r w:rsidRPr="005C2A42">
        <w:rPr>
          <w:rFonts w:ascii="Arial" w:hAnsi="Arial" w:cs="Arial"/>
          <w:spacing w:val="80"/>
          <w:w w:val="150"/>
        </w:rPr>
        <w:t xml:space="preserve">    </w:t>
      </w:r>
      <w:r w:rsidRPr="005C2A42">
        <w:rPr>
          <w:rFonts w:ascii="Arial" w:hAnsi="Arial" w:cs="Arial"/>
        </w:rPr>
        <w:t>Select “Register” next to “Log In” in the upper right-hand corner Step 3:</w:t>
      </w:r>
      <w:r w:rsidRPr="005C2A42">
        <w:rPr>
          <w:rFonts w:ascii="Arial" w:hAnsi="Arial" w:cs="Arial"/>
          <w:spacing w:val="80"/>
          <w:w w:val="150"/>
        </w:rPr>
        <w:t xml:space="preserve">    </w:t>
      </w:r>
      <w:r w:rsidRPr="005C2A42">
        <w:rPr>
          <w:rFonts w:ascii="Arial" w:hAnsi="Arial" w:cs="Arial"/>
        </w:rPr>
        <w:t>Select Your Organization Affiliation</w:t>
      </w:r>
    </w:p>
    <w:p w14:paraId="327B9CCF" w14:textId="77777777" w:rsidR="00933587" w:rsidRPr="005C2A42" w:rsidRDefault="00933587" w:rsidP="00933587">
      <w:pPr>
        <w:tabs>
          <w:tab w:val="left" w:pos="2015"/>
        </w:tabs>
        <w:kinsoku w:val="0"/>
        <w:overflowPunct w:val="0"/>
        <w:autoSpaceDE w:val="0"/>
        <w:autoSpaceDN w:val="0"/>
        <w:adjustRightInd w:val="0"/>
        <w:spacing w:before="2" w:after="0" w:line="268" w:lineRule="exact"/>
        <w:ind w:left="1044"/>
        <w:jc w:val="both"/>
        <w:rPr>
          <w:rFonts w:ascii="Arial" w:hAnsi="Arial" w:cs="Arial"/>
        </w:rPr>
      </w:pPr>
      <w:r w:rsidRPr="005C2A42">
        <w:rPr>
          <w:rFonts w:ascii="Arial" w:hAnsi="Arial" w:cs="Arial"/>
        </w:rPr>
        <w:t xml:space="preserve">Select </w:t>
      </w:r>
      <w:r w:rsidRPr="00C47758">
        <w:rPr>
          <w:rFonts w:ascii="Arial" w:hAnsi="Arial" w:cs="Arial"/>
        </w:rPr>
        <w:t>Orlando College of Osteopathic Medicine</w:t>
      </w:r>
    </w:p>
    <w:p w14:paraId="4B3B89FD" w14:textId="77777777" w:rsidR="00933587" w:rsidRPr="005C2A42" w:rsidRDefault="00933587">
      <w:pPr>
        <w:numPr>
          <w:ilvl w:val="0"/>
          <w:numId w:val="104"/>
        </w:numPr>
        <w:tabs>
          <w:tab w:val="left" w:pos="2015"/>
        </w:tabs>
        <w:kinsoku w:val="0"/>
        <w:overflowPunct w:val="0"/>
        <w:autoSpaceDE w:val="0"/>
        <w:autoSpaceDN w:val="0"/>
        <w:adjustRightInd w:val="0"/>
        <w:spacing w:after="0" w:line="267" w:lineRule="exact"/>
        <w:ind w:left="2015" w:hanging="359"/>
        <w:jc w:val="both"/>
        <w:rPr>
          <w:rFonts w:ascii="Arial" w:hAnsi="Arial" w:cs="Arial"/>
        </w:rPr>
      </w:pPr>
      <w:r w:rsidRPr="005C2A42">
        <w:rPr>
          <w:rFonts w:ascii="Arial" w:hAnsi="Arial" w:cs="Arial"/>
        </w:rPr>
        <w:t>Agree to Terms of Service</w:t>
      </w:r>
    </w:p>
    <w:p w14:paraId="4629921D" w14:textId="77777777" w:rsidR="00933587" w:rsidRPr="005C2A42" w:rsidRDefault="00933587" w:rsidP="00933587">
      <w:pPr>
        <w:kinsoku w:val="0"/>
        <w:overflowPunct w:val="0"/>
        <w:autoSpaceDE w:val="0"/>
        <w:autoSpaceDN w:val="0"/>
        <w:adjustRightInd w:val="0"/>
        <w:spacing w:after="0" w:line="252" w:lineRule="exact"/>
        <w:ind w:left="216"/>
        <w:jc w:val="both"/>
        <w:rPr>
          <w:rFonts w:ascii="Arial" w:hAnsi="Arial" w:cs="Arial"/>
        </w:rPr>
      </w:pPr>
      <w:r w:rsidRPr="005C2A42">
        <w:rPr>
          <w:rFonts w:ascii="Arial" w:hAnsi="Arial" w:cs="Arial"/>
        </w:rPr>
        <w:t>Step 4:</w:t>
      </w:r>
      <w:r w:rsidRPr="005C2A42">
        <w:rPr>
          <w:rFonts w:ascii="Arial" w:hAnsi="Arial" w:cs="Arial"/>
          <w:spacing w:val="80"/>
        </w:rPr>
        <w:t xml:space="preserve">    </w:t>
      </w:r>
      <w:r w:rsidRPr="005C2A42">
        <w:rPr>
          <w:rFonts w:ascii="Arial" w:hAnsi="Arial" w:cs="Arial"/>
        </w:rPr>
        <w:t>Personal Information</w:t>
      </w:r>
    </w:p>
    <w:p w14:paraId="43D74F42" w14:textId="77777777" w:rsidR="00933587" w:rsidRPr="005C2A42" w:rsidRDefault="00933587">
      <w:pPr>
        <w:numPr>
          <w:ilvl w:val="0"/>
          <w:numId w:val="104"/>
        </w:numPr>
        <w:tabs>
          <w:tab w:val="left" w:pos="2015"/>
        </w:tabs>
        <w:kinsoku w:val="0"/>
        <w:overflowPunct w:val="0"/>
        <w:autoSpaceDE w:val="0"/>
        <w:autoSpaceDN w:val="0"/>
        <w:adjustRightInd w:val="0"/>
        <w:spacing w:before="1" w:after="0" w:line="269" w:lineRule="exact"/>
        <w:ind w:left="2015" w:hanging="359"/>
        <w:jc w:val="both"/>
        <w:rPr>
          <w:rFonts w:ascii="Arial" w:hAnsi="Arial" w:cs="Arial"/>
        </w:rPr>
      </w:pPr>
      <w:r w:rsidRPr="005C2A42">
        <w:rPr>
          <w:rFonts w:ascii="Arial" w:hAnsi="Arial" w:cs="Arial"/>
        </w:rPr>
        <w:t>Provide First and Last Name</w:t>
      </w:r>
    </w:p>
    <w:p w14:paraId="36085FF5" w14:textId="77777777" w:rsidR="00933587" w:rsidRPr="005C2A42" w:rsidRDefault="00933587">
      <w:pPr>
        <w:numPr>
          <w:ilvl w:val="0"/>
          <w:numId w:val="104"/>
        </w:numPr>
        <w:tabs>
          <w:tab w:val="left" w:pos="2016"/>
        </w:tabs>
        <w:kinsoku w:val="0"/>
        <w:overflowPunct w:val="0"/>
        <w:autoSpaceDE w:val="0"/>
        <w:autoSpaceDN w:val="0"/>
        <w:adjustRightInd w:val="0"/>
        <w:spacing w:before="2" w:after="0" w:line="237" w:lineRule="auto"/>
        <w:ind w:left="2016" w:right="493" w:hanging="361"/>
        <w:jc w:val="both"/>
        <w:rPr>
          <w:rFonts w:ascii="Arial" w:hAnsi="Arial" w:cs="Arial"/>
        </w:rPr>
      </w:pPr>
      <w:r w:rsidRPr="005C2A42">
        <w:rPr>
          <w:rFonts w:ascii="Arial" w:hAnsi="Arial" w:cs="Arial"/>
        </w:rPr>
        <w:t>The system allows for a</w:t>
      </w:r>
      <w:r w:rsidRPr="005C2A42">
        <w:rPr>
          <w:rFonts w:ascii="Arial" w:hAnsi="Arial" w:cs="Arial"/>
          <w:spacing w:val="-1"/>
        </w:rPr>
        <w:t xml:space="preserve"> </w:t>
      </w:r>
      <w:r w:rsidRPr="005C2A42">
        <w:rPr>
          <w:rFonts w:ascii="Arial" w:hAnsi="Arial" w:cs="Arial"/>
        </w:rPr>
        <w:t>preferred and a secondary email. If you have an</w:t>
      </w:r>
      <w:r w:rsidRPr="005C2A42">
        <w:rPr>
          <w:rFonts w:ascii="Arial" w:hAnsi="Arial" w:cs="Arial"/>
          <w:spacing w:val="-1"/>
        </w:rPr>
        <w:t xml:space="preserve"> </w:t>
      </w:r>
      <w:r>
        <w:rPr>
          <w:rFonts w:ascii="Arial" w:hAnsi="Arial" w:cs="Arial"/>
        </w:rPr>
        <w:t>OCOM</w:t>
      </w:r>
      <w:r w:rsidRPr="005C2A42">
        <w:rPr>
          <w:rFonts w:ascii="Arial" w:hAnsi="Arial" w:cs="Arial"/>
        </w:rPr>
        <w:t xml:space="preserve"> email, make it your preferred and your personal one the secondary email.</w:t>
      </w:r>
    </w:p>
    <w:p w14:paraId="7A5610B1" w14:textId="77777777" w:rsidR="00933587" w:rsidRPr="005C2A42" w:rsidRDefault="00933587" w:rsidP="00933587">
      <w:pPr>
        <w:kinsoku w:val="0"/>
        <w:overflowPunct w:val="0"/>
        <w:autoSpaceDE w:val="0"/>
        <w:autoSpaceDN w:val="0"/>
        <w:adjustRightInd w:val="0"/>
        <w:spacing w:after="0" w:line="252" w:lineRule="exact"/>
        <w:ind w:left="216"/>
        <w:jc w:val="both"/>
        <w:rPr>
          <w:rFonts w:ascii="Arial" w:hAnsi="Arial" w:cs="Arial"/>
        </w:rPr>
      </w:pPr>
      <w:r w:rsidRPr="005C2A42">
        <w:rPr>
          <w:rFonts w:ascii="Arial" w:hAnsi="Arial" w:cs="Arial"/>
        </w:rPr>
        <w:t>Step 5:</w:t>
      </w:r>
      <w:r w:rsidRPr="005C2A42">
        <w:rPr>
          <w:rFonts w:ascii="Arial" w:hAnsi="Arial" w:cs="Arial"/>
          <w:spacing w:val="80"/>
          <w:w w:val="150"/>
        </w:rPr>
        <w:t xml:space="preserve">    </w:t>
      </w:r>
      <w:r w:rsidRPr="005C2A42">
        <w:rPr>
          <w:rFonts w:ascii="Arial" w:hAnsi="Arial" w:cs="Arial"/>
        </w:rPr>
        <w:t>Select Username and Password</w:t>
      </w:r>
    </w:p>
    <w:p w14:paraId="52CB5C92" w14:textId="77777777" w:rsidR="00933587" w:rsidRPr="005C2A42" w:rsidRDefault="00933587">
      <w:pPr>
        <w:numPr>
          <w:ilvl w:val="0"/>
          <w:numId w:val="104"/>
        </w:numPr>
        <w:tabs>
          <w:tab w:val="left" w:pos="2015"/>
        </w:tabs>
        <w:kinsoku w:val="0"/>
        <w:overflowPunct w:val="0"/>
        <w:autoSpaceDE w:val="0"/>
        <w:autoSpaceDN w:val="0"/>
        <w:adjustRightInd w:val="0"/>
        <w:spacing w:before="1" w:after="0" w:line="240" w:lineRule="auto"/>
        <w:ind w:left="2015" w:hanging="359"/>
        <w:jc w:val="both"/>
        <w:rPr>
          <w:rFonts w:ascii="Arial" w:hAnsi="Arial" w:cs="Arial"/>
        </w:rPr>
      </w:pPr>
      <w:r w:rsidRPr="005C2A42">
        <w:rPr>
          <w:rFonts w:ascii="Arial" w:hAnsi="Arial" w:cs="Arial"/>
        </w:rPr>
        <w:t>Create your own username and password. (You create your own).</w:t>
      </w:r>
    </w:p>
    <w:p w14:paraId="5EAB3A0F" w14:textId="77777777" w:rsidR="00933587" w:rsidRPr="005C2A42" w:rsidRDefault="00933587" w:rsidP="00933587">
      <w:pPr>
        <w:kinsoku w:val="0"/>
        <w:overflowPunct w:val="0"/>
        <w:autoSpaceDE w:val="0"/>
        <w:autoSpaceDN w:val="0"/>
        <w:adjustRightInd w:val="0"/>
        <w:spacing w:before="251" w:after="0" w:line="252" w:lineRule="exact"/>
        <w:ind w:left="216"/>
        <w:jc w:val="both"/>
        <w:rPr>
          <w:rFonts w:ascii="Arial" w:hAnsi="Arial" w:cs="Arial"/>
        </w:rPr>
      </w:pPr>
      <w:r w:rsidRPr="005C2A42">
        <w:rPr>
          <w:rFonts w:ascii="Arial" w:hAnsi="Arial" w:cs="Arial"/>
        </w:rPr>
        <w:t>Step 7:</w:t>
      </w:r>
      <w:r w:rsidRPr="005C2A42">
        <w:rPr>
          <w:rFonts w:ascii="Arial" w:hAnsi="Arial" w:cs="Arial"/>
          <w:spacing w:val="80"/>
          <w:w w:val="150"/>
        </w:rPr>
        <w:t xml:space="preserve">    </w:t>
      </w:r>
      <w:r w:rsidRPr="005C2A42">
        <w:rPr>
          <w:rFonts w:ascii="Arial" w:hAnsi="Arial" w:cs="Arial"/>
        </w:rPr>
        <w:t>Fill in demographic information. Following information required:</w:t>
      </w:r>
    </w:p>
    <w:p w14:paraId="69DF364D" w14:textId="77777777" w:rsidR="00933587" w:rsidRPr="005C2A42" w:rsidRDefault="00933587">
      <w:pPr>
        <w:numPr>
          <w:ilvl w:val="0"/>
          <w:numId w:val="104"/>
        </w:numPr>
        <w:tabs>
          <w:tab w:val="left" w:pos="2015"/>
        </w:tabs>
        <w:kinsoku w:val="0"/>
        <w:overflowPunct w:val="0"/>
        <w:autoSpaceDE w:val="0"/>
        <w:autoSpaceDN w:val="0"/>
        <w:adjustRightInd w:val="0"/>
        <w:spacing w:after="0" w:line="268" w:lineRule="exact"/>
        <w:ind w:left="2015" w:hanging="359"/>
        <w:jc w:val="both"/>
        <w:rPr>
          <w:rFonts w:ascii="Arial" w:hAnsi="Arial" w:cs="Arial"/>
        </w:rPr>
      </w:pPr>
      <w:r w:rsidRPr="005C2A42">
        <w:rPr>
          <w:rFonts w:ascii="Arial" w:hAnsi="Arial" w:cs="Arial"/>
        </w:rPr>
        <w:t>Language preference</w:t>
      </w:r>
    </w:p>
    <w:p w14:paraId="3333148B" w14:textId="77777777" w:rsidR="00933587" w:rsidRPr="005C2A42" w:rsidRDefault="00933587">
      <w:pPr>
        <w:numPr>
          <w:ilvl w:val="0"/>
          <w:numId w:val="104"/>
        </w:numPr>
        <w:tabs>
          <w:tab w:val="left" w:pos="2015"/>
        </w:tabs>
        <w:kinsoku w:val="0"/>
        <w:overflowPunct w:val="0"/>
        <w:autoSpaceDE w:val="0"/>
        <w:autoSpaceDN w:val="0"/>
        <w:adjustRightInd w:val="0"/>
        <w:spacing w:after="0" w:line="269" w:lineRule="exact"/>
        <w:ind w:left="2015" w:hanging="359"/>
        <w:jc w:val="both"/>
        <w:rPr>
          <w:rFonts w:ascii="Arial" w:hAnsi="Arial" w:cs="Arial"/>
        </w:rPr>
      </w:pPr>
      <w:r w:rsidRPr="005C2A42">
        <w:rPr>
          <w:rFonts w:ascii="Arial" w:hAnsi="Arial" w:cs="Arial"/>
        </w:rPr>
        <w:t>Institutional email address</w:t>
      </w:r>
    </w:p>
    <w:p w14:paraId="49A7F9E7" w14:textId="77777777" w:rsidR="00933587" w:rsidRPr="005C2A42" w:rsidRDefault="00933587">
      <w:pPr>
        <w:numPr>
          <w:ilvl w:val="0"/>
          <w:numId w:val="104"/>
        </w:numPr>
        <w:tabs>
          <w:tab w:val="left" w:pos="2015"/>
        </w:tabs>
        <w:kinsoku w:val="0"/>
        <w:overflowPunct w:val="0"/>
        <w:autoSpaceDE w:val="0"/>
        <w:autoSpaceDN w:val="0"/>
        <w:adjustRightInd w:val="0"/>
        <w:spacing w:after="0" w:line="268" w:lineRule="exact"/>
        <w:ind w:left="2015" w:hanging="359"/>
        <w:jc w:val="both"/>
        <w:rPr>
          <w:rFonts w:ascii="Arial" w:hAnsi="Arial" w:cs="Arial"/>
          <w:spacing w:val="-2"/>
        </w:rPr>
      </w:pPr>
      <w:r w:rsidRPr="005C2A42">
        <w:rPr>
          <w:rFonts w:ascii="Arial" w:hAnsi="Arial" w:cs="Arial"/>
          <w:spacing w:val="-2"/>
        </w:rPr>
        <w:t>Gender</w:t>
      </w:r>
    </w:p>
    <w:p w14:paraId="4C2AF1DA" w14:textId="77777777" w:rsidR="00933587" w:rsidRPr="005C2A42" w:rsidRDefault="00933587">
      <w:pPr>
        <w:numPr>
          <w:ilvl w:val="0"/>
          <w:numId w:val="104"/>
        </w:numPr>
        <w:tabs>
          <w:tab w:val="left" w:pos="2015"/>
        </w:tabs>
        <w:kinsoku w:val="0"/>
        <w:overflowPunct w:val="0"/>
        <w:autoSpaceDE w:val="0"/>
        <w:autoSpaceDN w:val="0"/>
        <w:adjustRightInd w:val="0"/>
        <w:spacing w:after="0" w:line="268" w:lineRule="exact"/>
        <w:ind w:left="2015" w:hanging="359"/>
        <w:jc w:val="both"/>
        <w:rPr>
          <w:rFonts w:ascii="Arial" w:hAnsi="Arial" w:cs="Arial"/>
        </w:rPr>
      </w:pPr>
      <w:r w:rsidRPr="005C2A42">
        <w:rPr>
          <w:rFonts w:ascii="Arial" w:hAnsi="Arial" w:cs="Arial"/>
        </w:rPr>
        <w:t>Highest degree</w:t>
      </w:r>
    </w:p>
    <w:p w14:paraId="268D175B" w14:textId="77777777" w:rsidR="00933587" w:rsidRPr="005C2A42" w:rsidRDefault="00933587">
      <w:pPr>
        <w:numPr>
          <w:ilvl w:val="0"/>
          <w:numId w:val="104"/>
        </w:numPr>
        <w:tabs>
          <w:tab w:val="left" w:pos="2016"/>
        </w:tabs>
        <w:kinsoku w:val="0"/>
        <w:overflowPunct w:val="0"/>
        <w:autoSpaceDE w:val="0"/>
        <w:autoSpaceDN w:val="0"/>
        <w:adjustRightInd w:val="0"/>
        <w:spacing w:after="0" w:line="268" w:lineRule="exact"/>
        <w:ind w:left="2016" w:hanging="359"/>
        <w:jc w:val="both"/>
        <w:rPr>
          <w:rFonts w:ascii="Arial" w:hAnsi="Arial" w:cs="Arial"/>
          <w:spacing w:val="-2"/>
        </w:rPr>
      </w:pPr>
      <w:r w:rsidRPr="005C2A42">
        <w:rPr>
          <w:rFonts w:ascii="Arial" w:hAnsi="Arial" w:cs="Arial"/>
          <w:spacing w:val="-2"/>
        </w:rPr>
        <w:t>Department</w:t>
      </w:r>
    </w:p>
    <w:p w14:paraId="0DC5CBC3" w14:textId="77777777" w:rsidR="00933587" w:rsidRPr="005C2A42" w:rsidRDefault="00933587">
      <w:pPr>
        <w:numPr>
          <w:ilvl w:val="0"/>
          <w:numId w:val="104"/>
        </w:numPr>
        <w:tabs>
          <w:tab w:val="left" w:pos="2016"/>
        </w:tabs>
        <w:kinsoku w:val="0"/>
        <w:overflowPunct w:val="0"/>
        <w:autoSpaceDE w:val="0"/>
        <w:autoSpaceDN w:val="0"/>
        <w:adjustRightInd w:val="0"/>
        <w:spacing w:after="0" w:line="268" w:lineRule="exact"/>
        <w:ind w:left="2016" w:hanging="359"/>
        <w:jc w:val="both"/>
        <w:rPr>
          <w:rFonts w:ascii="Arial" w:hAnsi="Arial" w:cs="Arial"/>
        </w:rPr>
      </w:pPr>
      <w:r w:rsidRPr="005C2A42">
        <w:rPr>
          <w:rFonts w:ascii="Arial" w:hAnsi="Arial" w:cs="Arial"/>
        </w:rPr>
        <w:t>What is your role in research (DOES NOT AFFECT MODULES)</w:t>
      </w:r>
    </w:p>
    <w:p w14:paraId="7826B92D" w14:textId="77777777" w:rsidR="00933587" w:rsidRPr="005C2A42" w:rsidRDefault="00933587">
      <w:pPr>
        <w:numPr>
          <w:ilvl w:val="0"/>
          <w:numId w:val="104"/>
        </w:numPr>
        <w:tabs>
          <w:tab w:val="left" w:pos="2016"/>
        </w:tabs>
        <w:kinsoku w:val="0"/>
        <w:overflowPunct w:val="0"/>
        <w:autoSpaceDE w:val="0"/>
        <w:autoSpaceDN w:val="0"/>
        <w:adjustRightInd w:val="0"/>
        <w:spacing w:after="0" w:line="269" w:lineRule="exact"/>
        <w:ind w:left="2016" w:hanging="359"/>
        <w:jc w:val="both"/>
        <w:rPr>
          <w:rFonts w:ascii="Arial" w:hAnsi="Arial" w:cs="Arial"/>
        </w:rPr>
      </w:pPr>
      <w:r w:rsidRPr="005C2A42">
        <w:rPr>
          <w:rFonts w:ascii="Arial" w:hAnsi="Arial" w:cs="Arial"/>
        </w:rPr>
        <w:t>Office phone</w:t>
      </w:r>
    </w:p>
    <w:p w14:paraId="009ADC2D" w14:textId="77777777" w:rsidR="00933587" w:rsidRPr="005C2A42" w:rsidRDefault="00933587">
      <w:pPr>
        <w:numPr>
          <w:ilvl w:val="0"/>
          <w:numId w:val="104"/>
        </w:numPr>
        <w:tabs>
          <w:tab w:val="left" w:pos="2016"/>
        </w:tabs>
        <w:kinsoku w:val="0"/>
        <w:overflowPunct w:val="0"/>
        <w:autoSpaceDE w:val="0"/>
        <w:autoSpaceDN w:val="0"/>
        <w:adjustRightInd w:val="0"/>
        <w:spacing w:after="0" w:line="268" w:lineRule="exact"/>
        <w:ind w:left="2016" w:hanging="359"/>
        <w:jc w:val="both"/>
        <w:rPr>
          <w:rFonts w:ascii="Arial" w:hAnsi="Arial" w:cs="Arial"/>
        </w:rPr>
      </w:pPr>
      <w:r w:rsidRPr="005C2A42">
        <w:rPr>
          <w:rFonts w:ascii="Arial" w:hAnsi="Arial" w:cs="Arial"/>
        </w:rPr>
        <w:t>What is your area of research (DOES NOT AFFECT MODULES)</w:t>
      </w:r>
    </w:p>
    <w:p w14:paraId="4FFD6252" w14:textId="77777777" w:rsidR="00933587" w:rsidRPr="005C2A42" w:rsidRDefault="00933587">
      <w:pPr>
        <w:numPr>
          <w:ilvl w:val="0"/>
          <w:numId w:val="104"/>
        </w:numPr>
        <w:tabs>
          <w:tab w:val="left" w:pos="2017"/>
        </w:tabs>
        <w:kinsoku w:val="0"/>
        <w:overflowPunct w:val="0"/>
        <w:autoSpaceDE w:val="0"/>
        <w:autoSpaceDN w:val="0"/>
        <w:adjustRightInd w:val="0"/>
        <w:spacing w:after="0" w:line="267" w:lineRule="exact"/>
        <w:ind w:left="2017" w:hanging="359"/>
        <w:jc w:val="both"/>
        <w:rPr>
          <w:rFonts w:ascii="Arial" w:hAnsi="Arial" w:cs="Arial"/>
        </w:rPr>
      </w:pPr>
      <w:r w:rsidRPr="005C2A42">
        <w:rPr>
          <w:rFonts w:ascii="Arial" w:hAnsi="Arial" w:cs="Arial"/>
        </w:rPr>
        <w:t>May we re-contact you to complete a course survey Hit Submit</w:t>
      </w:r>
    </w:p>
    <w:p w14:paraId="46B1B191" w14:textId="77777777" w:rsidR="00933587" w:rsidRPr="005C2A42" w:rsidRDefault="00933587" w:rsidP="00933587">
      <w:pPr>
        <w:kinsoku w:val="0"/>
        <w:overflowPunct w:val="0"/>
        <w:autoSpaceDE w:val="0"/>
        <w:autoSpaceDN w:val="0"/>
        <w:adjustRightInd w:val="0"/>
        <w:spacing w:after="0" w:line="240" w:lineRule="auto"/>
        <w:ind w:left="1658" w:right="555" w:hanging="1441"/>
        <w:jc w:val="both"/>
        <w:rPr>
          <w:rFonts w:ascii="Arial" w:hAnsi="Arial" w:cs="Arial"/>
        </w:rPr>
      </w:pPr>
      <w:r w:rsidRPr="005C2A42">
        <w:rPr>
          <w:rFonts w:ascii="Arial" w:hAnsi="Arial" w:cs="Arial"/>
        </w:rPr>
        <w:t>Step 8:</w:t>
      </w:r>
      <w:r w:rsidRPr="005C2A42">
        <w:rPr>
          <w:rFonts w:ascii="Arial" w:hAnsi="Arial" w:cs="Arial"/>
          <w:spacing w:val="80"/>
          <w:w w:val="150"/>
        </w:rPr>
        <w:t xml:space="preserve">    </w:t>
      </w:r>
      <w:r w:rsidRPr="005C2A42">
        <w:rPr>
          <w:rFonts w:ascii="Arial" w:hAnsi="Arial" w:cs="Arial"/>
        </w:rPr>
        <w:t xml:space="preserve">Answer whether this is your first time doing the CITI program as a member of the </w:t>
      </w:r>
      <w:r>
        <w:rPr>
          <w:rFonts w:ascii="Arial" w:hAnsi="Arial" w:cs="Arial"/>
        </w:rPr>
        <w:t>OCOM</w:t>
      </w:r>
      <w:r w:rsidRPr="005C2A42">
        <w:rPr>
          <w:rFonts w:ascii="Arial" w:hAnsi="Arial" w:cs="Arial"/>
        </w:rPr>
        <w:t xml:space="preserve"> community.</w:t>
      </w:r>
    </w:p>
    <w:p w14:paraId="29F5DB73" w14:textId="77777777" w:rsidR="00933587" w:rsidRPr="005C2A42" w:rsidRDefault="00933587">
      <w:pPr>
        <w:numPr>
          <w:ilvl w:val="0"/>
          <w:numId w:val="104"/>
        </w:numPr>
        <w:tabs>
          <w:tab w:val="left" w:pos="2018"/>
        </w:tabs>
        <w:kinsoku w:val="0"/>
        <w:overflowPunct w:val="0"/>
        <w:autoSpaceDE w:val="0"/>
        <w:autoSpaceDN w:val="0"/>
        <w:adjustRightInd w:val="0"/>
        <w:spacing w:before="3" w:after="0" w:line="237" w:lineRule="auto"/>
        <w:ind w:left="2018" w:right="781" w:hanging="361"/>
        <w:jc w:val="both"/>
        <w:rPr>
          <w:rFonts w:ascii="Arial" w:hAnsi="Arial" w:cs="Arial"/>
        </w:rPr>
      </w:pPr>
      <w:r w:rsidRPr="005C2A42">
        <w:rPr>
          <w:rFonts w:ascii="Arial" w:hAnsi="Arial" w:cs="Arial"/>
        </w:rPr>
        <w:t>You should answer “Yes” if it is the first time, or if you are switching learner groups.</w:t>
      </w:r>
    </w:p>
    <w:p w14:paraId="57F08119" w14:textId="77777777" w:rsidR="00933587" w:rsidRPr="005C2A42" w:rsidRDefault="00933587">
      <w:pPr>
        <w:numPr>
          <w:ilvl w:val="0"/>
          <w:numId w:val="104"/>
        </w:numPr>
        <w:tabs>
          <w:tab w:val="left" w:pos="2017"/>
        </w:tabs>
        <w:kinsoku w:val="0"/>
        <w:overflowPunct w:val="0"/>
        <w:autoSpaceDE w:val="0"/>
        <w:autoSpaceDN w:val="0"/>
        <w:adjustRightInd w:val="0"/>
        <w:spacing w:before="2" w:after="0" w:line="268" w:lineRule="exact"/>
        <w:ind w:left="2017" w:hanging="359"/>
        <w:jc w:val="both"/>
        <w:rPr>
          <w:rFonts w:ascii="Arial" w:hAnsi="Arial" w:cs="Arial"/>
        </w:rPr>
      </w:pPr>
      <w:r w:rsidRPr="005C2A42">
        <w:rPr>
          <w:rFonts w:ascii="Arial" w:hAnsi="Arial" w:cs="Arial"/>
        </w:rPr>
        <w:t>Hit Next Question</w:t>
      </w:r>
    </w:p>
    <w:p w14:paraId="4095905F" w14:textId="0D8153D1" w:rsidR="00933587" w:rsidRPr="005C2A42" w:rsidRDefault="00933587" w:rsidP="00933587">
      <w:pPr>
        <w:kinsoku w:val="0"/>
        <w:overflowPunct w:val="0"/>
        <w:autoSpaceDE w:val="0"/>
        <w:autoSpaceDN w:val="0"/>
        <w:adjustRightInd w:val="0"/>
        <w:spacing w:after="0" w:line="240" w:lineRule="auto"/>
        <w:ind w:left="218" w:right="1429"/>
        <w:jc w:val="both"/>
        <w:rPr>
          <w:rFonts w:ascii="Arial" w:hAnsi="Arial" w:cs="Arial"/>
        </w:rPr>
      </w:pPr>
      <w:r w:rsidRPr="005C2A42">
        <w:rPr>
          <w:rFonts w:ascii="Arial" w:hAnsi="Arial" w:cs="Arial"/>
        </w:rPr>
        <w:t>Step 9:</w:t>
      </w:r>
      <w:r w:rsidRPr="005C2A42">
        <w:rPr>
          <w:rFonts w:ascii="Arial" w:hAnsi="Arial" w:cs="Arial"/>
          <w:spacing w:val="80"/>
          <w:w w:val="150"/>
        </w:rPr>
        <w:t xml:space="preserve">    </w:t>
      </w:r>
      <w:r w:rsidRPr="005C2A42">
        <w:rPr>
          <w:rFonts w:ascii="Arial" w:hAnsi="Arial" w:cs="Arial"/>
        </w:rPr>
        <w:t xml:space="preserve">Pick area of research. Select HUMAN RESEARCH Hit </w:t>
      </w:r>
      <w:r w:rsidR="00696A33" w:rsidRPr="005C2A42">
        <w:rPr>
          <w:rFonts w:ascii="Arial" w:hAnsi="Arial" w:cs="Arial"/>
        </w:rPr>
        <w:t>Next Question</w:t>
      </w:r>
      <w:r w:rsidRPr="005C2A42">
        <w:rPr>
          <w:rFonts w:ascii="Arial" w:hAnsi="Arial" w:cs="Arial"/>
        </w:rPr>
        <w:t xml:space="preserve"> Step 10:</w:t>
      </w:r>
      <w:r w:rsidRPr="005C2A42">
        <w:rPr>
          <w:rFonts w:ascii="Arial" w:hAnsi="Arial" w:cs="Arial"/>
          <w:spacing w:val="80"/>
        </w:rPr>
        <w:t xml:space="preserve">    </w:t>
      </w:r>
      <w:r w:rsidRPr="005C2A42">
        <w:rPr>
          <w:rFonts w:ascii="Arial" w:hAnsi="Arial" w:cs="Arial"/>
        </w:rPr>
        <w:t>Select your learner group. Please review the choices carefully.</w:t>
      </w:r>
    </w:p>
    <w:p w14:paraId="44D062C1" w14:textId="77777777" w:rsidR="00933587" w:rsidRPr="005C2A42" w:rsidRDefault="00933587">
      <w:pPr>
        <w:numPr>
          <w:ilvl w:val="0"/>
          <w:numId w:val="104"/>
        </w:numPr>
        <w:tabs>
          <w:tab w:val="left" w:pos="2018"/>
        </w:tabs>
        <w:kinsoku w:val="0"/>
        <w:overflowPunct w:val="0"/>
        <w:autoSpaceDE w:val="0"/>
        <w:autoSpaceDN w:val="0"/>
        <w:adjustRightInd w:val="0"/>
        <w:spacing w:after="0" w:line="240" w:lineRule="auto"/>
        <w:ind w:left="2018" w:right="368" w:hanging="361"/>
        <w:jc w:val="both"/>
        <w:rPr>
          <w:rFonts w:ascii="Arial" w:hAnsi="Arial" w:cs="Arial"/>
        </w:rPr>
      </w:pPr>
      <w:r w:rsidRPr="005C2A42">
        <w:rPr>
          <w:rFonts w:ascii="Arial" w:hAnsi="Arial" w:cs="Arial"/>
        </w:rPr>
        <w:t>If you are not sure</w:t>
      </w:r>
      <w:r w:rsidRPr="005C2A42">
        <w:rPr>
          <w:rFonts w:ascii="Arial" w:hAnsi="Arial" w:cs="Arial"/>
          <w:spacing w:val="-1"/>
        </w:rPr>
        <w:t xml:space="preserve"> </w:t>
      </w:r>
      <w:r w:rsidRPr="005C2A42">
        <w:rPr>
          <w:rFonts w:ascii="Arial" w:hAnsi="Arial" w:cs="Arial"/>
        </w:rPr>
        <w:t>which group</w:t>
      </w:r>
      <w:r w:rsidRPr="005C2A42">
        <w:rPr>
          <w:rFonts w:ascii="Arial" w:hAnsi="Arial" w:cs="Arial"/>
          <w:spacing w:val="-1"/>
        </w:rPr>
        <w:t xml:space="preserve"> </w:t>
      </w:r>
      <w:r w:rsidRPr="005C2A42">
        <w:rPr>
          <w:rFonts w:ascii="Arial" w:hAnsi="Arial" w:cs="Arial"/>
        </w:rPr>
        <w:t>to</w:t>
      </w:r>
      <w:r w:rsidRPr="005C2A42">
        <w:rPr>
          <w:rFonts w:ascii="Arial" w:hAnsi="Arial" w:cs="Arial"/>
          <w:spacing w:val="-1"/>
        </w:rPr>
        <w:t xml:space="preserve"> </w:t>
      </w:r>
      <w:r w:rsidRPr="005C2A42">
        <w:rPr>
          <w:rFonts w:ascii="Arial" w:hAnsi="Arial" w:cs="Arial"/>
        </w:rPr>
        <w:t>pick, you</w:t>
      </w:r>
      <w:r w:rsidRPr="005C2A42">
        <w:rPr>
          <w:rFonts w:ascii="Arial" w:hAnsi="Arial" w:cs="Arial"/>
          <w:spacing w:val="-1"/>
        </w:rPr>
        <w:t xml:space="preserve"> </w:t>
      </w:r>
      <w:r w:rsidRPr="005C2A42">
        <w:rPr>
          <w:rFonts w:ascii="Arial" w:hAnsi="Arial" w:cs="Arial"/>
        </w:rPr>
        <w:t>should contact your center/college representative</w:t>
      </w:r>
      <w:r w:rsidRPr="005C2A42">
        <w:rPr>
          <w:rFonts w:ascii="Arial" w:hAnsi="Arial" w:cs="Arial"/>
          <w:spacing w:val="-1"/>
        </w:rPr>
        <w:t xml:space="preserve"> </w:t>
      </w:r>
      <w:r w:rsidRPr="005C2A42">
        <w:rPr>
          <w:rFonts w:ascii="Arial" w:hAnsi="Arial" w:cs="Arial"/>
        </w:rPr>
        <w:t>– if CEME</w:t>
      </w:r>
      <w:r w:rsidRPr="005C2A42">
        <w:rPr>
          <w:rFonts w:ascii="Arial" w:hAnsi="Arial" w:cs="Arial"/>
          <w:spacing w:val="-1"/>
        </w:rPr>
        <w:t xml:space="preserve"> </w:t>
      </w:r>
      <w:r w:rsidRPr="005C2A42">
        <w:rPr>
          <w:rFonts w:ascii="Arial" w:hAnsi="Arial" w:cs="Arial"/>
        </w:rPr>
        <w:t>is an option, choose</w:t>
      </w:r>
      <w:r w:rsidRPr="005C2A42">
        <w:rPr>
          <w:rFonts w:ascii="Arial" w:hAnsi="Arial" w:cs="Arial"/>
          <w:spacing w:val="-1"/>
        </w:rPr>
        <w:t xml:space="preserve"> </w:t>
      </w:r>
      <w:r w:rsidRPr="005C2A42">
        <w:rPr>
          <w:rFonts w:ascii="Arial" w:hAnsi="Arial" w:cs="Arial"/>
        </w:rPr>
        <w:t>it.</w:t>
      </w:r>
      <w:r w:rsidRPr="005C2A42">
        <w:rPr>
          <w:rFonts w:ascii="Arial" w:hAnsi="Arial" w:cs="Arial"/>
          <w:spacing w:val="-2"/>
        </w:rPr>
        <w:t xml:space="preserve"> </w:t>
      </w:r>
      <w:r w:rsidRPr="005C2A42">
        <w:rPr>
          <w:rFonts w:ascii="Arial" w:hAnsi="Arial" w:cs="Arial"/>
        </w:rPr>
        <w:t>Otherwise choose</w:t>
      </w:r>
      <w:r w:rsidRPr="005C2A42">
        <w:rPr>
          <w:rFonts w:ascii="Arial" w:hAnsi="Arial" w:cs="Arial"/>
          <w:spacing w:val="-1"/>
        </w:rPr>
        <w:t xml:space="preserve"> </w:t>
      </w:r>
      <w:r>
        <w:rPr>
          <w:rFonts w:ascii="Arial" w:hAnsi="Arial" w:cs="Arial"/>
        </w:rPr>
        <w:t>OCOM</w:t>
      </w:r>
      <w:r w:rsidRPr="005C2A42">
        <w:rPr>
          <w:rFonts w:ascii="Arial" w:hAnsi="Arial" w:cs="Arial"/>
        </w:rPr>
        <w:t xml:space="preserve">-COM. </w:t>
      </w:r>
      <w:hyperlink r:id="rId47" w:history="1">
        <w:r w:rsidRPr="005C2A42">
          <w:rPr>
            <w:rStyle w:val="Hyperlink"/>
            <w:rFonts w:ascii="Arial" w:hAnsi="Arial" w:cs="Arial"/>
          </w:rPr>
          <w:t>http://www.</w:t>
        </w:r>
        <w:r w:rsidRPr="00574A73">
          <w:rPr>
            <w:rStyle w:val="Hyperlink"/>
            <w:rFonts w:ascii="Arial" w:hAnsi="Arial" w:cs="Arial"/>
          </w:rPr>
          <w:t>ocom</w:t>
        </w:r>
        <w:r w:rsidRPr="005C2A42">
          <w:rPr>
            <w:rStyle w:val="Hyperlink"/>
            <w:rFonts w:ascii="Arial" w:hAnsi="Arial" w:cs="Arial"/>
          </w:rPr>
          <w:t>.edu/irb/membership.html)</w:t>
        </w:r>
      </w:hyperlink>
      <w:r w:rsidRPr="005C2A42">
        <w:rPr>
          <w:rFonts w:ascii="Arial" w:hAnsi="Arial" w:cs="Arial"/>
        </w:rPr>
        <w:t xml:space="preserve"> or</w:t>
      </w:r>
      <w:r w:rsidRPr="005C2A42">
        <w:rPr>
          <w:rFonts w:ascii="Arial" w:hAnsi="Arial" w:cs="Arial"/>
          <w:spacing w:val="-2"/>
        </w:rPr>
        <w:t xml:space="preserve"> </w:t>
      </w:r>
      <w:r w:rsidRPr="005C2A42">
        <w:rPr>
          <w:rFonts w:ascii="Arial" w:hAnsi="Arial" w:cs="Arial"/>
        </w:rPr>
        <w:t>the</w:t>
      </w:r>
      <w:r w:rsidRPr="005C2A42">
        <w:rPr>
          <w:rFonts w:ascii="Arial" w:hAnsi="Arial" w:cs="Arial"/>
          <w:spacing w:val="-1"/>
        </w:rPr>
        <w:t xml:space="preserve"> </w:t>
      </w:r>
      <w:r w:rsidRPr="005C2A42">
        <w:rPr>
          <w:rFonts w:ascii="Arial" w:hAnsi="Arial" w:cs="Arial"/>
        </w:rPr>
        <w:t xml:space="preserve">IRB/CITI administrator for </w:t>
      </w:r>
      <w:r>
        <w:rPr>
          <w:rFonts w:ascii="Arial" w:hAnsi="Arial" w:cs="Arial"/>
        </w:rPr>
        <w:t>OCOM.</w:t>
      </w:r>
    </w:p>
    <w:p w14:paraId="09696294" w14:textId="77777777" w:rsidR="00933587" w:rsidRPr="005C2A42" w:rsidRDefault="00933587">
      <w:pPr>
        <w:numPr>
          <w:ilvl w:val="0"/>
          <w:numId w:val="104"/>
        </w:numPr>
        <w:tabs>
          <w:tab w:val="left" w:pos="2017"/>
        </w:tabs>
        <w:kinsoku w:val="0"/>
        <w:overflowPunct w:val="0"/>
        <w:autoSpaceDE w:val="0"/>
        <w:autoSpaceDN w:val="0"/>
        <w:adjustRightInd w:val="0"/>
        <w:spacing w:after="0" w:line="266" w:lineRule="exact"/>
        <w:ind w:left="2017" w:hanging="359"/>
        <w:jc w:val="both"/>
        <w:rPr>
          <w:rFonts w:ascii="Arial" w:hAnsi="Arial" w:cs="Arial"/>
        </w:rPr>
      </w:pPr>
      <w:r w:rsidRPr="005C2A42">
        <w:rPr>
          <w:rFonts w:ascii="Arial" w:hAnsi="Arial" w:cs="Arial"/>
        </w:rPr>
        <w:t>Hit Next Question</w:t>
      </w:r>
    </w:p>
    <w:p w14:paraId="2AF780CA" w14:textId="77777777" w:rsidR="00933587" w:rsidRPr="005C2A42" w:rsidRDefault="00933587">
      <w:pPr>
        <w:numPr>
          <w:ilvl w:val="0"/>
          <w:numId w:val="104"/>
        </w:numPr>
        <w:tabs>
          <w:tab w:val="left" w:pos="2019"/>
        </w:tabs>
        <w:kinsoku w:val="0"/>
        <w:overflowPunct w:val="0"/>
        <w:autoSpaceDE w:val="0"/>
        <w:autoSpaceDN w:val="0"/>
        <w:adjustRightInd w:val="0"/>
        <w:spacing w:after="0" w:line="237" w:lineRule="auto"/>
        <w:ind w:left="2019" w:right="389" w:hanging="361"/>
        <w:jc w:val="both"/>
        <w:rPr>
          <w:rFonts w:ascii="Arial" w:hAnsi="Arial" w:cs="Arial"/>
        </w:rPr>
      </w:pPr>
      <w:r w:rsidRPr="005C2A42">
        <w:rPr>
          <w:rFonts w:ascii="Arial" w:hAnsi="Arial" w:cs="Arial"/>
        </w:rPr>
        <w:t>Step 11:</w:t>
      </w:r>
      <w:r w:rsidRPr="005C2A42">
        <w:rPr>
          <w:rFonts w:ascii="Arial" w:hAnsi="Arial" w:cs="Arial"/>
          <w:spacing w:val="76"/>
        </w:rPr>
        <w:t xml:space="preserve">  </w:t>
      </w:r>
      <w:r w:rsidRPr="005C2A42">
        <w:rPr>
          <w:rFonts w:ascii="Arial" w:hAnsi="Arial" w:cs="Arial"/>
        </w:rPr>
        <w:t>The system will then ask you if you want to affiliate with another institution. Select “No” if you do not. This will then take you to the “Main Menu.”</w:t>
      </w:r>
    </w:p>
    <w:p w14:paraId="7414819F" w14:textId="77777777" w:rsidR="00933587" w:rsidRDefault="00933587" w:rsidP="00933587">
      <w:pPr>
        <w:kinsoku w:val="0"/>
        <w:overflowPunct w:val="0"/>
        <w:autoSpaceDE w:val="0"/>
        <w:autoSpaceDN w:val="0"/>
        <w:adjustRightInd w:val="0"/>
        <w:spacing w:after="0" w:line="240" w:lineRule="auto"/>
        <w:ind w:left="1659" w:hanging="1441"/>
        <w:jc w:val="both"/>
        <w:rPr>
          <w:rFonts w:ascii="Arial" w:hAnsi="Arial" w:cs="Arial"/>
        </w:rPr>
      </w:pPr>
      <w:r w:rsidRPr="005C2A42">
        <w:rPr>
          <w:rFonts w:ascii="Arial" w:hAnsi="Arial" w:cs="Arial"/>
        </w:rPr>
        <w:t>Step 12:</w:t>
      </w:r>
      <w:r w:rsidRPr="005C2A42">
        <w:rPr>
          <w:rFonts w:ascii="Arial" w:hAnsi="Arial" w:cs="Arial"/>
          <w:spacing w:val="80"/>
        </w:rPr>
        <w:t xml:space="preserve">    </w:t>
      </w:r>
      <w:r w:rsidRPr="005C2A42">
        <w:rPr>
          <w:rFonts w:ascii="Arial" w:hAnsi="Arial" w:cs="Arial"/>
        </w:rPr>
        <w:t>You may now start your</w:t>
      </w:r>
      <w:r w:rsidRPr="005C2A42">
        <w:rPr>
          <w:rFonts w:ascii="Arial" w:hAnsi="Arial" w:cs="Arial"/>
          <w:spacing w:val="-1"/>
        </w:rPr>
        <w:t xml:space="preserve"> </w:t>
      </w:r>
      <w:r w:rsidRPr="005C2A42">
        <w:rPr>
          <w:rFonts w:ascii="Arial" w:hAnsi="Arial" w:cs="Arial"/>
        </w:rPr>
        <w:t>CITI Learner</w:t>
      </w:r>
      <w:r w:rsidRPr="005C2A42">
        <w:rPr>
          <w:rFonts w:ascii="Arial" w:hAnsi="Arial" w:cs="Arial"/>
          <w:spacing w:val="-1"/>
        </w:rPr>
        <w:t xml:space="preserve"> </w:t>
      </w:r>
      <w:r w:rsidRPr="005C2A42">
        <w:rPr>
          <w:rFonts w:ascii="Arial" w:hAnsi="Arial" w:cs="Arial"/>
        </w:rPr>
        <w:t>Group by clicking on the RED text that states, “Not Started – Enter” right under the large blue “</w:t>
      </w:r>
      <w:r w:rsidRPr="001E7002">
        <w:rPr>
          <w:rFonts w:ascii="Arial" w:hAnsi="Arial" w:cs="Arial"/>
        </w:rPr>
        <w:t>Orlando College of Osteopathic Medicine</w:t>
      </w:r>
      <w:r w:rsidRPr="005C2A42">
        <w:rPr>
          <w:rFonts w:ascii="Arial" w:hAnsi="Arial" w:cs="Arial"/>
        </w:rPr>
        <w:t>”.</w:t>
      </w:r>
    </w:p>
    <w:p w14:paraId="6220EE93" w14:textId="77777777" w:rsidR="00BD6148" w:rsidRDefault="00BD6148" w:rsidP="001D515C">
      <w:pPr>
        <w:spacing w:before="120" w:after="0"/>
        <w:jc w:val="center"/>
        <w:rPr>
          <w:rFonts w:ascii="Arial" w:hAnsi="Arial" w:cs="Arial"/>
          <w:b/>
          <w:smallCaps/>
          <w:color w:val="008080"/>
          <w:sz w:val="40"/>
          <w:szCs w:val="40"/>
        </w:rPr>
      </w:pPr>
    </w:p>
    <w:p w14:paraId="15F18692" w14:textId="77777777" w:rsidR="00BD6148" w:rsidRDefault="00BD6148" w:rsidP="001D515C">
      <w:pPr>
        <w:spacing w:before="120" w:after="0"/>
        <w:jc w:val="center"/>
        <w:rPr>
          <w:rFonts w:ascii="Arial" w:hAnsi="Arial" w:cs="Arial"/>
          <w:b/>
          <w:smallCaps/>
          <w:color w:val="008080"/>
          <w:sz w:val="40"/>
          <w:szCs w:val="40"/>
        </w:rPr>
      </w:pPr>
    </w:p>
    <w:p w14:paraId="35877FF3" w14:textId="3AC8FB21" w:rsidR="00C45C26" w:rsidRDefault="00C45C26">
      <w:pPr>
        <w:rPr>
          <w:rFonts w:ascii="Arial" w:hAnsi="Arial" w:cs="Arial"/>
          <w:b/>
          <w:smallCaps/>
          <w:color w:val="008080"/>
          <w:sz w:val="40"/>
          <w:szCs w:val="40"/>
        </w:rPr>
      </w:pPr>
    </w:p>
    <w:p w14:paraId="642BF9D0" w14:textId="77777777" w:rsidR="00EB4852" w:rsidRDefault="00EB4852">
      <w:pPr>
        <w:rPr>
          <w:rFonts w:ascii="Arial" w:hAnsi="Arial" w:cs="Arial"/>
          <w:b/>
          <w:bCs/>
          <w:smallCaps/>
          <w:color w:val="008080"/>
        </w:rPr>
      </w:pPr>
      <w:r>
        <w:rPr>
          <w:rFonts w:ascii="Arial" w:hAnsi="Arial" w:cs="Arial"/>
          <w:b/>
          <w:bCs/>
          <w:smallCaps/>
          <w:color w:val="008080"/>
        </w:rPr>
        <w:br w:type="page"/>
      </w:r>
    </w:p>
    <w:p w14:paraId="5A7A9126" w14:textId="4B570372" w:rsidR="00EB4852" w:rsidRPr="00CA69EB" w:rsidRDefault="00EB4852" w:rsidP="00EB4852">
      <w:pPr>
        <w:kinsoku w:val="0"/>
        <w:overflowPunct w:val="0"/>
        <w:autoSpaceDE w:val="0"/>
        <w:autoSpaceDN w:val="0"/>
        <w:adjustRightInd w:val="0"/>
        <w:spacing w:before="199" w:after="0" w:line="240" w:lineRule="auto"/>
        <w:ind w:right="2"/>
        <w:jc w:val="center"/>
        <w:outlineLvl w:val="1"/>
        <w:rPr>
          <w:rFonts w:ascii="Arial" w:hAnsi="Arial" w:cs="Arial"/>
          <w:b/>
          <w:bCs/>
          <w:smallCaps/>
          <w:color w:val="008080"/>
        </w:rPr>
      </w:pPr>
      <w:r w:rsidRPr="00CA69EB">
        <w:rPr>
          <w:rFonts w:ascii="Arial" w:hAnsi="Arial" w:cs="Arial"/>
          <w:b/>
          <w:bCs/>
          <w:smallCaps/>
          <w:color w:val="008080"/>
        </w:rPr>
        <w:lastRenderedPageBreak/>
        <w:t>Competency in Research – Public Health Problem Evaluation</w:t>
      </w:r>
    </w:p>
    <w:p w14:paraId="2B1F447C" w14:textId="77777777" w:rsidR="00EB4852" w:rsidRPr="00CA69EB" w:rsidRDefault="00EB4852" w:rsidP="00EB4852">
      <w:pPr>
        <w:kinsoku w:val="0"/>
        <w:overflowPunct w:val="0"/>
        <w:autoSpaceDE w:val="0"/>
        <w:autoSpaceDN w:val="0"/>
        <w:adjustRightInd w:val="0"/>
        <w:spacing w:before="45" w:after="0" w:line="240" w:lineRule="auto"/>
        <w:jc w:val="both"/>
        <w:rPr>
          <w:rFonts w:ascii="Arial" w:hAnsi="Arial" w:cs="Arial"/>
          <w:b/>
          <w:bCs/>
          <w:sz w:val="20"/>
          <w:szCs w:val="20"/>
        </w:rPr>
      </w:pPr>
    </w:p>
    <w:tbl>
      <w:tblPr>
        <w:tblW w:w="0" w:type="auto"/>
        <w:tblInd w:w="262" w:type="dxa"/>
        <w:tblLayout w:type="fixed"/>
        <w:tblCellMar>
          <w:left w:w="0" w:type="dxa"/>
          <w:right w:w="0" w:type="dxa"/>
        </w:tblCellMar>
        <w:tblLook w:val="0000" w:firstRow="0" w:lastRow="0" w:firstColumn="0" w:lastColumn="0" w:noHBand="0" w:noVBand="0"/>
      </w:tblPr>
      <w:tblGrid>
        <w:gridCol w:w="2913"/>
        <w:gridCol w:w="1800"/>
        <w:gridCol w:w="1049"/>
        <w:gridCol w:w="627"/>
        <w:gridCol w:w="536"/>
        <w:gridCol w:w="538"/>
        <w:gridCol w:w="2856"/>
      </w:tblGrid>
      <w:tr w:rsidR="00EB4852" w:rsidRPr="00CA69EB" w14:paraId="0722BEDD" w14:textId="77777777" w:rsidTr="00941E89">
        <w:trPr>
          <w:trHeight w:val="465"/>
        </w:trPr>
        <w:tc>
          <w:tcPr>
            <w:tcW w:w="2913" w:type="dxa"/>
            <w:vMerge w:val="restart"/>
            <w:tcBorders>
              <w:top w:val="none" w:sz="6" w:space="0" w:color="auto"/>
              <w:left w:val="none" w:sz="6" w:space="0" w:color="auto"/>
              <w:bottom w:val="none" w:sz="6" w:space="0" w:color="auto"/>
              <w:right w:val="none" w:sz="6" w:space="0" w:color="auto"/>
            </w:tcBorders>
          </w:tcPr>
          <w:p w14:paraId="69930F2D"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7406" w:type="dxa"/>
            <w:gridSpan w:val="6"/>
            <w:tcBorders>
              <w:top w:val="single" w:sz="4" w:space="0" w:color="5B9BD5"/>
              <w:left w:val="none" w:sz="6" w:space="0" w:color="auto"/>
              <w:bottom w:val="none" w:sz="6" w:space="0" w:color="auto"/>
              <w:right w:val="none" w:sz="6" w:space="0" w:color="auto"/>
            </w:tcBorders>
            <w:shd w:val="clear" w:color="auto" w:fill="DEEAF6"/>
          </w:tcPr>
          <w:p w14:paraId="49BA3226" w14:textId="77777777" w:rsidR="00EB4852" w:rsidRPr="00CA69EB" w:rsidRDefault="00EB4852" w:rsidP="00941E89">
            <w:pPr>
              <w:kinsoku w:val="0"/>
              <w:overflowPunct w:val="0"/>
              <w:autoSpaceDE w:val="0"/>
              <w:autoSpaceDN w:val="0"/>
              <w:adjustRightInd w:val="0"/>
              <w:spacing w:before="80" w:after="0" w:line="240" w:lineRule="auto"/>
              <w:ind w:left="108"/>
              <w:jc w:val="both"/>
              <w:rPr>
                <w:rFonts w:ascii="Arial" w:hAnsi="Arial" w:cs="Arial"/>
                <w:b/>
                <w:bCs/>
                <w:color w:val="2E74B5"/>
                <w:sz w:val="18"/>
                <w:szCs w:val="18"/>
              </w:rPr>
            </w:pPr>
            <w:r w:rsidRPr="00CA69EB">
              <w:rPr>
                <w:rFonts w:ascii="Arial" w:hAnsi="Arial" w:cs="Arial"/>
                <w:b/>
                <w:bCs/>
                <w:color w:val="2E74B5"/>
                <w:sz w:val="18"/>
                <w:szCs w:val="18"/>
              </w:rPr>
              <w:t>PRESENTATION DATE:</w:t>
            </w:r>
          </w:p>
        </w:tc>
      </w:tr>
      <w:tr w:rsidR="00EB4852" w:rsidRPr="00CA69EB" w14:paraId="192777CB" w14:textId="77777777" w:rsidTr="00941E89">
        <w:trPr>
          <w:trHeight w:val="367"/>
        </w:trPr>
        <w:tc>
          <w:tcPr>
            <w:tcW w:w="2913" w:type="dxa"/>
            <w:vMerge/>
            <w:tcBorders>
              <w:top w:val="nil"/>
              <w:left w:val="none" w:sz="6" w:space="0" w:color="auto"/>
              <w:bottom w:val="none" w:sz="6" w:space="0" w:color="auto"/>
              <w:right w:val="none" w:sz="6" w:space="0" w:color="auto"/>
            </w:tcBorders>
          </w:tcPr>
          <w:p w14:paraId="5B00DCB4" w14:textId="77777777" w:rsidR="00EB4852" w:rsidRPr="00CA69EB" w:rsidRDefault="00EB4852" w:rsidP="00941E89">
            <w:pPr>
              <w:kinsoku w:val="0"/>
              <w:overflowPunct w:val="0"/>
              <w:autoSpaceDE w:val="0"/>
              <w:autoSpaceDN w:val="0"/>
              <w:adjustRightInd w:val="0"/>
              <w:spacing w:before="45" w:after="0" w:line="240" w:lineRule="auto"/>
              <w:jc w:val="both"/>
              <w:rPr>
                <w:rFonts w:ascii="Arial" w:hAnsi="Arial" w:cs="Arial"/>
                <w:b/>
                <w:bCs/>
                <w:sz w:val="2"/>
                <w:szCs w:val="2"/>
              </w:rPr>
            </w:pPr>
          </w:p>
        </w:tc>
        <w:tc>
          <w:tcPr>
            <w:tcW w:w="2849" w:type="dxa"/>
            <w:gridSpan w:val="2"/>
            <w:tcBorders>
              <w:top w:val="none" w:sz="6" w:space="0" w:color="auto"/>
              <w:left w:val="none" w:sz="6" w:space="0" w:color="auto"/>
              <w:bottom w:val="none" w:sz="6" w:space="0" w:color="auto"/>
              <w:right w:val="none" w:sz="6" w:space="0" w:color="auto"/>
            </w:tcBorders>
            <w:shd w:val="clear" w:color="auto" w:fill="DEEAF6"/>
          </w:tcPr>
          <w:p w14:paraId="4B1FDCFA" w14:textId="77777777" w:rsidR="00EB4852" w:rsidRPr="00CA69EB" w:rsidRDefault="00EB4852" w:rsidP="00941E89">
            <w:pPr>
              <w:kinsoku w:val="0"/>
              <w:overflowPunct w:val="0"/>
              <w:autoSpaceDE w:val="0"/>
              <w:autoSpaceDN w:val="0"/>
              <w:adjustRightInd w:val="0"/>
              <w:spacing w:before="80" w:after="0" w:line="240" w:lineRule="auto"/>
              <w:ind w:left="108"/>
              <w:jc w:val="both"/>
              <w:rPr>
                <w:rFonts w:ascii="Arial" w:hAnsi="Arial" w:cs="Arial"/>
                <w:b/>
                <w:bCs/>
                <w:color w:val="2E74B5"/>
                <w:sz w:val="18"/>
                <w:szCs w:val="18"/>
              </w:rPr>
            </w:pPr>
            <w:r w:rsidRPr="00CA69EB">
              <w:rPr>
                <w:rFonts w:ascii="Arial" w:hAnsi="Arial" w:cs="Arial"/>
                <w:b/>
                <w:bCs/>
                <w:color w:val="2E74B5"/>
                <w:sz w:val="18"/>
                <w:szCs w:val="18"/>
              </w:rPr>
              <w:t>FACULTY MEMBER NAME:</w:t>
            </w:r>
          </w:p>
        </w:tc>
        <w:tc>
          <w:tcPr>
            <w:tcW w:w="4557" w:type="dxa"/>
            <w:gridSpan w:val="4"/>
            <w:tcBorders>
              <w:top w:val="none" w:sz="6" w:space="0" w:color="auto"/>
              <w:left w:val="none" w:sz="6" w:space="0" w:color="auto"/>
              <w:bottom w:val="none" w:sz="6" w:space="0" w:color="auto"/>
              <w:right w:val="none" w:sz="6" w:space="0" w:color="auto"/>
            </w:tcBorders>
          </w:tcPr>
          <w:p w14:paraId="206D38C4"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r>
      <w:tr w:rsidR="00EB4852" w:rsidRPr="00CA69EB" w14:paraId="75DF147B" w14:textId="77777777" w:rsidTr="00941E89">
        <w:trPr>
          <w:trHeight w:val="398"/>
        </w:trPr>
        <w:tc>
          <w:tcPr>
            <w:tcW w:w="2913" w:type="dxa"/>
            <w:vMerge/>
            <w:tcBorders>
              <w:top w:val="nil"/>
              <w:left w:val="none" w:sz="6" w:space="0" w:color="auto"/>
              <w:bottom w:val="none" w:sz="6" w:space="0" w:color="auto"/>
              <w:right w:val="none" w:sz="6" w:space="0" w:color="auto"/>
            </w:tcBorders>
          </w:tcPr>
          <w:p w14:paraId="1A2B7041" w14:textId="77777777" w:rsidR="00EB4852" w:rsidRPr="00CA69EB" w:rsidRDefault="00EB4852" w:rsidP="00941E89">
            <w:pPr>
              <w:kinsoku w:val="0"/>
              <w:overflowPunct w:val="0"/>
              <w:autoSpaceDE w:val="0"/>
              <w:autoSpaceDN w:val="0"/>
              <w:adjustRightInd w:val="0"/>
              <w:spacing w:before="45" w:after="0" w:line="240" w:lineRule="auto"/>
              <w:jc w:val="both"/>
              <w:rPr>
                <w:rFonts w:ascii="Arial" w:hAnsi="Arial" w:cs="Arial"/>
                <w:b/>
                <w:bCs/>
                <w:sz w:val="2"/>
                <w:szCs w:val="2"/>
              </w:rPr>
            </w:pPr>
          </w:p>
        </w:tc>
        <w:tc>
          <w:tcPr>
            <w:tcW w:w="7406" w:type="dxa"/>
            <w:gridSpan w:val="6"/>
            <w:tcBorders>
              <w:top w:val="none" w:sz="6" w:space="0" w:color="auto"/>
              <w:left w:val="none" w:sz="6" w:space="0" w:color="auto"/>
              <w:bottom w:val="none" w:sz="6" w:space="0" w:color="auto"/>
              <w:right w:val="none" w:sz="6" w:space="0" w:color="auto"/>
            </w:tcBorders>
            <w:shd w:val="clear" w:color="auto" w:fill="DEEAF6"/>
          </w:tcPr>
          <w:p w14:paraId="0F7E285C" w14:textId="77777777" w:rsidR="00EB4852" w:rsidRPr="00CA69EB" w:rsidRDefault="00EB4852" w:rsidP="00941E89">
            <w:pPr>
              <w:kinsoku w:val="0"/>
              <w:overflowPunct w:val="0"/>
              <w:autoSpaceDE w:val="0"/>
              <w:autoSpaceDN w:val="0"/>
              <w:adjustRightInd w:val="0"/>
              <w:spacing w:before="80" w:after="0" w:line="240" w:lineRule="auto"/>
              <w:ind w:left="108"/>
              <w:jc w:val="both"/>
              <w:rPr>
                <w:rFonts w:ascii="Arial" w:hAnsi="Arial" w:cs="Arial"/>
                <w:b/>
                <w:bCs/>
                <w:color w:val="2E74B5"/>
                <w:sz w:val="18"/>
                <w:szCs w:val="18"/>
              </w:rPr>
            </w:pPr>
            <w:r w:rsidRPr="00CA69EB">
              <w:rPr>
                <w:rFonts w:ascii="Arial" w:hAnsi="Arial" w:cs="Arial"/>
                <w:b/>
                <w:bCs/>
                <w:color w:val="2E74B5"/>
                <w:sz w:val="18"/>
                <w:szCs w:val="18"/>
              </w:rPr>
              <w:t>RESIDENT NAME:</w:t>
            </w:r>
          </w:p>
        </w:tc>
      </w:tr>
      <w:tr w:rsidR="00EB4852" w:rsidRPr="00CA69EB" w14:paraId="755BA900" w14:textId="77777777" w:rsidTr="00941E89">
        <w:trPr>
          <w:trHeight w:val="381"/>
        </w:trPr>
        <w:tc>
          <w:tcPr>
            <w:tcW w:w="2913" w:type="dxa"/>
            <w:vMerge/>
            <w:tcBorders>
              <w:top w:val="nil"/>
              <w:left w:val="none" w:sz="6" w:space="0" w:color="auto"/>
              <w:bottom w:val="none" w:sz="6" w:space="0" w:color="auto"/>
              <w:right w:val="none" w:sz="6" w:space="0" w:color="auto"/>
            </w:tcBorders>
          </w:tcPr>
          <w:p w14:paraId="0A21A255" w14:textId="77777777" w:rsidR="00EB4852" w:rsidRPr="00CA69EB" w:rsidRDefault="00EB4852" w:rsidP="00941E89">
            <w:pPr>
              <w:kinsoku w:val="0"/>
              <w:overflowPunct w:val="0"/>
              <w:autoSpaceDE w:val="0"/>
              <w:autoSpaceDN w:val="0"/>
              <w:adjustRightInd w:val="0"/>
              <w:spacing w:before="45" w:after="0" w:line="240" w:lineRule="auto"/>
              <w:jc w:val="both"/>
              <w:rPr>
                <w:rFonts w:ascii="Arial" w:hAnsi="Arial" w:cs="Arial"/>
                <w:b/>
                <w:bCs/>
                <w:sz w:val="2"/>
                <w:szCs w:val="2"/>
              </w:rPr>
            </w:pPr>
          </w:p>
        </w:tc>
        <w:tc>
          <w:tcPr>
            <w:tcW w:w="1800" w:type="dxa"/>
            <w:tcBorders>
              <w:top w:val="none" w:sz="6" w:space="0" w:color="auto"/>
              <w:left w:val="none" w:sz="6" w:space="0" w:color="auto"/>
              <w:bottom w:val="none" w:sz="6" w:space="0" w:color="auto"/>
              <w:right w:val="none" w:sz="6" w:space="0" w:color="auto"/>
            </w:tcBorders>
            <w:shd w:val="clear" w:color="auto" w:fill="DEEAF6"/>
          </w:tcPr>
          <w:p w14:paraId="475D3CDE" w14:textId="77777777" w:rsidR="00EB4852" w:rsidRPr="00CA69EB" w:rsidRDefault="00EB4852" w:rsidP="00941E89">
            <w:pPr>
              <w:kinsoku w:val="0"/>
              <w:overflowPunct w:val="0"/>
              <w:autoSpaceDE w:val="0"/>
              <w:autoSpaceDN w:val="0"/>
              <w:adjustRightInd w:val="0"/>
              <w:spacing w:before="80" w:after="0" w:line="240" w:lineRule="auto"/>
              <w:ind w:left="108"/>
              <w:jc w:val="both"/>
              <w:rPr>
                <w:rFonts w:ascii="Arial" w:hAnsi="Arial" w:cs="Arial"/>
                <w:b/>
                <w:bCs/>
                <w:color w:val="2E74B5"/>
                <w:sz w:val="18"/>
                <w:szCs w:val="18"/>
              </w:rPr>
            </w:pPr>
            <w:r w:rsidRPr="00CA69EB">
              <w:rPr>
                <w:rFonts w:ascii="Arial" w:hAnsi="Arial" w:cs="Arial"/>
                <w:b/>
                <w:bCs/>
                <w:color w:val="2E74B5"/>
                <w:sz w:val="18"/>
                <w:szCs w:val="18"/>
              </w:rPr>
              <w:t>PROJECT TITLE:</w:t>
            </w:r>
          </w:p>
        </w:tc>
        <w:tc>
          <w:tcPr>
            <w:tcW w:w="5606" w:type="dxa"/>
            <w:gridSpan w:val="5"/>
            <w:tcBorders>
              <w:top w:val="none" w:sz="6" w:space="0" w:color="auto"/>
              <w:left w:val="none" w:sz="6" w:space="0" w:color="auto"/>
              <w:bottom w:val="none" w:sz="6" w:space="0" w:color="auto"/>
              <w:right w:val="none" w:sz="6" w:space="0" w:color="auto"/>
            </w:tcBorders>
          </w:tcPr>
          <w:p w14:paraId="5EF4EE02"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r>
      <w:tr w:rsidR="00EB4852" w:rsidRPr="00CA69EB" w14:paraId="526B75ED" w14:textId="77777777" w:rsidTr="00941E89">
        <w:trPr>
          <w:trHeight w:val="317"/>
        </w:trPr>
        <w:tc>
          <w:tcPr>
            <w:tcW w:w="2913" w:type="dxa"/>
            <w:tcBorders>
              <w:top w:val="none" w:sz="6" w:space="0" w:color="auto"/>
              <w:left w:val="none" w:sz="6" w:space="0" w:color="auto"/>
              <w:bottom w:val="none" w:sz="6" w:space="0" w:color="auto"/>
              <w:right w:val="none" w:sz="6" w:space="0" w:color="auto"/>
            </w:tcBorders>
            <w:shd w:val="clear" w:color="auto" w:fill="DEEAF6"/>
          </w:tcPr>
          <w:p w14:paraId="586F62E1"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1800" w:type="dxa"/>
            <w:tcBorders>
              <w:top w:val="none" w:sz="6" w:space="0" w:color="auto"/>
              <w:left w:val="none" w:sz="6" w:space="0" w:color="auto"/>
              <w:bottom w:val="none" w:sz="6" w:space="0" w:color="auto"/>
              <w:right w:val="none" w:sz="6" w:space="0" w:color="auto"/>
            </w:tcBorders>
            <w:shd w:val="clear" w:color="auto" w:fill="DEEAF6"/>
          </w:tcPr>
          <w:p w14:paraId="44313192"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1049" w:type="dxa"/>
            <w:tcBorders>
              <w:top w:val="none" w:sz="6" w:space="0" w:color="auto"/>
              <w:left w:val="none" w:sz="6" w:space="0" w:color="auto"/>
              <w:bottom w:val="none" w:sz="6" w:space="0" w:color="auto"/>
              <w:right w:val="none" w:sz="6" w:space="0" w:color="auto"/>
            </w:tcBorders>
            <w:shd w:val="clear" w:color="auto" w:fill="DEEAF6"/>
          </w:tcPr>
          <w:p w14:paraId="2E479418"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627" w:type="dxa"/>
            <w:tcBorders>
              <w:top w:val="none" w:sz="6" w:space="0" w:color="auto"/>
              <w:left w:val="none" w:sz="6" w:space="0" w:color="auto"/>
              <w:bottom w:val="none" w:sz="6" w:space="0" w:color="auto"/>
              <w:right w:val="none" w:sz="6" w:space="0" w:color="auto"/>
            </w:tcBorders>
            <w:shd w:val="clear" w:color="auto" w:fill="DEEAF6"/>
          </w:tcPr>
          <w:p w14:paraId="0B091F55" w14:textId="77777777" w:rsidR="00EB4852" w:rsidRPr="00CA69EB" w:rsidRDefault="00EB4852" w:rsidP="00941E89">
            <w:pPr>
              <w:kinsoku w:val="0"/>
              <w:overflowPunct w:val="0"/>
              <w:autoSpaceDE w:val="0"/>
              <w:autoSpaceDN w:val="0"/>
              <w:adjustRightInd w:val="0"/>
              <w:spacing w:after="0" w:line="206" w:lineRule="exact"/>
              <w:ind w:left="132"/>
              <w:jc w:val="both"/>
              <w:rPr>
                <w:rFonts w:ascii="Arial" w:hAnsi="Arial" w:cs="Arial"/>
                <w:b/>
                <w:bCs/>
                <w:color w:val="2E74B5"/>
                <w:spacing w:val="-4"/>
                <w:sz w:val="18"/>
                <w:szCs w:val="18"/>
              </w:rPr>
            </w:pPr>
            <w:r w:rsidRPr="00CA69EB">
              <w:rPr>
                <w:rFonts w:ascii="Arial" w:hAnsi="Arial" w:cs="Arial"/>
                <w:b/>
                <w:bCs/>
                <w:color w:val="2E74B5"/>
                <w:spacing w:val="-4"/>
                <w:sz w:val="18"/>
                <w:szCs w:val="18"/>
              </w:rPr>
              <w:t>YES</w:t>
            </w:r>
          </w:p>
        </w:tc>
        <w:tc>
          <w:tcPr>
            <w:tcW w:w="536" w:type="dxa"/>
            <w:tcBorders>
              <w:top w:val="none" w:sz="6" w:space="0" w:color="auto"/>
              <w:left w:val="none" w:sz="6" w:space="0" w:color="auto"/>
              <w:bottom w:val="none" w:sz="6" w:space="0" w:color="auto"/>
              <w:right w:val="none" w:sz="6" w:space="0" w:color="auto"/>
            </w:tcBorders>
            <w:shd w:val="clear" w:color="auto" w:fill="DEEAF6"/>
          </w:tcPr>
          <w:p w14:paraId="7803C5B5" w14:textId="77777777" w:rsidR="00EB4852" w:rsidRPr="00CA69EB" w:rsidRDefault="00EB4852" w:rsidP="00941E89">
            <w:pPr>
              <w:kinsoku w:val="0"/>
              <w:overflowPunct w:val="0"/>
              <w:autoSpaceDE w:val="0"/>
              <w:autoSpaceDN w:val="0"/>
              <w:adjustRightInd w:val="0"/>
              <w:spacing w:after="0" w:line="206" w:lineRule="exact"/>
              <w:ind w:left="129"/>
              <w:jc w:val="both"/>
              <w:rPr>
                <w:rFonts w:ascii="Arial" w:hAnsi="Arial" w:cs="Arial"/>
                <w:b/>
                <w:bCs/>
                <w:color w:val="2E74B5"/>
                <w:spacing w:val="-6"/>
                <w:sz w:val="18"/>
                <w:szCs w:val="18"/>
              </w:rPr>
            </w:pPr>
            <w:r w:rsidRPr="00CA69EB">
              <w:rPr>
                <w:rFonts w:ascii="Arial" w:hAnsi="Arial" w:cs="Arial"/>
                <w:b/>
                <w:bCs/>
                <w:color w:val="2E74B5"/>
                <w:spacing w:val="-6"/>
                <w:sz w:val="18"/>
                <w:szCs w:val="18"/>
              </w:rPr>
              <w:t>NO</w:t>
            </w:r>
          </w:p>
        </w:tc>
        <w:tc>
          <w:tcPr>
            <w:tcW w:w="538" w:type="dxa"/>
            <w:tcBorders>
              <w:top w:val="none" w:sz="6" w:space="0" w:color="auto"/>
              <w:left w:val="none" w:sz="6" w:space="0" w:color="auto"/>
              <w:bottom w:val="none" w:sz="6" w:space="0" w:color="auto"/>
              <w:right w:val="none" w:sz="6" w:space="0" w:color="auto"/>
            </w:tcBorders>
            <w:shd w:val="clear" w:color="auto" w:fill="DEEAF6"/>
          </w:tcPr>
          <w:p w14:paraId="43C4BC0C" w14:textId="77777777" w:rsidR="00EB4852" w:rsidRPr="00CA69EB" w:rsidRDefault="00EB4852" w:rsidP="00941E89">
            <w:pPr>
              <w:kinsoku w:val="0"/>
              <w:overflowPunct w:val="0"/>
              <w:autoSpaceDE w:val="0"/>
              <w:autoSpaceDN w:val="0"/>
              <w:adjustRightInd w:val="0"/>
              <w:spacing w:after="0" w:line="206" w:lineRule="exact"/>
              <w:ind w:left="137"/>
              <w:jc w:val="both"/>
              <w:rPr>
                <w:rFonts w:ascii="Arial" w:hAnsi="Arial" w:cs="Arial"/>
                <w:b/>
                <w:bCs/>
                <w:color w:val="2E74B5"/>
                <w:spacing w:val="-6"/>
                <w:sz w:val="18"/>
                <w:szCs w:val="18"/>
              </w:rPr>
            </w:pPr>
            <w:r w:rsidRPr="00CA69EB">
              <w:rPr>
                <w:rFonts w:ascii="Arial" w:hAnsi="Arial" w:cs="Arial"/>
                <w:b/>
                <w:bCs/>
                <w:color w:val="2E74B5"/>
                <w:spacing w:val="-6"/>
                <w:sz w:val="18"/>
                <w:szCs w:val="18"/>
              </w:rPr>
              <w:t>NA</w:t>
            </w:r>
          </w:p>
        </w:tc>
        <w:tc>
          <w:tcPr>
            <w:tcW w:w="2856" w:type="dxa"/>
            <w:tcBorders>
              <w:top w:val="none" w:sz="6" w:space="0" w:color="auto"/>
              <w:left w:val="none" w:sz="6" w:space="0" w:color="auto"/>
              <w:bottom w:val="none" w:sz="6" w:space="0" w:color="auto"/>
              <w:right w:val="none" w:sz="6" w:space="0" w:color="auto"/>
            </w:tcBorders>
            <w:shd w:val="clear" w:color="auto" w:fill="DEEAF6"/>
          </w:tcPr>
          <w:p w14:paraId="6D6EE59C" w14:textId="77777777" w:rsidR="00EB4852" w:rsidRPr="00CA69EB" w:rsidRDefault="00EB4852" w:rsidP="00941E89">
            <w:pPr>
              <w:kinsoku w:val="0"/>
              <w:overflowPunct w:val="0"/>
              <w:autoSpaceDE w:val="0"/>
              <w:autoSpaceDN w:val="0"/>
              <w:adjustRightInd w:val="0"/>
              <w:spacing w:after="0" w:line="206" w:lineRule="exact"/>
              <w:ind w:left="900"/>
              <w:jc w:val="both"/>
              <w:rPr>
                <w:rFonts w:ascii="Arial" w:hAnsi="Arial" w:cs="Arial"/>
                <w:b/>
                <w:bCs/>
                <w:color w:val="2E74B5"/>
                <w:spacing w:val="-2"/>
                <w:sz w:val="18"/>
                <w:szCs w:val="18"/>
              </w:rPr>
            </w:pPr>
            <w:r w:rsidRPr="00CA69EB">
              <w:rPr>
                <w:rFonts w:ascii="Arial" w:hAnsi="Arial" w:cs="Arial"/>
                <w:b/>
                <w:bCs/>
                <w:color w:val="2E74B5"/>
                <w:spacing w:val="-2"/>
                <w:sz w:val="18"/>
                <w:szCs w:val="18"/>
              </w:rPr>
              <w:t>COMMENTS</w:t>
            </w:r>
          </w:p>
        </w:tc>
      </w:tr>
      <w:tr w:rsidR="00EB4852" w:rsidRPr="00CA69EB" w14:paraId="7DD37E63" w14:textId="77777777" w:rsidTr="00941E89">
        <w:trPr>
          <w:trHeight w:val="369"/>
        </w:trPr>
        <w:tc>
          <w:tcPr>
            <w:tcW w:w="2913" w:type="dxa"/>
            <w:tcBorders>
              <w:top w:val="none" w:sz="6" w:space="0" w:color="auto"/>
              <w:left w:val="none" w:sz="6" w:space="0" w:color="auto"/>
              <w:bottom w:val="none" w:sz="6" w:space="0" w:color="auto"/>
              <w:right w:val="none" w:sz="6" w:space="0" w:color="auto"/>
            </w:tcBorders>
            <w:shd w:val="clear" w:color="auto" w:fill="DEEAF6"/>
          </w:tcPr>
          <w:p w14:paraId="7F97E06F" w14:textId="77777777" w:rsidR="00EB4852" w:rsidRPr="00CA69EB" w:rsidRDefault="00EB4852" w:rsidP="00941E89">
            <w:pPr>
              <w:kinsoku w:val="0"/>
              <w:overflowPunct w:val="0"/>
              <w:autoSpaceDE w:val="0"/>
              <w:autoSpaceDN w:val="0"/>
              <w:adjustRightInd w:val="0"/>
              <w:spacing w:before="106" w:after="0" w:line="240" w:lineRule="auto"/>
              <w:ind w:left="66"/>
              <w:jc w:val="both"/>
              <w:rPr>
                <w:rFonts w:ascii="Arial" w:hAnsi="Arial" w:cs="Arial"/>
                <w:b/>
                <w:bCs/>
                <w:color w:val="2E74B5"/>
                <w:sz w:val="18"/>
                <w:szCs w:val="18"/>
              </w:rPr>
            </w:pPr>
            <w:r w:rsidRPr="00CA69EB">
              <w:rPr>
                <w:rFonts w:ascii="Arial" w:hAnsi="Arial" w:cs="Arial"/>
                <w:b/>
                <w:bCs/>
                <w:color w:val="2E74B5"/>
                <w:sz w:val="18"/>
                <w:szCs w:val="18"/>
              </w:rPr>
              <w:t>PROJECT DEVELOPMENT</w:t>
            </w:r>
          </w:p>
        </w:tc>
        <w:tc>
          <w:tcPr>
            <w:tcW w:w="1800" w:type="dxa"/>
            <w:tcBorders>
              <w:top w:val="none" w:sz="6" w:space="0" w:color="auto"/>
              <w:left w:val="none" w:sz="6" w:space="0" w:color="auto"/>
              <w:bottom w:val="none" w:sz="6" w:space="0" w:color="auto"/>
              <w:right w:val="none" w:sz="6" w:space="0" w:color="auto"/>
            </w:tcBorders>
            <w:shd w:val="clear" w:color="auto" w:fill="DEEAF6"/>
          </w:tcPr>
          <w:p w14:paraId="0089EC47"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1049" w:type="dxa"/>
            <w:tcBorders>
              <w:top w:val="none" w:sz="6" w:space="0" w:color="auto"/>
              <w:left w:val="none" w:sz="6" w:space="0" w:color="auto"/>
              <w:bottom w:val="none" w:sz="6" w:space="0" w:color="auto"/>
              <w:right w:val="none" w:sz="6" w:space="0" w:color="auto"/>
            </w:tcBorders>
            <w:shd w:val="clear" w:color="auto" w:fill="DEEAF6"/>
          </w:tcPr>
          <w:p w14:paraId="463A0D46"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627" w:type="dxa"/>
            <w:tcBorders>
              <w:top w:val="none" w:sz="6" w:space="0" w:color="auto"/>
              <w:left w:val="none" w:sz="6" w:space="0" w:color="auto"/>
              <w:bottom w:val="none" w:sz="6" w:space="0" w:color="auto"/>
              <w:right w:val="none" w:sz="6" w:space="0" w:color="auto"/>
            </w:tcBorders>
          </w:tcPr>
          <w:p w14:paraId="3C1C1A16"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536" w:type="dxa"/>
            <w:tcBorders>
              <w:top w:val="none" w:sz="6" w:space="0" w:color="auto"/>
              <w:left w:val="none" w:sz="6" w:space="0" w:color="auto"/>
              <w:bottom w:val="none" w:sz="6" w:space="0" w:color="auto"/>
              <w:right w:val="none" w:sz="6" w:space="0" w:color="auto"/>
            </w:tcBorders>
            <w:shd w:val="clear" w:color="auto" w:fill="DEEAF6"/>
          </w:tcPr>
          <w:p w14:paraId="1D219343"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538" w:type="dxa"/>
            <w:tcBorders>
              <w:top w:val="none" w:sz="6" w:space="0" w:color="auto"/>
              <w:left w:val="none" w:sz="6" w:space="0" w:color="auto"/>
              <w:bottom w:val="none" w:sz="6" w:space="0" w:color="auto"/>
              <w:right w:val="none" w:sz="6" w:space="0" w:color="auto"/>
            </w:tcBorders>
          </w:tcPr>
          <w:p w14:paraId="2C1B3FF1"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2856" w:type="dxa"/>
            <w:tcBorders>
              <w:top w:val="none" w:sz="6" w:space="0" w:color="auto"/>
              <w:left w:val="none" w:sz="6" w:space="0" w:color="auto"/>
              <w:bottom w:val="none" w:sz="6" w:space="0" w:color="auto"/>
              <w:right w:val="none" w:sz="6" w:space="0" w:color="auto"/>
            </w:tcBorders>
            <w:shd w:val="clear" w:color="auto" w:fill="DEEAF6"/>
          </w:tcPr>
          <w:p w14:paraId="2C70C8C8"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r>
      <w:tr w:rsidR="00EB4852" w:rsidRPr="00CA69EB" w14:paraId="5F952417" w14:textId="77777777" w:rsidTr="00941E89">
        <w:trPr>
          <w:trHeight w:val="261"/>
        </w:trPr>
        <w:tc>
          <w:tcPr>
            <w:tcW w:w="2913" w:type="dxa"/>
            <w:tcBorders>
              <w:top w:val="none" w:sz="6" w:space="0" w:color="auto"/>
              <w:left w:val="none" w:sz="6" w:space="0" w:color="auto"/>
              <w:bottom w:val="none" w:sz="6" w:space="0" w:color="auto"/>
              <w:right w:val="none" w:sz="6" w:space="0" w:color="auto"/>
            </w:tcBorders>
            <w:shd w:val="clear" w:color="auto" w:fill="DEEAF6"/>
          </w:tcPr>
          <w:p w14:paraId="35A4A516" w14:textId="77777777" w:rsidR="00EB4852" w:rsidRPr="00CA69EB" w:rsidRDefault="00EB4852" w:rsidP="00941E89">
            <w:pPr>
              <w:kinsoku w:val="0"/>
              <w:overflowPunct w:val="0"/>
              <w:autoSpaceDE w:val="0"/>
              <w:autoSpaceDN w:val="0"/>
              <w:adjustRightInd w:val="0"/>
              <w:spacing w:before="50" w:after="0" w:line="191" w:lineRule="exact"/>
              <w:ind w:left="426"/>
              <w:jc w:val="both"/>
              <w:rPr>
                <w:rFonts w:ascii="Arial" w:hAnsi="Arial" w:cs="Arial"/>
                <w:b/>
                <w:bCs/>
                <w:color w:val="2E74B5"/>
                <w:sz w:val="18"/>
                <w:szCs w:val="18"/>
              </w:rPr>
            </w:pPr>
            <w:r w:rsidRPr="00CA69EB">
              <w:rPr>
                <w:rFonts w:ascii="Arial" w:hAnsi="Arial" w:cs="Arial"/>
                <w:b/>
                <w:bCs/>
                <w:color w:val="2E74B5"/>
                <w:sz w:val="18"/>
                <w:szCs w:val="18"/>
              </w:rPr>
              <w:t>a.</w:t>
            </w:r>
            <w:r w:rsidRPr="00CA69EB">
              <w:rPr>
                <w:rFonts w:ascii="Arial" w:hAnsi="Arial" w:cs="Arial"/>
                <w:b/>
                <w:bCs/>
                <w:color w:val="2E74B5"/>
                <w:spacing w:val="80"/>
                <w:w w:val="150"/>
                <w:sz w:val="18"/>
                <w:szCs w:val="18"/>
              </w:rPr>
              <w:t xml:space="preserve"> </w:t>
            </w:r>
            <w:r w:rsidRPr="00CA69EB">
              <w:rPr>
                <w:rFonts w:ascii="Arial" w:hAnsi="Arial" w:cs="Arial"/>
                <w:b/>
                <w:bCs/>
                <w:color w:val="2E74B5"/>
                <w:sz w:val="18"/>
                <w:szCs w:val="18"/>
              </w:rPr>
              <w:t>Title is appropriate?</w:t>
            </w:r>
          </w:p>
        </w:tc>
        <w:tc>
          <w:tcPr>
            <w:tcW w:w="1800" w:type="dxa"/>
            <w:tcBorders>
              <w:top w:val="none" w:sz="6" w:space="0" w:color="auto"/>
              <w:left w:val="none" w:sz="6" w:space="0" w:color="auto"/>
              <w:bottom w:val="none" w:sz="6" w:space="0" w:color="auto"/>
              <w:right w:val="none" w:sz="6" w:space="0" w:color="auto"/>
            </w:tcBorders>
            <w:shd w:val="clear" w:color="auto" w:fill="DEEAF6"/>
          </w:tcPr>
          <w:p w14:paraId="085E000F"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1049" w:type="dxa"/>
            <w:tcBorders>
              <w:top w:val="none" w:sz="6" w:space="0" w:color="auto"/>
              <w:left w:val="none" w:sz="6" w:space="0" w:color="auto"/>
              <w:bottom w:val="none" w:sz="6" w:space="0" w:color="auto"/>
              <w:right w:val="none" w:sz="6" w:space="0" w:color="auto"/>
            </w:tcBorders>
            <w:shd w:val="clear" w:color="auto" w:fill="DEEAF6"/>
          </w:tcPr>
          <w:p w14:paraId="1934E25E"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627" w:type="dxa"/>
            <w:tcBorders>
              <w:top w:val="none" w:sz="6" w:space="0" w:color="auto"/>
              <w:left w:val="none" w:sz="6" w:space="0" w:color="auto"/>
              <w:bottom w:val="none" w:sz="6" w:space="0" w:color="auto"/>
              <w:right w:val="none" w:sz="6" w:space="0" w:color="auto"/>
            </w:tcBorders>
            <w:shd w:val="clear" w:color="auto" w:fill="DEEAF6"/>
          </w:tcPr>
          <w:p w14:paraId="1CDCFC5A"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536" w:type="dxa"/>
            <w:tcBorders>
              <w:top w:val="none" w:sz="6" w:space="0" w:color="auto"/>
              <w:left w:val="none" w:sz="6" w:space="0" w:color="auto"/>
              <w:bottom w:val="none" w:sz="6" w:space="0" w:color="auto"/>
              <w:right w:val="none" w:sz="6" w:space="0" w:color="auto"/>
            </w:tcBorders>
            <w:shd w:val="clear" w:color="auto" w:fill="DEEAF6"/>
          </w:tcPr>
          <w:p w14:paraId="64C9D81E"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538" w:type="dxa"/>
            <w:tcBorders>
              <w:top w:val="none" w:sz="6" w:space="0" w:color="auto"/>
              <w:left w:val="none" w:sz="6" w:space="0" w:color="auto"/>
              <w:bottom w:val="none" w:sz="6" w:space="0" w:color="auto"/>
              <w:right w:val="none" w:sz="6" w:space="0" w:color="auto"/>
            </w:tcBorders>
            <w:shd w:val="clear" w:color="auto" w:fill="DEEAF6"/>
          </w:tcPr>
          <w:p w14:paraId="2E74E56B"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2856" w:type="dxa"/>
            <w:tcBorders>
              <w:top w:val="none" w:sz="6" w:space="0" w:color="auto"/>
              <w:left w:val="none" w:sz="6" w:space="0" w:color="auto"/>
              <w:bottom w:val="none" w:sz="6" w:space="0" w:color="auto"/>
              <w:right w:val="none" w:sz="6" w:space="0" w:color="auto"/>
            </w:tcBorders>
            <w:shd w:val="clear" w:color="auto" w:fill="DEEAF6"/>
          </w:tcPr>
          <w:p w14:paraId="559210A3"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r>
      <w:tr w:rsidR="00EB4852" w:rsidRPr="00CA69EB" w14:paraId="63AA8808" w14:textId="77777777" w:rsidTr="00941E89">
        <w:trPr>
          <w:trHeight w:val="219"/>
        </w:trPr>
        <w:tc>
          <w:tcPr>
            <w:tcW w:w="2913" w:type="dxa"/>
            <w:tcBorders>
              <w:top w:val="none" w:sz="6" w:space="0" w:color="auto"/>
              <w:left w:val="none" w:sz="6" w:space="0" w:color="auto"/>
              <w:bottom w:val="none" w:sz="6" w:space="0" w:color="auto"/>
              <w:right w:val="none" w:sz="6" w:space="0" w:color="auto"/>
            </w:tcBorders>
            <w:shd w:val="clear" w:color="auto" w:fill="DEEAF6"/>
          </w:tcPr>
          <w:p w14:paraId="77966F41" w14:textId="77777777" w:rsidR="00EB4852" w:rsidRPr="00CA69EB" w:rsidRDefault="00EB4852" w:rsidP="00941E89">
            <w:pPr>
              <w:kinsoku w:val="0"/>
              <w:overflowPunct w:val="0"/>
              <w:autoSpaceDE w:val="0"/>
              <w:autoSpaceDN w:val="0"/>
              <w:adjustRightInd w:val="0"/>
              <w:spacing w:after="0" w:line="200" w:lineRule="exact"/>
              <w:ind w:right="21"/>
              <w:jc w:val="both"/>
              <w:rPr>
                <w:rFonts w:ascii="Arial" w:hAnsi="Arial" w:cs="Arial"/>
                <w:b/>
                <w:bCs/>
                <w:color w:val="2E74B5"/>
                <w:sz w:val="18"/>
                <w:szCs w:val="18"/>
              </w:rPr>
            </w:pPr>
            <w:r w:rsidRPr="00CA69EB">
              <w:rPr>
                <w:rFonts w:ascii="Arial" w:hAnsi="Arial" w:cs="Arial"/>
                <w:b/>
                <w:bCs/>
                <w:color w:val="2E74B5"/>
                <w:sz w:val="18"/>
                <w:szCs w:val="18"/>
              </w:rPr>
              <w:t>b.</w:t>
            </w:r>
            <w:r w:rsidRPr="00CA69EB">
              <w:rPr>
                <w:rFonts w:ascii="Arial" w:hAnsi="Arial" w:cs="Arial"/>
                <w:b/>
                <w:bCs/>
                <w:color w:val="2E74B5"/>
                <w:spacing w:val="80"/>
                <w:w w:val="150"/>
                <w:sz w:val="18"/>
                <w:szCs w:val="18"/>
              </w:rPr>
              <w:t xml:space="preserve"> </w:t>
            </w:r>
            <w:r w:rsidRPr="00CA69EB">
              <w:rPr>
                <w:rFonts w:ascii="Arial" w:hAnsi="Arial" w:cs="Arial"/>
                <w:b/>
                <w:bCs/>
                <w:color w:val="2E74B5"/>
                <w:sz w:val="18"/>
                <w:szCs w:val="18"/>
              </w:rPr>
              <w:t>Abstract is satisfactory?</w:t>
            </w:r>
          </w:p>
        </w:tc>
        <w:tc>
          <w:tcPr>
            <w:tcW w:w="1800" w:type="dxa"/>
            <w:tcBorders>
              <w:top w:val="none" w:sz="6" w:space="0" w:color="auto"/>
              <w:left w:val="none" w:sz="6" w:space="0" w:color="auto"/>
              <w:bottom w:val="none" w:sz="6" w:space="0" w:color="auto"/>
              <w:right w:val="none" w:sz="6" w:space="0" w:color="auto"/>
            </w:tcBorders>
            <w:shd w:val="clear" w:color="auto" w:fill="DEEAF6"/>
          </w:tcPr>
          <w:p w14:paraId="6136F5D7"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4"/>
                <w:szCs w:val="14"/>
              </w:rPr>
            </w:pPr>
          </w:p>
        </w:tc>
        <w:tc>
          <w:tcPr>
            <w:tcW w:w="1049" w:type="dxa"/>
            <w:tcBorders>
              <w:top w:val="none" w:sz="6" w:space="0" w:color="auto"/>
              <w:left w:val="none" w:sz="6" w:space="0" w:color="auto"/>
              <w:bottom w:val="none" w:sz="6" w:space="0" w:color="auto"/>
              <w:right w:val="none" w:sz="6" w:space="0" w:color="auto"/>
            </w:tcBorders>
            <w:shd w:val="clear" w:color="auto" w:fill="DEEAF6"/>
          </w:tcPr>
          <w:p w14:paraId="1482223C"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4"/>
                <w:szCs w:val="14"/>
              </w:rPr>
            </w:pPr>
          </w:p>
        </w:tc>
        <w:tc>
          <w:tcPr>
            <w:tcW w:w="627" w:type="dxa"/>
            <w:tcBorders>
              <w:top w:val="none" w:sz="6" w:space="0" w:color="auto"/>
              <w:left w:val="none" w:sz="6" w:space="0" w:color="auto"/>
              <w:bottom w:val="none" w:sz="6" w:space="0" w:color="auto"/>
              <w:right w:val="none" w:sz="6" w:space="0" w:color="auto"/>
            </w:tcBorders>
          </w:tcPr>
          <w:p w14:paraId="5F680534"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4"/>
                <w:szCs w:val="14"/>
              </w:rPr>
            </w:pPr>
          </w:p>
        </w:tc>
        <w:tc>
          <w:tcPr>
            <w:tcW w:w="536" w:type="dxa"/>
            <w:tcBorders>
              <w:top w:val="none" w:sz="6" w:space="0" w:color="auto"/>
              <w:left w:val="none" w:sz="6" w:space="0" w:color="auto"/>
              <w:bottom w:val="none" w:sz="6" w:space="0" w:color="auto"/>
              <w:right w:val="none" w:sz="6" w:space="0" w:color="auto"/>
            </w:tcBorders>
            <w:shd w:val="clear" w:color="auto" w:fill="DEEAF6"/>
          </w:tcPr>
          <w:p w14:paraId="349C7894"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4"/>
                <w:szCs w:val="14"/>
              </w:rPr>
            </w:pPr>
          </w:p>
        </w:tc>
        <w:tc>
          <w:tcPr>
            <w:tcW w:w="538" w:type="dxa"/>
            <w:tcBorders>
              <w:top w:val="none" w:sz="6" w:space="0" w:color="auto"/>
              <w:left w:val="none" w:sz="6" w:space="0" w:color="auto"/>
              <w:bottom w:val="none" w:sz="6" w:space="0" w:color="auto"/>
              <w:right w:val="none" w:sz="6" w:space="0" w:color="auto"/>
            </w:tcBorders>
          </w:tcPr>
          <w:p w14:paraId="71CA93B0"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4"/>
                <w:szCs w:val="14"/>
              </w:rPr>
            </w:pPr>
          </w:p>
        </w:tc>
        <w:tc>
          <w:tcPr>
            <w:tcW w:w="2856" w:type="dxa"/>
            <w:tcBorders>
              <w:top w:val="none" w:sz="6" w:space="0" w:color="auto"/>
              <w:left w:val="none" w:sz="6" w:space="0" w:color="auto"/>
              <w:bottom w:val="none" w:sz="6" w:space="0" w:color="auto"/>
              <w:right w:val="none" w:sz="6" w:space="0" w:color="auto"/>
            </w:tcBorders>
            <w:shd w:val="clear" w:color="auto" w:fill="DEEAF6"/>
          </w:tcPr>
          <w:p w14:paraId="0390C38C"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4"/>
                <w:szCs w:val="14"/>
              </w:rPr>
            </w:pPr>
          </w:p>
        </w:tc>
      </w:tr>
      <w:tr w:rsidR="00EB4852" w:rsidRPr="00CA69EB" w14:paraId="26389F77" w14:textId="77777777" w:rsidTr="00941E89">
        <w:trPr>
          <w:trHeight w:val="263"/>
        </w:trPr>
        <w:tc>
          <w:tcPr>
            <w:tcW w:w="10319" w:type="dxa"/>
            <w:gridSpan w:val="7"/>
            <w:tcBorders>
              <w:top w:val="none" w:sz="6" w:space="0" w:color="auto"/>
              <w:left w:val="none" w:sz="6" w:space="0" w:color="auto"/>
              <w:bottom w:val="none" w:sz="6" w:space="0" w:color="auto"/>
              <w:right w:val="none" w:sz="6" w:space="0" w:color="auto"/>
            </w:tcBorders>
            <w:shd w:val="clear" w:color="auto" w:fill="DEEAF6"/>
          </w:tcPr>
          <w:p w14:paraId="20318143" w14:textId="77777777" w:rsidR="00EB4852" w:rsidRPr="00CA69EB" w:rsidRDefault="00EB4852" w:rsidP="00941E89">
            <w:pPr>
              <w:kinsoku w:val="0"/>
              <w:overflowPunct w:val="0"/>
              <w:autoSpaceDE w:val="0"/>
              <w:autoSpaceDN w:val="0"/>
              <w:adjustRightInd w:val="0"/>
              <w:spacing w:before="8" w:after="0" w:line="240" w:lineRule="auto"/>
              <w:ind w:left="426"/>
              <w:jc w:val="both"/>
              <w:rPr>
                <w:rFonts w:ascii="Arial" w:hAnsi="Arial" w:cs="Arial"/>
                <w:b/>
                <w:bCs/>
                <w:color w:val="2E74B5"/>
                <w:sz w:val="18"/>
                <w:szCs w:val="18"/>
              </w:rPr>
            </w:pPr>
            <w:r w:rsidRPr="00CA69EB">
              <w:rPr>
                <w:rFonts w:ascii="Arial" w:hAnsi="Arial" w:cs="Arial"/>
                <w:b/>
                <w:bCs/>
                <w:color w:val="2E74B5"/>
                <w:sz w:val="18"/>
                <w:szCs w:val="18"/>
              </w:rPr>
              <w:t>c.</w:t>
            </w:r>
            <w:r w:rsidRPr="00CA69EB">
              <w:rPr>
                <w:rFonts w:ascii="Arial" w:hAnsi="Arial" w:cs="Arial"/>
                <w:b/>
                <w:bCs/>
                <w:color w:val="2E74B5"/>
                <w:spacing w:val="80"/>
                <w:w w:val="150"/>
                <w:sz w:val="18"/>
                <w:szCs w:val="18"/>
              </w:rPr>
              <w:t xml:space="preserve"> </w:t>
            </w:r>
            <w:r w:rsidRPr="00CA69EB">
              <w:rPr>
                <w:rFonts w:ascii="Arial" w:hAnsi="Arial" w:cs="Arial"/>
                <w:b/>
                <w:bCs/>
                <w:color w:val="2E74B5"/>
                <w:sz w:val="18"/>
                <w:szCs w:val="18"/>
              </w:rPr>
              <w:t>Literature review was conducted appropriately?</w:t>
            </w:r>
          </w:p>
        </w:tc>
      </w:tr>
      <w:tr w:rsidR="00EB4852" w:rsidRPr="00CA69EB" w14:paraId="6EE74E49" w14:textId="77777777" w:rsidTr="00941E89">
        <w:trPr>
          <w:trHeight w:val="258"/>
        </w:trPr>
        <w:tc>
          <w:tcPr>
            <w:tcW w:w="2913" w:type="dxa"/>
            <w:tcBorders>
              <w:top w:val="none" w:sz="6" w:space="0" w:color="auto"/>
              <w:left w:val="none" w:sz="6" w:space="0" w:color="auto"/>
              <w:bottom w:val="none" w:sz="6" w:space="0" w:color="auto"/>
              <w:right w:val="none" w:sz="6" w:space="0" w:color="auto"/>
            </w:tcBorders>
            <w:shd w:val="clear" w:color="auto" w:fill="DEEAF6"/>
          </w:tcPr>
          <w:p w14:paraId="654A4D94" w14:textId="77777777" w:rsidR="00EB4852" w:rsidRPr="00CA69EB" w:rsidRDefault="00EB4852" w:rsidP="00941E89">
            <w:pPr>
              <w:kinsoku w:val="0"/>
              <w:overflowPunct w:val="0"/>
              <w:autoSpaceDE w:val="0"/>
              <w:autoSpaceDN w:val="0"/>
              <w:adjustRightInd w:val="0"/>
              <w:spacing w:before="42" w:after="0" w:line="196" w:lineRule="exact"/>
              <w:ind w:left="66"/>
              <w:jc w:val="both"/>
              <w:rPr>
                <w:rFonts w:ascii="Arial" w:hAnsi="Arial" w:cs="Arial"/>
                <w:b/>
                <w:bCs/>
                <w:color w:val="2E74B5"/>
                <w:sz w:val="18"/>
                <w:szCs w:val="18"/>
              </w:rPr>
            </w:pPr>
            <w:r w:rsidRPr="00CA69EB">
              <w:rPr>
                <w:rFonts w:ascii="Arial" w:hAnsi="Arial" w:cs="Arial"/>
                <w:b/>
                <w:bCs/>
                <w:color w:val="2E74B5"/>
                <w:sz w:val="18"/>
                <w:szCs w:val="18"/>
              </w:rPr>
              <w:t>RESEARCH DESIGN METHOD</w:t>
            </w:r>
          </w:p>
        </w:tc>
        <w:tc>
          <w:tcPr>
            <w:tcW w:w="1800" w:type="dxa"/>
            <w:tcBorders>
              <w:top w:val="none" w:sz="6" w:space="0" w:color="auto"/>
              <w:left w:val="none" w:sz="6" w:space="0" w:color="auto"/>
              <w:bottom w:val="none" w:sz="6" w:space="0" w:color="auto"/>
              <w:right w:val="none" w:sz="6" w:space="0" w:color="auto"/>
            </w:tcBorders>
            <w:shd w:val="clear" w:color="auto" w:fill="DEEAF6"/>
          </w:tcPr>
          <w:p w14:paraId="6E8F0D31"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1049" w:type="dxa"/>
            <w:tcBorders>
              <w:top w:val="none" w:sz="6" w:space="0" w:color="auto"/>
              <w:left w:val="none" w:sz="6" w:space="0" w:color="auto"/>
              <w:bottom w:val="none" w:sz="6" w:space="0" w:color="auto"/>
              <w:right w:val="none" w:sz="6" w:space="0" w:color="auto"/>
            </w:tcBorders>
            <w:shd w:val="clear" w:color="auto" w:fill="DEEAF6"/>
          </w:tcPr>
          <w:p w14:paraId="00F9F642"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627" w:type="dxa"/>
            <w:tcBorders>
              <w:top w:val="none" w:sz="6" w:space="0" w:color="auto"/>
              <w:left w:val="none" w:sz="6" w:space="0" w:color="auto"/>
              <w:bottom w:val="none" w:sz="6" w:space="0" w:color="auto"/>
              <w:right w:val="none" w:sz="6" w:space="0" w:color="auto"/>
            </w:tcBorders>
          </w:tcPr>
          <w:p w14:paraId="1068F35C"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536" w:type="dxa"/>
            <w:tcBorders>
              <w:top w:val="none" w:sz="6" w:space="0" w:color="auto"/>
              <w:left w:val="none" w:sz="6" w:space="0" w:color="auto"/>
              <w:bottom w:val="none" w:sz="6" w:space="0" w:color="auto"/>
              <w:right w:val="none" w:sz="6" w:space="0" w:color="auto"/>
            </w:tcBorders>
            <w:shd w:val="clear" w:color="auto" w:fill="DEEAF6"/>
          </w:tcPr>
          <w:p w14:paraId="254CB870"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538" w:type="dxa"/>
            <w:tcBorders>
              <w:top w:val="none" w:sz="6" w:space="0" w:color="auto"/>
              <w:left w:val="none" w:sz="6" w:space="0" w:color="auto"/>
              <w:bottom w:val="none" w:sz="6" w:space="0" w:color="auto"/>
              <w:right w:val="none" w:sz="6" w:space="0" w:color="auto"/>
            </w:tcBorders>
          </w:tcPr>
          <w:p w14:paraId="0B4C5F85"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2856" w:type="dxa"/>
            <w:tcBorders>
              <w:top w:val="none" w:sz="6" w:space="0" w:color="auto"/>
              <w:left w:val="none" w:sz="6" w:space="0" w:color="auto"/>
              <w:bottom w:val="none" w:sz="6" w:space="0" w:color="auto"/>
              <w:right w:val="none" w:sz="6" w:space="0" w:color="auto"/>
            </w:tcBorders>
            <w:shd w:val="clear" w:color="auto" w:fill="DEEAF6"/>
          </w:tcPr>
          <w:p w14:paraId="0BF91D57"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r>
      <w:tr w:rsidR="00EB4852" w:rsidRPr="00CA69EB" w14:paraId="62333A92" w14:textId="77777777" w:rsidTr="00941E89">
        <w:trPr>
          <w:trHeight w:val="212"/>
        </w:trPr>
        <w:tc>
          <w:tcPr>
            <w:tcW w:w="2913" w:type="dxa"/>
            <w:tcBorders>
              <w:top w:val="none" w:sz="6" w:space="0" w:color="auto"/>
              <w:left w:val="none" w:sz="6" w:space="0" w:color="auto"/>
              <w:bottom w:val="none" w:sz="6" w:space="0" w:color="auto"/>
              <w:right w:val="none" w:sz="6" w:space="0" w:color="auto"/>
            </w:tcBorders>
            <w:shd w:val="clear" w:color="auto" w:fill="DEEAF6"/>
          </w:tcPr>
          <w:p w14:paraId="3AB32724" w14:textId="77777777" w:rsidR="00EB4852" w:rsidRPr="00CA69EB" w:rsidRDefault="00EB4852" w:rsidP="00941E89">
            <w:pPr>
              <w:kinsoku w:val="0"/>
              <w:overflowPunct w:val="0"/>
              <w:autoSpaceDE w:val="0"/>
              <w:autoSpaceDN w:val="0"/>
              <w:adjustRightInd w:val="0"/>
              <w:spacing w:before="2" w:after="0" w:line="190" w:lineRule="exact"/>
              <w:ind w:right="31"/>
              <w:jc w:val="both"/>
              <w:rPr>
                <w:rFonts w:ascii="Arial" w:hAnsi="Arial" w:cs="Arial"/>
                <w:b/>
                <w:bCs/>
                <w:color w:val="2E74B5"/>
                <w:sz w:val="18"/>
                <w:szCs w:val="18"/>
              </w:rPr>
            </w:pPr>
            <w:r w:rsidRPr="00CA69EB">
              <w:rPr>
                <w:rFonts w:ascii="Arial" w:hAnsi="Arial" w:cs="Arial"/>
                <w:b/>
                <w:bCs/>
                <w:color w:val="2E74B5"/>
                <w:sz w:val="18"/>
                <w:szCs w:val="18"/>
              </w:rPr>
              <w:t>a.</w:t>
            </w:r>
            <w:r w:rsidRPr="00CA69EB">
              <w:rPr>
                <w:rFonts w:ascii="Arial" w:hAnsi="Arial" w:cs="Arial"/>
                <w:b/>
                <w:bCs/>
                <w:color w:val="2E74B5"/>
                <w:spacing w:val="80"/>
                <w:w w:val="150"/>
                <w:sz w:val="18"/>
                <w:szCs w:val="18"/>
              </w:rPr>
              <w:t xml:space="preserve"> </w:t>
            </w:r>
            <w:r w:rsidRPr="00CA69EB">
              <w:rPr>
                <w:rFonts w:ascii="Arial" w:hAnsi="Arial" w:cs="Arial"/>
                <w:b/>
                <w:bCs/>
                <w:color w:val="2E74B5"/>
                <w:sz w:val="18"/>
                <w:szCs w:val="18"/>
              </w:rPr>
              <w:t>Adequate study design?</w:t>
            </w:r>
          </w:p>
        </w:tc>
        <w:tc>
          <w:tcPr>
            <w:tcW w:w="1800" w:type="dxa"/>
            <w:tcBorders>
              <w:top w:val="none" w:sz="6" w:space="0" w:color="auto"/>
              <w:left w:val="none" w:sz="6" w:space="0" w:color="auto"/>
              <w:bottom w:val="none" w:sz="6" w:space="0" w:color="auto"/>
              <w:right w:val="none" w:sz="6" w:space="0" w:color="auto"/>
            </w:tcBorders>
            <w:shd w:val="clear" w:color="auto" w:fill="DEEAF6"/>
          </w:tcPr>
          <w:p w14:paraId="05F15F6E"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4"/>
                <w:szCs w:val="14"/>
              </w:rPr>
            </w:pPr>
          </w:p>
        </w:tc>
        <w:tc>
          <w:tcPr>
            <w:tcW w:w="1049" w:type="dxa"/>
            <w:tcBorders>
              <w:top w:val="none" w:sz="6" w:space="0" w:color="auto"/>
              <w:left w:val="none" w:sz="6" w:space="0" w:color="auto"/>
              <w:bottom w:val="none" w:sz="6" w:space="0" w:color="auto"/>
              <w:right w:val="none" w:sz="6" w:space="0" w:color="auto"/>
            </w:tcBorders>
            <w:shd w:val="clear" w:color="auto" w:fill="DEEAF6"/>
          </w:tcPr>
          <w:p w14:paraId="17E6C027"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4"/>
                <w:szCs w:val="14"/>
              </w:rPr>
            </w:pPr>
          </w:p>
        </w:tc>
        <w:tc>
          <w:tcPr>
            <w:tcW w:w="627" w:type="dxa"/>
            <w:tcBorders>
              <w:top w:val="none" w:sz="6" w:space="0" w:color="auto"/>
              <w:left w:val="none" w:sz="6" w:space="0" w:color="auto"/>
              <w:bottom w:val="none" w:sz="6" w:space="0" w:color="auto"/>
              <w:right w:val="none" w:sz="6" w:space="0" w:color="auto"/>
            </w:tcBorders>
            <w:shd w:val="clear" w:color="auto" w:fill="DEEAF6"/>
          </w:tcPr>
          <w:p w14:paraId="0A664CB2"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4"/>
                <w:szCs w:val="14"/>
              </w:rPr>
            </w:pPr>
          </w:p>
        </w:tc>
        <w:tc>
          <w:tcPr>
            <w:tcW w:w="536" w:type="dxa"/>
            <w:tcBorders>
              <w:top w:val="none" w:sz="6" w:space="0" w:color="auto"/>
              <w:left w:val="none" w:sz="6" w:space="0" w:color="auto"/>
              <w:bottom w:val="none" w:sz="6" w:space="0" w:color="auto"/>
              <w:right w:val="none" w:sz="6" w:space="0" w:color="auto"/>
            </w:tcBorders>
            <w:shd w:val="clear" w:color="auto" w:fill="DEEAF6"/>
          </w:tcPr>
          <w:p w14:paraId="119908CE"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4"/>
                <w:szCs w:val="14"/>
              </w:rPr>
            </w:pPr>
          </w:p>
        </w:tc>
        <w:tc>
          <w:tcPr>
            <w:tcW w:w="538" w:type="dxa"/>
            <w:tcBorders>
              <w:top w:val="none" w:sz="6" w:space="0" w:color="auto"/>
              <w:left w:val="none" w:sz="6" w:space="0" w:color="auto"/>
              <w:bottom w:val="none" w:sz="6" w:space="0" w:color="auto"/>
              <w:right w:val="none" w:sz="6" w:space="0" w:color="auto"/>
            </w:tcBorders>
            <w:shd w:val="clear" w:color="auto" w:fill="DEEAF6"/>
          </w:tcPr>
          <w:p w14:paraId="36F38CE5"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4"/>
                <w:szCs w:val="14"/>
              </w:rPr>
            </w:pPr>
          </w:p>
        </w:tc>
        <w:tc>
          <w:tcPr>
            <w:tcW w:w="2856" w:type="dxa"/>
            <w:tcBorders>
              <w:top w:val="none" w:sz="6" w:space="0" w:color="auto"/>
              <w:left w:val="none" w:sz="6" w:space="0" w:color="auto"/>
              <w:bottom w:val="none" w:sz="6" w:space="0" w:color="auto"/>
              <w:right w:val="none" w:sz="6" w:space="0" w:color="auto"/>
            </w:tcBorders>
            <w:shd w:val="clear" w:color="auto" w:fill="DEEAF6"/>
          </w:tcPr>
          <w:p w14:paraId="387100AA"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4"/>
                <w:szCs w:val="14"/>
              </w:rPr>
            </w:pPr>
          </w:p>
        </w:tc>
      </w:tr>
      <w:tr w:rsidR="00EB4852" w:rsidRPr="00CA69EB" w14:paraId="5121FD85" w14:textId="77777777" w:rsidTr="00941E89">
        <w:trPr>
          <w:trHeight w:val="206"/>
        </w:trPr>
        <w:tc>
          <w:tcPr>
            <w:tcW w:w="10319" w:type="dxa"/>
            <w:gridSpan w:val="7"/>
            <w:tcBorders>
              <w:top w:val="none" w:sz="6" w:space="0" w:color="auto"/>
              <w:left w:val="none" w:sz="6" w:space="0" w:color="auto"/>
              <w:bottom w:val="none" w:sz="6" w:space="0" w:color="auto"/>
              <w:right w:val="none" w:sz="6" w:space="0" w:color="auto"/>
            </w:tcBorders>
            <w:shd w:val="clear" w:color="auto" w:fill="DEEAF6"/>
          </w:tcPr>
          <w:p w14:paraId="625AD172" w14:textId="77777777" w:rsidR="00EB4852" w:rsidRPr="00CA69EB" w:rsidRDefault="00EB4852" w:rsidP="00941E89">
            <w:pPr>
              <w:kinsoku w:val="0"/>
              <w:overflowPunct w:val="0"/>
              <w:autoSpaceDE w:val="0"/>
              <w:autoSpaceDN w:val="0"/>
              <w:adjustRightInd w:val="0"/>
              <w:spacing w:after="0" w:line="186" w:lineRule="exact"/>
              <w:ind w:left="426"/>
              <w:jc w:val="both"/>
              <w:rPr>
                <w:rFonts w:ascii="Arial" w:hAnsi="Arial" w:cs="Arial"/>
                <w:b/>
                <w:bCs/>
                <w:color w:val="2E74B5"/>
                <w:sz w:val="18"/>
                <w:szCs w:val="18"/>
              </w:rPr>
            </w:pPr>
            <w:r w:rsidRPr="00CA69EB">
              <w:rPr>
                <w:rFonts w:ascii="Arial" w:hAnsi="Arial" w:cs="Arial"/>
                <w:b/>
                <w:bCs/>
                <w:color w:val="2E74B5"/>
                <w:sz w:val="18"/>
                <w:szCs w:val="18"/>
              </w:rPr>
              <w:t>b.</w:t>
            </w:r>
            <w:r w:rsidRPr="00CA69EB">
              <w:rPr>
                <w:rFonts w:ascii="Arial" w:hAnsi="Arial" w:cs="Arial"/>
                <w:b/>
                <w:bCs/>
                <w:color w:val="2E74B5"/>
                <w:spacing w:val="80"/>
                <w:w w:val="150"/>
                <w:sz w:val="18"/>
                <w:szCs w:val="18"/>
              </w:rPr>
              <w:t xml:space="preserve"> </w:t>
            </w:r>
            <w:r w:rsidRPr="00CA69EB">
              <w:rPr>
                <w:rFonts w:ascii="Arial" w:hAnsi="Arial" w:cs="Arial"/>
                <w:b/>
                <w:bCs/>
                <w:color w:val="2E74B5"/>
                <w:sz w:val="18"/>
                <w:szCs w:val="18"/>
              </w:rPr>
              <w:t>Appropriate statistical methods used?</w:t>
            </w:r>
          </w:p>
        </w:tc>
      </w:tr>
      <w:tr w:rsidR="00EB4852" w:rsidRPr="00CA69EB" w14:paraId="64A5205D" w14:textId="77777777" w:rsidTr="00941E89">
        <w:trPr>
          <w:trHeight w:val="242"/>
        </w:trPr>
        <w:tc>
          <w:tcPr>
            <w:tcW w:w="10319" w:type="dxa"/>
            <w:gridSpan w:val="7"/>
            <w:tcBorders>
              <w:top w:val="none" w:sz="6" w:space="0" w:color="auto"/>
              <w:left w:val="none" w:sz="6" w:space="0" w:color="auto"/>
              <w:bottom w:val="none" w:sz="6" w:space="0" w:color="auto"/>
              <w:right w:val="none" w:sz="6" w:space="0" w:color="auto"/>
            </w:tcBorders>
            <w:shd w:val="clear" w:color="auto" w:fill="DEEAF6"/>
          </w:tcPr>
          <w:p w14:paraId="2007C1DE" w14:textId="77777777" w:rsidR="00EB4852" w:rsidRPr="00CA69EB" w:rsidRDefault="00EB4852" w:rsidP="00941E89">
            <w:pPr>
              <w:kinsoku w:val="0"/>
              <w:overflowPunct w:val="0"/>
              <w:autoSpaceDE w:val="0"/>
              <w:autoSpaceDN w:val="0"/>
              <w:adjustRightInd w:val="0"/>
              <w:spacing w:after="0" w:line="204" w:lineRule="exact"/>
              <w:ind w:left="426"/>
              <w:jc w:val="both"/>
              <w:rPr>
                <w:rFonts w:ascii="Arial" w:hAnsi="Arial" w:cs="Arial"/>
                <w:b/>
                <w:bCs/>
                <w:color w:val="2E74B5"/>
                <w:sz w:val="18"/>
                <w:szCs w:val="18"/>
              </w:rPr>
            </w:pPr>
            <w:r w:rsidRPr="00CA69EB">
              <w:rPr>
                <w:rFonts w:ascii="Arial" w:hAnsi="Arial" w:cs="Arial"/>
                <w:b/>
                <w:bCs/>
                <w:color w:val="2E74B5"/>
                <w:sz w:val="18"/>
                <w:szCs w:val="18"/>
              </w:rPr>
              <w:t>c.</w:t>
            </w:r>
            <w:r w:rsidRPr="00CA69EB">
              <w:rPr>
                <w:rFonts w:ascii="Arial" w:hAnsi="Arial" w:cs="Arial"/>
                <w:b/>
                <w:bCs/>
                <w:color w:val="2E74B5"/>
                <w:spacing w:val="80"/>
                <w:w w:val="150"/>
                <w:sz w:val="18"/>
                <w:szCs w:val="18"/>
              </w:rPr>
              <w:t xml:space="preserve"> </w:t>
            </w:r>
            <w:r w:rsidRPr="00CA69EB">
              <w:rPr>
                <w:rFonts w:ascii="Arial" w:hAnsi="Arial" w:cs="Arial"/>
                <w:b/>
                <w:bCs/>
                <w:color w:val="2E74B5"/>
                <w:sz w:val="18"/>
                <w:szCs w:val="18"/>
              </w:rPr>
              <w:t>Appropriate data collection use?</w:t>
            </w:r>
          </w:p>
        </w:tc>
      </w:tr>
      <w:tr w:rsidR="00EB4852" w:rsidRPr="00CA69EB" w14:paraId="3C2CCE99" w14:textId="77777777" w:rsidTr="00941E89">
        <w:trPr>
          <w:trHeight w:val="291"/>
        </w:trPr>
        <w:tc>
          <w:tcPr>
            <w:tcW w:w="10319" w:type="dxa"/>
            <w:gridSpan w:val="7"/>
            <w:tcBorders>
              <w:top w:val="none" w:sz="6" w:space="0" w:color="auto"/>
              <w:left w:val="none" w:sz="6" w:space="0" w:color="auto"/>
              <w:bottom w:val="none" w:sz="6" w:space="0" w:color="auto"/>
              <w:right w:val="none" w:sz="6" w:space="0" w:color="auto"/>
            </w:tcBorders>
            <w:shd w:val="clear" w:color="auto" w:fill="DEEAF6"/>
          </w:tcPr>
          <w:p w14:paraId="2DD76AE6" w14:textId="77777777" w:rsidR="00EB4852" w:rsidRPr="00CA69EB" w:rsidRDefault="00EB4852" w:rsidP="00941E89">
            <w:pPr>
              <w:kinsoku w:val="0"/>
              <w:overflowPunct w:val="0"/>
              <w:autoSpaceDE w:val="0"/>
              <w:autoSpaceDN w:val="0"/>
              <w:adjustRightInd w:val="0"/>
              <w:spacing w:before="32" w:after="0" w:line="240" w:lineRule="auto"/>
              <w:ind w:left="66"/>
              <w:jc w:val="both"/>
              <w:rPr>
                <w:rFonts w:ascii="Arial" w:hAnsi="Arial" w:cs="Arial"/>
                <w:b/>
                <w:bCs/>
                <w:color w:val="2E74B5"/>
                <w:sz w:val="18"/>
                <w:szCs w:val="18"/>
              </w:rPr>
            </w:pPr>
            <w:r w:rsidRPr="00CA69EB">
              <w:rPr>
                <w:rFonts w:ascii="Arial" w:hAnsi="Arial" w:cs="Arial"/>
                <w:b/>
                <w:bCs/>
                <w:color w:val="2E74B5"/>
                <w:sz w:val="18"/>
                <w:szCs w:val="18"/>
              </w:rPr>
              <w:t>PROJECT RESULTS AND CONCLUSION</w:t>
            </w:r>
          </w:p>
        </w:tc>
      </w:tr>
      <w:tr w:rsidR="00EB4852" w:rsidRPr="00CA69EB" w14:paraId="4CD89F2C" w14:textId="77777777" w:rsidTr="00941E89">
        <w:trPr>
          <w:trHeight w:val="300"/>
        </w:trPr>
        <w:tc>
          <w:tcPr>
            <w:tcW w:w="10319" w:type="dxa"/>
            <w:gridSpan w:val="7"/>
            <w:tcBorders>
              <w:top w:val="none" w:sz="6" w:space="0" w:color="auto"/>
              <w:left w:val="none" w:sz="6" w:space="0" w:color="auto"/>
              <w:bottom w:val="none" w:sz="6" w:space="0" w:color="auto"/>
              <w:right w:val="none" w:sz="6" w:space="0" w:color="auto"/>
            </w:tcBorders>
            <w:shd w:val="clear" w:color="auto" w:fill="DEEAF6"/>
          </w:tcPr>
          <w:p w14:paraId="1DFEA3A4" w14:textId="77777777" w:rsidR="00EB4852" w:rsidRPr="00CA69EB" w:rsidRDefault="00EB4852" w:rsidP="00941E89">
            <w:pPr>
              <w:kinsoku w:val="0"/>
              <w:overflowPunct w:val="0"/>
              <w:autoSpaceDE w:val="0"/>
              <w:autoSpaceDN w:val="0"/>
              <w:adjustRightInd w:val="0"/>
              <w:spacing w:before="46" w:after="0" w:line="240" w:lineRule="auto"/>
              <w:ind w:left="426"/>
              <w:jc w:val="both"/>
              <w:rPr>
                <w:rFonts w:ascii="Arial" w:hAnsi="Arial" w:cs="Arial"/>
                <w:b/>
                <w:bCs/>
                <w:color w:val="2E74B5"/>
                <w:sz w:val="18"/>
                <w:szCs w:val="18"/>
              </w:rPr>
            </w:pPr>
            <w:r w:rsidRPr="00CA69EB">
              <w:rPr>
                <w:rFonts w:ascii="Arial" w:hAnsi="Arial" w:cs="Arial"/>
                <w:b/>
                <w:bCs/>
                <w:color w:val="2E74B5"/>
                <w:sz w:val="18"/>
                <w:szCs w:val="18"/>
              </w:rPr>
              <w:t>a.</w:t>
            </w:r>
            <w:r w:rsidRPr="00CA69EB">
              <w:rPr>
                <w:rFonts w:ascii="Arial" w:hAnsi="Arial" w:cs="Arial"/>
                <w:b/>
                <w:bCs/>
                <w:color w:val="2E74B5"/>
                <w:spacing w:val="80"/>
                <w:w w:val="150"/>
                <w:sz w:val="18"/>
                <w:szCs w:val="18"/>
              </w:rPr>
              <w:t xml:space="preserve"> </w:t>
            </w:r>
            <w:r w:rsidRPr="00CA69EB">
              <w:rPr>
                <w:rFonts w:ascii="Arial" w:hAnsi="Arial" w:cs="Arial"/>
                <w:b/>
                <w:bCs/>
                <w:color w:val="2E74B5"/>
                <w:sz w:val="18"/>
                <w:szCs w:val="18"/>
              </w:rPr>
              <w:t>Results illustrated based on the described methods?</w:t>
            </w:r>
          </w:p>
        </w:tc>
      </w:tr>
      <w:tr w:rsidR="00EB4852" w:rsidRPr="00CA69EB" w14:paraId="38E4AF8A" w14:textId="77777777" w:rsidTr="00941E89">
        <w:trPr>
          <w:trHeight w:val="295"/>
        </w:trPr>
        <w:tc>
          <w:tcPr>
            <w:tcW w:w="10319" w:type="dxa"/>
            <w:gridSpan w:val="7"/>
            <w:tcBorders>
              <w:top w:val="none" w:sz="6" w:space="0" w:color="auto"/>
              <w:left w:val="none" w:sz="6" w:space="0" w:color="auto"/>
              <w:bottom w:val="none" w:sz="6" w:space="0" w:color="auto"/>
              <w:right w:val="none" w:sz="6" w:space="0" w:color="auto"/>
            </w:tcBorders>
            <w:shd w:val="clear" w:color="auto" w:fill="DEEAF6"/>
          </w:tcPr>
          <w:p w14:paraId="2D5F3799" w14:textId="77777777" w:rsidR="00EB4852" w:rsidRPr="00CA69EB" w:rsidRDefault="00EB4852" w:rsidP="00941E89">
            <w:pPr>
              <w:kinsoku w:val="0"/>
              <w:overflowPunct w:val="0"/>
              <w:autoSpaceDE w:val="0"/>
              <w:autoSpaceDN w:val="0"/>
              <w:adjustRightInd w:val="0"/>
              <w:spacing w:before="41" w:after="0" w:line="240" w:lineRule="auto"/>
              <w:ind w:left="426"/>
              <w:jc w:val="both"/>
              <w:rPr>
                <w:rFonts w:ascii="Arial" w:hAnsi="Arial" w:cs="Arial"/>
                <w:b/>
                <w:bCs/>
                <w:color w:val="2E74B5"/>
                <w:sz w:val="18"/>
                <w:szCs w:val="18"/>
              </w:rPr>
            </w:pPr>
            <w:r w:rsidRPr="00CA69EB">
              <w:rPr>
                <w:rFonts w:ascii="Arial" w:hAnsi="Arial" w:cs="Arial"/>
                <w:b/>
                <w:bCs/>
                <w:color w:val="2E74B5"/>
                <w:sz w:val="18"/>
                <w:szCs w:val="18"/>
              </w:rPr>
              <w:t>b.</w:t>
            </w:r>
            <w:r w:rsidRPr="00CA69EB">
              <w:rPr>
                <w:rFonts w:ascii="Arial" w:hAnsi="Arial" w:cs="Arial"/>
                <w:b/>
                <w:bCs/>
                <w:color w:val="2E74B5"/>
                <w:spacing w:val="80"/>
                <w:w w:val="150"/>
                <w:sz w:val="18"/>
                <w:szCs w:val="18"/>
              </w:rPr>
              <w:t xml:space="preserve"> </w:t>
            </w:r>
            <w:r w:rsidRPr="00CA69EB">
              <w:rPr>
                <w:rFonts w:ascii="Arial" w:hAnsi="Arial" w:cs="Arial"/>
                <w:b/>
                <w:bCs/>
                <w:color w:val="2E74B5"/>
                <w:sz w:val="18"/>
                <w:szCs w:val="18"/>
              </w:rPr>
              <w:t>Interpretation of results is satisfactory?</w:t>
            </w:r>
          </w:p>
        </w:tc>
      </w:tr>
      <w:tr w:rsidR="00EB4852" w:rsidRPr="00CA69EB" w14:paraId="5E92238B" w14:textId="77777777" w:rsidTr="00941E89">
        <w:trPr>
          <w:trHeight w:val="286"/>
        </w:trPr>
        <w:tc>
          <w:tcPr>
            <w:tcW w:w="2913" w:type="dxa"/>
            <w:tcBorders>
              <w:top w:val="none" w:sz="6" w:space="0" w:color="auto"/>
              <w:left w:val="none" w:sz="6" w:space="0" w:color="auto"/>
              <w:bottom w:val="none" w:sz="6" w:space="0" w:color="auto"/>
              <w:right w:val="none" w:sz="6" w:space="0" w:color="auto"/>
            </w:tcBorders>
            <w:shd w:val="clear" w:color="auto" w:fill="DEEAF6"/>
          </w:tcPr>
          <w:p w14:paraId="382F1B7F" w14:textId="77777777" w:rsidR="00EB4852" w:rsidRPr="00CA69EB" w:rsidRDefault="00EB4852" w:rsidP="00941E89">
            <w:pPr>
              <w:kinsoku w:val="0"/>
              <w:overflowPunct w:val="0"/>
              <w:autoSpaceDE w:val="0"/>
              <w:autoSpaceDN w:val="0"/>
              <w:adjustRightInd w:val="0"/>
              <w:spacing w:before="41" w:after="0" w:line="240" w:lineRule="auto"/>
              <w:ind w:right="-15"/>
              <w:jc w:val="both"/>
              <w:rPr>
                <w:rFonts w:ascii="Arial" w:hAnsi="Arial" w:cs="Arial"/>
                <w:b/>
                <w:bCs/>
                <w:color w:val="2E74B5"/>
                <w:sz w:val="18"/>
                <w:szCs w:val="18"/>
              </w:rPr>
            </w:pPr>
            <w:r w:rsidRPr="00CA69EB">
              <w:rPr>
                <w:rFonts w:ascii="Arial" w:hAnsi="Arial" w:cs="Arial"/>
                <w:b/>
                <w:bCs/>
                <w:color w:val="2E74B5"/>
                <w:sz w:val="18"/>
                <w:szCs w:val="18"/>
              </w:rPr>
              <w:t>c.</w:t>
            </w:r>
            <w:r w:rsidRPr="00CA69EB">
              <w:rPr>
                <w:rFonts w:ascii="Arial" w:hAnsi="Arial" w:cs="Arial"/>
                <w:b/>
                <w:bCs/>
                <w:color w:val="2E74B5"/>
                <w:spacing w:val="80"/>
                <w:w w:val="150"/>
                <w:sz w:val="18"/>
                <w:szCs w:val="18"/>
              </w:rPr>
              <w:t xml:space="preserve"> </w:t>
            </w:r>
            <w:r w:rsidRPr="00CA69EB">
              <w:rPr>
                <w:rFonts w:ascii="Arial" w:hAnsi="Arial" w:cs="Arial"/>
                <w:b/>
                <w:bCs/>
                <w:color w:val="2E74B5"/>
                <w:sz w:val="18"/>
                <w:szCs w:val="18"/>
              </w:rPr>
              <w:t>Appropriate conclusion?</w:t>
            </w:r>
          </w:p>
        </w:tc>
        <w:tc>
          <w:tcPr>
            <w:tcW w:w="1800" w:type="dxa"/>
            <w:tcBorders>
              <w:top w:val="none" w:sz="6" w:space="0" w:color="auto"/>
              <w:left w:val="none" w:sz="6" w:space="0" w:color="auto"/>
              <w:bottom w:val="none" w:sz="6" w:space="0" w:color="auto"/>
              <w:right w:val="none" w:sz="6" w:space="0" w:color="auto"/>
            </w:tcBorders>
            <w:shd w:val="clear" w:color="auto" w:fill="DEEAF6"/>
          </w:tcPr>
          <w:p w14:paraId="023EB33A"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1049" w:type="dxa"/>
            <w:tcBorders>
              <w:top w:val="none" w:sz="6" w:space="0" w:color="auto"/>
              <w:left w:val="none" w:sz="6" w:space="0" w:color="auto"/>
              <w:bottom w:val="none" w:sz="6" w:space="0" w:color="auto"/>
              <w:right w:val="none" w:sz="6" w:space="0" w:color="auto"/>
            </w:tcBorders>
            <w:shd w:val="clear" w:color="auto" w:fill="DEEAF6"/>
          </w:tcPr>
          <w:p w14:paraId="3A6E749D"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627" w:type="dxa"/>
            <w:tcBorders>
              <w:top w:val="none" w:sz="6" w:space="0" w:color="auto"/>
              <w:left w:val="none" w:sz="6" w:space="0" w:color="auto"/>
              <w:bottom w:val="none" w:sz="6" w:space="0" w:color="auto"/>
              <w:right w:val="none" w:sz="6" w:space="0" w:color="auto"/>
            </w:tcBorders>
            <w:shd w:val="clear" w:color="auto" w:fill="DEEAF6"/>
          </w:tcPr>
          <w:p w14:paraId="3A7C7BE3"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536" w:type="dxa"/>
            <w:tcBorders>
              <w:top w:val="none" w:sz="6" w:space="0" w:color="auto"/>
              <w:left w:val="none" w:sz="6" w:space="0" w:color="auto"/>
              <w:bottom w:val="none" w:sz="6" w:space="0" w:color="auto"/>
              <w:right w:val="none" w:sz="6" w:space="0" w:color="auto"/>
            </w:tcBorders>
            <w:shd w:val="clear" w:color="auto" w:fill="DEEAF6"/>
          </w:tcPr>
          <w:p w14:paraId="54A97D91"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538" w:type="dxa"/>
            <w:tcBorders>
              <w:top w:val="none" w:sz="6" w:space="0" w:color="auto"/>
              <w:left w:val="none" w:sz="6" w:space="0" w:color="auto"/>
              <w:bottom w:val="none" w:sz="6" w:space="0" w:color="auto"/>
              <w:right w:val="none" w:sz="6" w:space="0" w:color="auto"/>
            </w:tcBorders>
            <w:shd w:val="clear" w:color="auto" w:fill="DEEAF6"/>
          </w:tcPr>
          <w:p w14:paraId="0543162C"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2856" w:type="dxa"/>
            <w:tcBorders>
              <w:top w:val="none" w:sz="6" w:space="0" w:color="auto"/>
              <w:left w:val="none" w:sz="6" w:space="0" w:color="auto"/>
              <w:bottom w:val="none" w:sz="6" w:space="0" w:color="auto"/>
              <w:right w:val="none" w:sz="6" w:space="0" w:color="auto"/>
            </w:tcBorders>
            <w:shd w:val="clear" w:color="auto" w:fill="DEEAF6"/>
          </w:tcPr>
          <w:p w14:paraId="79B63813"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r>
      <w:tr w:rsidR="00EB4852" w:rsidRPr="00CA69EB" w14:paraId="753E4ED7" w14:textId="77777777" w:rsidTr="00941E89">
        <w:trPr>
          <w:trHeight w:val="242"/>
        </w:trPr>
        <w:tc>
          <w:tcPr>
            <w:tcW w:w="2913" w:type="dxa"/>
            <w:tcBorders>
              <w:top w:val="none" w:sz="6" w:space="0" w:color="auto"/>
              <w:left w:val="none" w:sz="6" w:space="0" w:color="auto"/>
              <w:bottom w:val="none" w:sz="6" w:space="0" w:color="auto"/>
              <w:right w:val="none" w:sz="6" w:space="0" w:color="auto"/>
            </w:tcBorders>
            <w:shd w:val="clear" w:color="auto" w:fill="DEEAF6"/>
          </w:tcPr>
          <w:p w14:paraId="276A620A" w14:textId="77777777" w:rsidR="00EB4852" w:rsidRPr="00CA69EB" w:rsidRDefault="00EB4852" w:rsidP="00941E89">
            <w:pPr>
              <w:kinsoku w:val="0"/>
              <w:overflowPunct w:val="0"/>
              <w:autoSpaceDE w:val="0"/>
              <w:autoSpaceDN w:val="0"/>
              <w:adjustRightInd w:val="0"/>
              <w:spacing w:before="32" w:after="0" w:line="190" w:lineRule="exact"/>
              <w:ind w:left="66"/>
              <w:jc w:val="both"/>
              <w:rPr>
                <w:rFonts w:ascii="Arial" w:hAnsi="Arial" w:cs="Arial"/>
                <w:b/>
                <w:bCs/>
                <w:color w:val="2E74B5"/>
                <w:spacing w:val="-2"/>
                <w:sz w:val="18"/>
                <w:szCs w:val="18"/>
              </w:rPr>
            </w:pPr>
            <w:r w:rsidRPr="00CA69EB">
              <w:rPr>
                <w:rFonts w:ascii="Arial" w:hAnsi="Arial" w:cs="Arial"/>
                <w:b/>
                <w:bCs/>
                <w:color w:val="2E74B5"/>
                <w:spacing w:val="-2"/>
                <w:sz w:val="18"/>
                <w:szCs w:val="18"/>
              </w:rPr>
              <w:t>PRESENTATION</w:t>
            </w:r>
          </w:p>
        </w:tc>
        <w:tc>
          <w:tcPr>
            <w:tcW w:w="1800" w:type="dxa"/>
            <w:tcBorders>
              <w:top w:val="none" w:sz="6" w:space="0" w:color="auto"/>
              <w:left w:val="none" w:sz="6" w:space="0" w:color="auto"/>
              <w:bottom w:val="none" w:sz="6" w:space="0" w:color="auto"/>
              <w:right w:val="none" w:sz="6" w:space="0" w:color="auto"/>
            </w:tcBorders>
            <w:shd w:val="clear" w:color="auto" w:fill="DEEAF6"/>
          </w:tcPr>
          <w:p w14:paraId="373FEB9B"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6"/>
                <w:szCs w:val="16"/>
              </w:rPr>
            </w:pPr>
          </w:p>
        </w:tc>
        <w:tc>
          <w:tcPr>
            <w:tcW w:w="1049" w:type="dxa"/>
            <w:tcBorders>
              <w:top w:val="none" w:sz="6" w:space="0" w:color="auto"/>
              <w:left w:val="none" w:sz="6" w:space="0" w:color="auto"/>
              <w:bottom w:val="none" w:sz="6" w:space="0" w:color="auto"/>
              <w:right w:val="none" w:sz="6" w:space="0" w:color="auto"/>
            </w:tcBorders>
            <w:shd w:val="clear" w:color="auto" w:fill="DEEAF6"/>
          </w:tcPr>
          <w:p w14:paraId="2A3E6836"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6"/>
                <w:szCs w:val="16"/>
              </w:rPr>
            </w:pPr>
          </w:p>
        </w:tc>
        <w:tc>
          <w:tcPr>
            <w:tcW w:w="627" w:type="dxa"/>
            <w:tcBorders>
              <w:top w:val="none" w:sz="6" w:space="0" w:color="auto"/>
              <w:left w:val="none" w:sz="6" w:space="0" w:color="auto"/>
              <w:bottom w:val="none" w:sz="6" w:space="0" w:color="auto"/>
              <w:right w:val="none" w:sz="6" w:space="0" w:color="auto"/>
            </w:tcBorders>
          </w:tcPr>
          <w:p w14:paraId="37309D5C"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6"/>
                <w:szCs w:val="16"/>
              </w:rPr>
            </w:pPr>
          </w:p>
        </w:tc>
        <w:tc>
          <w:tcPr>
            <w:tcW w:w="536" w:type="dxa"/>
            <w:tcBorders>
              <w:top w:val="none" w:sz="6" w:space="0" w:color="auto"/>
              <w:left w:val="none" w:sz="6" w:space="0" w:color="auto"/>
              <w:bottom w:val="none" w:sz="6" w:space="0" w:color="auto"/>
              <w:right w:val="none" w:sz="6" w:space="0" w:color="auto"/>
            </w:tcBorders>
            <w:shd w:val="clear" w:color="auto" w:fill="DEEAF6"/>
          </w:tcPr>
          <w:p w14:paraId="5F119FAC"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6"/>
                <w:szCs w:val="16"/>
              </w:rPr>
            </w:pPr>
          </w:p>
        </w:tc>
        <w:tc>
          <w:tcPr>
            <w:tcW w:w="538" w:type="dxa"/>
            <w:tcBorders>
              <w:top w:val="none" w:sz="6" w:space="0" w:color="auto"/>
              <w:left w:val="none" w:sz="6" w:space="0" w:color="auto"/>
              <w:bottom w:val="none" w:sz="6" w:space="0" w:color="auto"/>
              <w:right w:val="none" w:sz="6" w:space="0" w:color="auto"/>
            </w:tcBorders>
          </w:tcPr>
          <w:p w14:paraId="42276DBD"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6"/>
                <w:szCs w:val="16"/>
              </w:rPr>
            </w:pPr>
          </w:p>
        </w:tc>
        <w:tc>
          <w:tcPr>
            <w:tcW w:w="2856" w:type="dxa"/>
            <w:tcBorders>
              <w:top w:val="none" w:sz="6" w:space="0" w:color="auto"/>
              <w:left w:val="none" w:sz="6" w:space="0" w:color="auto"/>
              <w:bottom w:val="none" w:sz="6" w:space="0" w:color="auto"/>
              <w:right w:val="none" w:sz="6" w:space="0" w:color="auto"/>
            </w:tcBorders>
            <w:shd w:val="clear" w:color="auto" w:fill="DEEAF6"/>
          </w:tcPr>
          <w:p w14:paraId="7DA9C6D8"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6"/>
                <w:szCs w:val="16"/>
              </w:rPr>
            </w:pPr>
          </w:p>
        </w:tc>
      </w:tr>
      <w:tr w:rsidR="00EB4852" w:rsidRPr="00CA69EB" w14:paraId="0B7081C4" w14:textId="77777777" w:rsidTr="00941E89">
        <w:trPr>
          <w:trHeight w:val="2068"/>
        </w:trPr>
        <w:tc>
          <w:tcPr>
            <w:tcW w:w="10319" w:type="dxa"/>
            <w:gridSpan w:val="7"/>
            <w:tcBorders>
              <w:top w:val="none" w:sz="6" w:space="0" w:color="auto"/>
              <w:left w:val="none" w:sz="6" w:space="0" w:color="auto"/>
              <w:bottom w:val="none" w:sz="6" w:space="0" w:color="auto"/>
              <w:right w:val="none" w:sz="6" w:space="0" w:color="auto"/>
            </w:tcBorders>
            <w:shd w:val="clear" w:color="auto" w:fill="DEEAF6"/>
          </w:tcPr>
          <w:p w14:paraId="72639067" w14:textId="77777777" w:rsidR="00EB4852" w:rsidRPr="00CA69EB" w:rsidRDefault="00EB4852">
            <w:pPr>
              <w:numPr>
                <w:ilvl w:val="0"/>
                <w:numId w:val="106"/>
              </w:numPr>
              <w:tabs>
                <w:tab w:val="left" w:pos="766"/>
              </w:tabs>
              <w:kinsoku w:val="0"/>
              <w:overflowPunct w:val="0"/>
              <w:autoSpaceDE w:val="0"/>
              <w:autoSpaceDN w:val="0"/>
              <w:adjustRightInd w:val="0"/>
              <w:spacing w:after="0" w:line="203" w:lineRule="exact"/>
              <w:jc w:val="both"/>
              <w:rPr>
                <w:rFonts w:ascii="Arial" w:hAnsi="Arial" w:cs="Arial"/>
                <w:b/>
                <w:bCs/>
                <w:color w:val="2E74B5"/>
                <w:spacing w:val="-2"/>
                <w:sz w:val="18"/>
                <w:szCs w:val="18"/>
              </w:rPr>
            </w:pPr>
            <w:r w:rsidRPr="00CA69EB">
              <w:rPr>
                <w:rFonts w:ascii="Arial" w:hAnsi="Arial" w:cs="Arial"/>
                <w:b/>
                <w:bCs/>
                <w:color w:val="2E74B5"/>
                <w:spacing w:val="-2"/>
                <w:sz w:val="18"/>
                <w:szCs w:val="18"/>
              </w:rPr>
              <w:t>Title</w:t>
            </w:r>
          </w:p>
          <w:p w14:paraId="70A7BAD2" w14:textId="77777777" w:rsidR="00EB4852" w:rsidRPr="00CA69EB" w:rsidRDefault="00EB4852">
            <w:pPr>
              <w:numPr>
                <w:ilvl w:val="0"/>
                <w:numId w:val="106"/>
              </w:numPr>
              <w:tabs>
                <w:tab w:val="left" w:pos="766"/>
              </w:tabs>
              <w:kinsoku w:val="0"/>
              <w:overflowPunct w:val="0"/>
              <w:autoSpaceDE w:val="0"/>
              <w:autoSpaceDN w:val="0"/>
              <w:adjustRightInd w:val="0"/>
              <w:spacing w:after="0" w:line="206" w:lineRule="exact"/>
              <w:ind w:left="766" w:hanging="359"/>
              <w:jc w:val="both"/>
              <w:rPr>
                <w:rFonts w:ascii="Arial" w:hAnsi="Arial" w:cs="Arial"/>
                <w:b/>
                <w:bCs/>
                <w:color w:val="2E74B5"/>
                <w:spacing w:val="-2"/>
                <w:sz w:val="18"/>
                <w:szCs w:val="18"/>
              </w:rPr>
            </w:pPr>
            <w:r w:rsidRPr="00CA69EB">
              <w:rPr>
                <w:rFonts w:ascii="Arial" w:hAnsi="Arial" w:cs="Arial"/>
                <w:b/>
                <w:bCs/>
                <w:color w:val="2E74B5"/>
                <w:spacing w:val="-2"/>
                <w:sz w:val="18"/>
                <w:szCs w:val="18"/>
              </w:rPr>
              <w:t>Objectives</w:t>
            </w:r>
          </w:p>
          <w:p w14:paraId="6DB710C8" w14:textId="77777777" w:rsidR="00EB4852" w:rsidRPr="00CA69EB" w:rsidRDefault="00EB4852">
            <w:pPr>
              <w:numPr>
                <w:ilvl w:val="0"/>
                <w:numId w:val="106"/>
              </w:numPr>
              <w:tabs>
                <w:tab w:val="left" w:pos="766"/>
              </w:tabs>
              <w:kinsoku w:val="0"/>
              <w:overflowPunct w:val="0"/>
              <w:autoSpaceDE w:val="0"/>
              <w:autoSpaceDN w:val="0"/>
              <w:adjustRightInd w:val="0"/>
              <w:spacing w:after="0" w:line="207" w:lineRule="exact"/>
              <w:ind w:left="766" w:hanging="359"/>
              <w:jc w:val="both"/>
              <w:rPr>
                <w:rFonts w:ascii="Arial" w:hAnsi="Arial" w:cs="Arial"/>
                <w:b/>
                <w:bCs/>
                <w:color w:val="2E74B5"/>
                <w:sz w:val="18"/>
                <w:szCs w:val="18"/>
              </w:rPr>
            </w:pPr>
            <w:r w:rsidRPr="00CA69EB">
              <w:rPr>
                <w:rFonts w:ascii="Arial" w:hAnsi="Arial" w:cs="Arial"/>
                <w:b/>
                <w:bCs/>
                <w:color w:val="2E74B5"/>
                <w:sz w:val="18"/>
                <w:szCs w:val="18"/>
              </w:rPr>
              <w:t>Research question</w:t>
            </w:r>
          </w:p>
          <w:p w14:paraId="230BCAA9" w14:textId="77777777" w:rsidR="00EB4852" w:rsidRPr="00CA69EB" w:rsidRDefault="00EB4852">
            <w:pPr>
              <w:numPr>
                <w:ilvl w:val="0"/>
                <w:numId w:val="106"/>
              </w:numPr>
              <w:tabs>
                <w:tab w:val="left" w:pos="766"/>
              </w:tabs>
              <w:kinsoku w:val="0"/>
              <w:overflowPunct w:val="0"/>
              <w:autoSpaceDE w:val="0"/>
              <w:autoSpaceDN w:val="0"/>
              <w:adjustRightInd w:val="0"/>
              <w:spacing w:before="2" w:after="0" w:line="207" w:lineRule="exact"/>
              <w:ind w:left="766" w:hanging="359"/>
              <w:jc w:val="both"/>
              <w:rPr>
                <w:rFonts w:ascii="Arial" w:hAnsi="Arial" w:cs="Arial"/>
                <w:b/>
                <w:bCs/>
                <w:color w:val="2E74B5"/>
                <w:spacing w:val="-2"/>
                <w:sz w:val="18"/>
                <w:szCs w:val="18"/>
              </w:rPr>
            </w:pPr>
            <w:r w:rsidRPr="00CA69EB">
              <w:rPr>
                <w:rFonts w:ascii="Arial" w:hAnsi="Arial" w:cs="Arial"/>
                <w:b/>
                <w:bCs/>
                <w:color w:val="2E74B5"/>
                <w:spacing w:val="-2"/>
                <w:sz w:val="18"/>
                <w:szCs w:val="18"/>
              </w:rPr>
              <w:t>Introduction</w:t>
            </w:r>
          </w:p>
          <w:p w14:paraId="166A6E91" w14:textId="77777777" w:rsidR="00EB4852" w:rsidRPr="00CA69EB" w:rsidRDefault="00EB4852">
            <w:pPr>
              <w:numPr>
                <w:ilvl w:val="0"/>
                <w:numId w:val="106"/>
              </w:numPr>
              <w:tabs>
                <w:tab w:val="left" w:pos="766"/>
              </w:tabs>
              <w:kinsoku w:val="0"/>
              <w:overflowPunct w:val="0"/>
              <w:autoSpaceDE w:val="0"/>
              <w:autoSpaceDN w:val="0"/>
              <w:adjustRightInd w:val="0"/>
              <w:spacing w:after="0" w:line="206" w:lineRule="exact"/>
              <w:ind w:left="766" w:hanging="359"/>
              <w:jc w:val="both"/>
              <w:rPr>
                <w:rFonts w:ascii="Arial" w:hAnsi="Arial" w:cs="Arial"/>
                <w:b/>
                <w:bCs/>
                <w:color w:val="2E74B5"/>
                <w:spacing w:val="-2"/>
                <w:sz w:val="18"/>
                <w:szCs w:val="18"/>
              </w:rPr>
            </w:pPr>
            <w:r w:rsidRPr="00CA69EB">
              <w:rPr>
                <w:rFonts w:ascii="Arial" w:hAnsi="Arial" w:cs="Arial"/>
                <w:b/>
                <w:bCs/>
                <w:color w:val="2E74B5"/>
                <w:spacing w:val="-2"/>
                <w:sz w:val="18"/>
                <w:szCs w:val="18"/>
              </w:rPr>
              <w:t>Methods</w:t>
            </w:r>
          </w:p>
          <w:p w14:paraId="0C207ADC" w14:textId="77777777" w:rsidR="00EB4852" w:rsidRPr="00CA69EB" w:rsidRDefault="00EB4852">
            <w:pPr>
              <w:numPr>
                <w:ilvl w:val="0"/>
                <w:numId w:val="106"/>
              </w:numPr>
              <w:tabs>
                <w:tab w:val="left" w:pos="766"/>
              </w:tabs>
              <w:kinsoku w:val="0"/>
              <w:overflowPunct w:val="0"/>
              <w:autoSpaceDE w:val="0"/>
              <w:autoSpaceDN w:val="0"/>
              <w:adjustRightInd w:val="0"/>
              <w:spacing w:after="0" w:line="206" w:lineRule="exact"/>
              <w:ind w:left="766" w:hanging="359"/>
              <w:jc w:val="both"/>
              <w:rPr>
                <w:rFonts w:ascii="Arial" w:hAnsi="Arial" w:cs="Arial"/>
                <w:b/>
                <w:bCs/>
                <w:color w:val="2E74B5"/>
                <w:spacing w:val="-2"/>
                <w:sz w:val="18"/>
                <w:szCs w:val="18"/>
              </w:rPr>
            </w:pPr>
            <w:r w:rsidRPr="00CA69EB">
              <w:rPr>
                <w:rFonts w:ascii="Arial" w:hAnsi="Arial" w:cs="Arial"/>
                <w:b/>
                <w:bCs/>
                <w:color w:val="2E74B5"/>
                <w:spacing w:val="-2"/>
                <w:sz w:val="18"/>
                <w:szCs w:val="18"/>
              </w:rPr>
              <w:t>Results</w:t>
            </w:r>
          </w:p>
          <w:p w14:paraId="5515F6A7" w14:textId="77777777" w:rsidR="00EB4852" w:rsidRPr="00CA69EB" w:rsidRDefault="00EB4852">
            <w:pPr>
              <w:numPr>
                <w:ilvl w:val="0"/>
                <w:numId w:val="106"/>
              </w:numPr>
              <w:tabs>
                <w:tab w:val="left" w:pos="766"/>
              </w:tabs>
              <w:kinsoku w:val="0"/>
              <w:overflowPunct w:val="0"/>
              <w:autoSpaceDE w:val="0"/>
              <w:autoSpaceDN w:val="0"/>
              <w:adjustRightInd w:val="0"/>
              <w:spacing w:after="0" w:line="207" w:lineRule="exact"/>
              <w:ind w:left="766" w:hanging="359"/>
              <w:jc w:val="both"/>
              <w:rPr>
                <w:rFonts w:ascii="Arial" w:hAnsi="Arial" w:cs="Arial"/>
                <w:b/>
                <w:bCs/>
                <w:color w:val="2E74B5"/>
                <w:spacing w:val="-2"/>
                <w:sz w:val="18"/>
                <w:szCs w:val="18"/>
              </w:rPr>
            </w:pPr>
            <w:r w:rsidRPr="00CA69EB">
              <w:rPr>
                <w:rFonts w:ascii="Arial" w:hAnsi="Arial" w:cs="Arial"/>
                <w:b/>
                <w:bCs/>
                <w:color w:val="2E74B5"/>
                <w:spacing w:val="-2"/>
                <w:sz w:val="18"/>
                <w:szCs w:val="18"/>
              </w:rPr>
              <w:t>Conclusion</w:t>
            </w:r>
          </w:p>
          <w:p w14:paraId="46A44F5E" w14:textId="77777777" w:rsidR="00EB4852" w:rsidRPr="00CA69EB" w:rsidRDefault="00EB4852">
            <w:pPr>
              <w:numPr>
                <w:ilvl w:val="0"/>
                <w:numId w:val="106"/>
              </w:numPr>
              <w:tabs>
                <w:tab w:val="left" w:pos="766"/>
              </w:tabs>
              <w:kinsoku w:val="0"/>
              <w:overflowPunct w:val="0"/>
              <w:autoSpaceDE w:val="0"/>
              <w:autoSpaceDN w:val="0"/>
              <w:adjustRightInd w:val="0"/>
              <w:spacing w:before="1" w:after="0" w:line="207" w:lineRule="exact"/>
              <w:ind w:left="766" w:hanging="359"/>
              <w:jc w:val="both"/>
              <w:rPr>
                <w:rFonts w:ascii="Arial" w:hAnsi="Arial" w:cs="Arial"/>
                <w:b/>
                <w:bCs/>
                <w:color w:val="2E74B5"/>
                <w:sz w:val="18"/>
                <w:szCs w:val="18"/>
              </w:rPr>
            </w:pPr>
            <w:r w:rsidRPr="00CA69EB">
              <w:rPr>
                <w:rFonts w:ascii="Arial" w:hAnsi="Arial" w:cs="Arial"/>
                <w:b/>
                <w:bCs/>
                <w:color w:val="2E74B5"/>
                <w:sz w:val="18"/>
                <w:szCs w:val="18"/>
              </w:rPr>
              <w:t>Public Health implications</w:t>
            </w:r>
          </w:p>
          <w:p w14:paraId="288595CD" w14:textId="77777777" w:rsidR="00EB4852" w:rsidRPr="00CA69EB" w:rsidRDefault="00EB4852">
            <w:pPr>
              <w:numPr>
                <w:ilvl w:val="0"/>
                <w:numId w:val="106"/>
              </w:numPr>
              <w:tabs>
                <w:tab w:val="left" w:pos="766"/>
              </w:tabs>
              <w:kinsoku w:val="0"/>
              <w:overflowPunct w:val="0"/>
              <w:autoSpaceDE w:val="0"/>
              <w:autoSpaceDN w:val="0"/>
              <w:adjustRightInd w:val="0"/>
              <w:spacing w:after="0" w:line="206" w:lineRule="exact"/>
              <w:ind w:left="766" w:hanging="359"/>
              <w:jc w:val="both"/>
              <w:rPr>
                <w:rFonts w:ascii="Arial" w:hAnsi="Arial" w:cs="Arial"/>
                <w:b/>
                <w:bCs/>
                <w:color w:val="2E74B5"/>
                <w:spacing w:val="-2"/>
                <w:sz w:val="18"/>
                <w:szCs w:val="18"/>
              </w:rPr>
            </w:pPr>
            <w:r w:rsidRPr="00CA69EB">
              <w:rPr>
                <w:rFonts w:ascii="Arial" w:hAnsi="Arial" w:cs="Arial"/>
                <w:b/>
                <w:bCs/>
                <w:color w:val="2E74B5"/>
                <w:spacing w:val="-2"/>
                <w:sz w:val="18"/>
                <w:szCs w:val="18"/>
              </w:rPr>
              <w:t>Limitations/Strengths</w:t>
            </w:r>
          </w:p>
          <w:p w14:paraId="27D0AC58" w14:textId="77777777" w:rsidR="00EB4852" w:rsidRPr="00CA69EB" w:rsidRDefault="00EB4852">
            <w:pPr>
              <w:numPr>
                <w:ilvl w:val="0"/>
                <w:numId w:val="106"/>
              </w:numPr>
              <w:tabs>
                <w:tab w:val="left" w:pos="766"/>
              </w:tabs>
              <w:kinsoku w:val="0"/>
              <w:overflowPunct w:val="0"/>
              <w:autoSpaceDE w:val="0"/>
              <w:autoSpaceDN w:val="0"/>
              <w:adjustRightInd w:val="0"/>
              <w:spacing w:after="0" w:line="189" w:lineRule="exact"/>
              <w:ind w:left="766" w:hanging="359"/>
              <w:jc w:val="both"/>
              <w:rPr>
                <w:rFonts w:ascii="Arial" w:hAnsi="Arial" w:cs="Arial"/>
                <w:b/>
                <w:bCs/>
                <w:color w:val="2E74B5"/>
                <w:spacing w:val="-2"/>
                <w:sz w:val="18"/>
                <w:szCs w:val="18"/>
              </w:rPr>
            </w:pPr>
            <w:r w:rsidRPr="00CA69EB">
              <w:rPr>
                <w:rFonts w:ascii="Arial" w:hAnsi="Arial" w:cs="Arial"/>
                <w:b/>
                <w:bCs/>
                <w:color w:val="2E74B5"/>
                <w:spacing w:val="-2"/>
                <w:sz w:val="18"/>
                <w:szCs w:val="18"/>
              </w:rPr>
              <w:t>Acknowledgement(s)</w:t>
            </w:r>
          </w:p>
        </w:tc>
      </w:tr>
      <w:tr w:rsidR="00EB4852" w:rsidRPr="00CA69EB" w14:paraId="44164C74" w14:textId="77777777" w:rsidTr="00941E89">
        <w:trPr>
          <w:trHeight w:val="206"/>
        </w:trPr>
        <w:tc>
          <w:tcPr>
            <w:tcW w:w="2913" w:type="dxa"/>
            <w:tcBorders>
              <w:top w:val="none" w:sz="6" w:space="0" w:color="auto"/>
              <w:left w:val="none" w:sz="6" w:space="0" w:color="auto"/>
              <w:bottom w:val="none" w:sz="6" w:space="0" w:color="auto"/>
              <w:right w:val="none" w:sz="6" w:space="0" w:color="auto"/>
            </w:tcBorders>
            <w:shd w:val="clear" w:color="auto" w:fill="DEEAF6"/>
          </w:tcPr>
          <w:p w14:paraId="762EEEDA" w14:textId="77777777" w:rsidR="00EB4852" w:rsidRPr="00CA69EB" w:rsidRDefault="00EB4852" w:rsidP="00941E89">
            <w:pPr>
              <w:kinsoku w:val="0"/>
              <w:overflowPunct w:val="0"/>
              <w:autoSpaceDE w:val="0"/>
              <w:autoSpaceDN w:val="0"/>
              <w:adjustRightInd w:val="0"/>
              <w:spacing w:after="0" w:line="186" w:lineRule="exact"/>
              <w:ind w:left="66"/>
              <w:jc w:val="both"/>
              <w:rPr>
                <w:rFonts w:ascii="Arial" w:hAnsi="Arial" w:cs="Arial"/>
                <w:b/>
                <w:bCs/>
                <w:color w:val="2E74B5"/>
                <w:sz w:val="18"/>
                <w:szCs w:val="18"/>
              </w:rPr>
            </w:pPr>
            <w:r w:rsidRPr="00CA69EB">
              <w:rPr>
                <w:rFonts w:ascii="Arial" w:hAnsi="Arial" w:cs="Arial"/>
                <w:b/>
                <w:bCs/>
                <w:color w:val="2E74B5"/>
                <w:sz w:val="18"/>
                <w:szCs w:val="18"/>
              </w:rPr>
              <w:t>Audio visuals well handled?</w:t>
            </w:r>
          </w:p>
        </w:tc>
        <w:tc>
          <w:tcPr>
            <w:tcW w:w="1800" w:type="dxa"/>
            <w:tcBorders>
              <w:top w:val="none" w:sz="6" w:space="0" w:color="auto"/>
              <w:left w:val="none" w:sz="6" w:space="0" w:color="auto"/>
              <w:bottom w:val="none" w:sz="6" w:space="0" w:color="auto"/>
              <w:right w:val="none" w:sz="6" w:space="0" w:color="auto"/>
            </w:tcBorders>
            <w:shd w:val="clear" w:color="auto" w:fill="DEEAF6"/>
          </w:tcPr>
          <w:p w14:paraId="018E194F"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4"/>
                <w:szCs w:val="14"/>
              </w:rPr>
            </w:pPr>
          </w:p>
        </w:tc>
        <w:tc>
          <w:tcPr>
            <w:tcW w:w="1049" w:type="dxa"/>
            <w:tcBorders>
              <w:top w:val="none" w:sz="6" w:space="0" w:color="auto"/>
              <w:left w:val="none" w:sz="6" w:space="0" w:color="auto"/>
              <w:bottom w:val="none" w:sz="6" w:space="0" w:color="auto"/>
              <w:right w:val="none" w:sz="6" w:space="0" w:color="auto"/>
            </w:tcBorders>
            <w:shd w:val="clear" w:color="auto" w:fill="DEEAF6"/>
          </w:tcPr>
          <w:p w14:paraId="436DA5C5"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4"/>
                <w:szCs w:val="14"/>
              </w:rPr>
            </w:pPr>
          </w:p>
        </w:tc>
        <w:tc>
          <w:tcPr>
            <w:tcW w:w="627" w:type="dxa"/>
            <w:tcBorders>
              <w:top w:val="none" w:sz="6" w:space="0" w:color="auto"/>
              <w:left w:val="none" w:sz="6" w:space="0" w:color="auto"/>
              <w:bottom w:val="none" w:sz="6" w:space="0" w:color="auto"/>
              <w:right w:val="none" w:sz="6" w:space="0" w:color="auto"/>
            </w:tcBorders>
          </w:tcPr>
          <w:p w14:paraId="607D47A3"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4"/>
                <w:szCs w:val="14"/>
              </w:rPr>
            </w:pPr>
          </w:p>
        </w:tc>
        <w:tc>
          <w:tcPr>
            <w:tcW w:w="536" w:type="dxa"/>
            <w:tcBorders>
              <w:top w:val="none" w:sz="6" w:space="0" w:color="auto"/>
              <w:left w:val="none" w:sz="6" w:space="0" w:color="auto"/>
              <w:bottom w:val="none" w:sz="6" w:space="0" w:color="auto"/>
              <w:right w:val="none" w:sz="6" w:space="0" w:color="auto"/>
            </w:tcBorders>
            <w:shd w:val="clear" w:color="auto" w:fill="DEEAF6"/>
          </w:tcPr>
          <w:p w14:paraId="4132320C"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4"/>
                <w:szCs w:val="14"/>
              </w:rPr>
            </w:pPr>
          </w:p>
        </w:tc>
        <w:tc>
          <w:tcPr>
            <w:tcW w:w="538" w:type="dxa"/>
            <w:tcBorders>
              <w:top w:val="none" w:sz="6" w:space="0" w:color="auto"/>
              <w:left w:val="none" w:sz="6" w:space="0" w:color="auto"/>
              <w:bottom w:val="none" w:sz="6" w:space="0" w:color="auto"/>
              <w:right w:val="none" w:sz="6" w:space="0" w:color="auto"/>
            </w:tcBorders>
          </w:tcPr>
          <w:p w14:paraId="3DB6DD89"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4"/>
                <w:szCs w:val="14"/>
              </w:rPr>
            </w:pPr>
          </w:p>
        </w:tc>
        <w:tc>
          <w:tcPr>
            <w:tcW w:w="2856" w:type="dxa"/>
            <w:tcBorders>
              <w:top w:val="none" w:sz="6" w:space="0" w:color="auto"/>
              <w:left w:val="none" w:sz="6" w:space="0" w:color="auto"/>
              <w:bottom w:val="none" w:sz="6" w:space="0" w:color="auto"/>
              <w:right w:val="none" w:sz="6" w:space="0" w:color="auto"/>
            </w:tcBorders>
            <w:shd w:val="clear" w:color="auto" w:fill="DEEAF6"/>
          </w:tcPr>
          <w:p w14:paraId="2B5DAF2E"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4"/>
                <w:szCs w:val="14"/>
              </w:rPr>
            </w:pPr>
          </w:p>
        </w:tc>
      </w:tr>
      <w:tr w:rsidR="00EB4852" w:rsidRPr="00CA69EB" w14:paraId="140E8D05" w14:textId="77777777" w:rsidTr="00941E89">
        <w:trPr>
          <w:trHeight w:val="511"/>
        </w:trPr>
        <w:tc>
          <w:tcPr>
            <w:tcW w:w="10319" w:type="dxa"/>
            <w:gridSpan w:val="7"/>
            <w:tcBorders>
              <w:top w:val="none" w:sz="6" w:space="0" w:color="auto"/>
              <w:left w:val="none" w:sz="6" w:space="0" w:color="auto"/>
              <w:bottom w:val="none" w:sz="6" w:space="0" w:color="auto"/>
              <w:right w:val="none" w:sz="6" w:space="0" w:color="auto"/>
            </w:tcBorders>
            <w:shd w:val="clear" w:color="auto" w:fill="DEEAF6"/>
          </w:tcPr>
          <w:p w14:paraId="267FE8B1" w14:textId="77777777" w:rsidR="00EB4852" w:rsidRPr="00CA69EB" w:rsidRDefault="00EB4852" w:rsidP="00941E89">
            <w:pPr>
              <w:kinsoku w:val="0"/>
              <w:overflowPunct w:val="0"/>
              <w:autoSpaceDE w:val="0"/>
              <w:autoSpaceDN w:val="0"/>
              <w:adjustRightInd w:val="0"/>
              <w:spacing w:after="0" w:line="204" w:lineRule="exact"/>
              <w:ind w:left="66"/>
              <w:jc w:val="both"/>
              <w:rPr>
                <w:rFonts w:ascii="Arial" w:hAnsi="Arial" w:cs="Arial"/>
                <w:b/>
                <w:bCs/>
                <w:color w:val="2E74B5"/>
                <w:sz w:val="18"/>
                <w:szCs w:val="18"/>
              </w:rPr>
            </w:pPr>
            <w:r w:rsidRPr="00CA69EB">
              <w:rPr>
                <w:rFonts w:ascii="Arial" w:hAnsi="Arial" w:cs="Arial"/>
                <w:b/>
                <w:bCs/>
                <w:color w:val="2E74B5"/>
                <w:sz w:val="18"/>
                <w:szCs w:val="18"/>
              </w:rPr>
              <w:t>Answered questions competently and appropriately?</w:t>
            </w:r>
          </w:p>
        </w:tc>
      </w:tr>
      <w:tr w:rsidR="00EB4852" w:rsidRPr="00CA69EB" w14:paraId="4647F040" w14:textId="77777777" w:rsidTr="00941E89">
        <w:trPr>
          <w:trHeight w:val="405"/>
        </w:trPr>
        <w:tc>
          <w:tcPr>
            <w:tcW w:w="2913" w:type="dxa"/>
            <w:tcBorders>
              <w:top w:val="none" w:sz="6" w:space="0" w:color="auto"/>
              <w:left w:val="none" w:sz="6" w:space="0" w:color="auto"/>
              <w:bottom w:val="none" w:sz="6" w:space="0" w:color="auto"/>
              <w:right w:val="none" w:sz="6" w:space="0" w:color="auto"/>
            </w:tcBorders>
            <w:shd w:val="clear" w:color="auto" w:fill="DEEAF6"/>
          </w:tcPr>
          <w:p w14:paraId="0D44AD92" w14:textId="77777777" w:rsidR="00EB4852" w:rsidRPr="00CA69EB" w:rsidRDefault="00EB4852" w:rsidP="00941E89">
            <w:pPr>
              <w:kinsoku w:val="0"/>
              <w:overflowPunct w:val="0"/>
              <w:autoSpaceDE w:val="0"/>
              <w:autoSpaceDN w:val="0"/>
              <w:adjustRightInd w:val="0"/>
              <w:spacing w:after="0" w:line="206" w:lineRule="exact"/>
              <w:ind w:left="66"/>
              <w:jc w:val="both"/>
              <w:rPr>
                <w:rFonts w:ascii="Arial" w:hAnsi="Arial" w:cs="Arial"/>
                <w:b/>
                <w:bCs/>
                <w:color w:val="2E74B5"/>
                <w:sz w:val="18"/>
                <w:szCs w:val="18"/>
              </w:rPr>
            </w:pPr>
            <w:r w:rsidRPr="00CA69EB">
              <w:rPr>
                <w:rFonts w:ascii="Arial" w:hAnsi="Arial" w:cs="Arial"/>
                <w:b/>
                <w:bCs/>
                <w:color w:val="2E74B5"/>
                <w:sz w:val="18"/>
                <w:szCs w:val="18"/>
              </w:rPr>
              <w:t>IRB approval was necessary?</w:t>
            </w:r>
          </w:p>
        </w:tc>
        <w:tc>
          <w:tcPr>
            <w:tcW w:w="1800" w:type="dxa"/>
            <w:tcBorders>
              <w:top w:val="none" w:sz="6" w:space="0" w:color="auto"/>
              <w:left w:val="none" w:sz="6" w:space="0" w:color="auto"/>
              <w:bottom w:val="none" w:sz="6" w:space="0" w:color="auto"/>
              <w:right w:val="none" w:sz="6" w:space="0" w:color="auto"/>
            </w:tcBorders>
            <w:shd w:val="clear" w:color="auto" w:fill="DEEAF6"/>
          </w:tcPr>
          <w:p w14:paraId="1EC368B9"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1049" w:type="dxa"/>
            <w:tcBorders>
              <w:top w:val="none" w:sz="6" w:space="0" w:color="auto"/>
              <w:left w:val="none" w:sz="6" w:space="0" w:color="auto"/>
              <w:bottom w:val="none" w:sz="6" w:space="0" w:color="auto"/>
              <w:right w:val="none" w:sz="6" w:space="0" w:color="auto"/>
            </w:tcBorders>
            <w:shd w:val="clear" w:color="auto" w:fill="DEEAF6"/>
          </w:tcPr>
          <w:p w14:paraId="49953AE7"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627" w:type="dxa"/>
            <w:tcBorders>
              <w:top w:val="none" w:sz="6" w:space="0" w:color="auto"/>
              <w:left w:val="none" w:sz="6" w:space="0" w:color="auto"/>
              <w:bottom w:val="none" w:sz="6" w:space="0" w:color="auto"/>
              <w:right w:val="none" w:sz="6" w:space="0" w:color="auto"/>
            </w:tcBorders>
          </w:tcPr>
          <w:p w14:paraId="7D018482"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536" w:type="dxa"/>
            <w:tcBorders>
              <w:top w:val="none" w:sz="6" w:space="0" w:color="auto"/>
              <w:left w:val="none" w:sz="6" w:space="0" w:color="auto"/>
              <w:bottom w:val="none" w:sz="6" w:space="0" w:color="auto"/>
              <w:right w:val="none" w:sz="6" w:space="0" w:color="auto"/>
            </w:tcBorders>
            <w:shd w:val="clear" w:color="auto" w:fill="DEEAF6"/>
          </w:tcPr>
          <w:p w14:paraId="3E457234"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538" w:type="dxa"/>
            <w:tcBorders>
              <w:top w:val="none" w:sz="6" w:space="0" w:color="auto"/>
              <w:left w:val="none" w:sz="6" w:space="0" w:color="auto"/>
              <w:bottom w:val="none" w:sz="6" w:space="0" w:color="auto"/>
              <w:right w:val="none" w:sz="6" w:space="0" w:color="auto"/>
            </w:tcBorders>
          </w:tcPr>
          <w:p w14:paraId="093AFBDA"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2856" w:type="dxa"/>
            <w:tcBorders>
              <w:top w:val="none" w:sz="6" w:space="0" w:color="auto"/>
              <w:left w:val="none" w:sz="6" w:space="0" w:color="auto"/>
              <w:bottom w:val="none" w:sz="6" w:space="0" w:color="auto"/>
              <w:right w:val="none" w:sz="6" w:space="0" w:color="auto"/>
            </w:tcBorders>
            <w:shd w:val="clear" w:color="auto" w:fill="DEEAF6"/>
          </w:tcPr>
          <w:p w14:paraId="36DC8E32"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r>
      <w:tr w:rsidR="00EB4852" w:rsidRPr="00CA69EB" w14:paraId="23049162" w14:textId="77777777" w:rsidTr="00941E89">
        <w:trPr>
          <w:trHeight w:val="420"/>
        </w:trPr>
        <w:tc>
          <w:tcPr>
            <w:tcW w:w="10319" w:type="dxa"/>
            <w:gridSpan w:val="7"/>
            <w:tcBorders>
              <w:top w:val="none" w:sz="6" w:space="0" w:color="auto"/>
              <w:left w:val="none" w:sz="6" w:space="0" w:color="auto"/>
              <w:bottom w:val="none" w:sz="6" w:space="0" w:color="auto"/>
              <w:right w:val="none" w:sz="6" w:space="0" w:color="auto"/>
            </w:tcBorders>
            <w:shd w:val="clear" w:color="auto" w:fill="DEEAF6"/>
          </w:tcPr>
          <w:p w14:paraId="50D8AA28" w14:textId="77777777" w:rsidR="00EB4852" w:rsidRPr="00CA69EB" w:rsidRDefault="00EB4852" w:rsidP="00941E89">
            <w:pPr>
              <w:kinsoku w:val="0"/>
              <w:overflowPunct w:val="0"/>
              <w:autoSpaceDE w:val="0"/>
              <w:autoSpaceDN w:val="0"/>
              <w:adjustRightInd w:val="0"/>
              <w:spacing w:after="0" w:line="208" w:lineRule="exact"/>
              <w:ind w:left="66" w:right="4656"/>
              <w:jc w:val="both"/>
              <w:rPr>
                <w:rFonts w:ascii="Arial" w:hAnsi="Arial" w:cs="Arial"/>
                <w:b/>
                <w:bCs/>
                <w:color w:val="2E74B5"/>
                <w:spacing w:val="-2"/>
                <w:sz w:val="18"/>
                <w:szCs w:val="18"/>
              </w:rPr>
            </w:pPr>
            <w:r w:rsidRPr="00CA69EB">
              <w:rPr>
                <w:rFonts w:ascii="Arial" w:hAnsi="Arial" w:cs="Arial"/>
                <w:b/>
                <w:bCs/>
                <w:color w:val="2E74B5"/>
                <w:sz w:val="18"/>
                <w:szCs w:val="18"/>
              </w:rPr>
              <w:t>Preliminary</w:t>
            </w:r>
            <w:r w:rsidRPr="00CA69EB">
              <w:rPr>
                <w:rFonts w:ascii="Arial" w:hAnsi="Arial" w:cs="Arial"/>
                <w:b/>
                <w:bCs/>
                <w:color w:val="2E74B5"/>
                <w:spacing w:val="-7"/>
                <w:sz w:val="18"/>
                <w:szCs w:val="18"/>
              </w:rPr>
              <w:t xml:space="preserve"> </w:t>
            </w:r>
            <w:r w:rsidRPr="00CA69EB">
              <w:rPr>
                <w:rFonts w:ascii="Arial" w:hAnsi="Arial" w:cs="Arial"/>
                <w:b/>
                <w:bCs/>
                <w:color w:val="2E74B5"/>
                <w:sz w:val="18"/>
                <w:szCs w:val="18"/>
              </w:rPr>
              <w:t>approval</w:t>
            </w:r>
            <w:r w:rsidRPr="00CA69EB">
              <w:rPr>
                <w:rFonts w:ascii="Arial" w:hAnsi="Arial" w:cs="Arial"/>
                <w:b/>
                <w:bCs/>
                <w:color w:val="2E74B5"/>
                <w:spacing w:val="-5"/>
                <w:sz w:val="18"/>
                <w:szCs w:val="18"/>
              </w:rPr>
              <w:t xml:space="preserve"> </w:t>
            </w:r>
            <w:r w:rsidRPr="00CA69EB">
              <w:rPr>
                <w:rFonts w:ascii="Arial" w:hAnsi="Arial" w:cs="Arial"/>
                <w:b/>
                <w:bCs/>
                <w:color w:val="2E74B5"/>
                <w:sz w:val="18"/>
                <w:szCs w:val="18"/>
              </w:rPr>
              <w:t>by</w:t>
            </w:r>
            <w:r w:rsidRPr="00CA69EB">
              <w:rPr>
                <w:rFonts w:ascii="Arial" w:hAnsi="Arial" w:cs="Arial"/>
                <w:b/>
                <w:bCs/>
                <w:color w:val="2E74B5"/>
                <w:spacing w:val="-4"/>
                <w:sz w:val="18"/>
                <w:szCs w:val="18"/>
              </w:rPr>
              <w:t xml:space="preserve"> </w:t>
            </w:r>
            <w:r w:rsidRPr="00CA69EB">
              <w:rPr>
                <w:rFonts w:ascii="Arial" w:hAnsi="Arial" w:cs="Arial"/>
                <w:b/>
                <w:bCs/>
                <w:color w:val="2E74B5"/>
                <w:sz w:val="18"/>
                <w:szCs w:val="18"/>
              </w:rPr>
              <w:t>advisor,</w:t>
            </w:r>
            <w:r w:rsidRPr="00CA69EB">
              <w:rPr>
                <w:rFonts w:ascii="Arial" w:hAnsi="Arial" w:cs="Arial"/>
                <w:b/>
                <w:bCs/>
                <w:color w:val="2E74B5"/>
                <w:spacing w:val="-5"/>
                <w:sz w:val="18"/>
                <w:szCs w:val="18"/>
              </w:rPr>
              <w:t xml:space="preserve"> </w:t>
            </w:r>
            <w:r w:rsidRPr="00CA69EB">
              <w:rPr>
                <w:rFonts w:ascii="Arial" w:hAnsi="Arial" w:cs="Arial"/>
                <w:b/>
                <w:bCs/>
                <w:color w:val="2E74B5"/>
                <w:sz w:val="18"/>
                <w:szCs w:val="18"/>
              </w:rPr>
              <w:t>ROC</w:t>
            </w:r>
            <w:r w:rsidRPr="00CA69EB">
              <w:rPr>
                <w:rFonts w:ascii="Arial" w:hAnsi="Arial" w:cs="Arial"/>
                <w:b/>
                <w:bCs/>
                <w:color w:val="2E74B5"/>
                <w:spacing w:val="-5"/>
                <w:sz w:val="18"/>
                <w:szCs w:val="18"/>
              </w:rPr>
              <w:t xml:space="preserve"> </w:t>
            </w:r>
            <w:r w:rsidRPr="00CA69EB">
              <w:rPr>
                <w:rFonts w:ascii="Arial" w:hAnsi="Arial" w:cs="Arial"/>
                <w:b/>
                <w:bCs/>
                <w:color w:val="2E74B5"/>
                <w:sz w:val="18"/>
                <w:szCs w:val="18"/>
              </w:rPr>
              <w:t>chair</w:t>
            </w:r>
            <w:r w:rsidRPr="00CA69EB">
              <w:rPr>
                <w:rFonts w:ascii="Arial" w:hAnsi="Arial" w:cs="Arial"/>
                <w:b/>
                <w:bCs/>
                <w:color w:val="2E74B5"/>
                <w:spacing w:val="-6"/>
                <w:sz w:val="18"/>
                <w:szCs w:val="18"/>
              </w:rPr>
              <w:t xml:space="preserve"> </w:t>
            </w:r>
            <w:r w:rsidRPr="00CA69EB">
              <w:rPr>
                <w:rFonts w:ascii="Arial" w:hAnsi="Arial" w:cs="Arial"/>
                <w:b/>
                <w:bCs/>
                <w:color w:val="2E74B5"/>
                <w:sz w:val="18"/>
                <w:szCs w:val="18"/>
              </w:rPr>
              <w:t>and</w:t>
            </w:r>
            <w:r w:rsidRPr="00CA69EB">
              <w:rPr>
                <w:rFonts w:ascii="Arial" w:hAnsi="Arial" w:cs="Arial"/>
                <w:b/>
                <w:bCs/>
                <w:color w:val="2E74B5"/>
                <w:spacing w:val="-5"/>
                <w:sz w:val="18"/>
                <w:szCs w:val="18"/>
              </w:rPr>
              <w:t xml:space="preserve"> </w:t>
            </w:r>
            <w:r w:rsidRPr="00CA69EB">
              <w:rPr>
                <w:rFonts w:ascii="Arial" w:hAnsi="Arial" w:cs="Arial"/>
                <w:b/>
                <w:bCs/>
                <w:color w:val="2E74B5"/>
                <w:sz w:val="18"/>
                <w:szCs w:val="18"/>
              </w:rPr>
              <w:t xml:space="preserve">Program </w:t>
            </w:r>
            <w:r w:rsidRPr="00CA69EB">
              <w:rPr>
                <w:rFonts w:ascii="Arial" w:hAnsi="Arial" w:cs="Arial"/>
                <w:b/>
                <w:bCs/>
                <w:color w:val="2E74B5"/>
                <w:spacing w:val="-2"/>
                <w:sz w:val="18"/>
                <w:szCs w:val="18"/>
              </w:rPr>
              <w:t>Director?</w:t>
            </w:r>
          </w:p>
        </w:tc>
      </w:tr>
      <w:tr w:rsidR="00EB4852" w:rsidRPr="00CA69EB" w14:paraId="30F4CDD6" w14:textId="77777777" w:rsidTr="00941E89">
        <w:trPr>
          <w:trHeight w:val="1727"/>
        </w:trPr>
        <w:tc>
          <w:tcPr>
            <w:tcW w:w="2913" w:type="dxa"/>
            <w:tcBorders>
              <w:top w:val="none" w:sz="6" w:space="0" w:color="auto"/>
              <w:left w:val="none" w:sz="6" w:space="0" w:color="auto"/>
              <w:bottom w:val="none" w:sz="6" w:space="0" w:color="auto"/>
              <w:right w:val="none" w:sz="6" w:space="0" w:color="auto"/>
            </w:tcBorders>
            <w:shd w:val="clear" w:color="auto" w:fill="DEEAF6"/>
          </w:tcPr>
          <w:p w14:paraId="014A0FB5" w14:textId="77777777" w:rsidR="00EB4852" w:rsidRPr="00CA69EB" w:rsidRDefault="00EB4852" w:rsidP="00941E89">
            <w:pPr>
              <w:kinsoku w:val="0"/>
              <w:overflowPunct w:val="0"/>
              <w:autoSpaceDE w:val="0"/>
              <w:autoSpaceDN w:val="0"/>
              <w:adjustRightInd w:val="0"/>
              <w:spacing w:before="119" w:after="0" w:line="379" w:lineRule="auto"/>
              <w:ind w:left="66" w:right="210"/>
              <w:jc w:val="both"/>
              <w:rPr>
                <w:rFonts w:ascii="Arial" w:hAnsi="Arial" w:cs="Arial"/>
                <w:b/>
                <w:bCs/>
                <w:color w:val="2E74B5"/>
                <w:sz w:val="18"/>
                <w:szCs w:val="18"/>
              </w:rPr>
            </w:pPr>
            <w:r w:rsidRPr="00CA69EB">
              <w:rPr>
                <w:rFonts w:ascii="Arial" w:hAnsi="Arial" w:cs="Arial"/>
                <w:b/>
                <w:bCs/>
                <w:color w:val="2E74B5"/>
                <w:sz w:val="18"/>
                <w:szCs w:val="18"/>
              </w:rPr>
              <w:t>Administrative</w:t>
            </w:r>
            <w:r w:rsidRPr="00CA69EB">
              <w:rPr>
                <w:rFonts w:ascii="Arial" w:hAnsi="Arial" w:cs="Arial"/>
                <w:b/>
                <w:bCs/>
                <w:color w:val="2E74B5"/>
                <w:spacing w:val="-15"/>
                <w:sz w:val="18"/>
                <w:szCs w:val="18"/>
              </w:rPr>
              <w:t xml:space="preserve"> </w:t>
            </w:r>
            <w:r w:rsidRPr="00CA69EB">
              <w:rPr>
                <w:rFonts w:ascii="Arial" w:hAnsi="Arial" w:cs="Arial"/>
                <w:b/>
                <w:bCs/>
                <w:color w:val="2E74B5"/>
                <w:sz w:val="18"/>
                <w:szCs w:val="18"/>
              </w:rPr>
              <w:t>final</w:t>
            </w:r>
            <w:r w:rsidRPr="00CA69EB">
              <w:rPr>
                <w:rFonts w:ascii="Arial" w:hAnsi="Arial" w:cs="Arial"/>
                <w:b/>
                <w:bCs/>
                <w:color w:val="2E74B5"/>
                <w:spacing w:val="-12"/>
                <w:sz w:val="18"/>
                <w:szCs w:val="18"/>
              </w:rPr>
              <w:t xml:space="preserve"> </w:t>
            </w:r>
            <w:r w:rsidRPr="00CA69EB">
              <w:rPr>
                <w:rFonts w:ascii="Arial" w:hAnsi="Arial" w:cs="Arial"/>
                <w:b/>
                <w:bCs/>
                <w:color w:val="2E74B5"/>
                <w:sz w:val="18"/>
                <w:szCs w:val="18"/>
              </w:rPr>
              <w:t>approvals: FDOH-PBC Advisor</w:t>
            </w:r>
          </w:p>
          <w:p w14:paraId="11494196" w14:textId="77777777" w:rsidR="00EB4852" w:rsidRPr="00CA69EB" w:rsidRDefault="00EB4852" w:rsidP="00941E89">
            <w:pPr>
              <w:kinsoku w:val="0"/>
              <w:overflowPunct w:val="0"/>
              <w:autoSpaceDE w:val="0"/>
              <w:autoSpaceDN w:val="0"/>
              <w:adjustRightInd w:val="0"/>
              <w:spacing w:after="0" w:line="206" w:lineRule="exact"/>
              <w:ind w:left="66"/>
              <w:jc w:val="both"/>
              <w:rPr>
                <w:rFonts w:ascii="Arial" w:hAnsi="Arial" w:cs="Arial"/>
                <w:b/>
                <w:bCs/>
                <w:color w:val="2E74B5"/>
                <w:sz w:val="18"/>
                <w:szCs w:val="18"/>
              </w:rPr>
            </w:pPr>
            <w:r w:rsidRPr="00CA69EB">
              <w:rPr>
                <w:rFonts w:ascii="Arial" w:hAnsi="Arial" w:cs="Arial"/>
                <w:b/>
                <w:bCs/>
                <w:color w:val="2E74B5"/>
                <w:sz w:val="18"/>
                <w:szCs w:val="18"/>
              </w:rPr>
              <w:t>Program Director</w:t>
            </w:r>
          </w:p>
        </w:tc>
        <w:tc>
          <w:tcPr>
            <w:tcW w:w="1800" w:type="dxa"/>
            <w:tcBorders>
              <w:top w:val="none" w:sz="6" w:space="0" w:color="auto"/>
              <w:left w:val="none" w:sz="6" w:space="0" w:color="auto"/>
              <w:bottom w:val="none" w:sz="6" w:space="0" w:color="auto"/>
              <w:right w:val="none" w:sz="6" w:space="0" w:color="auto"/>
            </w:tcBorders>
            <w:shd w:val="clear" w:color="auto" w:fill="DEEAF6"/>
          </w:tcPr>
          <w:p w14:paraId="4265DF20"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1049" w:type="dxa"/>
            <w:tcBorders>
              <w:top w:val="none" w:sz="6" w:space="0" w:color="auto"/>
              <w:left w:val="none" w:sz="6" w:space="0" w:color="auto"/>
              <w:bottom w:val="none" w:sz="6" w:space="0" w:color="auto"/>
              <w:right w:val="none" w:sz="6" w:space="0" w:color="auto"/>
            </w:tcBorders>
            <w:shd w:val="clear" w:color="auto" w:fill="DEEAF6"/>
          </w:tcPr>
          <w:p w14:paraId="592DA67A"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627" w:type="dxa"/>
            <w:tcBorders>
              <w:top w:val="none" w:sz="6" w:space="0" w:color="auto"/>
              <w:left w:val="none" w:sz="6" w:space="0" w:color="auto"/>
              <w:bottom w:val="none" w:sz="6" w:space="0" w:color="auto"/>
              <w:right w:val="none" w:sz="6" w:space="0" w:color="auto"/>
            </w:tcBorders>
          </w:tcPr>
          <w:p w14:paraId="4758825E"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536" w:type="dxa"/>
            <w:tcBorders>
              <w:top w:val="none" w:sz="6" w:space="0" w:color="auto"/>
              <w:left w:val="none" w:sz="6" w:space="0" w:color="auto"/>
              <w:bottom w:val="none" w:sz="6" w:space="0" w:color="auto"/>
              <w:right w:val="none" w:sz="6" w:space="0" w:color="auto"/>
            </w:tcBorders>
            <w:shd w:val="clear" w:color="auto" w:fill="DEEAF6"/>
          </w:tcPr>
          <w:p w14:paraId="298E2724"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538" w:type="dxa"/>
            <w:tcBorders>
              <w:top w:val="none" w:sz="6" w:space="0" w:color="auto"/>
              <w:left w:val="none" w:sz="6" w:space="0" w:color="auto"/>
              <w:bottom w:val="none" w:sz="6" w:space="0" w:color="auto"/>
              <w:right w:val="none" w:sz="6" w:space="0" w:color="auto"/>
            </w:tcBorders>
          </w:tcPr>
          <w:p w14:paraId="4D80657F"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c>
          <w:tcPr>
            <w:tcW w:w="2856" w:type="dxa"/>
            <w:tcBorders>
              <w:top w:val="none" w:sz="6" w:space="0" w:color="auto"/>
              <w:left w:val="none" w:sz="6" w:space="0" w:color="auto"/>
              <w:bottom w:val="none" w:sz="6" w:space="0" w:color="auto"/>
              <w:right w:val="none" w:sz="6" w:space="0" w:color="auto"/>
            </w:tcBorders>
            <w:shd w:val="clear" w:color="auto" w:fill="DEEAF6"/>
          </w:tcPr>
          <w:p w14:paraId="51C295AC" w14:textId="77777777" w:rsidR="00EB4852" w:rsidRPr="00CA69EB" w:rsidRDefault="00EB4852" w:rsidP="00941E89">
            <w:pPr>
              <w:kinsoku w:val="0"/>
              <w:overflowPunct w:val="0"/>
              <w:autoSpaceDE w:val="0"/>
              <w:autoSpaceDN w:val="0"/>
              <w:adjustRightInd w:val="0"/>
              <w:spacing w:after="0" w:line="240" w:lineRule="auto"/>
              <w:jc w:val="both"/>
              <w:rPr>
                <w:rFonts w:ascii="Times New Roman" w:hAnsi="Times New Roman" w:cs="Times New Roman"/>
                <w:sz w:val="18"/>
                <w:szCs w:val="18"/>
              </w:rPr>
            </w:pPr>
          </w:p>
        </w:tc>
      </w:tr>
      <w:tr w:rsidR="00EB4852" w:rsidRPr="00CA69EB" w14:paraId="4496B1C8" w14:textId="77777777" w:rsidTr="00941E89">
        <w:trPr>
          <w:trHeight w:val="544"/>
        </w:trPr>
        <w:tc>
          <w:tcPr>
            <w:tcW w:w="10319" w:type="dxa"/>
            <w:gridSpan w:val="7"/>
            <w:tcBorders>
              <w:top w:val="none" w:sz="6" w:space="0" w:color="auto"/>
              <w:left w:val="none" w:sz="6" w:space="0" w:color="auto"/>
              <w:bottom w:val="single" w:sz="4" w:space="0" w:color="5B9BD5"/>
              <w:right w:val="none" w:sz="6" w:space="0" w:color="auto"/>
            </w:tcBorders>
            <w:shd w:val="clear" w:color="auto" w:fill="DEEAF6"/>
          </w:tcPr>
          <w:p w14:paraId="3A89693A" w14:textId="77777777" w:rsidR="00EB4852" w:rsidRPr="00CA69EB" w:rsidRDefault="00EB4852" w:rsidP="00941E89">
            <w:pPr>
              <w:kinsoku w:val="0"/>
              <w:overflowPunct w:val="0"/>
              <w:autoSpaceDE w:val="0"/>
              <w:autoSpaceDN w:val="0"/>
              <w:adjustRightInd w:val="0"/>
              <w:spacing w:after="0" w:line="206" w:lineRule="exact"/>
              <w:ind w:right="43"/>
              <w:jc w:val="both"/>
              <w:rPr>
                <w:rFonts w:ascii="Arial" w:hAnsi="Arial" w:cs="Arial"/>
                <w:b/>
                <w:bCs/>
                <w:color w:val="2E74B5"/>
                <w:spacing w:val="77"/>
                <w:w w:val="150"/>
                <w:sz w:val="18"/>
                <w:szCs w:val="18"/>
              </w:rPr>
            </w:pPr>
            <w:r w:rsidRPr="00CA69EB">
              <w:rPr>
                <w:rFonts w:ascii="Arial" w:hAnsi="Arial" w:cs="Arial"/>
                <w:b/>
                <w:bCs/>
                <w:color w:val="2E74B5"/>
                <w:sz w:val="18"/>
                <w:szCs w:val="18"/>
              </w:rPr>
              <w:t>Rater’s</w:t>
            </w:r>
            <w:r w:rsidRPr="00CA69EB">
              <w:rPr>
                <w:rFonts w:ascii="Arial" w:hAnsi="Arial" w:cs="Arial"/>
                <w:b/>
                <w:bCs/>
                <w:color w:val="2E74B5"/>
                <w:spacing w:val="68"/>
                <w:w w:val="150"/>
                <w:sz w:val="18"/>
                <w:szCs w:val="18"/>
              </w:rPr>
              <w:t xml:space="preserve">             </w:t>
            </w:r>
            <w:r w:rsidRPr="00CA69EB">
              <w:rPr>
                <w:rFonts w:ascii="Arial" w:hAnsi="Arial" w:cs="Arial"/>
                <w:b/>
                <w:bCs/>
                <w:color w:val="2E74B5"/>
                <w:sz w:val="18"/>
                <w:szCs w:val="18"/>
              </w:rPr>
              <w:t>Signature:</w:t>
            </w:r>
            <w:r w:rsidRPr="00CA69EB">
              <w:rPr>
                <w:rFonts w:ascii="Arial" w:hAnsi="Arial" w:cs="Arial"/>
                <w:b/>
                <w:bCs/>
                <w:color w:val="2E74B5"/>
                <w:spacing w:val="77"/>
                <w:w w:val="150"/>
                <w:sz w:val="18"/>
                <w:szCs w:val="18"/>
              </w:rPr>
              <w:t xml:space="preserve">            </w:t>
            </w:r>
            <w:r w:rsidRPr="00CA69EB">
              <w:rPr>
                <w:rFonts w:ascii="Arial" w:hAnsi="Arial" w:cs="Arial"/>
                <w:b/>
                <w:bCs/>
                <w:color w:val="2E74B5"/>
                <w:spacing w:val="77"/>
                <w:w w:val="150"/>
                <w:sz w:val="18"/>
                <w:szCs w:val="18"/>
                <w:u w:val="single" w:color="2D73B4"/>
              </w:rPr>
              <w:t xml:space="preserve">                         </w:t>
            </w:r>
          </w:p>
        </w:tc>
      </w:tr>
    </w:tbl>
    <w:p w14:paraId="516CEADA" w14:textId="77777777" w:rsidR="00EB4852" w:rsidRDefault="00EB4852" w:rsidP="00EB4852">
      <w:pPr>
        <w:spacing w:before="44"/>
        <w:ind w:right="-90"/>
        <w:rPr>
          <w:rFonts w:ascii="Arial" w:hAnsi="Arial" w:cs="Arial"/>
          <w:b/>
          <w:smallCaps/>
          <w:color w:val="008080"/>
          <w:sz w:val="40"/>
          <w:szCs w:val="40"/>
        </w:rPr>
      </w:pPr>
    </w:p>
    <w:p w14:paraId="4C858EED" w14:textId="77777777" w:rsidR="00EB4852" w:rsidRDefault="00EB4852">
      <w:pPr>
        <w:rPr>
          <w:rFonts w:ascii="Arial" w:hAnsi="Arial" w:cs="Arial"/>
          <w:b/>
          <w:smallCaps/>
          <w:color w:val="008080"/>
          <w:sz w:val="40"/>
          <w:szCs w:val="40"/>
        </w:rPr>
      </w:pPr>
      <w:r>
        <w:rPr>
          <w:rFonts w:ascii="Arial" w:hAnsi="Arial" w:cs="Arial"/>
          <w:b/>
          <w:smallCaps/>
          <w:color w:val="008080"/>
          <w:sz w:val="40"/>
          <w:szCs w:val="40"/>
        </w:rPr>
        <w:br w:type="page"/>
      </w:r>
    </w:p>
    <w:p w14:paraId="5DD697F1" w14:textId="77777777" w:rsidR="00820766" w:rsidRPr="00820766" w:rsidRDefault="00820766" w:rsidP="00F70C86">
      <w:pPr>
        <w:spacing w:after="0" w:line="240" w:lineRule="auto"/>
        <w:jc w:val="center"/>
        <w:outlineLvl w:val="0"/>
        <w:rPr>
          <w:rFonts w:ascii="Arial" w:eastAsia="Times New Roman" w:hAnsi="Arial" w:cs="Arial"/>
          <w:b/>
          <w:bCs/>
          <w:kern w:val="36"/>
          <w:sz w:val="36"/>
          <w:szCs w:val="36"/>
        </w:rPr>
      </w:pPr>
      <w:r w:rsidRPr="00820766">
        <w:rPr>
          <w:rFonts w:ascii="Arial" w:eastAsia="Times New Roman" w:hAnsi="Arial" w:cs="Arial"/>
          <w:b/>
          <w:bCs/>
          <w:kern w:val="36"/>
          <w:sz w:val="36"/>
          <w:szCs w:val="36"/>
        </w:rPr>
        <w:lastRenderedPageBreak/>
        <w:t>Environmental Health Inspection Completion Form</w:t>
      </w:r>
      <w:r w:rsidR="00000000">
        <w:rPr>
          <w:rFonts w:ascii="Times New Roman" w:eastAsia="Times New Roman" w:hAnsi="Times New Roman" w:cs="Times New Roman"/>
          <w:sz w:val="24"/>
          <w:szCs w:val="24"/>
        </w:rPr>
        <w:pict w14:anchorId="11024032">
          <v:rect id="_x0000_i1031" style="width:0;height:1.5pt" o:hralign="center" o:hrstd="t" o:hr="t" fillcolor="#a0a0a0" stroked="f"/>
        </w:pict>
      </w:r>
    </w:p>
    <w:p w14:paraId="0C8FD9A9" w14:textId="77777777" w:rsidR="00820766" w:rsidRPr="00820766" w:rsidRDefault="00820766" w:rsidP="00820766">
      <w:pPr>
        <w:spacing w:after="0" w:line="240" w:lineRule="auto"/>
        <w:outlineLvl w:val="1"/>
        <w:rPr>
          <w:rFonts w:ascii="Arial" w:eastAsia="Times New Roman" w:hAnsi="Arial" w:cs="Arial"/>
          <w:b/>
          <w:bCs/>
          <w:sz w:val="28"/>
          <w:szCs w:val="28"/>
        </w:rPr>
      </w:pPr>
      <w:r w:rsidRPr="00820766">
        <w:rPr>
          <w:rFonts w:ascii="Arial" w:eastAsia="Times New Roman" w:hAnsi="Arial" w:cs="Arial"/>
          <w:b/>
          <w:bCs/>
          <w:sz w:val="28"/>
          <w:szCs w:val="28"/>
        </w:rPr>
        <w:t>I. Administrative Details</w:t>
      </w:r>
    </w:p>
    <w:p w14:paraId="059DEB76" w14:textId="77777777" w:rsidR="00820766" w:rsidRPr="00820766" w:rsidRDefault="00820766">
      <w:pPr>
        <w:numPr>
          <w:ilvl w:val="0"/>
          <w:numId w:val="116"/>
        </w:numPr>
        <w:spacing w:after="100" w:afterAutospacing="1" w:line="240" w:lineRule="auto"/>
        <w:rPr>
          <w:rFonts w:ascii="Arial" w:eastAsia="Times New Roman" w:hAnsi="Arial" w:cs="Arial"/>
          <w:sz w:val="20"/>
          <w:szCs w:val="20"/>
        </w:rPr>
      </w:pPr>
      <w:r w:rsidRPr="00820766">
        <w:rPr>
          <w:rFonts w:ascii="Arial" w:eastAsia="Times New Roman" w:hAnsi="Arial" w:cs="Arial"/>
          <w:b/>
          <w:bCs/>
          <w:sz w:val="20"/>
          <w:szCs w:val="20"/>
        </w:rPr>
        <w:t>Resident Name:</w:t>
      </w:r>
      <w:r w:rsidRPr="00820766">
        <w:rPr>
          <w:rFonts w:ascii="Arial" w:eastAsia="Times New Roman" w:hAnsi="Arial" w:cs="Arial"/>
          <w:sz w:val="20"/>
          <w:szCs w:val="20"/>
        </w:rPr>
        <w:t xml:space="preserve"> ________________________________________</w:t>
      </w:r>
    </w:p>
    <w:p w14:paraId="165EB0C9" w14:textId="77777777" w:rsidR="00820766" w:rsidRPr="00820766" w:rsidRDefault="00820766">
      <w:pPr>
        <w:numPr>
          <w:ilvl w:val="0"/>
          <w:numId w:val="116"/>
        </w:numPr>
        <w:spacing w:after="100" w:afterAutospacing="1" w:line="240" w:lineRule="auto"/>
        <w:rPr>
          <w:rFonts w:ascii="Arial" w:eastAsia="Times New Roman" w:hAnsi="Arial" w:cs="Arial"/>
          <w:sz w:val="20"/>
          <w:szCs w:val="20"/>
        </w:rPr>
      </w:pPr>
      <w:r w:rsidRPr="00820766">
        <w:rPr>
          <w:rFonts w:ascii="Arial" w:eastAsia="Times New Roman" w:hAnsi="Arial" w:cs="Arial"/>
          <w:b/>
          <w:bCs/>
          <w:sz w:val="20"/>
          <w:szCs w:val="20"/>
        </w:rPr>
        <w:t>Date of Inspection:</w:t>
      </w:r>
      <w:r w:rsidRPr="00820766">
        <w:rPr>
          <w:rFonts w:ascii="Arial" w:eastAsia="Times New Roman" w:hAnsi="Arial" w:cs="Arial"/>
          <w:sz w:val="20"/>
          <w:szCs w:val="20"/>
        </w:rPr>
        <w:t xml:space="preserve"> ____ / ____ / 2026</w:t>
      </w:r>
    </w:p>
    <w:p w14:paraId="49B0DB39" w14:textId="77777777" w:rsidR="00820766" w:rsidRPr="00820766" w:rsidRDefault="00820766">
      <w:pPr>
        <w:numPr>
          <w:ilvl w:val="0"/>
          <w:numId w:val="116"/>
        </w:numPr>
        <w:spacing w:after="100" w:afterAutospacing="1" w:line="240" w:lineRule="auto"/>
        <w:rPr>
          <w:rFonts w:ascii="Arial" w:eastAsia="Times New Roman" w:hAnsi="Arial" w:cs="Arial"/>
          <w:sz w:val="20"/>
          <w:szCs w:val="20"/>
        </w:rPr>
      </w:pPr>
      <w:r w:rsidRPr="00820766">
        <w:rPr>
          <w:rFonts w:ascii="Arial" w:eastAsia="Times New Roman" w:hAnsi="Arial" w:cs="Arial"/>
          <w:b/>
          <w:bCs/>
          <w:sz w:val="20"/>
          <w:szCs w:val="20"/>
        </w:rPr>
        <w:t>Site Name/Facility Type:</w:t>
      </w:r>
      <w:r w:rsidRPr="00820766">
        <w:rPr>
          <w:rFonts w:ascii="Arial" w:eastAsia="Times New Roman" w:hAnsi="Arial" w:cs="Arial"/>
          <w:sz w:val="20"/>
          <w:szCs w:val="20"/>
        </w:rPr>
        <w:t xml:space="preserve"> ________________________________ (e.g., Waste Management, Industrial Plant, Water Treatment)</w:t>
      </w:r>
    </w:p>
    <w:p w14:paraId="20D6E922" w14:textId="77777777" w:rsidR="00820766" w:rsidRPr="00820766" w:rsidRDefault="00820766">
      <w:pPr>
        <w:numPr>
          <w:ilvl w:val="0"/>
          <w:numId w:val="116"/>
        </w:numPr>
        <w:spacing w:after="100" w:afterAutospacing="1" w:line="240" w:lineRule="auto"/>
        <w:rPr>
          <w:rFonts w:ascii="Arial" w:eastAsia="Times New Roman" w:hAnsi="Arial" w:cs="Arial"/>
          <w:sz w:val="20"/>
          <w:szCs w:val="20"/>
        </w:rPr>
      </w:pPr>
      <w:r w:rsidRPr="00820766">
        <w:rPr>
          <w:rFonts w:ascii="Arial" w:eastAsia="Times New Roman" w:hAnsi="Arial" w:cs="Arial"/>
          <w:b/>
          <w:bCs/>
          <w:sz w:val="20"/>
          <w:szCs w:val="20"/>
        </w:rPr>
        <w:t>Site Supervisor/Preceptor:</w:t>
      </w:r>
      <w:r w:rsidRPr="00820766">
        <w:rPr>
          <w:rFonts w:ascii="Arial" w:eastAsia="Times New Roman" w:hAnsi="Arial" w:cs="Arial"/>
          <w:sz w:val="20"/>
          <w:szCs w:val="20"/>
        </w:rPr>
        <w:t xml:space="preserve"> _______________________________</w:t>
      </w:r>
    </w:p>
    <w:p w14:paraId="6FBA8581" w14:textId="77777777" w:rsidR="00820766" w:rsidRPr="00820766" w:rsidRDefault="00820766">
      <w:pPr>
        <w:numPr>
          <w:ilvl w:val="0"/>
          <w:numId w:val="116"/>
        </w:numPr>
        <w:spacing w:after="100" w:afterAutospacing="1" w:line="240" w:lineRule="auto"/>
        <w:rPr>
          <w:rFonts w:ascii="Arial" w:eastAsia="Times New Roman" w:hAnsi="Arial" w:cs="Arial"/>
          <w:sz w:val="20"/>
          <w:szCs w:val="20"/>
        </w:rPr>
      </w:pPr>
      <w:r w:rsidRPr="00820766">
        <w:rPr>
          <w:rFonts w:ascii="Arial" w:eastAsia="Times New Roman" w:hAnsi="Arial" w:cs="Arial"/>
          <w:b/>
          <w:bCs/>
          <w:sz w:val="20"/>
          <w:szCs w:val="20"/>
        </w:rPr>
        <w:t>Rotation Week:</w:t>
      </w:r>
      <w:r w:rsidRPr="00820766">
        <w:rPr>
          <w:rFonts w:ascii="Arial" w:eastAsia="Times New Roman" w:hAnsi="Arial" w:cs="Arial"/>
          <w:sz w:val="20"/>
          <w:szCs w:val="20"/>
        </w:rPr>
        <w:t xml:space="preserve"> [ ] Week 1 [ ] Week 2 [ ] Week 3 [ ] Week 4</w:t>
      </w:r>
    </w:p>
    <w:p w14:paraId="61A0A2FE" w14:textId="77777777" w:rsidR="00820766" w:rsidRPr="00820766" w:rsidRDefault="00000000" w:rsidP="00820766">
      <w:pPr>
        <w:spacing w:after="0" w:line="240" w:lineRule="auto"/>
        <w:rPr>
          <w:rFonts w:ascii="Arial" w:eastAsia="Times New Roman" w:hAnsi="Arial" w:cs="Arial"/>
          <w:sz w:val="24"/>
          <w:szCs w:val="24"/>
        </w:rPr>
      </w:pPr>
      <w:r>
        <w:rPr>
          <w:rFonts w:ascii="Times New Roman" w:eastAsia="Times New Roman" w:hAnsi="Times New Roman" w:cs="Times New Roman"/>
          <w:sz w:val="24"/>
          <w:szCs w:val="24"/>
        </w:rPr>
        <w:pict w14:anchorId="1E657696">
          <v:rect id="_x0000_i1032" style="width:0;height:1.5pt" o:hralign="center" o:hrstd="t" o:hr="t" fillcolor="#a0a0a0" stroked="f"/>
        </w:pict>
      </w:r>
    </w:p>
    <w:p w14:paraId="6A99D14C" w14:textId="77777777" w:rsidR="00820766" w:rsidRPr="00820766" w:rsidRDefault="00820766" w:rsidP="00820766">
      <w:pPr>
        <w:spacing w:after="100" w:afterAutospacing="1" w:line="240" w:lineRule="auto"/>
        <w:outlineLvl w:val="1"/>
        <w:rPr>
          <w:rFonts w:ascii="Arial" w:eastAsia="Times New Roman" w:hAnsi="Arial" w:cs="Arial"/>
          <w:b/>
          <w:bCs/>
          <w:sz w:val="28"/>
          <w:szCs w:val="28"/>
        </w:rPr>
      </w:pPr>
      <w:r w:rsidRPr="00820766">
        <w:rPr>
          <w:rFonts w:ascii="Arial" w:eastAsia="Times New Roman" w:hAnsi="Arial" w:cs="Arial"/>
          <w:b/>
          <w:bCs/>
          <w:sz w:val="28"/>
          <w:szCs w:val="28"/>
        </w:rPr>
        <w:t>II. Environmental Exposure Assessment</w:t>
      </w:r>
    </w:p>
    <w:p w14:paraId="29FF4773" w14:textId="77777777" w:rsidR="00820766" w:rsidRPr="00820766" w:rsidRDefault="00820766" w:rsidP="00820766">
      <w:pPr>
        <w:spacing w:after="100" w:afterAutospacing="1" w:line="240" w:lineRule="auto"/>
        <w:rPr>
          <w:rFonts w:ascii="Arial" w:eastAsia="Times New Roman" w:hAnsi="Arial" w:cs="Arial"/>
          <w:sz w:val="20"/>
          <w:szCs w:val="20"/>
        </w:rPr>
      </w:pPr>
      <w:r w:rsidRPr="00820766">
        <w:rPr>
          <w:rFonts w:ascii="Arial" w:eastAsia="Times New Roman" w:hAnsi="Arial" w:cs="Arial"/>
          <w:sz w:val="20"/>
          <w:szCs w:val="20"/>
        </w:rPr>
        <w:t>Use the table below to categorize the primary hazards identified during the site visit.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3"/>
        <w:gridCol w:w="3458"/>
        <w:gridCol w:w="2636"/>
        <w:gridCol w:w="3227"/>
      </w:tblGrid>
      <w:tr w:rsidR="00820766" w:rsidRPr="00820766" w14:paraId="2183DA44" w14:textId="77777777" w:rsidTr="00941E89">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164BD66"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b/>
                <w:bCs/>
                <w:sz w:val="20"/>
                <w:szCs w:val="20"/>
              </w:rPr>
              <w:t>Hazard Category</w:t>
            </w:r>
          </w:p>
        </w:tc>
        <w:tc>
          <w:tcPr>
            <w:tcW w:w="0" w:type="auto"/>
            <w:tcBorders>
              <w:top w:val="single" w:sz="6" w:space="0" w:color="auto"/>
              <w:left w:val="single" w:sz="6" w:space="0" w:color="auto"/>
              <w:bottom w:val="single" w:sz="6" w:space="0" w:color="auto"/>
              <w:right w:val="single" w:sz="6" w:space="0" w:color="auto"/>
            </w:tcBorders>
            <w:vAlign w:val="center"/>
            <w:hideMark/>
          </w:tcPr>
          <w:p w14:paraId="50C2DBDA"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b/>
                <w:bCs/>
                <w:sz w:val="20"/>
                <w:szCs w:val="20"/>
              </w:rPr>
              <w:t>Specific Agent Identified (e.g., Lead, PM2.5​, Noise)</w:t>
            </w:r>
          </w:p>
        </w:tc>
        <w:tc>
          <w:tcPr>
            <w:tcW w:w="0" w:type="auto"/>
            <w:tcBorders>
              <w:top w:val="single" w:sz="6" w:space="0" w:color="auto"/>
              <w:left w:val="single" w:sz="6" w:space="0" w:color="auto"/>
              <w:bottom w:val="single" w:sz="6" w:space="0" w:color="auto"/>
              <w:right w:val="single" w:sz="6" w:space="0" w:color="auto"/>
            </w:tcBorders>
            <w:vAlign w:val="center"/>
            <w:hideMark/>
          </w:tcPr>
          <w:p w14:paraId="5E792651"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b/>
                <w:bCs/>
                <w:sz w:val="20"/>
                <w:szCs w:val="20"/>
              </w:rPr>
              <w:t>Primary Media (Air, Water, Soil, Food)</w:t>
            </w:r>
          </w:p>
        </w:tc>
        <w:tc>
          <w:tcPr>
            <w:tcW w:w="0" w:type="auto"/>
            <w:tcBorders>
              <w:top w:val="single" w:sz="6" w:space="0" w:color="auto"/>
              <w:left w:val="single" w:sz="6" w:space="0" w:color="auto"/>
              <w:bottom w:val="single" w:sz="6" w:space="0" w:color="auto"/>
              <w:right w:val="single" w:sz="6" w:space="0" w:color="auto"/>
            </w:tcBorders>
            <w:vAlign w:val="center"/>
            <w:hideMark/>
          </w:tcPr>
          <w:p w14:paraId="68BFCF62"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b/>
                <w:bCs/>
                <w:sz w:val="20"/>
                <w:szCs w:val="20"/>
              </w:rPr>
              <w:t>Route of Entry (Inhalation, Ingestion, Dermal)</w:t>
            </w:r>
          </w:p>
        </w:tc>
      </w:tr>
      <w:tr w:rsidR="00820766" w:rsidRPr="00820766" w14:paraId="777E6A61" w14:textId="77777777" w:rsidTr="00941E8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A591940"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b/>
                <w:bCs/>
                <w:sz w:val="20"/>
                <w:szCs w:val="20"/>
              </w:rPr>
              <w:t>Chemical</w:t>
            </w:r>
          </w:p>
        </w:tc>
        <w:tc>
          <w:tcPr>
            <w:tcW w:w="0" w:type="auto"/>
            <w:tcBorders>
              <w:top w:val="single" w:sz="6" w:space="0" w:color="auto"/>
              <w:left w:val="single" w:sz="6" w:space="0" w:color="auto"/>
              <w:bottom w:val="single" w:sz="6" w:space="0" w:color="auto"/>
              <w:right w:val="single" w:sz="6" w:space="0" w:color="auto"/>
            </w:tcBorders>
            <w:vAlign w:val="center"/>
            <w:hideMark/>
          </w:tcPr>
          <w:p w14:paraId="272A8F15" w14:textId="77777777" w:rsidR="00820766" w:rsidRPr="00820766" w:rsidRDefault="00820766" w:rsidP="00820766">
            <w:pPr>
              <w:spacing w:after="0" w:line="240" w:lineRule="auto"/>
              <w:rPr>
                <w:rFonts w:ascii="Arial" w:eastAsia="Times New Roman" w:hAnsi="Arial" w:cs="Arial"/>
                <w:sz w:val="20"/>
                <w:szCs w:val="20"/>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26BFE283" w14:textId="77777777" w:rsidR="00820766" w:rsidRPr="00820766" w:rsidRDefault="00820766" w:rsidP="00820766">
            <w:pPr>
              <w:spacing w:after="0" w:line="240" w:lineRule="auto"/>
              <w:rPr>
                <w:rFonts w:ascii="Times New Roman" w:eastAsia="Times New Roman" w:hAnsi="Times New Roman" w:cs="Times New Roman"/>
                <w:sz w:val="20"/>
                <w:szCs w:val="20"/>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2A6172D0" w14:textId="77777777" w:rsidR="00820766" w:rsidRPr="00820766" w:rsidRDefault="00820766" w:rsidP="00820766">
            <w:pPr>
              <w:spacing w:after="0" w:line="240" w:lineRule="auto"/>
              <w:rPr>
                <w:rFonts w:ascii="Times New Roman" w:eastAsia="Times New Roman" w:hAnsi="Times New Roman" w:cs="Times New Roman"/>
                <w:sz w:val="20"/>
                <w:szCs w:val="20"/>
              </w:rPr>
            </w:pPr>
          </w:p>
        </w:tc>
      </w:tr>
      <w:tr w:rsidR="00820766" w:rsidRPr="00820766" w14:paraId="46C388D5" w14:textId="77777777" w:rsidTr="00941E8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7C3FCC1"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b/>
                <w:bCs/>
                <w:sz w:val="20"/>
                <w:szCs w:val="20"/>
              </w:rPr>
              <w:t>Physical</w:t>
            </w:r>
          </w:p>
        </w:tc>
        <w:tc>
          <w:tcPr>
            <w:tcW w:w="0" w:type="auto"/>
            <w:tcBorders>
              <w:top w:val="single" w:sz="6" w:space="0" w:color="auto"/>
              <w:left w:val="single" w:sz="6" w:space="0" w:color="auto"/>
              <w:bottom w:val="single" w:sz="6" w:space="0" w:color="auto"/>
              <w:right w:val="single" w:sz="6" w:space="0" w:color="auto"/>
            </w:tcBorders>
            <w:vAlign w:val="center"/>
            <w:hideMark/>
          </w:tcPr>
          <w:p w14:paraId="44C45925" w14:textId="77777777" w:rsidR="00820766" w:rsidRPr="00820766" w:rsidRDefault="00820766" w:rsidP="00820766">
            <w:pPr>
              <w:spacing w:after="0" w:line="240" w:lineRule="auto"/>
              <w:rPr>
                <w:rFonts w:ascii="Arial" w:eastAsia="Times New Roman" w:hAnsi="Arial" w:cs="Arial"/>
                <w:sz w:val="20"/>
                <w:szCs w:val="20"/>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3B9CC2E6" w14:textId="77777777" w:rsidR="00820766" w:rsidRPr="00820766" w:rsidRDefault="00820766" w:rsidP="00820766">
            <w:pPr>
              <w:spacing w:after="0" w:line="240" w:lineRule="auto"/>
              <w:rPr>
                <w:rFonts w:ascii="Times New Roman" w:eastAsia="Times New Roman" w:hAnsi="Times New Roman" w:cs="Times New Roman"/>
                <w:sz w:val="20"/>
                <w:szCs w:val="20"/>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07EDBEF6" w14:textId="77777777" w:rsidR="00820766" w:rsidRPr="00820766" w:rsidRDefault="00820766" w:rsidP="00820766">
            <w:pPr>
              <w:spacing w:after="0" w:line="240" w:lineRule="auto"/>
              <w:rPr>
                <w:rFonts w:ascii="Times New Roman" w:eastAsia="Times New Roman" w:hAnsi="Times New Roman" w:cs="Times New Roman"/>
                <w:sz w:val="20"/>
                <w:szCs w:val="20"/>
              </w:rPr>
            </w:pPr>
          </w:p>
        </w:tc>
      </w:tr>
      <w:tr w:rsidR="00820766" w:rsidRPr="00820766" w14:paraId="7F5266F8" w14:textId="77777777" w:rsidTr="00941E8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6652653"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b/>
                <w:bCs/>
                <w:sz w:val="20"/>
                <w:szCs w:val="20"/>
              </w:rPr>
              <w:t>Biological</w:t>
            </w:r>
          </w:p>
        </w:tc>
        <w:tc>
          <w:tcPr>
            <w:tcW w:w="0" w:type="auto"/>
            <w:tcBorders>
              <w:top w:val="single" w:sz="6" w:space="0" w:color="auto"/>
              <w:left w:val="single" w:sz="6" w:space="0" w:color="auto"/>
              <w:bottom w:val="single" w:sz="6" w:space="0" w:color="auto"/>
              <w:right w:val="single" w:sz="6" w:space="0" w:color="auto"/>
            </w:tcBorders>
            <w:vAlign w:val="center"/>
            <w:hideMark/>
          </w:tcPr>
          <w:p w14:paraId="017C1AEB" w14:textId="77777777" w:rsidR="00820766" w:rsidRPr="00820766" w:rsidRDefault="00820766" w:rsidP="00820766">
            <w:pPr>
              <w:spacing w:after="0" w:line="240" w:lineRule="auto"/>
              <w:rPr>
                <w:rFonts w:ascii="Arial" w:eastAsia="Times New Roman" w:hAnsi="Arial" w:cs="Arial"/>
                <w:sz w:val="20"/>
                <w:szCs w:val="20"/>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112157E8" w14:textId="77777777" w:rsidR="00820766" w:rsidRPr="00820766" w:rsidRDefault="00820766" w:rsidP="00820766">
            <w:pPr>
              <w:spacing w:after="0" w:line="240" w:lineRule="auto"/>
              <w:rPr>
                <w:rFonts w:ascii="Times New Roman" w:eastAsia="Times New Roman" w:hAnsi="Times New Roman" w:cs="Times New Roman"/>
                <w:sz w:val="20"/>
                <w:szCs w:val="20"/>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47360B0A" w14:textId="77777777" w:rsidR="00820766" w:rsidRPr="00820766" w:rsidRDefault="00820766" w:rsidP="00820766">
            <w:pPr>
              <w:spacing w:after="0" w:line="240" w:lineRule="auto"/>
              <w:rPr>
                <w:rFonts w:ascii="Times New Roman" w:eastAsia="Times New Roman" w:hAnsi="Times New Roman" w:cs="Times New Roman"/>
                <w:sz w:val="20"/>
                <w:szCs w:val="20"/>
              </w:rPr>
            </w:pPr>
          </w:p>
        </w:tc>
      </w:tr>
      <w:tr w:rsidR="00820766" w:rsidRPr="00820766" w14:paraId="54035782" w14:textId="77777777" w:rsidTr="00941E8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74522A5"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b/>
                <w:bCs/>
                <w:sz w:val="20"/>
                <w:szCs w:val="20"/>
              </w:rPr>
              <w:t>Built Env.</w:t>
            </w:r>
          </w:p>
        </w:tc>
        <w:tc>
          <w:tcPr>
            <w:tcW w:w="0" w:type="auto"/>
            <w:tcBorders>
              <w:top w:val="single" w:sz="6" w:space="0" w:color="auto"/>
              <w:left w:val="single" w:sz="6" w:space="0" w:color="auto"/>
              <w:bottom w:val="single" w:sz="6" w:space="0" w:color="auto"/>
              <w:right w:val="single" w:sz="6" w:space="0" w:color="auto"/>
            </w:tcBorders>
            <w:vAlign w:val="center"/>
            <w:hideMark/>
          </w:tcPr>
          <w:p w14:paraId="524ED2CE" w14:textId="77777777" w:rsidR="00820766" w:rsidRPr="00820766" w:rsidRDefault="00820766" w:rsidP="00820766">
            <w:pPr>
              <w:spacing w:after="0" w:line="240" w:lineRule="auto"/>
              <w:rPr>
                <w:rFonts w:ascii="Arial" w:eastAsia="Times New Roman" w:hAnsi="Arial" w:cs="Arial"/>
                <w:sz w:val="20"/>
                <w:szCs w:val="20"/>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34FA11E3" w14:textId="77777777" w:rsidR="00820766" w:rsidRPr="00820766" w:rsidRDefault="00820766" w:rsidP="00820766">
            <w:pPr>
              <w:spacing w:after="0" w:line="240" w:lineRule="auto"/>
              <w:rPr>
                <w:rFonts w:ascii="Times New Roman" w:eastAsia="Times New Roman" w:hAnsi="Times New Roman" w:cs="Times New Roman"/>
                <w:sz w:val="20"/>
                <w:szCs w:val="20"/>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788CFE43" w14:textId="77777777" w:rsidR="00820766" w:rsidRPr="00820766" w:rsidRDefault="00820766" w:rsidP="00820766">
            <w:pPr>
              <w:spacing w:after="0" w:line="240" w:lineRule="auto"/>
              <w:rPr>
                <w:rFonts w:ascii="Times New Roman" w:eastAsia="Times New Roman" w:hAnsi="Times New Roman" w:cs="Times New Roman"/>
                <w:sz w:val="20"/>
                <w:szCs w:val="20"/>
              </w:rPr>
            </w:pPr>
          </w:p>
        </w:tc>
      </w:tr>
    </w:tbl>
    <w:p w14:paraId="1F410A25" w14:textId="77777777" w:rsidR="00820766" w:rsidRPr="00820766" w:rsidRDefault="00000000" w:rsidP="00820766">
      <w:pPr>
        <w:spacing w:after="0" w:line="240" w:lineRule="auto"/>
        <w:rPr>
          <w:rFonts w:ascii="Arial" w:eastAsia="Times New Roman" w:hAnsi="Arial" w:cs="Arial"/>
          <w:sz w:val="24"/>
          <w:szCs w:val="24"/>
        </w:rPr>
      </w:pPr>
      <w:r>
        <w:rPr>
          <w:rFonts w:ascii="Times New Roman" w:eastAsia="Times New Roman" w:hAnsi="Times New Roman" w:cs="Times New Roman"/>
          <w:sz w:val="24"/>
          <w:szCs w:val="24"/>
        </w:rPr>
        <w:pict w14:anchorId="358329B7">
          <v:rect id="_x0000_i1033" style="width:0;height:1.5pt" o:hralign="center" o:hrstd="t" o:hr="t" fillcolor="#a0a0a0" stroked="f"/>
        </w:pict>
      </w:r>
    </w:p>
    <w:p w14:paraId="1D2EE0D8" w14:textId="77777777" w:rsidR="00820766" w:rsidRPr="00820766" w:rsidRDefault="00820766" w:rsidP="00820766">
      <w:pPr>
        <w:spacing w:after="100" w:afterAutospacing="1" w:line="240" w:lineRule="auto"/>
        <w:outlineLvl w:val="1"/>
        <w:rPr>
          <w:rFonts w:ascii="Arial" w:eastAsia="Times New Roman" w:hAnsi="Arial" w:cs="Arial"/>
          <w:b/>
          <w:bCs/>
          <w:sz w:val="28"/>
          <w:szCs w:val="28"/>
        </w:rPr>
      </w:pPr>
      <w:r w:rsidRPr="00820766">
        <w:rPr>
          <w:rFonts w:ascii="Arial" w:eastAsia="Times New Roman" w:hAnsi="Arial" w:cs="Arial"/>
          <w:b/>
          <w:bCs/>
          <w:sz w:val="28"/>
          <w:szCs w:val="28"/>
        </w:rPr>
        <w:t>III. Site-Specific Observations</w:t>
      </w:r>
    </w:p>
    <w:p w14:paraId="2A74892D" w14:textId="77777777" w:rsidR="00820766" w:rsidRPr="00820766" w:rsidRDefault="00820766" w:rsidP="00820766">
      <w:pPr>
        <w:spacing w:after="100" w:afterAutospacing="1" w:line="240" w:lineRule="auto"/>
        <w:rPr>
          <w:rFonts w:ascii="Arial" w:eastAsia="Times New Roman" w:hAnsi="Arial" w:cs="Arial"/>
          <w:sz w:val="24"/>
          <w:szCs w:val="24"/>
        </w:rPr>
      </w:pPr>
      <w:r w:rsidRPr="00820766">
        <w:rPr>
          <w:rFonts w:ascii="Arial" w:eastAsia="Times New Roman" w:hAnsi="Arial" w:cs="Arial"/>
          <w:b/>
          <w:bCs/>
          <w:sz w:val="24"/>
          <w:szCs w:val="24"/>
        </w:rPr>
        <w:t>1. Identification of Vulnerable Populations:</w:t>
      </w:r>
    </w:p>
    <w:p w14:paraId="53BF3A7E" w14:textId="77777777" w:rsidR="00820766" w:rsidRPr="00820766" w:rsidRDefault="00820766" w:rsidP="00820766">
      <w:pPr>
        <w:spacing w:after="100" w:afterAutospacing="1" w:line="240" w:lineRule="auto"/>
        <w:rPr>
          <w:rFonts w:ascii="Arial" w:eastAsia="Times New Roman" w:hAnsi="Arial" w:cs="Arial"/>
          <w:sz w:val="20"/>
          <w:szCs w:val="20"/>
        </w:rPr>
      </w:pPr>
      <w:r w:rsidRPr="00820766">
        <w:rPr>
          <w:rFonts w:ascii="Arial" w:eastAsia="Times New Roman" w:hAnsi="Arial" w:cs="Arial"/>
          <w:sz w:val="20"/>
          <w:szCs w:val="20"/>
        </w:rPr>
        <w:t>Describe the groups most at risk from this site’s operations (e.g., employees, nearby residential communities, pediatric populations).</w:t>
      </w:r>
    </w:p>
    <w:p w14:paraId="6A33E7FC" w14:textId="77777777" w:rsidR="00820766" w:rsidRPr="00820766" w:rsidRDefault="00820766" w:rsidP="00820766">
      <w:pPr>
        <w:spacing w:after="100" w:afterAutospacing="1" w:line="240" w:lineRule="auto"/>
        <w:rPr>
          <w:rFonts w:ascii="Arial" w:eastAsia="Times New Roman" w:hAnsi="Arial" w:cs="Arial"/>
          <w:sz w:val="20"/>
          <w:szCs w:val="20"/>
        </w:rPr>
      </w:pPr>
    </w:p>
    <w:p w14:paraId="6457A42F" w14:textId="77777777" w:rsidR="00820766" w:rsidRPr="00820766" w:rsidRDefault="00820766" w:rsidP="00820766">
      <w:pPr>
        <w:spacing w:after="100" w:afterAutospacing="1" w:line="240" w:lineRule="auto"/>
        <w:rPr>
          <w:rFonts w:ascii="Arial" w:eastAsia="Times New Roman" w:hAnsi="Arial" w:cs="Arial"/>
          <w:sz w:val="24"/>
          <w:szCs w:val="24"/>
        </w:rPr>
      </w:pPr>
      <w:r w:rsidRPr="00820766">
        <w:rPr>
          <w:rFonts w:ascii="Arial" w:eastAsia="Times New Roman" w:hAnsi="Arial" w:cs="Arial"/>
          <w:b/>
          <w:bCs/>
          <w:sz w:val="24"/>
          <w:szCs w:val="24"/>
        </w:rPr>
        <w:t>2. Engineering &amp; Administrative Controls:</w:t>
      </w:r>
    </w:p>
    <w:p w14:paraId="11427FA9" w14:textId="77777777" w:rsidR="00820766" w:rsidRPr="00820766" w:rsidRDefault="00820766" w:rsidP="00820766">
      <w:pPr>
        <w:spacing w:after="100" w:afterAutospacing="1" w:line="240" w:lineRule="auto"/>
        <w:rPr>
          <w:rFonts w:ascii="Arial" w:eastAsia="Times New Roman" w:hAnsi="Arial" w:cs="Arial"/>
          <w:sz w:val="20"/>
          <w:szCs w:val="20"/>
        </w:rPr>
      </w:pPr>
      <w:r w:rsidRPr="00820766">
        <w:rPr>
          <w:rFonts w:ascii="Arial" w:eastAsia="Times New Roman" w:hAnsi="Arial" w:cs="Arial"/>
          <w:sz w:val="20"/>
          <w:szCs w:val="20"/>
        </w:rPr>
        <w:t>What measures are currently in place to mitigate exposure? (e.g., HVAC filtration, PPE requirements, physical barriers, safety signage).</w:t>
      </w:r>
    </w:p>
    <w:p w14:paraId="3F282F0A" w14:textId="77777777" w:rsidR="00820766" w:rsidRPr="00820766" w:rsidRDefault="00820766" w:rsidP="00820766">
      <w:pPr>
        <w:spacing w:after="100" w:afterAutospacing="1" w:line="240" w:lineRule="auto"/>
        <w:rPr>
          <w:rFonts w:ascii="Arial" w:eastAsia="Times New Roman" w:hAnsi="Arial" w:cs="Arial"/>
          <w:sz w:val="20"/>
          <w:szCs w:val="20"/>
        </w:rPr>
      </w:pPr>
    </w:p>
    <w:p w14:paraId="03A178C4" w14:textId="77777777" w:rsidR="00820766" w:rsidRPr="00820766" w:rsidRDefault="00820766" w:rsidP="00820766">
      <w:pPr>
        <w:spacing w:after="100" w:afterAutospacing="1" w:line="240" w:lineRule="auto"/>
        <w:rPr>
          <w:rFonts w:ascii="Arial" w:eastAsia="Times New Roman" w:hAnsi="Arial" w:cs="Arial"/>
          <w:sz w:val="20"/>
          <w:szCs w:val="20"/>
        </w:rPr>
      </w:pPr>
    </w:p>
    <w:p w14:paraId="64A29A6B" w14:textId="77777777" w:rsidR="00820766" w:rsidRPr="00820766" w:rsidRDefault="00820766" w:rsidP="00820766">
      <w:pPr>
        <w:spacing w:after="100" w:afterAutospacing="1" w:line="240" w:lineRule="auto"/>
        <w:rPr>
          <w:rFonts w:ascii="Arial" w:eastAsia="Times New Roman" w:hAnsi="Arial" w:cs="Arial"/>
          <w:sz w:val="24"/>
          <w:szCs w:val="24"/>
        </w:rPr>
      </w:pPr>
      <w:r w:rsidRPr="00820766">
        <w:rPr>
          <w:rFonts w:ascii="Arial" w:eastAsia="Times New Roman" w:hAnsi="Arial" w:cs="Arial"/>
          <w:b/>
          <w:bCs/>
          <w:sz w:val="24"/>
          <w:szCs w:val="24"/>
        </w:rPr>
        <w:t>3. Regulatory Compliance Check:</w:t>
      </w:r>
    </w:p>
    <w:p w14:paraId="4D0AE2F2" w14:textId="77777777" w:rsidR="00820766" w:rsidRPr="00820766" w:rsidRDefault="00820766" w:rsidP="00820766">
      <w:pPr>
        <w:spacing w:after="100" w:afterAutospacing="1" w:line="240" w:lineRule="auto"/>
        <w:rPr>
          <w:rFonts w:ascii="Arial" w:eastAsia="Times New Roman" w:hAnsi="Arial" w:cs="Arial"/>
          <w:sz w:val="20"/>
          <w:szCs w:val="20"/>
        </w:rPr>
      </w:pPr>
      <w:r w:rsidRPr="00820766">
        <w:rPr>
          <w:rFonts w:ascii="Arial" w:eastAsia="Times New Roman" w:hAnsi="Arial" w:cs="Arial"/>
          <w:sz w:val="20"/>
          <w:szCs w:val="20"/>
        </w:rPr>
        <w:t>Which regulatory standards apply to this specific site? (Check all that apply)</w:t>
      </w:r>
    </w:p>
    <w:p w14:paraId="35B14338" w14:textId="77777777" w:rsidR="00820766" w:rsidRPr="00820766" w:rsidRDefault="00820766">
      <w:pPr>
        <w:numPr>
          <w:ilvl w:val="0"/>
          <w:numId w:val="117"/>
        </w:numPr>
        <w:spacing w:after="100" w:afterAutospacing="1" w:line="240" w:lineRule="auto"/>
        <w:rPr>
          <w:rFonts w:ascii="Arial" w:eastAsia="Times New Roman" w:hAnsi="Arial" w:cs="Arial"/>
          <w:sz w:val="20"/>
          <w:szCs w:val="20"/>
        </w:rPr>
      </w:pPr>
      <w:r w:rsidRPr="00820766">
        <w:rPr>
          <w:rFonts w:ascii="Arial" w:eastAsia="Times New Roman" w:hAnsi="Arial" w:cs="Arial"/>
          <w:sz w:val="20"/>
          <w:szCs w:val="20"/>
        </w:rPr>
        <w:t xml:space="preserve">[ ] </w:t>
      </w:r>
      <w:r w:rsidRPr="00820766">
        <w:rPr>
          <w:rFonts w:ascii="Arial" w:eastAsia="Times New Roman" w:hAnsi="Arial" w:cs="Arial"/>
          <w:b/>
          <w:bCs/>
          <w:sz w:val="20"/>
          <w:szCs w:val="20"/>
        </w:rPr>
        <w:t>OSHA</w:t>
      </w:r>
      <w:r w:rsidRPr="00820766">
        <w:rPr>
          <w:rFonts w:ascii="Arial" w:eastAsia="Times New Roman" w:hAnsi="Arial" w:cs="Arial"/>
          <w:sz w:val="20"/>
          <w:szCs w:val="20"/>
        </w:rPr>
        <w:t xml:space="preserve"> (Occupational Safety)</w:t>
      </w:r>
    </w:p>
    <w:p w14:paraId="6C6C84FF" w14:textId="77777777" w:rsidR="00820766" w:rsidRPr="00820766" w:rsidRDefault="00820766">
      <w:pPr>
        <w:numPr>
          <w:ilvl w:val="0"/>
          <w:numId w:val="117"/>
        </w:numPr>
        <w:spacing w:after="100" w:afterAutospacing="1" w:line="240" w:lineRule="auto"/>
        <w:rPr>
          <w:rFonts w:ascii="Arial" w:eastAsia="Times New Roman" w:hAnsi="Arial" w:cs="Arial"/>
          <w:sz w:val="20"/>
          <w:szCs w:val="20"/>
        </w:rPr>
      </w:pPr>
      <w:r w:rsidRPr="00820766">
        <w:rPr>
          <w:rFonts w:ascii="Arial" w:eastAsia="Times New Roman" w:hAnsi="Arial" w:cs="Arial"/>
          <w:sz w:val="20"/>
          <w:szCs w:val="20"/>
        </w:rPr>
        <w:t xml:space="preserve">[ ] </w:t>
      </w:r>
      <w:r w:rsidRPr="00820766">
        <w:rPr>
          <w:rFonts w:ascii="Arial" w:eastAsia="Times New Roman" w:hAnsi="Arial" w:cs="Arial"/>
          <w:b/>
          <w:bCs/>
          <w:sz w:val="20"/>
          <w:szCs w:val="20"/>
        </w:rPr>
        <w:t>EPA</w:t>
      </w:r>
      <w:r w:rsidRPr="00820766">
        <w:rPr>
          <w:rFonts w:ascii="Arial" w:eastAsia="Times New Roman" w:hAnsi="Arial" w:cs="Arial"/>
          <w:sz w:val="20"/>
          <w:szCs w:val="20"/>
        </w:rPr>
        <w:t xml:space="preserve"> (Clean Air/Water Act)</w:t>
      </w:r>
    </w:p>
    <w:p w14:paraId="1A3719AF" w14:textId="77777777" w:rsidR="00820766" w:rsidRPr="00820766" w:rsidRDefault="00820766">
      <w:pPr>
        <w:numPr>
          <w:ilvl w:val="0"/>
          <w:numId w:val="117"/>
        </w:numPr>
        <w:spacing w:after="100" w:afterAutospacing="1" w:line="240" w:lineRule="auto"/>
        <w:rPr>
          <w:rFonts w:ascii="Arial" w:eastAsia="Times New Roman" w:hAnsi="Arial" w:cs="Arial"/>
          <w:sz w:val="20"/>
          <w:szCs w:val="20"/>
        </w:rPr>
      </w:pPr>
      <w:r w:rsidRPr="00820766">
        <w:rPr>
          <w:rFonts w:ascii="Arial" w:eastAsia="Times New Roman" w:hAnsi="Arial" w:cs="Arial"/>
          <w:sz w:val="20"/>
          <w:szCs w:val="20"/>
        </w:rPr>
        <w:t xml:space="preserve">[ ] </w:t>
      </w:r>
      <w:r w:rsidRPr="00820766">
        <w:rPr>
          <w:rFonts w:ascii="Arial" w:eastAsia="Times New Roman" w:hAnsi="Arial" w:cs="Arial"/>
          <w:b/>
          <w:bCs/>
          <w:sz w:val="20"/>
          <w:szCs w:val="20"/>
        </w:rPr>
        <w:t>RCRA</w:t>
      </w:r>
      <w:r w:rsidRPr="00820766">
        <w:rPr>
          <w:rFonts w:ascii="Arial" w:eastAsia="Times New Roman" w:hAnsi="Arial" w:cs="Arial"/>
          <w:sz w:val="20"/>
          <w:szCs w:val="20"/>
        </w:rPr>
        <w:t xml:space="preserve"> (Hazardous Waste)</w:t>
      </w:r>
    </w:p>
    <w:p w14:paraId="4EE1098B" w14:textId="77777777" w:rsidR="00820766" w:rsidRPr="00820766" w:rsidRDefault="00820766">
      <w:pPr>
        <w:numPr>
          <w:ilvl w:val="0"/>
          <w:numId w:val="117"/>
        </w:numPr>
        <w:spacing w:after="100" w:afterAutospacing="1" w:line="240" w:lineRule="auto"/>
        <w:rPr>
          <w:rFonts w:ascii="Arial" w:eastAsia="Times New Roman" w:hAnsi="Arial" w:cs="Arial"/>
          <w:sz w:val="20"/>
          <w:szCs w:val="20"/>
        </w:rPr>
      </w:pPr>
      <w:r w:rsidRPr="00820766">
        <w:rPr>
          <w:rFonts w:ascii="Arial" w:eastAsia="Times New Roman" w:hAnsi="Arial" w:cs="Arial"/>
          <w:sz w:val="20"/>
          <w:szCs w:val="20"/>
        </w:rPr>
        <w:lastRenderedPageBreak/>
        <w:t xml:space="preserve">[ ] </w:t>
      </w:r>
      <w:r w:rsidRPr="00820766">
        <w:rPr>
          <w:rFonts w:ascii="Arial" w:eastAsia="Times New Roman" w:hAnsi="Arial" w:cs="Arial"/>
          <w:b/>
          <w:bCs/>
          <w:sz w:val="20"/>
          <w:szCs w:val="20"/>
        </w:rPr>
        <w:t>Local/State</w:t>
      </w:r>
      <w:r w:rsidRPr="00820766">
        <w:rPr>
          <w:rFonts w:ascii="Arial" w:eastAsia="Times New Roman" w:hAnsi="Arial" w:cs="Arial"/>
          <w:sz w:val="20"/>
          <w:szCs w:val="20"/>
        </w:rPr>
        <w:t xml:space="preserve"> Public Health Codes</w:t>
      </w:r>
    </w:p>
    <w:p w14:paraId="2A37F177" w14:textId="77777777" w:rsidR="00820766" w:rsidRPr="00820766" w:rsidRDefault="00000000" w:rsidP="00820766">
      <w:pPr>
        <w:spacing w:after="0" w:line="240" w:lineRule="auto"/>
        <w:rPr>
          <w:rFonts w:ascii="Arial" w:eastAsia="Times New Roman" w:hAnsi="Arial" w:cs="Arial"/>
          <w:sz w:val="24"/>
          <w:szCs w:val="24"/>
        </w:rPr>
      </w:pPr>
      <w:r>
        <w:rPr>
          <w:rFonts w:ascii="Times New Roman" w:eastAsia="Times New Roman" w:hAnsi="Times New Roman" w:cs="Times New Roman"/>
          <w:sz w:val="24"/>
          <w:szCs w:val="24"/>
        </w:rPr>
        <w:pict w14:anchorId="03E4276D">
          <v:rect id="_x0000_i1034" style="width:0;height:1.5pt" o:hralign="center" o:hrstd="t" o:hr="t" fillcolor="#a0a0a0" stroked="f"/>
        </w:pict>
      </w:r>
    </w:p>
    <w:p w14:paraId="3F371F26" w14:textId="77777777" w:rsidR="00820766" w:rsidRPr="00820766" w:rsidRDefault="00820766" w:rsidP="00820766">
      <w:pPr>
        <w:spacing w:after="100" w:afterAutospacing="1" w:line="240" w:lineRule="auto"/>
        <w:outlineLvl w:val="1"/>
        <w:rPr>
          <w:rFonts w:ascii="Arial" w:eastAsia="Times New Roman" w:hAnsi="Arial" w:cs="Arial"/>
          <w:b/>
          <w:bCs/>
          <w:sz w:val="28"/>
          <w:szCs w:val="28"/>
        </w:rPr>
      </w:pPr>
      <w:r w:rsidRPr="00820766">
        <w:rPr>
          <w:rFonts w:ascii="Arial" w:eastAsia="Times New Roman" w:hAnsi="Arial" w:cs="Arial"/>
          <w:b/>
          <w:bCs/>
          <w:sz w:val="28"/>
          <w:szCs w:val="28"/>
        </w:rPr>
        <w:t>IV. Clinical &amp; Public Health Synthesis</w:t>
      </w:r>
    </w:p>
    <w:p w14:paraId="40B2C222" w14:textId="77777777" w:rsidR="00820766" w:rsidRPr="00820766" w:rsidRDefault="00820766" w:rsidP="00820766">
      <w:pPr>
        <w:spacing w:after="100" w:afterAutospacing="1" w:line="240" w:lineRule="auto"/>
        <w:rPr>
          <w:rFonts w:ascii="Arial" w:eastAsia="Times New Roman" w:hAnsi="Arial" w:cs="Arial"/>
          <w:sz w:val="24"/>
          <w:szCs w:val="24"/>
        </w:rPr>
      </w:pPr>
      <w:r w:rsidRPr="00820766">
        <w:rPr>
          <w:rFonts w:ascii="Arial" w:eastAsia="Times New Roman" w:hAnsi="Arial" w:cs="Arial"/>
          <w:b/>
          <w:bCs/>
          <w:sz w:val="24"/>
          <w:szCs w:val="24"/>
        </w:rPr>
        <w:t>Environmental Health Pathway Analysis:</w:t>
      </w:r>
    </w:p>
    <w:p w14:paraId="24CE5736" w14:textId="77777777" w:rsidR="00820766" w:rsidRPr="00820766" w:rsidRDefault="00820766" w:rsidP="00820766">
      <w:pPr>
        <w:spacing w:after="100" w:afterAutospacing="1" w:line="240" w:lineRule="auto"/>
        <w:rPr>
          <w:rFonts w:ascii="Arial" w:eastAsia="Times New Roman" w:hAnsi="Arial" w:cs="Arial"/>
          <w:sz w:val="20"/>
          <w:szCs w:val="20"/>
        </w:rPr>
      </w:pPr>
      <w:r w:rsidRPr="00820766">
        <w:rPr>
          <w:rFonts w:ascii="Arial" w:eastAsia="Times New Roman" w:hAnsi="Arial" w:cs="Arial"/>
          <w:sz w:val="20"/>
          <w:szCs w:val="20"/>
        </w:rPr>
        <w:t>Briefly describe the link between a specific hazard found on-site and a potential clinical health outcome.</w:t>
      </w:r>
    </w:p>
    <w:p w14:paraId="1AF489B0" w14:textId="77777777" w:rsidR="00820766" w:rsidRPr="00820766" w:rsidRDefault="00820766" w:rsidP="00820766">
      <w:pPr>
        <w:spacing w:after="100" w:afterAutospacing="1" w:line="240" w:lineRule="auto"/>
        <w:rPr>
          <w:rFonts w:ascii="Arial" w:eastAsia="Times New Roman" w:hAnsi="Arial" w:cs="Arial"/>
          <w:b/>
          <w:bCs/>
          <w:sz w:val="24"/>
          <w:szCs w:val="24"/>
        </w:rPr>
      </w:pPr>
    </w:p>
    <w:p w14:paraId="3252DAF6" w14:textId="77777777" w:rsidR="00820766" w:rsidRPr="00820766" w:rsidRDefault="00820766" w:rsidP="00820766">
      <w:pPr>
        <w:spacing w:after="100" w:afterAutospacing="1" w:line="240" w:lineRule="auto"/>
        <w:rPr>
          <w:rFonts w:ascii="Arial" w:eastAsia="Times New Roman" w:hAnsi="Arial" w:cs="Arial"/>
          <w:b/>
          <w:bCs/>
          <w:sz w:val="24"/>
          <w:szCs w:val="24"/>
        </w:rPr>
      </w:pPr>
    </w:p>
    <w:p w14:paraId="2FA6E7C9" w14:textId="77777777" w:rsidR="00820766" w:rsidRPr="00820766" w:rsidRDefault="00820766" w:rsidP="00820766">
      <w:pPr>
        <w:spacing w:after="100" w:afterAutospacing="1" w:line="240" w:lineRule="auto"/>
        <w:rPr>
          <w:rFonts w:ascii="Arial" w:eastAsia="Times New Roman" w:hAnsi="Arial" w:cs="Arial"/>
          <w:sz w:val="24"/>
          <w:szCs w:val="24"/>
        </w:rPr>
      </w:pPr>
      <w:r w:rsidRPr="00820766">
        <w:rPr>
          <w:rFonts w:ascii="Arial" w:eastAsia="Times New Roman" w:hAnsi="Arial" w:cs="Arial"/>
          <w:b/>
          <w:bCs/>
          <w:sz w:val="24"/>
          <w:szCs w:val="24"/>
        </w:rPr>
        <w:t>Recommendation for Improvement:</w:t>
      </w:r>
    </w:p>
    <w:p w14:paraId="3116CA62" w14:textId="77777777" w:rsidR="00820766" w:rsidRPr="00820766" w:rsidRDefault="00820766" w:rsidP="00820766">
      <w:pPr>
        <w:spacing w:after="100" w:afterAutospacing="1" w:line="240" w:lineRule="auto"/>
        <w:rPr>
          <w:rFonts w:ascii="Arial" w:eastAsia="Times New Roman" w:hAnsi="Arial" w:cs="Arial"/>
          <w:sz w:val="20"/>
          <w:szCs w:val="20"/>
        </w:rPr>
      </w:pPr>
      <w:r w:rsidRPr="00820766">
        <w:rPr>
          <w:rFonts w:ascii="Arial" w:eastAsia="Times New Roman" w:hAnsi="Arial" w:cs="Arial"/>
          <w:sz w:val="20"/>
          <w:szCs w:val="20"/>
        </w:rPr>
        <w:t>Based on your inspection, what is one evidence-based recommendation you would make to the facility manager or the Health Department?</w:t>
      </w:r>
    </w:p>
    <w:p w14:paraId="525EEC90" w14:textId="77777777" w:rsidR="00820766" w:rsidRPr="00820766" w:rsidRDefault="00820766" w:rsidP="00820766">
      <w:pPr>
        <w:spacing w:after="100" w:afterAutospacing="1" w:line="240" w:lineRule="auto"/>
        <w:rPr>
          <w:rFonts w:ascii="Arial" w:eastAsia="Times New Roman" w:hAnsi="Arial" w:cs="Arial"/>
          <w:sz w:val="20"/>
          <w:szCs w:val="20"/>
        </w:rPr>
      </w:pPr>
    </w:p>
    <w:p w14:paraId="1EA63DC9" w14:textId="77777777" w:rsidR="00820766" w:rsidRPr="00820766" w:rsidRDefault="00820766" w:rsidP="00820766">
      <w:pPr>
        <w:spacing w:after="100" w:afterAutospacing="1" w:line="240" w:lineRule="auto"/>
        <w:rPr>
          <w:rFonts w:ascii="Arial" w:eastAsia="Times New Roman" w:hAnsi="Arial" w:cs="Arial"/>
          <w:sz w:val="20"/>
          <w:szCs w:val="20"/>
        </w:rPr>
      </w:pPr>
    </w:p>
    <w:p w14:paraId="6A9D09F4" w14:textId="77777777" w:rsidR="00820766" w:rsidRPr="00820766" w:rsidRDefault="00820766" w:rsidP="00820766">
      <w:pPr>
        <w:spacing w:after="100" w:afterAutospacing="1" w:line="240" w:lineRule="auto"/>
        <w:rPr>
          <w:rFonts w:ascii="Arial" w:eastAsia="Times New Roman" w:hAnsi="Arial" w:cs="Arial"/>
          <w:sz w:val="20"/>
          <w:szCs w:val="20"/>
        </w:rPr>
      </w:pPr>
    </w:p>
    <w:p w14:paraId="2593CFDA" w14:textId="77777777" w:rsidR="00820766" w:rsidRPr="00820766" w:rsidRDefault="00000000" w:rsidP="00820766">
      <w:pPr>
        <w:spacing w:after="0" w:line="240" w:lineRule="auto"/>
        <w:rPr>
          <w:rFonts w:ascii="Arial" w:eastAsia="Times New Roman" w:hAnsi="Arial" w:cs="Arial"/>
          <w:sz w:val="24"/>
          <w:szCs w:val="24"/>
        </w:rPr>
      </w:pPr>
      <w:r>
        <w:rPr>
          <w:rFonts w:ascii="Times New Roman" w:eastAsia="Times New Roman" w:hAnsi="Times New Roman" w:cs="Times New Roman"/>
          <w:sz w:val="24"/>
          <w:szCs w:val="24"/>
        </w:rPr>
        <w:pict w14:anchorId="62C9412F">
          <v:rect id="_x0000_i1035" style="width:0;height:1.5pt" o:hralign="center" o:hrstd="t" o:hr="t" fillcolor="#a0a0a0" stroked="f"/>
        </w:pict>
      </w:r>
    </w:p>
    <w:p w14:paraId="32999B7D" w14:textId="77777777" w:rsidR="00820766" w:rsidRPr="00820766" w:rsidRDefault="00820766" w:rsidP="00820766">
      <w:pPr>
        <w:spacing w:after="100" w:afterAutospacing="1" w:line="240" w:lineRule="auto"/>
        <w:outlineLvl w:val="1"/>
        <w:rPr>
          <w:rFonts w:ascii="Arial" w:eastAsia="Times New Roman" w:hAnsi="Arial" w:cs="Arial"/>
          <w:b/>
          <w:bCs/>
          <w:sz w:val="28"/>
          <w:szCs w:val="28"/>
        </w:rPr>
      </w:pPr>
      <w:r w:rsidRPr="00820766">
        <w:rPr>
          <w:rFonts w:ascii="Arial" w:eastAsia="Times New Roman" w:hAnsi="Arial" w:cs="Arial"/>
          <w:b/>
          <w:bCs/>
          <w:sz w:val="28"/>
          <w:szCs w:val="28"/>
        </w:rPr>
        <w:t>V. Competency Sign-Off</w:t>
      </w:r>
    </w:p>
    <w:p w14:paraId="49EED437" w14:textId="77777777" w:rsidR="00820766" w:rsidRPr="00820766" w:rsidRDefault="00820766" w:rsidP="00820766">
      <w:pPr>
        <w:spacing w:after="100" w:afterAutospacing="1" w:line="240" w:lineRule="auto"/>
        <w:rPr>
          <w:rFonts w:ascii="Arial" w:eastAsia="Times New Roman" w:hAnsi="Arial" w:cs="Arial"/>
          <w:sz w:val="24"/>
          <w:szCs w:val="24"/>
        </w:rPr>
      </w:pPr>
      <w:r w:rsidRPr="00820766">
        <w:rPr>
          <w:rFonts w:ascii="Arial" w:eastAsia="Times New Roman" w:hAnsi="Arial" w:cs="Arial"/>
          <w:i/>
          <w:iCs/>
          <w:sz w:val="24"/>
          <w:szCs w:val="24"/>
        </w:rPr>
        <w:t>To be completed by the Preceptor.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08"/>
        <w:gridCol w:w="1235"/>
        <w:gridCol w:w="2002"/>
        <w:gridCol w:w="450"/>
      </w:tblGrid>
      <w:tr w:rsidR="00820766" w:rsidRPr="00820766" w14:paraId="1D285647" w14:textId="77777777" w:rsidTr="00941E89">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A501898"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b/>
                <w:bCs/>
                <w:sz w:val="20"/>
                <w:szCs w:val="20"/>
              </w:rPr>
              <w:t>Competency Area</w:t>
            </w:r>
          </w:p>
        </w:tc>
        <w:tc>
          <w:tcPr>
            <w:tcW w:w="0" w:type="auto"/>
            <w:tcBorders>
              <w:top w:val="single" w:sz="6" w:space="0" w:color="auto"/>
              <w:left w:val="single" w:sz="6" w:space="0" w:color="auto"/>
              <w:bottom w:val="single" w:sz="6" w:space="0" w:color="auto"/>
              <w:right w:val="single" w:sz="6" w:space="0" w:color="auto"/>
            </w:tcBorders>
            <w:vAlign w:val="center"/>
            <w:hideMark/>
          </w:tcPr>
          <w:p w14:paraId="1DCC7E86"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b/>
                <w:bCs/>
                <w:sz w:val="20"/>
                <w:szCs w:val="20"/>
              </w:rPr>
              <w:t>Satisfactory</w:t>
            </w:r>
          </w:p>
        </w:tc>
        <w:tc>
          <w:tcPr>
            <w:tcW w:w="0" w:type="auto"/>
            <w:tcBorders>
              <w:top w:val="single" w:sz="6" w:space="0" w:color="auto"/>
              <w:left w:val="single" w:sz="6" w:space="0" w:color="auto"/>
              <w:bottom w:val="single" w:sz="6" w:space="0" w:color="auto"/>
              <w:right w:val="single" w:sz="6" w:space="0" w:color="auto"/>
            </w:tcBorders>
            <w:vAlign w:val="center"/>
            <w:hideMark/>
          </w:tcPr>
          <w:p w14:paraId="491EA575"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b/>
                <w:bCs/>
                <w:sz w:val="20"/>
                <w:szCs w:val="20"/>
              </w:rPr>
              <w:t>Needs Improvement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37BE5DFC"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b/>
                <w:bCs/>
                <w:sz w:val="20"/>
                <w:szCs w:val="20"/>
              </w:rPr>
              <w:t>N/A</w:t>
            </w:r>
          </w:p>
        </w:tc>
      </w:tr>
      <w:tr w:rsidR="00820766" w:rsidRPr="00820766" w14:paraId="735B41C5" w14:textId="77777777" w:rsidTr="00941E8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F82B171"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sz w:val="20"/>
                <w:szCs w:val="20"/>
              </w:rPr>
              <w:t>Hazard Identification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43DE191D"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sz w:val="20"/>
                <w:szCs w:val="20"/>
              </w:rPr>
              <w:t>[ ]</w:t>
            </w:r>
          </w:p>
        </w:tc>
        <w:tc>
          <w:tcPr>
            <w:tcW w:w="0" w:type="auto"/>
            <w:tcBorders>
              <w:top w:val="single" w:sz="6" w:space="0" w:color="auto"/>
              <w:left w:val="single" w:sz="6" w:space="0" w:color="auto"/>
              <w:bottom w:val="single" w:sz="6" w:space="0" w:color="auto"/>
              <w:right w:val="single" w:sz="6" w:space="0" w:color="auto"/>
            </w:tcBorders>
            <w:vAlign w:val="center"/>
            <w:hideMark/>
          </w:tcPr>
          <w:p w14:paraId="3A7637F1"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sz w:val="20"/>
                <w:szCs w:val="20"/>
              </w:rPr>
              <w:t>[ ]</w:t>
            </w:r>
          </w:p>
        </w:tc>
        <w:tc>
          <w:tcPr>
            <w:tcW w:w="0" w:type="auto"/>
            <w:tcBorders>
              <w:top w:val="single" w:sz="6" w:space="0" w:color="auto"/>
              <w:left w:val="single" w:sz="6" w:space="0" w:color="auto"/>
              <w:bottom w:val="single" w:sz="6" w:space="0" w:color="auto"/>
              <w:right w:val="single" w:sz="6" w:space="0" w:color="auto"/>
            </w:tcBorders>
            <w:vAlign w:val="center"/>
            <w:hideMark/>
          </w:tcPr>
          <w:p w14:paraId="644CDA30"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sz w:val="20"/>
                <w:szCs w:val="20"/>
              </w:rPr>
              <w:t>[ ]</w:t>
            </w:r>
          </w:p>
        </w:tc>
      </w:tr>
      <w:tr w:rsidR="00820766" w:rsidRPr="00820766" w14:paraId="55A6229A" w14:textId="77777777" w:rsidTr="00941E8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EF716B5"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sz w:val="20"/>
                <w:szCs w:val="20"/>
              </w:rPr>
              <w:t>Knowledge of Regulatory Standards</w:t>
            </w:r>
          </w:p>
        </w:tc>
        <w:tc>
          <w:tcPr>
            <w:tcW w:w="0" w:type="auto"/>
            <w:tcBorders>
              <w:top w:val="single" w:sz="6" w:space="0" w:color="auto"/>
              <w:left w:val="single" w:sz="6" w:space="0" w:color="auto"/>
              <w:bottom w:val="single" w:sz="6" w:space="0" w:color="auto"/>
              <w:right w:val="single" w:sz="6" w:space="0" w:color="auto"/>
            </w:tcBorders>
            <w:vAlign w:val="center"/>
            <w:hideMark/>
          </w:tcPr>
          <w:p w14:paraId="382EE636"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sz w:val="20"/>
                <w:szCs w:val="20"/>
              </w:rPr>
              <w:t>[ ]</w:t>
            </w:r>
          </w:p>
        </w:tc>
        <w:tc>
          <w:tcPr>
            <w:tcW w:w="0" w:type="auto"/>
            <w:tcBorders>
              <w:top w:val="single" w:sz="6" w:space="0" w:color="auto"/>
              <w:left w:val="single" w:sz="6" w:space="0" w:color="auto"/>
              <w:bottom w:val="single" w:sz="6" w:space="0" w:color="auto"/>
              <w:right w:val="single" w:sz="6" w:space="0" w:color="auto"/>
            </w:tcBorders>
            <w:vAlign w:val="center"/>
            <w:hideMark/>
          </w:tcPr>
          <w:p w14:paraId="7A4271E4"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sz w:val="20"/>
                <w:szCs w:val="20"/>
              </w:rPr>
              <w:t>[ ]</w:t>
            </w:r>
          </w:p>
        </w:tc>
        <w:tc>
          <w:tcPr>
            <w:tcW w:w="0" w:type="auto"/>
            <w:tcBorders>
              <w:top w:val="single" w:sz="6" w:space="0" w:color="auto"/>
              <w:left w:val="single" w:sz="6" w:space="0" w:color="auto"/>
              <w:bottom w:val="single" w:sz="6" w:space="0" w:color="auto"/>
              <w:right w:val="single" w:sz="6" w:space="0" w:color="auto"/>
            </w:tcBorders>
            <w:vAlign w:val="center"/>
            <w:hideMark/>
          </w:tcPr>
          <w:p w14:paraId="62183495"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sz w:val="20"/>
                <w:szCs w:val="20"/>
              </w:rPr>
              <w:t>[ ]</w:t>
            </w:r>
          </w:p>
        </w:tc>
      </w:tr>
      <w:tr w:rsidR="00820766" w:rsidRPr="00820766" w14:paraId="148ABCD5" w14:textId="77777777" w:rsidTr="00941E8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18A4C0E"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sz w:val="20"/>
                <w:szCs w:val="20"/>
              </w:rPr>
              <w:t>Communication with Site Personnel</w:t>
            </w:r>
          </w:p>
        </w:tc>
        <w:tc>
          <w:tcPr>
            <w:tcW w:w="0" w:type="auto"/>
            <w:tcBorders>
              <w:top w:val="single" w:sz="6" w:space="0" w:color="auto"/>
              <w:left w:val="single" w:sz="6" w:space="0" w:color="auto"/>
              <w:bottom w:val="single" w:sz="6" w:space="0" w:color="auto"/>
              <w:right w:val="single" w:sz="6" w:space="0" w:color="auto"/>
            </w:tcBorders>
            <w:vAlign w:val="center"/>
            <w:hideMark/>
          </w:tcPr>
          <w:p w14:paraId="11949453"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sz w:val="20"/>
                <w:szCs w:val="20"/>
              </w:rPr>
              <w:t>[ ]</w:t>
            </w:r>
          </w:p>
        </w:tc>
        <w:tc>
          <w:tcPr>
            <w:tcW w:w="0" w:type="auto"/>
            <w:tcBorders>
              <w:top w:val="single" w:sz="6" w:space="0" w:color="auto"/>
              <w:left w:val="single" w:sz="6" w:space="0" w:color="auto"/>
              <w:bottom w:val="single" w:sz="6" w:space="0" w:color="auto"/>
              <w:right w:val="single" w:sz="6" w:space="0" w:color="auto"/>
            </w:tcBorders>
            <w:vAlign w:val="center"/>
            <w:hideMark/>
          </w:tcPr>
          <w:p w14:paraId="0C0AE276"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sz w:val="20"/>
                <w:szCs w:val="20"/>
              </w:rPr>
              <w:t>[ ]</w:t>
            </w:r>
          </w:p>
        </w:tc>
        <w:tc>
          <w:tcPr>
            <w:tcW w:w="0" w:type="auto"/>
            <w:tcBorders>
              <w:top w:val="single" w:sz="6" w:space="0" w:color="auto"/>
              <w:left w:val="single" w:sz="6" w:space="0" w:color="auto"/>
              <w:bottom w:val="single" w:sz="6" w:space="0" w:color="auto"/>
              <w:right w:val="single" w:sz="6" w:space="0" w:color="auto"/>
            </w:tcBorders>
            <w:vAlign w:val="center"/>
            <w:hideMark/>
          </w:tcPr>
          <w:p w14:paraId="189E8616"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sz w:val="20"/>
                <w:szCs w:val="20"/>
              </w:rPr>
              <w:t>[ ]</w:t>
            </w:r>
          </w:p>
        </w:tc>
      </w:tr>
      <w:tr w:rsidR="00820766" w:rsidRPr="00820766" w14:paraId="129920CB" w14:textId="77777777" w:rsidTr="00941E8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97AEBC1"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sz w:val="20"/>
                <w:szCs w:val="20"/>
              </w:rPr>
              <w:t>Systems-Based Practice</w:t>
            </w:r>
          </w:p>
        </w:tc>
        <w:tc>
          <w:tcPr>
            <w:tcW w:w="0" w:type="auto"/>
            <w:tcBorders>
              <w:top w:val="single" w:sz="6" w:space="0" w:color="auto"/>
              <w:left w:val="single" w:sz="6" w:space="0" w:color="auto"/>
              <w:bottom w:val="single" w:sz="6" w:space="0" w:color="auto"/>
              <w:right w:val="single" w:sz="6" w:space="0" w:color="auto"/>
            </w:tcBorders>
            <w:vAlign w:val="center"/>
            <w:hideMark/>
          </w:tcPr>
          <w:p w14:paraId="6BB323AD"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sz w:val="20"/>
                <w:szCs w:val="20"/>
              </w:rPr>
              <w:t>[ ]</w:t>
            </w:r>
          </w:p>
        </w:tc>
        <w:tc>
          <w:tcPr>
            <w:tcW w:w="0" w:type="auto"/>
            <w:tcBorders>
              <w:top w:val="single" w:sz="6" w:space="0" w:color="auto"/>
              <w:left w:val="single" w:sz="6" w:space="0" w:color="auto"/>
              <w:bottom w:val="single" w:sz="6" w:space="0" w:color="auto"/>
              <w:right w:val="single" w:sz="6" w:space="0" w:color="auto"/>
            </w:tcBorders>
            <w:vAlign w:val="center"/>
            <w:hideMark/>
          </w:tcPr>
          <w:p w14:paraId="526C9883"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sz w:val="20"/>
                <w:szCs w:val="20"/>
              </w:rPr>
              <w:t>[ ]</w:t>
            </w:r>
          </w:p>
        </w:tc>
        <w:tc>
          <w:tcPr>
            <w:tcW w:w="0" w:type="auto"/>
            <w:tcBorders>
              <w:top w:val="single" w:sz="6" w:space="0" w:color="auto"/>
              <w:left w:val="single" w:sz="6" w:space="0" w:color="auto"/>
              <w:bottom w:val="single" w:sz="6" w:space="0" w:color="auto"/>
              <w:right w:val="single" w:sz="6" w:space="0" w:color="auto"/>
            </w:tcBorders>
            <w:vAlign w:val="center"/>
            <w:hideMark/>
          </w:tcPr>
          <w:p w14:paraId="2B23AC63" w14:textId="77777777" w:rsidR="00820766" w:rsidRPr="00820766" w:rsidRDefault="00820766" w:rsidP="00820766">
            <w:pPr>
              <w:spacing w:after="0" w:line="240" w:lineRule="auto"/>
              <w:rPr>
                <w:rFonts w:ascii="Arial" w:eastAsia="Times New Roman" w:hAnsi="Arial" w:cs="Arial"/>
                <w:sz w:val="20"/>
                <w:szCs w:val="20"/>
              </w:rPr>
            </w:pPr>
            <w:r w:rsidRPr="00820766">
              <w:rPr>
                <w:rFonts w:ascii="Arial" w:eastAsia="Times New Roman" w:hAnsi="Arial" w:cs="Arial"/>
                <w:sz w:val="20"/>
                <w:szCs w:val="20"/>
              </w:rPr>
              <w:t>[ ]</w:t>
            </w:r>
          </w:p>
        </w:tc>
      </w:tr>
    </w:tbl>
    <w:p w14:paraId="178BC285" w14:textId="77777777" w:rsidR="00820766" w:rsidRPr="00820766" w:rsidRDefault="00820766" w:rsidP="00820766">
      <w:pPr>
        <w:spacing w:after="100" w:afterAutospacing="1" w:line="240" w:lineRule="auto"/>
        <w:rPr>
          <w:rFonts w:ascii="Arial" w:eastAsia="Times New Roman" w:hAnsi="Arial" w:cs="Arial"/>
          <w:sz w:val="24"/>
          <w:szCs w:val="24"/>
        </w:rPr>
      </w:pPr>
      <w:r w:rsidRPr="00820766">
        <w:rPr>
          <w:rFonts w:ascii="Arial" w:eastAsia="Times New Roman" w:hAnsi="Arial" w:cs="Arial"/>
          <w:b/>
          <w:bCs/>
          <w:sz w:val="24"/>
          <w:szCs w:val="24"/>
        </w:rPr>
        <w:t>Preceptor Comments:</w:t>
      </w:r>
      <w:r w:rsidRPr="00820766">
        <w:rPr>
          <w:rFonts w:ascii="Arial" w:eastAsia="Times New Roman" w:hAnsi="Arial" w:cs="Arial"/>
          <w:sz w:val="24"/>
          <w:szCs w:val="24"/>
        </w:rPr>
        <w:t xml:space="preserve"> __________________________________________________________________________</w:t>
      </w:r>
    </w:p>
    <w:p w14:paraId="67B239B0" w14:textId="77777777" w:rsidR="00820766" w:rsidRPr="00820766" w:rsidRDefault="00820766" w:rsidP="00820766">
      <w:pPr>
        <w:spacing w:after="100" w:afterAutospacing="1" w:line="240" w:lineRule="auto"/>
        <w:rPr>
          <w:rFonts w:ascii="Arial" w:eastAsia="Times New Roman" w:hAnsi="Arial" w:cs="Arial"/>
          <w:sz w:val="24"/>
          <w:szCs w:val="24"/>
        </w:rPr>
      </w:pPr>
    </w:p>
    <w:p w14:paraId="3B5BF8D1" w14:textId="77777777" w:rsidR="00820766" w:rsidRPr="00820766" w:rsidRDefault="00820766" w:rsidP="00820766">
      <w:pPr>
        <w:spacing w:after="100" w:afterAutospacing="1" w:line="240" w:lineRule="auto"/>
        <w:rPr>
          <w:rFonts w:ascii="Arial" w:eastAsia="Times New Roman" w:hAnsi="Arial" w:cs="Arial"/>
          <w:sz w:val="24"/>
          <w:szCs w:val="24"/>
        </w:rPr>
      </w:pPr>
      <w:r w:rsidRPr="00820766">
        <w:rPr>
          <w:rFonts w:ascii="Arial" w:eastAsia="Times New Roman" w:hAnsi="Arial" w:cs="Arial"/>
          <w:b/>
          <w:bCs/>
          <w:sz w:val="24"/>
          <w:szCs w:val="24"/>
        </w:rPr>
        <w:t>Resident Signature:</w:t>
      </w:r>
      <w:r w:rsidRPr="00820766">
        <w:rPr>
          <w:rFonts w:ascii="Arial" w:eastAsia="Times New Roman" w:hAnsi="Arial" w:cs="Arial"/>
          <w:sz w:val="24"/>
          <w:szCs w:val="24"/>
        </w:rPr>
        <w:t xml:space="preserve"> _____________________________ </w:t>
      </w:r>
      <w:r w:rsidRPr="00820766">
        <w:rPr>
          <w:rFonts w:ascii="Arial" w:eastAsia="Times New Roman" w:hAnsi="Arial" w:cs="Arial"/>
          <w:b/>
          <w:bCs/>
          <w:sz w:val="24"/>
          <w:szCs w:val="24"/>
        </w:rPr>
        <w:t>Date:</w:t>
      </w:r>
      <w:r w:rsidRPr="00820766">
        <w:rPr>
          <w:rFonts w:ascii="Arial" w:eastAsia="Times New Roman" w:hAnsi="Arial" w:cs="Arial"/>
          <w:sz w:val="24"/>
          <w:szCs w:val="24"/>
        </w:rPr>
        <w:t xml:space="preserve"> __________</w:t>
      </w:r>
    </w:p>
    <w:p w14:paraId="291BBFCF" w14:textId="67AB8CD8" w:rsidR="00F70C86" w:rsidRPr="0039626E" w:rsidRDefault="00820766" w:rsidP="0039626E">
      <w:pPr>
        <w:spacing w:after="100" w:afterAutospacing="1" w:line="240" w:lineRule="auto"/>
        <w:rPr>
          <w:rFonts w:ascii="Arial" w:eastAsia="Times New Roman" w:hAnsi="Arial" w:cs="Arial"/>
          <w:sz w:val="24"/>
          <w:szCs w:val="24"/>
        </w:rPr>
      </w:pPr>
      <w:r w:rsidRPr="00820766">
        <w:rPr>
          <w:rFonts w:ascii="Arial" w:eastAsia="Times New Roman" w:hAnsi="Arial" w:cs="Arial"/>
          <w:b/>
          <w:bCs/>
          <w:sz w:val="24"/>
          <w:szCs w:val="24"/>
        </w:rPr>
        <w:t>Preceptor Signature:</w:t>
      </w:r>
      <w:r w:rsidRPr="00820766">
        <w:rPr>
          <w:rFonts w:ascii="Arial" w:eastAsia="Times New Roman" w:hAnsi="Arial" w:cs="Arial"/>
          <w:sz w:val="24"/>
          <w:szCs w:val="24"/>
        </w:rPr>
        <w:t xml:space="preserve"> ____________________________ </w:t>
      </w:r>
      <w:r w:rsidRPr="00820766">
        <w:rPr>
          <w:rFonts w:ascii="Arial" w:eastAsia="Times New Roman" w:hAnsi="Arial" w:cs="Arial"/>
          <w:b/>
          <w:bCs/>
          <w:sz w:val="24"/>
          <w:szCs w:val="24"/>
        </w:rPr>
        <w:t>Date:</w:t>
      </w:r>
      <w:r w:rsidRPr="00820766">
        <w:rPr>
          <w:rFonts w:ascii="Arial" w:eastAsia="Times New Roman" w:hAnsi="Arial" w:cs="Arial"/>
          <w:sz w:val="24"/>
          <w:szCs w:val="24"/>
        </w:rPr>
        <w:t xml:space="preserve"> __________</w:t>
      </w:r>
    </w:p>
    <w:p w14:paraId="38091CE9" w14:textId="77777777" w:rsidR="00E57F27" w:rsidRDefault="00E57F27">
      <w:pPr>
        <w:rPr>
          <w:rFonts w:ascii="Arial" w:hAnsi="Arial" w:cs="Arial"/>
          <w:b/>
          <w:bCs/>
          <w:smallCaps/>
          <w:color w:val="008080"/>
          <w:sz w:val="40"/>
          <w:szCs w:val="40"/>
        </w:rPr>
      </w:pPr>
      <w:r>
        <w:rPr>
          <w:rFonts w:ascii="Arial" w:hAnsi="Arial" w:cs="Arial"/>
          <w:b/>
          <w:bCs/>
          <w:smallCaps/>
          <w:color w:val="008080"/>
          <w:sz w:val="40"/>
          <w:szCs w:val="40"/>
        </w:rPr>
        <w:br w:type="page"/>
      </w:r>
    </w:p>
    <w:p w14:paraId="04E1B938" w14:textId="075A8E13" w:rsidR="00E57F27" w:rsidRPr="00CA69EB" w:rsidRDefault="00E57F27" w:rsidP="00E57F27">
      <w:pPr>
        <w:kinsoku w:val="0"/>
        <w:overflowPunct w:val="0"/>
        <w:autoSpaceDE w:val="0"/>
        <w:autoSpaceDN w:val="0"/>
        <w:adjustRightInd w:val="0"/>
        <w:spacing w:before="200" w:after="0" w:line="240" w:lineRule="auto"/>
        <w:ind w:right="2"/>
        <w:jc w:val="center"/>
        <w:outlineLvl w:val="0"/>
        <w:rPr>
          <w:rFonts w:ascii="Arial" w:hAnsi="Arial" w:cs="Arial"/>
          <w:b/>
          <w:bCs/>
          <w:smallCaps/>
          <w:color w:val="008080"/>
          <w:sz w:val="40"/>
          <w:szCs w:val="40"/>
        </w:rPr>
      </w:pPr>
      <w:r w:rsidRPr="00CA69EB">
        <w:rPr>
          <w:rFonts w:ascii="Arial" w:hAnsi="Arial" w:cs="Arial"/>
          <w:b/>
          <w:bCs/>
          <w:smallCaps/>
          <w:color w:val="008080"/>
          <w:sz w:val="40"/>
          <w:szCs w:val="40"/>
        </w:rPr>
        <w:lastRenderedPageBreak/>
        <w:t>Research Project</w:t>
      </w:r>
    </w:p>
    <w:p w14:paraId="628B5DAD" w14:textId="77777777" w:rsidR="00E57F27" w:rsidRPr="00CA69EB" w:rsidRDefault="00E57F27" w:rsidP="00E57F27">
      <w:pPr>
        <w:kinsoku w:val="0"/>
        <w:overflowPunct w:val="0"/>
        <w:autoSpaceDE w:val="0"/>
        <w:autoSpaceDN w:val="0"/>
        <w:adjustRightInd w:val="0"/>
        <w:spacing w:after="0" w:line="240" w:lineRule="auto"/>
        <w:jc w:val="both"/>
        <w:rPr>
          <w:rFonts w:ascii="Arial" w:hAnsi="Arial" w:cs="Arial"/>
          <w:b/>
          <w:bCs/>
          <w:sz w:val="20"/>
          <w:szCs w:val="20"/>
        </w:rPr>
      </w:pPr>
    </w:p>
    <w:tbl>
      <w:tblPr>
        <w:tblW w:w="0" w:type="auto"/>
        <w:tblInd w:w="634" w:type="dxa"/>
        <w:tblLayout w:type="fixed"/>
        <w:tblCellMar>
          <w:left w:w="0" w:type="dxa"/>
          <w:right w:w="0" w:type="dxa"/>
        </w:tblCellMar>
        <w:tblLook w:val="0000" w:firstRow="0" w:lastRow="0" w:firstColumn="0" w:lastColumn="0" w:noHBand="0" w:noVBand="0"/>
      </w:tblPr>
      <w:tblGrid>
        <w:gridCol w:w="9238"/>
      </w:tblGrid>
      <w:tr w:rsidR="00E57F27" w:rsidRPr="00CA69EB" w14:paraId="26124953" w14:textId="77777777" w:rsidTr="00941E89">
        <w:trPr>
          <w:trHeight w:val="1373"/>
        </w:trPr>
        <w:tc>
          <w:tcPr>
            <w:tcW w:w="9238" w:type="dxa"/>
            <w:tcBorders>
              <w:top w:val="none" w:sz="6" w:space="0" w:color="auto"/>
              <w:left w:val="none" w:sz="6" w:space="0" w:color="auto"/>
              <w:bottom w:val="none" w:sz="6" w:space="0" w:color="auto"/>
              <w:right w:val="none" w:sz="6" w:space="0" w:color="auto"/>
            </w:tcBorders>
          </w:tcPr>
          <w:p w14:paraId="1795A8DE" w14:textId="77777777" w:rsidR="00E57F27" w:rsidRPr="00CA69EB" w:rsidRDefault="00E57F27" w:rsidP="00941E89">
            <w:pPr>
              <w:kinsoku w:val="0"/>
              <w:overflowPunct w:val="0"/>
              <w:autoSpaceDE w:val="0"/>
              <w:autoSpaceDN w:val="0"/>
              <w:adjustRightInd w:val="0"/>
              <w:spacing w:after="0" w:line="268" w:lineRule="exact"/>
              <w:ind w:left="50"/>
              <w:jc w:val="both"/>
              <w:rPr>
                <w:rFonts w:ascii="Arial" w:hAnsi="Arial" w:cs="Arial"/>
                <w:b/>
                <w:bCs/>
                <w:spacing w:val="-4"/>
              </w:rPr>
            </w:pPr>
            <w:r w:rsidRPr="00CA69EB">
              <w:rPr>
                <w:rFonts w:ascii="Arial" w:hAnsi="Arial" w:cs="Arial"/>
                <w:b/>
                <w:bCs/>
                <w:spacing w:val="-4"/>
              </w:rPr>
              <w:t>Goal</w:t>
            </w:r>
          </w:p>
          <w:p w14:paraId="637BF927" w14:textId="77777777" w:rsidR="00E57F27" w:rsidRPr="00CA69EB" w:rsidRDefault="00E57F27" w:rsidP="00941E89">
            <w:pPr>
              <w:kinsoku w:val="0"/>
              <w:overflowPunct w:val="0"/>
              <w:autoSpaceDE w:val="0"/>
              <w:autoSpaceDN w:val="0"/>
              <w:adjustRightInd w:val="0"/>
              <w:spacing w:before="273" w:after="0" w:line="240" w:lineRule="auto"/>
              <w:ind w:left="50"/>
              <w:jc w:val="both"/>
              <w:rPr>
                <w:rFonts w:ascii="Arial" w:hAnsi="Arial" w:cs="Arial"/>
                <w:spacing w:val="-2"/>
              </w:rPr>
            </w:pPr>
            <w:r w:rsidRPr="00CA69EB">
              <w:rPr>
                <w:rFonts w:ascii="Arial" w:hAnsi="Arial" w:cs="Arial"/>
              </w:rPr>
              <w:t xml:space="preserve">To produce a research project of publishable quality on a preventive medicine health </w:t>
            </w:r>
            <w:r w:rsidRPr="00CA69EB">
              <w:rPr>
                <w:rFonts w:ascii="Arial" w:hAnsi="Arial" w:cs="Arial"/>
                <w:spacing w:val="-2"/>
              </w:rPr>
              <w:t>issue.</w:t>
            </w:r>
          </w:p>
        </w:tc>
      </w:tr>
      <w:tr w:rsidR="00E57F27" w:rsidRPr="00CA69EB" w14:paraId="7D1F3D01" w14:textId="77777777" w:rsidTr="00941E89">
        <w:trPr>
          <w:trHeight w:val="3036"/>
        </w:trPr>
        <w:tc>
          <w:tcPr>
            <w:tcW w:w="9238" w:type="dxa"/>
            <w:tcBorders>
              <w:top w:val="none" w:sz="6" w:space="0" w:color="auto"/>
              <w:left w:val="none" w:sz="6" w:space="0" w:color="auto"/>
              <w:bottom w:val="none" w:sz="6" w:space="0" w:color="auto"/>
              <w:right w:val="none" w:sz="6" w:space="0" w:color="auto"/>
            </w:tcBorders>
          </w:tcPr>
          <w:p w14:paraId="2693CE2B" w14:textId="77777777" w:rsidR="00E57F27" w:rsidRPr="00CA69EB" w:rsidRDefault="00E57F27" w:rsidP="00941E89">
            <w:pPr>
              <w:kinsoku w:val="0"/>
              <w:overflowPunct w:val="0"/>
              <w:autoSpaceDE w:val="0"/>
              <w:autoSpaceDN w:val="0"/>
              <w:adjustRightInd w:val="0"/>
              <w:spacing w:before="272" w:after="0" w:line="240" w:lineRule="auto"/>
              <w:ind w:left="50"/>
              <w:jc w:val="both"/>
              <w:rPr>
                <w:rFonts w:ascii="Arial" w:hAnsi="Arial" w:cs="Arial"/>
                <w:b/>
                <w:bCs/>
                <w:spacing w:val="-2"/>
              </w:rPr>
            </w:pPr>
            <w:r w:rsidRPr="00CA69EB">
              <w:rPr>
                <w:rFonts w:ascii="Arial" w:hAnsi="Arial" w:cs="Arial"/>
                <w:b/>
                <w:bCs/>
                <w:spacing w:val="-2"/>
              </w:rPr>
              <w:t>Duration</w:t>
            </w:r>
          </w:p>
          <w:p w14:paraId="0F59195F" w14:textId="77777777" w:rsidR="00E57F27" w:rsidRPr="00CA69EB" w:rsidRDefault="00E57F27" w:rsidP="00941E89">
            <w:pPr>
              <w:kinsoku w:val="0"/>
              <w:overflowPunct w:val="0"/>
              <w:autoSpaceDE w:val="0"/>
              <w:autoSpaceDN w:val="0"/>
              <w:adjustRightInd w:val="0"/>
              <w:spacing w:after="0" w:line="240" w:lineRule="auto"/>
              <w:ind w:left="50" w:right="4712"/>
              <w:jc w:val="both"/>
              <w:rPr>
                <w:rFonts w:ascii="Arial" w:hAnsi="Arial" w:cs="Arial"/>
              </w:rPr>
            </w:pPr>
            <w:r w:rsidRPr="00CA69EB">
              <w:rPr>
                <w:rFonts w:ascii="Arial" w:hAnsi="Arial" w:cs="Arial"/>
              </w:rPr>
              <w:t>Over Twenty-four (24) Months Longitudinal</w:t>
            </w:r>
            <w:r w:rsidRPr="00CA69EB">
              <w:rPr>
                <w:rFonts w:ascii="Arial" w:hAnsi="Arial" w:cs="Arial"/>
                <w:spacing w:val="-17"/>
              </w:rPr>
              <w:t xml:space="preserve"> </w:t>
            </w:r>
            <w:r w:rsidRPr="00CA69EB">
              <w:rPr>
                <w:rFonts w:ascii="Arial" w:hAnsi="Arial" w:cs="Arial"/>
              </w:rPr>
              <w:t>educational</w:t>
            </w:r>
            <w:r w:rsidRPr="00CA69EB">
              <w:rPr>
                <w:rFonts w:ascii="Arial" w:hAnsi="Arial" w:cs="Arial"/>
                <w:spacing w:val="-17"/>
              </w:rPr>
              <w:t xml:space="preserve"> </w:t>
            </w:r>
            <w:r w:rsidRPr="00CA69EB">
              <w:rPr>
                <w:rFonts w:ascii="Arial" w:hAnsi="Arial" w:cs="Arial"/>
              </w:rPr>
              <w:t>requirement</w:t>
            </w:r>
          </w:p>
          <w:p w14:paraId="682F0B81" w14:textId="77777777" w:rsidR="00E57F27" w:rsidRPr="00CA69EB" w:rsidRDefault="00E57F27" w:rsidP="00941E89">
            <w:pPr>
              <w:kinsoku w:val="0"/>
              <w:overflowPunct w:val="0"/>
              <w:autoSpaceDE w:val="0"/>
              <w:autoSpaceDN w:val="0"/>
              <w:adjustRightInd w:val="0"/>
              <w:spacing w:after="0" w:line="240" w:lineRule="auto"/>
              <w:jc w:val="both"/>
              <w:rPr>
                <w:rFonts w:ascii="Arial" w:hAnsi="Arial" w:cs="Arial"/>
                <w:b/>
                <w:bCs/>
              </w:rPr>
            </w:pPr>
          </w:p>
          <w:p w14:paraId="6FD94454" w14:textId="77777777" w:rsidR="00E57F27" w:rsidRPr="00CA69EB" w:rsidRDefault="00E57F27" w:rsidP="00941E89">
            <w:pPr>
              <w:kinsoku w:val="0"/>
              <w:overflowPunct w:val="0"/>
              <w:autoSpaceDE w:val="0"/>
              <w:autoSpaceDN w:val="0"/>
              <w:adjustRightInd w:val="0"/>
              <w:spacing w:after="0" w:line="240" w:lineRule="auto"/>
              <w:ind w:left="50"/>
              <w:jc w:val="both"/>
              <w:rPr>
                <w:rFonts w:ascii="Arial" w:hAnsi="Arial" w:cs="Arial"/>
              </w:rPr>
            </w:pPr>
            <w:r w:rsidRPr="00CA69EB">
              <w:rPr>
                <w:rFonts w:ascii="Arial" w:hAnsi="Arial" w:cs="Arial"/>
              </w:rPr>
              <w:t>Residents</w:t>
            </w:r>
            <w:r w:rsidRPr="00CA69EB">
              <w:rPr>
                <w:rFonts w:ascii="Arial" w:hAnsi="Arial" w:cs="Arial"/>
                <w:spacing w:val="-5"/>
              </w:rPr>
              <w:t xml:space="preserve"> </w:t>
            </w:r>
            <w:r w:rsidRPr="00CA69EB">
              <w:rPr>
                <w:rFonts w:ascii="Arial" w:hAnsi="Arial" w:cs="Arial"/>
              </w:rPr>
              <w:t>are</w:t>
            </w:r>
            <w:r w:rsidRPr="00CA69EB">
              <w:rPr>
                <w:rFonts w:ascii="Arial" w:hAnsi="Arial" w:cs="Arial"/>
                <w:spacing w:val="-2"/>
              </w:rPr>
              <w:t xml:space="preserve"> </w:t>
            </w:r>
            <w:r w:rsidRPr="00CA69EB">
              <w:rPr>
                <w:rFonts w:ascii="Arial" w:hAnsi="Arial" w:cs="Arial"/>
              </w:rPr>
              <w:t>required</w:t>
            </w:r>
            <w:r w:rsidRPr="00CA69EB">
              <w:rPr>
                <w:rFonts w:ascii="Arial" w:hAnsi="Arial" w:cs="Arial"/>
                <w:spacing w:val="-4"/>
              </w:rPr>
              <w:t xml:space="preserve"> </w:t>
            </w:r>
            <w:r w:rsidRPr="00CA69EB">
              <w:rPr>
                <w:rFonts w:ascii="Arial" w:hAnsi="Arial" w:cs="Arial"/>
              </w:rPr>
              <w:t>to</w:t>
            </w:r>
            <w:r w:rsidRPr="00CA69EB">
              <w:rPr>
                <w:rFonts w:ascii="Arial" w:hAnsi="Arial" w:cs="Arial"/>
                <w:spacing w:val="-2"/>
              </w:rPr>
              <w:t xml:space="preserve"> </w:t>
            </w:r>
            <w:r w:rsidRPr="00CA69EB">
              <w:rPr>
                <w:rFonts w:ascii="Arial" w:hAnsi="Arial" w:cs="Arial"/>
              </w:rPr>
              <w:t>complete</w:t>
            </w:r>
            <w:r w:rsidRPr="00CA69EB">
              <w:rPr>
                <w:rFonts w:ascii="Arial" w:hAnsi="Arial" w:cs="Arial"/>
                <w:spacing w:val="-4"/>
              </w:rPr>
              <w:t xml:space="preserve"> </w:t>
            </w:r>
            <w:r w:rsidRPr="00CA69EB">
              <w:rPr>
                <w:rFonts w:ascii="Arial" w:hAnsi="Arial" w:cs="Arial"/>
              </w:rPr>
              <w:t>at</w:t>
            </w:r>
            <w:r w:rsidRPr="00CA69EB">
              <w:rPr>
                <w:rFonts w:ascii="Arial" w:hAnsi="Arial" w:cs="Arial"/>
                <w:spacing w:val="-2"/>
              </w:rPr>
              <w:t xml:space="preserve"> </w:t>
            </w:r>
            <w:r w:rsidRPr="00CA69EB">
              <w:rPr>
                <w:rFonts w:ascii="Arial" w:hAnsi="Arial" w:cs="Arial"/>
              </w:rPr>
              <w:t>least</w:t>
            </w:r>
            <w:r w:rsidRPr="00CA69EB">
              <w:rPr>
                <w:rFonts w:ascii="Arial" w:hAnsi="Arial" w:cs="Arial"/>
                <w:spacing w:val="-5"/>
              </w:rPr>
              <w:t xml:space="preserve"> </w:t>
            </w:r>
            <w:r w:rsidRPr="00CA69EB">
              <w:rPr>
                <w:rFonts w:ascii="Arial" w:hAnsi="Arial" w:cs="Arial"/>
              </w:rPr>
              <w:t>one</w:t>
            </w:r>
            <w:r w:rsidRPr="00CA69EB">
              <w:rPr>
                <w:rFonts w:ascii="Arial" w:hAnsi="Arial" w:cs="Arial"/>
                <w:spacing w:val="-4"/>
              </w:rPr>
              <w:t xml:space="preserve"> </w:t>
            </w:r>
            <w:r w:rsidRPr="00CA69EB">
              <w:rPr>
                <w:rFonts w:ascii="Arial" w:hAnsi="Arial" w:cs="Arial"/>
              </w:rPr>
              <w:t>major</w:t>
            </w:r>
            <w:r w:rsidRPr="00CA69EB">
              <w:rPr>
                <w:rFonts w:ascii="Arial" w:hAnsi="Arial" w:cs="Arial"/>
                <w:spacing w:val="-4"/>
              </w:rPr>
              <w:t xml:space="preserve"> </w:t>
            </w:r>
            <w:r w:rsidRPr="00CA69EB">
              <w:rPr>
                <w:rFonts w:ascii="Arial" w:hAnsi="Arial" w:cs="Arial"/>
              </w:rPr>
              <w:t>research</w:t>
            </w:r>
            <w:r w:rsidRPr="00CA69EB">
              <w:rPr>
                <w:rFonts w:ascii="Arial" w:hAnsi="Arial" w:cs="Arial"/>
                <w:spacing w:val="-4"/>
              </w:rPr>
              <w:t xml:space="preserve"> </w:t>
            </w:r>
            <w:r w:rsidRPr="00CA69EB">
              <w:rPr>
                <w:rFonts w:ascii="Arial" w:hAnsi="Arial" w:cs="Arial"/>
              </w:rPr>
              <w:t>project</w:t>
            </w:r>
            <w:r w:rsidRPr="00CA69EB">
              <w:rPr>
                <w:rFonts w:ascii="Arial" w:hAnsi="Arial" w:cs="Arial"/>
                <w:spacing w:val="-2"/>
              </w:rPr>
              <w:t xml:space="preserve"> </w:t>
            </w:r>
            <w:r w:rsidRPr="00CA69EB">
              <w:rPr>
                <w:rFonts w:ascii="Arial" w:hAnsi="Arial" w:cs="Arial"/>
              </w:rPr>
              <w:t>of</w:t>
            </w:r>
            <w:r w:rsidRPr="00CA69EB">
              <w:rPr>
                <w:rFonts w:ascii="Arial" w:hAnsi="Arial" w:cs="Arial"/>
                <w:spacing w:val="-5"/>
              </w:rPr>
              <w:t xml:space="preserve"> </w:t>
            </w:r>
            <w:r w:rsidRPr="00CA69EB">
              <w:rPr>
                <w:rFonts w:ascii="Arial" w:hAnsi="Arial" w:cs="Arial"/>
              </w:rPr>
              <w:t>publishable quality</w:t>
            </w:r>
            <w:r w:rsidRPr="00CA69EB">
              <w:rPr>
                <w:rFonts w:ascii="Arial" w:hAnsi="Arial" w:cs="Arial"/>
                <w:spacing w:val="-4"/>
              </w:rPr>
              <w:t xml:space="preserve"> </w:t>
            </w:r>
            <w:r w:rsidRPr="00CA69EB">
              <w:rPr>
                <w:rFonts w:ascii="Arial" w:hAnsi="Arial" w:cs="Arial"/>
              </w:rPr>
              <w:t>during</w:t>
            </w:r>
            <w:r w:rsidRPr="00CA69EB">
              <w:rPr>
                <w:rFonts w:ascii="Arial" w:hAnsi="Arial" w:cs="Arial"/>
                <w:spacing w:val="-3"/>
              </w:rPr>
              <w:t xml:space="preserve"> </w:t>
            </w:r>
            <w:r w:rsidRPr="00CA69EB">
              <w:rPr>
                <w:rFonts w:ascii="Arial" w:hAnsi="Arial" w:cs="Arial"/>
              </w:rPr>
              <w:t>their</w:t>
            </w:r>
            <w:r w:rsidRPr="00CA69EB">
              <w:rPr>
                <w:rFonts w:ascii="Arial" w:hAnsi="Arial" w:cs="Arial"/>
                <w:spacing w:val="-3"/>
              </w:rPr>
              <w:t xml:space="preserve"> </w:t>
            </w:r>
            <w:r w:rsidRPr="00CA69EB">
              <w:rPr>
                <w:rFonts w:ascii="Arial" w:hAnsi="Arial" w:cs="Arial"/>
              </w:rPr>
              <w:t>24</w:t>
            </w:r>
            <w:r w:rsidRPr="00CA69EB">
              <w:rPr>
                <w:rFonts w:ascii="Arial" w:hAnsi="Arial" w:cs="Arial"/>
                <w:spacing w:val="-3"/>
              </w:rPr>
              <w:t xml:space="preserve"> </w:t>
            </w:r>
            <w:r w:rsidRPr="00CA69EB">
              <w:rPr>
                <w:rFonts w:ascii="Arial" w:hAnsi="Arial" w:cs="Arial"/>
              </w:rPr>
              <w:t>months</w:t>
            </w:r>
            <w:r w:rsidRPr="00CA69EB">
              <w:rPr>
                <w:rFonts w:ascii="Arial" w:hAnsi="Arial" w:cs="Arial"/>
                <w:spacing w:val="-4"/>
              </w:rPr>
              <w:t xml:space="preserve"> </w:t>
            </w:r>
            <w:r w:rsidRPr="00CA69EB">
              <w:rPr>
                <w:rFonts w:ascii="Arial" w:hAnsi="Arial" w:cs="Arial"/>
              </w:rPr>
              <w:t>of</w:t>
            </w:r>
            <w:r w:rsidRPr="00CA69EB">
              <w:rPr>
                <w:rFonts w:ascii="Arial" w:hAnsi="Arial" w:cs="Arial"/>
                <w:spacing w:val="-1"/>
              </w:rPr>
              <w:t xml:space="preserve"> </w:t>
            </w:r>
            <w:r w:rsidRPr="00CA69EB">
              <w:rPr>
                <w:rFonts w:ascii="Arial" w:hAnsi="Arial" w:cs="Arial"/>
              </w:rPr>
              <w:t>training.</w:t>
            </w:r>
            <w:r w:rsidRPr="00CA69EB">
              <w:rPr>
                <w:rFonts w:ascii="Arial" w:hAnsi="Arial" w:cs="Arial"/>
                <w:spacing w:val="-4"/>
              </w:rPr>
              <w:t xml:space="preserve"> </w:t>
            </w:r>
            <w:r w:rsidRPr="00CA69EB">
              <w:rPr>
                <w:rFonts w:ascii="Arial" w:hAnsi="Arial" w:cs="Arial"/>
              </w:rPr>
              <w:t>Exact</w:t>
            </w:r>
            <w:r w:rsidRPr="00CA69EB">
              <w:rPr>
                <w:rFonts w:ascii="Arial" w:hAnsi="Arial" w:cs="Arial"/>
                <w:spacing w:val="-1"/>
              </w:rPr>
              <w:t xml:space="preserve"> </w:t>
            </w:r>
            <w:r w:rsidRPr="00CA69EB">
              <w:rPr>
                <w:rFonts w:ascii="Arial" w:hAnsi="Arial" w:cs="Arial"/>
              </w:rPr>
              <w:t>activities</w:t>
            </w:r>
            <w:r w:rsidRPr="00CA69EB">
              <w:rPr>
                <w:rFonts w:ascii="Arial" w:hAnsi="Arial" w:cs="Arial"/>
                <w:spacing w:val="-2"/>
              </w:rPr>
              <w:t xml:space="preserve"> </w:t>
            </w:r>
            <w:r w:rsidRPr="00CA69EB">
              <w:rPr>
                <w:rFonts w:ascii="Arial" w:hAnsi="Arial" w:cs="Arial"/>
              </w:rPr>
              <w:t>will</w:t>
            </w:r>
            <w:r w:rsidRPr="00CA69EB">
              <w:rPr>
                <w:rFonts w:ascii="Arial" w:hAnsi="Arial" w:cs="Arial"/>
                <w:spacing w:val="-2"/>
              </w:rPr>
              <w:t xml:space="preserve"> </w:t>
            </w:r>
            <w:r w:rsidRPr="00CA69EB">
              <w:rPr>
                <w:rFonts w:ascii="Arial" w:hAnsi="Arial" w:cs="Arial"/>
              </w:rPr>
              <w:t>be</w:t>
            </w:r>
            <w:r w:rsidRPr="00CA69EB">
              <w:rPr>
                <w:rFonts w:ascii="Arial" w:hAnsi="Arial" w:cs="Arial"/>
                <w:spacing w:val="-4"/>
              </w:rPr>
              <w:t xml:space="preserve"> </w:t>
            </w:r>
            <w:r w:rsidRPr="00CA69EB">
              <w:rPr>
                <w:rFonts w:ascii="Arial" w:hAnsi="Arial" w:cs="Arial"/>
              </w:rPr>
              <w:t>determined</w:t>
            </w:r>
            <w:r w:rsidRPr="00CA69EB">
              <w:rPr>
                <w:rFonts w:ascii="Arial" w:hAnsi="Arial" w:cs="Arial"/>
                <w:spacing w:val="-3"/>
              </w:rPr>
              <w:t xml:space="preserve"> </w:t>
            </w:r>
            <w:r w:rsidRPr="00CA69EB">
              <w:rPr>
                <w:rFonts w:ascii="Arial" w:hAnsi="Arial" w:cs="Arial"/>
              </w:rPr>
              <w:t>based</w:t>
            </w:r>
            <w:r w:rsidRPr="00CA69EB">
              <w:rPr>
                <w:rFonts w:ascii="Arial" w:hAnsi="Arial" w:cs="Arial"/>
                <w:spacing w:val="-3"/>
              </w:rPr>
              <w:t xml:space="preserve"> </w:t>
            </w:r>
            <w:r w:rsidRPr="00CA69EB">
              <w:rPr>
                <w:rFonts w:ascii="Arial" w:hAnsi="Arial" w:cs="Arial"/>
              </w:rPr>
              <w:t>on the resident’s research project(s) and interests and will be incorporated into the resident’s individual education plan. All research rotations will be in keeping with the goal and objectives below.</w:t>
            </w:r>
          </w:p>
        </w:tc>
      </w:tr>
      <w:tr w:rsidR="00E57F27" w:rsidRPr="00CA69EB" w14:paraId="023CCC49" w14:textId="77777777" w:rsidTr="00941E89">
        <w:trPr>
          <w:trHeight w:val="1932"/>
        </w:trPr>
        <w:tc>
          <w:tcPr>
            <w:tcW w:w="9238" w:type="dxa"/>
            <w:tcBorders>
              <w:top w:val="none" w:sz="6" w:space="0" w:color="auto"/>
              <w:left w:val="none" w:sz="6" w:space="0" w:color="auto"/>
              <w:bottom w:val="none" w:sz="6" w:space="0" w:color="auto"/>
              <w:right w:val="none" w:sz="6" w:space="0" w:color="auto"/>
            </w:tcBorders>
          </w:tcPr>
          <w:p w14:paraId="32743E2F" w14:textId="77777777" w:rsidR="00E57F27" w:rsidRPr="00CA69EB" w:rsidRDefault="00E57F27" w:rsidP="00941E89">
            <w:pPr>
              <w:kinsoku w:val="0"/>
              <w:overflowPunct w:val="0"/>
              <w:autoSpaceDE w:val="0"/>
              <w:autoSpaceDN w:val="0"/>
              <w:adjustRightInd w:val="0"/>
              <w:spacing w:before="272" w:after="0" w:line="240" w:lineRule="auto"/>
              <w:ind w:left="50"/>
              <w:jc w:val="both"/>
              <w:rPr>
                <w:rFonts w:ascii="Arial" w:hAnsi="Arial" w:cs="Arial"/>
                <w:b/>
                <w:bCs/>
                <w:spacing w:val="-2"/>
              </w:rPr>
            </w:pPr>
            <w:r w:rsidRPr="00CA69EB">
              <w:rPr>
                <w:rFonts w:ascii="Arial" w:hAnsi="Arial" w:cs="Arial"/>
                <w:b/>
                <w:bCs/>
                <w:spacing w:val="-2"/>
              </w:rPr>
              <w:t>Sites</w:t>
            </w:r>
          </w:p>
          <w:p w14:paraId="30825D6D" w14:textId="77777777" w:rsidR="00E57F27" w:rsidRPr="00CA69EB" w:rsidRDefault="00E57F27" w:rsidP="00941E89">
            <w:pPr>
              <w:kinsoku w:val="0"/>
              <w:overflowPunct w:val="0"/>
              <w:autoSpaceDE w:val="0"/>
              <w:autoSpaceDN w:val="0"/>
              <w:adjustRightInd w:val="0"/>
              <w:spacing w:after="0" w:line="240" w:lineRule="auto"/>
              <w:jc w:val="both"/>
              <w:rPr>
                <w:rFonts w:ascii="Arial" w:hAnsi="Arial" w:cs="Arial"/>
                <w:b/>
                <w:bCs/>
              </w:rPr>
            </w:pPr>
          </w:p>
          <w:p w14:paraId="1446FBF6" w14:textId="77777777" w:rsidR="00E57F27" w:rsidRPr="00CA69EB" w:rsidRDefault="00E57F27" w:rsidP="00941E89">
            <w:pPr>
              <w:kinsoku w:val="0"/>
              <w:overflowPunct w:val="0"/>
              <w:autoSpaceDE w:val="0"/>
              <w:autoSpaceDN w:val="0"/>
              <w:adjustRightInd w:val="0"/>
              <w:spacing w:after="0" w:line="240" w:lineRule="auto"/>
              <w:ind w:left="50" w:right="3324"/>
              <w:jc w:val="both"/>
              <w:rPr>
                <w:rFonts w:ascii="Arial" w:hAnsi="Arial" w:cs="Arial"/>
              </w:rPr>
            </w:pPr>
            <w:r w:rsidRPr="00CA69EB">
              <w:rPr>
                <w:rFonts w:ascii="Arial" w:hAnsi="Arial" w:cs="Arial"/>
              </w:rPr>
              <w:t>Florida</w:t>
            </w:r>
            <w:r w:rsidRPr="00CA69EB">
              <w:rPr>
                <w:rFonts w:ascii="Arial" w:hAnsi="Arial" w:cs="Arial"/>
                <w:spacing w:val="-4"/>
              </w:rPr>
              <w:t xml:space="preserve"> </w:t>
            </w:r>
            <w:r w:rsidRPr="00CA69EB">
              <w:rPr>
                <w:rFonts w:ascii="Arial" w:hAnsi="Arial" w:cs="Arial"/>
              </w:rPr>
              <w:t>Department</w:t>
            </w:r>
            <w:r w:rsidRPr="00CA69EB">
              <w:rPr>
                <w:rFonts w:ascii="Arial" w:hAnsi="Arial" w:cs="Arial"/>
                <w:spacing w:val="-7"/>
              </w:rPr>
              <w:t xml:space="preserve"> </w:t>
            </w:r>
            <w:r w:rsidRPr="00CA69EB">
              <w:rPr>
                <w:rFonts w:ascii="Arial" w:hAnsi="Arial" w:cs="Arial"/>
              </w:rPr>
              <w:t>of</w:t>
            </w:r>
            <w:r w:rsidRPr="00CA69EB">
              <w:rPr>
                <w:rFonts w:ascii="Arial" w:hAnsi="Arial" w:cs="Arial"/>
                <w:spacing w:val="-7"/>
              </w:rPr>
              <w:t xml:space="preserve"> </w:t>
            </w:r>
            <w:r w:rsidRPr="00CA69EB">
              <w:rPr>
                <w:rFonts w:ascii="Arial" w:hAnsi="Arial" w:cs="Arial"/>
              </w:rPr>
              <w:t>Health</w:t>
            </w:r>
            <w:r w:rsidRPr="00CA69EB">
              <w:rPr>
                <w:rFonts w:ascii="Arial" w:hAnsi="Arial" w:cs="Arial"/>
                <w:spacing w:val="-4"/>
              </w:rPr>
              <w:t xml:space="preserve"> </w:t>
            </w:r>
            <w:r w:rsidRPr="00CA69EB">
              <w:rPr>
                <w:rFonts w:ascii="Arial" w:hAnsi="Arial" w:cs="Arial"/>
              </w:rPr>
              <w:t>in</w:t>
            </w:r>
            <w:r w:rsidRPr="00CA69EB">
              <w:rPr>
                <w:rFonts w:ascii="Arial" w:hAnsi="Arial" w:cs="Arial"/>
                <w:spacing w:val="-6"/>
              </w:rPr>
              <w:t xml:space="preserve"> </w:t>
            </w:r>
            <w:r w:rsidRPr="00CA69EB">
              <w:rPr>
                <w:rFonts w:ascii="Arial" w:hAnsi="Arial" w:cs="Arial"/>
              </w:rPr>
              <w:t>Palm</w:t>
            </w:r>
            <w:r w:rsidRPr="00CA69EB">
              <w:rPr>
                <w:rFonts w:ascii="Arial" w:hAnsi="Arial" w:cs="Arial"/>
                <w:spacing w:val="-3"/>
              </w:rPr>
              <w:t xml:space="preserve"> </w:t>
            </w:r>
            <w:r w:rsidRPr="00CA69EB">
              <w:rPr>
                <w:rFonts w:ascii="Arial" w:hAnsi="Arial" w:cs="Arial"/>
              </w:rPr>
              <w:t>Beach</w:t>
            </w:r>
            <w:r w:rsidRPr="00CA69EB">
              <w:rPr>
                <w:rFonts w:ascii="Arial" w:hAnsi="Arial" w:cs="Arial"/>
                <w:spacing w:val="-9"/>
              </w:rPr>
              <w:t xml:space="preserve"> </w:t>
            </w:r>
            <w:r w:rsidRPr="00CA69EB">
              <w:rPr>
                <w:rFonts w:ascii="Arial" w:hAnsi="Arial" w:cs="Arial"/>
              </w:rPr>
              <w:t>County 800 Clematis Street, West Palm Beach, FL 33401 Additional various Field Visits</w:t>
            </w:r>
          </w:p>
        </w:tc>
      </w:tr>
      <w:tr w:rsidR="00E57F27" w:rsidRPr="00CA69EB" w14:paraId="4CFA4F52" w14:textId="77777777" w:rsidTr="00941E89">
        <w:trPr>
          <w:trHeight w:val="1380"/>
        </w:trPr>
        <w:tc>
          <w:tcPr>
            <w:tcW w:w="9238" w:type="dxa"/>
            <w:tcBorders>
              <w:top w:val="none" w:sz="6" w:space="0" w:color="auto"/>
              <w:left w:val="none" w:sz="6" w:space="0" w:color="auto"/>
              <w:bottom w:val="none" w:sz="6" w:space="0" w:color="auto"/>
              <w:right w:val="none" w:sz="6" w:space="0" w:color="auto"/>
            </w:tcBorders>
          </w:tcPr>
          <w:p w14:paraId="34309853" w14:textId="77777777" w:rsidR="00E57F27" w:rsidRDefault="00E57F27" w:rsidP="00941E89">
            <w:pPr>
              <w:kinsoku w:val="0"/>
              <w:overflowPunct w:val="0"/>
              <w:autoSpaceDE w:val="0"/>
              <w:autoSpaceDN w:val="0"/>
              <w:adjustRightInd w:val="0"/>
              <w:spacing w:before="55" w:after="0" w:line="552" w:lineRule="exact"/>
              <w:ind w:left="50" w:right="7624"/>
              <w:jc w:val="both"/>
              <w:rPr>
                <w:rFonts w:ascii="Arial" w:hAnsi="Arial" w:cs="Arial"/>
                <w:b/>
                <w:bCs/>
                <w:spacing w:val="-4"/>
              </w:rPr>
            </w:pPr>
            <w:r w:rsidRPr="00CA69EB">
              <w:rPr>
                <w:rFonts w:ascii="Arial" w:hAnsi="Arial" w:cs="Arial"/>
                <w:b/>
                <w:bCs/>
                <w:spacing w:val="-2"/>
              </w:rPr>
              <w:t xml:space="preserve">Preceptor </w:t>
            </w:r>
          </w:p>
          <w:p w14:paraId="7175BDAB" w14:textId="1DE6511B" w:rsidR="00144E6F" w:rsidRPr="00CA69EB" w:rsidRDefault="00144E6F" w:rsidP="00941E89">
            <w:pPr>
              <w:kinsoku w:val="0"/>
              <w:overflowPunct w:val="0"/>
              <w:autoSpaceDE w:val="0"/>
              <w:autoSpaceDN w:val="0"/>
              <w:adjustRightInd w:val="0"/>
              <w:spacing w:before="55" w:after="0" w:line="552" w:lineRule="exact"/>
              <w:ind w:left="50" w:right="7624"/>
              <w:jc w:val="both"/>
              <w:rPr>
                <w:rFonts w:ascii="Arial" w:hAnsi="Arial" w:cs="Arial"/>
                <w:b/>
                <w:bCs/>
                <w:spacing w:val="-4"/>
              </w:rPr>
            </w:pPr>
            <w:r>
              <w:rPr>
                <w:rFonts w:ascii="Arial" w:hAnsi="Arial" w:cs="Arial"/>
                <w:b/>
                <w:bCs/>
                <w:spacing w:val="-4"/>
              </w:rPr>
              <w:t>Dr Eknath Naik</w:t>
            </w:r>
          </w:p>
        </w:tc>
      </w:tr>
      <w:tr w:rsidR="00E57F27" w:rsidRPr="00CA69EB" w14:paraId="379E78FE" w14:textId="77777777" w:rsidTr="00941E89">
        <w:trPr>
          <w:trHeight w:val="3238"/>
        </w:trPr>
        <w:tc>
          <w:tcPr>
            <w:tcW w:w="9238" w:type="dxa"/>
            <w:tcBorders>
              <w:top w:val="none" w:sz="6" w:space="0" w:color="auto"/>
              <w:left w:val="none" w:sz="6" w:space="0" w:color="auto"/>
              <w:bottom w:val="none" w:sz="6" w:space="0" w:color="auto"/>
              <w:right w:val="none" w:sz="6" w:space="0" w:color="auto"/>
            </w:tcBorders>
          </w:tcPr>
          <w:p w14:paraId="39C1D37B" w14:textId="77777777" w:rsidR="00E57F27" w:rsidRPr="00CA69EB" w:rsidRDefault="00E57F27" w:rsidP="00941E89">
            <w:pPr>
              <w:kinsoku w:val="0"/>
              <w:overflowPunct w:val="0"/>
              <w:autoSpaceDE w:val="0"/>
              <w:autoSpaceDN w:val="0"/>
              <w:adjustRightInd w:val="0"/>
              <w:spacing w:before="272" w:after="0" w:line="240" w:lineRule="auto"/>
              <w:ind w:left="50"/>
              <w:jc w:val="both"/>
              <w:rPr>
                <w:rFonts w:ascii="Arial" w:hAnsi="Arial" w:cs="Arial"/>
                <w:b/>
                <w:bCs/>
                <w:spacing w:val="-2"/>
              </w:rPr>
            </w:pPr>
            <w:r w:rsidRPr="00CA69EB">
              <w:rPr>
                <w:rFonts w:ascii="Arial" w:hAnsi="Arial" w:cs="Arial"/>
                <w:b/>
                <w:bCs/>
                <w:spacing w:val="-2"/>
              </w:rPr>
              <w:t>Objectives</w:t>
            </w:r>
          </w:p>
          <w:p w14:paraId="5BDAF597" w14:textId="77777777" w:rsidR="00E57F27" w:rsidRPr="00CA69EB" w:rsidRDefault="00E57F27" w:rsidP="00941E89">
            <w:pPr>
              <w:kinsoku w:val="0"/>
              <w:overflowPunct w:val="0"/>
              <w:autoSpaceDE w:val="0"/>
              <w:autoSpaceDN w:val="0"/>
              <w:adjustRightInd w:val="0"/>
              <w:spacing w:after="0" w:line="240" w:lineRule="auto"/>
              <w:jc w:val="both"/>
              <w:rPr>
                <w:rFonts w:ascii="Arial" w:hAnsi="Arial" w:cs="Arial"/>
                <w:b/>
                <w:bCs/>
              </w:rPr>
            </w:pPr>
          </w:p>
          <w:p w14:paraId="7A0C8EDF" w14:textId="77777777" w:rsidR="00E57F27" w:rsidRPr="00CA69EB" w:rsidRDefault="00E57F27" w:rsidP="00941E89">
            <w:pPr>
              <w:kinsoku w:val="0"/>
              <w:overflowPunct w:val="0"/>
              <w:autoSpaceDE w:val="0"/>
              <w:autoSpaceDN w:val="0"/>
              <w:adjustRightInd w:val="0"/>
              <w:spacing w:after="0" w:line="240" w:lineRule="auto"/>
              <w:ind w:left="50"/>
              <w:jc w:val="both"/>
              <w:rPr>
                <w:rFonts w:ascii="Arial" w:hAnsi="Arial" w:cs="Arial"/>
              </w:rPr>
            </w:pPr>
            <w:r w:rsidRPr="00CA69EB">
              <w:rPr>
                <w:rFonts w:ascii="Arial" w:hAnsi="Arial" w:cs="Arial"/>
              </w:rPr>
              <w:t>By the end of the research rotation, residents will:</w:t>
            </w:r>
          </w:p>
          <w:p w14:paraId="4ED20C3A" w14:textId="77777777" w:rsidR="00E57F27" w:rsidRPr="00CA69EB" w:rsidRDefault="00E57F27" w:rsidP="00941E89">
            <w:pPr>
              <w:kinsoku w:val="0"/>
              <w:overflowPunct w:val="0"/>
              <w:autoSpaceDE w:val="0"/>
              <w:autoSpaceDN w:val="0"/>
              <w:adjustRightInd w:val="0"/>
              <w:spacing w:after="0" w:line="240" w:lineRule="auto"/>
              <w:jc w:val="both"/>
              <w:rPr>
                <w:rFonts w:ascii="Arial" w:hAnsi="Arial" w:cs="Arial"/>
                <w:b/>
                <w:bCs/>
              </w:rPr>
            </w:pPr>
          </w:p>
          <w:p w14:paraId="6B2BF9CA" w14:textId="77777777" w:rsidR="00E57F27" w:rsidRDefault="00E57F27">
            <w:pPr>
              <w:pStyle w:val="ListParagraph"/>
              <w:numPr>
                <w:ilvl w:val="0"/>
                <w:numId w:val="105"/>
              </w:numPr>
              <w:tabs>
                <w:tab w:val="left" w:pos="573"/>
              </w:tabs>
              <w:kinsoku w:val="0"/>
              <w:overflowPunct w:val="0"/>
              <w:autoSpaceDE w:val="0"/>
              <w:autoSpaceDN w:val="0"/>
              <w:adjustRightInd w:val="0"/>
              <w:spacing w:after="0"/>
              <w:ind w:right="49"/>
              <w:jc w:val="both"/>
              <w:rPr>
                <w:rFonts w:ascii="Arial" w:hAnsi="Arial" w:cs="Arial"/>
              </w:rPr>
            </w:pPr>
            <w:r w:rsidRPr="009162AE">
              <w:rPr>
                <w:rFonts w:ascii="Arial" w:hAnsi="Arial" w:cs="Arial"/>
              </w:rPr>
              <w:t>Complete CITI training and will abide by all ethical and legal (e.g. IRB) policies regarding research practice.</w:t>
            </w:r>
          </w:p>
          <w:p w14:paraId="111AA9BB" w14:textId="77777777" w:rsidR="00E57F27" w:rsidRPr="009162AE" w:rsidRDefault="00E57F27">
            <w:pPr>
              <w:pStyle w:val="ListParagraph"/>
              <w:numPr>
                <w:ilvl w:val="0"/>
                <w:numId w:val="105"/>
              </w:numPr>
              <w:tabs>
                <w:tab w:val="left" w:pos="573"/>
              </w:tabs>
              <w:kinsoku w:val="0"/>
              <w:overflowPunct w:val="0"/>
              <w:autoSpaceDE w:val="0"/>
              <w:autoSpaceDN w:val="0"/>
              <w:adjustRightInd w:val="0"/>
              <w:spacing w:after="0"/>
              <w:ind w:right="49"/>
              <w:jc w:val="both"/>
              <w:rPr>
                <w:rFonts w:ascii="Arial" w:hAnsi="Arial" w:cs="Arial"/>
              </w:rPr>
            </w:pPr>
            <w:r w:rsidRPr="009162AE">
              <w:rPr>
                <w:rFonts w:ascii="Arial" w:hAnsi="Arial" w:cs="Arial"/>
              </w:rPr>
              <w:t>At all times, demonstrate respect for patient confidentiality, maintain honesty and integrity in research, and show respect for all participants equally, without regard to</w:t>
            </w:r>
            <w:r w:rsidRPr="009162AE">
              <w:rPr>
                <w:rFonts w:ascii="Arial" w:hAnsi="Arial" w:cs="Arial"/>
                <w:spacing w:val="40"/>
              </w:rPr>
              <w:t xml:space="preserve"> </w:t>
            </w:r>
            <w:r w:rsidRPr="009162AE">
              <w:rPr>
                <w:rFonts w:ascii="Arial" w:hAnsi="Arial" w:cs="Arial"/>
              </w:rPr>
              <w:t>age,</w:t>
            </w:r>
            <w:r w:rsidRPr="009162AE">
              <w:rPr>
                <w:rFonts w:ascii="Arial" w:hAnsi="Arial" w:cs="Arial"/>
                <w:spacing w:val="40"/>
              </w:rPr>
              <w:t xml:space="preserve"> </w:t>
            </w:r>
            <w:r w:rsidRPr="009162AE">
              <w:rPr>
                <w:rFonts w:ascii="Arial" w:hAnsi="Arial" w:cs="Arial"/>
              </w:rPr>
              <w:t>gender,</w:t>
            </w:r>
            <w:r w:rsidRPr="009162AE">
              <w:rPr>
                <w:rFonts w:ascii="Arial" w:hAnsi="Arial" w:cs="Arial"/>
                <w:spacing w:val="40"/>
              </w:rPr>
              <w:t xml:space="preserve"> </w:t>
            </w:r>
            <w:r w:rsidRPr="009162AE">
              <w:rPr>
                <w:rFonts w:ascii="Arial" w:hAnsi="Arial" w:cs="Arial"/>
              </w:rPr>
              <w:t>race</w:t>
            </w:r>
            <w:r w:rsidRPr="009162AE">
              <w:rPr>
                <w:rFonts w:ascii="Arial" w:hAnsi="Arial" w:cs="Arial"/>
                <w:spacing w:val="40"/>
              </w:rPr>
              <w:t xml:space="preserve"> </w:t>
            </w:r>
            <w:r w:rsidRPr="009162AE">
              <w:rPr>
                <w:rFonts w:ascii="Arial" w:hAnsi="Arial" w:cs="Arial"/>
              </w:rPr>
              <w:t>or</w:t>
            </w:r>
            <w:r w:rsidRPr="009162AE">
              <w:rPr>
                <w:rFonts w:ascii="Arial" w:hAnsi="Arial" w:cs="Arial"/>
                <w:spacing w:val="40"/>
              </w:rPr>
              <w:t xml:space="preserve"> </w:t>
            </w:r>
            <w:r w:rsidRPr="009162AE">
              <w:rPr>
                <w:rFonts w:ascii="Arial" w:hAnsi="Arial" w:cs="Arial"/>
              </w:rPr>
              <w:t>ethnicity,</w:t>
            </w:r>
            <w:r w:rsidRPr="009162AE">
              <w:rPr>
                <w:rFonts w:ascii="Arial" w:hAnsi="Arial" w:cs="Arial"/>
                <w:spacing w:val="40"/>
              </w:rPr>
              <w:t xml:space="preserve"> </w:t>
            </w:r>
            <w:r w:rsidRPr="009162AE">
              <w:rPr>
                <w:rFonts w:ascii="Arial" w:hAnsi="Arial" w:cs="Arial"/>
              </w:rPr>
              <w:t>religion,</w:t>
            </w:r>
            <w:r w:rsidRPr="009162AE">
              <w:rPr>
                <w:rFonts w:ascii="Arial" w:hAnsi="Arial" w:cs="Arial"/>
                <w:spacing w:val="40"/>
              </w:rPr>
              <w:t xml:space="preserve"> </w:t>
            </w:r>
            <w:r w:rsidRPr="009162AE">
              <w:rPr>
                <w:rFonts w:ascii="Arial" w:hAnsi="Arial" w:cs="Arial"/>
              </w:rPr>
              <w:t>disability,</w:t>
            </w:r>
            <w:r w:rsidRPr="009162AE">
              <w:rPr>
                <w:rFonts w:ascii="Arial" w:hAnsi="Arial" w:cs="Arial"/>
                <w:spacing w:val="40"/>
              </w:rPr>
              <w:t xml:space="preserve"> </w:t>
            </w:r>
            <w:r w:rsidRPr="009162AE">
              <w:rPr>
                <w:rFonts w:ascii="Arial" w:hAnsi="Arial" w:cs="Arial"/>
              </w:rPr>
              <w:t>sexual</w:t>
            </w:r>
            <w:r w:rsidRPr="009162AE">
              <w:rPr>
                <w:rFonts w:ascii="Arial" w:hAnsi="Arial" w:cs="Arial"/>
                <w:spacing w:val="40"/>
              </w:rPr>
              <w:t xml:space="preserve"> </w:t>
            </w:r>
            <w:r w:rsidRPr="009162AE">
              <w:rPr>
                <w:rFonts w:ascii="Arial" w:hAnsi="Arial" w:cs="Arial"/>
              </w:rPr>
              <w:t>orientation,</w:t>
            </w:r>
            <w:r w:rsidRPr="009162AE">
              <w:rPr>
                <w:rFonts w:ascii="Arial" w:hAnsi="Arial" w:cs="Arial"/>
                <w:spacing w:val="40"/>
              </w:rPr>
              <w:t xml:space="preserve"> </w:t>
            </w:r>
            <w:r w:rsidRPr="009162AE">
              <w:rPr>
                <w:rFonts w:ascii="Arial" w:hAnsi="Arial" w:cs="Arial"/>
              </w:rPr>
              <w:t>social</w:t>
            </w:r>
          </w:p>
          <w:p w14:paraId="46EE1B69" w14:textId="77777777" w:rsidR="00E57F27" w:rsidRPr="00CA69EB" w:rsidRDefault="00E57F27" w:rsidP="00941E89">
            <w:pPr>
              <w:kinsoku w:val="0"/>
              <w:overflowPunct w:val="0"/>
              <w:autoSpaceDE w:val="0"/>
              <w:autoSpaceDN w:val="0"/>
              <w:adjustRightInd w:val="0"/>
              <w:spacing w:after="0" w:line="254" w:lineRule="exact"/>
              <w:ind w:left="573"/>
              <w:jc w:val="both"/>
              <w:rPr>
                <w:rFonts w:ascii="Arial" w:hAnsi="Arial" w:cs="Arial"/>
              </w:rPr>
            </w:pPr>
            <w:r w:rsidRPr="00CA69EB">
              <w:rPr>
                <w:rFonts w:ascii="Arial" w:hAnsi="Arial" w:cs="Arial"/>
              </w:rPr>
              <w:t>status, or political ideology.</w:t>
            </w:r>
          </w:p>
        </w:tc>
      </w:tr>
    </w:tbl>
    <w:p w14:paraId="66CF1DCF" w14:textId="77777777" w:rsidR="00E57F27" w:rsidRPr="00CA69EB" w:rsidRDefault="00E57F27" w:rsidP="00E57F27">
      <w:pPr>
        <w:kinsoku w:val="0"/>
        <w:overflowPunct w:val="0"/>
        <w:autoSpaceDE w:val="0"/>
        <w:autoSpaceDN w:val="0"/>
        <w:adjustRightInd w:val="0"/>
        <w:spacing w:before="121" w:after="0" w:line="240" w:lineRule="auto"/>
        <w:jc w:val="both"/>
        <w:rPr>
          <w:rFonts w:ascii="Arial" w:hAnsi="Arial" w:cs="Arial"/>
          <w:sz w:val="18"/>
          <w:szCs w:val="18"/>
        </w:rPr>
        <w:sectPr w:rsidR="00E57F27" w:rsidRPr="00CA69EB" w:rsidSect="00E57F27">
          <w:pgSz w:w="12240" w:h="15840"/>
          <w:pgMar w:top="0" w:right="720" w:bottom="0" w:left="720" w:header="720" w:footer="720" w:gutter="0"/>
          <w:cols w:space="720"/>
          <w:noEndnote/>
        </w:sectPr>
      </w:pPr>
    </w:p>
    <w:p w14:paraId="32B774DA" w14:textId="77777777" w:rsidR="00E57F27" w:rsidRPr="00CA69EB" w:rsidRDefault="00E57F27" w:rsidP="00E57F27">
      <w:pPr>
        <w:kinsoku w:val="0"/>
        <w:overflowPunct w:val="0"/>
        <w:autoSpaceDE w:val="0"/>
        <w:autoSpaceDN w:val="0"/>
        <w:adjustRightInd w:val="0"/>
        <w:spacing w:after="0" w:line="240" w:lineRule="auto"/>
        <w:jc w:val="both"/>
        <w:rPr>
          <w:rFonts w:ascii="Arial" w:hAnsi="Arial" w:cs="Arial"/>
          <w:sz w:val="20"/>
          <w:szCs w:val="20"/>
        </w:rPr>
      </w:pPr>
    </w:p>
    <w:p w14:paraId="430AA331" w14:textId="57E35097" w:rsidR="00E57F27" w:rsidRPr="00CA69EB" w:rsidRDefault="00E57F27" w:rsidP="00E57F27">
      <w:pPr>
        <w:kinsoku w:val="0"/>
        <w:overflowPunct w:val="0"/>
        <w:autoSpaceDE w:val="0"/>
        <w:autoSpaceDN w:val="0"/>
        <w:adjustRightInd w:val="0"/>
        <w:spacing w:after="0" w:line="240" w:lineRule="auto"/>
        <w:ind w:left="3324"/>
        <w:jc w:val="both"/>
        <w:rPr>
          <w:rFonts w:ascii="Arial" w:hAnsi="Arial" w:cs="Arial"/>
          <w:sz w:val="20"/>
          <w:szCs w:val="20"/>
        </w:rPr>
      </w:pPr>
    </w:p>
    <w:p w14:paraId="0A235A08" w14:textId="77777777" w:rsidR="00E57F27" w:rsidRPr="00CA69EB" w:rsidRDefault="00E57F27">
      <w:pPr>
        <w:numPr>
          <w:ilvl w:val="0"/>
          <w:numId w:val="109"/>
        </w:numPr>
        <w:tabs>
          <w:tab w:val="left" w:pos="945"/>
        </w:tabs>
        <w:kinsoku w:val="0"/>
        <w:overflowPunct w:val="0"/>
        <w:autoSpaceDE w:val="0"/>
        <w:autoSpaceDN w:val="0"/>
        <w:adjustRightInd w:val="0"/>
        <w:spacing w:before="199" w:after="0" w:line="276" w:lineRule="auto"/>
        <w:ind w:left="945" w:right="975"/>
        <w:jc w:val="both"/>
        <w:rPr>
          <w:rFonts w:ascii="Arial" w:hAnsi="Arial" w:cs="Arial"/>
        </w:rPr>
      </w:pPr>
      <w:r w:rsidRPr="00CA69EB">
        <w:rPr>
          <w:rFonts w:ascii="Arial" w:hAnsi="Arial" w:cs="Arial"/>
        </w:rPr>
        <w:t>Apply</w:t>
      </w:r>
      <w:r w:rsidRPr="00CA69EB">
        <w:rPr>
          <w:rFonts w:ascii="Arial" w:hAnsi="Arial" w:cs="Arial"/>
          <w:spacing w:val="80"/>
          <w:w w:val="150"/>
        </w:rPr>
        <w:t xml:space="preserve"> </w:t>
      </w:r>
      <w:r w:rsidRPr="00CA69EB">
        <w:rPr>
          <w:rFonts w:ascii="Arial" w:hAnsi="Arial" w:cs="Arial"/>
        </w:rPr>
        <w:t>the</w:t>
      </w:r>
      <w:r w:rsidRPr="00CA69EB">
        <w:rPr>
          <w:rFonts w:ascii="Arial" w:hAnsi="Arial" w:cs="Arial"/>
          <w:spacing w:val="80"/>
          <w:w w:val="150"/>
        </w:rPr>
        <w:t xml:space="preserve"> </w:t>
      </w:r>
      <w:r w:rsidRPr="00CA69EB">
        <w:rPr>
          <w:rFonts w:ascii="Arial" w:hAnsi="Arial" w:cs="Arial"/>
        </w:rPr>
        <w:t>methodological</w:t>
      </w:r>
      <w:r w:rsidRPr="00CA69EB">
        <w:rPr>
          <w:rFonts w:ascii="Arial" w:hAnsi="Arial" w:cs="Arial"/>
          <w:spacing w:val="80"/>
          <w:w w:val="150"/>
        </w:rPr>
        <w:t xml:space="preserve"> </w:t>
      </w:r>
      <w:r w:rsidRPr="00CA69EB">
        <w:rPr>
          <w:rFonts w:ascii="Arial" w:hAnsi="Arial" w:cs="Arial"/>
        </w:rPr>
        <w:t>skills</w:t>
      </w:r>
      <w:r w:rsidRPr="00CA69EB">
        <w:rPr>
          <w:rFonts w:ascii="Arial" w:hAnsi="Arial" w:cs="Arial"/>
          <w:spacing w:val="80"/>
          <w:w w:val="150"/>
        </w:rPr>
        <w:t xml:space="preserve"> </w:t>
      </w:r>
      <w:r w:rsidRPr="00CA69EB">
        <w:rPr>
          <w:rFonts w:ascii="Arial" w:hAnsi="Arial" w:cs="Arial"/>
        </w:rPr>
        <w:t>learned</w:t>
      </w:r>
      <w:r w:rsidRPr="00CA69EB">
        <w:rPr>
          <w:rFonts w:ascii="Arial" w:hAnsi="Arial" w:cs="Arial"/>
          <w:spacing w:val="80"/>
          <w:w w:val="150"/>
        </w:rPr>
        <w:t xml:space="preserve"> </w:t>
      </w:r>
      <w:r w:rsidRPr="00CA69EB">
        <w:rPr>
          <w:rFonts w:ascii="Arial" w:hAnsi="Arial" w:cs="Arial"/>
        </w:rPr>
        <w:t>through</w:t>
      </w:r>
      <w:r w:rsidRPr="00CA69EB">
        <w:rPr>
          <w:rFonts w:ascii="Arial" w:hAnsi="Arial" w:cs="Arial"/>
          <w:spacing w:val="80"/>
          <w:w w:val="150"/>
        </w:rPr>
        <w:t xml:space="preserve"> </w:t>
      </w:r>
      <w:r w:rsidRPr="00CA69EB">
        <w:rPr>
          <w:rFonts w:ascii="Arial" w:hAnsi="Arial" w:cs="Arial"/>
        </w:rPr>
        <w:t>academic</w:t>
      </w:r>
      <w:r w:rsidRPr="00CA69EB">
        <w:rPr>
          <w:rFonts w:ascii="Arial" w:hAnsi="Arial" w:cs="Arial"/>
          <w:spacing w:val="80"/>
          <w:w w:val="150"/>
        </w:rPr>
        <w:t xml:space="preserve"> </w:t>
      </w:r>
      <w:r w:rsidRPr="00CA69EB">
        <w:rPr>
          <w:rFonts w:ascii="Arial" w:hAnsi="Arial" w:cs="Arial"/>
        </w:rPr>
        <w:t>experiences</w:t>
      </w:r>
      <w:r w:rsidRPr="00CA69EB">
        <w:rPr>
          <w:rFonts w:ascii="Arial" w:hAnsi="Arial" w:cs="Arial"/>
          <w:spacing w:val="80"/>
          <w:w w:val="150"/>
        </w:rPr>
        <w:t xml:space="preserve"> </w:t>
      </w:r>
      <w:r w:rsidRPr="00CA69EB">
        <w:rPr>
          <w:rFonts w:ascii="Arial" w:hAnsi="Arial" w:cs="Arial"/>
        </w:rPr>
        <w:t>to conceptualize</w:t>
      </w:r>
      <w:r w:rsidRPr="00CA69EB">
        <w:rPr>
          <w:rFonts w:ascii="Arial" w:hAnsi="Arial" w:cs="Arial"/>
          <w:spacing w:val="40"/>
        </w:rPr>
        <w:t xml:space="preserve"> </w:t>
      </w:r>
      <w:r w:rsidRPr="00CA69EB">
        <w:rPr>
          <w:rFonts w:ascii="Arial" w:hAnsi="Arial" w:cs="Arial"/>
        </w:rPr>
        <w:t>and</w:t>
      </w:r>
      <w:r w:rsidRPr="00CA69EB">
        <w:rPr>
          <w:rFonts w:ascii="Arial" w:hAnsi="Arial" w:cs="Arial"/>
          <w:spacing w:val="40"/>
        </w:rPr>
        <w:t xml:space="preserve"> </w:t>
      </w:r>
      <w:r w:rsidRPr="00CA69EB">
        <w:rPr>
          <w:rFonts w:ascii="Arial" w:hAnsi="Arial" w:cs="Arial"/>
        </w:rPr>
        <w:t>design</w:t>
      </w:r>
      <w:r w:rsidRPr="00CA69EB">
        <w:rPr>
          <w:rFonts w:ascii="Arial" w:hAnsi="Arial" w:cs="Arial"/>
          <w:spacing w:val="40"/>
        </w:rPr>
        <w:t xml:space="preserve"> </w:t>
      </w:r>
      <w:r w:rsidRPr="00CA69EB">
        <w:rPr>
          <w:rFonts w:ascii="Arial" w:hAnsi="Arial" w:cs="Arial"/>
        </w:rPr>
        <w:t>a</w:t>
      </w:r>
      <w:r w:rsidRPr="00CA69EB">
        <w:rPr>
          <w:rFonts w:ascii="Arial" w:hAnsi="Arial" w:cs="Arial"/>
          <w:spacing w:val="40"/>
        </w:rPr>
        <w:t xml:space="preserve"> </w:t>
      </w:r>
      <w:r w:rsidRPr="00CA69EB">
        <w:rPr>
          <w:rFonts w:ascii="Arial" w:hAnsi="Arial" w:cs="Arial"/>
        </w:rPr>
        <w:t>research</w:t>
      </w:r>
      <w:r w:rsidRPr="00CA69EB">
        <w:rPr>
          <w:rFonts w:ascii="Arial" w:hAnsi="Arial" w:cs="Arial"/>
          <w:spacing w:val="40"/>
        </w:rPr>
        <w:t xml:space="preserve"> </w:t>
      </w:r>
      <w:r w:rsidRPr="00CA69EB">
        <w:rPr>
          <w:rFonts w:ascii="Arial" w:hAnsi="Arial" w:cs="Arial"/>
        </w:rPr>
        <w:t>project</w:t>
      </w:r>
      <w:r w:rsidRPr="00CA69EB">
        <w:rPr>
          <w:rFonts w:ascii="Arial" w:hAnsi="Arial" w:cs="Arial"/>
          <w:spacing w:val="40"/>
        </w:rPr>
        <w:t xml:space="preserve"> </w:t>
      </w:r>
      <w:r w:rsidRPr="00CA69EB">
        <w:rPr>
          <w:rFonts w:ascii="Arial" w:hAnsi="Arial" w:cs="Arial"/>
        </w:rPr>
        <w:t>related</w:t>
      </w:r>
      <w:r w:rsidRPr="00CA69EB">
        <w:rPr>
          <w:rFonts w:ascii="Arial" w:hAnsi="Arial" w:cs="Arial"/>
          <w:spacing w:val="40"/>
        </w:rPr>
        <w:t xml:space="preserve"> </w:t>
      </w:r>
      <w:r w:rsidRPr="00CA69EB">
        <w:rPr>
          <w:rFonts w:ascii="Arial" w:hAnsi="Arial" w:cs="Arial"/>
        </w:rPr>
        <w:t>to</w:t>
      </w:r>
      <w:r w:rsidRPr="00CA69EB">
        <w:rPr>
          <w:rFonts w:ascii="Arial" w:hAnsi="Arial" w:cs="Arial"/>
          <w:spacing w:val="40"/>
        </w:rPr>
        <w:t xml:space="preserve"> </w:t>
      </w:r>
      <w:r w:rsidRPr="00CA69EB">
        <w:rPr>
          <w:rFonts w:ascii="Arial" w:hAnsi="Arial" w:cs="Arial"/>
        </w:rPr>
        <w:t>a</w:t>
      </w:r>
      <w:r w:rsidRPr="00CA69EB">
        <w:rPr>
          <w:rFonts w:ascii="Arial" w:hAnsi="Arial" w:cs="Arial"/>
          <w:spacing w:val="40"/>
        </w:rPr>
        <w:t xml:space="preserve"> </w:t>
      </w:r>
      <w:r w:rsidRPr="00CA69EB">
        <w:rPr>
          <w:rFonts w:ascii="Arial" w:hAnsi="Arial" w:cs="Arial"/>
        </w:rPr>
        <w:t>preventive</w:t>
      </w:r>
      <w:r w:rsidRPr="00CA69EB">
        <w:rPr>
          <w:rFonts w:ascii="Arial" w:hAnsi="Arial" w:cs="Arial"/>
          <w:spacing w:val="40"/>
        </w:rPr>
        <w:t xml:space="preserve"> </w:t>
      </w:r>
      <w:r w:rsidRPr="00CA69EB">
        <w:rPr>
          <w:rFonts w:ascii="Arial" w:hAnsi="Arial" w:cs="Arial"/>
        </w:rPr>
        <w:t>medicine health issue.</w:t>
      </w:r>
    </w:p>
    <w:p w14:paraId="0941A679" w14:textId="77777777" w:rsidR="00E57F27" w:rsidRPr="00CA69EB" w:rsidRDefault="00E57F27">
      <w:pPr>
        <w:numPr>
          <w:ilvl w:val="0"/>
          <w:numId w:val="109"/>
        </w:numPr>
        <w:tabs>
          <w:tab w:val="left" w:pos="944"/>
        </w:tabs>
        <w:kinsoku w:val="0"/>
        <w:overflowPunct w:val="0"/>
        <w:autoSpaceDE w:val="0"/>
        <w:autoSpaceDN w:val="0"/>
        <w:adjustRightInd w:val="0"/>
        <w:spacing w:after="0" w:line="240" w:lineRule="auto"/>
        <w:ind w:left="944" w:hanging="359"/>
        <w:jc w:val="both"/>
        <w:rPr>
          <w:rFonts w:ascii="Arial" w:hAnsi="Arial" w:cs="Arial"/>
        </w:rPr>
      </w:pPr>
      <w:r w:rsidRPr="00CA69EB">
        <w:rPr>
          <w:rFonts w:ascii="Arial" w:hAnsi="Arial" w:cs="Arial"/>
        </w:rPr>
        <w:t>Design and perform appropriate epidemiologic and biostatistics assessments</w:t>
      </w:r>
    </w:p>
    <w:p w14:paraId="369C20F6" w14:textId="77777777" w:rsidR="00E57F27" w:rsidRPr="00CA69EB" w:rsidRDefault="00E57F27">
      <w:pPr>
        <w:numPr>
          <w:ilvl w:val="0"/>
          <w:numId w:val="109"/>
        </w:numPr>
        <w:tabs>
          <w:tab w:val="left" w:pos="945"/>
        </w:tabs>
        <w:kinsoku w:val="0"/>
        <w:overflowPunct w:val="0"/>
        <w:autoSpaceDE w:val="0"/>
        <w:autoSpaceDN w:val="0"/>
        <w:adjustRightInd w:val="0"/>
        <w:spacing w:before="41" w:after="0" w:line="276" w:lineRule="auto"/>
        <w:ind w:left="945" w:right="977"/>
        <w:jc w:val="both"/>
        <w:rPr>
          <w:rFonts w:ascii="Arial" w:hAnsi="Arial" w:cs="Arial"/>
        </w:rPr>
      </w:pPr>
      <w:r w:rsidRPr="00CA69EB">
        <w:rPr>
          <w:rFonts w:ascii="Arial" w:hAnsi="Arial" w:cs="Arial"/>
        </w:rPr>
        <w:t>Appropriately</w:t>
      </w:r>
      <w:r w:rsidRPr="00CA69EB">
        <w:rPr>
          <w:rFonts w:ascii="Arial" w:hAnsi="Arial" w:cs="Arial"/>
          <w:spacing w:val="40"/>
        </w:rPr>
        <w:t xml:space="preserve"> </w:t>
      </w:r>
      <w:r w:rsidRPr="00CA69EB">
        <w:rPr>
          <w:rFonts w:ascii="Arial" w:hAnsi="Arial" w:cs="Arial"/>
        </w:rPr>
        <w:t>interpret</w:t>
      </w:r>
      <w:r w:rsidRPr="00CA69EB">
        <w:rPr>
          <w:rFonts w:ascii="Arial" w:hAnsi="Arial" w:cs="Arial"/>
          <w:spacing w:val="40"/>
        </w:rPr>
        <w:t xml:space="preserve"> </w:t>
      </w:r>
      <w:r w:rsidRPr="00CA69EB">
        <w:rPr>
          <w:rFonts w:ascii="Arial" w:hAnsi="Arial" w:cs="Arial"/>
        </w:rPr>
        <w:t>the</w:t>
      </w:r>
      <w:r w:rsidRPr="00CA69EB">
        <w:rPr>
          <w:rFonts w:ascii="Arial" w:hAnsi="Arial" w:cs="Arial"/>
          <w:spacing w:val="40"/>
        </w:rPr>
        <w:t xml:space="preserve"> </w:t>
      </w:r>
      <w:r w:rsidRPr="00CA69EB">
        <w:rPr>
          <w:rFonts w:ascii="Arial" w:hAnsi="Arial" w:cs="Arial"/>
        </w:rPr>
        <w:t>results</w:t>
      </w:r>
      <w:r w:rsidRPr="00CA69EB">
        <w:rPr>
          <w:rFonts w:ascii="Arial" w:hAnsi="Arial" w:cs="Arial"/>
          <w:spacing w:val="40"/>
        </w:rPr>
        <w:t xml:space="preserve"> </w:t>
      </w:r>
      <w:r w:rsidRPr="00CA69EB">
        <w:rPr>
          <w:rFonts w:ascii="Arial" w:hAnsi="Arial" w:cs="Arial"/>
        </w:rPr>
        <w:t>of</w:t>
      </w:r>
      <w:r w:rsidRPr="00CA69EB">
        <w:rPr>
          <w:rFonts w:ascii="Arial" w:hAnsi="Arial" w:cs="Arial"/>
          <w:spacing w:val="40"/>
        </w:rPr>
        <w:t xml:space="preserve"> </w:t>
      </w:r>
      <w:r w:rsidRPr="00CA69EB">
        <w:rPr>
          <w:rFonts w:ascii="Arial" w:hAnsi="Arial" w:cs="Arial"/>
        </w:rPr>
        <w:t>such</w:t>
      </w:r>
      <w:r w:rsidRPr="00CA69EB">
        <w:rPr>
          <w:rFonts w:ascii="Arial" w:hAnsi="Arial" w:cs="Arial"/>
          <w:spacing w:val="40"/>
        </w:rPr>
        <w:t xml:space="preserve"> </w:t>
      </w:r>
      <w:r w:rsidRPr="00CA69EB">
        <w:rPr>
          <w:rFonts w:ascii="Arial" w:hAnsi="Arial" w:cs="Arial"/>
        </w:rPr>
        <w:t>analyses</w:t>
      </w:r>
      <w:r w:rsidRPr="00CA69EB">
        <w:rPr>
          <w:rFonts w:ascii="Arial" w:hAnsi="Arial" w:cs="Arial"/>
          <w:spacing w:val="40"/>
        </w:rPr>
        <w:t xml:space="preserve"> </w:t>
      </w:r>
      <w:r w:rsidRPr="00CA69EB">
        <w:rPr>
          <w:rFonts w:ascii="Arial" w:hAnsi="Arial" w:cs="Arial"/>
        </w:rPr>
        <w:t>and</w:t>
      </w:r>
      <w:r w:rsidRPr="00CA69EB">
        <w:rPr>
          <w:rFonts w:ascii="Arial" w:hAnsi="Arial" w:cs="Arial"/>
          <w:spacing w:val="40"/>
        </w:rPr>
        <w:t xml:space="preserve"> </w:t>
      </w:r>
      <w:r w:rsidRPr="00CA69EB">
        <w:rPr>
          <w:rFonts w:ascii="Arial" w:hAnsi="Arial" w:cs="Arial"/>
        </w:rPr>
        <w:t>discuss</w:t>
      </w:r>
      <w:r w:rsidRPr="00CA69EB">
        <w:rPr>
          <w:rFonts w:ascii="Arial" w:hAnsi="Arial" w:cs="Arial"/>
          <w:spacing w:val="40"/>
        </w:rPr>
        <w:t xml:space="preserve"> </w:t>
      </w:r>
      <w:r w:rsidRPr="00CA69EB">
        <w:rPr>
          <w:rFonts w:ascii="Arial" w:hAnsi="Arial" w:cs="Arial"/>
        </w:rPr>
        <w:t>practical</w:t>
      </w:r>
      <w:r w:rsidRPr="00CA69EB">
        <w:rPr>
          <w:rFonts w:ascii="Arial" w:hAnsi="Arial" w:cs="Arial"/>
          <w:spacing w:val="40"/>
        </w:rPr>
        <w:t xml:space="preserve"> </w:t>
      </w:r>
      <w:r w:rsidRPr="00CA69EB">
        <w:rPr>
          <w:rFonts w:ascii="Arial" w:hAnsi="Arial" w:cs="Arial"/>
        </w:rPr>
        <w:t>and effective</w:t>
      </w:r>
      <w:r w:rsidRPr="00CA69EB">
        <w:rPr>
          <w:rFonts w:ascii="Arial" w:hAnsi="Arial" w:cs="Arial"/>
          <w:spacing w:val="-4"/>
        </w:rPr>
        <w:t xml:space="preserve"> </w:t>
      </w:r>
      <w:r w:rsidRPr="00CA69EB">
        <w:rPr>
          <w:rFonts w:ascii="Arial" w:hAnsi="Arial" w:cs="Arial"/>
        </w:rPr>
        <w:t>strategies</w:t>
      </w:r>
      <w:r w:rsidRPr="00CA69EB">
        <w:rPr>
          <w:rFonts w:ascii="Arial" w:hAnsi="Arial" w:cs="Arial"/>
          <w:spacing w:val="-9"/>
        </w:rPr>
        <w:t xml:space="preserve"> </w:t>
      </w:r>
      <w:r w:rsidRPr="00CA69EB">
        <w:rPr>
          <w:rFonts w:ascii="Arial" w:hAnsi="Arial" w:cs="Arial"/>
        </w:rPr>
        <w:t>to</w:t>
      </w:r>
      <w:r w:rsidRPr="00CA69EB">
        <w:rPr>
          <w:rFonts w:ascii="Arial" w:hAnsi="Arial" w:cs="Arial"/>
          <w:spacing w:val="-4"/>
        </w:rPr>
        <w:t xml:space="preserve"> </w:t>
      </w:r>
      <w:r w:rsidRPr="00CA69EB">
        <w:rPr>
          <w:rFonts w:ascii="Arial" w:hAnsi="Arial" w:cs="Arial"/>
        </w:rPr>
        <w:t>translate</w:t>
      </w:r>
      <w:r w:rsidRPr="00CA69EB">
        <w:rPr>
          <w:rFonts w:ascii="Arial" w:hAnsi="Arial" w:cs="Arial"/>
          <w:spacing w:val="-7"/>
        </w:rPr>
        <w:t xml:space="preserve"> </w:t>
      </w:r>
      <w:r w:rsidRPr="00CA69EB">
        <w:rPr>
          <w:rFonts w:ascii="Arial" w:hAnsi="Arial" w:cs="Arial"/>
        </w:rPr>
        <w:t>the</w:t>
      </w:r>
      <w:r w:rsidRPr="00CA69EB">
        <w:rPr>
          <w:rFonts w:ascii="Arial" w:hAnsi="Arial" w:cs="Arial"/>
          <w:spacing w:val="-4"/>
        </w:rPr>
        <w:t xml:space="preserve"> </w:t>
      </w:r>
      <w:r w:rsidRPr="00CA69EB">
        <w:rPr>
          <w:rFonts w:ascii="Arial" w:hAnsi="Arial" w:cs="Arial"/>
        </w:rPr>
        <w:t>research</w:t>
      </w:r>
      <w:r w:rsidRPr="00CA69EB">
        <w:rPr>
          <w:rFonts w:ascii="Arial" w:hAnsi="Arial" w:cs="Arial"/>
          <w:spacing w:val="-7"/>
        </w:rPr>
        <w:t xml:space="preserve"> </w:t>
      </w:r>
      <w:r w:rsidRPr="00CA69EB">
        <w:rPr>
          <w:rFonts w:ascii="Arial" w:hAnsi="Arial" w:cs="Arial"/>
        </w:rPr>
        <w:t>results</w:t>
      </w:r>
      <w:r w:rsidRPr="00CA69EB">
        <w:rPr>
          <w:rFonts w:ascii="Arial" w:hAnsi="Arial" w:cs="Arial"/>
          <w:spacing w:val="-5"/>
        </w:rPr>
        <w:t xml:space="preserve"> </w:t>
      </w:r>
      <w:r w:rsidRPr="00CA69EB">
        <w:rPr>
          <w:rFonts w:ascii="Arial" w:hAnsi="Arial" w:cs="Arial"/>
        </w:rPr>
        <w:t>into</w:t>
      </w:r>
      <w:r w:rsidRPr="00CA69EB">
        <w:rPr>
          <w:rFonts w:ascii="Arial" w:hAnsi="Arial" w:cs="Arial"/>
          <w:spacing w:val="-7"/>
        </w:rPr>
        <w:t xml:space="preserve"> </w:t>
      </w:r>
      <w:r w:rsidRPr="00CA69EB">
        <w:rPr>
          <w:rFonts w:ascii="Arial" w:hAnsi="Arial" w:cs="Arial"/>
        </w:rPr>
        <w:t>practices</w:t>
      </w:r>
      <w:r w:rsidRPr="00CA69EB">
        <w:rPr>
          <w:rFonts w:ascii="Arial" w:hAnsi="Arial" w:cs="Arial"/>
          <w:spacing w:val="-9"/>
        </w:rPr>
        <w:t xml:space="preserve"> </w:t>
      </w:r>
      <w:r w:rsidRPr="00CA69EB">
        <w:rPr>
          <w:rFonts w:ascii="Arial" w:hAnsi="Arial" w:cs="Arial"/>
        </w:rPr>
        <w:t>that</w:t>
      </w:r>
      <w:r w:rsidRPr="00CA69EB">
        <w:rPr>
          <w:rFonts w:ascii="Arial" w:hAnsi="Arial" w:cs="Arial"/>
          <w:spacing w:val="-5"/>
        </w:rPr>
        <w:t xml:space="preserve"> </w:t>
      </w:r>
      <w:r w:rsidRPr="00CA69EB">
        <w:rPr>
          <w:rFonts w:ascii="Arial" w:hAnsi="Arial" w:cs="Arial"/>
        </w:rPr>
        <w:t>improve</w:t>
      </w:r>
      <w:r w:rsidRPr="00CA69EB">
        <w:rPr>
          <w:rFonts w:ascii="Arial" w:hAnsi="Arial" w:cs="Arial"/>
          <w:spacing w:val="-7"/>
        </w:rPr>
        <w:t xml:space="preserve"> </w:t>
      </w:r>
      <w:r w:rsidRPr="00CA69EB">
        <w:rPr>
          <w:rFonts w:ascii="Arial" w:hAnsi="Arial" w:cs="Arial"/>
        </w:rPr>
        <w:t>the delivery of health services to individuals and populations.</w:t>
      </w:r>
    </w:p>
    <w:p w14:paraId="1EA94F44" w14:textId="63B5E9D0" w:rsidR="00E57F27" w:rsidRPr="00CA69EB" w:rsidRDefault="00E57F27">
      <w:pPr>
        <w:numPr>
          <w:ilvl w:val="0"/>
          <w:numId w:val="109"/>
        </w:numPr>
        <w:tabs>
          <w:tab w:val="left" w:pos="945"/>
        </w:tabs>
        <w:kinsoku w:val="0"/>
        <w:overflowPunct w:val="0"/>
        <w:autoSpaceDE w:val="0"/>
        <w:autoSpaceDN w:val="0"/>
        <w:adjustRightInd w:val="0"/>
        <w:spacing w:before="1" w:after="0" w:line="276" w:lineRule="auto"/>
        <w:ind w:left="945" w:right="977"/>
        <w:jc w:val="both"/>
        <w:rPr>
          <w:rFonts w:ascii="Arial" w:hAnsi="Arial" w:cs="Arial"/>
        </w:rPr>
      </w:pPr>
      <w:r w:rsidRPr="00CA69EB">
        <w:rPr>
          <w:rFonts w:ascii="Arial" w:hAnsi="Arial" w:cs="Arial"/>
        </w:rPr>
        <w:t>Communicate</w:t>
      </w:r>
      <w:r w:rsidRPr="00CA69EB">
        <w:rPr>
          <w:rFonts w:ascii="Arial" w:hAnsi="Arial" w:cs="Arial"/>
          <w:spacing w:val="-13"/>
        </w:rPr>
        <w:t xml:space="preserve"> </w:t>
      </w:r>
      <w:r w:rsidRPr="00CA69EB">
        <w:rPr>
          <w:rFonts w:ascii="Arial" w:hAnsi="Arial" w:cs="Arial"/>
        </w:rPr>
        <w:t>with</w:t>
      </w:r>
      <w:r w:rsidRPr="00CA69EB">
        <w:rPr>
          <w:rFonts w:ascii="Arial" w:hAnsi="Arial" w:cs="Arial"/>
          <w:spacing w:val="-13"/>
        </w:rPr>
        <w:t xml:space="preserve"> </w:t>
      </w:r>
      <w:r w:rsidRPr="00CA69EB">
        <w:rPr>
          <w:rFonts w:ascii="Arial" w:hAnsi="Arial" w:cs="Arial"/>
        </w:rPr>
        <w:t>the</w:t>
      </w:r>
      <w:r w:rsidRPr="00CA69EB">
        <w:rPr>
          <w:rFonts w:ascii="Arial" w:hAnsi="Arial" w:cs="Arial"/>
          <w:spacing w:val="-15"/>
        </w:rPr>
        <w:t xml:space="preserve"> </w:t>
      </w:r>
      <w:r w:rsidRPr="00CA69EB">
        <w:rPr>
          <w:rFonts w:ascii="Arial" w:hAnsi="Arial" w:cs="Arial"/>
        </w:rPr>
        <w:t>faculty</w:t>
      </w:r>
      <w:r w:rsidRPr="00CA69EB">
        <w:rPr>
          <w:rFonts w:ascii="Arial" w:hAnsi="Arial" w:cs="Arial"/>
          <w:spacing w:val="-14"/>
        </w:rPr>
        <w:t xml:space="preserve"> </w:t>
      </w:r>
      <w:r w:rsidRPr="00CA69EB">
        <w:rPr>
          <w:rFonts w:ascii="Arial" w:hAnsi="Arial" w:cs="Arial"/>
        </w:rPr>
        <w:t>preceptor</w:t>
      </w:r>
      <w:r w:rsidRPr="00CA69EB">
        <w:rPr>
          <w:rFonts w:ascii="Arial" w:hAnsi="Arial" w:cs="Arial"/>
          <w:spacing w:val="-14"/>
        </w:rPr>
        <w:t xml:space="preserve"> </w:t>
      </w:r>
      <w:r w:rsidR="00144E6F">
        <w:rPr>
          <w:rFonts w:ascii="Arial" w:hAnsi="Arial" w:cs="Arial"/>
        </w:rPr>
        <w:t>clearly and effectively</w:t>
      </w:r>
      <w:r w:rsidRPr="00CA69EB">
        <w:rPr>
          <w:rFonts w:ascii="Arial" w:hAnsi="Arial" w:cs="Arial"/>
        </w:rPr>
        <w:t>,</w:t>
      </w:r>
      <w:r w:rsidRPr="00CA69EB">
        <w:rPr>
          <w:rFonts w:ascii="Arial" w:hAnsi="Arial" w:cs="Arial"/>
          <w:spacing w:val="-13"/>
        </w:rPr>
        <w:t xml:space="preserve"> </w:t>
      </w:r>
      <w:r w:rsidRPr="00CA69EB">
        <w:rPr>
          <w:rFonts w:ascii="Arial" w:hAnsi="Arial" w:cs="Arial"/>
        </w:rPr>
        <w:t>both</w:t>
      </w:r>
      <w:r w:rsidRPr="00CA69EB">
        <w:rPr>
          <w:rFonts w:ascii="Arial" w:hAnsi="Arial" w:cs="Arial"/>
          <w:spacing w:val="-13"/>
        </w:rPr>
        <w:t xml:space="preserve"> </w:t>
      </w:r>
      <w:r w:rsidRPr="00CA69EB">
        <w:rPr>
          <w:rFonts w:ascii="Arial" w:hAnsi="Arial" w:cs="Arial"/>
        </w:rPr>
        <w:t>orally and</w:t>
      </w:r>
      <w:r w:rsidRPr="00CA69EB">
        <w:rPr>
          <w:rFonts w:ascii="Arial" w:hAnsi="Arial" w:cs="Arial"/>
          <w:spacing w:val="-3"/>
        </w:rPr>
        <w:t xml:space="preserve"> </w:t>
      </w:r>
      <w:r w:rsidRPr="00CA69EB">
        <w:rPr>
          <w:rFonts w:ascii="Arial" w:hAnsi="Arial" w:cs="Arial"/>
        </w:rPr>
        <w:t>in writing, regarding the</w:t>
      </w:r>
      <w:r w:rsidRPr="00CA69EB">
        <w:rPr>
          <w:rFonts w:ascii="Arial" w:hAnsi="Arial" w:cs="Arial"/>
          <w:spacing w:val="-3"/>
        </w:rPr>
        <w:t xml:space="preserve"> </w:t>
      </w:r>
      <w:r w:rsidRPr="00CA69EB">
        <w:rPr>
          <w:rFonts w:ascii="Arial" w:hAnsi="Arial" w:cs="Arial"/>
        </w:rPr>
        <w:t>progress</w:t>
      </w:r>
      <w:r w:rsidRPr="00CA69EB">
        <w:rPr>
          <w:rFonts w:ascii="Arial" w:hAnsi="Arial" w:cs="Arial"/>
          <w:spacing w:val="-4"/>
        </w:rPr>
        <w:t xml:space="preserve"> </w:t>
      </w:r>
      <w:r w:rsidRPr="00CA69EB">
        <w:rPr>
          <w:rFonts w:ascii="Arial" w:hAnsi="Arial" w:cs="Arial"/>
        </w:rPr>
        <w:t>and</w:t>
      </w:r>
      <w:r w:rsidRPr="00CA69EB">
        <w:rPr>
          <w:rFonts w:ascii="Arial" w:hAnsi="Arial" w:cs="Arial"/>
          <w:spacing w:val="-3"/>
        </w:rPr>
        <w:t xml:space="preserve"> </w:t>
      </w:r>
      <w:r w:rsidRPr="00CA69EB">
        <w:rPr>
          <w:rFonts w:ascii="Arial" w:hAnsi="Arial" w:cs="Arial"/>
        </w:rPr>
        <w:t>results</w:t>
      </w:r>
      <w:r w:rsidRPr="00CA69EB">
        <w:rPr>
          <w:rFonts w:ascii="Arial" w:hAnsi="Arial" w:cs="Arial"/>
          <w:spacing w:val="-2"/>
        </w:rPr>
        <w:t xml:space="preserve"> </w:t>
      </w:r>
      <w:r w:rsidRPr="00CA69EB">
        <w:rPr>
          <w:rFonts w:ascii="Arial" w:hAnsi="Arial" w:cs="Arial"/>
        </w:rPr>
        <w:t>of the</w:t>
      </w:r>
      <w:r w:rsidRPr="00CA69EB">
        <w:rPr>
          <w:rFonts w:ascii="Arial" w:hAnsi="Arial" w:cs="Arial"/>
          <w:spacing w:val="-3"/>
        </w:rPr>
        <w:t xml:space="preserve"> </w:t>
      </w:r>
      <w:r w:rsidRPr="00CA69EB">
        <w:rPr>
          <w:rFonts w:ascii="Arial" w:hAnsi="Arial" w:cs="Arial"/>
        </w:rPr>
        <w:t>research</w:t>
      </w:r>
      <w:r w:rsidRPr="00CA69EB">
        <w:rPr>
          <w:rFonts w:ascii="Arial" w:hAnsi="Arial" w:cs="Arial"/>
          <w:spacing w:val="-3"/>
        </w:rPr>
        <w:t xml:space="preserve"> </w:t>
      </w:r>
      <w:r w:rsidRPr="00CA69EB">
        <w:rPr>
          <w:rFonts w:ascii="Arial" w:hAnsi="Arial" w:cs="Arial"/>
        </w:rPr>
        <w:t>at least</w:t>
      </w:r>
      <w:r w:rsidRPr="00CA69EB">
        <w:rPr>
          <w:rFonts w:ascii="Arial" w:hAnsi="Arial" w:cs="Arial"/>
          <w:spacing w:val="-4"/>
        </w:rPr>
        <w:t xml:space="preserve"> </w:t>
      </w:r>
      <w:r w:rsidRPr="00CA69EB">
        <w:rPr>
          <w:rFonts w:ascii="Arial" w:hAnsi="Arial" w:cs="Arial"/>
        </w:rPr>
        <w:t>monthly.</w:t>
      </w:r>
    </w:p>
    <w:p w14:paraId="6052ABA2" w14:textId="77777777" w:rsidR="00E57F27" w:rsidRPr="00CA69EB" w:rsidRDefault="00E57F27">
      <w:pPr>
        <w:numPr>
          <w:ilvl w:val="0"/>
          <w:numId w:val="109"/>
        </w:numPr>
        <w:tabs>
          <w:tab w:val="left" w:pos="945"/>
        </w:tabs>
        <w:kinsoku w:val="0"/>
        <w:overflowPunct w:val="0"/>
        <w:autoSpaceDE w:val="0"/>
        <w:autoSpaceDN w:val="0"/>
        <w:adjustRightInd w:val="0"/>
        <w:spacing w:after="0" w:line="276" w:lineRule="auto"/>
        <w:ind w:left="945" w:right="977"/>
        <w:jc w:val="both"/>
        <w:rPr>
          <w:rFonts w:ascii="Arial" w:hAnsi="Arial" w:cs="Arial"/>
        </w:rPr>
      </w:pPr>
      <w:r w:rsidRPr="00CA69EB">
        <w:rPr>
          <w:rFonts w:ascii="Arial" w:hAnsi="Arial" w:cs="Arial"/>
        </w:rPr>
        <w:t>Identify</w:t>
      </w:r>
      <w:r w:rsidRPr="00CA69EB">
        <w:rPr>
          <w:rFonts w:ascii="Arial" w:hAnsi="Arial" w:cs="Arial"/>
          <w:spacing w:val="40"/>
        </w:rPr>
        <w:t xml:space="preserve"> </w:t>
      </w:r>
      <w:r w:rsidRPr="00CA69EB">
        <w:rPr>
          <w:rFonts w:ascii="Arial" w:hAnsi="Arial" w:cs="Arial"/>
        </w:rPr>
        <w:t>and</w:t>
      </w:r>
      <w:r w:rsidRPr="00CA69EB">
        <w:rPr>
          <w:rFonts w:ascii="Arial" w:hAnsi="Arial" w:cs="Arial"/>
          <w:spacing w:val="40"/>
        </w:rPr>
        <w:t xml:space="preserve"> </w:t>
      </w:r>
      <w:r w:rsidRPr="00CA69EB">
        <w:rPr>
          <w:rFonts w:ascii="Arial" w:hAnsi="Arial" w:cs="Arial"/>
        </w:rPr>
        <w:t>discuss</w:t>
      </w:r>
      <w:r w:rsidRPr="00CA69EB">
        <w:rPr>
          <w:rFonts w:ascii="Arial" w:hAnsi="Arial" w:cs="Arial"/>
          <w:spacing w:val="40"/>
        </w:rPr>
        <w:t xml:space="preserve"> </w:t>
      </w:r>
      <w:r w:rsidRPr="00CA69EB">
        <w:rPr>
          <w:rFonts w:ascii="Arial" w:hAnsi="Arial" w:cs="Arial"/>
        </w:rPr>
        <w:t>ethical,</w:t>
      </w:r>
      <w:r w:rsidRPr="00CA69EB">
        <w:rPr>
          <w:rFonts w:ascii="Arial" w:hAnsi="Arial" w:cs="Arial"/>
          <w:spacing w:val="40"/>
        </w:rPr>
        <w:t xml:space="preserve"> </w:t>
      </w:r>
      <w:r w:rsidRPr="00CA69EB">
        <w:rPr>
          <w:rFonts w:ascii="Arial" w:hAnsi="Arial" w:cs="Arial"/>
        </w:rPr>
        <w:t>social,</w:t>
      </w:r>
      <w:r w:rsidRPr="00CA69EB">
        <w:rPr>
          <w:rFonts w:ascii="Arial" w:hAnsi="Arial" w:cs="Arial"/>
          <w:spacing w:val="40"/>
        </w:rPr>
        <w:t xml:space="preserve"> </w:t>
      </w:r>
      <w:r w:rsidRPr="00CA69EB">
        <w:rPr>
          <w:rFonts w:ascii="Arial" w:hAnsi="Arial" w:cs="Arial"/>
        </w:rPr>
        <w:t>and</w:t>
      </w:r>
      <w:r w:rsidRPr="00CA69EB">
        <w:rPr>
          <w:rFonts w:ascii="Arial" w:hAnsi="Arial" w:cs="Arial"/>
          <w:spacing w:val="40"/>
        </w:rPr>
        <w:t xml:space="preserve"> </w:t>
      </w:r>
      <w:r w:rsidRPr="00CA69EB">
        <w:rPr>
          <w:rFonts w:ascii="Arial" w:hAnsi="Arial" w:cs="Arial"/>
        </w:rPr>
        <w:t>cultural</w:t>
      </w:r>
      <w:r w:rsidRPr="00CA69EB">
        <w:rPr>
          <w:rFonts w:ascii="Arial" w:hAnsi="Arial" w:cs="Arial"/>
          <w:spacing w:val="40"/>
        </w:rPr>
        <w:t xml:space="preserve"> </w:t>
      </w:r>
      <w:r w:rsidRPr="00CA69EB">
        <w:rPr>
          <w:rFonts w:ascii="Arial" w:hAnsi="Arial" w:cs="Arial"/>
        </w:rPr>
        <w:t>issues</w:t>
      </w:r>
      <w:r w:rsidRPr="00CA69EB">
        <w:rPr>
          <w:rFonts w:ascii="Arial" w:hAnsi="Arial" w:cs="Arial"/>
          <w:spacing w:val="40"/>
        </w:rPr>
        <w:t xml:space="preserve"> </w:t>
      </w:r>
      <w:r w:rsidRPr="00CA69EB">
        <w:rPr>
          <w:rFonts w:ascii="Arial" w:hAnsi="Arial" w:cs="Arial"/>
        </w:rPr>
        <w:t>related</w:t>
      </w:r>
      <w:r w:rsidRPr="00CA69EB">
        <w:rPr>
          <w:rFonts w:ascii="Arial" w:hAnsi="Arial" w:cs="Arial"/>
          <w:spacing w:val="40"/>
        </w:rPr>
        <w:t xml:space="preserve"> </w:t>
      </w:r>
      <w:r w:rsidRPr="00CA69EB">
        <w:rPr>
          <w:rFonts w:ascii="Arial" w:hAnsi="Arial" w:cs="Arial"/>
        </w:rPr>
        <w:t>to</w:t>
      </w:r>
      <w:r w:rsidRPr="00CA69EB">
        <w:rPr>
          <w:rFonts w:ascii="Arial" w:hAnsi="Arial" w:cs="Arial"/>
          <w:spacing w:val="40"/>
        </w:rPr>
        <w:t xml:space="preserve"> </w:t>
      </w:r>
      <w:r w:rsidRPr="00CA69EB">
        <w:rPr>
          <w:rFonts w:ascii="Arial" w:hAnsi="Arial" w:cs="Arial"/>
        </w:rPr>
        <w:t>the</w:t>
      </w:r>
      <w:r w:rsidRPr="00CA69EB">
        <w:rPr>
          <w:rFonts w:ascii="Arial" w:hAnsi="Arial" w:cs="Arial"/>
          <w:spacing w:val="40"/>
        </w:rPr>
        <w:t xml:space="preserve"> </w:t>
      </w:r>
      <w:r w:rsidRPr="00CA69EB">
        <w:rPr>
          <w:rFonts w:ascii="Arial" w:hAnsi="Arial" w:cs="Arial"/>
        </w:rPr>
        <w:t>research project and its implications for patients, communities, and public health agencies.</w:t>
      </w:r>
    </w:p>
    <w:p w14:paraId="5E8F4E13" w14:textId="77777777" w:rsidR="00E57F27" w:rsidRPr="00CA69EB" w:rsidRDefault="00E57F27">
      <w:pPr>
        <w:numPr>
          <w:ilvl w:val="0"/>
          <w:numId w:val="109"/>
        </w:numPr>
        <w:tabs>
          <w:tab w:val="left" w:pos="945"/>
        </w:tabs>
        <w:kinsoku w:val="0"/>
        <w:overflowPunct w:val="0"/>
        <w:autoSpaceDE w:val="0"/>
        <w:autoSpaceDN w:val="0"/>
        <w:adjustRightInd w:val="0"/>
        <w:spacing w:after="0" w:line="276" w:lineRule="auto"/>
        <w:ind w:left="945" w:right="977"/>
        <w:jc w:val="both"/>
        <w:rPr>
          <w:rFonts w:ascii="Arial" w:hAnsi="Arial" w:cs="Arial"/>
        </w:rPr>
      </w:pPr>
      <w:r w:rsidRPr="00CA69EB">
        <w:rPr>
          <w:rFonts w:ascii="Arial" w:hAnsi="Arial" w:cs="Arial"/>
        </w:rPr>
        <w:t>Initiate</w:t>
      </w:r>
      <w:r w:rsidRPr="00CA69EB">
        <w:rPr>
          <w:rFonts w:ascii="Arial" w:hAnsi="Arial" w:cs="Arial"/>
          <w:spacing w:val="24"/>
        </w:rPr>
        <w:t xml:space="preserve"> </w:t>
      </w:r>
      <w:r w:rsidRPr="00CA69EB">
        <w:rPr>
          <w:rFonts w:ascii="Arial" w:hAnsi="Arial" w:cs="Arial"/>
        </w:rPr>
        <w:t>written</w:t>
      </w:r>
      <w:r w:rsidRPr="00CA69EB">
        <w:rPr>
          <w:rFonts w:ascii="Arial" w:hAnsi="Arial" w:cs="Arial"/>
          <w:spacing w:val="24"/>
        </w:rPr>
        <w:t xml:space="preserve"> </w:t>
      </w:r>
      <w:r w:rsidRPr="00CA69EB">
        <w:rPr>
          <w:rFonts w:ascii="Arial" w:hAnsi="Arial" w:cs="Arial"/>
        </w:rPr>
        <w:t>document</w:t>
      </w:r>
      <w:r w:rsidRPr="00CA69EB">
        <w:rPr>
          <w:rFonts w:ascii="Arial" w:hAnsi="Arial" w:cs="Arial"/>
          <w:spacing w:val="26"/>
        </w:rPr>
        <w:t xml:space="preserve"> </w:t>
      </w:r>
      <w:r w:rsidRPr="00CA69EB">
        <w:rPr>
          <w:rFonts w:ascii="Arial" w:hAnsi="Arial" w:cs="Arial"/>
        </w:rPr>
        <w:t>worthy</w:t>
      </w:r>
      <w:r w:rsidRPr="00CA69EB">
        <w:rPr>
          <w:rFonts w:ascii="Arial" w:hAnsi="Arial" w:cs="Arial"/>
          <w:spacing w:val="23"/>
        </w:rPr>
        <w:t xml:space="preserve"> </w:t>
      </w:r>
      <w:r w:rsidRPr="00CA69EB">
        <w:rPr>
          <w:rFonts w:ascii="Arial" w:hAnsi="Arial" w:cs="Arial"/>
        </w:rPr>
        <w:t>of</w:t>
      </w:r>
      <w:r w:rsidRPr="00CA69EB">
        <w:rPr>
          <w:rFonts w:ascii="Arial" w:hAnsi="Arial" w:cs="Arial"/>
          <w:spacing w:val="26"/>
        </w:rPr>
        <w:t xml:space="preserve"> </w:t>
      </w:r>
      <w:r w:rsidRPr="00CA69EB">
        <w:rPr>
          <w:rFonts w:ascii="Arial" w:hAnsi="Arial" w:cs="Arial"/>
        </w:rPr>
        <w:t>submission</w:t>
      </w:r>
      <w:r w:rsidRPr="00CA69EB">
        <w:rPr>
          <w:rFonts w:ascii="Arial" w:hAnsi="Arial" w:cs="Arial"/>
          <w:spacing w:val="27"/>
        </w:rPr>
        <w:t xml:space="preserve"> </w:t>
      </w:r>
      <w:r w:rsidRPr="00CA69EB">
        <w:rPr>
          <w:rFonts w:ascii="Arial" w:hAnsi="Arial" w:cs="Arial"/>
        </w:rPr>
        <w:t>for</w:t>
      </w:r>
      <w:r w:rsidRPr="00CA69EB">
        <w:rPr>
          <w:rFonts w:ascii="Arial" w:hAnsi="Arial" w:cs="Arial"/>
          <w:spacing w:val="25"/>
        </w:rPr>
        <w:t xml:space="preserve"> </w:t>
      </w:r>
      <w:r w:rsidRPr="00CA69EB">
        <w:rPr>
          <w:rFonts w:ascii="Arial" w:hAnsi="Arial" w:cs="Arial"/>
        </w:rPr>
        <w:t>presentation</w:t>
      </w:r>
      <w:r w:rsidRPr="00CA69EB">
        <w:rPr>
          <w:rFonts w:ascii="Arial" w:hAnsi="Arial" w:cs="Arial"/>
          <w:spacing w:val="24"/>
        </w:rPr>
        <w:t xml:space="preserve"> </w:t>
      </w:r>
      <w:r w:rsidRPr="00CA69EB">
        <w:rPr>
          <w:rFonts w:ascii="Arial" w:hAnsi="Arial" w:cs="Arial"/>
        </w:rPr>
        <w:t>or</w:t>
      </w:r>
      <w:r w:rsidRPr="00CA69EB">
        <w:rPr>
          <w:rFonts w:ascii="Arial" w:hAnsi="Arial" w:cs="Arial"/>
          <w:spacing w:val="23"/>
        </w:rPr>
        <w:t xml:space="preserve"> </w:t>
      </w:r>
      <w:r w:rsidRPr="00CA69EB">
        <w:rPr>
          <w:rFonts w:ascii="Arial" w:hAnsi="Arial" w:cs="Arial"/>
        </w:rPr>
        <w:t>publication</w:t>
      </w:r>
      <w:r w:rsidRPr="00CA69EB">
        <w:rPr>
          <w:rFonts w:ascii="Arial" w:hAnsi="Arial" w:cs="Arial"/>
          <w:spacing w:val="24"/>
        </w:rPr>
        <w:t xml:space="preserve"> </w:t>
      </w:r>
      <w:r w:rsidRPr="00CA69EB">
        <w:rPr>
          <w:rFonts w:ascii="Arial" w:hAnsi="Arial" w:cs="Arial"/>
        </w:rPr>
        <w:t>to disseminate</w:t>
      </w:r>
      <w:r w:rsidRPr="00CA69EB">
        <w:rPr>
          <w:rFonts w:ascii="Arial" w:hAnsi="Arial" w:cs="Arial"/>
          <w:spacing w:val="-1"/>
        </w:rPr>
        <w:t xml:space="preserve"> </w:t>
      </w:r>
      <w:r w:rsidRPr="00CA69EB">
        <w:rPr>
          <w:rFonts w:ascii="Arial" w:hAnsi="Arial" w:cs="Arial"/>
        </w:rPr>
        <w:t>research</w:t>
      </w:r>
      <w:r w:rsidRPr="00CA69EB">
        <w:rPr>
          <w:rFonts w:ascii="Arial" w:hAnsi="Arial" w:cs="Arial"/>
          <w:spacing w:val="-1"/>
        </w:rPr>
        <w:t xml:space="preserve"> </w:t>
      </w:r>
      <w:r w:rsidRPr="00CA69EB">
        <w:rPr>
          <w:rFonts w:ascii="Arial" w:hAnsi="Arial" w:cs="Arial"/>
        </w:rPr>
        <w:t>findings</w:t>
      </w:r>
      <w:r w:rsidRPr="00CA69EB">
        <w:rPr>
          <w:rFonts w:ascii="Arial" w:hAnsi="Arial" w:cs="Arial"/>
          <w:spacing w:val="-2"/>
        </w:rPr>
        <w:t xml:space="preserve"> </w:t>
      </w:r>
      <w:r w:rsidRPr="00CA69EB">
        <w:rPr>
          <w:rFonts w:ascii="Arial" w:hAnsi="Arial" w:cs="Arial"/>
        </w:rPr>
        <w:t>effectively</w:t>
      </w:r>
      <w:r w:rsidRPr="00CA69EB">
        <w:rPr>
          <w:rFonts w:ascii="Arial" w:hAnsi="Arial" w:cs="Arial"/>
          <w:spacing w:val="-2"/>
        </w:rPr>
        <w:t xml:space="preserve"> </w:t>
      </w:r>
      <w:r w:rsidRPr="00CA69EB">
        <w:rPr>
          <w:rFonts w:ascii="Arial" w:hAnsi="Arial" w:cs="Arial"/>
        </w:rPr>
        <w:t>to</w:t>
      </w:r>
      <w:r w:rsidRPr="00CA69EB">
        <w:rPr>
          <w:rFonts w:ascii="Arial" w:hAnsi="Arial" w:cs="Arial"/>
          <w:spacing w:val="-1"/>
        </w:rPr>
        <w:t xml:space="preserve"> </w:t>
      </w:r>
      <w:r w:rsidRPr="00CA69EB">
        <w:rPr>
          <w:rFonts w:ascii="Arial" w:hAnsi="Arial" w:cs="Arial"/>
        </w:rPr>
        <w:t>the general public</w:t>
      </w:r>
      <w:r w:rsidRPr="00CA69EB">
        <w:rPr>
          <w:rFonts w:ascii="Arial" w:hAnsi="Arial" w:cs="Arial"/>
          <w:spacing w:val="-2"/>
        </w:rPr>
        <w:t xml:space="preserve"> </w:t>
      </w:r>
      <w:r w:rsidRPr="00CA69EB">
        <w:rPr>
          <w:rFonts w:ascii="Arial" w:hAnsi="Arial" w:cs="Arial"/>
        </w:rPr>
        <w:t>and/or</w:t>
      </w:r>
      <w:r w:rsidRPr="00CA69EB">
        <w:rPr>
          <w:rFonts w:ascii="Arial" w:hAnsi="Arial" w:cs="Arial"/>
          <w:spacing w:val="-2"/>
        </w:rPr>
        <w:t xml:space="preserve"> </w:t>
      </w:r>
      <w:r w:rsidRPr="00CA69EB">
        <w:rPr>
          <w:rFonts w:ascii="Arial" w:hAnsi="Arial" w:cs="Arial"/>
        </w:rPr>
        <w:t>medical</w:t>
      </w:r>
      <w:r w:rsidRPr="00CA69EB">
        <w:rPr>
          <w:rFonts w:ascii="Arial" w:hAnsi="Arial" w:cs="Arial"/>
          <w:spacing w:val="-2"/>
        </w:rPr>
        <w:t xml:space="preserve"> </w:t>
      </w:r>
      <w:r w:rsidRPr="00CA69EB">
        <w:rPr>
          <w:rFonts w:ascii="Arial" w:hAnsi="Arial" w:cs="Arial"/>
        </w:rPr>
        <w:t>and public health colleagues.</w:t>
      </w:r>
    </w:p>
    <w:p w14:paraId="3AB32225" w14:textId="77777777" w:rsidR="00E57F27" w:rsidRPr="00CA69EB" w:rsidRDefault="00E57F27" w:rsidP="00E57F27">
      <w:pPr>
        <w:kinsoku w:val="0"/>
        <w:overflowPunct w:val="0"/>
        <w:autoSpaceDE w:val="0"/>
        <w:autoSpaceDN w:val="0"/>
        <w:adjustRightInd w:val="0"/>
        <w:spacing w:before="200" w:after="0" w:line="240" w:lineRule="auto"/>
        <w:jc w:val="both"/>
        <w:rPr>
          <w:rFonts w:ascii="Arial" w:hAnsi="Arial" w:cs="Arial"/>
        </w:rPr>
      </w:pPr>
    </w:p>
    <w:p w14:paraId="0531A6DC" w14:textId="77777777" w:rsidR="00E57F27" w:rsidRPr="00CA69EB" w:rsidRDefault="00E57F27" w:rsidP="00E57F27">
      <w:pPr>
        <w:kinsoku w:val="0"/>
        <w:overflowPunct w:val="0"/>
        <w:autoSpaceDE w:val="0"/>
        <w:autoSpaceDN w:val="0"/>
        <w:adjustRightInd w:val="0"/>
        <w:spacing w:after="0" w:line="240" w:lineRule="auto"/>
        <w:ind w:left="422"/>
        <w:jc w:val="both"/>
        <w:outlineLvl w:val="1"/>
        <w:rPr>
          <w:rFonts w:ascii="Arial" w:hAnsi="Arial" w:cs="Arial"/>
          <w:b/>
          <w:bCs/>
        </w:rPr>
      </w:pPr>
      <w:r w:rsidRPr="00CA69EB">
        <w:rPr>
          <w:rFonts w:ascii="Arial" w:hAnsi="Arial" w:cs="Arial"/>
          <w:b/>
          <w:bCs/>
        </w:rPr>
        <w:t>Teaching Methods</w:t>
      </w:r>
    </w:p>
    <w:p w14:paraId="5CDAE8FD" w14:textId="77777777" w:rsidR="00E57F27" w:rsidRPr="00CA69EB" w:rsidRDefault="00E57F27" w:rsidP="00E57F27">
      <w:pPr>
        <w:kinsoku w:val="0"/>
        <w:overflowPunct w:val="0"/>
        <w:autoSpaceDE w:val="0"/>
        <w:autoSpaceDN w:val="0"/>
        <w:adjustRightInd w:val="0"/>
        <w:spacing w:after="0" w:line="240" w:lineRule="auto"/>
        <w:jc w:val="both"/>
        <w:rPr>
          <w:rFonts w:ascii="Arial" w:hAnsi="Arial" w:cs="Arial"/>
          <w:b/>
          <w:bCs/>
        </w:rPr>
      </w:pPr>
    </w:p>
    <w:p w14:paraId="55290C0C" w14:textId="77777777" w:rsidR="00E57F27" w:rsidRPr="00CA69EB" w:rsidRDefault="00E57F27" w:rsidP="00E57F27">
      <w:pPr>
        <w:kinsoku w:val="0"/>
        <w:overflowPunct w:val="0"/>
        <w:autoSpaceDE w:val="0"/>
        <w:autoSpaceDN w:val="0"/>
        <w:adjustRightInd w:val="0"/>
        <w:spacing w:after="0" w:line="240" w:lineRule="auto"/>
        <w:ind w:left="422"/>
        <w:jc w:val="both"/>
        <w:rPr>
          <w:rFonts w:ascii="Arial" w:hAnsi="Arial" w:cs="Arial"/>
        </w:rPr>
      </w:pPr>
      <w:r w:rsidRPr="00CA69EB">
        <w:rPr>
          <w:rFonts w:ascii="Arial" w:hAnsi="Arial" w:cs="Arial"/>
        </w:rPr>
        <w:t>The teaching methods used in this rotation will include:</w:t>
      </w:r>
    </w:p>
    <w:p w14:paraId="22C015E8" w14:textId="77777777" w:rsidR="00E57F27" w:rsidRPr="00CA69EB" w:rsidRDefault="00E57F27">
      <w:pPr>
        <w:numPr>
          <w:ilvl w:val="1"/>
          <w:numId w:val="109"/>
        </w:numPr>
        <w:tabs>
          <w:tab w:val="left" w:pos="1141"/>
        </w:tabs>
        <w:kinsoku w:val="0"/>
        <w:overflowPunct w:val="0"/>
        <w:autoSpaceDE w:val="0"/>
        <w:autoSpaceDN w:val="0"/>
        <w:adjustRightInd w:val="0"/>
        <w:spacing w:after="0" w:line="275" w:lineRule="exact"/>
        <w:ind w:left="1141" w:hanging="359"/>
        <w:jc w:val="both"/>
        <w:rPr>
          <w:rFonts w:ascii="Arial" w:hAnsi="Arial" w:cs="Arial"/>
        </w:rPr>
      </w:pPr>
      <w:r w:rsidRPr="00CA69EB">
        <w:rPr>
          <w:rFonts w:ascii="Arial" w:hAnsi="Arial" w:cs="Arial"/>
        </w:rPr>
        <w:t>One-on-one faculty mentorship</w:t>
      </w:r>
    </w:p>
    <w:p w14:paraId="3E152E30" w14:textId="77777777" w:rsidR="00E57F27" w:rsidRPr="00CA69EB" w:rsidRDefault="00E57F27">
      <w:pPr>
        <w:numPr>
          <w:ilvl w:val="1"/>
          <w:numId w:val="109"/>
        </w:numPr>
        <w:tabs>
          <w:tab w:val="left" w:pos="1141"/>
        </w:tabs>
        <w:kinsoku w:val="0"/>
        <w:overflowPunct w:val="0"/>
        <w:autoSpaceDE w:val="0"/>
        <w:autoSpaceDN w:val="0"/>
        <w:adjustRightInd w:val="0"/>
        <w:spacing w:after="0" w:line="275" w:lineRule="exact"/>
        <w:ind w:left="1141" w:hanging="359"/>
        <w:jc w:val="both"/>
        <w:rPr>
          <w:rFonts w:ascii="Arial" w:hAnsi="Arial" w:cs="Arial"/>
        </w:rPr>
      </w:pPr>
      <w:r w:rsidRPr="00CA69EB">
        <w:rPr>
          <w:rFonts w:ascii="Arial" w:hAnsi="Arial" w:cs="Arial"/>
        </w:rPr>
        <w:t>Didactic instruction sessions</w:t>
      </w:r>
    </w:p>
    <w:p w14:paraId="4D99B729" w14:textId="77777777" w:rsidR="00E57F27" w:rsidRPr="00CA69EB" w:rsidRDefault="00E57F27">
      <w:pPr>
        <w:numPr>
          <w:ilvl w:val="1"/>
          <w:numId w:val="109"/>
        </w:numPr>
        <w:tabs>
          <w:tab w:val="left" w:pos="1141"/>
        </w:tabs>
        <w:kinsoku w:val="0"/>
        <w:overflowPunct w:val="0"/>
        <w:autoSpaceDE w:val="0"/>
        <w:autoSpaceDN w:val="0"/>
        <w:adjustRightInd w:val="0"/>
        <w:spacing w:after="0" w:line="240" w:lineRule="auto"/>
        <w:ind w:left="1141" w:hanging="359"/>
        <w:jc w:val="both"/>
        <w:rPr>
          <w:rFonts w:ascii="Arial" w:hAnsi="Arial" w:cs="Arial"/>
        </w:rPr>
      </w:pPr>
      <w:r w:rsidRPr="00CA69EB">
        <w:rPr>
          <w:rFonts w:ascii="Arial" w:hAnsi="Arial" w:cs="Arial"/>
        </w:rPr>
        <w:t>Self-directed study, planning, and conduct of research with faculty guidance</w:t>
      </w:r>
    </w:p>
    <w:p w14:paraId="1D1483ED" w14:textId="77777777" w:rsidR="00E57F27" w:rsidRPr="00CA69EB" w:rsidRDefault="00E57F27">
      <w:pPr>
        <w:numPr>
          <w:ilvl w:val="1"/>
          <w:numId w:val="109"/>
        </w:numPr>
        <w:tabs>
          <w:tab w:val="left" w:pos="1141"/>
        </w:tabs>
        <w:kinsoku w:val="0"/>
        <w:overflowPunct w:val="0"/>
        <w:autoSpaceDE w:val="0"/>
        <w:autoSpaceDN w:val="0"/>
        <w:adjustRightInd w:val="0"/>
        <w:spacing w:after="0" w:line="240" w:lineRule="auto"/>
        <w:ind w:left="1141" w:hanging="359"/>
        <w:jc w:val="both"/>
        <w:rPr>
          <w:rFonts w:ascii="Arial" w:hAnsi="Arial" w:cs="Arial"/>
        </w:rPr>
      </w:pPr>
      <w:r w:rsidRPr="00CA69EB">
        <w:rPr>
          <w:rFonts w:ascii="Arial" w:hAnsi="Arial" w:cs="Arial"/>
        </w:rPr>
        <w:t>Participation in Research Oversight committee meetings</w:t>
      </w:r>
    </w:p>
    <w:p w14:paraId="3715E162" w14:textId="77777777" w:rsidR="00E57F27" w:rsidRPr="00CA69EB" w:rsidRDefault="00E57F27" w:rsidP="00E57F27">
      <w:pPr>
        <w:kinsoku w:val="0"/>
        <w:overflowPunct w:val="0"/>
        <w:autoSpaceDE w:val="0"/>
        <w:autoSpaceDN w:val="0"/>
        <w:adjustRightInd w:val="0"/>
        <w:spacing w:before="202" w:after="0" w:line="240" w:lineRule="auto"/>
        <w:jc w:val="both"/>
        <w:rPr>
          <w:rFonts w:ascii="Arial" w:hAnsi="Arial" w:cs="Arial"/>
        </w:rPr>
      </w:pPr>
    </w:p>
    <w:p w14:paraId="5D742E9D" w14:textId="77777777" w:rsidR="00E57F27" w:rsidRPr="00CA69EB" w:rsidRDefault="00E57F27" w:rsidP="00E57F27">
      <w:pPr>
        <w:kinsoku w:val="0"/>
        <w:overflowPunct w:val="0"/>
        <w:autoSpaceDE w:val="0"/>
        <w:autoSpaceDN w:val="0"/>
        <w:adjustRightInd w:val="0"/>
        <w:spacing w:after="0" w:line="240" w:lineRule="auto"/>
        <w:ind w:left="422"/>
        <w:jc w:val="both"/>
        <w:outlineLvl w:val="1"/>
        <w:rPr>
          <w:rFonts w:ascii="Arial" w:hAnsi="Arial" w:cs="Arial"/>
          <w:b/>
          <w:bCs/>
        </w:rPr>
      </w:pPr>
      <w:r w:rsidRPr="00CA69EB">
        <w:rPr>
          <w:rFonts w:ascii="Arial" w:hAnsi="Arial" w:cs="Arial"/>
          <w:b/>
          <w:bCs/>
        </w:rPr>
        <w:t>Evaluations Methods</w:t>
      </w:r>
    </w:p>
    <w:p w14:paraId="4D2D17D9" w14:textId="77777777" w:rsidR="00E57F27" w:rsidRPr="00CA69EB" w:rsidRDefault="00E57F27" w:rsidP="00E57F27">
      <w:pPr>
        <w:kinsoku w:val="0"/>
        <w:overflowPunct w:val="0"/>
        <w:autoSpaceDE w:val="0"/>
        <w:autoSpaceDN w:val="0"/>
        <w:adjustRightInd w:val="0"/>
        <w:spacing w:after="0" w:line="240" w:lineRule="auto"/>
        <w:jc w:val="both"/>
        <w:rPr>
          <w:rFonts w:ascii="Arial" w:hAnsi="Arial" w:cs="Arial"/>
          <w:b/>
          <w:bCs/>
        </w:rPr>
      </w:pPr>
    </w:p>
    <w:p w14:paraId="55F8BF5D" w14:textId="73602CD6" w:rsidR="00E57F27" w:rsidRPr="00CA69EB" w:rsidRDefault="00E57F27" w:rsidP="00E57F27">
      <w:pPr>
        <w:kinsoku w:val="0"/>
        <w:overflowPunct w:val="0"/>
        <w:autoSpaceDE w:val="0"/>
        <w:autoSpaceDN w:val="0"/>
        <w:adjustRightInd w:val="0"/>
        <w:spacing w:after="0" w:line="240" w:lineRule="auto"/>
        <w:ind w:left="422" w:right="1003"/>
        <w:jc w:val="both"/>
        <w:rPr>
          <w:rFonts w:ascii="Arial" w:hAnsi="Arial" w:cs="Arial"/>
        </w:rPr>
      </w:pPr>
      <w:r w:rsidRPr="00CA69EB">
        <w:rPr>
          <w:rFonts w:ascii="Arial" w:hAnsi="Arial" w:cs="Arial"/>
        </w:rPr>
        <w:t>Residents will complete a research proposal.</w:t>
      </w:r>
      <w:r w:rsidRPr="00CA69EB">
        <w:rPr>
          <w:rFonts w:ascii="Arial" w:hAnsi="Arial" w:cs="Arial"/>
          <w:spacing w:val="70"/>
        </w:rPr>
        <w:t xml:space="preserve"> </w:t>
      </w:r>
      <w:r w:rsidRPr="00CA69EB">
        <w:rPr>
          <w:rFonts w:ascii="Arial" w:hAnsi="Arial" w:cs="Arial"/>
        </w:rPr>
        <w:t>Once the research proposal is accepted by the ROC, residents will submit monthly progress reports.</w:t>
      </w:r>
      <w:r w:rsidRPr="00CA69EB">
        <w:rPr>
          <w:rFonts w:ascii="Arial" w:hAnsi="Arial" w:cs="Arial"/>
          <w:spacing w:val="72"/>
        </w:rPr>
        <w:t xml:space="preserve"> </w:t>
      </w:r>
      <w:r w:rsidRPr="00CA69EB">
        <w:rPr>
          <w:rFonts w:ascii="Arial" w:hAnsi="Arial" w:cs="Arial"/>
        </w:rPr>
        <w:t xml:space="preserve">The completed research projected will be graded as pass </w:t>
      </w:r>
      <w:r w:rsidR="00144E6F">
        <w:rPr>
          <w:rFonts w:ascii="Arial" w:hAnsi="Arial" w:cs="Arial"/>
        </w:rPr>
        <w:t xml:space="preserve">or </w:t>
      </w:r>
      <w:r w:rsidRPr="00CA69EB">
        <w:rPr>
          <w:rFonts w:ascii="Arial" w:hAnsi="Arial" w:cs="Arial"/>
        </w:rPr>
        <w:t>fail</w:t>
      </w:r>
      <w:r w:rsidRPr="00CA69EB">
        <w:rPr>
          <w:rFonts w:ascii="Arial" w:hAnsi="Arial" w:cs="Arial"/>
          <w:spacing w:val="-1"/>
        </w:rPr>
        <w:t xml:space="preserve"> </w:t>
      </w:r>
      <w:r w:rsidRPr="00CA69EB">
        <w:rPr>
          <w:rFonts w:ascii="Arial" w:hAnsi="Arial" w:cs="Arial"/>
        </w:rPr>
        <w:t>by the faculty.</w:t>
      </w:r>
    </w:p>
    <w:p w14:paraId="42D24354" w14:textId="77777777" w:rsidR="00E57F27" w:rsidRPr="00CA69EB" w:rsidRDefault="00E57F27" w:rsidP="00E57F27">
      <w:pPr>
        <w:kinsoku w:val="0"/>
        <w:overflowPunct w:val="0"/>
        <w:autoSpaceDE w:val="0"/>
        <w:autoSpaceDN w:val="0"/>
        <w:adjustRightInd w:val="0"/>
        <w:spacing w:after="0" w:line="240" w:lineRule="auto"/>
        <w:jc w:val="both"/>
        <w:rPr>
          <w:rFonts w:ascii="Arial" w:hAnsi="Arial" w:cs="Arial"/>
          <w:sz w:val="20"/>
          <w:szCs w:val="20"/>
        </w:rPr>
      </w:pPr>
    </w:p>
    <w:p w14:paraId="6DC6201C" w14:textId="77777777" w:rsidR="00933587" w:rsidRDefault="00933587" w:rsidP="001D515C">
      <w:pPr>
        <w:spacing w:before="120" w:after="0"/>
        <w:jc w:val="center"/>
        <w:rPr>
          <w:rFonts w:ascii="Arial" w:hAnsi="Arial" w:cs="Arial"/>
          <w:b/>
          <w:smallCaps/>
          <w:color w:val="008080"/>
          <w:sz w:val="40"/>
          <w:szCs w:val="40"/>
        </w:rPr>
      </w:pPr>
    </w:p>
    <w:p w14:paraId="50DC2251" w14:textId="77777777" w:rsidR="00933587" w:rsidRDefault="00933587" w:rsidP="001D515C">
      <w:pPr>
        <w:spacing w:before="120" w:after="0"/>
        <w:jc w:val="center"/>
        <w:rPr>
          <w:rFonts w:ascii="Arial" w:hAnsi="Arial" w:cs="Arial"/>
          <w:b/>
          <w:smallCaps/>
          <w:color w:val="008080"/>
          <w:sz w:val="40"/>
          <w:szCs w:val="40"/>
        </w:rPr>
      </w:pPr>
    </w:p>
    <w:p w14:paraId="079E4968" w14:textId="77777777" w:rsidR="00933587" w:rsidRDefault="00933587" w:rsidP="001D515C">
      <w:pPr>
        <w:spacing w:before="120" w:after="0"/>
        <w:jc w:val="center"/>
        <w:rPr>
          <w:rFonts w:ascii="Arial" w:hAnsi="Arial" w:cs="Arial"/>
          <w:b/>
          <w:smallCaps/>
          <w:color w:val="008080"/>
          <w:sz w:val="40"/>
          <w:szCs w:val="40"/>
        </w:rPr>
      </w:pPr>
    </w:p>
    <w:p w14:paraId="2EA6A4AC" w14:textId="77777777" w:rsidR="00C45C26" w:rsidRDefault="00C45C26">
      <w:pPr>
        <w:rPr>
          <w:rFonts w:ascii="Arial" w:hAnsi="Arial" w:cs="Arial"/>
          <w:b/>
          <w:smallCaps/>
          <w:color w:val="008080"/>
          <w:sz w:val="40"/>
          <w:szCs w:val="40"/>
        </w:rPr>
      </w:pPr>
      <w:r>
        <w:rPr>
          <w:rFonts w:ascii="Arial" w:hAnsi="Arial" w:cs="Arial"/>
          <w:b/>
          <w:smallCaps/>
          <w:color w:val="008080"/>
          <w:sz w:val="40"/>
          <w:szCs w:val="40"/>
        </w:rPr>
        <w:br w:type="page"/>
      </w:r>
    </w:p>
    <w:p w14:paraId="4D1541D0" w14:textId="14417809" w:rsidR="00AA1A7D" w:rsidRPr="000D0B8F" w:rsidRDefault="00AA1A7D" w:rsidP="001D515C">
      <w:pPr>
        <w:spacing w:before="120" w:after="0"/>
        <w:jc w:val="center"/>
        <w:rPr>
          <w:rFonts w:ascii="Arial" w:hAnsi="Arial" w:cs="Arial"/>
          <w:b/>
          <w:smallCaps/>
          <w:color w:val="008080"/>
          <w:sz w:val="40"/>
          <w:szCs w:val="40"/>
        </w:rPr>
      </w:pPr>
      <w:r w:rsidRPr="000D0B8F">
        <w:rPr>
          <w:rFonts w:ascii="Arial" w:hAnsi="Arial" w:cs="Arial"/>
          <w:b/>
          <w:smallCaps/>
          <w:color w:val="008080"/>
          <w:sz w:val="40"/>
          <w:szCs w:val="40"/>
        </w:rPr>
        <w:lastRenderedPageBreak/>
        <w:t>Didactic Lecture Evaluation Form</w:t>
      </w:r>
    </w:p>
    <w:tbl>
      <w:tblPr>
        <w:tblStyle w:val="ListTable1Light-Accent4"/>
        <w:tblW w:w="53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59"/>
        <w:gridCol w:w="1802"/>
        <w:gridCol w:w="1052"/>
        <w:gridCol w:w="1164"/>
        <w:gridCol w:w="174"/>
        <w:gridCol w:w="1136"/>
        <w:gridCol w:w="1321"/>
        <w:gridCol w:w="1453"/>
      </w:tblGrid>
      <w:tr w:rsidR="00AA1A7D" w:rsidRPr="006D5841" w14:paraId="596830D3" w14:textId="77777777" w:rsidTr="00B313B2">
        <w:trPr>
          <w:cnfStyle w:val="000000100000" w:firstRow="0" w:lastRow="0" w:firstColumn="0" w:lastColumn="0" w:oddVBand="0" w:evenVBand="0" w:oddHBand="1" w:evenHBand="0" w:firstRowFirstColumn="0" w:firstRowLastColumn="0" w:lastRowFirstColumn="0" w:lastRowLastColumn="0"/>
          <w:trHeight w:val="689"/>
          <w:jc w:val="center"/>
        </w:trPr>
        <w:tc>
          <w:tcPr>
            <w:cnfStyle w:val="000010000000" w:firstRow="0" w:lastRow="0" w:firstColumn="0" w:lastColumn="0" w:oddVBand="1" w:evenVBand="0" w:oddHBand="0" w:evenHBand="0" w:firstRowFirstColumn="0" w:firstRowLastColumn="0" w:lastRowFirstColumn="0" w:lastRowLastColumn="0"/>
            <w:tcW w:w="1235" w:type="pct"/>
          </w:tcPr>
          <w:p w14:paraId="438AAA92" w14:textId="77777777" w:rsidR="00AA1A7D" w:rsidRPr="006D5841" w:rsidRDefault="00AA1A7D" w:rsidP="00D20549">
            <w:pPr>
              <w:pStyle w:val="Heading2"/>
              <w:spacing w:before="120" w:after="120"/>
              <w:rPr>
                <w:rFonts w:cs="Arial"/>
                <w:sz w:val="20"/>
                <w:szCs w:val="20"/>
              </w:rPr>
            </w:pPr>
            <w:r w:rsidRPr="006D5841">
              <w:rPr>
                <w:rFonts w:cs="Arial"/>
                <w:sz w:val="20"/>
                <w:szCs w:val="20"/>
              </w:rPr>
              <w:t>NAME OF INSTRUCTOR:</w:t>
            </w:r>
          </w:p>
        </w:tc>
        <w:tc>
          <w:tcPr>
            <w:tcW w:w="3764" w:type="pct"/>
            <w:gridSpan w:val="7"/>
          </w:tcPr>
          <w:p w14:paraId="39BE6CFE" w14:textId="77777777" w:rsidR="00AA1A7D" w:rsidRPr="006D5841" w:rsidRDefault="00AA1A7D" w:rsidP="00D20549">
            <w:pPr>
              <w:pStyle w:val="Heading2"/>
              <w:spacing w:before="120" w:after="120"/>
              <w:cnfStyle w:val="000000100000" w:firstRow="0" w:lastRow="0" w:firstColumn="0" w:lastColumn="0" w:oddVBand="0" w:evenVBand="0" w:oddHBand="1" w:evenHBand="0" w:firstRowFirstColumn="0" w:firstRowLastColumn="0" w:lastRowFirstColumn="0" w:lastRowLastColumn="0"/>
              <w:rPr>
                <w:rFonts w:cs="Arial"/>
                <w:b w:val="0"/>
                <w:sz w:val="20"/>
                <w:szCs w:val="20"/>
              </w:rPr>
            </w:pPr>
            <w:r w:rsidRPr="006D5841">
              <w:rPr>
                <w:rFonts w:cs="Arial"/>
                <w:b w:val="0"/>
                <w:sz w:val="20"/>
                <w:szCs w:val="20"/>
              </w:rPr>
              <w:t xml:space="preserve"> </w:t>
            </w:r>
          </w:p>
        </w:tc>
      </w:tr>
      <w:tr w:rsidR="00AA1A7D" w:rsidRPr="006D5841" w14:paraId="10846F2A" w14:textId="77777777" w:rsidTr="00B313B2">
        <w:trPr>
          <w:trHeight w:val="433"/>
          <w:jc w:val="center"/>
        </w:trPr>
        <w:tc>
          <w:tcPr>
            <w:cnfStyle w:val="000010000000" w:firstRow="0" w:lastRow="0" w:firstColumn="0" w:lastColumn="0" w:oddVBand="1" w:evenVBand="0" w:oddHBand="0" w:evenHBand="0" w:firstRowFirstColumn="0" w:firstRowLastColumn="0" w:lastRowFirstColumn="0" w:lastRowLastColumn="0"/>
            <w:tcW w:w="1235" w:type="pct"/>
          </w:tcPr>
          <w:p w14:paraId="0D2605B8" w14:textId="77777777" w:rsidR="00AA1A7D" w:rsidRPr="006D5841" w:rsidRDefault="00AA1A7D" w:rsidP="00D20549">
            <w:pPr>
              <w:pStyle w:val="Heading2"/>
              <w:spacing w:before="120" w:after="120"/>
              <w:rPr>
                <w:rFonts w:cs="Arial"/>
                <w:sz w:val="20"/>
                <w:szCs w:val="20"/>
              </w:rPr>
            </w:pPr>
            <w:r w:rsidRPr="006D5841">
              <w:rPr>
                <w:rFonts w:cs="Arial"/>
                <w:sz w:val="20"/>
                <w:szCs w:val="20"/>
              </w:rPr>
              <w:t xml:space="preserve">LECTURE TITLE: </w:t>
            </w:r>
          </w:p>
        </w:tc>
        <w:tc>
          <w:tcPr>
            <w:tcW w:w="3764" w:type="pct"/>
            <w:gridSpan w:val="7"/>
          </w:tcPr>
          <w:p w14:paraId="06B60903" w14:textId="77777777" w:rsidR="00AA1A7D" w:rsidRPr="006D5841" w:rsidRDefault="00AA1A7D" w:rsidP="00D20549">
            <w:pPr>
              <w:pStyle w:val="Heading2"/>
              <w:spacing w:before="120" w:after="120"/>
              <w:cnfStyle w:val="000000000000" w:firstRow="0" w:lastRow="0" w:firstColumn="0" w:lastColumn="0" w:oddVBand="0" w:evenVBand="0" w:oddHBand="0" w:evenHBand="0" w:firstRowFirstColumn="0" w:firstRowLastColumn="0" w:lastRowFirstColumn="0" w:lastRowLastColumn="0"/>
              <w:rPr>
                <w:rFonts w:cs="Arial"/>
                <w:sz w:val="20"/>
                <w:szCs w:val="20"/>
              </w:rPr>
            </w:pPr>
            <w:r w:rsidRPr="006D5841">
              <w:rPr>
                <w:rFonts w:cs="Arial"/>
                <w:sz w:val="20"/>
                <w:szCs w:val="20"/>
              </w:rPr>
              <w:t xml:space="preserve"> </w:t>
            </w:r>
          </w:p>
        </w:tc>
      </w:tr>
      <w:tr w:rsidR="00AA1A7D" w:rsidRPr="006D5841" w14:paraId="67AC91C0" w14:textId="77777777" w:rsidTr="00B313B2">
        <w:trPr>
          <w:cnfStyle w:val="000000100000" w:firstRow="0" w:lastRow="0" w:firstColumn="0" w:lastColumn="0" w:oddVBand="0" w:evenVBand="0" w:oddHBand="1" w:evenHBand="0" w:firstRowFirstColumn="0" w:firstRowLastColumn="0" w:lastRowFirstColumn="0" w:lastRowLastColumn="0"/>
          <w:trHeight w:val="393"/>
          <w:jc w:val="center"/>
        </w:trPr>
        <w:tc>
          <w:tcPr>
            <w:cnfStyle w:val="000010000000" w:firstRow="0" w:lastRow="0" w:firstColumn="0" w:lastColumn="0" w:oddVBand="1" w:evenVBand="0" w:oddHBand="0" w:evenHBand="0" w:firstRowFirstColumn="0" w:firstRowLastColumn="0" w:lastRowFirstColumn="0" w:lastRowLastColumn="0"/>
            <w:tcW w:w="1235" w:type="pct"/>
          </w:tcPr>
          <w:p w14:paraId="43A96524" w14:textId="77777777" w:rsidR="00AA1A7D" w:rsidRPr="006D5841" w:rsidRDefault="00AA1A7D" w:rsidP="00D20549">
            <w:pPr>
              <w:pStyle w:val="Heading2"/>
              <w:spacing w:before="120" w:after="120"/>
              <w:rPr>
                <w:rFonts w:cs="Arial"/>
                <w:b w:val="0"/>
                <w:sz w:val="20"/>
                <w:szCs w:val="20"/>
              </w:rPr>
            </w:pPr>
            <w:r w:rsidRPr="006D5841">
              <w:rPr>
                <w:rFonts w:cs="Arial"/>
                <w:sz w:val="20"/>
                <w:szCs w:val="20"/>
              </w:rPr>
              <w:t>LOCATION:</w:t>
            </w:r>
          </w:p>
        </w:tc>
        <w:tc>
          <w:tcPr>
            <w:tcW w:w="1948" w:type="pct"/>
            <w:gridSpan w:val="4"/>
          </w:tcPr>
          <w:p w14:paraId="5499E979" w14:textId="77777777" w:rsidR="00AA1A7D" w:rsidRPr="006D5841" w:rsidRDefault="00AA1A7D" w:rsidP="00D20549">
            <w:pPr>
              <w:pStyle w:val="Heading2"/>
              <w:spacing w:before="120" w:after="120"/>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cnfStyle w:val="000010000000" w:firstRow="0" w:lastRow="0" w:firstColumn="0" w:lastColumn="0" w:oddVBand="1" w:evenVBand="0" w:oddHBand="0" w:evenHBand="0" w:firstRowFirstColumn="0" w:firstRowLastColumn="0" w:lastRowFirstColumn="0" w:lastRowLastColumn="0"/>
            <w:tcW w:w="528" w:type="pct"/>
          </w:tcPr>
          <w:p w14:paraId="2F9EA72B" w14:textId="77777777" w:rsidR="00AA1A7D" w:rsidRPr="006D5841" w:rsidRDefault="00AA1A7D" w:rsidP="00D20549">
            <w:pPr>
              <w:pStyle w:val="Heading2"/>
              <w:spacing w:before="120" w:after="120"/>
              <w:rPr>
                <w:rFonts w:cs="Arial"/>
                <w:sz w:val="20"/>
                <w:szCs w:val="20"/>
              </w:rPr>
            </w:pPr>
            <w:r w:rsidRPr="006D5841">
              <w:rPr>
                <w:rFonts w:cs="Arial"/>
                <w:sz w:val="20"/>
                <w:szCs w:val="20"/>
              </w:rPr>
              <w:t>DATE:</w:t>
            </w:r>
          </w:p>
        </w:tc>
        <w:tc>
          <w:tcPr>
            <w:tcW w:w="1288" w:type="pct"/>
            <w:gridSpan w:val="2"/>
          </w:tcPr>
          <w:p w14:paraId="747FD8C9" w14:textId="77777777" w:rsidR="00AA1A7D" w:rsidRPr="006D5841" w:rsidRDefault="00AA1A7D" w:rsidP="00D20549">
            <w:pPr>
              <w:pStyle w:val="Heading2"/>
              <w:spacing w:before="120" w:after="120"/>
              <w:ind w:left="3872"/>
              <w:cnfStyle w:val="000000100000" w:firstRow="0" w:lastRow="0" w:firstColumn="0" w:lastColumn="0" w:oddVBand="0" w:evenVBand="0" w:oddHBand="1" w:evenHBand="0" w:firstRowFirstColumn="0" w:firstRowLastColumn="0" w:lastRowFirstColumn="0" w:lastRowLastColumn="0"/>
              <w:rPr>
                <w:rFonts w:cs="Arial"/>
                <w:sz w:val="20"/>
                <w:szCs w:val="20"/>
              </w:rPr>
            </w:pPr>
          </w:p>
        </w:tc>
      </w:tr>
      <w:tr w:rsidR="00AA1A7D" w:rsidRPr="006D5841" w14:paraId="2674EB5A" w14:textId="77777777" w:rsidTr="00B313B2">
        <w:trPr>
          <w:trHeight w:val="643"/>
          <w:jc w:val="center"/>
        </w:trPr>
        <w:tc>
          <w:tcPr>
            <w:cnfStyle w:val="000010000000" w:firstRow="0" w:lastRow="0" w:firstColumn="0" w:lastColumn="0" w:oddVBand="1" w:evenVBand="0" w:oddHBand="0" w:evenHBand="0" w:firstRowFirstColumn="0" w:firstRowLastColumn="0" w:lastRowFirstColumn="0" w:lastRowLastColumn="0"/>
            <w:tcW w:w="5000" w:type="pct"/>
            <w:gridSpan w:val="8"/>
          </w:tcPr>
          <w:p w14:paraId="626060F8" w14:textId="77777777" w:rsidR="00AA1A7D" w:rsidRPr="006D5841" w:rsidRDefault="00AA1A7D" w:rsidP="00D20549">
            <w:pPr>
              <w:pStyle w:val="Heading2"/>
              <w:spacing w:before="120" w:after="120"/>
              <w:rPr>
                <w:rFonts w:cs="Arial"/>
                <w:i/>
                <w:sz w:val="20"/>
                <w:szCs w:val="20"/>
              </w:rPr>
            </w:pPr>
            <w:r w:rsidRPr="006D5841">
              <w:rPr>
                <w:rFonts w:cs="Arial"/>
                <w:i/>
                <w:sz w:val="20"/>
                <w:szCs w:val="20"/>
              </w:rPr>
              <w:t>Your comments help improves our education system. Please rate this lecture on each of the following items using the scale below.</w:t>
            </w:r>
          </w:p>
        </w:tc>
      </w:tr>
      <w:tr w:rsidR="00AA1A7D" w:rsidRPr="006D5841" w14:paraId="69F45D00" w14:textId="77777777" w:rsidTr="00B313B2">
        <w:trPr>
          <w:cnfStyle w:val="000000100000" w:firstRow="0" w:lastRow="0" w:firstColumn="0" w:lastColumn="0" w:oddVBand="0" w:evenVBand="0" w:oddHBand="1" w:evenHBand="0" w:firstRowFirstColumn="0" w:firstRowLastColumn="0" w:lastRowFirstColumn="0" w:lastRowLastColumn="0"/>
          <w:trHeight w:val="433"/>
          <w:jc w:val="center"/>
        </w:trPr>
        <w:tc>
          <w:tcPr>
            <w:cnfStyle w:val="000010000000" w:firstRow="0" w:lastRow="0" w:firstColumn="0" w:lastColumn="0" w:oddVBand="1" w:evenVBand="0" w:oddHBand="0" w:evenHBand="0" w:firstRowFirstColumn="0" w:firstRowLastColumn="0" w:lastRowFirstColumn="0" w:lastRowLastColumn="0"/>
            <w:tcW w:w="2072" w:type="pct"/>
            <w:gridSpan w:val="2"/>
          </w:tcPr>
          <w:p w14:paraId="6E75ACB1" w14:textId="77777777" w:rsidR="00AA1A7D" w:rsidRPr="006D5841" w:rsidRDefault="00AA1A7D" w:rsidP="00D20549">
            <w:pPr>
              <w:pStyle w:val="Heading1"/>
              <w:spacing w:before="120" w:after="120"/>
              <w:rPr>
                <w:rFonts w:ascii="Arial" w:hAnsi="Arial" w:cs="Arial"/>
                <w:caps/>
                <w:sz w:val="20"/>
                <w:szCs w:val="20"/>
              </w:rPr>
            </w:pPr>
            <w:r w:rsidRPr="006D5841">
              <w:rPr>
                <w:rFonts w:ascii="Arial" w:hAnsi="Arial" w:cs="Arial"/>
                <w:caps/>
                <w:sz w:val="20"/>
                <w:szCs w:val="20"/>
              </w:rPr>
              <w:t>SURVEY QUESTIONS</w:t>
            </w:r>
          </w:p>
        </w:tc>
        <w:tc>
          <w:tcPr>
            <w:tcW w:w="489" w:type="pct"/>
          </w:tcPr>
          <w:p w14:paraId="336EE9B4" w14:textId="77777777" w:rsidR="00AA1A7D" w:rsidRPr="006D5841" w:rsidRDefault="00AA1A7D" w:rsidP="00D20549">
            <w:pPr>
              <w:pStyle w:val="Heading2"/>
              <w:spacing w:before="120"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006D5841">
              <w:rPr>
                <w:rFonts w:cs="Arial"/>
                <w:sz w:val="20"/>
                <w:szCs w:val="20"/>
              </w:rPr>
              <w:t>Yes</w:t>
            </w:r>
          </w:p>
        </w:tc>
        <w:tc>
          <w:tcPr>
            <w:cnfStyle w:val="000010000000" w:firstRow="0" w:lastRow="0" w:firstColumn="0" w:lastColumn="0" w:oddVBand="1" w:evenVBand="0" w:oddHBand="0" w:evenHBand="0" w:firstRowFirstColumn="0" w:firstRowLastColumn="0" w:lastRowFirstColumn="0" w:lastRowLastColumn="0"/>
            <w:tcW w:w="541" w:type="pct"/>
          </w:tcPr>
          <w:p w14:paraId="41086B58" w14:textId="77777777" w:rsidR="00AA1A7D" w:rsidRPr="006D5841" w:rsidRDefault="00AA1A7D" w:rsidP="00D20549">
            <w:pPr>
              <w:pStyle w:val="Heading2"/>
              <w:spacing w:before="120" w:after="120"/>
              <w:rPr>
                <w:rFonts w:cs="Arial"/>
                <w:sz w:val="20"/>
                <w:szCs w:val="20"/>
              </w:rPr>
            </w:pPr>
            <w:r w:rsidRPr="006D5841">
              <w:rPr>
                <w:rFonts w:cs="Arial"/>
                <w:sz w:val="20"/>
                <w:szCs w:val="20"/>
              </w:rPr>
              <w:t>NO</w:t>
            </w:r>
          </w:p>
        </w:tc>
        <w:tc>
          <w:tcPr>
            <w:tcW w:w="1896" w:type="pct"/>
            <w:gridSpan w:val="4"/>
          </w:tcPr>
          <w:p w14:paraId="7B0AD759" w14:textId="77777777" w:rsidR="00AA1A7D" w:rsidRPr="006D5841" w:rsidRDefault="00AA1A7D" w:rsidP="00D20549">
            <w:pPr>
              <w:pStyle w:val="Heading2"/>
              <w:spacing w:before="120"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006D5841">
              <w:rPr>
                <w:rFonts w:cs="Arial"/>
                <w:sz w:val="20"/>
                <w:szCs w:val="20"/>
              </w:rPr>
              <w:t>Comments</w:t>
            </w:r>
          </w:p>
        </w:tc>
      </w:tr>
      <w:tr w:rsidR="00AA1A7D" w:rsidRPr="006D5841" w14:paraId="7554E7D7" w14:textId="77777777" w:rsidTr="00B313B2">
        <w:trPr>
          <w:trHeight w:val="328"/>
          <w:jc w:val="center"/>
        </w:trPr>
        <w:tc>
          <w:tcPr>
            <w:cnfStyle w:val="000010000000" w:firstRow="0" w:lastRow="0" w:firstColumn="0" w:lastColumn="0" w:oddVBand="1" w:evenVBand="0" w:oddHBand="0" w:evenHBand="0" w:firstRowFirstColumn="0" w:firstRowLastColumn="0" w:lastRowFirstColumn="0" w:lastRowLastColumn="0"/>
            <w:tcW w:w="2072" w:type="pct"/>
            <w:gridSpan w:val="2"/>
          </w:tcPr>
          <w:p w14:paraId="5EA0C9F3" w14:textId="77777777" w:rsidR="00AA1A7D" w:rsidRPr="006D5841" w:rsidRDefault="00AA1A7D" w:rsidP="00D20549">
            <w:pPr>
              <w:spacing w:before="60" w:after="60"/>
              <w:rPr>
                <w:rFonts w:ascii="Arial" w:hAnsi="Arial" w:cs="Arial"/>
                <w:sz w:val="20"/>
                <w:szCs w:val="20"/>
              </w:rPr>
            </w:pPr>
            <w:r w:rsidRPr="006D5841">
              <w:rPr>
                <w:rFonts w:ascii="Arial" w:hAnsi="Arial" w:cs="Arial"/>
                <w:sz w:val="20"/>
                <w:szCs w:val="20"/>
              </w:rPr>
              <w:t>1. Were the lecture objectives met?</w:t>
            </w:r>
          </w:p>
        </w:tc>
        <w:tc>
          <w:tcPr>
            <w:tcW w:w="489" w:type="pct"/>
          </w:tcPr>
          <w:p w14:paraId="59706045" w14:textId="77777777" w:rsidR="00AA1A7D" w:rsidRPr="006D5841" w:rsidRDefault="00AA1A7D" w:rsidP="00D20549">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cnfStyle w:val="000010000000" w:firstRow="0" w:lastRow="0" w:firstColumn="0" w:lastColumn="0" w:oddVBand="1" w:evenVBand="0" w:oddHBand="0" w:evenHBand="0" w:firstRowFirstColumn="0" w:firstRowLastColumn="0" w:lastRowFirstColumn="0" w:lastRowLastColumn="0"/>
            <w:tcW w:w="541" w:type="pct"/>
          </w:tcPr>
          <w:p w14:paraId="472A0D9C" w14:textId="77777777" w:rsidR="00AA1A7D" w:rsidRPr="006D5841" w:rsidRDefault="00AA1A7D" w:rsidP="00D20549">
            <w:pPr>
              <w:spacing w:before="60" w:after="60"/>
              <w:rPr>
                <w:rFonts w:ascii="Arial" w:hAnsi="Arial" w:cs="Arial"/>
                <w:sz w:val="20"/>
                <w:szCs w:val="20"/>
              </w:rPr>
            </w:pPr>
          </w:p>
        </w:tc>
        <w:tc>
          <w:tcPr>
            <w:tcW w:w="1896" w:type="pct"/>
            <w:gridSpan w:val="4"/>
          </w:tcPr>
          <w:p w14:paraId="3358EBA5" w14:textId="77777777" w:rsidR="00AA1A7D" w:rsidRPr="006D5841" w:rsidRDefault="00AA1A7D" w:rsidP="00D20549">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AA1A7D" w:rsidRPr="006D5841" w14:paraId="60E96FD2" w14:textId="77777777" w:rsidTr="00B313B2">
        <w:trPr>
          <w:cnfStyle w:val="000000100000" w:firstRow="0" w:lastRow="0" w:firstColumn="0" w:lastColumn="0" w:oddVBand="0" w:evenVBand="0" w:oddHBand="1" w:evenHBand="0" w:firstRowFirstColumn="0" w:firstRowLastColumn="0" w:lastRowFirstColumn="0" w:lastRowLastColumn="0"/>
          <w:trHeight w:val="522"/>
          <w:jc w:val="center"/>
        </w:trPr>
        <w:tc>
          <w:tcPr>
            <w:cnfStyle w:val="000010000000" w:firstRow="0" w:lastRow="0" w:firstColumn="0" w:lastColumn="0" w:oddVBand="1" w:evenVBand="0" w:oddHBand="0" w:evenHBand="0" w:firstRowFirstColumn="0" w:firstRowLastColumn="0" w:lastRowFirstColumn="0" w:lastRowLastColumn="0"/>
            <w:tcW w:w="2072" w:type="pct"/>
            <w:gridSpan w:val="2"/>
          </w:tcPr>
          <w:p w14:paraId="554F0735" w14:textId="77777777" w:rsidR="00AA1A7D" w:rsidRPr="006D5841" w:rsidRDefault="00AA1A7D" w:rsidP="00D20549">
            <w:pPr>
              <w:spacing w:before="60" w:after="60"/>
              <w:rPr>
                <w:rFonts w:ascii="Arial" w:hAnsi="Arial" w:cs="Arial"/>
                <w:sz w:val="20"/>
                <w:szCs w:val="20"/>
              </w:rPr>
            </w:pPr>
            <w:r w:rsidRPr="006D5841">
              <w:rPr>
                <w:rFonts w:ascii="Arial" w:hAnsi="Arial" w:cs="Arial"/>
                <w:sz w:val="20"/>
                <w:szCs w:val="20"/>
              </w:rPr>
              <w:t>2. Was the topic appropriate for your educational needs?</w:t>
            </w:r>
          </w:p>
        </w:tc>
        <w:tc>
          <w:tcPr>
            <w:tcW w:w="489" w:type="pct"/>
          </w:tcPr>
          <w:p w14:paraId="53D46FDE" w14:textId="77777777" w:rsidR="00AA1A7D" w:rsidRPr="006D5841" w:rsidRDefault="00AA1A7D" w:rsidP="00D20549">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cnfStyle w:val="000010000000" w:firstRow="0" w:lastRow="0" w:firstColumn="0" w:lastColumn="0" w:oddVBand="1" w:evenVBand="0" w:oddHBand="0" w:evenHBand="0" w:firstRowFirstColumn="0" w:firstRowLastColumn="0" w:lastRowFirstColumn="0" w:lastRowLastColumn="0"/>
            <w:tcW w:w="541" w:type="pct"/>
          </w:tcPr>
          <w:p w14:paraId="17D47BE8" w14:textId="77777777" w:rsidR="00AA1A7D" w:rsidRPr="006D5841" w:rsidRDefault="00AA1A7D" w:rsidP="00D20549">
            <w:pPr>
              <w:spacing w:before="60" w:after="60"/>
              <w:rPr>
                <w:rFonts w:ascii="Arial" w:hAnsi="Arial" w:cs="Arial"/>
                <w:sz w:val="20"/>
                <w:szCs w:val="20"/>
              </w:rPr>
            </w:pPr>
          </w:p>
        </w:tc>
        <w:tc>
          <w:tcPr>
            <w:tcW w:w="1896" w:type="pct"/>
            <w:gridSpan w:val="4"/>
          </w:tcPr>
          <w:p w14:paraId="4DA2281B" w14:textId="77777777" w:rsidR="00AA1A7D" w:rsidRPr="006D5841" w:rsidRDefault="00AA1A7D" w:rsidP="00D20549">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AA1A7D" w:rsidRPr="006D5841" w14:paraId="3EF2C7C1" w14:textId="77777777" w:rsidTr="00B313B2">
        <w:trPr>
          <w:trHeight w:val="328"/>
          <w:jc w:val="center"/>
        </w:trPr>
        <w:tc>
          <w:tcPr>
            <w:cnfStyle w:val="000010000000" w:firstRow="0" w:lastRow="0" w:firstColumn="0" w:lastColumn="0" w:oddVBand="1" w:evenVBand="0" w:oddHBand="0" w:evenHBand="0" w:firstRowFirstColumn="0" w:firstRowLastColumn="0" w:lastRowFirstColumn="0" w:lastRowLastColumn="0"/>
            <w:tcW w:w="2072" w:type="pct"/>
            <w:gridSpan w:val="2"/>
          </w:tcPr>
          <w:p w14:paraId="7673A739" w14:textId="77777777" w:rsidR="00AA1A7D" w:rsidRPr="006D5841" w:rsidRDefault="00AA1A7D" w:rsidP="00D20549">
            <w:pPr>
              <w:spacing w:before="60" w:after="60"/>
              <w:rPr>
                <w:rFonts w:ascii="Arial" w:hAnsi="Arial" w:cs="Arial"/>
                <w:sz w:val="20"/>
                <w:szCs w:val="20"/>
              </w:rPr>
            </w:pPr>
            <w:r w:rsidRPr="006D5841">
              <w:rPr>
                <w:rFonts w:ascii="Arial" w:hAnsi="Arial" w:cs="Arial"/>
                <w:sz w:val="20"/>
                <w:szCs w:val="20"/>
              </w:rPr>
              <w:t>3. Was the instructor clear and understandable?</w:t>
            </w:r>
          </w:p>
        </w:tc>
        <w:tc>
          <w:tcPr>
            <w:tcW w:w="489" w:type="pct"/>
          </w:tcPr>
          <w:p w14:paraId="4DE3310A" w14:textId="77777777" w:rsidR="00AA1A7D" w:rsidRPr="006D5841" w:rsidRDefault="00AA1A7D" w:rsidP="00D20549">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cnfStyle w:val="000010000000" w:firstRow="0" w:lastRow="0" w:firstColumn="0" w:lastColumn="0" w:oddVBand="1" w:evenVBand="0" w:oddHBand="0" w:evenHBand="0" w:firstRowFirstColumn="0" w:firstRowLastColumn="0" w:lastRowFirstColumn="0" w:lastRowLastColumn="0"/>
            <w:tcW w:w="541" w:type="pct"/>
          </w:tcPr>
          <w:p w14:paraId="1FDD25E0" w14:textId="77777777" w:rsidR="00AA1A7D" w:rsidRPr="006D5841" w:rsidRDefault="00AA1A7D" w:rsidP="00D20549">
            <w:pPr>
              <w:spacing w:before="60" w:after="60"/>
              <w:rPr>
                <w:rFonts w:ascii="Arial" w:hAnsi="Arial" w:cs="Arial"/>
                <w:sz w:val="20"/>
                <w:szCs w:val="20"/>
              </w:rPr>
            </w:pPr>
          </w:p>
        </w:tc>
        <w:tc>
          <w:tcPr>
            <w:tcW w:w="1896" w:type="pct"/>
            <w:gridSpan w:val="4"/>
          </w:tcPr>
          <w:p w14:paraId="0202C2AB" w14:textId="77777777" w:rsidR="00AA1A7D" w:rsidRPr="006D5841" w:rsidRDefault="00AA1A7D" w:rsidP="00D20549">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AA1A7D" w:rsidRPr="006D5841" w14:paraId="72ECEB7E" w14:textId="77777777" w:rsidTr="00B313B2">
        <w:trPr>
          <w:cnfStyle w:val="000000100000" w:firstRow="0" w:lastRow="0" w:firstColumn="0" w:lastColumn="0" w:oddVBand="0" w:evenVBand="0" w:oddHBand="1" w:evenHBand="0" w:firstRowFirstColumn="0" w:firstRowLastColumn="0" w:lastRowFirstColumn="0" w:lastRowLastColumn="0"/>
          <w:trHeight w:val="313"/>
          <w:jc w:val="center"/>
        </w:trPr>
        <w:tc>
          <w:tcPr>
            <w:cnfStyle w:val="000010000000" w:firstRow="0" w:lastRow="0" w:firstColumn="0" w:lastColumn="0" w:oddVBand="1" w:evenVBand="0" w:oddHBand="0" w:evenHBand="0" w:firstRowFirstColumn="0" w:firstRowLastColumn="0" w:lastRowFirstColumn="0" w:lastRowLastColumn="0"/>
            <w:tcW w:w="2072" w:type="pct"/>
            <w:gridSpan w:val="2"/>
          </w:tcPr>
          <w:p w14:paraId="02E60259" w14:textId="77777777" w:rsidR="00AA1A7D" w:rsidRPr="006D5841" w:rsidRDefault="00AA1A7D" w:rsidP="00D20549">
            <w:pPr>
              <w:spacing w:before="60" w:after="60"/>
              <w:rPr>
                <w:rFonts w:ascii="Arial" w:hAnsi="Arial" w:cs="Arial"/>
                <w:sz w:val="20"/>
                <w:szCs w:val="20"/>
              </w:rPr>
            </w:pPr>
            <w:r w:rsidRPr="006D5841">
              <w:rPr>
                <w:rFonts w:ascii="Arial" w:hAnsi="Arial" w:cs="Arial"/>
                <w:sz w:val="20"/>
                <w:szCs w:val="20"/>
              </w:rPr>
              <w:t>4. Did the instructor encourage questions?</w:t>
            </w:r>
          </w:p>
        </w:tc>
        <w:tc>
          <w:tcPr>
            <w:tcW w:w="489" w:type="pct"/>
          </w:tcPr>
          <w:p w14:paraId="4CF4C289" w14:textId="77777777" w:rsidR="00AA1A7D" w:rsidRPr="006D5841" w:rsidRDefault="00AA1A7D" w:rsidP="00D20549">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cnfStyle w:val="000010000000" w:firstRow="0" w:lastRow="0" w:firstColumn="0" w:lastColumn="0" w:oddVBand="1" w:evenVBand="0" w:oddHBand="0" w:evenHBand="0" w:firstRowFirstColumn="0" w:firstRowLastColumn="0" w:lastRowFirstColumn="0" w:lastRowLastColumn="0"/>
            <w:tcW w:w="541" w:type="pct"/>
          </w:tcPr>
          <w:p w14:paraId="64D7D012" w14:textId="77777777" w:rsidR="00AA1A7D" w:rsidRPr="006D5841" w:rsidRDefault="00AA1A7D" w:rsidP="00D20549">
            <w:pPr>
              <w:spacing w:before="60" w:after="60"/>
              <w:rPr>
                <w:rFonts w:ascii="Arial" w:hAnsi="Arial" w:cs="Arial"/>
                <w:sz w:val="20"/>
                <w:szCs w:val="20"/>
              </w:rPr>
            </w:pPr>
          </w:p>
        </w:tc>
        <w:tc>
          <w:tcPr>
            <w:tcW w:w="1896" w:type="pct"/>
            <w:gridSpan w:val="4"/>
          </w:tcPr>
          <w:p w14:paraId="46562C43" w14:textId="77777777" w:rsidR="00AA1A7D" w:rsidRPr="006D5841" w:rsidRDefault="00AA1A7D" w:rsidP="00D20549">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AA1A7D" w:rsidRPr="006D5841" w14:paraId="7C2B0EAA" w14:textId="77777777" w:rsidTr="00B313B2">
        <w:trPr>
          <w:trHeight w:val="522"/>
          <w:jc w:val="center"/>
        </w:trPr>
        <w:tc>
          <w:tcPr>
            <w:cnfStyle w:val="000010000000" w:firstRow="0" w:lastRow="0" w:firstColumn="0" w:lastColumn="0" w:oddVBand="1" w:evenVBand="0" w:oddHBand="0" w:evenHBand="0" w:firstRowFirstColumn="0" w:firstRowLastColumn="0" w:lastRowFirstColumn="0" w:lastRowLastColumn="0"/>
            <w:tcW w:w="2072" w:type="pct"/>
            <w:gridSpan w:val="2"/>
          </w:tcPr>
          <w:p w14:paraId="061322DC" w14:textId="77777777" w:rsidR="00AA1A7D" w:rsidRPr="006D5841" w:rsidRDefault="00AA1A7D" w:rsidP="00D20549">
            <w:pPr>
              <w:spacing w:before="60" w:after="60"/>
              <w:rPr>
                <w:rFonts w:ascii="Arial" w:hAnsi="Arial" w:cs="Arial"/>
                <w:sz w:val="20"/>
                <w:szCs w:val="20"/>
              </w:rPr>
            </w:pPr>
            <w:r w:rsidRPr="006D5841">
              <w:rPr>
                <w:rFonts w:ascii="Arial" w:hAnsi="Arial" w:cs="Arial"/>
                <w:sz w:val="20"/>
                <w:szCs w:val="20"/>
              </w:rPr>
              <w:t>5. How effective was the instructor in answering questions?</w:t>
            </w:r>
          </w:p>
        </w:tc>
        <w:tc>
          <w:tcPr>
            <w:tcW w:w="489" w:type="pct"/>
          </w:tcPr>
          <w:p w14:paraId="272CFC8F" w14:textId="77777777" w:rsidR="00AA1A7D" w:rsidRPr="006D5841" w:rsidRDefault="00AA1A7D" w:rsidP="00D20549">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cnfStyle w:val="000010000000" w:firstRow="0" w:lastRow="0" w:firstColumn="0" w:lastColumn="0" w:oddVBand="1" w:evenVBand="0" w:oddHBand="0" w:evenHBand="0" w:firstRowFirstColumn="0" w:firstRowLastColumn="0" w:lastRowFirstColumn="0" w:lastRowLastColumn="0"/>
            <w:tcW w:w="541" w:type="pct"/>
          </w:tcPr>
          <w:p w14:paraId="03E1BAFE" w14:textId="77777777" w:rsidR="00AA1A7D" w:rsidRPr="006D5841" w:rsidRDefault="00AA1A7D" w:rsidP="00D20549">
            <w:pPr>
              <w:spacing w:before="60" w:after="60"/>
              <w:rPr>
                <w:rFonts w:ascii="Arial" w:hAnsi="Arial" w:cs="Arial"/>
                <w:sz w:val="20"/>
                <w:szCs w:val="20"/>
              </w:rPr>
            </w:pPr>
          </w:p>
        </w:tc>
        <w:tc>
          <w:tcPr>
            <w:tcW w:w="1896" w:type="pct"/>
            <w:gridSpan w:val="4"/>
          </w:tcPr>
          <w:p w14:paraId="05CF48DE" w14:textId="77777777" w:rsidR="00AA1A7D" w:rsidRPr="006D5841" w:rsidRDefault="00AA1A7D" w:rsidP="00D20549">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AA1A7D" w:rsidRPr="006D5841" w14:paraId="10D99DB6" w14:textId="77777777" w:rsidTr="00B313B2">
        <w:trPr>
          <w:cnfStyle w:val="000000100000" w:firstRow="0" w:lastRow="0" w:firstColumn="0" w:lastColumn="0" w:oddVBand="0" w:evenVBand="0" w:oddHBand="1" w:evenHBand="0" w:firstRowFirstColumn="0" w:firstRowLastColumn="0" w:lastRowFirstColumn="0" w:lastRowLastColumn="0"/>
          <w:trHeight w:val="328"/>
          <w:jc w:val="center"/>
        </w:trPr>
        <w:tc>
          <w:tcPr>
            <w:cnfStyle w:val="000010000000" w:firstRow="0" w:lastRow="0" w:firstColumn="0" w:lastColumn="0" w:oddVBand="1" w:evenVBand="0" w:oddHBand="0" w:evenHBand="0" w:firstRowFirstColumn="0" w:firstRowLastColumn="0" w:lastRowFirstColumn="0" w:lastRowLastColumn="0"/>
            <w:tcW w:w="2072" w:type="pct"/>
            <w:gridSpan w:val="2"/>
          </w:tcPr>
          <w:p w14:paraId="1ADE7B6F" w14:textId="77777777" w:rsidR="00AA1A7D" w:rsidRPr="006D5841" w:rsidRDefault="00AA1A7D" w:rsidP="00D20549">
            <w:pPr>
              <w:spacing w:before="60" w:after="60"/>
              <w:rPr>
                <w:rFonts w:ascii="Arial" w:hAnsi="Arial" w:cs="Arial"/>
                <w:sz w:val="20"/>
                <w:szCs w:val="20"/>
              </w:rPr>
            </w:pPr>
            <w:r w:rsidRPr="006D5841">
              <w:rPr>
                <w:rFonts w:ascii="Arial" w:hAnsi="Arial" w:cs="Arial"/>
                <w:sz w:val="20"/>
                <w:szCs w:val="20"/>
              </w:rPr>
              <w:t>6. Was there enough time to cover the material?</w:t>
            </w:r>
          </w:p>
        </w:tc>
        <w:tc>
          <w:tcPr>
            <w:tcW w:w="489" w:type="pct"/>
          </w:tcPr>
          <w:p w14:paraId="6432058C" w14:textId="77777777" w:rsidR="00AA1A7D" w:rsidRPr="006D5841" w:rsidRDefault="00AA1A7D" w:rsidP="00D20549">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cnfStyle w:val="000010000000" w:firstRow="0" w:lastRow="0" w:firstColumn="0" w:lastColumn="0" w:oddVBand="1" w:evenVBand="0" w:oddHBand="0" w:evenHBand="0" w:firstRowFirstColumn="0" w:firstRowLastColumn="0" w:lastRowFirstColumn="0" w:lastRowLastColumn="0"/>
            <w:tcW w:w="541" w:type="pct"/>
          </w:tcPr>
          <w:p w14:paraId="6E0BBCD9" w14:textId="77777777" w:rsidR="00AA1A7D" w:rsidRPr="006D5841" w:rsidRDefault="00AA1A7D" w:rsidP="00D20549">
            <w:pPr>
              <w:spacing w:before="60" w:after="60"/>
              <w:rPr>
                <w:rFonts w:ascii="Arial" w:hAnsi="Arial" w:cs="Arial"/>
                <w:sz w:val="20"/>
                <w:szCs w:val="20"/>
              </w:rPr>
            </w:pPr>
          </w:p>
        </w:tc>
        <w:tc>
          <w:tcPr>
            <w:tcW w:w="1896" w:type="pct"/>
            <w:gridSpan w:val="4"/>
          </w:tcPr>
          <w:p w14:paraId="5358CDBD" w14:textId="77777777" w:rsidR="00AA1A7D" w:rsidRPr="006D5841" w:rsidRDefault="00AA1A7D" w:rsidP="00D20549">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AA1A7D" w:rsidRPr="006D5841" w14:paraId="5FD8FE3C" w14:textId="77777777" w:rsidTr="00B313B2">
        <w:trPr>
          <w:trHeight w:val="522"/>
          <w:jc w:val="center"/>
        </w:trPr>
        <w:tc>
          <w:tcPr>
            <w:cnfStyle w:val="000010000000" w:firstRow="0" w:lastRow="0" w:firstColumn="0" w:lastColumn="0" w:oddVBand="1" w:evenVBand="0" w:oddHBand="0" w:evenHBand="0" w:firstRowFirstColumn="0" w:firstRowLastColumn="0" w:lastRowFirstColumn="0" w:lastRowLastColumn="0"/>
            <w:tcW w:w="2072" w:type="pct"/>
            <w:gridSpan w:val="2"/>
          </w:tcPr>
          <w:p w14:paraId="0783FEA0" w14:textId="77777777" w:rsidR="00AA1A7D" w:rsidRPr="006D5841" w:rsidRDefault="00AA1A7D" w:rsidP="00D20549">
            <w:pPr>
              <w:spacing w:before="60" w:after="60"/>
              <w:rPr>
                <w:rFonts w:ascii="Arial" w:hAnsi="Arial" w:cs="Arial"/>
                <w:sz w:val="20"/>
                <w:szCs w:val="20"/>
              </w:rPr>
            </w:pPr>
            <w:r w:rsidRPr="006D5841">
              <w:rPr>
                <w:rFonts w:ascii="Arial" w:hAnsi="Arial" w:cs="Arial"/>
                <w:sz w:val="20"/>
                <w:szCs w:val="20"/>
              </w:rPr>
              <w:t>7. Was the educational level of the lecture appropriate for you?</w:t>
            </w:r>
          </w:p>
        </w:tc>
        <w:tc>
          <w:tcPr>
            <w:tcW w:w="489" w:type="pct"/>
          </w:tcPr>
          <w:p w14:paraId="6DCBF9BE" w14:textId="77777777" w:rsidR="00AA1A7D" w:rsidRPr="006D5841" w:rsidRDefault="00AA1A7D" w:rsidP="00D20549">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cnfStyle w:val="000010000000" w:firstRow="0" w:lastRow="0" w:firstColumn="0" w:lastColumn="0" w:oddVBand="1" w:evenVBand="0" w:oddHBand="0" w:evenHBand="0" w:firstRowFirstColumn="0" w:firstRowLastColumn="0" w:lastRowFirstColumn="0" w:lastRowLastColumn="0"/>
            <w:tcW w:w="541" w:type="pct"/>
          </w:tcPr>
          <w:p w14:paraId="4538E203" w14:textId="77777777" w:rsidR="00AA1A7D" w:rsidRPr="006D5841" w:rsidRDefault="00AA1A7D" w:rsidP="00D20549">
            <w:pPr>
              <w:spacing w:before="60" w:after="60"/>
              <w:rPr>
                <w:rFonts w:ascii="Arial" w:hAnsi="Arial" w:cs="Arial"/>
                <w:sz w:val="20"/>
                <w:szCs w:val="20"/>
              </w:rPr>
            </w:pPr>
          </w:p>
        </w:tc>
        <w:tc>
          <w:tcPr>
            <w:tcW w:w="1896" w:type="pct"/>
            <w:gridSpan w:val="4"/>
          </w:tcPr>
          <w:p w14:paraId="32436DD3" w14:textId="77777777" w:rsidR="00AA1A7D" w:rsidRPr="006D5841" w:rsidRDefault="00AA1A7D" w:rsidP="00D20549">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AA1A7D" w:rsidRPr="006D5841" w14:paraId="4567E581" w14:textId="77777777" w:rsidTr="00B313B2">
        <w:trPr>
          <w:cnfStyle w:val="000000100000" w:firstRow="0" w:lastRow="0" w:firstColumn="0" w:lastColumn="0" w:oddVBand="0" w:evenVBand="0" w:oddHBand="1" w:evenHBand="0" w:firstRowFirstColumn="0" w:firstRowLastColumn="0" w:lastRowFirstColumn="0" w:lastRowLastColumn="0"/>
          <w:trHeight w:val="447"/>
          <w:jc w:val="center"/>
        </w:trPr>
        <w:tc>
          <w:tcPr>
            <w:cnfStyle w:val="000010000000" w:firstRow="0" w:lastRow="0" w:firstColumn="0" w:lastColumn="0" w:oddVBand="1" w:evenVBand="0" w:oddHBand="0" w:evenHBand="0" w:firstRowFirstColumn="0" w:firstRowLastColumn="0" w:lastRowFirstColumn="0" w:lastRowLastColumn="0"/>
            <w:tcW w:w="2072" w:type="pct"/>
            <w:gridSpan w:val="2"/>
          </w:tcPr>
          <w:p w14:paraId="229E21AF" w14:textId="77777777" w:rsidR="00AA1A7D" w:rsidRPr="006D5841" w:rsidRDefault="00AA1A7D" w:rsidP="00D20549">
            <w:pPr>
              <w:spacing w:before="60" w:after="60"/>
              <w:rPr>
                <w:rFonts w:ascii="Arial" w:hAnsi="Arial" w:cs="Arial"/>
                <w:b/>
                <w:sz w:val="20"/>
                <w:szCs w:val="20"/>
              </w:rPr>
            </w:pPr>
            <w:r w:rsidRPr="006D5841">
              <w:rPr>
                <w:rFonts w:ascii="Arial" w:hAnsi="Arial" w:cs="Arial"/>
                <w:b/>
                <w:sz w:val="20"/>
                <w:szCs w:val="20"/>
              </w:rPr>
              <w:t xml:space="preserve"> How would you rate this lecture overall?</w:t>
            </w:r>
          </w:p>
        </w:tc>
        <w:tc>
          <w:tcPr>
            <w:tcW w:w="489" w:type="pct"/>
          </w:tcPr>
          <w:p w14:paraId="277F00E8" w14:textId="77777777" w:rsidR="00AA1A7D" w:rsidRPr="006D5841" w:rsidRDefault="00AA1A7D" w:rsidP="00D20549">
            <w:pPr>
              <w:pStyle w:val="Heading2"/>
              <w:spacing w:before="120"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006D5841">
              <w:rPr>
                <w:rFonts w:cs="Arial"/>
                <w:sz w:val="20"/>
                <w:szCs w:val="20"/>
              </w:rPr>
              <w:t>Poor 1</w:t>
            </w:r>
          </w:p>
        </w:tc>
        <w:tc>
          <w:tcPr>
            <w:cnfStyle w:val="000010000000" w:firstRow="0" w:lastRow="0" w:firstColumn="0" w:lastColumn="0" w:oddVBand="1" w:evenVBand="0" w:oddHBand="0" w:evenHBand="0" w:firstRowFirstColumn="0" w:firstRowLastColumn="0" w:lastRowFirstColumn="0" w:lastRowLastColumn="0"/>
            <w:tcW w:w="541" w:type="pct"/>
          </w:tcPr>
          <w:p w14:paraId="4E527EF3" w14:textId="77777777" w:rsidR="00AA1A7D" w:rsidRPr="006D5841" w:rsidRDefault="00AA1A7D" w:rsidP="00D20549">
            <w:pPr>
              <w:pStyle w:val="Heading2"/>
              <w:spacing w:before="120" w:after="120"/>
              <w:rPr>
                <w:rFonts w:cs="Arial"/>
                <w:sz w:val="20"/>
                <w:szCs w:val="20"/>
              </w:rPr>
            </w:pPr>
            <w:r w:rsidRPr="006D5841">
              <w:rPr>
                <w:rFonts w:cs="Arial"/>
                <w:sz w:val="20"/>
                <w:szCs w:val="20"/>
              </w:rPr>
              <w:t>Fair 2</w:t>
            </w:r>
          </w:p>
        </w:tc>
        <w:tc>
          <w:tcPr>
            <w:tcW w:w="608" w:type="pct"/>
            <w:gridSpan w:val="2"/>
          </w:tcPr>
          <w:p w14:paraId="4DDD12BC" w14:textId="77777777" w:rsidR="00AA1A7D" w:rsidRPr="006D5841" w:rsidRDefault="00AA1A7D" w:rsidP="00D20549">
            <w:pPr>
              <w:pStyle w:val="Heading2"/>
              <w:spacing w:before="120"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006D5841">
              <w:rPr>
                <w:rFonts w:cs="Arial"/>
                <w:sz w:val="20"/>
                <w:szCs w:val="20"/>
              </w:rPr>
              <w:t>Good 3</w:t>
            </w:r>
          </w:p>
        </w:tc>
        <w:tc>
          <w:tcPr>
            <w:cnfStyle w:val="000010000000" w:firstRow="0" w:lastRow="0" w:firstColumn="0" w:lastColumn="0" w:oddVBand="1" w:evenVBand="0" w:oddHBand="0" w:evenHBand="0" w:firstRowFirstColumn="0" w:firstRowLastColumn="0" w:lastRowFirstColumn="0" w:lastRowLastColumn="0"/>
            <w:tcW w:w="614" w:type="pct"/>
          </w:tcPr>
          <w:p w14:paraId="352483B3" w14:textId="77777777" w:rsidR="00AA1A7D" w:rsidRPr="006D5841" w:rsidRDefault="00AA1A7D" w:rsidP="00D20549">
            <w:pPr>
              <w:pStyle w:val="Heading2"/>
              <w:spacing w:before="120" w:after="120"/>
              <w:rPr>
                <w:rFonts w:cs="Arial"/>
                <w:sz w:val="20"/>
                <w:szCs w:val="20"/>
              </w:rPr>
            </w:pPr>
            <w:r w:rsidRPr="006D5841">
              <w:rPr>
                <w:rFonts w:cs="Arial"/>
                <w:sz w:val="20"/>
                <w:szCs w:val="20"/>
              </w:rPr>
              <w:t>Very Good 4</w:t>
            </w:r>
          </w:p>
        </w:tc>
        <w:tc>
          <w:tcPr>
            <w:tcW w:w="674" w:type="pct"/>
          </w:tcPr>
          <w:p w14:paraId="54DD35DB" w14:textId="77777777" w:rsidR="00AA1A7D" w:rsidRPr="006D5841" w:rsidRDefault="00AA1A7D" w:rsidP="00D20549">
            <w:pPr>
              <w:pStyle w:val="Heading2"/>
              <w:spacing w:before="120" w:after="120"/>
              <w:cnfStyle w:val="000000100000" w:firstRow="0" w:lastRow="0" w:firstColumn="0" w:lastColumn="0" w:oddVBand="0" w:evenVBand="0" w:oddHBand="1" w:evenHBand="0" w:firstRowFirstColumn="0" w:firstRowLastColumn="0" w:lastRowFirstColumn="0" w:lastRowLastColumn="0"/>
              <w:rPr>
                <w:rFonts w:cs="Arial"/>
                <w:sz w:val="20"/>
                <w:szCs w:val="20"/>
              </w:rPr>
            </w:pPr>
            <w:r w:rsidRPr="006D5841">
              <w:rPr>
                <w:rFonts w:cs="Arial"/>
                <w:sz w:val="20"/>
                <w:szCs w:val="20"/>
              </w:rPr>
              <w:t>Excellent 5</w:t>
            </w:r>
          </w:p>
        </w:tc>
      </w:tr>
      <w:tr w:rsidR="00AA1A7D" w:rsidRPr="006D5841" w14:paraId="4AC06905" w14:textId="77777777" w:rsidTr="00B313B2">
        <w:trPr>
          <w:trHeight w:val="313"/>
          <w:jc w:val="center"/>
        </w:trPr>
        <w:tc>
          <w:tcPr>
            <w:cnfStyle w:val="000010000000" w:firstRow="0" w:lastRow="0" w:firstColumn="0" w:lastColumn="0" w:oddVBand="1" w:evenVBand="0" w:oddHBand="0" w:evenHBand="0" w:firstRowFirstColumn="0" w:firstRowLastColumn="0" w:lastRowFirstColumn="0" w:lastRowLastColumn="0"/>
            <w:tcW w:w="5000" w:type="pct"/>
            <w:gridSpan w:val="8"/>
          </w:tcPr>
          <w:p w14:paraId="3DDC62A0" w14:textId="77777777" w:rsidR="00AA1A7D" w:rsidRPr="006D5841" w:rsidRDefault="00AA1A7D" w:rsidP="00D20549">
            <w:pPr>
              <w:spacing w:before="120"/>
              <w:rPr>
                <w:rFonts w:ascii="Arial" w:hAnsi="Arial" w:cs="Arial"/>
                <w:b/>
                <w:sz w:val="20"/>
                <w:szCs w:val="20"/>
              </w:rPr>
            </w:pPr>
            <w:r w:rsidRPr="006D5841">
              <w:rPr>
                <w:rFonts w:ascii="Arial" w:hAnsi="Arial" w:cs="Arial"/>
                <w:b/>
                <w:sz w:val="20"/>
                <w:szCs w:val="20"/>
              </w:rPr>
              <w:t xml:space="preserve">Additional comments: </w:t>
            </w:r>
          </w:p>
        </w:tc>
      </w:tr>
      <w:tr w:rsidR="00AA1A7D" w:rsidRPr="006D5841" w14:paraId="083BF207" w14:textId="77777777" w:rsidTr="00B313B2">
        <w:trPr>
          <w:cnfStyle w:val="000000100000" w:firstRow="0" w:lastRow="0" w:firstColumn="0" w:lastColumn="0" w:oddVBand="0" w:evenVBand="0" w:oddHBand="1" w:evenHBand="0" w:firstRowFirstColumn="0" w:firstRowLastColumn="0" w:lastRowFirstColumn="0" w:lastRowLastColumn="0"/>
          <w:trHeight w:val="447"/>
          <w:jc w:val="center"/>
        </w:trPr>
        <w:tc>
          <w:tcPr>
            <w:cnfStyle w:val="000010000000" w:firstRow="0" w:lastRow="0" w:firstColumn="0" w:lastColumn="0" w:oddVBand="1" w:evenVBand="0" w:oddHBand="0" w:evenHBand="0" w:firstRowFirstColumn="0" w:firstRowLastColumn="0" w:lastRowFirstColumn="0" w:lastRowLastColumn="0"/>
            <w:tcW w:w="5000" w:type="pct"/>
            <w:gridSpan w:val="8"/>
          </w:tcPr>
          <w:p w14:paraId="5289B6F0" w14:textId="77777777" w:rsidR="00AA1A7D" w:rsidRPr="006D5841" w:rsidRDefault="00AA1A7D" w:rsidP="00D20549">
            <w:pPr>
              <w:spacing w:before="120" w:after="120"/>
              <w:rPr>
                <w:rFonts w:ascii="Arial" w:hAnsi="Arial" w:cs="Arial"/>
                <w:sz w:val="20"/>
                <w:szCs w:val="20"/>
              </w:rPr>
            </w:pPr>
            <w:r w:rsidRPr="006D5841">
              <w:rPr>
                <w:rFonts w:ascii="Arial" w:hAnsi="Arial" w:cs="Arial"/>
                <w:sz w:val="20"/>
                <w:szCs w:val="20"/>
              </w:rPr>
              <w:t>_______________________________________________________________________________________</w:t>
            </w:r>
          </w:p>
        </w:tc>
      </w:tr>
      <w:tr w:rsidR="00AA1A7D" w:rsidRPr="006D5841" w14:paraId="4094EFFF" w14:textId="77777777" w:rsidTr="00B313B2">
        <w:trPr>
          <w:trHeight w:val="447"/>
          <w:jc w:val="center"/>
        </w:trPr>
        <w:tc>
          <w:tcPr>
            <w:cnfStyle w:val="000010000000" w:firstRow="0" w:lastRow="0" w:firstColumn="0" w:lastColumn="0" w:oddVBand="1" w:evenVBand="0" w:oddHBand="0" w:evenHBand="0" w:firstRowFirstColumn="0" w:firstRowLastColumn="0" w:lastRowFirstColumn="0" w:lastRowLastColumn="0"/>
            <w:tcW w:w="5000" w:type="pct"/>
            <w:gridSpan w:val="8"/>
          </w:tcPr>
          <w:p w14:paraId="7EC0AC0A" w14:textId="77777777" w:rsidR="00AA1A7D" w:rsidRPr="006D5841" w:rsidRDefault="00AA1A7D" w:rsidP="00D20549">
            <w:pPr>
              <w:spacing w:before="120" w:after="120"/>
              <w:rPr>
                <w:rFonts w:ascii="Arial" w:hAnsi="Arial" w:cs="Arial"/>
                <w:sz w:val="20"/>
                <w:szCs w:val="20"/>
              </w:rPr>
            </w:pPr>
            <w:r w:rsidRPr="006D5841">
              <w:rPr>
                <w:rFonts w:ascii="Arial" w:hAnsi="Arial" w:cs="Arial"/>
                <w:sz w:val="20"/>
                <w:szCs w:val="20"/>
              </w:rPr>
              <w:t>_______________________________________________________________________________________</w:t>
            </w:r>
          </w:p>
        </w:tc>
      </w:tr>
      <w:tr w:rsidR="00AA1A7D" w:rsidRPr="006D5841" w14:paraId="0BF2CB0C" w14:textId="77777777" w:rsidTr="00B313B2">
        <w:trPr>
          <w:cnfStyle w:val="000000100000" w:firstRow="0" w:lastRow="0" w:firstColumn="0" w:lastColumn="0" w:oddVBand="0" w:evenVBand="0" w:oddHBand="1" w:evenHBand="0" w:firstRowFirstColumn="0" w:firstRowLastColumn="0" w:lastRowFirstColumn="0" w:lastRowLastColumn="0"/>
          <w:trHeight w:val="643"/>
          <w:jc w:val="center"/>
        </w:trPr>
        <w:tc>
          <w:tcPr>
            <w:cnfStyle w:val="000010000000" w:firstRow="0" w:lastRow="0" w:firstColumn="0" w:lastColumn="0" w:oddVBand="1" w:evenVBand="0" w:oddHBand="0" w:evenHBand="0" w:firstRowFirstColumn="0" w:firstRowLastColumn="0" w:lastRowFirstColumn="0" w:lastRowLastColumn="0"/>
            <w:tcW w:w="5000" w:type="pct"/>
            <w:gridSpan w:val="8"/>
          </w:tcPr>
          <w:p w14:paraId="2CC7E6ED" w14:textId="77777777" w:rsidR="00AA1A7D" w:rsidRPr="006D5841" w:rsidRDefault="00AA1A7D" w:rsidP="00D20549">
            <w:pPr>
              <w:spacing w:before="120" w:after="120"/>
              <w:rPr>
                <w:rFonts w:ascii="Arial" w:hAnsi="Arial" w:cs="Arial"/>
                <w:sz w:val="20"/>
                <w:szCs w:val="20"/>
              </w:rPr>
            </w:pPr>
            <w:r w:rsidRPr="006D5841">
              <w:rPr>
                <w:rFonts w:ascii="Arial" w:hAnsi="Arial" w:cs="Arial"/>
                <w:b/>
                <w:sz w:val="20"/>
                <w:szCs w:val="20"/>
              </w:rPr>
              <w:t>Suggestions for future topics:</w:t>
            </w:r>
            <w:r w:rsidRPr="006D5841">
              <w:rPr>
                <w:rFonts w:ascii="Arial" w:hAnsi="Arial" w:cs="Arial"/>
                <w:sz w:val="20"/>
                <w:szCs w:val="20"/>
              </w:rPr>
              <w:t xml:space="preserve"> _______________________________________________________________________________________</w:t>
            </w:r>
          </w:p>
        </w:tc>
      </w:tr>
      <w:tr w:rsidR="00AA1A7D" w:rsidRPr="006D5841" w14:paraId="2D106650" w14:textId="77777777" w:rsidTr="00B313B2">
        <w:trPr>
          <w:trHeight w:val="447"/>
          <w:jc w:val="center"/>
        </w:trPr>
        <w:tc>
          <w:tcPr>
            <w:cnfStyle w:val="000010000000" w:firstRow="0" w:lastRow="0" w:firstColumn="0" w:lastColumn="0" w:oddVBand="1" w:evenVBand="0" w:oddHBand="0" w:evenHBand="0" w:firstRowFirstColumn="0" w:firstRowLastColumn="0" w:lastRowFirstColumn="0" w:lastRowLastColumn="0"/>
            <w:tcW w:w="5000" w:type="pct"/>
            <w:gridSpan w:val="8"/>
          </w:tcPr>
          <w:p w14:paraId="7C6440A1" w14:textId="77777777" w:rsidR="00AA1A7D" w:rsidRPr="006D5841" w:rsidRDefault="00AA1A7D" w:rsidP="00D20549">
            <w:pPr>
              <w:spacing w:before="120" w:after="120"/>
              <w:rPr>
                <w:rFonts w:ascii="Arial" w:hAnsi="Arial" w:cs="Arial"/>
                <w:sz w:val="20"/>
                <w:szCs w:val="20"/>
              </w:rPr>
            </w:pPr>
            <w:r w:rsidRPr="006D5841">
              <w:rPr>
                <w:rFonts w:ascii="Arial" w:hAnsi="Arial" w:cs="Arial"/>
                <w:sz w:val="20"/>
                <w:szCs w:val="20"/>
              </w:rPr>
              <w:t>_______________________________________________________________________________________</w:t>
            </w:r>
          </w:p>
        </w:tc>
      </w:tr>
      <w:tr w:rsidR="00AA1A7D" w:rsidRPr="006D5841" w14:paraId="36C8EA63" w14:textId="77777777" w:rsidTr="00B313B2">
        <w:trPr>
          <w:cnfStyle w:val="000000100000" w:firstRow="0" w:lastRow="0" w:firstColumn="0" w:lastColumn="0" w:oddVBand="0" w:evenVBand="0" w:oddHBand="1" w:evenHBand="0" w:firstRowFirstColumn="0" w:firstRowLastColumn="0" w:lastRowFirstColumn="0" w:lastRowLastColumn="0"/>
          <w:trHeight w:val="447"/>
          <w:jc w:val="center"/>
        </w:trPr>
        <w:tc>
          <w:tcPr>
            <w:cnfStyle w:val="000010000000" w:firstRow="0" w:lastRow="0" w:firstColumn="0" w:lastColumn="0" w:oddVBand="1" w:evenVBand="0" w:oddHBand="0" w:evenHBand="0" w:firstRowFirstColumn="0" w:firstRowLastColumn="0" w:lastRowFirstColumn="0" w:lastRowLastColumn="0"/>
            <w:tcW w:w="5000" w:type="pct"/>
            <w:gridSpan w:val="8"/>
          </w:tcPr>
          <w:p w14:paraId="6931CE6C" w14:textId="77777777" w:rsidR="00AA1A7D" w:rsidRPr="006D5841" w:rsidRDefault="00AA1A7D" w:rsidP="00D20549">
            <w:pPr>
              <w:spacing w:before="120" w:after="120"/>
              <w:rPr>
                <w:rFonts w:ascii="Arial" w:hAnsi="Arial" w:cs="Arial"/>
                <w:sz w:val="20"/>
                <w:szCs w:val="20"/>
              </w:rPr>
            </w:pPr>
            <w:r w:rsidRPr="006D5841">
              <w:rPr>
                <w:rFonts w:ascii="Arial" w:hAnsi="Arial" w:cs="Arial"/>
                <w:sz w:val="20"/>
                <w:szCs w:val="20"/>
              </w:rPr>
              <w:t>_______________________________________________________________________________________</w:t>
            </w:r>
          </w:p>
        </w:tc>
      </w:tr>
    </w:tbl>
    <w:p w14:paraId="54D4BA0C" w14:textId="77777777" w:rsidR="00AA1A7D" w:rsidRPr="006D5841" w:rsidRDefault="00AA1A7D" w:rsidP="00AA1A7D">
      <w:pPr>
        <w:rPr>
          <w:rFonts w:ascii="Arial" w:hAnsi="Arial" w:cs="Arial"/>
          <w:sz w:val="18"/>
          <w:szCs w:val="18"/>
        </w:rPr>
      </w:pPr>
    </w:p>
    <w:p w14:paraId="7FF22F47" w14:textId="36DFED3E" w:rsidR="00AA1A7D" w:rsidRPr="006D5841" w:rsidRDefault="00AA1A7D" w:rsidP="00AA1A7D">
      <w:pPr>
        <w:ind w:left="1440" w:hanging="1440"/>
        <w:rPr>
          <w:rFonts w:ascii="Arial" w:hAnsi="Arial" w:cs="Arial"/>
          <w:sz w:val="18"/>
          <w:szCs w:val="18"/>
        </w:rPr>
      </w:pPr>
      <w:r w:rsidRPr="006D5841">
        <w:rPr>
          <w:rFonts w:ascii="Arial" w:hAnsi="Arial" w:cs="Arial"/>
          <w:b/>
          <w:sz w:val="18"/>
          <w:szCs w:val="18"/>
        </w:rPr>
        <w:t xml:space="preserve">Thank you for completing this </w:t>
      </w:r>
      <w:r w:rsidR="002C5C1E" w:rsidRPr="006D5841">
        <w:rPr>
          <w:rFonts w:ascii="Arial" w:hAnsi="Arial" w:cs="Arial"/>
          <w:b/>
          <w:sz w:val="18"/>
          <w:szCs w:val="18"/>
        </w:rPr>
        <w:t>survey!</w:t>
      </w:r>
    </w:p>
    <w:p w14:paraId="090CBD98" w14:textId="77777777" w:rsidR="00AA1A7D" w:rsidRPr="006D5841" w:rsidRDefault="00AA1A7D" w:rsidP="00AA1A7D">
      <w:pPr>
        <w:pBdr>
          <w:bottom w:val="single" w:sz="12" w:space="1" w:color="auto"/>
        </w:pBdr>
        <w:ind w:left="1440" w:hanging="1440"/>
        <w:rPr>
          <w:rFonts w:ascii="Arial" w:hAnsi="Arial" w:cs="Arial"/>
          <w:sz w:val="18"/>
          <w:szCs w:val="18"/>
        </w:rPr>
      </w:pPr>
    </w:p>
    <w:p w14:paraId="48D21B01" w14:textId="77777777" w:rsidR="00AA1A7D" w:rsidRDefault="00AA1A7D" w:rsidP="00AA1A7D">
      <w:pPr>
        <w:ind w:left="1440" w:hanging="1440"/>
        <w:rPr>
          <w:rFonts w:ascii="Arial" w:hAnsi="Arial" w:cs="Arial"/>
          <w:sz w:val="18"/>
          <w:szCs w:val="18"/>
        </w:rPr>
      </w:pPr>
      <w:r w:rsidRPr="006D5841">
        <w:rPr>
          <w:rFonts w:ascii="Arial" w:hAnsi="Arial" w:cs="Arial"/>
          <w:sz w:val="18"/>
          <w:szCs w:val="18"/>
        </w:rPr>
        <w:t>Name of person completing survey (Optional)</w:t>
      </w:r>
    </w:p>
    <w:p w14:paraId="3F62C457" w14:textId="38B4C13E" w:rsidR="00AA1A7D" w:rsidRDefault="00AA1A7D" w:rsidP="00AA1A7D">
      <w:pPr>
        <w:spacing w:before="120" w:after="120"/>
        <w:contextualSpacing/>
        <w:jc w:val="center"/>
        <w:rPr>
          <w:sz w:val="24"/>
          <w:szCs w:val="24"/>
        </w:rPr>
      </w:pPr>
    </w:p>
    <w:tbl>
      <w:tblPr>
        <w:tblStyle w:val="ListTable1Light-Accent4"/>
        <w:tblpPr w:leftFromText="180" w:rightFromText="180" w:vertAnchor="page" w:horzAnchor="margin" w:tblpXSpec="center" w:tblpY="2825"/>
        <w:tblW w:w="52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1"/>
        <w:gridCol w:w="30"/>
        <w:gridCol w:w="1390"/>
        <w:gridCol w:w="559"/>
        <w:gridCol w:w="188"/>
        <w:gridCol w:w="475"/>
        <w:gridCol w:w="612"/>
        <w:gridCol w:w="755"/>
        <w:gridCol w:w="309"/>
        <w:gridCol w:w="446"/>
        <w:gridCol w:w="684"/>
        <w:gridCol w:w="844"/>
        <w:gridCol w:w="83"/>
        <w:gridCol w:w="1036"/>
        <w:gridCol w:w="1068"/>
      </w:tblGrid>
      <w:tr w:rsidR="00AA1A7D" w:rsidRPr="00F91972" w14:paraId="334CA68F" w14:textId="77777777" w:rsidTr="00B313B2">
        <w:trPr>
          <w:cnfStyle w:val="000000100000" w:firstRow="0" w:lastRow="0" w:firstColumn="0" w:lastColumn="0" w:oddVBand="0" w:evenVBand="0" w:oddHBand="1" w:evenHBand="0" w:firstRowFirstColumn="0" w:firstRowLastColumn="0" w:lastRowFirstColumn="0" w:lastRowLastColumn="0"/>
          <w:trHeight w:val="499"/>
        </w:trPr>
        <w:tc>
          <w:tcPr>
            <w:cnfStyle w:val="000010000000" w:firstRow="0" w:lastRow="0" w:firstColumn="0" w:lastColumn="0" w:oddVBand="1" w:evenVBand="0" w:oddHBand="0" w:evenHBand="0" w:firstRowFirstColumn="0" w:firstRowLastColumn="0" w:lastRowFirstColumn="0" w:lastRowLastColumn="0"/>
            <w:tcW w:w="5000" w:type="pct"/>
            <w:gridSpan w:val="15"/>
            <w:vAlign w:val="center"/>
          </w:tcPr>
          <w:p w14:paraId="4B130250" w14:textId="77777777" w:rsidR="00AA1A7D" w:rsidRPr="00F91972" w:rsidRDefault="00AA1A7D" w:rsidP="00B313B2">
            <w:pPr>
              <w:pStyle w:val="Header"/>
              <w:spacing w:after="120"/>
              <w:rPr>
                <w:rFonts w:ascii="Arial" w:hAnsi="Arial" w:cs="Arial"/>
                <w:b/>
                <w:sz w:val="16"/>
                <w:szCs w:val="16"/>
              </w:rPr>
            </w:pPr>
            <w:r w:rsidRPr="00F91972">
              <w:rPr>
                <w:rFonts w:ascii="Arial" w:hAnsi="Arial" w:cs="Arial"/>
                <w:b/>
                <w:sz w:val="16"/>
                <w:szCs w:val="16"/>
              </w:rPr>
              <w:lastRenderedPageBreak/>
              <w:t>PRESENTER NAME:</w:t>
            </w:r>
          </w:p>
        </w:tc>
      </w:tr>
      <w:tr w:rsidR="00AA1A7D" w:rsidRPr="00F91972" w14:paraId="40C367A6" w14:textId="77777777" w:rsidTr="00B313B2">
        <w:trPr>
          <w:trHeight w:val="428"/>
        </w:trPr>
        <w:tc>
          <w:tcPr>
            <w:cnfStyle w:val="000010000000" w:firstRow="0" w:lastRow="0" w:firstColumn="0" w:lastColumn="0" w:oddVBand="1" w:evenVBand="0" w:oddHBand="0" w:evenHBand="0" w:firstRowFirstColumn="0" w:firstRowLastColumn="0" w:lastRowFirstColumn="0" w:lastRowLastColumn="0"/>
            <w:tcW w:w="5000" w:type="pct"/>
            <w:gridSpan w:val="15"/>
            <w:vAlign w:val="center"/>
          </w:tcPr>
          <w:p w14:paraId="1E9E7A38" w14:textId="77777777" w:rsidR="00AA1A7D" w:rsidRPr="00F91972" w:rsidRDefault="00AA1A7D" w:rsidP="00B313B2">
            <w:pPr>
              <w:pStyle w:val="Header"/>
              <w:spacing w:after="120"/>
              <w:rPr>
                <w:rFonts w:ascii="Arial" w:hAnsi="Arial" w:cs="Arial"/>
                <w:b/>
                <w:sz w:val="16"/>
                <w:szCs w:val="16"/>
              </w:rPr>
            </w:pPr>
            <w:r w:rsidRPr="00F91972">
              <w:rPr>
                <w:rFonts w:ascii="Arial" w:hAnsi="Arial" w:cs="Arial"/>
                <w:b/>
                <w:sz w:val="16"/>
                <w:szCs w:val="16"/>
              </w:rPr>
              <w:t>PRESENTER TOPIC:</w:t>
            </w:r>
          </w:p>
        </w:tc>
      </w:tr>
      <w:tr w:rsidR="00AA1A7D" w:rsidRPr="00F91972" w14:paraId="0416ADEE" w14:textId="77777777" w:rsidTr="00B313B2">
        <w:trPr>
          <w:cnfStyle w:val="000000100000" w:firstRow="0" w:lastRow="0" w:firstColumn="0" w:lastColumn="0" w:oddVBand="0" w:evenVBand="0" w:oddHBand="1" w:evenHBand="0" w:firstRowFirstColumn="0" w:firstRowLastColumn="0" w:lastRowFirstColumn="0" w:lastRowLastColumn="0"/>
          <w:trHeight w:val="189"/>
        </w:trPr>
        <w:tc>
          <w:tcPr>
            <w:cnfStyle w:val="000010000000" w:firstRow="0" w:lastRow="0" w:firstColumn="0" w:lastColumn="0" w:oddVBand="1" w:evenVBand="0" w:oddHBand="0" w:evenHBand="0" w:firstRowFirstColumn="0" w:firstRowLastColumn="0" w:lastRowFirstColumn="0" w:lastRowLastColumn="0"/>
            <w:tcW w:w="5000" w:type="pct"/>
            <w:gridSpan w:val="15"/>
            <w:vAlign w:val="center"/>
          </w:tcPr>
          <w:p w14:paraId="236C12B7" w14:textId="77777777" w:rsidR="00AA1A7D" w:rsidRPr="00F91972" w:rsidRDefault="00AA1A7D" w:rsidP="00B313B2">
            <w:pPr>
              <w:pStyle w:val="Header"/>
              <w:spacing w:after="120"/>
              <w:rPr>
                <w:rFonts w:ascii="Arial" w:hAnsi="Arial" w:cs="Arial"/>
                <w:b/>
                <w:sz w:val="16"/>
                <w:szCs w:val="16"/>
              </w:rPr>
            </w:pPr>
            <w:r w:rsidRPr="00F91972">
              <w:rPr>
                <w:rFonts w:ascii="Arial" w:hAnsi="Arial" w:cs="Arial"/>
                <w:b/>
                <w:sz w:val="16"/>
                <w:szCs w:val="16"/>
              </w:rPr>
              <w:t>DATE:</w:t>
            </w:r>
          </w:p>
        </w:tc>
      </w:tr>
      <w:tr w:rsidR="00AA1A7D" w:rsidRPr="00F91972" w14:paraId="3278CB72" w14:textId="77777777" w:rsidTr="00B313B2">
        <w:trPr>
          <w:trHeight w:val="117"/>
        </w:trPr>
        <w:tc>
          <w:tcPr>
            <w:cnfStyle w:val="000010000000" w:firstRow="0" w:lastRow="0" w:firstColumn="0" w:lastColumn="0" w:oddVBand="1" w:evenVBand="0" w:oddHBand="0" w:evenHBand="0" w:firstRowFirstColumn="0" w:firstRowLastColumn="0" w:lastRowFirstColumn="0" w:lastRowLastColumn="0"/>
            <w:tcW w:w="5000" w:type="pct"/>
            <w:gridSpan w:val="15"/>
            <w:vAlign w:val="center"/>
          </w:tcPr>
          <w:p w14:paraId="751B46D2" w14:textId="77777777" w:rsidR="00AA1A7D" w:rsidRPr="00F91972" w:rsidRDefault="00AA1A7D" w:rsidP="00B313B2">
            <w:pPr>
              <w:pStyle w:val="Header"/>
              <w:spacing w:after="120"/>
              <w:rPr>
                <w:rFonts w:ascii="Arial" w:hAnsi="Arial" w:cs="Arial"/>
                <w:b/>
                <w:sz w:val="16"/>
                <w:szCs w:val="16"/>
              </w:rPr>
            </w:pPr>
          </w:p>
        </w:tc>
      </w:tr>
      <w:tr w:rsidR="00AA1A7D" w:rsidRPr="00F91972" w14:paraId="25A8F904" w14:textId="77777777" w:rsidTr="00B313B2">
        <w:trPr>
          <w:cnfStyle w:val="000000100000" w:firstRow="0" w:lastRow="0" w:firstColumn="0" w:lastColumn="0" w:oddVBand="0" w:evenVBand="0" w:oddHBand="1" w:evenHBand="0" w:firstRowFirstColumn="0" w:firstRowLastColumn="0" w:lastRowFirstColumn="0" w:lastRowLastColumn="0"/>
          <w:trHeight w:val="189"/>
        </w:trPr>
        <w:tc>
          <w:tcPr>
            <w:cnfStyle w:val="000010000000" w:firstRow="0" w:lastRow="0" w:firstColumn="0" w:lastColumn="0" w:oddVBand="1" w:evenVBand="0" w:oddHBand="0" w:evenHBand="0" w:firstRowFirstColumn="0" w:firstRowLastColumn="0" w:lastRowFirstColumn="0" w:lastRowLastColumn="0"/>
            <w:tcW w:w="5000" w:type="pct"/>
            <w:gridSpan w:val="15"/>
            <w:vAlign w:val="center"/>
          </w:tcPr>
          <w:p w14:paraId="5F219048" w14:textId="77777777" w:rsidR="00AA1A7D" w:rsidRPr="00F91972" w:rsidRDefault="00AA1A7D" w:rsidP="00B313B2">
            <w:pPr>
              <w:pStyle w:val="Header"/>
              <w:spacing w:after="120"/>
              <w:rPr>
                <w:rFonts w:ascii="Arial" w:hAnsi="Arial" w:cs="Arial"/>
                <w:b/>
                <w:sz w:val="16"/>
                <w:szCs w:val="16"/>
              </w:rPr>
            </w:pPr>
            <w:r w:rsidRPr="00F91972">
              <w:rPr>
                <w:rFonts w:ascii="Arial" w:hAnsi="Arial" w:cs="Arial"/>
                <w:b/>
                <w:sz w:val="16"/>
                <w:szCs w:val="16"/>
              </w:rPr>
              <w:t>Directions: Your comments help us improve our education programming. Please rate this course on each of the following items using the scale below.</w:t>
            </w:r>
          </w:p>
        </w:tc>
      </w:tr>
      <w:tr w:rsidR="00AA1A7D" w:rsidRPr="00F91972" w14:paraId="4D811650" w14:textId="77777777" w:rsidTr="00B313B2">
        <w:trPr>
          <w:trHeight w:val="350"/>
        </w:trPr>
        <w:tc>
          <w:tcPr>
            <w:cnfStyle w:val="000010000000" w:firstRow="0" w:lastRow="0" w:firstColumn="0" w:lastColumn="0" w:oddVBand="1" w:evenVBand="0" w:oddHBand="0" w:evenHBand="0" w:firstRowFirstColumn="0" w:firstRowLastColumn="0" w:lastRowFirstColumn="0" w:lastRowLastColumn="0"/>
            <w:tcW w:w="1037" w:type="pct"/>
            <w:gridSpan w:val="2"/>
            <w:vAlign w:val="center"/>
          </w:tcPr>
          <w:p w14:paraId="5E65E6A4" w14:textId="77777777" w:rsidR="00AA1A7D" w:rsidRPr="00F91972" w:rsidRDefault="00AA1A7D" w:rsidP="00B313B2">
            <w:pPr>
              <w:pStyle w:val="NumberedList"/>
              <w:numPr>
                <w:ilvl w:val="0"/>
                <w:numId w:val="0"/>
              </w:numPr>
              <w:rPr>
                <w:rFonts w:ascii="Arial" w:hAnsi="Arial" w:cs="Arial"/>
                <w:b/>
              </w:rPr>
            </w:pPr>
            <w:r w:rsidRPr="00F91972">
              <w:rPr>
                <w:rFonts w:ascii="Arial" w:hAnsi="Arial" w:cs="Arial"/>
                <w:b/>
              </w:rPr>
              <w:t>1 = Poor</w:t>
            </w:r>
          </w:p>
        </w:tc>
        <w:tc>
          <w:tcPr>
            <w:tcW w:w="1002" w:type="pct"/>
            <w:gridSpan w:val="3"/>
            <w:vAlign w:val="center"/>
          </w:tcPr>
          <w:p w14:paraId="064E19C4" w14:textId="77777777" w:rsidR="00AA1A7D" w:rsidRPr="00F91972" w:rsidRDefault="00AA1A7D" w:rsidP="00B313B2">
            <w:pPr>
              <w:pStyle w:val="NumberedList"/>
              <w:numPr>
                <w:ilvl w:val="0"/>
                <w:numId w:val="0"/>
              </w:numPr>
              <w:cnfStyle w:val="000000000000" w:firstRow="0" w:lastRow="0" w:firstColumn="0" w:lastColumn="0" w:oddVBand="0" w:evenVBand="0" w:oddHBand="0" w:evenHBand="0" w:firstRowFirstColumn="0" w:firstRowLastColumn="0" w:lastRowFirstColumn="0" w:lastRowLastColumn="0"/>
              <w:rPr>
                <w:rFonts w:ascii="Arial" w:hAnsi="Arial" w:cs="Arial"/>
                <w:b/>
              </w:rPr>
            </w:pPr>
            <w:r w:rsidRPr="00F91972">
              <w:rPr>
                <w:rFonts w:ascii="Arial" w:hAnsi="Arial" w:cs="Arial"/>
                <w:b/>
              </w:rPr>
              <w:t>2 = Fair</w:t>
            </w:r>
          </w:p>
        </w:tc>
        <w:tc>
          <w:tcPr>
            <w:cnfStyle w:val="000010000000" w:firstRow="0" w:lastRow="0" w:firstColumn="0" w:lastColumn="0" w:oddVBand="1" w:evenVBand="0" w:oddHBand="0" w:evenHBand="0" w:firstRowFirstColumn="0" w:firstRowLastColumn="0" w:lastRowFirstColumn="0" w:lastRowLastColumn="0"/>
            <w:tcW w:w="1009" w:type="pct"/>
            <w:gridSpan w:val="4"/>
            <w:vAlign w:val="center"/>
          </w:tcPr>
          <w:p w14:paraId="7D3F352A" w14:textId="77777777" w:rsidR="00AA1A7D" w:rsidRPr="00F91972" w:rsidRDefault="00AA1A7D" w:rsidP="00B313B2">
            <w:pPr>
              <w:pStyle w:val="NumberedList"/>
              <w:numPr>
                <w:ilvl w:val="0"/>
                <w:numId w:val="0"/>
              </w:numPr>
              <w:rPr>
                <w:rFonts w:ascii="Arial" w:hAnsi="Arial" w:cs="Arial"/>
                <w:b/>
              </w:rPr>
            </w:pPr>
            <w:r w:rsidRPr="00F91972">
              <w:rPr>
                <w:rFonts w:ascii="Arial" w:hAnsi="Arial" w:cs="Arial"/>
                <w:b/>
              </w:rPr>
              <w:t>3 = Good</w:t>
            </w:r>
          </w:p>
        </w:tc>
        <w:tc>
          <w:tcPr>
            <w:tcW w:w="965" w:type="pct"/>
            <w:gridSpan w:val="4"/>
            <w:vAlign w:val="center"/>
          </w:tcPr>
          <w:p w14:paraId="7CE7789A" w14:textId="77777777" w:rsidR="00AA1A7D" w:rsidRPr="00F91972" w:rsidRDefault="00AA1A7D" w:rsidP="00B313B2">
            <w:pPr>
              <w:pStyle w:val="NumberedList"/>
              <w:numPr>
                <w:ilvl w:val="0"/>
                <w:numId w:val="0"/>
              </w:numPr>
              <w:cnfStyle w:val="000000000000" w:firstRow="0" w:lastRow="0" w:firstColumn="0" w:lastColumn="0" w:oddVBand="0" w:evenVBand="0" w:oddHBand="0" w:evenHBand="0" w:firstRowFirstColumn="0" w:firstRowLastColumn="0" w:lastRowFirstColumn="0" w:lastRowLastColumn="0"/>
              <w:rPr>
                <w:rFonts w:ascii="Arial" w:hAnsi="Arial" w:cs="Arial"/>
                <w:b/>
              </w:rPr>
            </w:pPr>
            <w:r w:rsidRPr="00F91972">
              <w:rPr>
                <w:rFonts w:ascii="Arial" w:hAnsi="Arial" w:cs="Arial"/>
                <w:b/>
              </w:rPr>
              <w:t>4 = Very Good</w:t>
            </w:r>
          </w:p>
        </w:tc>
        <w:tc>
          <w:tcPr>
            <w:cnfStyle w:val="000010000000" w:firstRow="0" w:lastRow="0" w:firstColumn="0" w:lastColumn="0" w:oddVBand="1" w:evenVBand="0" w:oddHBand="0" w:evenHBand="0" w:firstRowFirstColumn="0" w:firstRowLastColumn="0" w:lastRowFirstColumn="0" w:lastRowLastColumn="0"/>
            <w:tcW w:w="986" w:type="pct"/>
            <w:gridSpan w:val="2"/>
            <w:vAlign w:val="center"/>
          </w:tcPr>
          <w:p w14:paraId="570A9EF6" w14:textId="77777777" w:rsidR="00AA1A7D" w:rsidRPr="00F91972" w:rsidRDefault="00AA1A7D" w:rsidP="00B313B2">
            <w:pPr>
              <w:pStyle w:val="NumberedList"/>
              <w:numPr>
                <w:ilvl w:val="0"/>
                <w:numId w:val="0"/>
              </w:numPr>
              <w:rPr>
                <w:rFonts w:ascii="Arial" w:hAnsi="Arial" w:cs="Arial"/>
                <w:b/>
              </w:rPr>
            </w:pPr>
            <w:r w:rsidRPr="00F91972">
              <w:rPr>
                <w:rFonts w:ascii="Arial" w:hAnsi="Arial" w:cs="Arial"/>
                <w:b/>
              </w:rPr>
              <w:t>5 = Excellent</w:t>
            </w:r>
          </w:p>
        </w:tc>
      </w:tr>
      <w:tr w:rsidR="00AA1A7D" w:rsidRPr="00F91972" w14:paraId="5C12579E" w14:textId="77777777" w:rsidTr="00B313B2">
        <w:trPr>
          <w:cnfStyle w:val="000000100000" w:firstRow="0" w:lastRow="0" w:firstColumn="0" w:lastColumn="0" w:oddVBand="0" w:evenVBand="0" w:oddHBand="1" w:evenHBand="0" w:firstRowFirstColumn="0" w:firstRowLastColumn="0" w:lastRowFirstColumn="0" w:lastRowLastColumn="0"/>
          <w:trHeight w:val="603"/>
        </w:trPr>
        <w:tc>
          <w:tcPr>
            <w:cnfStyle w:val="000010000000" w:firstRow="0" w:lastRow="0" w:firstColumn="0" w:lastColumn="0" w:oddVBand="1" w:evenVBand="0" w:oddHBand="0" w:evenHBand="0" w:firstRowFirstColumn="0" w:firstRowLastColumn="0" w:lastRowFirstColumn="0" w:lastRowLastColumn="0"/>
            <w:tcW w:w="2903" w:type="pct"/>
            <w:gridSpan w:val="8"/>
            <w:vAlign w:val="center"/>
          </w:tcPr>
          <w:p w14:paraId="6C41D7D2" w14:textId="77777777" w:rsidR="00AA1A7D" w:rsidRPr="00F91972" w:rsidRDefault="00AA1A7D" w:rsidP="00B313B2">
            <w:pPr>
              <w:pStyle w:val="NumberedList"/>
              <w:numPr>
                <w:ilvl w:val="0"/>
                <w:numId w:val="0"/>
              </w:numPr>
              <w:spacing w:before="120" w:after="120"/>
              <w:rPr>
                <w:rFonts w:ascii="Arial" w:hAnsi="Arial" w:cs="Arial"/>
                <w:b/>
              </w:rPr>
            </w:pPr>
            <w:r w:rsidRPr="00F91972">
              <w:rPr>
                <w:rFonts w:ascii="Arial" w:hAnsi="Arial" w:cs="Arial"/>
                <w:b/>
              </w:rPr>
              <w:t>Survey Questions</w:t>
            </w:r>
          </w:p>
        </w:tc>
        <w:tc>
          <w:tcPr>
            <w:tcW w:w="354" w:type="pct"/>
            <w:gridSpan w:val="2"/>
            <w:vAlign w:val="center"/>
          </w:tcPr>
          <w:p w14:paraId="35018E8C" w14:textId="77777777" w:rsidR="00AA1A7D" w:rsidRPr="00F91972" w:rsidRDefault="00AA1A7D" w:rsidP="00B313B2">
            <w:pPr>
              <w:pStyle w:val="NumberedList"/>
              <w:numPr>
                <w:ilvl w:val="0"/>
                <w:numId w:val="0"/>
              </w:num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b/>
              </w:rPr>
            </w:pPr>
            <w:r w:rsidRPr="00F91972">
              <w:rPr>
                <w:rFonts w:ascii="Arial" w:hAnsi="Arial" w:cs="Arial"/>
                <w:b/>
              </w:rPr>
              <w:t>1 Poor</w:t>
            </w:r>
          </w:p>
        </w:tc>
        <w:tc>
          <w:tcPr>
            <w:cnfStyle w:val="000010000000" w:firstRow="0" w:lastRow="0" w:firstColumn="0" w:lastColumn="0" w:oddVBand="1" w:evenVBand="0" w:oddHBand="0" w:evenHBand="0" w:firstRowFirstColumn="0" w:firstRowLastColumn="0" w:lastRowFirstColumn="0" w:lastRowLastColumn="0"/>
            <w:tcW w:w="321" w:type="pct"/>
            <w:vAlign w:val="center"/>
          </w:tcPr>
          <w:p w14:paraId="17C6630F" w14:textId="77777777" w:rsidR="00AA1A7D" w:rsidRPr="00F91972" w:rsidRDefault="00AA1A7D" w:rsidP="00B313B2">
            <w:pPr>
              <w:pStyle w:val="NumberedList"/>
              <w:numPr>
                <w:ilvl w:val="0"/>
                <w:numId w:val="0"/>
              </w:numPr>
              <w:spacing w:before="120" w:after="120"/>
              <w:rPr>
                <w:rFonts w:ascii="Arial" w:hAnsi="Arial" w:cs="Arial"/>
                <w:b/>
              </w:rPr>
            </w:pPr>
            <w:r w:rsidRPr="00F91972">
              <w:rPr>
                <w:rFonts w:ascii="Arial" w:hAnsi="Arial" w:cs="Arial"/>
                <w:b/>
              </w:rPr>
              <w:t xml:space="preserve">2 </w:t>
            </w:r>
          </w:p>
          <w:p w14:paraId="30D2F3E4" w14:textId="77777777" w:rsidR="00AA1A7D" w:rsidRPr="00F91972" w:rsidRDefault="00AA1A7D" w:rsidP="00B313B2">
            <w:pPr>
              <w:pStyle w:val="NumberedList"/>
              <w:numPr>
                <w:ilvl w:val="0"/>
                <w:numId w:val="0"/>
              </w:numPr>
              <w:spacing w:before="120" w:after="120"/>
              <w:rPr>
                <w:rFonts w:ascii="Arial" w:hAnsi="Arial" w:cs="Arial"/>
                <w:b/>
              </w:rPr>
            </w:pPr>
            <w:r w:rsidRPr="00F91972">
              <w:rPr>
                <w:rFonts w:ascii="Arial" w:hAnsi="Arial" w:cs="Arial"/>
                <w:b/>
              </w:rPr>
              <w:t>Fair</w:t>
            </w:r>
          </w:p>
        </w:tc>
        <w:tc>
          <w:tcPr>
            <w:tcW w:w="435" w:type="pct"/>
            <w:gridSpan w:val="2"/>
            <w:vAlign w:val="center"/>
          </w:tcPr>
          <w:p w14:paraId="27E34992" w14:textId="77777777" w:rsidR="00AA1A7D" w:rsidRPr="00F91972" w:rsidRDefault="00AA1A7D" w:rsidP="00B313B2">
            <w:pPr>
              <w:pStyle w:val="NumberedList"/>
              <w:numPr>
                <w:ilvl w:val="0"/>
                <w:numId w:val="0"/>
              </w:num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b/>
              </w:rPr>
            </w:pPr>
            <w:r w:rsidRPr="00F91972">
              <w:rPr>
                <w:rFonts w:ascii="Arial" w:hAnsi="Arial" w:cs="Arial"/>
                <w:b/>
              </w:rPr>
              <w:t>3</w:t>
            </w:r>
          </w:p>
          <w:p w14:paraId="558A346A" w14:textId="77777777" w:rsidR="00AA1A7D" w:rsidRPr="00F91972" w:rsidRDefault="00AA1A7D" w:rsidP="00B313B2">
            <w:pPr>
              <w:pStyle w:val="NumberedList"/>
              <w:numPr>
                <w:ilvl w:val="0"/>
                <w:numId w:val="0"/>
              </w:num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b/>
              </w:rPr>
            </w:pPr>
            <w:r w:rsidRPr="00F91972">
              <w:rPr>
                <w:rFonts w:ascii="Arial" w:hAnsi="Arial" w:cs="Arial"/>
                <w:b/>
              </w:rPr>
              <w:t>Good</w:t>
            </w:r>
          </w:p>
        </w:tc>
        <w:tc>
          <w:tcPr>
            <w:cnfStyle w:val="000010000000" w:firstRow="0" w:lastRow="0" w:firstColumn="0" w:lastColumn="0" w:oddVBand="1" w:evenVBand="0" w:oddHBand="0" w:evenHBand="0" w:firstRowFirstColumn="0" w:firstRowLastColumn="0" w:lastRowFirstColumn="0" w:lastRowLastColumn="0"/>
            <w:tcW w:w="486" w:type="pct"/>
            <w:vAlign w:val="center"/>
          </w:tcPr>
          <w:p w14:paraId="3209A033" w14:textId="77777777" w:rsidR="00AA1A7D" w:rsidRPr="00F91972" w:rsidRDefault="00AA1A7D" w:rsidP="00B313B2">
            <w:pPr>
              <w:pStyle w:val="NumberedList"/>
              <w:numPr>
                <w:ilvl w:val="0"/>
                <w:numId w:val="0"/>
              </w:numPr>
              <w:spacing w:before="120" w:after="120"/>
              <w:rPr>
                <w:rFonts w:ascii="Arial" w:hAnsi="Arial" w:cs="Arial"/>
                <w:b/>
              </w:rPr>
            </w:pPr>
            <w:r w:rsidRPr="00F91972">
              <w:rPr>
                <w:rFonts w:ascii="Arial" w:hAnsi="Arial" w:cs="Arial"/>
                <w:b/>
              </w:rPr>
              <w:t>4</w:t>
            </w:r>
          </w:p>
          <w:p w14:paraId="36538843" w14:textId="77777777" w:rsidR="00AA1A7D" w:rsidRPr="00F91972" w:rsidRDefault="00AA1A7D" w:rsidP="00B313B2">
            <w:pPr>
              <w:pStyle w:val="NumberedList"/>
              <w:numPr>
                <w:ilvl w:val="0"/>
                <w:numId w:val="0"/>
              </w:numPr>
              <w:spacing w:before="120" w:after="120"/>
              <w:rPr>
                <w:rFonts w:ascii="Arial" w:hAnsi="Arial" w:cs="Arial"/>
                <w:b/>
              </w:rPr>
            </w:pPr>
            <w:r w:rsidRPr="00F91972">
              <w:rPr>
                <w:rFonts w:ascii="Arial" w:hAnsi="Arial" w:cs="Arial"/>
                <w:b/>
              </w:rPr>
              <w:t>Very Good</w:t>
            </w:r>
          </w:p>
        </w:tc>
        <w:tc>
          <w:tcPr>
            <w:tcW w:w="500" w:type="pct"/>
            <w:vAlign w:val="center"/>
          </w:tcPr>
          <w:p w14:paraId="3D9F53F9" w14:textId="77777777" w:rsidR="00AA1A7D" w:rsidRPr="00F91972" w:rsidRDefault="00AA1A7D" w:rsidP="00B313B2">
            <w:pPr>
              <w:pStyle w:val="NumberedList"/>
              <w:numPr>
                <w:ilvl w:val="0"/>
                <w:numId w:val="0"/>
              </w:num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b/>
              </w:rPr>
            </w:pPr>
            <w:r w:rsidRPr="00F91972">
              <w:rPr>
                <w:rFonts w:ascii="Arial" w:hAnsi="Arial" w:cs="Arial"/>
                <w:b/>
              </w:rPr>
              <w:t>5</w:t>
            </w:r>
          </w:p>
          <w:p w14:paraId="246544EF" w14:textId="77777777" w:rsidR="00AA1A7D" w:rsidRPr="00F91972" w:rsidRDefault="00AA1A7D" w:rsidP="00B313B2">
            <w:pPr>
              <w:pStyle w:val="NumberedList"/>
              <w:numPr>
                <w:ilvl w:val="0"/>
                <w:numId w:val="0"/>
              </w:num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b/>
              </w:rPr>
            </w:pPr>
            <w:r w:rsidRPr="00F91972">
              <w:rPr>
                <w:rFonts w:ascii="Arial" w:hAnsi="Arial" w:cs="Arial"/>
                <w:b/>
              </w:rPr>
              <w:t>Excellent</w:t>
            </w:r>
          </w:p>
        </w:tc>
      </w:tr>
      <w:tr w:rsidR="00AA1A7D" w:rsidRPr="00F91972" w14:paraId="11E6E895" w14:textId="77777777" w:rsidTr="00B313B2">
        <w:trPr>
          <w:trHeight w:val="238"/>
        </w:trPr>
        <w:tc>
          <w:tcPr>
            <w:cnfStyle w:val="000010000000" w:firstRow="0" w:lastRow="0" w:firstColumn="0" w:lastColumn="0" w:oddVBand="1" w:evenVBand="0" w:oddHBand="0" w:evenHBand="0" w:firstRowFirstColumn="0" w:firstRowLastColumn="0" w:lastRowFirstColumn="0" w:lastRowLastColumn="0"/>
            <w:tcW w:w="2903" w:type="pct"/>
            <w:gridSpan w:val="8"/>
            <w:vAlign w:val="center"/>
          </w:tcPr>
          <w:p w14:paraId="46B83D96" w14:textId="77777777" w:rsidR="00AA1A7D" w:rsidRPr="00F91972" w:rsidRDefault="00AA1A7D" w:rsidP="000637A2">
            <w:pPr>
              <w:pStyle w:val="NumberedList"/>
              <w:numPr>
                <w:ilvl w:val="0"/>
                <w:numId w:val="11"/>
              </w:numPr>
              <w:rPr>
                <w:rFonts w:ascii="Arial" w:hAnsi="Arial" w:cs="Arial"/>
                <w:b/>
              </w:rPr>
            </w:pPr>
            <w:r w:rsidRPr="00F91972">
              <w:rPr>
                <w:rFonts w:ascii="Arial" w:hAnsi="Arial" w:cs="Arial"/>
                <w:b/>
              </w:rPr>
              <w:t>How well was the program objective/s were met?</w:t>
            </w:r>
          </w:p>
        </w:tc>
        <w:tc>
          <w:tcPr>
            <w:tcW w:w="354" w:type="pct"/>
            <w:gridSpan w:val="2"/>
            <w:vAlign w:val="center"/>
          </w:tcPr>
          <w:p w14:paraId="251F80A1" w14:textId="77777777" w:rsidR="00AA1A7D" w:rsidRPr="00F91972" w:rsidRDefault="00AA1A7D" w:rsidP="00B313B2">
            <w:pPr>
              <w:pStyle w:val="NumberedList"/>
              <w:numPr>
                <w:ilvl w:val="0"/>
                <w:numId w:val="0"/>
              </w:num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cnfStyle w:val="000010000000" w:firstRow="0" w:lastRow="0" w:firstColumn="0" w:lastColumn="0" w:oddVBand="1" w:evenVBand="0" w:oddHBand="0" w:evenHBand="0" w:firstRowFirstColumn="0" w:firstRowLastColumn="0" w:lastRowFirstColumn="0" w:lastRowLastColumn="0"/>
            <w:tcW w:w="321" w:type="pct"/>
            <w:vAlign w:val="center"/>
          </w:tcPr>
          <w:p w14:paraId="449671DC" w14:textId="77777777" w:rsidR="00AA1A7D" w:rsidRPr="00F91972" w:rsidRDefault="00AA1A7D" w:rsidP="00B313B2">
            <w:pPr>
              <w:pStyle w:val="NumberedList"/>
              <w:numPr>
                <w:ilvl w:val="0"/>
                <w:numId w:val="0"/>
              </w:numPr>
              <w:spacing w:before="120" w:after="120"/>
              <w:rPr>
                <w:rFonts w:ascii="Arial" w:hAnsi="Arial" w:cs="Arial"/>
                <w:b/>
              </w:rPr>
            </w:pPr>
          </w:p>
        </w:tc>
        <w:tc>
          <w:tcPr>
            <w:tcW w:w="435" w:type="pct"/>
            <w:gridSpan w:val="2"/>
            <w:vAlign w:val="center"/>
          </w:tcPr>
          <w:p w14:paraId="5A9AE8CD" w14:textId="77777777" w:rsidR="00AA1A7D" w:rsidRPr="00F91972" w:rsidRDefault="00AA1A7D" w:rsidP="00B313B2">
            <w:pPr>
              <w:pStyle w:val="NumberedList"/>
              <w:numPr>
                <w:ilvl w:val="0"/>
                <w:numId w:val="0"/>
              </w:num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cnfStyle w:val="000010000000" w:firstRow="0" w:lastRow="0" w:firstColumn="0" w:lastColumn="0" w:oddVBand="1" w:evenVBand="0" w:oddHBand="0" w:evenHBand="0" w:firstRowFirstColumn="0" w:firstRowLastColumn="0" w:lastRowFirstColumn="0" w:lastRowLastColumn="0"/>
            <w:tcW w:w="486" w:type="pct"/>
            <w:vAlign w:val="center"/>
          </w:tcPr>
          <w:p w14:paraId="03E1DF30" w14:textId="77777777" w:rsidR="00AA1A7D" w:rsidRPr="00F91972" w:rsidRDefault="00AA1A7D" w:rsidP="00B313B2">
            <w:pPr>
              <w:pStyle w:val="NumberedList"/>
              <w:numPr>
                <w:ilvl w:val="0"/>
                <w:numId w:val="0"/>
              </w:numPr>
              <w:spacing w:before="120" w:after="120"/>
              <w:rPr>
                <w:rFonts w:ascii="Arial" w:hAnsi="Arial" w:cs="Arial"/>
                <w:b/>
              </w:rPr>
            </w:pPr>
          </w:p>
        </w:tc>
        <w:tc>
          <w:tcPr>
            <w:tcW w:w="500" w:type="pct"/>
            <w:vAlign w:val="center"/>
          </w:tcPr>
          <w:p w14:paraId="0B3BD855" w14:textId="77777777" w:rsidR="00AA1A7D" w:rsidRPr="00F91972" w:rsidRDefault="00AA1A7D" w:rsidP="00B313B2">
            <w:pPr>
              <w:pStyle w:val="NumberedList"/>
              <w:numPr>
                <w:ilvl w:val="0"/>
                <w:numId w:val="0"/>
              </w:num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AA1A7D" w:rsidRPr="00F91972" w14:paraId="35473883" w14:textId="77777777" w:rsidTr="00B313B2">
        <w:trPr>
          <w:cnfStyle w:val="000000100000" w:firstRow="0" w:lastRow="0" w:firstColumn="0" w:lastColumn="0" w:oddVBand="0" w:evenVBand="0" w:oddHBand="1" w:evenHBand="0" w:firstRowFirstColumn="0" w:firstRowLastColumn="0" w:lastRowFirstColumn="0" w:lastRowLastColumn="0"/>
          <w:trHeight w:val="260"/>
        </w:trPr>
        <w:tc>
          <w:tcPr>
            <w:cnfStyle w:val="000010000000" w:firstRow="0" w:lastRow="0" w:firstColumn="0" w:lastColumn="0" w:oddVBand="1" w:evenVBand="0" w:oddHBand="0" w:evenHBand="0" w:firstRowFirstColumn="0" w:firstRowLastColumn="0" w:lastRowFirstColumn="0" w:lastRowLastColumn="0"/>
            <w:tcW w:w="2903" w:type="pct"/>
            <w:gridSpan w:val="8"/>
            <w:vAlign w:val="center"/>
          </w:tcPr>
          <w:p w14:paraId="62755C57" w14:textId="77777777" w:rsidR="00AA1A7D" w:rsidRPr="00F91972" w:rsidRDefault="00AA1A7D" w:rsidP="000637A2">
            <w:pPr>
              <w:pStyle w:val="NumberedList"/>
              <w:numPr>
                <w:ilvl w:val="0"/>
                <w:numId w:val="11"/>
              </w:numPr>
              <w:rPr>
                <w:rFonts w:ascii="Arial" w:hAnsi="Arial" w:cs="Arial"/>
                <w:b/>
              </w:rPr>
            </w:pPr>
            <w:r w:rsidRPr="00F91972">
              <w:rPr>
                <w:rFonts w:ascii="Arial" w:hAnsi="Arial" w:cs="Arial"/>
                <w:b/>
              </w:rPr>
              <w:t>How appropriate was the topic for your educational needs?</w:t>
            </w:r>
          </w:p>
        </w:tc>
        <w:tc>
          <w:tcPr>
            <w:tcW w:w="354" w:type="pct"/>
            <w:gridSpan w:val="2"/>
            <w:vAlign w:val="center"/>
          </w:tcPr>
          <w:p w14:paraId="4B6468FF" w14:textId="77777777" w:rsidR="00AA1A7D" w:rsidRPr="00F91972" w:rsidRDefault="00AA1A7D" w:rsidP="00B313B2">
            <w:pPr>
              <w:pStyle w:val="NumberedList"/>
              <w:numPr>
                <w:ilvl w:val="0"/>
                <w:numId w:val="0"/>
              </w:num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cnfStyle w:val="000010000000" w:firstRow="0" w:lastRow="0" w:firstColumn="0" w:lastColumn="0" w:oddVBand="1" w:evenVBand="0" w:oddHBand="0" w:evenHBand="0" w:firstRowFirstColumn="0" w:firstRowLastColumn="0" w:lastRowFirstColumn="0" w:lastRowLastColumn="0"/>
            <w:tcW w:w="321" w:type="pct"/>
            <w:vAlign w:val="center"/>
          </w:tcPr>
          <w:p w14:paraId="661CCDFC" w14:textId="77777777" w:rsidR="00AA1A7D" w:rsidRPr="00F91972" w:rsidRDefault="00AA1A7D" w:rsidP="00B313B2">
            <w:pPr>
              <w:pStyle w:val="NumberedList"/>
              <w:numPr>
                <w:ilvl w:val="0"/>
                <w:numId w:val="0"/>
              </w:numPr>
              <w:spacing w:before="120" w:after="120"/>
              <w:rPr>
                <w:rFonts w:ascii="Arial" w:hAnsi="Arial" w:cs="Arial"/>
                <w:b/>
              </w:rPr>
            </w:pPr>
          </w:p>
        </w:tc>
        <w:tc>
          <w:tcPr>
            <w:tcW w:w="435" w:type="pct"/>
            <w:gridSpan w:val="2"/>
            <w:vAlign w:val="center"/>
          </w:tcPr>
          <w:p w14:paraId="7A172418" w14:textId="77777777" w:rsidR="00AA1A7D" w:rsidRPr="00F91972" w:rsidRDefault="00AA1A7D" w:rsidP="00B313B2">
            <w:pPr>
              <w:pStyle w:val="NumberedList"/>
              <w:numPr>
                <w:ilvl w:val="0"/>
                <w:numId w:val="0"/>
              </w:num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cnfStyle w:val="000010000000" w:firstRow="0" w:lastRow="0" w:firstColumn="0" w:lastColumn="0" w:oddVBand="1" w:evenVBand="0" w:oddHBand="0" w:evenHBand="0" w:firstRowFirstColumn="0" w:firstRowLastColumn="0" w:lastRowFirstColumn="0" w:lastRowLastColumn="0"/>
            <w:tcW w:w="486" w:type="pct"/>
            <w:vAlign w:val="center"/>
          </w:tcPr>
          <w:p w14:paraId="64D0ADF8" w14:textId="77777777" w:rsidR="00AA1A7D" w:rsidRPr="00F91972" w:rsidRDefault="00AA1A7D" w:rsidP="00B313B2">
            <w:pPr>
              <w:pStyle w:val="NumberedList"/>
              <w:numPr>
                <w:ilvl w:val="0"/>
                <w:numId w:val="0"/>
              </w:numPr>
              <w:spacing w:before="120" w:after="120"/>
              <w:rPr>
                <w:rFonts w:ascii="Arial" w:hAnsi="Arial" w:cs="Arial"/>
                <w:b/>
              </w:rPr>
            </w:pPr>
          </w:p>
        </w:tc>
        <w:tc>
          <w:tcPr>
            <w:tcW w:w="500" w:type="pct"/>
            <w:vAlign w:val="center"/>
          </w:tcPr>
          <w:p w14:paraId="34AEE9AC" w14:textId="77777777" w:rsidR="00AA1A7D" w:rsidRPr="00F91972" w:rsidRDefault="00AA1A7D" w:rsidP="00B313B2">
            <w:pPr>
              <w:pStyle w:val="NumberedList"/>
              <w:numPr>
                <w:ilvl w:val="0"/>
                <w:numId w:val="0"/>
              </w:num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b/>
              </w:rPr>
            </w:pPr>
          </w:p>
        </w:tc>
      </w:tr>
      <w:tr w:rsidR="00AA1A7D" w:rsidRPr="00F91972" w14:paraId="0B814892" w14:textId="77777777" w:rsidTr="00B313B2">
        <w:trPr>
          <w:trHeight w:val="189"/>
        </w:trPr>
        <w:tc>
          <w:tcPr>
            <w:cnfStyle w:val="000010000000" w:firstRow="0" w:lastRow="0" w:firstColumn="0" w:lastColumn="0" w:oddVBand="1" w:evenVBand="0" w:oddHBand="0" w:evenHBand="0" w:firstRowFirstColumn="0" w:firstRowLastColumn="0" w:lastRowFirstColumn="0" w:lastRowLastColumn="0"/>
            <w:tcW w:w="2903" w:type="pct"/>
            <w:gridSpan w:val="8"/>
            <w:vAlign w:val="center"/>
          </w:tcPr>
          <w:p w14:paraId="084FC8F1" w14:textId="77777777" w:rsidR="00AA1A7D" w:rsidRPr="00F91972" w:rsidRDefault="00AA1A7D" w:rsidP="000637A2">
            <w:pPr>
              <w:pStyle w:val="NumberedList"/>
              <w:numPr>
                <w:ilvl w:val="0"/>
                <w:numId w:val="11"/>
              </w:numPr>
              <w:rPr>
                <w:rFonts w:ascii="Arial" w:hAnsi="Arial" w:cs="Arial"/>
                <w:b/>
              </w:rPr>
            </w:pPr>
            <w:r w:rsidRPr="00F91972">
              <w:rPr>
                <w:rFonts w:ascii="Arial" w:hAnsi="Arial" w:cs="Arial"/>
                <w:b/>
              </w:rPr>
              <w:t>How appropriate was the education level of the program?</w:t>
            </w:r>
          </w:p>
        </w:tc>
        <w:tc>
          <w:tcPr>
            <w:tcW w:w="354" w:type="pct"/>
            <w:gridSpan w:val="2"/>
            <w:vAlign w:val="center"/>
          </w:tcPr>
          <w:p w14:paraId="77DC86BC" w14:textId="77777777" w:rsidR="00AA1A7D" w:rsidRPr="00F91972" w:rsidRDefault="00AA1A7D" w:rsidP="00B313B2">
            <w:pPr>
              <w:pStyle w:val="NumberedList"/>
              <w:numPr>
                <w:ilvl w:val="0"/>
                <w:numId w:val="0"/>
              </w:num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cnfStyle w:val="000010000000" w:firstRow="0" w:lastRow="0" w:firstColumn="0" w:lastColumn="0" w:oddVBand="1" w:evenVBand="0" w:oddHBand="0" w:evenHBand="0" w:firstRowFirstColumn="0" w:firstRowLastColumn="0" w:lastRowFirstColumn="0" w:lastRowLastColumn="0"/>
            <w:tcW w:w="321" w:type="pct"/>
            <w:vAlign w:val="center"/>
          </w:tcPr>
          <w:p w14:paraId="6229DB8C" w14:textId="77777777" w:rsidR="00AA1A7D" w:rsidRPr="00F91972" w:rsidRDefault="00AA1A7D" w:rsidP="00B313B2">
            <w:pPr>
              <w:pStyle w:val="NumberedList"/>
              <w:numPr>
                <w:ilvl w:val="0"/>
                <w:numId w:val="0"/>
              </w:numPr>
              <w:spacing w:before="120" w:after="120"/>
              <w:rPr>
                <w:rFonts w:ascii="Arial" w:hAnsi="Arial" w:cs="Arial"/>
                <w:b/>
              </w:rPr>
            </w:pPr>
          </w:p>
        </w:tc>
        <w:tc>
          <w:tcPr>
            <w:tcW w:w="435" w:type="pct"/>
            <w:gridSpan w:val="2"/>
            <w:vAlign w:val="center"/>
          </w:tcPr>
          <w:p w14:paraId="7AD8706F" w14:textId="77777777" w:rsidR="00AA1A7D" w:rsidRPr="00F91972" w:rsidRDefault="00AA1A7D" w:rsidP="00B313B2">
            <w:pPr>
              <w:pStyle w:val="NumberedList"/>
              <w:numPr>
                <w:ilvl w:val="0"/>
                <w:numId w:val="0"/>
              </w:num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cnfStyle w:val="000010000000" w:firstRow="0" w:lastRow="0" w:firstColumn="0" w:lastColumn="0" w:oddVBand="1" w:evenVBand="0" w:oddHBand="0" w:evenHBand="0" w:firstRowFirstColumn="0" w:firstRowLastColumn="0" w:lastRowFirstColumn="0" w:lastRowLastColumn="0"/>
            <w:tcW w:w="486" w:type="pct"/>
            <w:vAlign w:val="center"/>
          </w:tcPr>
          <w:p w14:paraId="5C5E45B6" w14:textId="77777777" w:rsidR="00AA1A7D" w:rsidRPr="00F91972" w:rsidRDefault="00AA1A7D" w:rsidP="00B313B2">
            <w:pPr>
              <w:pStyle w:val="NumberedList"/>
              <w:numPr>
                <w:ilvl w:val="0"/>
                <w:numId w:val="0"/>
              </w:numPr>
              <w:spacing w:before="120" w:after="120"/>
              <w:rPr>
                <w:rFonts w:ascii="Arial" w:hAnsi="Arial" w:cs="Arial"/>
                <w:b/>
              </w:rPr>
            </w:pPr>
          </w:p>
        </w:tc>
        <w:tc>
          <w:tcPr>
            <w:tcW w:w="500" w:type="pct"/>
            <w:vAlign w:val="center"/>
          </w:tcPr>
          <w:p w14:paraId="27A54CD5" w14:textId="77777777" w:rsidR="00AA1A7D" w:rsidRPr="00F91972" w:rsidRDefault="00AA1A7D" w:rsidP="00B313B2">
            <w:pPr>
              <w:pStyle w:val="NumberedList"/>
              <w:numPr>
                <w:ilvl w:val="0"/>
                <w:numId w:val="0"/>
              </w:num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AA1A7D" w:rsidRPr="00F91972" w14:paraId="5568334C" w14:textId="77777777" w:rsidTr="00B313B2">
        <w:trPr>
          <w:cnfStyle w:val="000000100000" w:firstRow="0" w:lastRow="0" w:firstColumn="0" w:lastColumn="0" w:oddVBand="0" w:evenVBand="0" w:oddHBand="1" w:evenHBand="0" w:firstRowFirstColumn="0" w:firstRowLastColumn="0" w:lastRowFirstColumn="0" w:lastRowLastColumn="0"/>
          <w:trHeight w:val="189"/>
        </w:trPr>
        <w:tc>
          <w:tcPr>
            <w:cnfStyle w:val="000010000000" w:firstRow="0" w:lastRow="0" w:firstColumn="0" w:lastColumn="0" w:oddVBand="1" w:evenVBand="0" w:oddHBand="0" w:evenHBand="0" w:firstRowFirstColumn="0" w:firstRowLastColumn="0" w:lastRowFirstColumn="0" w:lastRowLastColumn="0"/>
            <w:tcW w:w="2903" w:type="pct"/>
            <w:gridSpan w:val="8"/>
            <w:vAlign w:val="center"/>
          </w:tcPr>
          <w:p w14:paraId="79C9BD90" w14:textId="77777777" w:rsidR="00AA1A7D" w:rsidRPr="00F91972" w:rsidRDefault="00AA1A7D" w:rsidP="000637A2">
            <w:pPr>
              <w:pStyle w:val="NumberedList"/>
              <w:numPr>
                <w:ilvl w:val="0"/>
                <w:numId w:val="11"/>
              </w:numPr>
              <w:rPr>
                <w:rFonts w:ascii="Arial" w:hAnsi="Arial" w:cs="Arial"/>
                <w:b/>
              </w:rPr>
            </w:pPr>
            <w:r w:rsidRPr="00F91972">
              <w:rPr>
                <w:rFonts w:ascii="Arial" w:hAnsi="Arial" w:cs="Arial"/>
                <w:b/>
              </w:rPr>
              <w:t>How effective were the teaching methods used?</w:t>
            </w:r>
          </w:p>
        </w:tc>
        <w:tc>
          <w:tcPr>
            <w:tcW w:w="354" w:type="pct"/>
            <w:gridSpan w:val="2"/>
            <w:vAlign w:val="center"/>
          </w:tcPr>
          <w:p w14:paraId="4B7A23D0" w14:textId="77777777" w:rsidR="00AA1A7D" w:rsidRPr="00F91972" w:rsidRDefault="00AA1A7D" w:rsidP="00B313B2">
            <w:pPr>
              <w:pStyle w:val="NumberedList"/>
              <w:numPr>
                <w:ilvl w:val="0"/>
                <w:numId w:val="0"/>
              </w:num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cnfStyle w:val="000010000000" w:firstRow="0" w:lastRow="0" w:firstColumn="0" w:lastColumn="0" w:oddVBand="1" w:evenVBand="0" w:oddHBand="0" w:evenHBand="0" w:firstRowFirstColumn="0" w:firstRowLastColumn="0" w:lastRowFirstColumn="0" w:lastRowLastColumn="0"/>
            <w:tcW w:w="321" w:type="pct"/>
            <w:vAlign w:val="center"/>
          </w:tcPr>
          <w:p w14:paraId="27BCCEFC" w14:textId="77777777" w:rsidR="00AA1A7D" w:rsidRPr="00F91972" w:rsidRDefault="00AA1A7D" w:rsidP="00B313B2">
            <w:pPr>
              <w:pStyle w:val="NumberedList"/>
              <w:numPr>
                <w:ilvl w:val="0"/>
                <w:numId w:val="0"/>
              </w:numPr>
              <w:spacing w:before="120" w:after="120"/>
              <w:rPr>
                <w:rFonts w:ascii="Arial" w:hAnsi="Arial" w:cs="Arial"/>
                <w:b/>
              </w:rPr>
            </w:pPr>
          </w:p>
        </w:tc>
        <w:tc>
          <w:tcPr>
            <w:tcW w:w="435" w:type="pct"/>
            <w:gridSpan w:val="2"/>
            <w:vAlign w:val="center"/>
          </w:tcPr>
          <w:p w14:paraId="115D6D05" w14:textId="77777777" w:rsidR="00AA1A7D" w:rsidRPr="00F91972" w:rsidRDefault="00AA1A7D" w:rsidP="00B313B2">
            <w:pPr>
              <w:pStyle w:val="NumberedList"/>
              <w:numPr>
                <w:ilvl w:val="0"/>
                <w:numId w:val="0"/>
              </w:num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cnfStyle w:val="000010000000" w:firstRow="0" w:lastRow="0" w:firstColumn="0" w:lastColumn="0" w:oddVBand="1" w:evenVBand="0" w:oddHBand="0" w:evenHBand="0" w:firstRowFirstColumn="0" w:firstRowLastColumn="0" w:lastRowFirstColumn="0" w:lastRowLastColumn="0"/>
            <w:tcW w:w="486" w:type="pct"/>
            <w:vAlign w:val="center"/>
          </w:tcPr>
          <w:p w14:paraId="482C19A1" w14:textId="77777777" w:rsidR="00AA1A7D" w:rsidRPr="00F91972" w:rsidRDefault="00AA1A7D" w:rsidP="00B313B2">
            <w:pPr>
              <w:pStyle w:val="NumberedList"/>
              <w:numPr>
                <w:ilvl w:val="0"/>
                <w:numId w:val="0"/>
              </w:numPr>
              <w:spacing w:before="120" w:after="120"/>
              <w:rPr>
                <w:rFonts w:ascii="Arial" w:hAnsi="Arial" w:cs="Arial"/>
                <w:b/>
              </w:rPr>
            </w:pPr>
          </w:p>
        </w:tc>
        <w:tc>
          <w:tcPr>
            <w:tcW w:w="500" w:type="pct"/>
            <w:vAlign w:val="center"/>
          </w:tcPr>
          <w:p w14:paraId="5EE013E5" w14:textId="77777777" w:rsidR="00AA1A7D" w:rsidRPr="00F91972" w:rsidRDefault="00AA1A7D" w:rsidP="00B313B2">
            <w:pPr>
              <w:pStyle w:val="NumberedList"/>
              <w:numPr>
                <w:ilvl w:val="0"/>
                <w:numId w:val="0"/>
              </w:num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b/>
              </w:rPr>
            </w:pPr>
          </w:p>
        </w:tc>
      </w:tr>
      <w:tr w:rsidR="00AA1A7D" w:rsidRPr="00F91972" w14:paraId="743A09EB" w14:textId="77777777" w:rsidTr="00B313B2">
        <w:trPr>
          <w:trHeight w:val="189"/>
        </w:trPr>
        <w:tc>
          <w:tcPr>
            <w:cnfStyle w:val="000010000000" w:firstRow="0" w:lastRow="0" w:firstColumn="0" w:lastColumn="0" w:oddVBand="1" w:evenVBand="0" w:oddHBand="0" w:evenHBand="0" w:firstRowFirstColumn="0" w:firstRowLastColumn="0" w:lastRowFirstColumn="0" w:lastRowLastColumn="0"/>
            <w:tcW w:w="2903" w:type="pct"/>
            <w:gridSpan w:val="8"/>
            <w:vAlign w:val="center"/>
          </w:tcPr>
          <w:p w14:paraId="1984D529" w14:textId="77777777" w:rsidR="00AA1A7D" w:rsidRPr="00F91972" w:rsidRDefault="00AA1A7D" w:rsidP="000637A2">
            <w:pPr>
              <w:pStyle w:val="NumberedList"/>
              <w:numPr>
                <w:ilvl w:val="0"/>
                <w:numId w:val="11"/>
              </w:numPr>
              <w:rPr>
                <w:rFonts w:ascii="Arial" w:hAnsi="Arial" w:cs="Arial"/>
                <w:b/>
              </w:rPr>
            </w:pPr>
            <w:r w:rsidRPr="00F91972">
              <w:rPr>
                <w:rFonts w:ascii="Arial" w:hAnsi="Arial" w:cs="Arial"/>
                <w:b/>
              </w:rPr>
              <w:t>How current and accurate was the information presented?</w:t>
            </w:r>
          </w:p>
        </w:tc>
        <w:tc>
          <w:tcPr>
            <w:tcW w:w="354" w:type="pct"/>
            <w:gridSpan w:val="2"/>
            <w:vAlign w:val="center"/>
          </w:tcPr>
          <w:p w14:paraId="17F2449D" w14:textId="77777777" w:rsidR="00AA1A7D" w:rsidRPr="00F91972" w:rsidRDefault="00AA1A7D" w:rsidP="00B313B2">
            <w:pPr>
              <w:pStyle w:val="NumberedList"/>
              <w:numPr>
                <w:ilvl w:val="0"/>
                <w:numId w:val="0"/>
              </w:num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cnfStyle w:val="000010000000" w:firstRow="0" w:lastRow="0" w:firstColumn="0" w:lastColumn="0" w:oddVBand="1" w:evenVBand="0" w:oddHBand="0" w:evenHBand="0" w:firstRowFirstColumn="0" w:firstRowLastColumn="0" w:lastRowFirstColumn="0" w:lastRowLastColumn="0"/>
            <w:tcW w:w="321" w:type="pct"/>
            <w:vAlign w:val="center"/>
          </w:tcPr>
          <w:p w14:paraId="443EEFC9" w14:textId="77777777" w:rsidR="00AA1A7D" w:rsidRPr="00F91972" w:rsidRDefault="00AA1A7D" w:rsidP="00B313B2">
            <w:pPr>
              <w:pStyle w:val="NumberedList"/>
              <w:numPr>
                <w:ilvl w:val="0"/>
                <w:numId w:val="0"/>
              </w:numPr>
              <w:spacing w:before="120" w:after="120"/>
              <w:rPr>
                <w:rFonts w:ascii="Arial" w:hAnsi="Arial" w:cs="Arial"/>
                <w:b/>
              </w:rPr>
            </w:pPr>
          </w:p>
        </w:tc>
        <w:tc>
          <w:tcPr>
            <w:tcW w:w="435" w:type="pct"/>
            <w:gridSpan w:val="2"/>
            <w:vAlign w:val="center"/>
          </w:tcPr>
          <w:p w14:paraId="3D81C710" w14:textId="77777777" w:rsidR="00AA1A7D" w:rsidRPr="00F91972" w:rsidRDefault="00AA1A7D" w:rsidP="00B313B2">
            <w:pPr>
              <w:pStyle w:val="NumberedList"/>
              <w:numPr>
                <w:ilvl w:val="0"/>
                <w:numId w:val="0"/>
              </w:num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cnfStyle w:val="000010000000" w:firstRow="0" w:lastRow="0" w:firstColumn="0" w:lastColumn="0" w:oddVBand="1" w:evenVBand="0" w:oddHBand="0" w:evenHBand="0" w:firstRowFirstColumn="0" w:firstRowLastColumn="0" w:lastRowFirstColumn="0" w:lastRowLastColumn="0"/>
            <w:tcW w:w="486" w:type="pct"/>
            <w:vAlign w:val="center"/>
          </w:tcPr>
          <w:p w14:paraId="36BE90DF" w14:textId="77777777" w:rsidR="00AA1A7D" w:rsidRPr="00F91972" w:rsidRDefault="00AA1A7D" w:rsidP="00B313B2">
            <w:pPr>
              <w:pStyle w:val="NumberedList"/>
              <w:numPr>
                <w:ilvl w:val="0"/>
                <w:numId w:val="0"/>
              </w:numPr>
              <w:spacing w:before="120" w:after="120"/>
              <w:rPr>
                <w:rFonts w:ascii="Arial" w:hAnsi="Arial" w:cs="Arial"/>
                <w:b/>
              </w:rPr>
            </w:pPr>
          </w:p>
        </w:tc>
        <w:tc>
          <w:tcPr>
            <w:tcW w:w="500" w:type="pct"/>
            <w:vAlign w:val="center"/>
          </w:tcPr>
          <w:p w14:paraId="47C88F9B" w14:textId="77777777" w:rsidR="00AA1A7D" w:rsidRPr="00F91972" w:rsidRDefault="00AA1A7D" w:rsidP="00B313B2">
            <w:pPr>
              <w:pStyle w:val="NumberedList"/>
              <w:numPr>
                <w:ilvl w:val="0"/>
                <w:numId w:val="0"/>
              </w:num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AA1A7D" w:rsidRPr="00F91972" w14:paraId="1F7EE63C" w14:textId="77777777" w:rsidTr="00B313B2">
        <w:trPr>
          <w:cnfStyle w:val="000000100000" w:firstRow="0" w:lastRow="0" w:firstColumn="0" w:lastColumn="0" w:oddVBand="0" w:evenVBand="0" w:oddHBand="1" w:evenHBand="0" w:firstRowFirstColumn="0" w:firstRowLastColumn="0" w:lastRowFirstColumn="0" w:lastRowLastColumn="0"/>
          <w:trHeight w:val="315"/>
        </w:trPr>
        <w:tc>
          <w:tcPr>
            <w:cnfStyle w:val="000010000000" w:firstRow="0" w:lastRow="0" w:firstColumn="0" w:lastColumn="0" w:oddVBand="1" w:evenVBand="0" w:oddHBand="0" w:evenHBand="0" w:firstRowFirstColumn="0" w:firstRowLastColumn="0" w:lastRowFirstColumn="0" w:lastRowLastColumn="0"/>
            <w:tcW w:w="2903" w:type="pct"/>
            <w:gridSpan w:val="8"/>
            <w:vAlign w:val="center"/>
          </w:tcPr>
          <w:p w14:paraId="719B69B0" w14:textId="77777777" w:rsidR="00AA1A7D" w:rsidRPr="00F91972" w:rsidRDefault="00AA1A7D" w:rsidP="000637A2">
            <w:pPr>
              <w:pStyle w:val="NumberedList"/>
              <w:numPr>
                <w:ilvl w:val="0"/>
                <w:numId w:val="11"/>
              </w:numPr>
              <w:rPr>
                <w:rFonts w:ascii="Arial" w:hAnsi="Arial" w:cs="Arial"/>
                <w:b/>
              </w:rPr>
            </w:pPr>
            <w:r w:rsidRPr="00F91972">
              <w:rPr>
                <w:rFonts w:ascii="Arial" w:hAnsi="Arial" w:cs="Arial"/>
                <w:b/>
              </w:rPr>
              <w:t>How clear and understandable was the speaker?</w:t>
            </w:r>
          </w:p>
        </w:tc>
        <w:tc>
          <w:tcPr>
            <w:tcW w:w="354" w:type="pct"/>
            <w:gridSpan w:val="2"/>
            <w:vAlign w:val="center"/>
          </w:tcPr>
          <w:p w14:paraId="723285BD" w14:textId="77777777" w:rsidR="00AA1A7D" w:rsidRPr="00F91972" w:rsidRDefault="00AA1A7D" w:rsidP="00B313B2">
            <w:pPr>
              <w:pStyle w:val="NumberedList"/>
              <w:numPr>
                <w:ilvl w:val="0"/>
                <w:numId w:val="0"/>
              </w:num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cnfStyle w:val="000010000000" w:firstRow="0" w:lastRow="0" w:firstColumn="0" w:lastColumn="0" w:oddVBand="1" w:evenVBand="0" w:oddHBand="0" w:evenHBand="0" w:firstRowFirstColumn="0" w:firstRowLastColumn="0" w:lastRowFirstColumn="0" w:lastRowLastColumn="0"/>
            <w:tcW w:w="321" w:type="pct"/>
            <w:vAlign w:val="center"/>
          </w:tcPr>
          <w:p w14:paraId="174186CB" w14:textId="77777777" w:rsidR="00AA1A7D" w:rsidRPr="00F91972" w:rsidRDefault="00AA1A7D" w:rsidP="00B313B2">
            <w:pPr>
              <w:pStyle w:val="NumberedList"/>
              <w:numPr>
                <w:ilvl w:val="0"/>
                <w:numId w:val="0"/>
              </w:numPr>
              <w:spacing w:before="120" w:after="120"/>
              <w:rPr>
                <w:rFonts w:ascii="Arial" w:hAnsi="Arial" w:cs="Arial"/>
                <w:b/>
              </w:rPr>
            </w:pPr>
          </w:p>
        </w:tc>
        <w:tc>
          <w:tcPr>
            <w:tcW w:w="435" w:type="pct"/>
            <w:gridSpan w:val="2"/>
            <w:vAlign w:val="center"/>
          </w:tcPr>
          <w:p w14:paraId="47DCD936" w14:textId="77777777" w:rsidR="00AA1A7D" w:rsidRPr="00F91972" w:rsidRDefault="00AA1A7D" w:rsidP="00B313B2">
            <w:pPr>
              <w:pStyle w:val="NumberedList"/>
              <w:numPr>
                <w:ilvl w:val="0"/>
                <w:numId w:val="0"/>
              </w:num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cnfStyle w:val="000010000000" w:firstRow="0" w:lastRow="0" w:firstColumn="0" w:lastColumn="0" w:oddVBand="1" w:evenVBand="0" w:oddHBand="0" w:evenHBand="0" w:firstRowFirstColumn="0" w:firstRowLastColumn="0" w:lastRowFirstColumn="0" w:lastRowLastColumn="0"/>
            <w:tcW w:w="486" w:type="pct"/>
            <w:vAlign w:val="center"/>
          </w:tcPr>
          <w:p w14:paraId="7E85C0AF" w14:textId="77777777" w:rsidR="00AA1A7D" w:rsidRPr="00F91972" w:rsidRDefault="00AA1A7D" w:rsidP="00B313B2">
            <w:pPr>
              <w:pStyle w:val="NumberedList"/>
              <w:numPr>
                <w:ilvl w:val="0"/>
                <w:numId w:val="0"/>
              </w:numPr>
              <w:spacing w:before="120" w:after="120"/>
              <w:rPr>
                <w:rFonts w:ascii="Arial" w:hAnsi="Arial" w:cs="Arial"/>
                <w:b/>
              </w:rPr>
            </w:pPr>
          </w:p>
        </w:tc>
        <w:tc>
          <w:tcPr>
            <w:tcW w:w="500" w:type="pct"/>
            <w:vAlign w:val="center"/>
          </w:tcPr>
          <w:p w14:paraId="6C3DF222" w14:textId="77777777" w:rsidR="00AA1A7D" w:rsidRPr="00F91972" w:rsidRDefault="00AA1A7D" w:rsidP="00B313B2">
            <w:pPr>
              <w:pStyle w:val="NumberedList"/>
              <w:numPr>
                <w:ilvl w:val="0"/>
                <w:numId w:val="0"/>
              </w:num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b/>
              </w:rPr>
            </w:pPr>
          </w:p>
        </w:tc>
      </w:tr>
      <w:tr w:rsidR="00AA1A7D" w:rsidRPr="00F91972" w14:paraId="4E3BCF7F" w14:textId="77777777" w:rsidTr="00B313B2">
        <w:trPr>
          <w:trHeight w:val="189"/>
        </w:trPr>
        <w:tc>
          <w:tcPr>
            <w:cnfStyle w:val="000010000000" w:firstRow="0" w:lastRow="0" w:firstColumn="0" w:lastColumn="0" w:oddVBand="1" w:evenVBand="0" w:oddHBand="0" w:evenHBand="0" w:firstRowFirstColumn="0" w:firstRowLastColumn="0" w:lastRowFirstColumn="0" w:lastRowLastColumn="0"/>
            <w:tcW w:w="2903" w:type="pct"/>
            <w:gridSpan w:val="8"/>
            <w:vAlign w:val="center"/>
          </w:tcPr>
          <w:p w14:paraId="62534437" w14:textId="77777777" w:rsidR="00AA1A7D" w:rsidRPr="00F91972" w:rsidRDefault="00AA1A7D" w:rsidP="000637A2">
            <w:pPr>
              <w:pStyle w:val="NumberedList"/>
              <w:numPr>
                <w:ilvl w:val="0"/>
                <w:numId w:val="11"/>
              </w:numPr>
              <w:rPr>
                <w:rFonts w:ascii="Arial" w:hAnsi="Arial" w:cs="Arial"/>
                <w:b/>
              </w:rPr>
            </w:pPr>
            <w:r w:rsidRPr="00F91972">
              <w:rPr>
                <w:rFonts w:ascii="Arial" w:hAnsi="Arial" w:cs="Arial"/>
                <w:b/>
              </w:rPr>
              <w:t>How effective was the instructor in answering questions?</w:t>
            </w:r>
          </w:p>
        </w:tc>
        <w:tc>
          <w:tcPr>
            <w:tcW w:w="354" w:type="pct"/>
            <w:gridSpan w:val="2"/>
            <w:vAlign w:val="center"/>
          </w:tcPr>
          <w:p w14:paraId="2F6CE991" w14:textId="77777777" w:rsidR="00AA1A7D" w:rsidRPr="00F91972" w:rsidRDefault="00AA1A7D" w:rsidP="00B313B2">
            <w:pPr>
              <w:pStyle w:val="NumberedList"/>
              <w:numPr>
                <w:ilvl w:val="0"/>
                <w:numId w:val="0"/>
              </w:num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cnfStyle w:val="000010000000" w:firstRow="0" w:lastRow="0" w:firstColumn="0" w:lastColumn="0" w:oddVBand="1" w:evenVBand="0" w:oddHBand="0" w:evenHBand="0" w:firstRowFirstColumn="0" w:firstRowLastColumn="0" w:lastRowFirstColumn="0" w:lastRowLastColumn="0"/>
            <w:tcW w:w="321" w:type="pct"/>
            <w:vAlign w:val="center"/>
          </w:tcPr>
          <w:p w14:paraId="0049359F" w14:textId="77777777" w:rsidR="00AA1A7D" w:rsidRPr="00F91972" w:rsidRDefault="00AA1A7D" w:rsidP="00B313B2">
            <w:pPr>
              <w:pStyle w:val="NumberedList"/>
              <w:numPr>
                <w:ilvl w:val="0"/>
                <w:numId w:val="0"/>
              </w:numPr>
              <w:spacing w:before="120" w:after="120"/>
              <w:rPr>
                <w:rFonts w:ascii="Arial" w:hAnsi="Arial" w:cs="Arial"/>
                <w:b/>
              </w:rPr>
            </w:pPr>
          </w:p>
        </w:tc>
        <w:tc>
          <w:tcPr>
            <w:tcW w:w="435" w:type="pct"/>
            <w:gridSpan w:val="2"/>
            <w:vAlign w:val="center"/>
          </w:tcPr>
          <w:p w14:paraId="139AD55A" w14:textId="77777777" w:rsidR="00AA1A7D" w:rsidRPr="00F91972" w:rsidRDefault="00AA1A7D" w:rsidP="00B313B2">
            <w:pPr>
              <w:pStyle w:val="NumberedList"/>
              <w:numPr>
                <w:ilvl w:val="0"/>
                <w:numId w:val="0"/>
              </w:num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cnfStyle w:val="000010000000" w:firstRow="0" w:lastRow="0" w:firstColumn="0" w:lastColumn="0" w:oddVBand="1" w:evenVBand="0" w:oddHBand="0" w:evenHBand="0" w:firstRowFirstColumn="0" w:firstRowLastColumn="0" w:lastRowFirstColumn="0" w:lastRowLastColumn="0"/>
            <w:tcW w:w="486" w:type="pct"/>
            <w:vAlign w:val="center"/>
          </w:tcPr>
          <w:p w14:paraId="35F7A734" w14:textId="77777777" w:rsidR="00AA1A7D" w:rsidRPr="00F91972" w:rsidRDefault="00AA1A7D" w:rsidP="00B313B2">
            <w:pPr>
              <w:pStyle w:val="NumberedList"/>
              <w:numPr>
                <w:ilvl w:val="0"/>
                <w:numId w:val="0"/>
              </w:numPr>
              <w:spacing w:before="120" w:after="120"/>
              <w:rPr>
                <w:rFonts w:ascii="Arial" w:hAnsi="Arial" w:cs="Arial"/>
                <w:b/>
              </w:rPr>
            </w:pPr>
          </w:p>
        </w:tc>
        <w:tc>
          <w:tcPr>
            <w:tcW w:w="500" w:type="pct"/>
            <w:vAlign w:val="center"/>
          </w:tcPr>
          <w:p w14:paraId="78D63F00" w14:textId="77777777" w:rsidR="00AA1A7D" w:rsidRPr="00F91972" w:rsidRDefault="00AA1A7D" w:rsidP="00B313B2">
            <w:pPr>
              <w:pStyle w:val="NumberedList"/>
              <w:numPr>
                <w:ilvl w:val="0"/>
                <w:numId w:val="0"/>
              </w:num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AA1A7D" w:rsidRPr="00F91972" w14:paraId="10DC35E6" w14:textId="77777777" w:rsidTr="00B313B2">
        <w:trPr>
          <w:cnfStyle w:val="000000100000" w:firstRow="0" w:lastRow="0" w:firstColumn="0" w:lastColumn="0" w:oddVBand="0" w:evenVBand="0" w:oddHBand="1" w:evenHBand="0" w:firstRowFirstColumn="0" w:firstRowLastColumn="0" w:lastRowFirstColumn="0" w:lastRowLastColumn="0"/>
          <w:trHeight w:val="189"/>
        </w:trPr>
        <w:tc>
          <w:tcPr>
            <w:cnfStyle w:val="000010000000" w:firstRow="0" w:lastRow="0" w:firstColumn="0" w:lastColumn="0" w:oddVBand="1" w:evenVBand="0" w:oddHBand="0" w:evenHBand="0" w:firstRowFirstColumn="0" w:firstRowLastColumn="0" w:lastRowFirstColumn="0" w:lastRowLastColumn="0"/>
            <w:tcW w:w="2903" w:type="pct"/>
            <w:gridSpan w:val="8"/>
            <w:vAlign w:val="center"/>
          </w:tcPr>
          <w:p w14:paraId="67941593" w14:textId="77777777" w:rsidR="00AA1A7D" w:rsidRPr="00F91972" w:rsidRDefault="00AA1A7D" w:rsidP="000637A2">
            <w:pPr>
              <w:pStyle w:val="Header"/>
              <w:numPr>
                <w:ilvl w:val="0"/>
                <w:numId w:val="11"/>
              </w:numPr>
              <w:tabs>
                <w:tab w:val="clear" w:pos="4680"/>
                <w:tab w:val="clear" w:pos="9360"/>
              </w:tabs>
              <w:rPr>
                <w:rFonts w:ascii="Arial" w:hAnsi="Arial" w:cs="Arial"/>
                <w:b/>
                <w:sz w:val="16"/>
                <w:szCs w:val="16"/>
              </w:rPr>
            </w:pPr>
            <w:r w:rsidRPr="00F91972">
              <w:rPr>
                <w:rFonts w:ascii="Arial" w:hAnsi="Arial" w:cs="Arial"/>
                <w:b/>
                <w:sz w:val="16"/>
                <w:szCs w:val="16"/>
              </w:rPr>
              <w:t>Was there enough time to cover the material?</w:t>
            </w:r>
          </w:p>
        </w:tc>
        <w:tc>
          <w:tcPr>
            <w:tcW w:w="354" w:type="pct"/>
            <w:gridSpan w:val="2"/>
            <w:vAlign w:val="center"/>
          </w:tcPr>
          <w:p w14:paraId="370C8B75" w14:textId="77777777" w:rsidR="00AA1A7D" w:rsidRPr="00F91972" w:rsidRDefault="00AA1A7D" w:rsidP="00B313B2">
            <w:pPr>
              <w:pStyle w:val="NumberedList"/>
              <w:numPr>
                <w:ilvl w:val="0"/>
                <w:numId w:val="0"/>
              </w:num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cnfStyle w:val="000010000000" w:firstRow="0" w:lastRow="0" w:firstColumn="0" w:lastColumn="0" w:oddVBand="1" w:evenVBand="0" w:oddHBand="0" w:evenHBand="0" w:firstRowFirstColumn="0" w:firstRowLastColumn="0" w:lastRowFirstColumn="0" w:lastRowLastColumn="0"/>
            <w:tcW w:w="321" w:type="pct"/>
            <w:vAlign w:val="center"/>
          </w:tcPr>
          <w:p w14:paraId="774EE649" w14:textId="77777777" w:rsidR="00AA1A7D" w:rsidRPr="00F91972" w:rsidRDefault="00AA1A7D" w:rsidP="00B313B2">
            <w:pPr>
              <w:pStyle w:val="NumberedList"/>
              <w:numPr>
                <w:ilvl w:val="0"/>
                <w:numId w:val="0"/>
              </w:numPr>
              <w:spacing w:before="120" w:after="120"/>
              <w:rPr>
                <w:rFonts w:ascii="Arial" w:hAnsi="Arial" w:cs="Arial"/>
                <w:b/>
              </w:rPr>
            </w:pPr>
          </w:p>
        </w:tc>
        <w:tc>
          <w:tcPr>
            <w:tcW w:w="435" w:type="pct"/>
            <w:gridSpan w:val="2"/>
            <w:vAlign w:val="center"/>
          </w:tcPr>
          <w:p w14:paraId="28E5761B" w14:textId="77777777" w:rsidR="00AA1A7D" w:rsidRPr="00F91972" w:rsidRDefault="00AA1A7D" w:rsidP="00B313B2">
            <w:pPr>
              <w:pStyle w:val="NumberedList"/>
              <w:numPr>
                <w:ilvl w:val="0"/>
                <w:numId w:val="0"/>
              </w:num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cnfStyle w:val="000010000000" w:firstRow="0" w:lastRow="0" w:firstColumn="0" w:lastColumn="0" w:oddVBand="1" w:evenVBand="0" w:oddHBand="0" w:evenHBand="0" w:firstRowFirstColumn="0" w:firstRowLastColumn="0" w:lastRowFirstColumn="0" w:lastRowLastColumn="0"/>
            <w:tcW w:w="486" w:type="pct"/>
            <w:vAlign w:val="center"/>
          </w:tcPr>
          <w:p w14:paraId="05F0BFC1" w14:textId="77777777" w:rsidR="00AA1A7D" w:rsidRPr="00F91972" w:rsidRDefault="00AA1A7D" w:rsidP="00B313B2">
            <w:pPr>
              <w:pStyle w:val="NumberedList"/>
              <w:numPr>
                <w:ilvl w:val="0"/>
                <w:numId w:val="0"/>
              </w:numPr>
              <w:spacing w:before="120" w:after="120"/>
              <w:rPr>
                <w:rFonts w:ascii="Arial" w:hAnsi="Arial" w:cs="Arial"/>
                <w:b/>
              </w:rPr>
            </w:pPr>
          </w:p>
        </w:tc>
        <w:tc>
          <w:tcPr>
            <w:tcW w:w="500" w:type="pct"/>
            <w:vAlign w:val="center"/>
          </w:tcPr>
          <w:p w14:paraId="7FF90FB3" w14:textId="77777777" w:rsidR="00AA1A7D" w:rsidRPr="00F91972" w:rsidRDefault="00AA1A7D" w:rsidP="00B313B2">
            <w:pPr>
              <w:pStyle w:val="NumberedList"/>
              <w:numPr>
                <w:ilvl w:val="0"/>
                <w:numId w:val="0"/>
              </w:num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b/>
              </w:rPr>
            </w:pPr>
          </w:p>
        </w:tc>
      </w:tr>
      <w:tr w:rsidR="00AA1A7D" w:rsidRPr="00F91972" w14:paraId="53822B64" w14:textId="77777777" w:rsidTr="00B313B2">
        <w:trPr>
          <w:trHeight w:val="189"/>
        </w:trPr>
        <w:tc>
          <w:tcPr>
            <w:cnfStyle w:val="000010000000" w:firstRow="0" w:lastRow="0" w:firstColumn="0" w:lastColumn="0" w:oddVBand="1" w:evenVBand="0" w:oddHBand="0" w:evenHBand="0" w:firstRowFirstColumn="0" w:firstRowLastColumn="0" w:lastRowFirstColumn="0" w:lastRowLastColumn="0"/>
            <w:tcW w:w="1951" w:type="pct"/>
            <w:gridSpan w:val="4"/>
            <w:vAlign w:val="center"/>
          </w:tcPr>
          <w:p w14:paraId="6B0C735F" w14:textId="77777777" w:rsidR="00AA1A7D" w:rsidRPr="00F91972" w:rsidRDefault="00AA1A7D" w:rsidP="000637A2">
            <w:pPr>
              <w:pStyle w:val="NumberedList"/>
              <w:numPr>
                <w:ilvl w:val="0"/>
                <w:numId w:val="11"/>
              </w:numPr>
              <w:spacing w:before="120" w:after="40"/>
              <w:rPr>
                <w:rFonts w:ascii="Arial" w:hAnsi="Arial" w:cs="Arial"/>
                <w:b/>
              </w:rPr>
            </w:pPr>
            <w:r w:rsidRPr="00F91972">
              <w:rPr>
                <w:rFonts w:ascii="Arial" w:hAnsi="Arial" w:cs="Arial"/>
                <w:b/>
              </w:rPr>
              <w:t>How would you rate this program overall?</w:t>
            </w:r>
          </w:p>
        </w:tc>
        <w:tc>
          <w:tcPr>
            <w:tcW w:w="598" w:type="pct"/>
            <w:gridSpan w:val="3"/>
            <w:vAlign w:val="center"/>
          </w:tcPr>
          <w:p w14:paraId="57B2F3E7" w14:textId="77777777" w:rsidR="00AA1A7D" w:rsidRPr="00F91972" w:rsidRDefault="00AA1A7D" w:rsidP="00B313B2">
            <w:pPr>
              <w:pStyle w:val="NumberedList"/>
              <w:numPr>
                <w:ilvl w:val="0"/>
                <w:numId w:val="0"/>
              </w:numPr>
              <w:spacing w:before="120" w:after="40"/>
              <w:cnfStyle w:val="000000000000" w:firstRow="0" w:lastRow="0" w:firstColumn="0" w:lastColumn="0" w:oddVBand="0" w:evenVBand="0" w:oddHBand="0" w:evenHBand="0" w:firstRowFirstColumn="0" w:firstRowLastColumn="0" w:lastRowFirstColumn="0" w:lastRowLastColumn="0"/>
              <w:rPr>
                <w:rFonts w:ascii="Arial" w:hAnsi="Arial" w:cs="Arial"/>
                <w:b/>
              </w:rPr>
            </w:pPr>
            <w:r w:rsidRPr="00F91972">
              <w:rPr>
                <w:rFonts w:ascii="Arial" w:hAnsi="Arial" w:cs="Arial"/>
                <w:b/>
              </w:rPr>
              <w:t>____</w:t>
            </w:r>
          </w:p>
        </w:tc>
        <w:tc>
          <w:tcPr>
            <w:cnfStyle w:val="000010000000" w:firstRow="0" w:lastRow="0" w:firstColumn="0" w:lastColumn="0" w:oddVBand="1" w:evenVBand="0" w:oddHBand="0" w:evenHBand="0" w:firstRowFirstColumn="0" w:firstRowLastColumn="0" w:lastRowFirstColumn="0" w:lastRowLastColumn="0"/>
            <w:tcW w:w="1950" w:type="pct"/>
            <w:gridSpan w:val="7"/>
            <w:vAlign w:val="center"/>
          </w:tcPr>
          <w:p w14:paraId="0743D072" w14:textId="77777777" w:rsidR="00AA1A7D" w:rsidRPr="00F91972" w:rsidRDefault="00AA1A7D" w:rsidP="00B313B2">
            <w:pPr>
              <w:pStyle w:val="NumberedList"/>
              <w:numPr>
                <w:ilvl w:val="0"/>
                <w:numId w:val="0"/>
              </w:numPr>
              <w:spacing w:before="120" w:after="40"/>
              <w:rPr>
                <w:rFonts w:ascii="Arial" w:hAnsi="Arial" w:cs="Arial"/>
                <w:b/>
              </w:rPr>
            </w:pPr>
            <w:r w:rsidRPr="00F91972">
              <w:rPr>
                <w:rFonts w:ascii="Arial" w:hAnsi="Arial" w:cs="Arial"/>
                <w:b/>
              </w:rPr>
              <w:t>How would you rate the facility/classroom?</w:t>
            </w:r>
          </w:p>
        </w:tc>
        <w:tc>
          <w:tcPr>
            <w:tcW w:w="500" w:type="pct"/>
            <w:vAlign w:val="center"/>
          </w:tcPr>
          <w:p w14:paraId="4FA04BA0" w14:textId="77777777" w:rsidR="00AA1A7D" w:rsidRPr="00F91972" w:rsidRDefault="00AA1A7D" w:rsidP="00B313B2">
            <w:pPr>
              <w:pStyle w:val="NumberedList"/>
              <w:numPr>
                <w:ilvl w:val="0"/>
                <w:numId w:val="0"/>
              </w:numPr>
              <w:spacing w:before="120" w:after="40"/>
              <w:cnfStyle w:val="000000000000" w:firstRow="0" w:lastRow="0" w:firstColumn="0" w:lastColumn="0" w:oddVBand="0" w:evenVBand="0" w:oddHBand="0" w:evenHBand="0" w:firstRowFirstColumn="0" w:firstRowLastColumn="0" w:lastRowFirstColumn="0" w:lastRowLastColumn="0"/>
              <w:rPr>
                <w:rFonts w:ascii="Arial" w:hAnsi="Arial" w:cs="Arial"/>
                <w:b/>
              </w:rPr>
            </w:pPr>
            <w:r w:rsidRPr="00F91972">
              <w:rPr>
                <w:rFonts w:ascii="Arial" w:hAnsi="Arial" w:cs="Arial"/>
                <w:b/>
              </w:rPr>
              <w:t>_____</w:t>
            </w:r>
          </w:p>
        </w:tc>
      </w:tr>
      <w:tr w:rsidR="00AA1A7D" w:rsidRPr="00F91972" w14:paraId="6632937D" w14:textId="77777777" w:rsidTr="00B313B2">
        <w:trPr>
          <w:cnfStyle w:val="000000100000" w:firstRow="0" w:lastRow="0" w:firstColumn="0" w:lastColumn="0" w:oddVBand="0" w:evenVBand="0" w:oddHBand="1" w:evenHBand="0" w:firstRowFirstColumn="0" w:firstRowLastColumn="0" w:lastRowFirstColumn="0" w:lastRowLastColumn="0"/>
          <w:trHeight w:val="413"/>
        </w:trPr>
        <w:tc>
          <w:tcPr>
            <w:cnfStyle w:val="000010000000" w:firstRow="0" w:lastRow="0" w:firstColumn="0" w:lastColumn="0" w:oddVBand="1" w:evenVBand="0" w:oddHBand="0" w:evenHBand="0" w:firstRowFirstColumn="0" w:firstRowLastColumn="0" w:lastRowFirstColumn="0" w:lastRowLastColumn="0"/>
            <w:tcW w:w="1023" w:type="pct"/>
            <w:vAlign w:val="center"/>
          </w:tcPr>
          <w:p w14:paraId="43C7753E" w14:textId="77777777" w:rsidR="00AA1A7D" w:rsidRPr="00F91972" w:rsidRDefault="00AA1A7D" w:rsidP="00B313B2">
            <w:pPr>
              <w:pStyle w:val="Header"/>
              <w:rPr>
                <w:rFonts w:ascii="Arial" w:hAnsi="Arial" w:cs="Arial"/>
                <w:b/>
                <w:sz w:val="16"/>
                <w:szCs w:val="16"/>
              </w:rPr>
            </w:pPr>
          </w:p>
        </w:tc>
        <w:tc>
          <w:tcPr>
            <w:tcW w:w="666" w:type="pct"/>
            <w:gridSpan w:val="2"/>
            <w:vAlign w:val="center"/>
          </w:tcPr>
          <w:p w14:paraId="55E9A42A" w14:textId="77777777" w:rsidR="00AA1A7D" w:rsidRPr="00F91972" w:rsidRDefault="00AA1A7D" w:rsidP="00B313B2">
            <w:pPr>
              <w:pStyle w:val="NumberedList"/>
              <w:numPr>
                <w:ilvl w:val="0"/>
                <w:numId w:val="0"/>
              </w:num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F91972">
              <w:rPr>
                <w:rFonts w:ascii="Arial" w:hAnsi="Arial" w:cs="Arial"/>
                <w:b/>
              </w:rPr>
              <w:t>1 =Poor</w:t>
            </w:r>
          </w:p>
        </w:tc>
        <w:tc>
          <w:tcPr>
            <w:cnfStyle w:val="000010000000" w:firstRow="0" w:lastRow="0" w:firstColumn="0" w:lastColumn="0" w:oddVBand="1" w:evenVBand="0" w:oddHBand="0" w:evenHBand="0" w:firstRowFirstColumn="0" w:firstRowLastColumn="0" w:lastRowFirstColumn="0" w:lastRowLastColumn="0"/>
            <w:tcW w:w="573" w:type="pct"/>
            <w:gridSpan w:val="3"/>
            <w:vAlign w:val="center"/>
          </w:tcPr>
          <w:p w14:paraId="7F4BB486" w14:textId="77777777" w:rsidR="00AA1A7D" w:rsidRPr="00F91972" w:rsidRDefault="00AA1A7D" w:rsidP="00B313B2">
            <w:pPr>
              <w:pStyle w:val="NumberedList"/>
              <w:numPr>
                <w:ilvl w:val="0"/>
                <w:numId w:val="0"/>
              </w:numPr>
              <w:rPr>
                <w:rFonts w:ascii="Arial" w:hAnsi="Arial" w:cs="Arial"/>
                <w:b/>
              </w:rPr>
            </w:pPr>
            <w:r w:rsidRPr="00F91972">
              <w:rPr>
                <w:rFonts w:ascii="Arial" w:hAnsi="Arial" w:cs="Arial"/>
                <w:b/>
              </w:rPr>
              <w:t>2 = Fair</w:t>
            </w:r>
          </w:p>
        </w:tc>
        <w:tc>
          <w:tcPr>
            <w:tcW w:w="641" w:type="pct"/>
            <w:gridSpan w:val="2"/>
            <w:vAlign w:val="center"/>
          </w:tcPr>
          <w:p w14:paraId="16596DA5" w14:textId="77777777" w:rsidR="00AA1A7D" w:rsidRPr="00F91972" w:rsidRDefault="00AA1A7D" w:rsidP="00B313B2">
            <w:pPr>
              <w:pStyle w:val="NumberedList"/>
              <w:numPr>
                <w:ilvl w:val="0"/>
                <w:numId w:val="0"/>
              </w:num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F91972">
              <w:rPr>
                <w:rFonts w:ascii="Arial" w:hAnsi="Arial" w:cs="Arial"/>
                <w:b/>
              </w:rPr>
              <w:t>3= Good</w:t>
            </w:r>
          </w:p>
        </w:tc>
        <w:tc>
          <w:tcPr>
            <w:cnfStyle w:val="000010000000" w:firstRow="0" w:lastRow="0" w:firstColumn="0" w:lastColumn="0" w:oddVBand="1" w:evenVBand="0" w:oddHBand="0" w:evenHBand="0" w:firstRowFirstColumn="0" w:firstRowLastColumn="0" w:lastRowFirstColumn="0" w:lastRowLastColumn="0"/>
            <w:tcW w:w="1071" w:type="pct"/>
            <w:gridSpan w:val="4"/>
            <w:vAlign w:val="center"/>
          </w:tcPr>
          <w:p w14:paraId="7FD01B3E" w14:textId="77777777" w:rsidR="00AA1A7D" w:rsidRPr="00F91972" w:rsidRDefault="00AA1A7D" w:rsidP="00B313B2">
            <w:pPr>
              <w:pStyle w:val="NumberedList"/>
              <w:numPr>
                <w:ilvl w:val="0"/>
                <w:numId w:val="0"/>
              </w:numPr>
              <w:rPr>
                <w:rFonts w:ascii="Arial" w:hAnsi="Arial" w:cs="Arial"/>
                <w:b/>
              </w:rPr>
            </w:pPr>
            <w:r w:rsidRPr="00F91972">
              <w:rPr>
                <w:rFonts w:ascii="Arial" w:hAnsi="Arial" w:cs="Arial"/>
                <w:b/>
              </w:rPr>
              <w:t>4 = Very Good</w:t>
            </w:r>
          </w:p>
        </w:tc>
        <w:tc>
          <w:tcPr>
            <w:tcW w:w="1025" w:type="pct"/>
            <w:gridSpan w:val="3"/>
            <w:vAlign w:val="center"/>
          </w:tcPr>
          <w:p w14:paraId="6DB22496" w14:textId="77777777" w:rsidR="00AA1A7D" w:rsidRPr="00F91972" w:rsidRDefault="00AA1A7D" w:rsidP="00B313B2">
            <w:pPr>
              <w:pStyle w:val="NumberedList"/>
              <w:numPr>
                <w:ilvl w:val="0"/>
                <w:numId w:val="0"/>
              </w:numPr>
              <w:cnfStyle w:val="000000100000" w:firstRow="0" w:lastRow="0" w:firstColumn="0" w:lastColumn="0" w:oddVBand="0" w:evenVBand="0" w:oddHBand="1" w:evenHBand="0" w:firstRowFirstColumn="0" w:firstRowLastColumn="0" w:lastRowFirstColumn="0" w:lastRowLastColumn="0"/>
              <w:rPr>
                <w:rFonts w:ascii="Arial" w:hAnsi="Arial" w:cs="Arial"/>
                <w:b/>
              </w:rPr>
            </w:pPr>
            <w:r w:rsidRPr="00F91972">
              <w:rPr>
                <w:rFonts w:ascii="Arial" w:hAnsi="Arial" w:cs="Arial"/>
                <w:b/>
              </w:rPr>
              <w:t>5 = Excellent</w:t>
            </w:r>
          </w:p>
        </w:tc>
      </w:tr>
      <w:tr w:rsidR="00AA1A7D" w:rsidRPr="00F91972" w14:paraId="694B5981" w14:textId="77777777" w:rsidTr="00B313B2">
        <w:trPr>
          <w:trHeight w:val="189"/>
        </w:trPr>
        <w:tc>
          <w:tcPr>
            <w:cnfStyle w:val="000010000000" w:firstRow="0" w:lastRow="0" w:firstColumn="0" w:lastColumn="0" w:oddVBand="1" w:evenVBand="0" w:oddHBand="0" w:evenHBand="0" w:firstRowFirstColumn="0" w:firstRowLastColumn="0" w:lastRowFirstColumn="0" w:lastRowLastColumn="0"/>
            <w:tcW w:w="5000" w:type="pct"/>
            <w:gridSpan w:val="15"/>
            <w:vAlign w:val="center"/>
          </w:tcPr>
          <w:p w14:paraId="3D510C22" w14:textId="77777777" w:rsidR="00AA1A7D" w:rsidRPr="00F91972" w:rsidRDefault="00AA1A7D" w:rsidP="000637A2">
            <w:pPr>
              <w:pStyle w:val="NumberedList"/>
              <w:numPr>
                <w:ilvl w:val="0"/>
                <w:numId w:val="12"/>
              </w:numPr>
              <w:spacing w:before="120"/>
              <w:rPr>
                <w:rFonts w:ascii="Arial" w:hAnsi="Arial" w:cs="Arial"/>
                <w:b/>
              </w:rPr>
            </w:pPr>
            <w:r w:rsidRPr="00F91972">
              <w:rPr>
                <w:rFonts w:ascii="Arial" w:hAnsi="Arial" w:cs="Arial"/>
                <w:b/>
              </w:rPr>
              <w:t>Please list suggestions for future continuing Education programs:</w:t>
            </w:r>
          </w:p>
        </w:tc>
      </w:tr>
      <w:tr w:rsidR="00AA1A7D" w:rsidRPr="00F91972" w14:paraId="71C693D5" w14:textId="77777777" w:rsidTr="00B313B2">
        <w:trPr>
          <w:cnfStyle w:val="000000100000" w:firstRow="0" w:lastRow="0" w:firstColumn="0" w:lastColumn="0" w:oddVBand="0" w:evenVBand="0" w:oddHBand="1" w:evenHBand="0" w:firstRowFirstColumn="0" w:firstRowLastColumn="0" w:lastRowFirstColumn="0" w:lastRowLastColumn="0"/>
          <w:trHeight w:val="189"/>
        </w:trPr>
        <w:tc>
          <w:tcPr>
            <w:cnfStyle w:val="000010000000" w:firstRow="0" w:lastRow="0" w:firstColumn="0" w:lastColumn="0" w:oddVBand="1" w:evenVBand="0" w:oddHBand="0" w:evenHBand="0" w:firstRowFirstColumn="0" w:firstRowLastColumn="0" w:lastRowFirstColumn="0" w:lastRowLastColumn="0"/>
            <w:tcW w:w="5000" w:type="pct"/>
            <w:gridSpan w:val="15"/>
            <w:vAlign w:val="center"/>
          </w:tcPr>
          <w:p w14:paraId="0AB58BF3" w14:textId="77777777" w:rsidR="00AA1A7D" w:rsidRPr="00F91972" w:rsidRDefault="00AA1A7D" w:rsidP="00B313B2">
            <w:pPr>
              <w:pStyle w:val="NumberedList"/>
              <w:numPr>
                <w:ilvl w:val="0"/>
                <w:numId w:val="0"/>
              </w:numPr>
              <w:spacing w:before="120" w:after="120"/>
              <w:rPr>
                <w:rFonts w:ascii="Arial" w:hAnsi="Arial" w:cs="Arial"/>
                <w:b/>
              </w:rPr>
            </w:pPr>
          </w:p>
        </w:tc>
      </w:tr>
      <w:tr w:rsidR="00AA1A7D" w:rsidRPr="00F91972" w14:paraId="42C3E47F" w14:textId="77777777" w:rsidTr="00B313B2">
        <w:trPr>
          <w:trHeight w:val="189"/>
        </w:trPr>
        <w:tc>
          <w:tcPr>
            <w:cnfStyle w:val="000010000000" w:firstRow="0" w:lastRow="0" w:firstColumn="0" w:lastColumn="0" w:oddVBand="1" w:evenVBand="0" w:oddHBand="0" w:evenHBand="0" w:firstRowFirstColumn="0" w:firstRowLastColumn="0" w:lastRowFirstColumn="0" w:lastRowLastColumn="0"/>
            <w:tcW w:w="5000" w:type="pct"/>
            <w:gridSpan w:val="15"/>
            <w:vAlign w:val="center"/>
          </w:tcPr>
          <w:p w14:paraId="6A22592C" w14:textId="77777777" w:rsidR="00AA1A7D" w:rsidRPr="00F91972" w:rsidRDefault="00AA1A7D" w:rsidP="00B313B2">
            <w:pPr>
              <w:pStyle w:val="NumberedList"/>
              <w:numPr>
                <w:ilvl w:val="0"/>
                <w:numId w:val="0"/>
              </w:numPr>
              <w:spacing w:before="120" w:after="120"/>
              <w:rPr>
                <w:rFonts w:ascii="Arial" w:hAnsi="Arial" w:cs="Arial"/>
                <w:b/>
              </w:rPr>
            </w:pPr>
          </w:p>
        </w:tc>
      </w:tr>
      <w:tr w:rsidR="00AA1A7D" w:rsidRPr="00F91972" w14:paraId="56AE3C3E" w14:textId="77777777" w:rsidTr="00B313B2">
        <w:trPr>
          <w:cnfStyle w:val="000000100000" w:firstRow="0" w:lastRow="0" w:firstColumn="0" w:lastColumn="0" w:oddVBand="0" w:evenVBand="0" w:oddHBand="1" w:evenHBand="0" w:firstRowFirstColumn="0" w:firstRowLastColumn="0" w:lastRowFirstColumn="0" w:lastRowLastColumn="0"/>
          <w:trHeight w:val="243"/>
        </w:trPr>
        <w:tc>
          <w:tcPr>
            <w:cnfStyle w:val="000010000000" w:firstRow="0" w:lastRow="0" w:firstColumn="0" w:lastColumn="0" w:oddVBand="1" w:evenVBand="0" w:oddHBand="0" w:evenHBand="0" w:firstRowFirstColumn="0" w:firstRowLastColumn="0" w:lastRowFirstColumn="0" w:lastRowLastColumn="0"/>
            <w:tcW w:w="5000" w:type="pct"/>
            <w:gridSpan w:val="15"/>
            <w:vAlign w:val="center"/>
          </w:tcPr>
          <w:p w14:paraId="7021AB1C" w14:textId="77777777" w:rsidR="00AA1A7D" w:rsidRPr="00F91972" w:rsidRDefault="00AA1A7D" w:rsidP="00B313B2">
            <w:pPr>
              <w:pStyle w:val="NumberedList"/>
              <w:numPr>
                <w:ilvl w:val="0"/>
                <w:numId w:val="0"/>
              </w:numPr>
              <w:spacing w:before="120" w:after="120"/>
              <w:rPr>
                <w:rFonts w:ascii="Arial" w:hAnsi="Arial" w:cs="Arial"/>
                <w:b/>
              </w:rPr>
            </w:pPr>
          </w:p>
        </w:tc>
      </w:tr>
      <w:tr w:rsidR="00AA1A7D" w:rsidRPr="00F91972" w14:paraId="33D88BF4" w14:textId="77777777" w:rsidTr="00B313B2">
        <w:trPr>
          <w:trHeight w:val="189"/>
        </w:trPr>
        <w:tc>
          <w:tcPr>
            <w:cnfStyle w:val="000010000000" w:firstRow="0" w:lastRow="0" w:firstColumn="0" w:lastColumn="0" w:oddVBand="1" w:evenVBand="0" w:oddHBand="0" w:evenHBand="0" w:firstRowFirstColumn="0" w:firstRowLastColumn="0" w:lastRowFirstColumn="0" w:lastRowLastColumn="0"/>
            <w:tcW w:w="5000" w:type="pct"/>
            <w:gridSpan w:val="15"/>
            <w:vAlign w:val="center"/>
          </w:tcPr>
          <w:p w14:paraId="754A0617" w14:textId="77777777" w:rsidR="00AA1A7D" w:rsidRPr="00F91972" w:rsidRDefault="00AA1A7D" w:rsidP="000637A2">
            <w:pPr>
              <w:pStyle w:val="NumberedList"/>
              <w:numPr>
                <w:ilvl w:val="0"/>
                <w:numId w:val="12"/>
              </w:numPr>
              <w:spacing w:before="120"/>
              <w:rPr>
                <w:rFonts w:ascii="Arial" w:hAnsi="Arial" w:cs="Arial"/>
                <w:b/>
              </w:rPr>
            </w:pPr>
            <w:r w:rsidRPr="00F91972">
              <w:rPr>
                <w:rFonts w:ascii="Arial" w:hAnsi="Arial" w:cs="Arial"/>
                <w:b/>
              </w:rPr>
              <w:t>Any additional comment(s)?</w:t>
            </w:r>
          </w:p>
        </w:tc>
      </w:tr>
      <w:tr w:rsidR="00AA1A7D" w:rsidRPr="00F91972" w14:paraId="19817039" w14:textId="77777777" w:rsidTr="00B313B2">
        <w:trPr>
          <w:cnfStyle w:val="000000100000" w:firstRow="0" w:lastRow="0" w:firstColumn="0" w:lastColumn="0" w:oddVBand="0" w:evenVBand="0" w:oddHBand="1" w:evenHBand="0" w:firstRowFirstColumn="0" w:firstRowLastColumn="0" w:lastRowFirstColumn="0" w:lastRowLastColumn="0"/>
          <w:trHeight w:val="266"/>
        </w:trPr>
        <w:tc>
          <w:tcPr>
            <w:cnfStyle w:val="000010000000" w:firstRow="0" w:lastRow="0" w:firstColumn="0" w:lastColumn="0" w:oddVBand="1" w:evenVBand="0" w:oddHBand="0" w:evenHBand="0" w:firstRowFirstColumn="0" w:firstRowLastColumn="0" w:lastRowFirstColumn="0" w:lastRowLastColumn="0"/>
            <w:tcW w:w="5000" w:type="pct"/>
            <w:gridSpan w:val="15"/>
            <w:vAlign w:val="center"/>
          </w:tcPr>
          <w:p w14:paraId="157DE330" w14:textId="77777777" w:rsidR="00AA1A7D" w:rsidRPr="00F91972" w:rsidRDefault="00AA1A7D" w:rsidP="00B313B2">
            <w:pPr>
              <w:pStyle w:val="NumberedList"/>
              <w:numPr>
                <w:ilvl w:val="0"/>
                <w:numId w:val="0"/>
              </w:numPr>
              <w:spacing w:before="120" w:after="120"/>
              <w:rPr>
                <w:rFonts w:ascii="Arial" w:hAnsi="Arial" w:cs="Arial"/>
                <w:b/>
              </w:rPr>
            </w:pPr>
          </w:p>
        </w:tc>
      </w:tr>
      <w:tr w:rsidR="00AA1A7D" w:rsidRPr="00F91972" w14:paraId="3F6191F8" w14:textId="77777777" w:rsidTr="00B313B2">
        <w:trPr>
          <w:trHeight w:val="220"/>
        </w:trPr>
        <w:tc>
          <w:tcPr>
            <w:cnfStyle w:val="000010000000" w:firstRow="0" w:lastRow="0" w:firstColumn="0" w:lastColumn="0" w:oddVBand="1" w:evenVBand="0" w:oddHBand="0" w:evenHBand="0" w:firstRowFirstColumn="0" w:firstRowLastColumn="0" w:lastRowFirstColumn="0" w:lastRowLastColumn="0"/>
            <w:tcW w:w="5000" w:type="pct"/>
            <w:gridSpan w:val="15"/>
            <w:vAlign w:val="center"/>
          </w:tcPr>
          <w:p w14:paraId="15BAEEA3" w14:textId="77777777" w:rsidR="00AA1A7D" w:rsidRPr="00F91972" w:rsidRDefault="00AA1A7D" w:rsidP="00B313B2">
            <w:pPr>
              <w:pStyle w:val="NumberedList"/>
              <w:numPr>
                <w:ilvl w:val="0"/>
                <w:numId w:val="0"/>
              </w:numPr>
              <w:spacing w:before="120" w:after="120"/>
              <w:rPr>
                <w:rFonts w:ascii="Arial" w:hAnsi="Arial" w:cs="Arial"/>
                <w:b/>
              </w:rPr>
            </w:pPr>
          </w:p>
        </w:tc>
      </w:tr>
      <w:tr w:rsidR="00AA1A7D" w:rsidRPr="00F91972" w14:paraId="656F7BBC" w14:textId="77777777" w:rsidTr="00B313B2">
        <w:trPr>
          <w:cnfStyle w:val="000000100000" w:firstRow="0" w:lastRow="0" w:firstColumn="0" w:lastColumn="0" w:oddVBand="0" w:evenVBand="0" w:oddHBand="1" w:evenHBand="0" w:firstRowFirstColumn="0" w:firstRowLastColumn="0" w:lastRowFirstColumn="0" w:lastRowLastColumn="0"/>
          <w:trHeight w:val="79"/>
        </w:trPr>
        <w:tc>
          <w:tcPr>
            <w:cnfStyle w:val="000010000000" w:firstRow="0" w:lastRow="0" w:firstColumn="0" w:lastColumn="0" w:oddVBand="1" w:evenVBand="0" w:oddHBand="0" w:evenHBand="0" w:firstRowFirstColumn="0" w:firstRowLastColumn="0" w:lastRowFirstColumn="0" w:lastRowLastColumn="0"/>
            <w:tcW w:w="5000" w:type="pct"/>
            <w:gridSpan w:val="15"/>
            <w:vAlign w:val="center"/>
          </w:tcPr>
          <w:p w14:paraId="1D29BE1F" w14:textId="77777777" w:rsidR="00AA1A7D" w:rsidRPr="00F91972" w:rsidRDefault="00AA1A7D" w:rsidP="00B313B2">
            <w:pPr>
              <w:pStyle w:val="NumberedList"/>
              <w:numPr>
                <w:ilvl w:val="0"/>
                <w:numId w:val="0"/>
              </w:numPr>
              <w:spacing w:before="120" w:after="120"/>
              <w:rPr>
                <w:rFonts w:ascii="Arial" w:hAnsi="Arial" w:cs="Arial"/>
                <w:b/>
              </w:rPr>
            </w:pPr>
          </w:p>
        </w:tc>
      </w:tr>
    </w:tbl>
    <w:p w14:paraId="47AC8BF4" w14:textId="1B276178" w:rsidR="00AA1A7D" w:rsidRPr="001B6D6A" w:rsidRDefault="00657F07" w:rsidP="001B6D6A">
      <w:pPr>
        <w:jc w:val="center"/>
        <w:rPr>
          <w:rFonts w:ascii="Arial" w:hAnsi="Arial" w:cs="Arial"/>
          <w:sz w:val="40"/>
          <w:szCs w:val="40"/>
        </w:rPr>
      </w:pPr>
      <w:r w:rsidRPr="000D0B8F">
        <w:rPr>
          <w:rFonts w:ascii="Arial" w:hAnsi="Arial" w:cs="Arial"/>
          <w:b/>
          <w:smallCaps/>
          <w:color w:val="008080"/>
          <w:sz w:val="40"/>
          <w:szCs w:val="40"/>
        </w:rPr>
        <w:t>Continuing Education Course Evaluation</w:t>
      </w:r>
      <w:r>
        <w:rPr>
          <w:rFonts w:ascii="Arial" w:hAnsi="Arial" w:cs="Arial"/>
          <w:b/>
          <w:smallCaps/>
          <w:color w:val="008080"/>
          <w:sz w:val="40"/>
          <w:szCs w:val="40"/>
        </w:rPr>
        <w:t xml:space="preserve"> </w:t>
      </w:r>
      <w:r w:rsidRPr="000D0B8F">
        <w:rPr>
          <w:rFonts w:ascii="Arial" w:hAnsi="Arial" w:cs="Arial"/>
          <w:b/>
          <w:smallCaps/>
          <w:color w:val="008080"/>
          <w:sz w:val="40"/>
          <w:szCs w:val="40"/>
        </w:rPr>
        <w:t>Form</w:t>
      </w:r>
    </w:p>
    <w:p w14:paraId="79B86D84" w14:textId="77777777" w:rsidR="001B6D6A" w:rsidRDefault="001B6D6A" w:rsidP="00EC1BED">
      <w:pPr>
        <w:spacing w:after="0" w:line="240" w:lineRule="auto"/>
        <w:rPr>
          <w:rFonts w:ascii="Arial" w:hAnsi="Arial" w:cs="Arial"/>
          <w:b/>
          <w:smallCaps/>
          <w:color w:val="008080"/>
          <w:sz w:val="40"/>
          <w:szCs w:val="40"/>
        </w:rPr>
      </w:pPr>
    </w:p>
    <w:p w14:paraId="40F471D5" w14:textId="77777777" w:rsidR="00C60397" w:rsidRDefault="00C60397" w:rsidP="00AE7285">
      <w:pPr>
        <w:spacing w:after="0" w:line="240" w:lineRule="auto"/>
        <w:rPr>
          <w:rFonts w:ascii="Arial" w:hAnsi="Arial" w:cs="Arial"/>
          <w:b/>
          <w:smallCaps/>
          <w:color w:val="008080"/>
          <w:sz w:val="40"/>
          <w:szCs w:val="40"/>
        </w:rPr>
      </w:pPr>
    </w:p>
    <w:p w14:paraId="4181FBC3" w14:textId="220550AB" w:rsidR="00AA1A7D" w:rsidRPr="000D0B8F" w:rsidRDefault="00AA1A7D" w:rsidP="00625D9E">
      <w:pPr>
        <w:spacing w:after="0" w:line="240" w:lineRule="auto"/>
        <w:jc w:val="center"/>
        <w:rPr>
          <w:rFonts w:ascii="Arial" w:hAnsi="Arial" w:cs="Arial"/>
          <w:b/>
          <w:smallCaps/>
          <w:color w:val="008080"/>
          <w:sz w:val="40"/>
          <w:szCs w:val="40"/>
        </w:rPr>
      </w:pPr>
      <w:r w:rsidRPr="000D0B8F">
        <w:rPr>
          <w:rFonts w:ascii="Arial" w:hAnsi="Arial" w:cs="Arial"/>
          <w:b/>
          <w:smallCaps/>
          <w:color w:val="008080"/>
          <w:sz w:val="40"/>
          <w:szCs w:val="40"/>
        </w:rPr>
        <w:lastRenderedPageBreak/>
        <w:t>Resident Semi-Annual Evaluation Form</w:t>
      </w:r>
    </w:p>
    <w:p w14:paraId="32A45144" w14:textId="77777777" w:rsidR="00AA1A7D" w:rsidRPr="00CF32F5" w:rsidRDefault="00AA1A7D" w:rsidP="00AA1A7D">
      <w:pPr>
        <w:spacing w:after="0" w:line="240" w:lineRule="auto"/>
        <w:rPr>
          <w:rFonts w:ascii="Arial" w:hAnsi="Arial" w:cs="Arial"/>
        </w:rPr>
      </w:pPr>
    </w:p>
    <w:p w14:paraId="64CE66FB" w14:textId="77777777" w:rsidR="00AA1A7D" w:rsidRPr="00A1180A" w:rsidRDefault="00AA1A7D" w:rsidP="00AA1A7D">
      <w:pPr>
        <w:spacing w:after="0" w:line="240" w:lineRule="auto"/>
        <w:rPr>
          <w:rFonts w:ascii="Arial" w:hAnsi="Arial" w:cs="Arial"/>
          <w:b/>
        </w:rPr>
      </w:pPr>
      <w:r w:rsidRPr="00A1180A">
        <w:rPr>
          <w:rFonts w:ascii="Arial" w:hAnsi="Arial" w:cs="Arial"/>
          <w:b/>
        </w:rPr>
        <w:t>Resident: ___________________________</w:t>
      </w:r>
      <w:r w:rsidRPr="00A1180A">
        <w:rPr>
          <w:rFonts w:ascii="Arial" w:hAnsi="Arial" w:cs="Arial"/>
          <w:b/>
        </w:rPr>
        <w:tab/>
        <w:t>Evaluator: __________________________</w:t>
      </w:r>
    </w:p>
    <w:p w14:paraId="5D519DBF" w14:textId="77777777" w:rsidR="00AA1A7D" w:rsidRPr="00A1180A" w:rsidRDefault="00AA1A7D" w:rsidP="00AA1A7D">
      <w:pPr>
        <w:spacing w:after="0" w:line="240" w:lineRule="auto"/>
        <w:rPr>
          <w:rFonts w:ascii="Arial" w:hAnsi="Arial" w:cs="Arial"/>
          <w:b/>
        </w:rPr>
      </w:pPr>
    </w:p>
    <w:p w14:paraId="1F1D9E2D" w14:textId="77777777" w:rsidR="00AA1A7D" w:rsidRPr="00A1180A" w:rsidRDefault="00AA1A7D" w:rsidP="00AA1A7D">
      <w:pPr>
        <w:spacing w:after="0" w:line="240" w:lineRule="auto"/>
        <w:rPr>
          <w:rFonts w:ascii="Arial" w:hAnsi="Arial" w:cs="Arial"/>
          <w:b/>
        </w:rPr>
      </w:pPr>
      <w:r w:rsidRPr="00A1180A">
        <w:rPr>
          <w:rFonts w:ascii="Arial" w:hAnsi="Arial" w:cs="Arial"/>
          <w:b/>
        </w:rPr>
        <w:t>PGY Level: ________</w:t>
      </w:r>
      <w:r w:rsidRPr="00A1180A">
        <w:rPr>
          <w:rFonts w:ascii="Arial" w:hAnsi="Arial" w:cs="Arial"/>
          <w:b/>
        </w:rPr>
        <w:tab/>
        <w:t>Period of Review: ________ to ________</w:t>
      </w:r>
      <w:r w:rsidRPr="00A1180A">
        <w:rPr>
          <w:rFonts w:ascii="Arial" w:hAnsi="Arial" w:cs="Arial"/>
          <w:b/>
        </w:rPr>
        <w:tab/>
        <w:t>Date: ___________</w:t>
      </w:r>
      <w:r w:rsidRPr="00A1180A">
        <w:rPr>
          <w:rFonts w:ascii="Arial" w:hAnsi="Arial" w:cs="Arial"/>
          <w:b/>
        </w:rPr>
        <w:tab/>
      </w:r>
      <w:r w:rsidRPr="00A1180A">
        <w:rPr>
          <w:rFonts w:ascii="Arial" w:hAnsi="Arial" w:cs="Arial"/>
          <w:b/>
        </w:rPr>
        <w:tab/>
      </w:r>
    </w:p>
    <w:tbl>
      <w:tblPr>
        <w:tblStyle w:val="GridTable2-Accent4"/>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6"/>
        <w:gridCol w:w="1874"/>
        <w:gridCol w:w="3420"/>
        <w:gridCol w:w="3330"/>
      </w:tblGrid>
      <w:tr w:rsidR="00AA1A7D" w:rsidRPr="00CF32F5" w14:paraId="4762B67B" w14:textId="77777777" w:rsidTr="00B313B2">
        <w:trPr>
          <w:cnfStyle w:val="100000000000" w:firstRow="1" w:lastRow="0" w:firstColumn="0" w:lastColumn="0" w:oddVBand="0" w:evenVBand="0" w:oddHBand="0"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366" w:type="dxa"/>
          </w:tcPr>
          <w:p w14:paraId="4E49EC81" w14:textId="77777777" w:rsidR="00AA1A7D" w:rsidRPr="000B1FC7" w:rsidRDefault="00AA1A7D" w:rsidP="00D20549">
            <w:pPr>
              <w:jc w:val="center"/>
              <w:rPr>
                <w:rFonts w:ascii="Arial" w:hAnsi="Arial" w:cs="Arial"/>
                <w:b w:val="0"/>
                <w:caps/>
              </w:rPr>
            </w:pPr>
            <w:r>
              <w:rPr>
                <w:rFonts w:ascii="Arial" w:hAnsi="Arial" w:cs="Arial"/>
                <w:caps/>
              </w:rPr>
              <w:t>ROTATION</w:t>
            </w:r>
          </w:p>
          <w:p w14:paraId="0502E7A2" w14:textId="77777777" w:rsidR="00AA1A7D" w:rsidRPr="000B1FC7" w:rsidRDefault="00AA1A7D" w:rsidP="00D20549">
            <w:pPr>
              <w:jc w:val="center"/>
              <w:rPr>
                <w:rFonts w:ascii="Arial" w:hAnsi="Arial" w:cs="Arial"/>
                <w:b w:val="0"/>
                <w:caps/>
              </w:rPr>
            </w:pPr>
          </w:p>
        </w:tc>
        <w:tc>
          <w:tcPr>
            <w:cnfStyle w:val="000010000000" w:firstRow="0" w:lastRow="0" w:firstColumn="0" w:lastColumn="0" w:oddVBand="1" w:evenVBand="0" w:oddHBand="0" w:evenHBand="0" w:firstRowFirstColumn="0" w:firstRowLastColumn="0" w:lastRowFirstColumn="0" w:lastRowLastColumn="0"/>
            <w:tcW w:w="1874" w:type="dxa"/>
          </w:tcPr>
          <w:p w14:paraId="5B7CF25D" w14:textId="77777777" w:rsidR="00AA1A7D" w:rsidRPr="000B1FC7" w:rsidRDefault="00AA1A7D" w:rsidP="00D20549">
            <w:pPr>
              <w:jc w:val="center"/>
              <w:rPr>
                <w:rFonts w:ascii="Arial" w:hAnsi="Arial" w:cs="Arial"/>
                <w:b w:val="0"/>
                <w:caps/>
              </w:rPr>
            </w:pPr>
            <w:r w:rsidRPr="000B1FC7">
              <w:rPr>
                <w:rFonts w:ascii="Arial" w:hAnsi="Arial" w:cs="Arial"/>
                <w:caps/>
              </w:rPr>
              <w:t>Rotation</w:t>
            </w:r>
            <w:r>
              <w:rPr>
                <w:rFonts w:ascii="Arial" w:hAnsi="Arial" w:cs="Arial"/>
                <w:caps/>
              </w:rPr>
              <w:t xml:space="preserve"> DATES</w:t>
            </w:r>
          </w:p>
        </w:tc>
        <w:tc>
          <w:tcPr>
            <w:tcW w:w="3420" w:type="dxa"/>
          </w:tcPr>
          <w:p w14:paraId="636AC2AF" w14:textId="77777777" w:rsidR="00AA1A7D" w:rsidRPr="000B1FC7" w:rsidRDefault="00AA1A7D" w:rsidP="00D20549">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aps/>
              </w:rPr>
            </w:pPr>
            <w:r w:rsidRPr="000B1FC7">
              <w:rPr>
                <w:rFonts w:ascii="Arial" w:hAnsi="Arial" w:cs="Arial"/>
                <w:caps/>
              </w:rPr>
              <w:t>EVALUATIONS COMPLETED</w:t>
            </w:r>
          </w:p>
          <w:p w14:paraId="11BB98CE" w14:textId="77777777" w:rsidR="00AA1A7D" w:rsidRPr="000B1FC7" w:rsidRDefault="00AA1A7D" w:rsidP="00D20549">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aps/>
              </w:rPr>
            </w:pPr>
            <w:r w:rsidRPr="000B1FC7">
              <w:rPr>
                <w:rFonts w:ascii="Arial" w:hAnsi="Arial" w:cs="Arial"/>
                <w:caps/>
              </w:rPr>
              <w:t>Attending, Rotation</w:t>
            </w:r>
          </w:p>
        </w:tc>
        <w:tc>
          <w:tcPr>
            <w:cnfStyle w:val="000100000000" w:firstRow="0" w:lastRow="0" w:firstColumn="0" w:lastColumn="1" w:oddVBand="0" w:evenVBand="0" w:oddHBand="0" w:evenHBand="0" w:firstRowFirstColumn="0" w:firstRowLastColumn="0" w:lastRowFirstColumn="0" w:lastRowLastColumn="0"/>
            <w:tcW w:w="3330" w:type="dxa"/>
          </w:tcPr>
          <w:p w14:paraId="64E1D985" w14:textId="77777777" w:rsidR="00AA1A7D" w:rsidRPr="000B1FC7" w:rsidRDefault="00AA1A7D" w:rsidP="00D20549">
            <w:pPr>
              <w:jc w:val="center"/>
              <w:rPr>
                <w:rFonts w:ascii="Arial" w:hAnsi="Arial" w:cs="Arial"/>
                <w:b w:val="0"/>
                <w:caps/>
              </w:rPr>
            </w:pPr>
            <w:r w:rsidRPr="000B1FC7">
              <w:rPr>
                <w:rFonts w:ascii="Arial" w:hAnsi="Arial" w:cs="Arial"/>
                <w:caps/>
              </w:rPr>
              <w:t>SUMMARY / COMMENTS</w:t>
            </w:r>
          </w:p>
        </w:tc>
      </w:tr>
      <w:tr w:rsidR="00AA1A7D" w:rsidRPr="00CF32F5" w14:paraId="4B52955C" w14:textId="77777777" w:rsidTr="00B313B2">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366" w:type="dxa"/>
          </w:tcPr>
          <w:p w14:paraId="30FF6D7E" w14:textId="77777777" w:rsidR="00AA1A7D" w:rsidRPr="00CF32F5" w:rsidRDefault="00AA1A7D" w:rsidP="00D20549">
            <w:pPr>
              <w:jc w:val="center"/>
              <w:rPr>
                <w:rFonts w:ascii="Arial" w:hAnsi="Arial" w:cs="Arial"/>
                <w:caps/>
              </w:rPr>
            </w:pPr>
          </w:p>
          <w:p w14:paraId="52184853" w14:textId="77777777" w:rsidR="00AA1A7D" w:rsidRPr="00CF32F5" w:rsidRDefault="00AA1A7D" w:rsidP="00D20549">
            <w:pPr>
              <w:jc w:val="center"/>
              <w:rPr>
                <w:rFonts w:ascii="Arial" w:hAnsi="Arial" w:cs="Arial"/>
                <w:caps/>
              </w:rPr>
            </w:pPr>
          </w:p>
        </w:tc>
        <w:tc>
          <w:tcPr>
            <w:cnfStyle w:val="000010000000" w:firstRow="0" w:lastRow="0" w:firstColumn="0" w:lastColumn="0" w:oddVBand="1" w:evenVBand="0" w:oddHBand="0" w:evenHBand="0" w:firstRowFirstColumn="0" w:firstRowLastColumn="0" w:lastRowFirstColumn="0" w:lastRowLastColumn="0"/>
            <w:tcW w:w="1874" w:type="dxa"/>
          </w:tcPr>
          <w:p w14:paraId="089B71EC" w14:textId="77777777" w:rsidR="00AA1A7D" w:rsidRPr="00CF32F5" w:rsidRDefault="00AA1A7D" w:rsidP="00D20549">
            <w:pPr>
              <w:jc w:val="center"/>
              <w:rPr>
                <w:rFonts w:ascii="Arial" w:hAnsi="Arial" w:cs="Arial"/>
                <w:caps/>
              </w:rPr>
            </w:pPr>
          </w:p>
        </w:tc>
        <w:tc>
          <w:tcPr>
            <w:tcW w:w="3420" w:type="dxa"/>
          </w:tcPr>
          <w:p w14:paraId="4E6E0F13" w14:textId="77777777" w:rsidR="00AA1A7D" w:rsidRPr="00CF32F5" w:rsidRDefault="00AA1A7D" w:rsidP="00D20549">
            <w:pPr>
              <w:jc w:val="center"/>
              <w:cnfStyle w:val="000000100000" w:firstRow="0" w:lastRow="0" w:firstColumn="0" w:lastColumn="0" w:oddVBand="0" w:evenVBand="0" w:oddHBand="1" w:evenHBand="0" w:firstRowFirstColumn="0" w:firstRowLastColumn="0" w:lastRowFirstColumn="0" w:lastRowLastColumn="0"/>
              <w:rPr>
                <w:rFonts w:ascii="Arial" w:hAnsi="Arial" w:cs="Arial"/>
                <w:caps/>
              </w:rPr>
            </w:pPr>
          </w:p>
        </w:tc>
        <w:tc>
          <w:tcPr>
            <w:cnfStyle w:val="000100000000" w:firstRow="0" w:lastRow="0" w:firstColumn="0" w:lastColumn="1" w:oddVBand="0" w:evenVBand="0" w:oddHBand="0" w:evenHBand="0" w:firstRowFirstColumn="0" w:firstRowLastColumn="0" w:lastRowFirstColumn="0" w:lastRowLastColumn="0"/>
            <w:tcW w:w="3330" w:type="dxa"/>
          </w:tcPr>
          <w:p w14:paraId="6F452969" w14:textId="77777777" w:rsidR="00AA1A7D" w:rsidRPr="00CF32F5" w:rsidRDefault="00AA1A7D" w:rsidP="00D20549">
            <w:pPr>
              <w:jc w:val="center"/>
              <w:rPr>
                <w:rFonts w:ascii="Arial" w:hAnsi="Arial" w:cs="Arial"/>
                <w:caps/>
              </w:rPr>
            </w:pPr>
          </w:p>
        </w:tc>
      </w:tr>
      <w:tr w:rsidR="00AA1A7D" w:rsidRPr="00CF32F5" w14:paraId="44A84435" w14:textId="77777777" w:rsidTr="00B313B2">
        <w:trPr>
          <w:trHeight w:val="565"/>
        </w:trPr>
        <w:tc>
          <w:tcPr>
            <w:cnfStyle w:val="001000000000" w:firstRow="0" w:lastRow="0" w:firstColumn="1" w:lastColumn="0" w:oddVBand="0" w:evenVBand="0" w:oddHBand="0" w:evenHBand="0" w:firstRowFirstColumn="0" w:firstRowLastColumn="0" w:lastRowFirstColumn="0" w:lastRowLastColumn="0"/>
            <w:tcW w:w="1366" w:type="dxa"/>
          </w:tcPr>
          <w:p w14:paraId="3A38B9C6" w14:textId="77777777" w:rsidR="00AA1A7D" w:rsidRPr="00CF32F5" w:rsidRDefault="00AA1A7D" w:rsidP="00D20549">
            <w:pPr>
              <w:jc w:val="center"/>
              <w:rPr>
                <w:rFonts w:ascii="Arial" w:hAnsi="Arial" w:cs="Arial"/>
                <w:caps/>
              </w:rPr>
            </w:pPr>
          </w:p>
          <w:p w14:paraId="2D3BA21E" w14:textId="77777777" w:rsidR="00AA1A7D" w:rsidRPr="00CF32F5" w:rsidRDefault="00AA1A7D" w:rsidP="00D20549">
            <w:pPr>
              <w:jc w:val="center"/>
              <w:rPr>
                <w:rFonts w:ascii="Arial" w:hAnsi="Arial" w:cs="Arial"/>
                <w:caps/>
              </w:rPr>
            </w:pPr>
          </w:p>
        </w:tc>
        <w:tc>
          <w:tcPr>
            <w:cnfStyle w:val="000010000000" w:firstRow="0" w:lastRow="0" w:firstColumn="0" w:lastColumn="0" w:oddVBand="1" w:evenVBand="0" w:oddHBand="0" w:evenHBand="0" w:firstRowFirstColumn="0" w:firstRowLastColumn="0" w:lastRowFirstColumn="0" w:lastRowLastColumn="0"/>
            <w:tcW w:w="1874" w:type="dxa"/>
          </w:tcPr>
          <w:p w14:paraId="63C733C9" w14:textId="77777777" w:rsidR="00AA1A7D" w:rsidRPr="00CF32F5" w:rsidRDefault="00AA1A7D" w:rsidP="00D20549">
            <w:pPr>
              <w:jc w:val="center"/>
              <w:rPr>
                <w:rFonts w:ascii="Arial" w:hAnsi="Arial" w:cs="Arial"/>
                <w:caps/>
              </w:rPr>
            </w:pPr>
          </w:p>
        </w:tc>
        <w:tc>
          <w:tcPr>
            <w:tcW w:w="3420" w:type="dxa"/>
          </w:tcPr>
          <w:p w14:paraId="6C1A8C85" w14:textId="77777777" w:rsidR="00AA1A7D" w:rsidRPr="00CF32F5" w:rsidRDefault="00AA1A7D" w:rsidP="00D20549">
            <w:pPr>
              <w:jc w:val="center"/>
              <w:cnfStyle w:val="000000000000" w:firstRow="0" w:lastRow="0" w:firstColumn="0" w:lastColumn="0" w:oddVBand="0" w:evenVBand="0" w:oddHBand="0" w:evenHBand="0" w:firstRowFirstColumn="0" w:firstRowLastColumn="0" w:lastRowFirstColumn="0" w:lastRowLastColumn="0"/>
              <w:rPr>
                <w:rFonts w:ascii="Arial" w:hAnsi="Arial" w:cs="Arial"/>
                <w:caps/>
              </w:rPr>
            </w:pPr>
          </w:p>
        </w:tc>
        <w:tc>
          <w:tcPr>
            <w:cnfStyle w:val="000100000000" w:firstRow="0" w:lastRow="0" w:firstColumn="0" w:lastColumn="1" w:oddVBand="0" w:evenVBand="0" w:oddHBand="0" w:evenHBand="0" w:firstRowFirstColumn="0" w:firstRowLastColumn="0" w:lastRowFirstColumn="0" w:lastRowLastColumn="0"/>
            <w:tcW w:w="3330" w:type="dxa"/>
          </w:tcPr>
          <w:p w14:paraId="518DB6BD" w14:textId="77777777" w:rsidR="00AA1A7D" w:rsidRPr="00CF32F5" w:rsidRDefault="00AA1A7D" w:rsidP="00D20549">
            <w:pPr>
              <w:jc w:val="center"/>
              <w:rPr>
                <w:rFonts w:ascii="Arial" w:hAnsi="Arial" w:cs="Arial"/>
                <w:caps/>
              </w:rPr>
            </w:pPr>
          </w:p>
        </w:tc>
      </w:tr>
      <w:tr w:rsidR="00AA1A7D" w:rsidRPr="00CF32F5" w14:paraId="6E7E21A4" w14:textId="77777777" w:rsidTr="00B313B2">
        <w:trPr>
          <w:cnfStyle w:val="000000100000" w:firstRow="0" w:lastRow="0" w:firstColumn="0" w:lastColumn="0" w:oddVBand="0" w:evenVBand="0" w:oddHBand="1"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1366" w:type="dxa"/>
          </w:tcPr>
          <w:p w14:paraId="064D6D0A" w14:textId="77777777" w:rsidR="00AA1A7D" w:rsidRPr="00CF32F5" w:rsidRDefault="00AA1A7D" w:rsidP="00D20549">
            <w:pPr>
              <w:jc w:val="center"/>
              <w:rPr>
                <w:rFonts w:ascii="Arial" w:hAnsi="Arial" w:cs="Arial"/>
                <w:caps/>
              </w:rPr>
            </w:pPr>
          </w:p>
          <w:p w14:paraId="635CCC8E" w14:textId="77777777" w:rsidR="00AA1A7D" w:rsidRPr="00CF32F5" w:rsidRDefault="00AA1A7D" w:rsidP="00D20549">
            <w:pPr>
              <w:jc w:val="center"/>
              <w:rPr>
                <w:rFonts w:ascii="Arial" w:hAnsi="Arial" w:cs="Arial"/>
                <w:caps/>
              </w:rPr>
            </w:pPr>
          </w:p>
        </w:tc>
        <w:tc>
          <w:tcPr>
            <w:cnfStyle w:val="000010000000" w:firstRow="0" w:lastRow="0" w:firstColumn="0" w:lastColumn="0" w:oddVBand="1" w:evenVBand="0" w:oddHBand="0" w:evenHBand="0" w:firstRowFirstColumn="0" w:firstRowLastColumn="0" w:lastRowFirstColumn="0" w:lastRowLastColumn="0"/>
            <w:tcW w:w="1874" w:type="dxa"/>
          </w:tcPr>
          <w:p w14:paraId="7A205F11" w14:textId="77777777" w:rsidR="00AA1A7D" w:rsidRPr="00CF32F5" w:rsidRDefault="00AA1A7D" w:rsidP="00D20549">
            <w:pPr>
              <w:jc w:val="center"/>
              <w:rPr>
                <w:rFonts w:ascii="Arial" w:hAnsi="Arial" w:cs="Arial"/>
                <w:caps/>
              </w:rPr>
            </w:pPr>
          </w:p>
        </w:tc>
        <w:tc>
          <w:tcPr>
            <w:tcW w:w="3420" w:type="dxa"/>
          </w:tcPr>
          <w:p w14:paraId="46EBF634" w14:textId="77777777" w:rsidR="00AA1A7D" w:rsidRPr="00CF32F5" w:rsidRDefault="00AA1A7D" w:rsidP="00D20549">
            <w:pPr>
              <w:jc w:val="center"/>
              <w:cnfStyle w:val="000000100000" w:firstRow="0" w:lastRow="0" w:firstColumn="0" w:lastColumn="0" w:oddVBand="0" w:evenVBand="0" w:oddHBand="1" w:evenHBand="0" w:firstRowFirstColumn="0" w:firstRowLastColumn="0" w:lastRowFirstColumn="0" w:lastRowLastColumn="0"/>
              <w:rPr>
                <w:rFonts w:ascii="Arial" w:hAnsi="Arial" w:cs="Arial"/>
                <w:caps/>
              </w:rPr>
            </w:pPr>
          </w:p>
        </w:tc>
        <w:tc>
          <w:tcPr>
            <w:cnfStyle w:val="000100000000" w:firstRow="0" w:lastRow="0" w:firstColumn="0" w:lastColumn="1" w:oddVBand="0" w:evenVBand="0" w:oddHBand="0" w:evenHBand="0" w:firstRowFirstColumn="0" w:firstRowLastColumn="0" w:lastRowFirstColumn="0" w:lastRowLastColumn="0"/>
            <w:tcW w:w="3330" w:type="dxa"/>
          </w:tcPr>
          <w:p w14:paraId="6550F970" w14:textId="77777777" w:rsidR="00AA1A7D" w:rsidRPr="00CF32F5" w:rsidRDefault="00AA1A7D" w:rsidP="00D20549">
            <w:pPr>
              <w:jc w:val="center"/>
              <w:rPr>
                <w:rFonts w:ascii="Arial" w:hAnsi="Arial" w:cs="Arial"/>
                <w:caps/>
              </w:rPr>
            </w:pPr>
          </w:p>
        </w:tc>
      </w:tr>
      <w:tr w:rsidR="00AA1A7D" w:rsidRPr="00CF32F5" w14:paraId="284280DB" w14:textId="77777777" w:rsidTr="00B313B2">
        <w:trPr>
          <w:trHeight w:val="549"/>
        </w:trPr>
        <w:tc>
          <w:tcPr>
            <w:cnfStyle w:val="001000000000" w:firstRow="0" w:lastRow="0" w:firstColumn="1" w:lastColumn="0" w:oddVBand="0" w:evenVBand="0" w:oddHBand="0" w:evenHBand="0" w:firstRowFirstColumn="0" w:firstRowLastColumn="0" w:lastRowFirstColumn="0" w:lastRowLastColumn="0"/>
            <w:tcW w:w="1366" w:type="dxa"/>
          </w:tcPr>
          <w:p w14:paraId="77DD7641" w14:textId="77777777" w:rsidR="00AA1A7D" w:rsidRPr="00CF32F5" w:rsidRDefault="00AA1A7D" w:rsidP="00D20549">
            <w:pPr>
              <w:jc w:val="center"/>
              <w:rPr>
                <w:rFonts w:ascii="Arial" w:hAnsi="Arial" w:cs="Arial"/>
                <w:caps/>
              </w:rPr>
            </w:pPr>
          </w:p>
          <w:p w14:paraId="060E8830" w14:textId="77777777" w:rsidR="00AA1A7D" w:rsidRPr="00CF32F5" w:rsidRDefault="00AA1A7D" w:rsidP="00D20549">
            <w:pPr>
              <w:jc w:val="center"/>
              <w:rPr>
                <w:rFonts w:ascii="Arial" w:hAnsi="Arial" w:cs="Arial"/>
                <w:caps/>
              </w:rPr>
            </w:pPr>
          </w:p>
        </w:tc>
        <w:tc>
          <w:tcPr>
            <w:cnfStyle w:val="000010000000" w:firstRow="0" w:lastRow="0" w:firstColumn="0" w:lastColumn="0" w:oddVBand="1" w:evenVBand="0" w:oddHBand="0" w:evenHBand="0" w:firstRowFirstColumn="0" w:firstRowLastColumn="0" w:lastRowFirstColumn="0" w:lastRowLastColumn="0"/>
            <w:tcW w:w="1874" w:type="dxa"/>
          </w:tcPr>
          <w:p w14:paraId="768B548E" w14:textId="77777777" w:rsidR="00AA1A7D" w:rsidRPr="00CF32F5" w:rsidRDefault="00AA1A7D" w:rsidP="00D20549">
            <w:pPr>
              <w:jc w:val="center"/>
              <w:rPr>
                <w:rFonts w:ascii="Arial" w:hAnsi="Arial" w:cs="Arial"/>
                <w:caps/>
              </w:rPr>
            </w:pPr>
          </w:p>
        </w:tc>
        <w:tc>
          <w:tcPr>
            <w:tcW w:w="3420" w:type="dxa"/>
          </w:tcPr>
          <w:p w14:paraId="5A37B17D" w14:textId="77777777" w:rsidR="00AA1A7D" w:rsidRPr="00CF32F5" w:rsidRDefault="00AA1A7D" w:rsidP="00D20549">
            <w:pPr>
              <w:jc w:val="center"/>
              <w:cnfStyle w:val="000000000000" w:firstRow="0" w:lastRow="0" w:firstColumn="0" w:lastColumn="0" w:oddVBand="0" w:evenVBand="0" w:oddHBand="0" w:evenHBand="0" w:firstRowFirstColumn="0" w:firstRowLastColumn="0" w:lastRowFirstColumn="0" w:lastRowLastColumn="0"/>
              <w:rPr>
                <w:rFonts w:ascii="Arial" w:hAnsi="Arial" w:cs="Arial"/>
                <w:caps/>
              </w:rPr>
            </w:pPr>
          </w:p>
        </w:tc>
        <w:tc>
          <w:tcPr>
            <w:cnfStyle w:val="000100000000" w:firstRow="0" w:lastRow="0" w:firstColumn="0" w:lastColumn="1" w:oddVBand="0" w:evenVBand="0" w:oddHBand="0" w:evenHBand="0" w:firstRowFirstColumn="0" w:firstRowLastColumn="0" w:lastRowFirstColumn="0" w:lastRowLastColumn="0"/>
            <w:tcW w:w="3330" w:type="dxa"/>
          </w:tcPr>
          <w:p w14:paraId="25A0E373" w14:textId="77777777" w:rsidR="00AA1A7D" w:rsidRPr="00CF32F5" w:rsidRDefault="00AA1A7D" w:rsidP="00D20549">
            <w:pPr>
              <w:jc w:val="center"/>
              <w:rPr>
                <w:rFonts w:ascii="Arial" w:hAnsi="Arial" w:cs="Arial"/>
                <w:caps/>
              </w:rPr>
            </w:pPr>
          </w:p>
        </w:tc>
      </w:tr>
      <w:tr w:rsidR="00AA1A7D" w:rsidRPr="00CF32F5" w14:paraId="1535B552" w14:textId="77777777" w:rsidTr="00B313B2">
        <w:trPr>
          <w:cnfStyle w:val="000000100000" w:firstRow="0" w:lastRow="0" w:firstColumn="0" w:lastColumn="0" w:oddVBand="0" w:evenVBand="0" w:oddHBand="1"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1366" w:type="dxa"/>
          </w:tcPr>
          <w:p w14:paraId="1A560F61" w14:textId="77777777" w:rsidR="00AA1A7D" w:rsidRPr="00CF32F5" w:rsidRDefault="00AA1A7D" w:rsidP="00D20549">
            <w:pPr>
              <w:jc w:val="center"/>
              <w:rPr>
                <w:rFonts w:ascii="Arial" w:hAnsi="Arial" w:cs="Arial"/>
                <w:caps/>
              </w:rPr>
            </w:pPr>
          </w:p>
          <w:p w14:paraId="7298AA17" w14:textId="77777777" w:rsidR="00AA1A7D" w:rsidRPr="00CF32F5" w:rsidRDefault="00AA1A7D" w:rsidP="00D20549">
            <w:pPr>
              <w:jc w:val="center"/>
              <w:rPr>
                <w:rFonts w:ascii="Arial" w:hAnsi="Arial" w:cs="Arial"/>
                <w:caps/>
              </w:rPr>
            </w:pPr>
          </w:p>
        </w:tc>
        <w:tc>
          <w:tcPr>
            <w:cnfStyle w:val="000010000000" w:firstRow="0" w:lastRow="0" w:firstColumn="0" w:lastColumn="0" w:oddVBand="1" w:evenVBand="0" w:oddHBand="0" w:evenHBand="0" w:firstRowFirstColumn="0" w:firstRowLastColumn="0" w:lastRowFirstColumn="0" w:lastRowLastColumn="0"/>
            <w:tcW w:w="1874" w:type="dxa"/>
          </w:tcPr>
          <w:p w14:paraId="65C23ADA" w14:textId="77777777" w:rsidR="00AA1A7D" w:rsidRPr="00CF32F5" w:rsidRDefault="00AA1A7D" w:rsidP="00D20549">
            <w:pPr>
              <w:jc w:val="center"/>
              <w:rPr>
                <w:rFonts w:ascii="Arial" w:hAnsi="Arial" w:cs="Arial"/>
                <w:caps/>
              </w:rPr>
            </w:pPr>
          </w:p>
        </w:tc>
        <w:tc>
          <w:tcPr>
            <w:tcW w:w="3420" w:type="dxa"/>
          </w:tcPr>
          <w:p w14:paraId="675898D5" w14:textId="77777777" w:rsidR="00AA1A7D" w:rsidRPr="00CF32F5" w:rsidRDefault="00AA1A7D" w:rsidP="00D20549">
            <w:pPr>
              <w:jc w:val="center"/>
              <w:cnfStyle w:val="000000100000" w:firstRow="0" w:lastRow="0" w:firstColumn="0" w:lastColumn="0" w:oddVBand="0" w:evenVBand="0" w:oddHBand="1" w:evenHBand="0" w:firstRowFirstColumn="0" w:firstRowLastColumn="0" w:lastRowFirstColumn="0" w:lastRowLastColumn="0"/>
              <w:rPr>
                <w:rFonts w:ascii="Arial" w:hAnsi="Arial" w:cs="Arial"/>
                <w:caps/>
              </w:rPr>
            </w:pPr>
          </w:p>
        </w:tc>
        <w:tc>
          <w:tcPr>
            <w:cnfStyle w:val="000100000000" w:firstRow="0" w:lastRow="0" w:firstColumn="0" w:lastColumn="1" w:oddVBand="0" w:evenVBand="0" w:oddHBand="0" w:evenHBand="0" w:firstRowFirstColumn="0" w:firstRowLastColumn="0" w:lastRowFirstColumn="0" w:lastRowLastColumn="0"/>
            <w:tcW w:w="3330" w:type="dxa"/>
          </w:tcPr>
          <w:p w14:paraId="4CEC02D6" w14:textId="77777777" w:rsidR="00AA1A7D" w:rsidRPr="00CF32F5" w:rsidRDefault="00AA1A7D" w:rsidP="00D20549">
            <w:pPr>
              <w:jc w:val="center"/>
              <w:rPr>
                <w:rFonts w:ascii="Arial" w:hAnsi="Arial" w:cs="Arial"/>
                <w:caps/>
              </w:rPr>
            </w:pPr>
          </w:p>
        </w:tc>
      </w:tr>
      <w:tr w:rsidR="00AA1A7D" w:rsidRPr="00CF32F5" w14:paraId="0FBFB086" w14:textId="77777777" w:rsidTr="00B313B2">
        <w:trPr>
          <w:cnfStyle w:val="010000000000" w:firstRow="0" w:lastRow="1"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1366" w:type="dxa"/>
          </w:tcPr>
          <w:p w14:paraId="4879BBA4" w14:textId="77777777" w:rsidR="00AA1A7D" w:rsidRPr="00CF32F5" w:rsidRDefault="00AA1A7D" w:rsidP="00D20549">
            <w:pPr>
              <w:jc w:val="center"/>
              <w:rPr>
                <w:rFonts w:ascii="Arial" w:hAnsi="Arial" w:cs="Arial"/>
                <w:caps/>
              </w:rPr>
            </w:pPr>
          </w:p>
          <w:p w14:paraId="01206CE8" w14:textId="77777777" w:rsidR="00AA1A7D" w:rsidRPr="00CF32F5" w:rsidRDefault="00AA1A7D" w:rsidP="00D20549">
            <w:pPr>
              <w:jc w:val="center"/>
              <w:rPr>
                <w:rFonts w:ascii="Arial" w:hAnsi="Arial" w:cs="Arial"/>
                <w:caps/>
              </w:rPr>
            </w:pPr>
          </w:p>
        </w:tc>
        <w:tc>
          <w:tcPr>
            <w:cnfStyle w:val="000010000000" w:firstRow="0" w:lastRow="0" w:firstColumn="0" w:lastColumn="0" w:oddVBand="1" w:evenVBand="0" w:oddHBand="0" w:evenHBand="0" w:firstRowFirstColumn="0" w:firstRowLastColumn="0" w:lastRowFirstColumn="0" w:lastRowLastColumn="0"/>
            <w:tcW w:w="1874" w:type="dxa"/>
          </w:tcPr>
          <w:p w14:paraId="53FEAA17" w14:textId="77777777" w:rsidR="00AA1A7D" w:rsidRPr="00CF32F5" w:rsidRDefault="00AA1A7D" w:rsidP="00D20549">
            <w:pPr>
              <w:jc w:val="center"/>
              <w:rPr>
                <w:rFonts w:ascii="Arial" w:hAnsi="Arial" w:cs="Arial"/>
                <w:caps/>
              </w:rPr>
            </w:pPr>
          </w:p>
        </w:tc>
        <w:tc>
          <w:tcPr>
            <w:tcW w:w="3420" w:type="dxa"/>
          </w:tcPr>
          <w:p w14:paraId="6BD01BD5" w14:textId="77777777" w:rsidR="00AA1A7D" w:rsidRPr="00CF32F5" w:rsidRDefault="00AA1A7D" w:rsidP="00D20549">
            <w:pPr>
              <w:jc w:val="center"/>
              <w:cnfStyle w:val="010000000000" w:firstRow="0" w:lastRow="1" w:firstColumn="0" w:lastColumn="0" w:oddVBand="0" w:evenVBand="0" w:oddHBand="0" w:evenHBand="0" w:firstRowFirstColumn="0" w:firstRowLastColumn="0" w:lastRowFirstColumn="0" w:lastRowLastColumn="0"/>
              <w:rPr>
                <w:rFonts w:ascii="Arial" w:hAnsi="Arial" w:cs="Arial"/>
                <w:caps/>
              </w:rPr>
            </w:pPr>
          </w:p>
        </w:tc>
        <w:tc>
          <w:tcPr>
            <w:cnfStyle w:val="000100000000" w:firstRow="0" w:lastRow="0" w:firstColumn="0" w:lastColumn="1" w:oddVBand="0" w:evenVBand="0" w:oddHBand="0" w:evenHBand="0" w:firstRowFirstColumn="0" w:firstRowLastColumn="0" w:lastRowFirstColumn="0" w:lastRowLastColumn="0"/>
            <w:tcW w:w="3330" w:type="dxa"/>
          </w:tcPr>
          <w:p w14:paraId="29C899C4" w14:textId="77777777" w:rsidR="00AA1A7D" w:rsidRPr="00CF32F5" w:rsidRDefault="00AA1A7D" w:rsidP="00D20549">
            <w:pPr>
              <w:jc w:val="center"/>
              <w:rPr>
                <w:rFonts w:ascii="Arial" w:hAnsi="Arial" w:cs="Arial"/>
                <w:caps/>
              </w:rPr>
            </w:pPr>
          </w:p>
        </w:tc>
      </w:tr>
    </w:tbl>
    <w:p w14:paraId="47E3C09F" w14:textId="77777777" w:rsidR="00AA1A7D" w:rsidRPr="00CF32F5" w:rsidRDefault="00AA1A7D" w:rsidP="00AA1A7D">
      <w:pPr>
        <w:ind w:left="180"/>
        <w:rPr>
          <w:rFonts w:ascii="Arial" w:hAnsi="Arial" w:cs="Arial"/>
        </w:rPr>
      </w:pPr>
    </w:p>
    <w:p w14:paraId="07617998" w14:textId="77777777" w:rsidR="00AA1A7D" w:rsidRDefault="00AA1A7D" w:rsidP="00AA1A7D">
      <w:pPr>
        <w:ind w:left="180"/>
        <w:contextualSpacing/>
        <w:jc w:val="center"/>
        <w:rPr>
          <w:rFonts w:ascii="Arial" w:hAnsi="Arial" w:cs="Arial"/>
        </w:rPr>
      </w:pPr>
    </w:p>
    <w:p w14:paraId="418269ED" w14:textId="77777777" w:rsidR="00AA1A7D" w:rsidRPr="009C1995" w:rsidRDefault="00AA1A7D" w:rsidP="00AA1A7D">
      <w:pPr>
        <w:ind w:left="180"/>
        <w:contextualSpacing/>
        <w:jc w:val="center"/>
        <w:rPr>
          <w:rFonts w:ascii="Arial" w:hAnsi="Arial" w:cs="Arial"/>
          <w:b/>
        </w:rPr>
      </w:pPr>
      <w:r w:rsidRPr="009C1995">
        <w:rPr>
          <w:rFonts w:ascii="Arial" w:hAnsi="Arial" w:cs="Arial"/>
          <w:b/>
        </w:rPr>
        <w:t>Summary of performance from attending evaluations</w:t>
      </w:r>
    </w:p>
    <w:p w14:paraId="43267B4B" w14:textId="77777777" w:rsidR="00AA1A7D" w:rsidRPr="009C1995" w:rsidRDefault="00AA1A7D" w:rsidP="00AA1A7D">
      <w:pPr>
        <w:ind w:left="180"/>
        <w:contextualSpacing/>
        <w:jc w:val="center"/>
        <w:rPr>
          <w:rFonts w:ascii="Arial" w:hAnsi="Arial" w:cs="Arial"/>
          <w:b/>
          <w:sz w:val="8"/>
          <w:szCs w:val="8"/>
        </w:rPr>
      </w:pPr>
    </w:p>
    <w:p w14:paraId="3654D00D" w14:textId="77777777" w:rsidR="00AA1A7D" w:rsidRPr="009C1995" w:rsidRDefault="00AA1A7D" w:rsidP="00AA1A7D">
      <w:pPr>
        <w:contextualSpacing/>
        <w:jc w:val="center"/>
        <w:rPr>
          <w:rFonts w:ascii="Arial" w:hAnsi="Arial" w:cs="Arial"/>
          <w:b/>
        </w:rPr>
      </w:pPr>
      <w:r w:rsidRPr="009C1995">
        <w:rPr>
          <w:rFonts w:ascii="Arial" w:hAnsi="Arial" w:cs="Arial"/>
          <w:b/>
        </w:rPr>
        <w:t>1=Poor     2=Marginal     3=Satisfactory     4=Good     5=Excellent</w:t>
      </w:r>
    </w:p>
    <w:p w14:paraId="6EBE5A76" w14:textId="77777777" w:rsidR="00AA1A7D" w:rsidRPr="00741ABC" w:rsidRDefault="00AA1A7D" w:rsidP="00AA1A7D">
      <w:pPr>
        <w:jc w:val="center"/>
        <w:rPr>
          <w:rFonts w:ascii="Arial" w:hAnsi="Arial" w:cs="Arial"/>
          <w:sz w:val="8"/>
          <w:szCs w:val="8"/>
        </w:rPr>
      </w:pPr>
    </w:p>
    <w:tbl>
      <w:tblPr>
        <w:tblStyle w:val="GridTable2-Accent4"/>
        <w:tblW w:w="10202" w:type="dxa"/>
        <w:tblLayout w:type="fixed"/>
        <w:tblLook w:val="04A0" w:firstRow="1" w:lastRow="0" w:firstColumn="1" w:lastColumn="0" w:noHBand="0" w:noVBand="1"/>
      </w:tblPr>
      <w:tblGrid>
        <w:gridCol w:w="4066"/>
        <w:gridCol w:w="497"/>
        <w:gridCol w:w="497"/>
        <w:gridCol w:w="497"/>
        <w:gridCol w:w="497"/>
        <w:gridCol w:w="497"/>
        <w:gridCol w:w="3651"/>
      </w:tblGrid>
      <w:tr w:rsidR="00AA1A7D" w:rsidRPr="00CF32F5" w14:paraId="08B2369F" w14:textId="77777777" w:rsidTr="00B313B2">
        <w:trPr>
          <w:cnfStyle w:val="100000000000" w:firstRow="1" w:lastRow="0" w:firstColumn="0" w:lastColumn="0" w:oddVBand="0" w:evenVBand="0" w:oddHBand="0"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4066" w:type="dxa"/>
          </w:tcPr>
          <w:p w14:paraId="17A1559C" w14:textId="77777777" w:rsidR="00AA1A7D" w:rsidRPr="00CF32F5" w:rsidRDefault="00AA1A7D" w:rsidP="00D20549">
            <w:pPr>
              <w:rPr>
                <w:rFonts w:ascii="Arial" w:hAnsi="Arial" w:cs="Arial"/>
                <w:b w:val="0"/>
                <w:szCs w:val="20"/>
              </w:rPr>
            </w:pPr>
            <w:r w:rsidRPr="00CF32F5">
              <w:rPr>
                <w:rFonts w:ascii="Arial" w:hAnsi="Arial" w:cs="Arial"/>
              </w:rPr>
              <w:t>ASSESSMENT OF THE SIX</w:t>
            </w:r>
          </w:p>
          <w:p w14:paraId="235DF526" w14:textId="77777777" w:rsidR="00AA1A7D" w:rsidRPr="00CF32F5" w:rsidRDefault="00AA1A7D" w:rsidP="00D20549">
            <w:pPr>
              <w:rPr>
                <w:rFonts w:ascii="Arial" w:hAnsi="Arial" w:cs="Arial"/>
                <w:b w:val="0"/>
              </w:rPr>
            </w:pPr>
            <w:r w:rsidRPr="00CF32F5">
              <w:rPr>
                <w:rFonts w:ascii="Arial" w:hAnsi="Arial" w:cs="Arial"/>
              </w:rPr>
              <w:t>CORE COMPETENCIES</w:t>
            </w:r>
          </w:p>
        </w:tc>
        <w:tc>
          <w:tcPr>
            <w:tcW w:w="497" w:type="dxa"/>
          </w:tcPr>
          <w:p w14:paraId="66928479" w14:textId="77777777" w:rsidR="00AA1A7D" w:rsidRPr="00CF32F5" w:rsidRDefault="00AA1A7D" w:rsidP="00D20549">
            <w:pPr>
              <w:cnfStyle w:val="100000000000" w:firstRow="1" w:lastRow="0" w:firstColumn="0" w:lastColumn="0" w:oddVBand="0" w:evenVBand="0" w:oddHBand="0" w:evenHBand="0" w:firstRowFirstColumn="0" w:firstRowLastColumn="0" w:lastRowFirstColumn="0" w:lastRowLastColumn="0"/>
              <w:rPr>
                <w:rFonts w:ascii="Arial" w:hAnsi="Arial" w:cs="Arial"/>
                <w:b w:val="0"/>
                <w:szCs w:val="20"/>
              </w:rPr>
            </w:pPr>
          </w:p>
          <w:p w14:paraId="1DF115B6" w14:textId="77777777" w:rsidR="00AA1A7D" w:rsidRPr="00CF32F5" w:rsidRDefault="00AA1A7D" w:rsidP="00D20549">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CF32F5">
              <w:rPr>
                <w:rFonts w:ascii="Arial" w:hAnsi="Arial" w:cs="Arial"/>
              </w:rPr>
              <w:t>(1)</w:t>
            </w:r>
          </w:p>
        </w:tc>
        <w:tc>
          <w:tcPr>
            <w:tcW w:w="497" w:type="dxa"/>
          </w:tcPr>
          <w:p w14:paraId="44DAB558" w14:textId="77777777" w:rsidR="00AA1A7D" w:rsidRPr="00CF32F5" w:rsidRDefault="00AA1A7D" w:rsidP="00D20549">
            <w:pPr>
              <w:cnfStyle w:val="100000000000" w:firstRow="1" w:lastRow="0" w:firstColumn="0" w:lastColumn="0" w:oddVBand="0" w:evenVBand="0" w:oddHBand="0" w:evenHBand="0" w:firstRowFirstColumn="0" w:firstRowLastColumn="0" w:lastRowFirstColumn="0" w:lastRowLastColumn="0"/>
              <w:rPr>
                <w:rFonts w:ascii="Arial" w:hAnsi="Arial" w:cs="Arial"/>
                <w:b w:val="0"/>
                <w:szCs w:val="20"/>
              </w:rPr>
            </w:pPr>
          </w:p>
          <w:p w14:paraId="156BBCB9" w14:textId="77777777" w:rsidR="00AA1A7D" w:rsidRPr="00CF32F5" w:rsidRDefault="00AA1A7D" w:rsidP="00D20549">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CF32F5">
              <w:rPr>
                <w:rFonts w:ascii="Arial" w:hAnsi="Arial" w:cs="Arial"/>
              </w:rPr>
              <w:t>(2)</w:t>
            </w:r>
          </w:p>
        </w:tc>
        <w:tc>
          <w:tcPr>
            <w:tcW w:w="497" w:type="dxa"/>
          </w:tcPr>
          <w:p w14:paraId="6133D12F" w14:textId="77777777" w:rsidR="00AA1A7D" w:rsidRPr="00CF32F5" w:rsidRDefault="00AA1A7D" w:rsidP="00D20549">
            <w:pPr>
              <w:cnfStyle w:val="100000000000" w:firstRow="1" w:lastRow="0" w:firstColumn="0" w:lastColumn="0" w:oddVBand="0" w:evenVBand="0" w:oddHBand="0" w:evenHBand="0" w:firstRowFirstColumn="0" w:firstRowLastColumn="0" w:lastRowFirstColumn="0" w:lastRowLastColumn="0"/>
              <w:rPr>
                <w:rFonts w:ascii="Arial" w:hAnsi="Arial" w:cs="Arial"/>
                <w:b w:val="0"/>
                <w:szCs w:val="20"/>
              </w:rPr>
            </w:pPr>
          </w:p>
          <w:p w14:paraId="1BECD8F6" w14:textId="77777777" w:rsidR="00AA1A7D" w:rsidRPr="00CF32F5" w:rsidRDefault="00AA1A7D" w:rsidP="00D20549">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CF32F5">
              <w:rPr>
                <w:rFonts w:ascii="Arial" w:hAnsi="Arial" w:cs="Arial"/>
              </w:rPr>
              <w:t>(3)</w:t>
            </w:r>
          </w:p>
        </w:tc>
        <w:tc>
          <w:tcPr>
            <w:tcW w:w="497" w:type="dxa"/>
          </w:tcPr>
          <w:p w14:paraId="684C0385" w14:textId="77777777" w:rsidR="00AA1A7D" w:rsidRPr="00CF32F5" w:rsidRDefault="00AA1A7D" w:rsidP="00D20549">
            <w:pPr>
              <w:cnfStyle w:val="100000000000" w:firstRow="1" w:lastRow="0" w:firstColumn="0" w:lastColumn="0" w:oddVBand="0" w:evenVBand="0" w:oddHBand="0" w:evenHBand="0" w:firstRowFirstColumn="0" w:firstRowLastColumn="0" w:lastRowFirstColumn="0" w:lastRowLastColumn="0"/>
              <w:rPr>
                <w:rFonts w:ascii="Arial" w:hAnsi="Arial" w:cs="Arial"/>
                <w:b w:val="0"/>
                <w:szCs w:val="20"/>
              </w:rPr>
            </w:pPr>
          </w:p>
          <w:p w14:paraId="47300153" w14:textId="77777777" w:rsidR="00AA1A7D" w:rsidRPr="00CF32F5" w:rsidRDefault="00AA1A7D" w:rsidP="00D20549">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CF32F5">
              <w:rPr>
                <w:rFonts w:ascii="Arial" w:hAnsi="Arial" w:cs="Arial"/>
              </w:rPr>
              <w:t>(4)</w:t>
            </w:r>
          </w:p>
        </w:tc>
        <w:tc>
          <w:tcPr>
            <w:tcW w:w="497" w:type="dxa"/>
          </w:tcPr>
          <w:p w14:paraId="17AF983C" w14:textId="77777777" w:rsidR="00AA1A7D" w:rsidRPr="00CF32F5" w:rsidRDefault="00AA1A7D" w:rsidP="00D20549">
            <w:pPr>
              <w:cnfStyle w:val="100000000000" w:firstRow="1" w:lastRow="0" w:firstColumn="0" w:lastColumn="0" w:oddVBand="0" w:evenVBand="0" w:oddHBand="0" w:evenHBand="0" w:firstRowFirstColumn="0" w:firstRowLastColumn="0" w:lastRowFirstColumn="0" w:lastRowLastColumn="0"/>
              <w:rPr>
                <w:rFonts w:ascii="Arial" w:hAnsi="Arial" w:cs="Arial"/>
                <w:b w:val="0"/>
                <w:szCs w:val="20"/>
              </w:rPr>
            </w:pPr>
          </w:p>
          <w:p w14:paraId="466FE96C" w14:textId="77777777" w:rsidR="00AA1A7D" w:rsidRPr="00CF32F5" w:rsidRDefault="00AA1A7D" w:rsidP="00D20549">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CF32F5">
              <w:rPr>
                <w:rFonts w:ascii="Arial" w:hAnsi="Arial" w:cs="Arial"/>
              </w:rPr>
              <w:t>(5)</w:t>
            </w:r>
          </w:p>
        </w:tc>
        <w:tc>
          <w:tcPr>
            <w:tcW w:w="3651" w:type="dxa"/>
          </w:tcPr>
          <w:p w14:paraId="4E5AB3D8" w14:textId="77777777" w:rsidR="00AA1A7D" w:rsidRPr="00CF32F5" w:rsidRDefault="00AA1A7D" w:rsidP="00D20549">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CF32F5">
              <w:rPr>
                <w:rFonts w:ascii="Arial" w:hAnsi="Arial" w:cs="Arial"/>
              </w:rPr>
              <w:t>COMMENTS</w:t>
            </w:r>
          </w:p>
        </w:tc>
      </w:tr>
      <w:tr w:rsidR="00AA1A7D" w:rsidRPr="00CF32F5" w14:paraId="4DCA7F1A" w14:textId="77777777" w:rsidTr="00B313B2">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4066" w:type="dxa"/>
          </w:tcPr>
          <w:p w14:paraId="37E61A60" w14:textId="77777777" w:rsidR="00AA1A7D" w:rsidRPr="00CF32F5" w:rsidRDefault="00AA1A7D" w:rsidP="00D20549">
            <w:pPr>
              <w:rPr>
                <w:rFonts w:ascii="Arial" w:hAnsi="Arial" w:cs="Arial"/>
                <w:szCs w:val="20"/>
              </w:rPr>
            </w:pPr>
          </w:p>
          <w:p w14:paraId="118E9996" w14:textId="77777777" w:rsidR="00AA1A7D" w:rsidRPr="00CF32F5" w:rsidRDefault="00AA1A7D" w:rsidP="00D20549">
            <w:pPr>
              <w:rPr>
                <w:rFonts w:ascii="Arial" w:hAnsi="Arial" w:cs="Arial"/>
              </w:rPr>
            </w:pPr>
            <w:r w:rsidRPr="00CF32F5">
              <w:rPr>
                <w:rFonts w:ascii="Arial" w:hAnsi="Arial" w:cs="Arial"/>
              </w:rPr>
              <w:t>Patient Care</w:t>
            </w:r>
          </w:p>
        </w:tc>
        <w:tc>
          <w:tcPr>
            <w:tcW w:w="497" w:type="dxa"/>
          </w:tcPr>
          <w:p w14:paraId="26A6D8A0" w14:textId="77777777" w:rsidR="00AA1A7D" w:rsidRPr="00CF32F5" w:rsidRDefault="00AA1A7D" w:rsidP="00D20549">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97" w:type="dxa"/>
          </w:tcPr>
          <w:p w14:paraId="69D13063" w14:textId="77777777" w:rsidR="00AA1A7D" w:rsidRPr="00CF32F5" w:rsidRDefault="00AA1A7D" w:rsidP="00D20549">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97" w:type="dxa"/>
          </w:tcPr>
          <w:p w14:paraId="193A43FF" w14:textId="77777777" w:rsidR="00AA1A7D" w:rsidRPr="00CF32F5" w:rsidRDefault="00AA1A7D" w:rsidP="00D20549">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97" w:type="dxa"/>
          </w:tcPr>
          <w:p w14:paraId="6B4F550B" w14:textId="77777777" w:rsidR="00AA1A7D" w:rsidRPr="00CF32F5" w:rsidRDefault="00AA1A7D" w:rsidP="00D20549">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97" w:type="dxa"/>
          </w:tcPr>
          <w:p w14:paraId="5D7E64CE" w14:textId="77777777" w:rsidR="00AA1A7D" w:rsidRPr="00CF32F5" w:rsidRDefault="00AA1A7D" w:rsidP="00D20549">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651" w:type="dxa"/>
          </w:tcPr>
          <w:p w14:paraId="54EE1C8F" w14:textId="77777777" w:rsidR="00AA1A7D" w:rsidRPr="00CF32F5" w:rsidRDefault="00AA1A7D" w:rsidP="00D20549">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AA1A7D" w:rsidRPr="00CF32F5" w14:paraId="508F49F7" w14:textId="77777777" w:rsidTr="00B313B2">
        <w:trPr>
          <w:trHeight w:val="469"/>
        </w:trPr>
        <w:tc>
          <w:tcPr>
            <w:cnfStyle w:val="001000000000" w:firstRow="0" w:lastRow="0" w:firstColumn="1" w:lastColumn="0" w:oddVBand="0" w:evenVBand="0" w:oddHBand="0" w:evenHBand="0" w:firstRowFirstColumn="0" w:firstRowLastColumn="0" w:lastRowFirstColumn="0" w:lastRowLastColumn="0"/>
            <w:tcW w:w="4066" w:type="dxa"/>
          </w:tcPr>
          <w:p w14:paraId="6C7AEA86" w14:textId="77777777" w:rsidR="00AA1A7D" w:rsidRPr="00CF32F5" w:rsidRDefault="00AA1A7D" w:rsidP="00D20549">
            <w:pPr>
              <w:rPr>
                <w:rFonts w:ascii="Arial" w:hAnsi="Arial" w:cs="Arial"/>
                <w:szCs w:val="20"/>
              </w:rPr>
            </w:pPr>
          </w:p>
          <w:p w14:paraId="42840DF7" w14:textId="77777777" w:rsidR="00AA1A7D" w:rsidRPr="00CF32F5" w:rsidRDefault="00AA1A7D" w:rsidP="00D20549">
            <w:pPr>
              <w:rPr>
                <w:rFonts w:ascii="Arial" w:hAnsi="Arial" w:cs="Arial"/>
              </w:rPr>
            </w:pPr>
            <w:r w:rsidRPr="00CF32F5">
              <w:rPr>
                <w:rFonts w:ascii="Arial" w:hAnsi="Arial" w:cs="Arial"/>
              </w:rPr>
              <w:t>Medical Knowledge</w:t>
            </w:r>
          </w:p>
        </w:tc>
        <w:tc>
          <w:tcPr>
            <w:tcW w:w="497" w:type="dxa"/>
          </w:tcPr>
          <w:p w14:paraId="5F189D29" w14:textId="77777777" w:rsidR="00AA1A7D" w:rsidRPr="00CF32F5" w:rsidRDefault="00AA1A7D" w:rsidP="00D20549">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97" w:type="dxa"/>
          </w:tcPr>
          <w:p w14:paraId="4E522554" w14:textId="77777777" w:rsidR="00AA1A7D" w:rsidRPr="00CF32F5" w:rsidRDefault="00AA1A7D" w:rsidP="00D20549">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97" w:type="dxa"/>
          </w:tcPr>
          <w:p w14:paraId="406EF5E3" w14:textId="77777777" w:rsidR="00AA1A7D" w:rsidRPr="00CF32F5" w:rsidRDefault="00AA1A7D" w:rsidP="00D20549">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97" w:type="dxa"/>
          </w:tcPr>
          <w:p w14:paraId="7BDBCE4B" w14:textId="77777777" w:rsidR="00AA1A7D" w:rsidRPr="00CF32F5" w:rsidRDefault="00AA1A7D" w:rsidP="00D20549">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97" w:type="dxa"/>
          </w:tcPr>
          <w:p w14:paraId="3A86025E" w14:textId="77777777" w:rsidR="00AA1A7D" w:rsidRPr="00CF32F5" w:rsidRDefault="00AA1A7D" w:rsidP="00D20549">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651" w:type="dxa"/>
          </w:tcPr>
          <w:p w14:paraId="42159203" w14:textId="77777777" w:rsidR="00AA1A7D" w:rsidRPr="00CF32F5" w:rsidRDefault="00AA1A7D" w:rsidP="00D20549">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AA1A7D" w:rsidRPr="00CF32F5" w14:paraId="5E2B9761" w14:textId="77777777" w:rsidTr="00B313B2">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066" w:type="dxa"/>
          </w:tcPr>
          <w:p w14:paraId="24157082" w14:textId="77777777" w:rsidR="00AA1A7D" w:rsidRDefault="00AA1A7D" w:rsidP="00D20549">
            <w:pPr>
              <w:rPr>
                <w:rFonts w:ascii="Arial" w:hAnsi="Arial" w:cs="Arial"/>
              </w:rPr>
            </w:pPr>
          </w:p>
          <w:p w14:paraId="6589F4A8" w14:textId="77777777" w:rsidR="00AA1A7D" w:rsidRPr="00CF32F5" w:rsidRDefault="00AA1A7D" w:rsidP="00D20549">
            <w:pPr>
              <w:rPr>
                <w:rFonts w:ascii="Arial" w:hAnsi="Arial" w:cs="Arial"/>
              </w:rPr>
            </w:pPr>
            <w:r>
              <w:rPr>
                <w:rFonts w:ascii="Arial" w:hAnsi="Arial" w:cs="Arial"/>
              </w:rPr>
              <w:t>Practice-b</w:t>
            </w:r>
            <w:r w:rsidRPr="00CF32F5">
              <w:rPr>
                <w:rFonts w:ascii="Arial" w:hAnsi="Arial" w:cs="Arial"/>
              </w:rPr>
              <w:t>ased Learning and Improvement</w:t>
            </w:r>
          </w:p>
        </w:tc>
        <w:tc>
          <w:tcPr>
            <w:tcW w:w="497" w:type="dxa"/>
          </w:tcPr>
          <w:p w14:paraId="787BAB2B" w14:textId="77777777" w:rsidR="00AA1A7D" w:rsidRPr="00CF32F5" w:rsidRDefault="00AA1A7D" w:rsidP="00D20549">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97" w:type="dxa"/>
          </w:tcPr>
          <w:p w14:paraId="3B627E2B" w14:textId="77777777" w:rsidR="00AA1A7D" w:rsidRPr="00CF32F5" w:rsidRDefault="00AA1A7D" w:rsidP="00D20549">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97" w:type="dxa"/>
          </w:tcPr>
          <w:p w14:paraId="4C8F00AD" w14:textId="77777777" w:rsidR="00AA1A7D" w:rsidRPr="00CF32F5" w:rsidRDefault="00AA1A7D" w:rsidP="00D20549">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97" w:type="dxa"/>
          </w:tcPr>
          <w:p w14:paraId="2519CA83" w14:textId="77777777" w:rsidR="00AA1A7D" w:rsidRPr="00CF32F5" w:rsidRDefault="00AA1A7D" w:rsidP="00D20549">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97" w:type="dxa"/>
          </w:tcPr>
          <w:p w14:paraId="697AB903" w14:textId="77777777" w:rsidR="00AA1A7D" w:rsidRPr="00CF32F5" w:rsidRDefault="00AA1A7D" w:rsidP="00D20549">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651" w:type="dxa"/>
          </w:tcPr>
          <w:p w14:paraId="2418957D" w14:textId="77777777" w:rsidR="00AA1A7D" w:rsidRPr="00CF32F5" w:rsidRDefault="00AA1A7D" w:rsidP="00D20549">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AA1A7D" w:rsidRPr="00CF32F5" w14:paraId="2CAF3E0F" w14:textId="77777777" w:rsidTr="00B313B2">
        <w:trPr>
          <w:trHeight w:val="699"/>
        </w:trPr>
        <w:tc>
          <w:tcPr>
            <w:cnfStyle w:val="001000000000" w:firstRow="0" w:lastRow="0" w:firstColumn="1" w:lastColumn="0" w:oddVBand="0" w:evenVBand="0" w:oddHBand="0" w:evenHBand="0" w:firstRowFirstColumn="0" w:firstRowLastColumn="0" w:lastRowFirstColumn="0" w:lastRowLastColumn="0"/>
            <w:tcW w:w="4066" w:type="dxa"/>
          </w:tcPr>
          <w:p w14:paraId="495B3C34" w14:textId="77777777" w:rsidR="00AA1A7D" w:rsidRDefault="00AA1A7D" w:rsidP="00D20549">
            <w:pPr>
              <w:rPr>
                <w:rFonts w:ascii="Arial" w:hAnsi="Arial" w:cs="Arial"/>
              </w:rPr>
            </w:pPr>
          </w:p>
          <w:p w14:paraId="4C217A2C" w14:textId="77777777" w:rsidR="00AA1A7D" w:rsidRPr="00CF32F5" w:rsidRDefault="00AA1A7D" w:rsidP="00D20549">
            <w:pPr>
              <w:rPr>
                <w:rFonts w:ascii="Arial" w:hAnsi="Arial" w:cs="Arial"/>
              </w:rPr>
            </w:pPr>
            <w:r w:rsidRPr="00CF32F5">
              <w:rPr>
                <w:rFonts w:ascii="Arial" w:hAnsi="Arial" w:cs="Arial"/>
              </w:rPr>
              <w:t xml:space="preserve">Interpersonal </w:t>
            </w:r>
            <w:r>
              <w:rPr>
                <w:rFonts w:ascii="Arial" w:hAnsi="Arial" w:cs="Arial"/>
              </w:rPr>
              <w:t xml:space="preserve">and Communication </w:t>
            </w:r>
            <w:r w:rsidRPr="00CF32F5">
              <w:rPr>
                <w:rFonts w:ascii="Arial" w:hAnsi="Arial" w:cs="Arial"/>
              </w:rPr>
              <w:t>Skills</w:t>
            </w:r>
          </w:p>
        </w:tc>
        <w:tc>
          <w:tcPr>
            <w:tcW w:w="497" w:type="dxa"/>
          </w:tcPr>
          <w:p w14:paraId="3B58B750" w14:textId="77777777" w:rsidR="00AA1A7D" w:rsidRPr="00CF32F5" w:rsidRDefault="00AA1A7D" w:rsidP="00D20549">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97" w:type="dxa"/>
          </w:tcPr>
          <w:p w14:paraId="557D3CEC" w14:textId="77777777" w:rsidR="00AA1A7D" w:rsidRPr="00CF32F5" w:rsidRDefault="00AA1A7D" w:rsidP="00D20549">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97" w:type="dxa"/>
          </w:tcPr>
          <w:p w14:paraId="409700CD" w14:textId="77777777" w:rsidR="00AA1A7D" w:rsidRPr="00CF32F5" w:rsidRDefault="00AA1A7D" w:rsidP="00D20549">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97" w:type="dxa"/>
          </w:tcPr>
          <w:p w14:paraId="7C0694DB" w14:textId="77777777" w:rsidR="00AA1A7D" w:rsidRPr="00CF32F5" w:rsidRDefault="00AA1A7D" w:rsidP="00D20549">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97" w:type="dxa"/>
          </w:tcPr>
          <w:p w14:paraId="23899457" w14:textId="77777777" w:rsidR="00AA1A7D" w:rsidRPr="00CF32F5" w:rsidRDefault="00AA1A7D" w:rsidP="00D20549">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651" w:type="dxa"/>
          </w:tcPr>
          <w:p w14:paraId="700C8DF7" w14:textId="77777777" w:rsidR="00AA1A7D" w:rsidRPr="00CF32F5" w:rsidRDefault="00AA1A7D" w:rsidP="00D20549">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AA1A7D" w:rsidRPr="00CF32F5" w14:paraId="5EFCC41A" w14:textId="77777777" w:rsidTr="00B313B2">
        <w:trPr>
          <w:cnfStyle w:val="000000100000" w:firstRow="0" w:lastRow="0" w:firstColumn="0" w:lastColumn="0" w:oddVBand="0" w:evenVBand="0" w:oddHBand="1" w:evenHBand="0" w:firstRowFirstColumn="0" w:firstRowLastColumn="0" w:lastRowFirstColumn="0" w:lastRowLastColumn="0"/>
          <w:trHeight w:val="469"/>
        </w:trPr>
        <w:tc>
          <w:tcPr>
            <w:cnfStyle w:val="001000000000" w:firstRow="0" w:lastRow="0" w:firstColumn="1" w:lastColumn="0" w:oddVBand="0" w:evenVBand="0" w:oddHBand="0" w:evenHBand="0" w:firstRowFirstColumn="0" w:firstRowLastColumn="0" w:lastRowFirstColumn="0" w:lastRowLastColumn="0"/>
            <w:tcW w:w="4066" w:type="dxa"/>
          </w:tcPr>
          <w:p w14:paraId="59EC8CB4" w14:textId="77777777" w:rsidR="00AA1A7D" w:rsidRPr="00CF32F5" w:rsidRDefault="00AA1A7D" w:rsidP="00D20549">
            <w:pPr>
              <w:rPr>
                <w:rFonts w:ascii="Arial" w:hAnsi="Arial" w:cs="Arial"/>
                <w:szCs w:val="20"/>
              </w:rPr>
            </w:pPr>
          </w:p>
          <w:p w14:paraId="62DECBA0" w14:textId="77777777" w:rsidR="00AA1A7D" w:rsidRPr="00CF32F5" w:rsidRDefault="00AA1A7D" w:rsidP="00D20549">
            <w:pPr>
              <w:rPr>
                <w:rFonts w:ascii="Arial" w:hAnsi="Arial" w:cs="Arial"/>
              </w:rPr>
            </w:pPr>
            <w:r>
              <w:rPr>
                <w:rFonts w:ascii="Arial" w:hAnsi="Arial" w:cs="Arial"/>
              </w:rPr>
              <w:t>Systems-B</w:t>
            </w:r>
            <w:r w:rsidRPr="00CF32F5">
              <w:rPr>
                <w:rFonts w:ascii="Arial" w:hAnsi="Arial" w:cs="Arial"/>
              </w:rPr>
              <w:t>ased Practice</w:t>
            </w:r>
          </w:p>
        </w:tc>
        <w:tc>
          <w:tcPr>
            <w:tcW w:w="497" w:type="dxa"/>
          </w:tcPr>
          <w:p w14:paraId="1836AB18" w14:textId="77777777" w:rsidR="00AA1A7D" w:rsidRPr="00CF32F5" w:rsidRDefault="00AA1A7D" w:rsidP="00D20549">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97" w:type="dxa"/>
          </w:tcPr>
          <w:p w14:paraId="044E75C3" w14:textId="77777777" w:rsidR="00AA1A7D" w:rsidRPr="00CF32F5" w:rsidRDefault="00AA1A7D" w:rsidP="00D20549">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97" w:type="dxa"/>
          </w:tcPr>
          <w:p w14:paraId="51087C9A" w14:textId="77777777" w:rsidR="00AA1A7D" w:rsidRPr="00CF32F5" w:rsidRDefault="00AA1A7D" w:rsidP="00D20549">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97" w:type="dxa"/>
          </w:tcPr>
          <w:p w14:paraId="4DA0F3B7" w14:textId="77777777" w:rsidR="00AA1A7D" w:rsidRPr="00CF32F5" w:rsidRDefault="00AA1A7D" w:rsidP="00D20549">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97" w:type="dxa"/>
          </w:tcPr>
          <w:p w14:paraId="32B2902B" w14:textId="77777777" w:rsidR="00AA1A7D" w:rsidRPr="00CF32F5" w:rsidRDefault="00AA1A7D" w:rsidP="00D20549">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651" w:type="dxa"/>
          </w:tcPr>
          <w:p w14:paraId="07518F8D" w14:textId="77777777" w:rsidR="00AA1A7D" w:rsidRPr="00CF32F5" w:rsidRDefault="00AA1A7D" w:rsidP="00D20549">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AA1A7D" w:rsidRPr="00CF32F5" w14:paraId="22D8C843" w14:textId="77777777" w:rsidTr="00B313B2">
        <w:trPr>
          <w:trHeight w:val="469"/>
        </w:trPr>
        <w:tc>
          <w:tcPr>
            <w:cnfStyle w:val="001000000000" w:firstRow="0" w:lastRow="0" w:firstColumn="1" w:lastColumn="0" w:oddVBand="0" w:evenVBand="0" w:oddHBand="0" w:evenHBand="0" w:firstRowFirstColumn="0" w:firstRowLastColumn="0" w:lastRowFirstColumn="0" w:lastRowLastColumn="0"/>
            <w:tcW w:w="4066" w:type="dxa"/>
          </w:tcPr>
          <w:p w14:paraId="21FBF5E9" w14:textId="77777777" w:rsidR="00AA1A7D" w:rsidRPr="00CF32F5" w:rsidRDefault="00AA1A7D" w:rsidP="00D20549">
            <w:pPr>
              <w:rPr>
                <w:rFonts w:ascii="Arial" w:hAnsi="Arial" w:cs="Arial"/>
                <w:szCs w:val="20"/>
              </w:rPr>
            </w:pPr>
          </w:p>
          <w:p w14:paraId="5A15A4AA" w14:textId="77777777" w:rsidR="00AA1A7D" w:rsidRPr="00CF32F5" w:rsidRDefault="00AA1A7D" w:rsidP="00D20549">
            <w:pPr>
              <w:rPr>
                <w:rFonts w:ascii="Arial" w:hAnsi="Arial" w:cs="Arial"/>
              </w:rPr>
            </w:pPr>
            <w:r w:rsidRPr="00CF32F5">
              <w:rPr>
                <w:rFonts w:ascii="Arial" w:hAnsi="Arial" w:cs="Arial"/>
              </w:rPr>
              <w:t>Professionalism</w:t>
            </w:r>
          </w:p>
        </w:tc>
        <w:tc>
          <w:tcPr>
            <w:tcW w:w="497" w:type="dxa"/>
          </w:tcPr>
          <w:p w14:paraId="0B5AF05E" w14:textId="77777777" w:rsidR="00AA1A7D" w:rsidRPr="00CF32F5" w:rsidRDefault="00AA1A7D" w:rsidP="00D20549">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97" w:type="dxa"/>
          </w:tcPr>
          <w:p w14:paraId="3AC3FB20" w14:textId="77777777" w:rsidR="00AA1A7D" w:rsidRPr="00CF32F5" w:rsidRDefault="00AA1A7D" w:rsidP="00D20549">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97" w:type="dxa"/>
          </w:tcPr>
          <w:p w14:paraId="0B85BE37" w14:textId="77777777" w:rsidR="00AA1A7D" w:rsidRPr="00CF32F5" w:rsidRDefault="00AA1A7D" w:rsidP="00D20549">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97" w:type="dxa"/>
          </w:tcPr>
          <w:p w14:paraId="24DEF150" w14:textId="77777777" w:rsidR="00AA1A7D" w:rsidRPr="00CF32F5" w:rsidRDefault="00AA1A7D" w:rsidP="00D20549">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97" w:type="dxa"/>
          </w:tcPr>
          <w:p w14:paraId="17DC5FC9" w14:textId="77777777" w:rsidR="00AA1A7D" w:rsidRPr="00CF32F5" w:rsidRDefault="00AA1A7D" w:rsidP="00D20549">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651" w:type="dxa"/>
          </w:tcPr>
          <w:p w14:paraId="7C534DB3" w14:textId="77777777" w:rsidR="00AA1A7D" w:rsidRPr="00CF32F5" w:rsidRDefault="00AA1A7D" w:rsidP="00D20549">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71876C1B" w14:textId="77777777" w:rsidR="00AA1A7D" w:rsidRDefault="00AA1A7D" w:rsidP="00AA1A7D">
      <w:pPr>
        <w:ind w:left="180"/>
        <w:rPr>
          <w:rFonts w:ascii="Arial" w:hAnsi="Arial" w:cs="Arial"/>
          <w:szCs w:val="20"/>
        </w:rPr>
      </w:pPr>
    </w:p>
    <w:p w14:paraId="734B49BB" w14:textId="77777777" w:rsidR="00AA1A7D" w:rsidRPr="00CF32F5" w:rsidRDefault="00AA1A7D" w:rsidP="00AA1A7D">
      <w:pPr>
        <w:ind w:left="180"/>
        <w:rPr>
          <w:rFonts w:ascii="Arial" w:hAnsi="Arial" w:cs="Arial"/>
          <w:szCs w:val="20"/>
        </w:rPr>
      </w:pPr>
    </w:p>
    <w:p w14:paraId="2A5889F0" w14:textId="77777777" w:rsidR="00AA1A7D" w:rsidRPr="009807D6" w:rsidRDefault="00AA1A7D" w:rsidP="00AA1A7D">
      <w:pPr>
        <w:spacing w:after="0" w:line="240" w:lineRule="auto"/>
        <w:rPr>
          <w:rFonts w:ascii="Arial" w:hAnsi="Arial" w:cs="Arial"/>
          <w:b/>
          <w:smallCaps/>
        </w:rPr>
      </w:pPr>
      <w:r w:rsidRPr="009807D6">
        <w:rPr>
          <w:rFonts w:ascii="Arial" w:hAnsi="Arial" w:cs="Arial"/>
          <w:b/>
          <w:smallCaps/>
        </w:rPr>
        <w:t>PATIENT CARE</w:t>
      </w:r>
    </w:p>
    <w:p w14:paraId="21B09188" w14:textId="77777777" w:rsidR="00AA1A7D" w:rsidRPr="000F37DA" w:rsidRDefault="00AA1A7D" w:rsidP="00AA1A7D">
      <w:pPr>
        <w:spacing w:after="0" w:line="240" w:lineRule="auto"/>
        <w:rPr>
          <w:sz w:val="16"/>
          <w:szCs w:val="16"/>
        </w:rPr>
      </w:pPr>
    </w:p>
    <w:p w14:paraId="0DCBE3FA" w14:textId="77777777" w:rsidR="00AA1A7D" w:rsidRPr="000B6EF2" w:rsidRDefault="00AA1A7D" w:rsidP="00AA1A7D">
      <w:pPr>
        <w:spacing w:after="0" w:line="240" w:lineRule="auto"/>
        <w:rPr>
          <w:rFonts w:ascii="Arial" w:hAnsi="Arial" w:cs="Arial"/>
        </w:rPr>
      </w:pPr>
      <w:r w:rsidRPr="000B6EF2">
        <w:rPr>
          <w:rFonts w:ascii="Arial" w:hAnsi="Arial" w:cs="Arial"/>
        </w:rPr>
        <w:t>a. Continuity Clinic Location: _________________</w:t>
      </w:r>
      <w:r w:rsidRPr="000B6EF2">
        <w:rPr>
          <w:rFonts w:ascii="Arial" w:hAnsi="Arial" w:cs="Arial"/>
        </w:rPr>
        <w:tab/>
        <w:t>Attending: ______________________</w:t>
      </w:r>
    </w:p>
    <w:p w14:paraId="61F5B1EE" w14:textId="77777777" w:rsidR="00AA1A7D" w:rsidRPr="000B6EF2" w:rsidRDefault="00AA1A7D" w:rsidP="00AA1A7D">
      <w:pPr>
        <w:spacing w:after="0" w:line="240" w:lineRule="auto"/>
        <w:rPr>
          <w:rFonts w:ascii="Arial" w:hAnsi="Arial" w:cs="Arial"/>
        </w:rPr>
      </w:pPr>
    </w:p>
    <w:p w14:paraId="29B7D593" w14:textId="77777777" w:rsidR="00AA1A7D" w:rsidRPr="000B6EF2" w:rsidRDefault="00AA1A7D" w:rsidP="00AA1A7D">
      <w:pPr>
        <w:spacing w:after="0" w:line="240" w:lineRule="auto"/>
        <w:rPr>
          <w:rFonts w:ascii="Arial" w:hAnsi="Arial" w:cs="Arial"/>
        </w:rPr>
      </w:pPr>
      <w:r w:rsidRPr="000B6EF2">
        <w:rPr>
          <w:rFonts w:ascii="Arial" w:hAnsi="Arial" w:cs="Arial"/>
        </w:rPr>
        <w:t>b. Performance and Attendance: ______________________________________________________________________</w:t>
      </w:r>
      <w:r>
        <w:rPr>
          <w:rFonts w:ascii="Arial" w:hAnsi="Arial" w:cs="Arial"/>
        </w:rPr>
        <w:t>__</w:t>
      </w:r>
      <w:r w:rsidRPr="000B6EF2">
        <w:rPr>
          <w:rFonts w:ascii="Arial" w:hAnsi="Arial" w:cs="Arial"/>
        </w:rPr>
        <w:t>____.</w:t>
      </w:r>
    </w:p>
    <w:p w14:paraId="0C892147" w14:textId="77777777" w:rsidR="00AA1A7D" w:rsidRPr="000B6EF2" w:rsidRDefault="00AA1A7D" w:rsidP="00AA1A7D">
      <w:pPr>
        <w:spacing w:after="0" w:line="240" w:lineRule="auto"/>
      </w:pPr>
      <w:r w:rsidRPr="000B6EF2">
        <w:rPr>
          <w:rFonts w:ascii="Arial" w:hAnsi="Arial" w:cs="Arial"/>
        </w:rPr>
        <w:t>______________________________________________________________________</w:t>
      </w:r>
      <w:r>
        <w:rPr>
          <w:rFonts w:ascii="Arial" w:hAnsi="Arial" w:cs="Arial"/>
        </w:rPr>
        <w:t>__</w:t>
      </w:r>
      <w:r w:rsidRPr="000B6EF2">
        <w:rPr>
          <w:rFonts w:ascii="Arial" w:hAnsi="Arial" w:cs="Arial"/>
        </w:rPr>
        <w:t>____</w:t>
      </w:r>
    </w:p>
    <w:p w14:paraId="03CE4F1A" w14:textId="77777777" w:rsidR="00AA1A7D" w:rsidRPr="009807D6" w:rsidRDefault="00AA1A7D" w:rsidP="00AA1A7D">
      <w:pPr>
        <w:spacing w:after="0" w:line="240" w:lineRule="auto"/>
        <w:rPr>
          <w:rFonts w:ascii="Arial" w:hAnsi="Arial" w:cs="Arial"/>
        </w:rPr>
      </w:pPr>
    </w:p>
    <w:p w14:paraId="1CBD55AA" w14:textId="77777777" w:rsidR="00AA1A7D" w:rsidRPr="009807D6" w:rsidRDefault="00AA1A7D" w:rsidP="00AA1A7D">
      <w:pPr>
        <w:spacing w:after="0" w:line="240" w:lineRule="auto"/>
        <w:rPr>
          <w:rFonts w:ascii="Arial" w:hAnsi="Arial" w:cs="Arial"/>
          <w:b/>
          <w:smallCaps/>
        </w:rPr>
      </w:pPr>
      <w:r w:rsidRPr="009807D6">
        <w:rPr>
          <w:rFonts w:ascii="Arial" w:hAnsi="Arial" w:cs="Arial"/>
          <w:b/>
          <w:smallCaps/>
        </w:rPr>
        <w:t>MEDICAL KNOWLEDGE</w:t>
      </w:r>
    </w:p>
    <w:p w14:paraId="268C1D99" w14:textId="77777777" w:rsidR="00AA1A7D" w:rsidRPr="000F37DA" w:rsidRDefault="00AA1A7D" w:rsidP="00AA1A7D">
      <w:pPr>
        <w:spacing w:after="0" w:line="240" w:lineRule="auto"/>
        <w:rPr>
          <w:rFonts w:ascii="Arial" w:hAnsi="Arial" w:cs="Arial"/>
          <w:b/>
          <w:sz w:val="16"/>
          <w:szCs w:val="16"/>
        </w:rPr>
      </w:pPr>
    </w:p>
    <w:p w14:paraId="68582AF4" w14:textId="77777777" w:rsidR="00AA1A7D" w:rsidRPr="000B6EF2" w:rsidRDefault="00AA1A7D" w:rsidP="00AA1A7D">
      <w:pPr>
        <w:spacing w:after="0" w:line="240" w:lineRule="auto"/>
        <w:rPr>
          <w:rFonts w:ascii="Arial" w:hAnsi="Arial" w:cs="Arial"/>
        </w:rPr>
      </w:pPr>
      <w:r w:rsidRPr="000B6EF2">
        <w:rPr>
          <w:rFonts w:ascii="Arial" w:hAnsi="Arial" w:cs="Arial"/>
        </w:rPr>
        <w:t xml:space="preserve">a. In-training examination score: ________ </w:t>
      </w:r>
      <w:r w:rsidRPr="000B6EF2">
        <w:rPr>
          <w:rFonts w:ascii="Arial" w:hAnsi="Arial" w:cs="Arial"/>
        </w:rPr>
        <w:tab/>
        <w:t>Date: ___________</w:t>
      </w:r>
    </w:p>
    <w:p w14:paraId="1974D192" w14:textId="77777777" w:rsidR="00AA1A7D" w:rsidRPr="000B6EF2" w:rsidRDefault="00AA1A7D" w:rsidP="00AA1A7D">
      <w:pPr>
        <w:spacing w:after="0" w:line="240" w:lineRule="auto"/>
        <w:rPr>
          <w:rFonts w:ascii="Arial" w:hAnsi="Arial" w:cs="Arial"/>
        </w:rPr>
      </w:pPr>
    </w:p>
    <w:p w14:paraId="31989C57" w14:textId="77777777" w:rsidR="00AA1A7D" w:rsidRPr="000B6EF2" w:rsidRDefault="00AA1A7D" w:rsidP="00AA1A7D">
      <w:pPr>
        <w:spacing w:after="0" w:line="240" w:lineRule="auto"/>
        <w:rPr>
          <w:rFonts w:ascii="Arial" w:hAnsi="Arial" w:cs="Arial"/>
        </w:rPr>
      </w:pPr>
      <w:r w:rsidRPr="000B6EF2">
        <w:rPr>
          <w:rFonts w:ascii="Arial" w:hAnsi="Arial" w:cs="Arial"/>
        </w:rPr>
        <w:t>b. Study plans for future in-training exams and/or ACPM board exam:</w:t>
      </w:r>
    </w:p>
    <w:p w14:paraId="46B28854" w14:textId="77777777" w:rsidR="00AA1A7D" w:rsidRDefault="00AA1A7D" w:rsidP="00AA1A7D">
      <w:pPr>
        <w:spacing w:after="0" w:line="240" w:lineRule="auto"/>
      </w:pPr>
      <w:r>
        <w:rPr>
          <w:rFonts w:ascii="Arial" w:hAnsi="Arial" w:cs="Arial"/>
        </w:rPr>
        <w:t>____________________________________________________________________________</w:t>
      </w:r>
    </w:p>
    <w:p w14:paraId="4A24C65F" w14:textId="77777777" w:rsidR="00AA1A7D" w:rsidRPr="000B6EF2" w:rsidRDefault="00AA1A7D" w:rsidP="00AA1A7D">
      <w:pPr>
        <w:spacing w:after="0" w:line="240" w:lineRule="auto"/>
        <w:rPr>
          <w:rFonts w:ascii="Arial" w:hAnsi="Arial" w:cs="Arial"/>
        </w:rPr>
      </w:pPr>
      <w:r>
        <w:rPr>
          <w:rFonts w:ascii="Arial" w:hAnsi="Arial" w:cs="Arial"/>
        </w:rPr>
        <w:t>____________________________________________________________________________</w:t>
      </w:r>
    </w:p>
    <w:p w14:paraId="7FDB0BC4" w14:textId="77777777" w:rsidR="00AA1A7D" w:rsidRPr="000B6EF2" w:rsidRDefault="00AA1A7D" w:rsidP="00AA1A7D">
      <w:pPr>
        <w:spacing w:after="0" w:line="240" w:lineRule="auto"/>
        <w:rPr>
          <w:rFonts w:ascii="Arial" w:hAnsi="Arial" w:cs="Arial"/>
        </w:rPr>
      </w:pPr>
    </w:p>
    <w:p w14:paraId="115F5591" w14:textId="77777777" w:rsidR="00AA1A7D" w:rsidRPr="000B6EF2" w:rsidRDefault="00AA1A7D" w:rsidP="00AA1A7D">
      <w:pPr>
        <w:spacing w:after="0" w:line="240" w:lineRule="auto"/>
        <w:rPr>
          <w:rFonts w:ascii="Arial" w:hAnsi="Arial" w:cs="Arial"/>
        </w:rPr>
      </w:pPr>
      <w:r w:rsidRPr="000B6EF2">
        <w:rPr>
          <w:rFonts w:ascii="Arial" w:hAnsi="Arial" w:cs="Arial"/>
        </w:rPr>
        <w:t>c. Research Topic: _____________________________________________________________</w:t>
      </w:r>
    </w:p>
    <w:p w14:paraId="11625CCB" w14:textId="77777777" w:rsidR="00AA1A7D" w:rsidRPr="000B6EF2" w:rsidRDefault="00AA1A7D" w:rsidP="00AA1A7D">
      <w:pPr>
        <w:spacing w:after="0" w:line="240" w:lineRule="auto"/>
        <w:ind w:firstLine="720"/>
        <w:rPr>
          <w:rFonts w:ascii="Arial" w:hAnsi="Arial" w:cs="Arial"/>
        </w:rPr>
      </w:pPr>
    </w:p>
    <w:p w14:paraId="058E854E" w14:textId="77777777" w:rsidR="00AA1A7D" w:rsidRPr="000B6EF2" w:rsidRDefault="00AA1A7D" w:rsidP="00AA1A7D">
      <w:pPr>
        <w:spacing w:after="0" w:line="240" w:lineRule="auto"/>
        <w:ind w:firstLine="720"/>
        <w:rPr>
          <w:rFonts w:ascii="Arial" w:hAnsi="Arial" w:cs="Arial"/>
        </w:rPr>
      </w:pPr>
      <w:r w:rsidRPr="000B6EF2">
        <w:rPr>
          <w:rFonts w:ascii="Arial" w:hAnsi="Arial" w:cs="Arial"/>
        </w:rPr>
        <w:t xml:space="preserve">CITI Training completed:  </w:t>
      </w:r>
      <w:r w:rsidRPr="000B6EF2">
        <w:rPr>
          <w:rFonts w:ascii="Arial" w:hAnsi="Arial" w:cs="Arial"/>
        </w:rPr>
        <w:tab/>
      </w:r>
      <w:r w:rsidRPr="000B6EF2">
        <w:rPr>
          <w:rFonts w:ascii="Arial" w:hAnsi="Arial" w:cs="Arial"/>
        </w:rPr>
        <w:tab/>
        <w:t xml:space="preserve">Yes </w:t>
      </w:r>
      <w:r w:rsidRPr="000B6EF2">
        <w:rPr>
          <w:rFonts w:ascii="Segoe UI Symbol" w:hAnsi="Segoe UI Symbol" w:cs="Segoe UI Symbol"/>
        </w:rPr>
        <w:t>☐</w:t>
      </w:r>
      <w:r w:rsidRPr="000B6EF2">
        <w:rPr>
          <w:rFonts w:ascii="Arial" w:hAnsi="Arial" w:cs="Arial"/>
        </w:rPr>
        <w:t xml:space="preserve">    </w:t>
      </w:r>
      <w:r>
        <w:rPr>
          <w:rFonts w:ascii="Arial" w:hAnsi="Arial" w:cs="Arial"/>
        </w:rPr>
        <w:t xml:space="preserve"> </w:t>
      </w:r>
      <w:r w:rsidRPr="000B6EF2">
        <w:rPr>
          <w:rFonts w:ascii="Arial" w:hAnsi="Arial" w:cs="Arial"/>
        </w:rPr>
        <w:t xml:space="preserve">No </w:t>
      </w:r>
      <w:r w:rsidRPr="000B6EF2">
        <w:rPr>
          <w:rFonts w:ascii="Segoe UI Symbol" w:hAnsi="Segoe UI Symbol" w:cs="Segoe UI Symbol"/>
        </w:rPr>
        <w:t>☐</w:t>
      </w:r>
    </w:p>
    <w:p w14:paraId="479CC598" w14:textId="77777777" w:rsidR="00AA1A7D" w:rsidRPr="000B6EF2" w:rsidRDefault="00AA1A7D" w:rsidP="00AA1A7D">
      <w:pPr>
        <w:spacing w:after="0" w:line="240" w:lineRule="auto"/>
        <w:ind w:firstLine="720"/>
        <w:rPr>
          <w:rFonts w:ascii="Arial" w:hAnsi="Arial" w:cs="Arial"/>
        </w:rPr>
      </w:pPr>
      <w:r w:rsidRPr="000B6EF2">
        <w:rPr>
          <w:rFonts w:ascii="Arial" w:hAnsi="Arial" w:cs="Arial"/>
        </w:rPr>
        <w:t xml:space="preserve">IRB Approval:   </w:t>
      </w:r>
      <w:r w:rsidRPr="000B6EF2">
        <w:rPr>
          <w:rFonts w:ascii="Arial" w:hAnsi="Arial" w:cs="Arial"/>
        </w:rPr>
        <w:tab/>
      </w:r>
      <w:r w:rsidRPr="000B6EF2">
        <w:rPr>
          <w:rFonts w:ascii="Arial" w:hAnsi="Arial" w:cs="Arial"/>
        </w:rPr>
        <w:tab/>
      </w:r>
      <w:r w:rsidRPr="000B6EF2">
        <w:rPr>
          <w:rFonts w:ascii="Arial" w:hAnsi="Arial" w:cs="Arial"/>
        </w:rPr>
        <w:tab/>
        <w:t xml:space="preserve">Yes </w:t>
      </w:r>
      <w:sdt>
        <w:sdtPr>
          <w:rPr>
            <w:rFonts w:ascii="Arial" w:hAnsi="Arial" w:cs="Arial"/>
          </w:rPr>
          <w:id w:val="20359987"/>
          <w14:checkbox>
            <w14:checked w14:val="0"/>
            <w14:checkedState w14:val="2612" w14:font="MS Gothic"/>
            <w14:uncheckedState w14:val="2610" w14:font="MS Gothic"/>
          </w14:checkbox>
        </w:sdtPr>
        <w:sdtContent>
          <w:r w:rsidRPr="000B6EF2">
            <w:rPr>
              <w:rFonts w:ascii="MS Gothic" w:eastAsia="MS Gothic" w:hAnsi="MS Gothic" w:cs="Arial" w:hint="eastAsia"/>
            </w:rPr>
            <w:t>☐</w:t>
          </w:r>
        </w:sdtContent>
      </w:sdt>
      <w:r w:rsidRPr="000B6EF2">
        <w:rPr>
          <w:rFonts w:ascii="Arial" w:hAnsi="Arial" w:cs="Arial"/>
        </w:rPr>
        <w:t xml:space="preserve">   </w:t>
      </w:r>
      <w:r>
        <w:rPr>
          <w:rFonts w:ascii="Arial" w:hAnsi="Arial" w:cs="Arial"/>
        </w:rPr>
        <w:t xml:space="preserve"> </w:t>
      </w:r>
      <w:r w:rsidRPr="000B6EF2">
        <w:rPr>
          <w:rFonts w:ascii="Arial" w:hAnsi="Arial" w:cs="Arial"/>
        </w:rPr>
        <w:t xml:space="preserve"> No </w:t>
      </w:r>
      <w:sdt>
        <w:sdtPr>
          <w:rPr>
            <w:rFonts w:ascii="Arial" w:hAnsi="Arial" w:cs="Arial"/>
          </w:rPr>
          <w:id w:val="578717823"/>
          <w14:checkbox>
            <w14:checked w14:val="0"/>
            <w14:checkedState w14:val="2612" w14:font="MS Gothic"/>
            <w14:uncheckedState w14:val="2610" w14:font="MS Gothic"/>
          </w14:checkbox>
        </w:sdtPr>
        <w:sdtContent>
          <w:r w:rsidRPr="000B6EF2">
            <w:rPr>
              <w:rFonts w:ascii="MS Gothic" w:eastAsia="MS Gothic" w:hAnsi="MS Gothic" w:cs="Arial" w:hint="eastAsia"/>
            </w:rPr>
            <w:t>☐</w:t>
          </w:r>
        </w:sdtContent>
      </w:sdt>
      <w:r w:rsidRPr="000B6EF2">
        <w:rPr>
          <w:rFonts w:ascii="Arial" w:hAnsi="Arial" w:cs="Arial"/>
        </w:rPr>
        <w:t xml:space="preserve">    Pending </w:t>
      </w:r>
      <w:sdt>
        <w:sdtPr>
          <w:rPr>
            <w:rFonts w:ascii="Arial" w:hAnsi="Arial" w:cs="Arial"/>
          </w:rPr>
          <w:id w:val="-598254163"/>
          <w14:checkbox>
            <w14:checked w14:val="0"/>
            <w14:checkedState w14:val="2612" w14:font="MS Gothic"/>
            <w14:uncheckedState w14:val="2610" w14:font="MS Gothic"/>
          </w14:checkbox>
        </w:sdtPr>
        <w:sdtContent>
          <w:r w:rsidRPr="000B6EF2">
            <w:rPr>
              <w:rFonts w:ascii="MS Gothic" w:eastAsia="MS Gothic" w:hAnsi="MS Gothic" w:cs="Arial" w:hint="eastAsia"/>
            </w:rPr>
            <w:t>☐</w:t>
          </w:r>
        </w:sdtContent>
      </w:sdt>
      <w:r w:rsidRPr="000B6EF2">
        <w:rPr>
          <w:rFonts w:ascii="Arial" w:hAnsi="Arial" w:cs="Arial"/>
        </w:rPr>
        <w:t xml:space="preserve">  N/A </w:t>
      </w:r>
      <w:sdt>
        <w:sdtPr>
          <w:rPr>
            <w:rFonts w:ascii="Arial" w:hAnsi="Arial" w:cs="Arial"/>
          </w:rPr>
          <w:id w:val="270133353"/>
          <w14:checkbox>
            <w14:checked w14:val="0"/>
            <w14:checkedState w14:val="2612" w14:font="MS Gothic"/>
            <w14:uncheckedState w14:val="2610" w14:font="MS Gothic"/>
          </w14:checkbox>
        </w:sdtPr>
        <w:sdtContent>
          <w:r w:rsidRPr="000B6EF2">
            <w:rPr>
              <w:rFonts w:ascii="MS Gothic" w:eastAsia="MS Gothic" w:hAnsi="MS Gothic" w:cs="Arial" w:hint="eastAsia"/>
            </w:rPr>
            <w:t>☐</w:t>
          </w:r>
        </w:sdtContent>
      </w:sdt>
    </w:p>
    <w:p w14:paraId="64554443" w14:textId="77777777" w:rsidR="00AA1A7D" w:rsidRPr="009807D6" w:rsidRDefault="00AA1A7D" w:rsidP="00AA1A7D">
      <w:pPr>
        <w:spacing w:after="0" w:line="240" w:lineRule="auto"/>
        <w:ind w:firstLine="720"/>
        <w:rPr>
          <w:rFonts w:ascii="Arial" w:hAnsi="Arial" w:cs="Arial"/>
        </w:rPr>
      </w:pPr>
      <w:r w:rsidRPr="009807D6">
        <w:rPr>
          <w:rFonts w:ascii="Arial" w:hAnsi="Arial" w:cs="Arial"/>
        </w:rPr>
        <w:t xml:space="preserve">Proposal approved: </w:t>
      </w:r>
      <w:r>
        <w:rPr>
          <w:rFonts w:ascii="Arial" w:hAnsi="Arial" w:cs="Arial"/>
        </w:rPr>
        <w:tab/>
      </w:r>
      <w:r>
        <w:rPr>
          <w:rFonts w:ascii="Arial" w:hAnsi="Arial" w:cs="Arial"/>
        </w:rPr>
        <w:tab/>
      </w:r>
      <w:r>
        <w:rPr>
          <w:rFonts w:ascii="Arial" w:hAnsi="Arial" w:cs="Arial"/>
        </w:rPr>
        <w:tab/>
      </w:r>
      <w:r w:rsidRPr="000B6EF2">
        <w:rPr>
          <w:rFonts w:ascii="Arial" w:hAnsi="Arial" w:cs="Arial"/>
        </w:rPr>
        <w:t xml:space="preserve">Yes </w:t>
      </w:r>
      <w:sdt>
        <w:sdtPr>
          <w:rPr>
            <w:rFonts w:ascii="Arial" w:hAnsi="Arial" w:cs="Arial"/>
          </w:rPr>
          <w:id w:val="-1940752682"/>
          <w14:checkbox>
            <w14:checked w14:val="0"/>
            <w14:checkedState w14:val="2612" w14:font="MS Gothic"/>
            <w14:uncheckedState w14:val="2610" w14:font="MS Gothic"/>
          </w14:checkbox>
        </w:sdtPr>
        <w:sdtContent>
          <w:r w:rsidRPr="000B6EF2">
            <w:rPr>
              <w:rFonts w:ascii="MS Gothic" w:eastAsia="MS Gothic" w:hAnsi="MS Gothic" w:cs="Arial" w:hint="eastAsia"/>
            </w:rPr>
            <w:t>☐</w:t>
          </w:r>
        </w:sdtContent>
      </w:sdt>
      <w:r w:rsidRPr="000B6EF2">
        <w:rPr>
          <w:rFonts w:ascii="Arial" w:hAnsi="Arial" w:cs="Arial"/>
        </w:rPr>
        <w:t xml:space="preserve">    </w:t>
      </w:r>
      <w:r>
        <w:rPr>
          <w:rFonts w:ascii="Arial" w:hAnsi="Arial" w:cs="Arial"/>
        </w:rPr>
        <w:t xml:space="preserve"> </w:t>
      </w:r>
      <w:r w:rsidRPr="000B6EF2">
        <w:rPr>
          <w:rFonts w:ascii="Arial" w:hAnsi="Arial" w:cs="Arial"/>
        </w:rPr>
        <w:t xml:space="preserve">No </w:t>
      </w:r>
      <w:sdt>
        <w:sdtPr>
          <w:rPr>
            <w:rFonts w:ascii="Arial" w:hAnsi="Arial" w:cs="Arial"/>
          </w:rPr>
          <w:id w:val="1308588301"/>
          <w14:checkbox>
            <w14:checked w14:val="0"/>
            <w14:checkedState w14:val="2612" w14:font="MS Gothic"/>
            <w14:uncheckedState w14:val="2610" w14:font="MS Gothic"/>
          </w14:checkbox>
        </w:sdtPr>
        <w:sdtContent>
          <w:r w:rsidRPr="000B6EF2">
            <w:rPr>
              <w:rFonts w:ascii="MS Gothic" w:eastAsia="MS Gothic" w:hAnsi="MS Gothic" w:cs="Arial" w:hint="eastAsia"/>
            </w:rPr>
            <w:t>☐</w:t>
          </w:r>
        </w:sdtContent>
      </w:sdt>
      <w:r w:rsidRPr="000B6EF2">
        <w:rPr>
          <w:rFonts w:ascii="Arial" w:hAnsi="Arial" w:cs="Arial"/>
        </w:rPr>
        <w:t xml:space="preserve">    Pending </w:t>
      </w:r>
      <w:sdt>
        <w:sdtPr>
          <w:rPr>
            <w:rFonts w:ascii="Arial" w:hAnsi="Arial" w:cs="Arial"/>
          </w:rPr>
          <w:id w:val="1208912525"/>
          <w14:checkbox>
            <w14:checked w14:val="0"/>
            <w14:checkedState w14:val="2612" w14:font="MS Gothic"/>
            <w14:uncheckedState w14:val="2610" w14:font="MS Gothic"/>
          </w14:checkbox>
        </w:sdtPr>
        <w:sdtContent>
          <w:r w:rsidRPr="000B6EF2">
            <w:rPr>
              <w:rFonts w:ascii="MS Gothic" w:eastAsia="MS Gothic" w:hAnsi="MS Gothic" w:cs="Arial" w:hint="eastAsia"/>
            </w:rPr>
            <w:t>☐</w:t>
          </w:r>
        </w:sdtContent>
      </w:sdt>
      <w:r w:rsidRPr="000B6EF2">
        <w:rPr>
          <w:rFonts w:ascii="Arial" w:hAnsi="Arial" w:cs="Arial"/>
        </w:rPr>
        <w:t xml:space="preserve">  N/A </w:t>
      </w:r>
      <w:sdt>
        <w:sdtPr>
          <w:rPr>
            <w:rFonts w:ascii="Arial" w:hAnsi="Arial" w:cs="Arial"/>
          </w:rPr>
          <w:id w:val="-1378389617"/>
          <w14:checkbox>
            <w14:checked w14:val="0"/>
            <w14:checkedState w14:val="2612" w14:font="MS Gothic"/>
            <w14:uncheckedState w14:val="2610" w14:font="MS Gothic"/>
          </w14:checkbox>
        </w:sdtPr>
        <w:sdtContent>
          <w:r w:rsidRPr="000B6EF2">
            <w:rPr>
              <w:rFonts w:ascii="MS Gothic" w:eastAsia="MS Gothic" w:hAnsi="MS Gothic" w:cs="Arial" w:hint="eastAsia"/>
            </w:rPr>
            <w:t>☐</w:t>
          </w:r>
        </w:sdtContent>
      </w:sdt>
    </w:p>
    <w:p w14:paraId="3628BBB2" w14:textId="77777777" w:rsidR="00AA1A7D" w:rsidRPr="009807D6" w:rsidRDefault="00AA1A7D" w:rsidP="00AA1A7D">
      <w:pPr>
        <w:spacing w:after="0" w:line="240" w:lineRule="auto"/>
        <w:ind w:firstLine="720"/>
        <w:rPr>
          <w:rFonts w:ascii="Arial" w:hAnsi="Arial" w:cs="Arial"/>
        </w:rPr>
      </w:pPr>
      <w:r>
        <w:rPr>
          <w:rFonts w:ascii="Arial" w:hAnsi="Arial" w:cs="Arial"/>
        </w:rPr>
        <w:t xml:space="preserve">Progress during period of evaluation: </w:t>
      </w:r>
      <w:r w:rsidRPr="000B6EF2">
        <w:rPr>
          <w:rFonts w:ascii="Arial" w:hAnsi="Arial" w:cs="Arial"/>
        </w:rPr>
        <w:t xml:space="preserve">Yes </w:t>
      </w:r>
      <w:r w:rsidRPr="000B6EF2">
        <w:rPr>
          <w:rFonts w:ascii="Segoe UI Symbol" w:hAnsi="Segoe UI Symbol" w:cs="Segoe UI Symbol"/>
        </w:rPr>
        <w:t>☐</w:t>
      </w:r>
      <w:r w:rsidRPr="000B6EF2">
        <w:rPr>
          <w:rFonts w:ascii="Arial" w:hAnsi="Arial" w:cs="Arial"/>
        </w:rPr>
        <w:t xml:space="preserve">    </w:t>
      </w:r>
      <w:r>
        <w:rPr>
          <w:rFonts w:ascii="Arial" w:hAnsi="Arial" w:cs="Arial"/>
        </w:rPr>
        <w:t xml:space="preserve"> </w:t>
      </w:r>
      <w:r w:rsidRPr="000B6EF2">
        <w:rPr>
          <w:rFonts w:ascii="Arial" w:hAnsi="Arial" w:cs="Arial"/>
        </w:rPr>
        <w:t xml:space="preserve">No </w:t>
      </w:r>
      <w:r w:rsidRPr="000B6EF2">
        <w:rPr>
          <w:rFonts w:ascii="Segoe UI Symbol" w:hAnsi="Segoe UI Symbol" w:cs="Segoe UI Symbol"/>
        </w:rPr>
        <w:t>☐</w:t>
      </w:r>
    </w:p>
    <w:p w14:paraId="53B57115" w14:textId="77777777" w:rsidR="00AA1A7D" w:rsidRPr="000B6EF2" w:rsidRDefault="00AA1A7D" w:rsidP="00AA1A7D">
      <w:pPr>
        <w:spacing w:after="0" w:line="240" w:lineRule="auto"/>
        <w:rPr>
          <w:rFonts w:ascii="Arial" w:hAnsi="Arial" w:cs="Arial"/>
        </w:rPr>
      </w:pPr>
    </w:p>
    <w:p w14:paraId="72C00F2A" w14:textId="77777777" w:rsidR="00AA1A7D" w:rsidRPr="00A1180A" w:rsidRDefault="00AA1A7D" w:rsidP="00AA1A7D">
      <w:pPr>
        <w:spacing w:after="0" w:line="240" w:lineRule="auto"/>
        <w:rPr>
          <w:rFonts w:ascii="Arial" w:hAnsi="Arial" w:cs="Arial"/>
          <w:b/>
        </w:rPr>
      </w:pPr>
      <w:r w:rsidRPr="00A1180A">
        <w:rPr>
          <w:rFonts w:ascii="Arial" w:hAnsi="Arial" w:cs="Arial"/>
          <w:b/>
        </w:rPr>
        <w:t>d. Grades from coursework:</w:t>
      </w:r>
      <w:r w:rsidRPr="00A1180A">
        <w:rPr>
          <w:rFonts w:ascii="Arial" w:hAnsi="Arial" w:cs="Arial"/>
          <w:b/>
        </w:rPr>
        <w:tab/>
        <w:t xml:space="preserve">N/A </w:t>
      </w:r>
      <w:sdt>
        <w:sdtPr>
          <w:rPr>
            <w:rFonts w:ascii="Arial" w:hAnsi="Arial" w:cs="Arial"/>
            <w:b/>
          </w:rPr>
          <w:id w:val="-771469332"/>
          <w14:checkbox>
            <w14:checked w14:val="0"/>
            <w14:checkedState w14:val="2612" w14:font="MS Gothic"/>
            <w14:uncheckedState w14:val="2610" w14:font="MS Gothic"/>
          </w14:checkbox>
        </w:sdtPr>
        <w:sdtContent>
          <w:r w:rsidRPr="00A1180A">
            <w:rPr>
              <w:rFonts w:ascii="MS Gothic" w:eastAsia="MS Gothic" w:hAnsi="MS Gothic" w:cs="Arial" w:hint="eastAsia"/>
              <w:b/>
            </w:rPr>
            <w:t>☐</w:t>
          </w:r>
        </w:sdtContent>
      </w:sdt>
      <w:r w:rsidRPr="00A1180A">
        <w:rPr>
          <w:rFonts w:ascii="Arial" w:hAnsi="Arial" w:cs="Arial"/>
          <w:b/>
        </w:rPr>
        <w:t xml:space="preserve"> or See Below:</w:t>
      </w:r>
    </w:p>
    <w:p w14:paraId="4D12A49C" w14:textId="77777777" w:rsidR="00AA1A7D" w:rsidRPr="000B6EF2" w:rsidRDefault="00AA1A7D" w:rsidP="00AA1A7D">
      <w:pPr>
        <w:spacing w:after="0" w:line="240" w:lineRule="auto"/>
        <w:rPr>
          <w:rFonts w:ascii="Arial" w:hAnsi="Arial" w:cs="Arial"/>
        </w:rPr>
      </w:pPr>
    </w:p>
    <w:p w14:paraId="5F41D34E" w14:textId="77777777" w:rsidR="00AA1A7D" w:rsidRPr="000B6EF2" w:rsidRDefault="00AA1A7D" w:rsidP="00AA1A7D">
      <w:pPr>
        <w:spacing w:after="0" w:line="240" w:lineRule="auto"/>
        <w:rPr>
          <w:rFonts w:ascii="Arial" w:hAnsi="Arial" w:cs="Arial"/>
        </w:rPr>
      </w:pPr>
      <w:r w:rsidRPr="000B6EF2">
        <w:rPr>
          <w:rFonts w:ascii="Arial" w:hAnsi="Arial" w:cs="Arial"/>
        </w:rPr>
        <w:t>1. Course_________</w:t>
      </w:r>
      <w:r>
        <w:rPr>
          <w:rFonts w:ascii="Arial" w:hAnsi="Arial" w:cs="Arial"/>
        </w:rPr>
        <w:t>_____________________</w:t>
      </w:r>
      <w:r w:rsidRPr="000B6EF2">
        <w:rPr>
          <w:rFonts w:ascii="Arial" w:hAnsi="Arial" w:cs="Arial"/>
        </w:rPr>
        <w:t xml:space="preserve">________ </w:t>
      </w:r>
      <w:r>
        <w:rPr>
          <w:rFonts w:ascii="Arial" w:hAnsi="Arial" w:cs="Arial"/>
        </w:rPr>
        <w:tab/>
      </w:r>
      <w:r w:rsidRPr="000B6EF2">
        <w:rPr>
          <w:rFonts w:ascii="Arial" w:hAnsi="Arial" w:cs="Arial"/>
        </w:rPr>
        <w:t>Grade ______</w:t>
      </w:r>
      <w:r w:rsidRPr="000B6EF2">
        <w:rPr>
          <w:rFonts w:ascii="Arial" w:hAnsi="Arial" w:cs="Arial"/>
        </w:rPr>
        <w:tab/>
      </w:r>
    </w:p>
    <w:p w14:paraId="7B5440FB" w14:textId="77777777" w:rsidR="00AA1A7D" w:rsidRPr="000B6EF2" w:rsidRDefault="00AA1A7D" w:rsidP="00AA1A7D">
      <w:pPr>
        <w:spacing w:after="0" w:line="240" w:lineRule="auto"/>
        <w:rPr>
          <w:rFonts w:ascii="Arial" w:hAnsi="Arial" w:cs="Arial"/>
        </w:rPr>
      </w:pPr>
      <w:r w:rsidRPr="000B6EF2">
        <w:rPr>
          <w:rFonts w:ascii="Arial" w:hAnsi="Arial" w:cs="Arial"/>
        </w:rPr>
        <w:t>2. Course__________</w:t>
      </w:r>
      <w:r>
        <w:rPr>
          <w:rFonts w:ascii="Arial" w:hAnsi="Arial" w:cs="Arial"/>
        </w:rPr>
        <w:t>_____________________</w:t>
      </w:r>
      <w:r w:rsidRPr="000B6EF2">
        <w:rPr>
          <w:rFonts w:ascii="Arial" w:hAnsi="Arial" w:cs="Arial"/>
        </w:rPr>
        <w:t>_______</w:t>
      </w:r>
      <w:r>
        <w:rPr>
          <w:rFonts w:ascii="Arial" w:hAnsi="Arial" w:cs="Arial"/>
        </w:rPr>
        <w:tab/>
      </w:r>
      <w:r w:rsidRPr="000B6EF2">
        <w:rPr>
          <w:rFonts w:ascii="Arial" w:hAnsi="Arial" w:cs="Arial"/>
        </w:rPr>
        <w:t xml:space="preserve">Grade ______ </w:t>
      </w:r>
      <w:r w:rsidRPr="000B6EF2">
        <w:rPr>
          <w:rFonts w:ascii="Arial" w:hAnsi="Arial" w:cs="Arial"/>
        </w:rPr>
        <w:tab/>
      </w:r>
    </w:p>
    <w:p w14:paraId="6A4DE1BB" w14:textId="77777777" w:rsidR="00AA1A7D" w:rsidRPr="000B6EF2" w:rsidRDefault="00AA1A7D" w:rsidP="00AA1A7D">
      <w:pPr>
        <w:spacing w:after="0" w:line="240" w:lineRule="auto"/>
        <w:rPr>
          <w:rFonts w:ascii="Arial" w:hAnsi="Arial" w:cs="Arial"/>
        </w:rPr>
      </w:pPr>
      <w:r w:rsidRPr="000B6EF2">
        <w:rPr>
          <w:rFonts w:ascii="Arial" w:hAnsi="Arial" w:cs="Arial"/>
        </w:rPr>
        <w:t>3. Course___________</w:t>
      </w:r>
      <w:r>
        <w:rPr>
          <w:rFonts w:ascii="Arial" w:hAnsi="Arial" w:cs="Arial"/>
        </w:rPr>
        <w:t>_____________________</w:t>
      </w:r>
      <w:r w:rsidRPr="000B6EF2">
        <w:rPr>
          <w:rFonts w:ascii="Arial" w:hAnsi="Arial" w:cs="Arial"/>
        </w:rPr>
        <w:t xml:space="preserve">______ </w:t>
      </w:r>
      <w:r>
        <w:rPr>
          <w:rFonts w:ascii="Arial" w:hAnsi="Arial" w:cs="Arial"/>
        </w:rPr>
        <w:tab/>
      </w:r>
      <w:r w:rsidRPr="000B6EF2">
        <w:rPr>
          <w:rFonts w:ascii="Arial" w:hAnsi="Arial" w:cs="Arial"/>
        </w:rPr>
        <w:t xml:space="preserve">Grade ______ </w:t>
      </w:r>
      <w:r w:rsidRPr="000B6EF2">
        <w:rPr>
          <w:rFonts w:ascii="Arial" w:hAnsi="Arial" w:cs="Arial"/>
        </w:rPr>
        <w:tab/>
      </w:r>
    </w:p>
    <w:p w14:paraId="48D9A936" w14:textId="77777777" w:rsidR="00AA1A7D" w:rsidRPr="000B6EF2" w:rsidRDefault="00AA1A7D" w:rsidP="00AA1A7D">
      <w:pPr>
        <w:spacing w:after="0" w:line="240" w:lineRule="auto"/>
        <w:rPr>
          <w:rFonts w:ascii="Arial" w:hAnsi="Arial" w:cs="Arial"/>
        </w:rPr>
      </w:pPr>
      <w:r w:rsidRPr="000B6EF2">
        <w:rPr>
          <w:rFonts w:ascii="Arial" w:hAnsi="Arial" w:cs="Arial"/>
        </w:rPr>
        <w:t>4. Course___________</w:t>
      </w:r>
      <w:r>
        <w:rPr>
          <w:rFonts w:ascii="Arial" w:hAnsi="Arial" w:cs="Arial"/>
        </w:rPr>
        <w:t>_____________________</w:t>
      </w:r>
      <w:r w:rsidRPr="000B6EF2">
        <w:rPr>
          <w:rFonts w:ascii="Arial" w:hAnsi="Arial" w:cs="Arial"/>
        </w:rPr>
        <w:t xml:space="preserve">______ </w:t>
      </w:r>
      <w:r>
        <w:rPr>
          <w:rFonts w:ascii="Arial" w:hAnsi="Arial" w:cs="Arial"/>
        </w:rPr>
        <w:tab/>
      </w:r>
      <w:r w:rsidRPr="000B6EF2">
        <w:rPr>
          <w:rFonts w:ascii="Arial" w:hAnsi="Arial" w:cs="Arial"/>
        </w:rPr>
        <w:t xml:space="preserve">Grade ______ </w:t>
      </w:r>
      <w:r w:rsidRPr="000B6EF2">
        <w:rPr>
          <w:rFonts w:ascii="Arial" w:hAnsi="Arial" w:cs="Arial"/>
        </w:rPr>
        <w:tab/>
      </w:r>
    </w:p>
    <w:p w14:paraId="613D5422" w14:textId="77777777" w:rsidR="00AA1A7D" w:rsidRPr="000F37DA" w:rsidRDefault="00AA1A7D" w:rsidP="00AA1A7D">
      <w:pPr>
        <w:spacing w:after="0" w:line="240" w:lineRule="auto"/>
        <w:rPr>
          <w:rFonts w:ascii="Arial" w:hAnsi="Arial" w:cs="Arial"/>
        </w:rPr>
      </w:pPr>
      <w:r w:rsidRPr="000B6EF2">
        <w:rPr>
          <w:rFonts w:ascii="Arial" w:hAnsi="Arial" w:cs="Arial"/>
        </w:rPr>
        <w:t>5. Course__________</w:t>
      </w:r>
      <w:r>
        <w:rPr>
          <w:rFonts w:ascii="Arial" w:hAnsi="Arial" w:cs="Arial"/>
        </w:rPr>
        <w:t>_____________________</w:t>
      </w:r>
      <w:r w:rsidRPr="000B6EF2">
        <w:rPr>
          <w:rFonts w:ascii="Arial" w:hAnsi="Arial" w:cs="Arial"/>
        </w:rPr>
        <w:t xml:space="preserve">_______ </w:t>
      </w:r>
      <w:r>
        <w:rPr>
          <w:rFonts w:ascii="Arial" w:hAnsi="Arial" w:cs="Arial"/>
        </w:rPr>
        <w:tab/>
      </w:r>
      <w:r w:rsidRPr="000B6EF2">
        <w:rPr>
          <w:rFonts w:ascii="Arial" w:hAnsi="Arial" w:cs="Arial"/>
        </w:rPr>
        <w:t>Grade ______</w:t>
      </w:r>
      <w:r>
        <w:rPr>
          <w:rFonts w:ascii="Arial" w:hAnsi="Arial" w:cs="Arial"/>
        </w:rPr>
        <w:t xml:space="preserve"> </w:t>
      </w:r>
      <w:r>
        <w:rPr>
          <w:rFonts w:ascii="Arial" w:hAnsi="Arial" w:cs="Arial"/>
        </w:rPr>
        <w:tab/>
      </w:r>
    </w:p>
    <w:p w14:paraId="08D17C30" w14:textId="77777777" w:rsidR="00AA1A7D" w:rsidRPr="00CF32F5" w:rsidRDefault="00AA1A7D" w:rsidP="00AA1A7D">
      <w:pPr>
        <w:rPr>
          <w:rFonts w:ascii="Arial" w:hAnsi="Arial" w:cs="Arial"/>
          <w:b/>
        </w:rPr>
      </w:pPr>
    </w:p>
    <w:p w14:paraId="6795FD20" w14:textId="77777777" w:rsidR="00AA1A7D" w:rsidRPr="009807D6" w:rsidRDefault="00AA1A7D" w:rsidP="00AA1A7D">
      <w:pPr>
        <w:spacing w:after="0" w:line="240" w:lineRule="auto"/>
        <w:rPr>
          <w:rFonts w:ascii="Arial" w:hAnsi="Arial" w:cs="Arial"/>
          <w:b/>
          <w:smallCaps/>
        </w:rPr>
      </w:pPr>
      <w:r w:rsidRPr="009807D6">
        <w:rPr>
          <w:rFonts w:ascii="Arial" w:hAnsi="Arial" w:cs="Arial"/>
          <w:b/>
          <w:smallCaps/>
        </w:rPr>
        <w:t>PRACTICE-BASED LEARNING AND IMPROVEMENT</w:t>
      </w:r>
    </w:p>
    <w:p w14:paraId="001C9D9B" w14:textId="77777777" w:rsidR="00AA1A7D" w:rsidRPr="000F37DA" w:rsidRDefault="00AA1A7D" w:rsidP="00AA1A7D">
      <w:pPr>
        <w:spacing w:after="0" w:line="240" w:lineRule="auto"/>
        <w:rPr>
          <w:rFonts w:ascii="Arial" w:hAnsi="Arial" w:cs="Arial"/>
          <w:b/>
          <w:smallCaps/>
          <w:sz w:val="16"/>
          <w:szCs w:val="16"/>
        </w:rPr>
      </w:pPr>
    </w:p>
    <w:p w14:paraId="64D6E2C7" w14:textId="77777777" w:rsidR="00AA1A7D" w:rsidRPr="009807D6" w:rsidRDefault="00AA1A7D" w:rsidP="00AA1A7D">
      <w:pPr>
        <w:spacing w:after="0" w:line="240" w:lineRule="auto"/>
        <w:rPr>
          <w:rFonts w:ascii="Arial" w:hAnsi="Arial" w:cs="Arial"/>
        </w:rPr>
      </w:pPr>
      <w:r w:rsidRPr="009807D6">
        <w:rPr>
          <w:rFonts w:ascii="Arial" w:hAnsi="Arial" w:cs="Arial"/>
        </w:rPr>
        <w:t>a. Q</w:t>
      </w:r>
      <w:r>
        <w:rPr>
          <w:rFonts w:ascii="Arial" w:hAnsi="Arial" w:cs="Arial"/>
        </w:rPr>
        <w:t>uality I</w:t>
      </w:r>
      <w:r w:rsidRPr="009807D6">
        <w:rPr>
          <w:rFonts w:ascii="Arial" w:hAnsi="Arial" w:cs="Arial"/>
        </w:rPr>
        <w:t xml:space="preserve">mprovement </w:t>
      </w:r>
      <w:r>
        <w:rPr>
          <w:rFonts w:ascii="Arial" w:hAnsi="Arial" w:cs="Arial"/>
        </w:rPr>
        <w:t>P</w:t>
      </w:r>
      <w:r w:rsidRPr="009807D6">
        <w:rPr>
          <w:rFonts w:ascii="Arial" w:hAnsi="Arial" w:cs="Arial"/>
        </w:rPr>
        <w:t>roject: ____________________________________________</w:t>
      </w:r>
      <w:r>
        <w:rPr>
          <w:rFonts w:ascii="Arial" w:hAnsi="Arial" w:cs="Arial"/>
        </w:rPr>
        <w:t>_</w:t>
      </w:r>
      <w:r w:rsidRPr="009807D6">
        <w:rPr>
          <w:rFonts w:ascii="Arial" w:hAnsi="Arial" w:cs="Arial"/>
        </w:rPr>
        <w:t xml:space="preserve">_______  </w:t>
      </w:r>
    </w:p>
    <w:p w14:paraId="22C6D13A" w14:textId="77777777" w:rsidR="00AA1A7D" w:rsidRPr="009807D6" w:rsidRDefault="00AA1A7D" w:rsidP="00AA1A7D">
      <w:pPr>
        <w:spacing w:after="0" w:line="240" w:lineRule="auto"/>
        <w:rPr>
          <w:rFonts w:ascii="Arial" w:hAnsi="Arial" w:cs="Arial"/>
          <w:b/>
        </w:rPr>
      </w:pPr>
      <w:r w:rsidRPr="009807D6">
        <w:rPr>
          <w:rFonts w:ascii="Arial" w:hAnsi="Arial" w:cs="Arial"/>
          <w:b/>
        </w:rPr>
        <w:tab/>
      </w:r>
    </w:p>
    <w:p w14:paraId="40555345" w14:textId="77777777" w:rsidR="00AA1A7D" w:rsidRPr="009807D6" w:rsidRDefault="00AA1A7D" w:rsidP="00AA1A7D">
      <w:pPr>
        <w:spacing w:after="0" w:line="240" w:lineRule="auto"/>
        <w:ind w:firstLine="720"/>
        <w:rPr>
          <w:rFonts w:ascii="Arial" w:hAnsi="Arial" w:cs="Arial"/>
        </w:rPr>
      </w:pPr>
      <w:r w:rsidRPr="009807D6">
        <w:rPr>
          <w:rFonts w:ascii="Arial" w:hAnsi="Arial" w:cs="Arial"/>
        </w:rPr>
        <w:t xml:space="preserve">Proposal approved: </w:t>
      </w:r>
      <w:r>
        <w:rPr>
          <w:rFonts w:ascii="Arial" w:hAnsi="Arial" w:cs="Arial"/>
        </w:rPr>
        <w:tab/>
      </w:r>
      <w:r>
        <w:rPr>
          <w:rFonts w:ascii="Arial" w:hAnsi="Arial" w:cs="Arial"/>
        </w:rPr>
        <w:tab/>
      </w:r>
      <w:r>
        <w:rPr>
          <w:rFonts w:ascii="Arial" w:hAnsi="Arial" w:cs="Arial"/>
        </w:rPr>
        <w:tab/>
      </w:r>
      <w:r w:rsidRPr="000B6EF2">
        <w:rPr>
          <w:rFonts w:ascii="Arial" w:hAnsi="Arial" w:cs="Arial"/>
        </w:rPr>
        <w:t xml:space="preserve">Yes </w:t>
      </w:r>
      <w:sdt>
        <w:sdtPr>
          <w:rPr>
            <w:rFonts w:ascii="Arial" w:hAnsi="Arial" w:cs="Arial"/>
          </w:rPr>
          <w:id w:val="18055657"/>
          <w14:checkbox>
            <w14:checked w14:val="0"/>
            <w14:checkedState w14:val="2612" w14:font="MS Gothic"/>
            <w14:uncheckedState w14:val="2610" w14:font="MS Gothic"/>
          </w14:checkbox>
        </w:sdtPr>
        <w:sdtContent>
          <w:r w:rsidRPr="000B6EF2">
            <w:rPr>
              <w:rFonts w:ascii="MS Gothic" w:eastAsia="MS Gothic" w:hAnsi="MS Gothic" w:cs="Arial" w:hint="eastAsia"/>
            </w:rPr>
            <w:t>☐</w:t>
          </w:r>
        </w:sdtContent>
      </w:sdt>
      <w:r w:rsidRPr="000B6EF2">
        <w:rPr>
          <w:rFonts w:ascii="Arial" w:hAnsi="Arial" w:cs="Arial"/>
        </w:rPr>
        <w:t xml:space="preserve">    </w:t>
      </w:r>
      <w:r>
        <w:rPr>
          <w:rFonts w:ascii="Arial" w:hAnsi="Arial" w:cs="Arial"/>
        </w:rPr>
        <w:t xml:space="preserve"> </w:t>
      </w:r>
      <w:r w:rsidRPr="000B6EF2">
        <w:rPr>
          <w:rFonts w:ascii="Arial" w:hAnsi="Arial" w:cs="Arial"/>
        </w:rPr>
        <w:t xml:space="preserve">No </w:t>
      </w:r>
      <w:sdt>
        <w:sdtPr>
          <w:rPr>
            <w:rFonts w:ascii="Arial" w:hAnsi="Arial" w:cs="Arial"/>
          </w:rPr>
          <w:id w:val="404580724"/>
          <w14:checkbox>
            <w14:checked w14:val="0"/>
            <w14:checkedState w14:val="2612" w14:font="MS Gothic"/>
            <w14:uncheckedState w14:val="2610" w14:font="MS Gothic"/>
          </w14:checkbox>
        </w:sdtPr>
        <w:sdtContent>
          <w:r w:rsidRPr="000B6EF2">
            <w:rPr>
              <w:rFonts w:ascii="MS Gothic" w:eastAsia="MS Gothic" w:hAnsi="MS Gothic" w:cs="Arial" w:hint="eastAsia"/>
            </w:rPr>
            <w:t>☐</w:t>
          </w:r>
        </w:sdtContent>
      </w:sdt>
      <w:r w:rsidRPr="000B6EF2">
        <w:rPr>
          <w:rFonts w:ascii="Arial" w:hAnsi="Arial" w:cs="Arial"/>
        </w:rPr>
        <w:t xml:space="preserve">    Pending </w:t>
      </w:r>
      <w:sdt>
        <w:sdtPr>
          <w:rPr>
            <w:rFonts w:ascii="Arial" w:hAnsi="Arial" w:cs="Arial"/>
          </w:rPr>
          <w:id w:val="-617758680"/>
          <w14:checkbox>
            <w14:checked w14:val="0"/>
            <w14:checkedState w14:val="2612" w14:font="MS Gothic"/>
            <w14:uncheckedState w14:val="2610" w14:font="MS Gothic"/>
          </w14:checkbox>
        </w:sdtPr>
        <w:sdtContent>
          <w:r w:rsidRPr="000B6EF2">
            <w:rPr>
              <w:rFonts w:ascii="MS Gothic" w:eastAsia="MS Gothic" w:hAnsi="MS Gothic" w:cs="Arial" w:hint="eastAsia"/>
            </w:rPr>
            <w:t>☐</w:t>
          </w:r>
        </w:sdtContent>
      </w:sdt>
      <w:r w:rsidRPr="000B6EF2">
        <w:rPr>
          <w:rFonts w:ascii="Arial" w:hAnsi="Arial" w:cs="Arial"/>
        </w:rPr>
        <w:t xml:space="preserve">  N/A </w:t>
      </w:r>
      <w:sdt>
        <w:sdtPr>
          <w:rPr>
            <w:rFonts w:ascii="Arial" w:hAnsi="Arial" w:cs="Arial"/>
          </w:rPr>
          <w:id w:val="415753006"/>
          <w14:checkbox>
            <w14:checked w14:val="0"/>
            <w14:checkedState w14:val="2612" w14:font="MS Gothic"/>
            <w14:uncheckedState w14:val="2610" w14:font="MS Gothic"/>
          </w14:checkbox>
        </w:sdtPr>
        <w:sdtContent>
          <w:r w:rsidRPr="000B6EF2">
            <w:rPr>
              <w:rFonts w:ascii="MS Gothic" w:eastAsia="MS Gothic" w:hAnsi="MS Gothic" w:cs="Arial" w:hint="eastAsia"/>
            </w:rPr>
            <w:t>☐</w:t>
          </w:r>
        </w:sdtContent>
      </w:sdt>
    </w:p>
    <w:p w14:paraId="2468568F" w14:textId="77777777" w:rsidR="00AA1A7D" w:rsidRPr="009807D6" w:rsidRDefault="00AA1A7D" w:rsidP="00AA1A7D">
      <w:pPr>
        <w:spacing w:after="0" w:line="240" w:lineRule="auto"/>
        <w:ind w:firstLine="720"/>
        <w:rPr>
          <w:rFonts w:ascii="Arial" w:hAnsi="Arial" w:cs="Arial"/>
        </w:rPr>
      </w:pPr>
      <w:r>
        <w:rPr>
          <w:rFonts w:ascii="Arial" w:hAnsi="Arial" w:cs="Arial"/>
        </w:rPr>
        <w:t>Progress</w:t>
      </w:r>
      <w:r w:rsidRPr="009807D6">
        <w:rPr>
          <w:rFonts w:ascii="Arial" w:hAnsi="Arial" w:cs="Arial"/>
        </w:rPr>
        <w:t xml:space="preserve"> during period of evaluation: </w:t>
      </w:r>
      <w:r w:rsidRPr="000B6EF2">
        <w:rPr>
          <w:rFonts w:ascii="Arial" w:hAnsi="Arial" w:cs="Arial"/>
        </w:rPr>
        <w:t xml:space="preserve">Yes </w:t>
      </w:r>
      <w:r w:rsidRPr="000B6EF2">
        <w:rPr>
          <w:rFonts w:ascii="Segoe UI Symbol" w:hAnsi="Segoe UI Symbol" w:cs="Segoe UI Symbol"/>
        </w:rPr>
        <w:t>☐</w:t>
      </w:r>
      <w:r w:rsidRPr="000B6EF2">
        <w:rPr>
          <w:rFonts w:ascii="Arial" w:hAnsi="Arial" w:cs="Arial"/>
        </w:rPr>
        <w:t xml:space="preserve">    </w:t>
      </w:r>
      <w:r>
        <w:rPr>
          <w:rFonts w:ascii="Arial" w:hAnsi="Arial" w:cs="Arial"/>
        </w:rPr>
        <w:t xml:space="preserve"> </w:t>
      </w:r>
      <w:r w:rsidRPr="000B6EF2">
        <w:rPr>
          <w:rFonts w:ascii="Arial" w:hAnsi="Arial" w:cs="Arial"/>
        </w:rPr>
        <w:t xml:space="preserve">No </w:t>
      </w:r>
      <w:r w:rsidRPr="000B6EF2">
        <w:rPr>
          <w:rFonts w:ascii="Segoe UI Symbol" w:hAnsi="Segoe UI Symbol" w:cs="Segoe UI Symbol"/>
        </w:rPr>
        <w:t>☐</w:t>
      </w:r>
    </w:p>
    <w:p w14:paraId="51CD7348" w14:textId="77777777" w:rsidR="00AA1A7D" w:rsidRPr="009807D6" w:rsidRDefault="00AA1A7D" w:rsidP="00AA1A7D">
      <w:pPr>
        <w:spacing w:after="0" w:line="240" w:lineRule="auto"/>
        <w:rPr>
          <w:rFonts w:ascii="Arial" w:hAnsi="Arial" w:cs="Arial"/>
        </w:rPr>
      </w:pPr>
    </w:p>
    <w:p w14:paraId="51CC67FF" w14:textId="77777777" w:rsidR="00AA1A7D" w:rsidRPr="00A1180A" w:rsidRDefault="00AA1A7D" w:rsidP="00AA1A7D">
      <w:pPr>
        <w:spacing w:after="0" w:line="240" w:lineRule="auto"/>
        <w:rPr>
          <w:rFonts w:ascii="Arial" w:hAnsi="Arial" w:cs="Arial"/>
          <w:b/>
        </w:rPr>
      </w:pPr>
      <w:r w:rsidRPr="00A1180A">
        <w:rPr>
          <w:rFonts w:ascii="Arial" w:hAnsi="Arial" w:cs="Arial"/>
          <w:b/>
        </w:rPr>
        <w:t>b. Didactic and Journal Club Presentations:</w:t>
      </w:r>
    </w:p>
    <w:p w14:paraId="29BE8F7C" w14:textId="77777777" w:rsidR="00AA1A7D" w:rsidRPr="009807D6" w:rsidRDefault="00AA1A7D" w:rsidP="00AA1A7D">
      <w:pPr>
        <w:spacing w:after="0" w:line="240" w:lineRule="auto"/>
        <w:rPr>
          <w:rFonts w:ascii="Arial" w:hAnsi="Arial" w:cs="Arial"/>
          <w:sz w:val="16"/>
          <w:szCs w:val="16"/>
        </w:rPr>
      </w:pPr>
    </w:p>
    <w:p w14:paraId="0E934677" w14:textId="77777777" w:rsidR="00AA1A7D" w:rsidRPr="009807D6" w:rsidRDefault="00AA1A7D" w:rsidP="00AA1A7D">
      <w:pPr>
        <w:spacing w:after="0" w:line="240" w:lineRule="auto"/>
        <w:rPr>
          <w:rFonts w:ascii="Arial" w:hAnsi="Arial" w:cs="Arial"/>
        </w:rPr>
      </w:pPr>
      <w:r w:rsidRPr="009807D6">
        <w:rPr>
          <w:rFonts w:ascii="Arial" w:hAnsi="Arial" w:cs="Arial"/>
        </w:rPr>
        <w:t>1. Title: ___________________</w:t>
      </w:r>
      <w:r>
        <w:rPr>
          <w:rFonts w:ascii="Arial" w:hAnsi="Arial" w:cs="Arial"/>
        </w:rPr>
        <w:t>__________ Date: ____</w:t>
      </w:r>
      <w:r w:rsidRPr="009807D6">
        <w:rPr>
          <w:rFonts w:ascii="Arial" w:hAnsi="Arial" w:cs="Arial"/>
        </w:rPr>
        <w:t xml:space="preserve">______ Evaluations: Positive </w:t>
      </w:r>
      <w:sdt>
        <w:sdtPr>
          <w:rPr>
            <w:rFonts w:ascii="Arial" w:hAnsi="Arial" w:cs="Arial"/>
          </w:rPr>
          <w:id w:val="-739792662"/>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9807D6">
        <w:rPr>
          <w:rFonts w:ascii="Arial" w:hAnsi="Arial" w:cs="Arial"/>
        </w:rPr>
        <w:t xml:space="preserve">  or  Negative</w:t>
      </w:r>
      <w:r>
        <w:rPr>
          <w:rFonts w:ascii="Arial" w:hAnsi="Arial" w:cs="Arial"/>
        </w:rPr>
        <w:t xml:space="preserve"> </w:t>
      </w:r>
      <w:sdt>
        <w:sdtPr>
          <w:rPr>
            <w:rFonts w:ascii="Arial" w:hAnsi="Arial" w:cs="Arial"/>
          </w:rPr>
          <w:id w:val="1949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14:paraId="43030278" w14:textId="77777777" w:rsidR="00AA1A7D" w:rsidRPr="009807D6" w:rsidRDefault="00AA1A7D" w:rsidP="00AA1A7D">
      <w:pPr>
        <w:spacing w:after="0" w:line="240" w:lineRule="auto"/>
        <w:rPr>
          <w:rFonts w:ascii="Arial" w:hAnsi="Arial" w:cs="Arial"/>
        </w:rPr>
      </w:pPr>
      <w:r w:rsidRPr="009807D6">
        <w:rPr>
          <w:rFonts w:ascii="Arial" w:hAnsi="Arial" w:cs="Arial"/>
        </w:rPr>
        <w:t>2. Title: _____________________</w:t>
      </w:r>
      <w:r>
        <w:rPr>
          <w:rFonts w:ascii="Arial" w:hAnsi="Arial" w:cs="Arial"/>
        </w:rPr>
        <w:t>__</w:t>
      </w:r>
      <w:r w:rsidRPr="009807D6">
        <w:rPr>
          <w:rFonts w:ascii="Arial" w:hAnsi="Arial" w:cs="Arial"/>
        </w:rPr>
        <w:t>___</w:t>
      </w:r>
      <w:r>
        <w:rPr>
          <w:rFonts w:ascii="Arial" w:hAnsi="Arial" w:cs="Arial"/>
        </w:rPr>
        <w:t>_</w:t>
      </w:r>
      <w:r w:rsidRPr="009807D6">
        <w:rPr>
          <w:rFonts w:ascii="Arial" w:hAnsi="Arial" w:cs="Arial"/>
        </w:rPr>
        <w:t xml:space="preserve">__ </w:t>
      </w:r>
      <w:r>
        <w:rPr>
          <w:rFonts w:ascii="Arial" w:hAnsi="Arial" w:cs="Arial"/>
        </w:rPr>
        <w:t>Date: ______</w:t>
      </w:r>
      <w:r w:rsidRPr="009807D6">
        <w:rPr>
          <w:rFonts w:ascii="Arial" w:hAnsi="Arial" w:cs="Arial"/>
        </w:rPr>
        <w:t xml:space="preserve">____ Evaluations: Positive </w:t>
      </w:r>
      <w:sdt>
        <w:sdtPr>
          <w:rPr>
            <w:rFonts w:ascii="Arial" w:hAnsi="Arial" w:cs="Arial"/>
          </w:rPr>
          <w:id w:val="-1045444774"/>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9807D6">
        <w:rPr>
          <w:rFonts w:ascii="Arial" w:hAnsi="Arial" w:cs="Arial"/>
        </w:rPr>
        <w:t xml:space="preserve">  or  Negative</w:t>
      </w:r>
      <w:r>
        <w:rPr>
          <w:rFonts w:ascii="Arial" w:hAnsi="Arial" w:cs="Arial"/>
        </w:rPr>
        <w:t xml:space="preserve"> </w:t>
      </w:r>
      <w:sdt>
        <w:sdtPr>
          <w:rPr>
            <w:rFonts w:ascii="Arial" w:hAnsi="Arial" w:cs="Arial"/>
          </w:rPr>
          <w:id w:val="588356294"/>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14:paraId="65829B1F" w14:textId="77777777" w:rsidR="00AA1A7D" w:rsidRPr="009807D6" w:rsidRDefault="00AA1A7D" w:rsidP="00AA1A7D">
      <w:pPr>
        <w:spacing w:after="0" w:line="240" w:lineRule="auto"/>
        <w:rPr>
          <w:rFonts w:ascii="Arial" w:hAnsi="Arial" w:cs="Arial"/>
        </w:rPr>
      </w:pPr>
      <w:r w:rsidRPr="009807D6">
        <w:rPr>
          <w:rFonts w:ascii="Arial" w:hAnsi="Arial" w:cs="Arial"/>
        </w:rPr>
        <w:t>3. Title: _____________________</w:t>
      </w:r>
      <w:r>
        <w:rPr>
          <w:rFonts w:ascii="Arial" w:hAnsi="Arial" w:cs="Arial"/>
        </w:rPr>
        <w:t>__</w:t>
      </w:r>
      <w:r w:rsidRPr="009807D6">
        <w:rPr>
          <w:rFonts w:ascii="Arial" w:hAnsi="Arial" w:cs="Arial"/>
        </w:rPr>
        <w:t>_</w:t>
      </w:r>
      <w:r>
        <w:rPr>
          <w:rFonts w:ascii="Arial" w:hAnsi="Arial" w:cs="Arial"/>
        </w:rPr>
        <w:t>_</w:t>
      </w:r>
      <w:r w:rsidRPr="009807D6">
        <w:rPr>
          <w:rFonts w:ascii="Arial" w:hAnsi="Arial" w:cs="Arial"/>
        </w:rPr>
        <w:t xml:space="preserve">____ </w:t>
      </w:r>
      <w:r>
        <w:rPr>
          <w:rFonts w:ascii="Arial" w:hAnsi="Arial" w:cs="Arial"/>
        </w:rPr>
        <w:t>Date: _______</w:t>
      </w:r>
      <w:r w:rsidRPr="009807D6">
        <w:rPr>
          <w:rFonts w:ascii="Arial" w:hAnsi="Arial" w:cs="Arial"/>
        </w:rPr>
        <w:t xml:space="preserve">___ Evaluations: Positive </w:t>
      </w:r>
      <w:sdt>
        <w:sdtPr>
          <w:rPr>
            <w:rFonts w:ascii="Arial" w:hAnsi="Arial" w:cs="Arial"/>
          </w:rPr>
          <w:id w:val="-256750257"/>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9807D6">
        <w:rPr>
          <w:rFonts w:ascii="Arial" w:hAnsi="Arial" w:cs="Arial"/>
        </w:rPr>
        <w:t xml:space="preserve">  or  Negative</w:t>
      </w:r>
      <w:r>
        <w:rPr>
          <w:rFonts w:ascii="Arial" w:hAnsi="Arial" w:cs="Arial"/>
        </w:rPr>
        <w:t xml:space="preserve"> </w:t>
      </w:r>
      <w:sdt>
        <w:sdtPr>
          <w:rPr>
            <w:rFonts w:ascii="Arial" w:hAnsi="Arial" w:cs="Arial"/>
          </w:rPr>
          <w:id w:val="411514926"/>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14:paraId="5E85D2D2" w14:textId="77777777" w:rsidR="00AA1A7D" w:rsidRPr="009807D6" w:rsidRDefault="00AA1A7D" w:rsidP="00AA1A7D">
      <w:pPr>
        <w:spacing w:after="0" w:line="240" w:lineRule="auto"/>
        <w:rPr>
          <w:rFonts w:ascii="Arial" w:hAnsi="Arial" w:cs="Arial"/>
        </w:rPr>
      </w:pPr>
      <w:r w:rsidRPr="009807D6">
        <w:rPr>
          <w:rFonts w:ascii="Arial" w:hAnsi="Arial" w:cs="Arial"/>
        </w:rPr>
        <w:t>4. Title: ____________________</w:t>
      </w:r>
      <w:r>
        <w:rPr>
          <w:rFonts w:ascii="Arial" w:hAnsi="Arial" w:cs="Arial"/>
        </w:rPr>
        <w:t>__</w:t>
      </w:r>
      <w:r w:rsidRPr="009807D6">
        <w:rPr>
          <w:rFonts w:ascii="Arial" w:hAnsi="Arial" w:cs="Arial"/>
        </w:rPr>
        <w:t>___</w:t>
      </w:r>
      <w:r>
        <w:rPr>
          <w:rFonts w:ascii="Arial" w:hAnsi="Arial" w:cs="Arial"/>
        </w:rPr>
        <w:t>_</w:t>
      </w:r>
      <w:r w:rsidRPr="009807D6">
        <w:rPr>
          <w:rFonts w:ascii="Arial" w:hAnsi="Arial" w:cs="Arial"/>
        </w:rPr>
        <w:t xml:space="preserve">___ </w:t>
      </w:r>
      <w:r>
        <w:rPr>
          <w:rFonts w:ascii="Arial" w:hAnsi="Arial" w:cs="Arial"/>
        </w:rPr>
        <w:t>Date: ______</w:t>
      </w:r>
      <w:r w:rsidRPr="009807D6">
        <w:rPr>
          <w:rFonts w:ascii="Arial" w:hAnsi="Arial" w:cs="Arial"/>
        </w:rPr>
        <w:t>____</w:t>
      </w:r>
      <w:r>
        <w:rPr>
          <w:rFonts w:ascii="Arial" w:hAnsi="Arial" w:cs="Arial"/>
        </w:rPr>
        <w:t xml:space="preserve"> Evaluations: </w:t>
      </w:r>
      <w:r w:rsidRPr="009807D6">
        <w:rPr>
          <w:rFonts w:ascii="Arial" w:hAnsi="Arial" w:cs="Arial"/>
        </w:rPr>
        <w:t xml:space="preserve">Positive </w:t>
      </w:r>
      <w:sdt>
        <w:sdtPr>
          <w:rPr>
            <w:rFonts w:ascii="Arial" w:hAnsi="Arial" w:cs="Arial"/>
          </w:rPr>
          <w:id w:val="-1964796031"/>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9807D6">
        <w:rPr>
          <w:rFonts w:ascii="Arial" w:hAnsi="Arial" w:cs="Arial"/>
        </w:rPr>
        <w:t xml:space="preserve">  or  Negative</w:t>
      </w:r>
      <w:r>
        <w:rPr>
          <w:rFonts w:ascii="Arial" w:hAnsi="Arial" w:cs="Arial"/>
        </w:rPr>
        <w:t xml:space="preserve"> </w:t>
      </w:r>
      <w:sdt>
        <w:sdtPr>
          <w:rPr>
            <w:rFonts w:ascii="Arial" w:hAnsi="Arial" w:cs="Arial"/>
          </w:rPr>
          <w:id w:val="-1770300574"/>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14:paraId="4EF5A4F8" w14:textId="77777777" w:rsidR="00AA1A7D" w:rsidRPr="009807D6" w:rsidRDefault="00AA1A7D" w:rsidP="00AA1A7D">
      <w:pPr>
        <w:spacing w:after="0" w:line="240" w:lineRule="auto"/>
        <w:rPr>
          <w:rFonts w:ascii="Arial" w:hAnsi="Arial" w:cs="Arial"/>
        </w:rPr>
      </w:pPr>
    </w:p>
    <w:p w14:paraId="40C6A066" w14:textId="77777777" w:rsidR="00AA1A7D" w:rsidRPr="00A1180A" w:rsidRDefault="00AA1A7D" w:rsidP="00AA1A7D">
      <w:pPr>
        <w:spacing w:after="0" w:line="240" w:lineRule="auto"/>
        <w:rPr>
          <w:rFonts w:ascii="Arial" w:hAnsi="Arial" w:cs="Arial"/>
          <w:b/>
        </w:rPr>
      </w:pPr>
      <w:r w:rsidRPr="00A1180A">
        <w:rPr>
          <w:rFonts w:ascii="Arial" w:hAnsi="Arial" w:cs="Arial"/>
          <w:b/>
        </w:rPr>
        <w:t xml:space="preserve">c.  Conference Presentations:    N/A </w:t>
      </w:r>
      <w:sdt>
        <w:sdtPr>
          <w:rPr>
            <w:rFonts w:ascii="Arial" w:hAnsi="Arial" w:cs="Arial"/>
            <w:b/>
          </w:rPr>
          <w:id w:val="-121153504"/>
          <w14:checkbox>
            <w14:checked w14:val="0"/>
            <w14:checkedState w14:val="2612" w14:font="MS Gothic"/>
            <w14:uncheckedState w14:val="2610" w14:font="MS Gothic"/>
          </w14:checkbox>
        </w:sdtPr>
        <w:sdtContent>
          <w:r w:rsidRPr="00A1180A">
            <w:rPr>
              <w:rFonts w:ascii="MS Gothic" w:eastAsia="MS Gothic" w:hAnsi="MS Gothic" w:cs="Arial" w:hint="eastAsia"/>
              <w:b/>
            </w:rPr>
            <w:t>☐</w:t>
          </w:r>
        </w:sdtContent>
      </w:sdt>
      <w:r w:rsidRPr="00A1180A">
        <w:rPr>
          <w:rFonts w:ascii="Arial" w:hAnsi="Arial" w:cs="Arial"/>
          <w:b/>
        </w:rPr>
        <w:t xml:space="preserve"> or See Below:</w:t>
      </w:r>
    </w:p>
    <w:p w14:paraId="1F044EE2" w14:textId="77777777" w:rsidR="00AA1A7D" w:rsidRPr="009807D6" w:rsidRDefault="00AA1A7D" w:rsidP="00AA1A7D">
      <w:pPr>
        <w:spacing w:after="0" w:line="240" w:lineRule="auto"/>
        <w:rPr>
          <w:rFonts w:ascii="Arial" w:hAnsi="Arial" w:cs="Arial"/>
        </w:rPr>
      </w:pPr>
    </w:p>
    <w:p w14:paraId="0353082D" w14:textId="77777777" w:rsidR="00AA1A7D" w:rsidRPr="009807D6" w:rsidRDefault="00AA1A7D" w:rsidP="00AA1A7D">
      <w:pPr>
        <w:spacing w:after="0" w:line="240" w:lineRule="auto"/>
        <w:rPr>
          <w:rFonts w:ascii="Arial" w:hAnsi="Arial" w:cs="Arial"/>
        </w:rPr>
      </w:pPr>
      <w:r w:rsidRPr="009807D6">
        <w:rPr>
          <w:rFonts w:ascii="Arial" w:hAnsi="Arial" w:cs="Arial"/>
        </w:rPr>
        <w:t>1. Title: __________________________________________ Date: ________________</w:t>
      </w:r>
    </w:p>
    <w:p w14:paraId="236D522F" w14:textId="77777777" w:rsidR="00AA1A7D" w:rsidRPr="00CF32F5" w:rsidRDefault="00AA1A7D" w:rsidP="00AA1A7D">
      <w:pPr>
        <w:spacing w:after="0" w:line="240" w:lineRule="auto"/>
        <w:rPr>
          <w:rFonts w:ascii="Arial" w:hAnsi="Arial" w:cs="Arial"/>
        </w:rPr>
      </w:pPr>
      <w:r w:rsidRPr="009807D6">
        <w:rPr>
          <w:rFonts w:ascii="Arial" w:hAnsi="Arial" w:cs="Arial"/>
        </w:rPr>
        <w:t>2. Title: __________________________________________ Date: ________</w:t>
      </w:r>
      <w:r>
        <w:rPr>
          <w:rFonts w:ascii="Arial" w:hAnsi="Arial" w:cs="Arial"/>
        </w:rPr>
        <w:t>_______</w:t>
      </w:r>
    </w:p>
    <w:p w14:paraId="33F69285" w14:textId="77777777" w:rsidR="00AA1A7D" w:rsidRPr="00CF32F5" w:rsidRDefault="00AA1A7D" w:rsidP="00AA1A7D">
      <w:pPr>
        <w:spacing w:after="0" w:line="240" w:lineRule="auto"/>
        <w:rPr>
          <w:rFonts w:ascii="Arial" w:hAnsi="Arial" w:cs="Arial"/>
        </w:rPr>
      </w:pPr>
    </w:p>
    <w:p w14:paraId="155FC0B3" w14:textId="77777777" w:rsidR="00AA1A7D" w:rsidRDefault="00AA1A7D" w:rsidP="00AA1A7D">
      <w:pPr>
        <w:spacing w:after="0" w:line="240" w:lineRule="auto"/>
        <w:rPr>
          <w:rFonts w:ascii="Arial" w:hAnsi="Arial" w:cs="Arial"/>
        </w:rPr>
      </w:pPr>
      <w:r w:rsidRPr="009807D6">
        <w:rPr>
          <w:rFonts w:ascii="Arial" w:hAnsi="Arial" w:cs="Arial"/>
        </w:rPr>
        <w:t xml:space="preserve">d. Research manuscripts/abstracts published or accepted during period of review: </w:t>
      </w:r>
      <w:r>
        <w:rPr>
          <w:rFonts w:ascii="Arial" w:hAnsi="Arial" w:cs="Arial"/>
        </w:rPr>
        <w:t xml:space="preserve">  </w:t>
      </w:r>
      <w:r w:rsidRPr="000B6EF2">
        <w:rPr>
          <w:rFonts w:ascii="Arial" w:hAnsi="Arial" w:cs="Arial"/>
        </w:rPr>
        <w:t xml:space="preserve">N/A </w:t>
      </w:r>
      <w:sdt>
        <w:sdtPr>
          <w:rPr>
            <w:rFonts w:ascii="Arial" w:hAnsi="Arial" w:cs="Arial"/>
          </w:rPr>
          <w:id w:val="729726722"/>
          <w14:checkbox>
            <w14:checked w14:val="0"/>
            <w14:checkedState w14:val="2612" w14:font="MS Gothic"/>
            <w14:uncheckedState w14:val="2610" w14:font="MS Gothic"/>
          </w14:checkbox>
        </w:sdtPr>
        <w:sdtContent>
          <w:r w:rsidRPr="000B6EF2">
            <w:rPr>
              <w:rFonts w:ascii="MS Gothic" w:eastAsia="MS Gothic" w:hAnsi="MS Gothic" w:cs="Arial" w:hint="eastAsia"/>
            </w:rPr>
            <w:t>☐</w:t>
          </w:r>
        </w:sdtContent>
      </w:sdt>
      <w:r w:rsidRPr="000B6EF2">
        <w:rPr>
          <w:rFonts w:ascii="Arial" w:hAnsi="Arial" w:cs="Arial"/>
        </w:rPr>
        <w:t xml:space="preserve"> or See Below:</w:t>
      </w:r>
    </w:p>
    <w:p w14:paraId="15705857" w14:textId="77777777" w:rsidR="00AA1A7D" w:rsidRPr="009807D6" w:rsidRDefault="00AA1A7D" w:rsidP="00AA1A7D">
      <w:pPr>
        <w:spacing w:after="0" w:line="240" w:lineRule="auto"/>
        <w:rPr>
          <w:rFonts w:ascii="Arial" w:hAnsi="Arial" w:cs="Arial"/>
        </w:rPr>
      </w:pPr>
    </w:p>
    <w:p w14:paraId="11F9B5C2" w14:textId="77777777" w:rsidR="00AA1A7D" w:rsidRPr="009807D6" w:rsidRDefault="00AA1A7D" w:rsidP="00AA1A7D">
      <w:pPr>
        <w:spacing w:after="0" w:line="240" w:lineRule="auto"/>
        <w:rPr>
          <w:rFonts w:ascii="Arial" w:hAnsi="Arial" w:cs="Arial"/>
        </w:rPr>
      </w:pPr>
      <w:r w:rsidRPr="009807D6">
        <w:rPr>
          <w:rFonts w:ascii="Arial" w:hAnsi="Arial" w:cs="Arial"/>
        </w:rPr>
        <w:t>1. Title: __________________________________________ Date: ________________</w:t>
      </w:r>
    </w:p>
    <w:p w14:paraId="33BE9723" w14:textId="77777777" w:rsidR="00AA1A7D" w:rsidRPr="009807D6" w:rsidRDefault="00AA1A7D" w:rsidP="00AA1A7D">
      <w:pPr>
        <w:spacing w:after="0" w:line="240" w:lineRule="auto"/>
        <w:rPr>
          <w:rFonts w:ascii="Arial" w:hAnsi="Arial" w:cs="Arial"/>
        </w:rPr>
      </w:pPr>
      <w:r w:rsidRPr="009807D6">
        <w:rPr>
          <w:rFonts w:ascii="Arial" w:hAnsi="Arial" w:cs="Arial"/>
        </w:rPr>
        <w:t xml:space="preserve">2. Title: __________________________________________ </w:t>
      </w:r>
      <w:r>
        <w:rPr>
          <w:rFonts w:ascii="Arial" w:hAnsi="Arial" w:cs="Arial"/>
        </w:rPr>
        <w:t>Date</w:t>
      </w:r>
      <w:r w:rsidRPr="009807D6">
        <w:rPr>
          <w:rFonts w:ascii="Arial" w:hAnsi="Arial" w:cs="Arial"/>
        </w:rPr>
        <w:t>: ________________</w:t>
      </w:r>
    </w:p>
    <w:p w14:paraId="31B8F461" w14:textId="77777777" w:rsidR="00AA1A7D" w:rsidRPr="008528CF" w:rsidRDefault="00AA1A7D" w:rsidP="00AA1A7D">
      <w:pPr>
        <w:spacing w:after="0" w:line="240" w:lineRule="auto"/>
        <w:rPr>
          <w:rFonts w:ascii="Arial" w:hAnsi="Arial" w:cs="Arial"/>
          <w:b/>
        </w:rPr>
      </w:pPr>
    </w:p>
    <w:p w14:paraId="1F83FED6" w14:textId="77777777" w:rsidR="00AA1A7D" w:rsidRDefault="00AA1A7D" w:rsidP="00AA1A7D">
      <w:pPr>
        <w:spacing w:after="0" w:line="240" w:lineRule="auto"/>
        <w:rPr>
          <w:rFonts w:ascii="Arial" w:hAnsi="Arial" w:cs="Arial"/>
          <w:b/>
          <w:smallCaps/>
        </w:rPr>
      </w:pPr>
      <w:r w:rsidRPr="008528CF">
        <w:rPr>
          <w:rFonts w:ascii="Arial" w:hAnsi="Arial" w:cs="Arial"/>
          <w:b/>
          <w:smallCaps/>
        </w:rPr>
        <w:t>INTERPERSONAL AND COMMUNICATION SKILLS</w:t>
      </w:r>
    </w:p>
    <w:p w14:paraId="25D42A2A" w14:textId="77777777" w:rsidR="00AA1A7D" w:rsidRPr="008528CF" w:rsidRDefault="00AA1A7D" w:rsidP="00AA1A7D">
      <w:pPr>
        <w:spacing w:after="0" w:line="240" w:lineRule="auto"/>
        <w:rPr>
          <w:rFonts w:ascii="Arial" w:hAnsi="Arial" w:cs="Arial"/>
          <w:b/>
          <w:smallCaps/>
        </w:rPr>
      </w:pPr>
    </w:p>
    <w:p w14:paraId="57625F9A" w14:textId="77777777" w:rsidR="00AA1A7D" w:rsidRPr="008528CF" w:rsidRDefault="00AA1A7D" w:rsidP="00AA1A7D">
      <w:pPr>
        <w:spacing w:after="0" w:line="240" w:lineRule="auto"/>
        <w:rPr>
          <w:rFonts w:ascii="Arial" w:hAnsi="Arial" w:cs="Arial"/>
        </w:rPr>
      </w:pPr>
      <w:r w:rsidRPr="008528CF">
        <w:rPr>
          <w:rFonts w:ascii="Arial" w:hAnsi="Arial" w:cs="Arial"/>
        </w:rPr>
        <w:t>a. Feedback from peers (from 360 eval):</w:t>
      </w:r>
      <w:r w:rsidRPr="008528CF">
        <w:rPr>
          <w:rFonts w:ascii="Arial" w:hAnsi="Arial" w:cs="Arial"/>
        </w:rPr>
        <w:tab/>
      </w:r>
      <w:r>
        <w:rPr>
          <w:rFonts w:ascii="Arial" w:hAnsi="Arial" w:cs="Arial"/>
        </w:rPr>
        <w:tab/>
      </w:r>
      <w:r w:rsidRPr="009807D6">
        <w:rPr>
          <w:rFonts w:ascii="Arial" w:hAnsi="Arial" w:cs="Arial"/>
        </w:rPr>
        <w:t xml:space="preserve">Positive </w:t>
      </w:r>
      <w:sdt>
        <w:sdtPr>
          <w:rPr>
            <w:rFonts w:ascii="Arial" w:hAnsi="Arial" w:cs="Arial"/>
          </w:rPr>
          <w:id w:val="573637198"/>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9807D6">
        <w:rPr>
          <w:rFonts w:ascii="Arial" w:hAnsi="Arial" w:cs="Arial"/>
        </w:rPr>
        <w:t xml:space="preserve">  or  Negative</w:t>
      </w:r>
      <w:r>
        <w:rPr>
          <w:rFonts w:ascii="Arial" w:hAnsi="Arial" w:cs="Arial"/>
        </w:rPr>
        <w:t xml:space="preserve"> </w:t>
      </w:r>
      <w:sdt>
        <w:sdtPr>
          <w:rPr>
            <w:rFonts w:ascii="Arial" w:hAnsi="Arial" w:cs="Arial"/>
          </w:rPr>
          <w:id w:val="-1328678183"/>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14:paraId="73FA88AF" w14:textId="77777777" w:rsidR="00AA1A7D" w:rsidRPr="00F07DC6" w:rsidRDefault="00AA1A7D" w:rsidP="00AA1A7D">
      <w:pPr>
        <w:spacing w:after="0" w:line="240" w:lineRule="auto"/>
        <w:rPr>
          <w:rFonts w:ascii="Arial" w:hAnsi="Arial" w:cs="Arial"/>
          <w:sz w:val="16"/>
          <w:szCs w:val="16"/>
        </w:rPr>
      </w:pPr>
    </w:p>
    <w:p w14:paraId="6D5A976F" w14:textId="77777777" w:rsidR="00AA1A7D" w:rsidRPr="008528CF" w:rsidRDefault="00AA1A7D" w:rsidP="00AA1A7D">
      <w:pPr>
        <w:spacing w:after="0" w:line="240" w:lineRule="auto"/>
        <w:rPr>
          <w:rFonts w:ascii="Arial" w:hAnsi="Arial" w:cs="Arial"/>
        </w:rPr>
      </w:pPr>
      <w:r>
        <w:rPr>
          <w:rFonts w:ascii="Arial" w:hAnsi="Arial" w:cs="Arial"/>
        </w:rPr>
        <w:t>Details:</w:t>
      </w:r>
      <w:r w:rsidRPr="008528CF">
        <w:rPr>
          <w:rFonts w:ascii="Arial" w:hAnsi="Arial" w:cs="Arial"/>
        </w:rPr>
        <w:t xml:space="preserve"> ___________________________________________________________________________</w:t>
      </w:r>
    </w:p>
    <w:p w14:paraId="477072E3" w14:textId="77777777" w:rsidR="00AA1A7D" w:rsidRPr="008528CF" w:rsidRDefault="00AA1A7D" w:rsidP="00AA1A7D">
      <w:pPr>
        <w:spacing w:after="0" w:line="240" w:lineRule="auto"/>
        <w:rPr>
          <w:rFonts w:ascii="Arial" w:hAnsi="Arial" w:cs="Arial"/>
        </w:rPr>
      </w:pPr>
    </w:p>
    <w:p w14:paraId="3FF44828" w14:textId="77777777" w:rsidR="00AA1A7D" w:rsidRDefault="00AA1A7D" w:rsidP="00AA1A7D">
      <w:pPr>
        <w:spacing w:after="0" w:line="240" w:lineRule="auto"/>
        <w:rPr>
          <w:rFonts w:ascii="Arial" w:hAnsi="Arial" w:cs="Arial"/>
        </w:rPr>
      </w:pPr>
      <w:r w:rsidRPr="008528CF">
        <w:rPr>
          <w:rFonts w:ascii="Arial" w:hAnsi="Arial" w:cs="Arial"/>
        </w:rPr>
        <w:t>b. Feedback from faculty and staff (from 360 eval):</w:t>
      </w:r>
      <w:r w:rsidRPr="008528CF">
        <w:rPr>
          <w:rFonts w:ascii="Arial" w:hAnsi="Arial" w:cs="Arial"/>
        </w:rPr>
        <w:tab/>
      </w:r>
      <w:r w:rsidRPr="009807D6">
        <w:rPr>
          <w:rFonts w:ascii="Arial" w:hAnsi="Arial" w:cs="Arial"/>
        </w:rPr>
        <w:t xml:space="preserve">Positive </w:t>
      </w:r>
      <w:sdt>
        <w:sdtPr>
          <w:rPr>
            <w:rFonts w:ascii="Arial" w:hAnsi="Arial" w:cs="Arial"/>
          </w:rPr>
          <w:id w:val="-1120139122"/>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9807D6">
        <w:rPr>
          <w:rFonts w:ascii="Arial" w:hAnsi="Arial" w:cs="Arial"/>
        </w:rPr>
        <w:t xml:space="preserve">  or  Negative</w:t>
      </w:r>
      <w:r>
        <w:rPr>
          <w:rFonts w:ascii="Arial" w:hAnsi="Arial" w:cs="Arial"/>
        </w:rPr>
        <w:t xml:space="preserve"> </w:t>
      </w:r>
      <w:sdt>
        <w:sdtPr>
          <w:rPr>
            <w:rFonts w:ascii="Arial" w:hAnsi="Arial" w:cs="Arial"/>
          </w:rPr>
          <w:id w:val="1757175489"/>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8528CF">
        <w:rPr>
          <w:rFonts w:ascii="Arial" w:hAnsi="Arial" w:cs="Arial"/>
        </w:rPr>
        <w:t xml:space="preserve"> </w:t>
      </w:r>
    </w:p>
    <w:p w14:paraId="1980EA45" w14:textId="77777777" w:rsidR="00AA1A7D" w:rsidRPr="00F07DC6" w:rsidRDefault="00AA1A7D" w:rsidP="00AA1A7D">
      <w:pPr>
        <w:spacing w:after="0" w:line="240" w:lineRule="auto"/>
        <w:rPr>
          <w:rFonts w:ascii="Arial" w:hAnsi="Arial" w:cs="Arial"/>
          <w:sz w:val="16"/>
          <w:szCs w:val="16"/>
        </w:rPr>
      </w:pPr>
    </w:p>
    <w:p w14:paraId="01A81457" w14:textId="77777777" w:rsidR="00AA1A7D" w:rsidRPr="008528CF" w:rsidRDefault="00AA1A7D" w:rsidP="00AA1A7D">
      <w:pPr>
        <w:spacing w:after="0" w:line="240" w:lineRule="auto"/>
        <w:rPr>
          <w:rFonts w:ascii="Arial" w:hAnsi="Arial" w:cs="Arial"/>
        </w:rPr>
      </w:pPr>
      <w:r>
        <w:rPr>
          <w:rFonts w:ascii="Arial" w:hAnsi="Arial" w:cs="Arial"/>
        </w:rPr>
        <w:t>Details:</w:t>
      </w:r>
      <w:r w:rsidRPr="008528CF">
        <w:rPr>
          <w:rFonts w:ascii="Arial" w:hAnsi="Arial" w:cs="Arial"/>
        </w:rPr>
        <w:t xml:space="preserve"> ___________________________________________________________________________</w:t>
      </w:r>
    </w:p>
    <w:p w14:paraId="2820F4B8" w14:textId="77777777" w:rsidR="00AA1A7D" w:rsidRPr="008528CF" w:rsidRDefault="00AA1A7D" w:rsidP="00AA1A7D">
      <w:pPr>
        <w:spacing w:after="0" w:line="240" w:lineRule="auto"/>
        <w:rPr>
          <w:rFonts w:ascii="Arial" w:hAnsi="Arial" w:cs="Arial"/>
          <w:b/>
          <w:smallCaps/>
        </w:rPr>
      </w:pPr>
    </w:p>
    <w:p w14:paraId="135909A5" w14:textId="77777777" w:rsidR="00AA1A7D" w:rsidRPr="008528CF" w:rsidRDefault="00AA1A7D" w:rsidP="00AA1A7D">
      <w:pPr>
        <w:spacing w:after="0" w:line="240" w:lineRule="auto"/>
        <w:rPr>
          <w:rFonts w:ascii="Arial" w:hAnsi="Arial" w:cs="Arial"/>
          <w:b/>
          <w:smallCaps/>
        </w:rPr>
      </w:pPr>
    </w:p>
    <w:p w14:paraId="59D3B2E7" w14:textId="77777777" w:rsidR="00AA1A7D" w:rsidRDefault="00AA1A7D" w:rsidP="00AA1A7D">
      <w:pPr>
        <w:spacing w:after="0" w:line="240" w:lineRule="auto"/>
        <w:rPr>
          <w:rFonts w:ascii="Arial" w:hAnsi="Arial" w:cs="Arial"/>
          <w:b/>
          <w:smallCaps/>
        </w:rPr>
      </w:pPr>
      <w:r w:rsidRPr="008528CF">
        <w:rPr>
          <w:rFonts w:ascii="Arial" w:hAnsi="Arial" w:cs="Arial"/>
          <w:b/>
          <w:smallCaps/>
        </w:rPr>
        <w:t>SYSTEMS-BASED PRACTICE</w:t>
      </w:r>
    </w:p>
    <w:p w14:paraId="298333B4" w14:textId="77777777" w:rsidR="00AA1A7D" w:rsidRPr="008528CF" w:rsidRDefault="00AA1A7D" w:rsidP="00AA1A7D">
      <w:pPr>
        <w:spacing w:after="0" w:line="240" w:lineRule="auto"/>
        <w:rPr>
          <w:rFonts w:ascii="Arial" w:hAnsi="Arial" w:cs="Arial"/>
          <w:b/>
          <w:smallCaps/>
        </w:rPr>
      </w:pPr>
    </w:p>
    <w:p w14:paraId="29635237" w14:textId="77777777" w:rsidR="00AA1A7D" w:rsidRPr="00A1180A" w:rsidRDefault="00AA1A7D" w:rsidP="00AA1A7D">
      <w:pPr>
        <w:spacing w:after="0" w:line="240" w:lineRule="auto"/>
        <w:rPr>
          <w:rFonts w:ascii="Arial" w:hAnsi="Arial" w:cs="Arial"/>
          <w:b/>
        </w:rPr>
      </w:pPr>
      <w:r w:rsidRPr="00A1180A">
        <w:rPr>
          <w:rFonts w:ascii="Arial" w:hAnsi="Arial" w:cs="Arial"/>
          <w:b/>
        </w:rPr>
        <w:t>a. Hospital, clinic, or medical school committees:</w:t>
      </w:r>
    </w:p>
    <w:p w14:paraId="6255C8F1" w14:textId="77777777" w:rsidR="00AA1A7D" w:rsidRDefault="00AA1A7D" w:rsidP="00AA1A7D">
      <w:pPr>
        <w:spacing w:after="0" w:line="240" w:lineRule="auto"/>
      </w:pPr>
      <w:r>
        <w:rPr>
          <w:rFonts w:ascii="Arial" w:hAnsi="Arial" w:cs="Arial"/>
        </w:rPr>
        <w:t>____________________________________________________________________________</w:t>
      </w:r>
    </w:p>
    <w:p w14:paraId="100AB1E6" w14:textId="77777777" w:rsidR="00AA1A7D" w:rsidRPr="008528CF" w:rsidRDefault="00AA1A7D" w:rsidP="00AA1A7D">
      <w:pPr>
        <w:spacing w:after="0" w:line="240" w:lineRule="auto"/>
        <w:rPr>
          <w:rFonts w:ascii="Arial" w:hAnsi="Arial" w:cs="Arial"/>
        </w:rPr>
      </w:pPr>
      <w:r>
        <w:rPr>
          <w:rFonts w:ascii="Arial" w:hAnsi="Arial" w:cs="Arial"/>
        </w:rPr>
        <w:t>________________________________________________________________________________________________________________________________________________________</w:t>
      </w:r>
    </w:p>
    <w:p w14:paraId="0557910F" w14:textId="77777777" w:rsidR="00AA1A7D" w:rsidRPr="008528CF" w:rsidRDefault="00AA1A7D" w:rsidP="00AA1A7D">
      <w:pPr>
        <w:spacing w:after="0" w:line="240" w:lineRule="auto"/>
        <w:rPr>
          <w:rFonts w:ascii="Arial" w:hAnsi="Arial" w:cs="Arial"/>
        </w:rPr>
      </w:pPr>
    </w:p>
    <w:p w14:paraId="0B64B163" w14:textId="77777777" w:rsidR="00AA1A7D" w:rsidRPr="008528CF" w:rsidRDefault="00AA1A7D" w:rsidP="00AA1A7D">
      <w:pPr>
        <w:spacing w:after="0" w:line="240" w:lineRule="auto"/>
        <w:rPr>
          <w:rFonts w:ascii="Arial" w:hAnsi="Arial" w:cs="Arial"/>
        </w:rPr>
      </w:pPr>
      <w:r>
        <w:rPr>
          <w:rFonts w:ascii="Arial" w:hAnsi="Arial" w:cs="Arial"/>
        </w:rPr>
        <w:t>b. Community e</w:t>
      </w:r>
      <w:r w:rsidRPr="008528CF">
        <w:rPr>
          <w:rFonts w:ascii="Arial" w:hAnsi="Arial" w:cs="Arial"/>
        </w:rPr>
        <w:t>ngagement:</w:t>
      </w:r>
    </w:p>
    <w:p w14:paraId="30F5DAA3" w14:textId="77777777" w:rsidR="00AA1A7D" w:rsidRDefault="00AA1A7D" w:rsidP="00AA1A7D">
      <w:pPr>
        <w:spacing w:after="0" w:line="240" w:lineRule="auto"/>
      </w:pPr>
      <w:r>
        <w:rPr>
          <w:rFonts w:ascii="Arial" w:hAnsi="Arial" w:cs="Arial"/>
        </w:rPr>
        <w:t>____________________________________________________________________________</w:t>
      </w:r>
    </w:p>
    <w:p w14:paraId="62D1777B" w14:textId="77777777" w:rsidR="00AA1A7D" w:rsidRPr="008528CF" w:rsidRDefault="00AA1A7D" w:rsidP="00AA1A7D">
      <w:pPr>
        <w:spacing w:after="0" w:line="240" w:lineRule="auto"/>
        <w:rPr>
          <w:rFonts w:ascii="Arial" w:hAnsi="Arial" w:cs="Arial"/>
        </w:rPr>
      </w:pPr>
      <w:r>
        <w:rPr>
          <w:rFonts w:ascii="Arial" w:hAnsi="Arial" w:cs="Arial"/>
        </w:rPr>
        <w:t>________________________________________________________________________________________________________________________________________________________</w:t>
      </w:r>
    </w:p>
    <w:p w14:paraId="18E1827A" w14:textId="77777777" w:rsidR="00AA1A7D" w:rsidRDefault="00AA1A7D" w:rsidP="00AA1A7D">
      <w:pPr>
        <w:spacing w:after="0" w:line="240" w:lineRule="auto"/>
        <w:rPr>
          <w:rFonts w:ascii="Arial" w:hAnsi="Arial" w:cs="Arial"/>
          <w:b/>
        </w:rPr>
      </w:pPr>
    </w:p>
    <w:p w14:paraId="1E573F2A" w14:textId="77777777" w:rsidR="00AA1A7D" w:rsidRPr="008528CF" w:rsidRDefault="00AA1A7D" w:rsidP="00AA1A7D">
      <w:pPr>
        <w:spacing w:after="0" w:line="240" w:lineRule="auto"/>
        <w:rPr>
          <w:rFonts w:ascii="Arial" w:hAnsi="Arial" w:cs="Arial"/>
          <w:b/>
        </w:rPr>
      </w:pPr>
    </w:p>
    <w:p w14:paraId="141EF49E" w14:textId="77777777" w:rsidR="00AA1A7D" w:rsidRDefault="00AA1A7D" w:rsidP="00AA1A7D">
      <w:pPr>
        <w:spacing w:after="0" w:line="240" w:lineRule="auto"/>
        <w:rPr>
          <w:rFonts w:ascii="Arial" w:hAnsi="Arial" w:cs="Arial"/>
          <w:b/>
          <w:smallCaps/>
        </w:rPr>
      </w:pPr>
      <w:r w:rsidRPr="008528CF">
        <w:rPr>
          <w:rFonts w:ascii="Arial" w:hAnsi="Arial" w:cs="Arial"/>
          <w:b/>
          <w:smallCaps/>
        </w:rPr>
        <w:t>PROFESSIONALISM</w:t>
      </w:r>
    </w:p>
    <w:p w14:paraId="029B1A62" w14:textId="77777777" w:rsidR="00AA1A7D" w:rsidRPr="008528CF" w:rsidRDefault="00AA1A7D" w:rsidP="00AA1A7D">
      <w:pPr>
        <w:spacing w:after="0" w:line="240" w:lineRule="auto"/>
        <w:rPr>
          <w:rFonts w:ascii="Arial" w:hAnsi="Arial" w:cs="Arial"/>
          <w:b/>
          <w:smallCaps/>
        </w:rPr>
      </w:pPr>
    </w:p>
    <w:p w14:paraId="134FD1EF" w14:textId="77777777" w:rsidR="00AA1A7D" w:rsidRPr="00A1180A" w:rsidRDefault="00AA1A7D" w:rsidP="00AA1A7D">
      <w:pPr>
        <w:spacing w:after="0" w:line="240" w:lineRule="auto"/>
        <w:rPr>
          <w:rFonts w:ascii="Arial" w:hAnsi="Arial" w:cs="Arial"/>
          <w:b/>
        </w:rPr>
      </w:pPr>
      <w:r w:rsidRPr="00A1180A">
        <w:rPr>
          <w:rFonts w:ascii="Arial" w:hAnsi="Arial" w:cs="Arial"/>
          <w:b/>
        </w:rPr>
        <w:t>a. Feedback from 360</w:t>
      </w:r>
      <w:r w:rsidRPr="00A1180A">
        <w:rPr>
          <w:rFonts w:ascii="Arial" w:hAnsi="Arial" w:cs="Arial"/>
          <w:b/>
          <w:vertAlign w:val="superscript"/>
        </w:rPr>
        <w:t>o</w:t>
      </w:r>
      <w:r w:rsidRPr="00A1180A">
        <w:rPr>
          <w:rFonts w:ascii="Arial" w:hAnsi="Arial" w:cs="Arial"/>
          <w:b/>
        </w:rPr>
        <w:t xml:space="preserve"> staff evaluations: </w:t>
      </w:r>
      <w:r w:rsidRPr="00A1180A">
        <w:rPr>
          <w:rFonts w:ascii="Arial" w:hAnsi="Arial" w:cs="Arial"/>
          <w:b/>
        </w:rPr>
        <w:tab/>
      </w:r>
      <w:r w:rsidRPr="00A1180A">
        <w:rPr>
          <w:rFonts w:ascii="Arial" w:hAnsi="Arial" w:cs="Arial"/>
          <w:b/>
        </w:rPr>
        <w:tab/>
        <w:t xml:space="preserve">Positive </w:t>
      </w:r>
      <w:sdt>
        <w:sdtPr>
          <w:rPr>
            <w:rFonts w:ascii="Arial" w:hAnsi="Arial" w:cs="Arial"/>
            <w:b/>
          </w:rPr>
          <w:id w:val="-1860494500"/>
          <w14:checkbox>
            <w14:checked w14:val="0"/>
            <w14:checkedState w14:val="2612" w14:font="MS Gothic"/>
            <w14:uncheckedState w14:val="2610" w14:font="MS Gothic"/>
          </w14:checkbox>
        </w:sdtPr>
        <w:sdtContent>
          <w:r w:rsidRPr="00A1180A">
            <w:rPr>
              <w:rFonts w:ascii="MS Gothic" w:eastAsia="MS Gothic" w:hAnsi="MS Gothic" w:cs="Arial" w:hint="eastAsia"/>
              <w:b/>
            </w:rPr>
            <w:t>☐</w:t>
          </w:r>
        </w:sdtContent>
      </w:sdt>
      <w:r w:rsidRPr="00A1180A">
        <w:rPr>
          <w:rFonts w:ascii="Arial" w:hAnsi="Arial" w:cs="Arial"/>
          <w:b/>
        </w:rPr>
        <w:t xml:space="preserve">  or  Negative </w:t>
      </w:r>
      <w:sdt>
        <w:sdtPr>
          <w:rPr>
            <w:rFonts w:ascii="Arial" w:hAnsi="Arial" w:cs="Arial"/>
            <w:b/>
          </w:rPr>
          <w:id w:val="-621770702"/>
          <w14:checkbox>
            <w14:checked w14:val="0"/>
            <w14:checkedState w14:val="2612" w14:font="MS Gothic"/>
            <w14:uncheckedState w14:val="2610" w14:font="MS Gothic"/>
          </w14:checkbox>
        </w:sdtPr>
        <w:sdtContent>
          <w:r w:rsidRPr="00A1180A">
            <w:rPr>
              <w:rFonts w:ascii="MS Gothic" w:eastAsia="MS Gothic" w:hAnsi="MS Gothic" w:cs="Arial" w:hint="eastAsia"/>
              <w:b/>
            </w:rPr>
            <w:t>☐</w:t>
          </w:r>
        </w:sdtContent>
      </w:sdt>
    </w:p>
    <w:p w14:paraId="7835775E" w14:textId="77777777" w:rsidR="00AA1A7D" w:rsidRDefault="00AA1A7D" w:rsidP="00AA1A7D">
      <w:pPr>
        <w:spacing w:after="0" w:line="240" w:lineRule="auto"/>
        <w:rPr>
          <w:rFonts w:ascii="Arial" w:hAnsi="Arial" w:cs="Arial"/>
        </w:rPr>
      </w:pPr>
    </w:p>
    <w:p w14:paraId="3631552C" w14:textId="77777777" w:rsidR="00AA1A7D" w:rsidRPr="008528CF" w:rsidRDefault="00AA1A7D" w:rsidP="00AA1A7D">
      <w:pPr>
        <w:spacing w:after="0" w:line="240" w:lineRule="auto"/>
        <w:rPr>
          <w:rFonts w:ascii="Arial" w:hAnsi="Arial" w:cs="Arial"/>
        </w:rPr>
      </w:pPr>
      <w:r>
        <w:rPr>
          <w:rFonts w:ascii="Arial" w:hAnsi="Arial" w:cs="Arial"/>
        </w:rPr>
        <w:t>Details: ____________</w:t>
      </w:r>
      <w:r w:rsidRPr="008528CF">
        <w:rPr>
          <w:rFonts w:ascii="Arial" w:hAnsi="Arial" w:cs="Arial"/>
        </w:rPr>
        <w:t>_______________________________________________________</w:t>
      </w:r>
      <w:r>
        <w:rPr>
          <w:rFonts w:ascii="Arial" w:hAnsi="Arial" w:cs="Arial"/>
        </w:rPr>
        <w:t>____</w:t>
      </w:r>
      <w:r w:rsidRPr="008528CF">
        <w:rPr>
          <w:rFonts w:ascii="Arial" w:hAnsi="Arial" w:cs="Arial"/>
        </w:rPr>
        <w:t>____</w:t>
      </w:r>
    </w:p>
    <w:p w14:paraId="1D9D54EC" w14:textId="77777777" w:rsidR="00AA1A7D" w:rsidRPr="008528CF" w:rsidRDefault="00AA1A7D" w:rsidP="00AA1A7D">
      <w:pPr>
        <w:spacing w:after="0" w:line="240" w:lineRule="auto"/>
        <w:rPr>
          <w:rFonts w:ascii="Arial" w:hAnsi="Arial" w:cs="Arial"/>
        </w:rPr>
      </w:pPr>
    </w:p>
    <w:p w14:paraId="37CFB6B4" w14:textId="77777777" w:rsidR="00AA1A7D" w:rsidRPr="00A1180A" w:rsidRDefault="00AA1A7D" w:rsidP="00AA1A7D">
      <w:pPr>
        <w:spacing w:after="0" w:line="240" w:lineRule="auto"/>
        <w:rPr>
          <w:rFonts w:ascii="Arial" w:hAnsi="Arial" w:cs="Arial"/>
          <w:b/>
        </w:rPr>
      </w:pPr>
      <w:r w:rsidRPr="00A1180A">
        <w:rPr>
          <w:rFonts w:ascii="Arial" w:hAnsi="Arial" w:cs="Arial"/>
          <w:b/>
        </w:rPr>
        <w:t>b. Attendance</w:t>
      </w:r>
    </w:p>
    <w:p w14:paraId="36A0F07B" w14:textId="77777777" w:rsidR="00AA1A7D" w:rsidRPr="008528CF" w:rsidRDefault="00AA1A7D" w:rsidP="00AA1A7D">
      <w:pPr>
        <w:spacing w:after="0" w:line="240" w:lineRule="auto"/>
        <w:rPr>
          <w:rFonts w:ascii="Arial" w:hAnsi="Arial" w:cs="Arial"/>
        </w:rPr>
      </w:pPr>
    </w:p>
    <w:p w14:paraId="57367766" w14:textId="77777777" w:rsidR="00AA1A7D" w:rsidRPr="008528CF" w:rsidRDefault="00AA1A7D" w:rsidP="00AA1A7D">
      <w:pPr>
        <w:spacing w:after="0" w:line="240" w:lineRule="auto"/>
        <w:rPr>
          <w:rFonts w:ascii="Arial" w:hAnsi="Arial" w:cs="Arial"/>
        </w:rPr>
      </w:pPr>
      <w:r w:rsidRPr="008528CF">
        <w:rPr>
          <w:rFonts w:ascii="Arial" w:hAnsi="Arial" w:cs="Arial"/>
        </w:rPr>
        <w:t xml:space="preserve">During rotations:  </w:t>
      </w:r>
      <w:r>
        <w:rPr>
          <w:rFonts w:ascii="Arial" w:hAnsi="Arial" w:cs="Arial"/>
        </w:rPr>
        <w:tab/>
        <w:t xml:space="preserve">Poor </w:t>
      </w:r>
      <w:sdt>
        <w:sdtPr>
          <w:rPr>
            <w:rFonts w:ascii="Arial" w:hAnsi="Arial" w:cs="Arial"/>
          </w:rPr>
          <w:id w:val="1479809508"/>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Marginal </w:t>
      </w:r>
      <w:sdt>
        <w:sdtPr>
          <w:rPr>
            <w:rFonts w:ascii="Arial" w:hAnsi="Arial" w:cs="Arial"/>
          </w:rPr>
          <w:id w:val="-1896889349"/>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Satisfactory  </w:t>
      </w:r>
      <w:sdt>
        <w:sdtPr>
          <w:rPr>
            <w:rFonts w:ascii="Arial" w:hAnsi="Arial" w:cs="Arial"/>
          </w:rPr>
          <w:id w:val="-876542368"/>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Good  </w:t>
      </w:r>
      <w:sdt>
        <w:sdtPr>
          <w:rPr>
            <w:rFonts w:ascii="Arial" w:hAnsi="Arial" w:cs="Arial"/>
          </w:rPr>
          <w:id w:val="-81131991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Pr="00134EB7">
        <w:rPr>
          <w:rFonts w:ascii="Arial" w:hAnsi="Arial" w:cs="Arial"/>
        </w:rPr>
        <w:t>Excellent</w:t>
      </w:r>
      <w:r>
        <w:rPr>
          <w:rFonts w:ascii="Arial" w:hAnsi="Arial" w:cs="Arial"/>
        </w:rPr>
        <w:t xml:space="preserve"> </w:t>
      </w:r>
      <w:sdt>
        <w:sdtPr>
          <w:rPr>
            <w:rFonts w:ascii="Arial" w:hAnsi="Arial" w:cs="Arial"/>
          </w:rPr>
          <w:id w:val="1638836385"/>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14:paraId="5F8F604A" w14:textId="77777777" w:rsidR="00AA1A7D" w:rsidRPr="008528CF" w:rsidRDefault="00AA1A7D" w:rsidP="00AA1A7D">
      <w:pPr>
        <w:spacing w:after="0" w:line="240" w:lineRule="auto"/>
        <w:rPr>
          <w:rFonts w:ascii="Arial" w:hAnsi="Arial" w:cs="Arial"/>
        </w:rPr>
      </w:pPr>
      <w:r w:rsidRPr="008528CF">
        <w:rPr>
          <w:rFonts w:ascii="Arial" w:hAnsi="Arial" w:cs="Arial"/>
        </w:rPr>
        <w:t xml:space="preserve">Monday Didactics: </w:t>
      </w:r>
      <w:r>
        <w:rPr>
          <w:rFonts w:ascii="Arial" w:hAnsi="Arial" w:cs="Arial"/>
        </w:rPr>
        <w:tab/>
        <w:t xml:space="preserve">Poor </w:t>
      </w:r>
      <w:sdt>
        <w:sdtPr>
          <w:rPr>
            <w:rFonts w:ascii="Arial" w:hAnsi="Arial" w:cs="Arial"/>
          </w:rPr>
          <w:id w:val="1665670727"/>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Marginal </w:t>
      </w:r>
      <w:sdt>
        <w:sdtPr>
          <w:rPr>
            <w:rFonts w:ascii="Arial" w:hAnsi="Arial" w:cs="Arial"/>
          </w:rPr>
          <w:id w:val="-546844067"/>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Satisfactory  </w:t>
      </w:r>
      <w:sdt>
        <w:sdtPr>
          <w:rPr>
            <w:rFonts w:ascii="Arial" w:hAnsi="Arial" w:cs="Arial"/>
          </w:rPr>
          <w:id w:val="-1796898082"/>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Good  </w:t>
      </w:r>
      <w:sdt>
        <w:sdtPr>
          <w:rPr>
            <w:rFonts w:ascii="Arial" w:hAnsi="Arial" w:cs="Arial"/>
          </w:rPr>
          <w:id w:val="-846940819"/>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Pr="00134EB7">
        <w:rPr>
          <w:rFonts w:ascii="Arial" w:hAnsi="Arial" w:cs="Arial"/>
        </w:rPr>
        <w:t>Excellent</w:t>
      </w:r>
      <w:r>
        <w:rPr>
          <w:rFonts w:ascii="Arial" w:hAnsi="Arial" w:cs="Arial"/>
        </w:rPr>
        <w:t xml:space="preserve"> </w:t>
      </w:r>
      <w:sdt>
        <w:sdtPr>
          <w:rPr>
            <w:rFonts w:ascii="Arial" w:hAnsi="Arial" w:cs="Arial"/>
          </w:rPr>
          <w:id w:val="2000620534"/>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14:paraId="1A6DE7BA" w14:textId="77777777" w:rsidR="00AA1A7D" w:rsidRDefault="00AA1A7D" w:rsidP="00AA1A7D">
      <w:pPr>
        <w:spacing w:after="0" w:line="240" w:lineRule="auto"/>
        <w:rPr>
          <w:rFonts w:ascii="Arial" w:hAnsi="Arial" w:cs="Arial"/>
        </w:rPr>
      </w:pPr>
      <w:r>
        <w:rPr>
          <w:rFonts w:ascii="Arial" w:hAnsi="Arial" w:cs="Arial"/>
        </w:rPr>
        <w:t>Events/Meetings:</w:t>
      </w:r>
      <w:r>
        <w:rPr>
          <w:rFonts w:ascii="Arial" w:hAnsi="Arial" w:cs="Arial"/>
        </w:rPr>
        <w:tab/>
        <w:t xml:space="preserve">Poor </w:t>
      </w:r>
      <w:sdt>
        <w:sdtPr>
          <w:rPr>
            <w:rFonts w:ascii="Arial" w:hAnsi="Arial" w:cs="Arial"/>
          </w:rPr>
          <w:id w:val="822388572"/>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Marginal </w:t>
      </w:r>
      <w:sdt>
        <w:sdtPr>
          <w:rPr>
            <w:rFonts w:ascii="Arial" w:hAnsi="Arial" w:cs="Arial"/>
          </w:rPr>
          <w:id w:val="-818725754"/>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Satisfactory  </w:t>
      </w:r>
      <w:sdt>
        <w:sdtPr>
          <w:rPr>
            <w:rFonts w:ascii="Arial" w:hAnsi="Arial" w:cs="Arial"/>
          </w:rPr>
          <w:id w:val="862245122"/>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Good  </w:t>
      </w:r>
      <w:sdt>
        <w:sdtPr>
          <w:rPr>
            <w:rFonts w:ascii="Arial" w:hAnsi="Arial" w:cs="Arial"/>
          </w:rPr>
          <w:id w:val="-1469502217"/>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Pr="00134EB7">
        <w:rPr>
          <w:rFonts w:ascii="Arial" w:hAnsi="Arial" w:cs="Arial"/>
        </w:rPr>
        <w:t>Excellent</w:t>
      </w:r>
      <w:r>
        <w:rPr>
          <w:rFonts w:ascii="Arial" w:hAnsi="Arial" w:cs="Arial"/>
        </w:rPr>
        <w:t xml:space="preserve"> </w:t>
      </w:r>
      <w:sdt>
        <w:sdtPr>
          <w:rPr>
            <w:rFonts w:ascii="Arial" w:hAnsi="Arial" w:cs="Arial"/>
          </w:rPr>
          <w:id w:val="1483427290"/>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14:paraId="055F932E" w14:textId="77777777" w:rsidR="00AA1A7D" w:rsidRPr="008528CF" w:rsidRDefault="00AA1A7D" w:rsidP="00AA1A7D">
      <w:pPr>
        <w:spacing w:after="0" w:line="240" w:lineRule="auto"/>
        <w:rPr>
          <w:rFonts w:ascii="Arial" w:hAnsi="Arial" w:cs="Arial"/>
        </w:rPr>
      </w:pPr>
    </w:p>
    <w:p w14:paraId="3E9DFF90" w14:textId="77777777" w:rsidR="00AA1A7D" w:rsidRPr="00A1180A" w:rsidRDefault="00AA1A7D" w:rsidP="00AA1A7D">
      <w:pPr>
        <w:spacing w:after="0" w:line="240" w:lineRule="auto"/>
        <w:rPr>
          <w:rFonts w:ascii="Arial" w:hAnsi="Arial" w:cs="Arial"/>
          <w:b/>
        </w:rPr>
      </w:pPr>
      <w:r w:rsidRPr="00A1180A">
        <w:rPr>
          <w:rFonts w:ascii="Arial" w:hAnsi="Arial" w:cs="Arial"/>
          <w:b/>
        </w:rPr>
        <w:t>c. Completeness of required documents</w:t>
      </w:r>
    </w:p>
    <w:p w14:paraId="4E620576" w14:textId="77777777" w:rsidR="00AA1A7D" w:rsidRPr="008528CF" w:rsidRDefault="00AA1A7D" w:rsidP="00AA1A7D">
      <w:pPr>
        <w:spacing w:after="0" w:line="240" w:lineRule="auto"/>
        <w:rPr>
          <w:rFonts w:ascii="Arial" w:hAnsi="Arial" w:cs="Arial"/>
        </w:rPr>
      </w:pPr>
    </w:p>
    <w:p w14:paraId="21786B04" w14:textId="77777777" w:rsidR="00AA1A7D" w:rsidRPr="008528CF" w:rsidRDefault="00AA1A7D" w:rsidP="00AA1A7D">
      <w:pPr>
        <w:spacing w:after="0" w:line="240" w:lineRule="auto"/>
        <w:rPr>
          <w:rFonts w:ascii="Arial" w:hAnsi="Arial" w:cs="Arial"/>
        </w:rPr>
      </w:pPr>
      <w:r w:rsidRPr="008528CF">
        <w:rPr>
          <w:rFonts w:ascii="Arial" w:hAnsi="Arial" w:cs="Arial"/>
        </w:rPr>
        <w:t xml:space="preserve">Clinical notes:   </w:t>
      </w:r>
      <w:r>
        <w:rPr>
          <w:rFonts w:ascii="Arial" w:hAnsi="Arial" w:cs="Arial"/>
        </w:rPr>
        <w:tab/>
      </w:r>
      <w:r>
        <w:rPr>
          <w:rFonts w:ascii="Arial" w:hAnsi="Arial" w:cs="Arial"/>
        </w:rPr>
        <w:tab/>
        <w:t xml:space="preserve">Poor </w:t>
      </w:r>
      <w:sdt>
        <w:sdtPr>
          <w:rPr>
            <w:rFonts w:ascii="Arial" w:hAnsi="Arial" w:cs="Arial"/>
          </w:rPr>
          <w:id w:val="-160317749"/>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Marginal </w:t>
      </w:r>
      <w:sdt>
        <w:sdtPr>
          <w:rPr>
            <w:rFonts w:ascii="Arial" w:hAnsi="Arial" w:cs="Arial"/>
          </w:rPr>
          <w:id w:val="-998801340"/>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Satisfactory  </w:t>
      </w:r>
      <w:sdt>
        <w:sdtPr>
          <w:rPr>
            <w:rFonts w:ascii="Arial" w:hAnsi="Arial" w:cs="Arial"/>
          </w:rPr>
          <w:id w:val="3786010"/>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Good  </w:t>
      </w:r>
      <w:sdt>
        <w:sdtPr>
          <w:rPr>
            <w:rFonts w:ascii="Arial" w:hAnsi="Arial" w:cs="Arial"/>
          </w:rPr>
          <w:id w:val="-447078580"/>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Pr="00134EB7">
        <w:rPr>
          <w:rFonts w:ascii="Arial" w:hAnsi="Arial" w:cs="Arial"/>
        </w:rPr>
        <w:t>Excellent</w:t>
      </w:r>
      <w:r>
        <w:rPr>
          <w:rFonts w:ascii="Arial" w:hAnsi="Arial" w:cs="Arial"/>
        </w:rPr>
        <w:t xml:space="preserve"> </w:t>
      </w:r>
      <w:sdt>
        <w:sdtPr>
          <w:rPr>
            <w:rFonts w:ascii="Arial" w:hAnsi="Arial" w:cs="Arial"/>
          </w:rPr>
          <w:id w:val="-439374395"/>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14:paraId="23AE488E" w14:textId="77777777" w:rsidR="00AA1A7D" w:rsidRPr="008528CF" w:rsidRDefault="00AA1A7D" w:rsidP="00AA1A7D">
      <w:pPr>
        <w:spacing w:after="0" w:line="240" w:lineRule="auto"/>
        <w:rPr>
          <w:rFonts w:ascii="Arial" w:hAnsi="Arial" w:cs="Arial"/>
        </w:rPr>
      </w:pPr>
      <w:r w:rsidRPr="008528CF">
        <w:rPr>
          <w:rFonts w:ascii="Arial" w:hAnsi="Arial" w:cs="Arial"/>
        </w:rPr>
        <w:t xml:space="preserve">BLS Certification: </w:t>
      </w:r>
      <w:r>
        <w:rPr>
          <w:rFonts w:ascii="Arial" w:hAnsi="Arial" w:cs="Arial"/>
        </w:rPr>
        <w:tab/>
      </w:r>
      <w:r>
        <w:rPr>
          <w:rFonts w:ascii="Arial" w:hAnsi="Arial" w:cs="Arial"/>
        </w:rPr>
        <w:tab/>
      </w:r>
      <w:r w:rsidRPr="008528CF">
        <w:rPr>
          <w:rFonts w:ascii="Arial" w:hAnsi="Arial" w:cs="Arial"/>
        </w:rPr>
        <w:t>Expir</w:t>
      </w:r>
      <w:r>
        <w:rPr>
          <w:rFonts w:ascii="Arial" w:hAnsi="Arial" w:cs="Arial"/>
        </w:rPr>
        <w:t xml:space="preserve">ation Date </w:t>
      </w:r>
      <w:r w:rsidRPr="008528CF">
        <w:rPr>
          <w:rFonts w:ascii="Arial" w:hAnsi="Arial" w:cs="Arial"/>
        </w:rPr>
        <w:t>_______________</w:t>
      </w:r>
    </w:p>
    <w:p w14:paraId="702229BA" w14:textId="77777777" w:rsidR="00AA1A7D" w:rsidRPr="008528CF" w:rsidRDefault="00AA1A7D" w:rsidP="00AA1A7D">
      <w:pPr>
        <w:spacing w:after="0" w:line="240" w:lineRule="auto"/>
        <w:rPr>
          <w:rFonts w:ascii="Arial" w:hAnsi="Arial" w:cs="Arial"/>
        </w:rPr>
      </w:pPr>
      <w:r w:rsidRPr="008528CF">
        <w:rPr>
          <w:rFonts w:ascii="Arial" w:hAnsi="Arial" w:cs="Arial"/>
        </w:rPr>
        <w:lastRenderedPageBreak/>
        <w:t xml:space="preserve">ACLS Certification: </w:t>
      </w:r>
      <w:r>
        <w:rPr>
          <w:rFonts w:ascii="Arial" w:hAnsi="Arial" w:cs="Arial"/>
        </w:rPr>
        <w:tab/>
      </w:r>
      <w:r>
        <w:rPr>
          <w:rFonts w:ascii="Arial" w:hAnsi="Arial" w:cs="Arial"/>
        </w:rPr>
        <w:tab/>
      </w:r>
      <w:r w:rsidRPr="008528CF">
        <w:rPr>
          <w:rFonts w:ascii="Arial" w:hAnsi="Arial" w:cs="Arial"/>
        </w:rPr>
        <w:t>Expi</w:t>
      </w:r>
      <w:r>
        <w:rPr>
          <w:rFonts w:ascii="Arial" w:hAnsi="Arial" w:cs="Arial"/>
        </w:rPr>
        <w:t>ration Date __</w:t>
      </w:r>
      <w:r w:rsidRPr="008528CF">
        <w:rPr>
          <w:rFonts w:ascii="Arial" w:hAnsi="Arial" w:cs="Arial"/>
        </w:rPr>
        <w:t>_________</w:t>
      </w:r>
      <w:r>
        <w:rPr>
          <w:rFonts w:ascii="Arial" w:hAnsi="Arial" w:cs="Arial"/>
        </w:rPr>
        <w:t>_</w:t>
      </w:r>
      <w:r w:rsidRPr="008528CF">
        <w:rPr>
          <w:rFonts w:ascii="Arial" w:hAnsi="Arial" w:cs="Arial"/>
        </w:rPr>
        <w:t xml:space="preserve">___   </w:t>
      </w:r>
    </w:p>
    <w:p w14:paraId="69A7C2F9" w14:textId="77777777" w:rsidR="00AA1A7D" w:rsidRPr="008528CF" w:rsidRDefault="00AA1A7D" w:rsidP="00AA1A7D">
      <w:pPr>
        <w:spacing w:after="0" w:line="240" w:lineRule="auto"/>
        <w:rPr>
          <w:rFonts w:ascii="Arial" w:hAnsi="Arial" w:cs="Arial"/>
        </w:rPr>
      </w:pPr>
      <w:r w:rsidRPr="008528CF">
        <w:rPr>
          <w:rFonts w:ascii="Arial" w:hAnsi="Arial" w:cs="Arial"/>
        </w:rPr>
        <w:t xml:space="preserve">CV: </w:t>
      </w:r>
      <w:r>
        <w:rPr>
          <w:rFonts w:ascii="Arial" w:hAnsi="Arial" w:cs="Arial"/>
        </w:rPr>
        <w:tab/>
      </w:r>
      <w:r>
        <w:rPr>
          <w:rFonts w:ascii="Arial" w:hAnsi="Arial" w:cs="Arial"/>
        </w:rPr>
        <w:tab/>
      </w:r>
      <w:r>
        <w:rPr>
          <w:rFonts w:ascii="Arial" w:hAnsi="Arial" w:cs="Arial"/>
        </w:rPr>
        <w:tab/>
      </w:r>
      <w:r>
        <w:rPr>
          <w:rFonts w:ascii="Arial" w:hAnsi="Arial" w:cs="Arial"/>
        </w:rPr>
        <w:tab/>
        <w:t xml:space="preserve">Poor </w:t>
      </w:r>
      <w:sdt>
        <w:sdtPr>
          <w:rPr>
            <w:rFonts w:ascii="Arial" w:hAnsi="Arial" w:cs="Arial"/>
          </w:rPr>
          <w:id w:val="479121200"/>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Marginal </w:t>
      </w:r>
      <w:sdt>
        <w:sdtPr>
          <w:rPr>
            <w:rFonts w:ascii="Arial" w:hAnsi="Arial" w:cs="Arial"/>
          </w:rPr>
          <w:id w:val="-608897127"/>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Satisfactory  </w:t>
      </w:r>
      <w:sdt>
        <w:sdtPr>
          <w:rPr>
            <w:rFonts w:ascii="Arial" w:hAnsi="Arial" w:cs="Arial"/>
          </w:rPr>
          <w:id w:val="4724120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Good  </w:t>
      </w:r>
      <w:sdt>
        <w:sdtPr>
          <w:rPr>
            <w:rFonts w:ascii="Arial" w:hAnsi="Arial" w:cs="Arial"/>
          </w:rPr>
          <w:id w:val="-190371480"/>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Pr="00134EB7">
        <w:rPr>
          <w:rFonts w:ascii="Arial" w:hAnsi="Arial" w:cs="Arial"/>
        </w:rPr>
        <w:t>Excellent</w:t>
      </w:r>
      <w:r>
        <w:rPr>
          <w:rFonts w:ascii="Arial" w:hAnsi="Arial" w:cs="Arial"/>
        </w:rPr>
        <w:t xml:space="preserve"> </w:t>
      </w:r>
      <w:sdt>
        <w:sdtPr>
          <w:rPr>
            <w:rFonts w:ascii="Arial" w:hAnsi="Arial" w:cs="Arial"/>
          </w:rPr>
          <w:id w:val="-610439306"/>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14:paraId="63EFB4C7" w14:textId="77777777" w:rsidR="00AA1A7D" w:rsidRDefault="00AA1A7D" w:rsidP="00AA1A7D">
      <w:pPr>
        <w:spacing w:after="0" w:line="240" w:lineRule="auto"/>
        <w:rPr>
          <w:rFonts w:ascii="Arial" w:hAnsi="Arial" w:cs="Arial"/>
        </w:rPr>
      </w:pPr>
      <w:r w:rsidRPr="008528CF">
        <w:rPr>
          <w:rFonts w:ascii="Arial" w:hAnsi="Arial" w:cs="Arial"/>
        </w:rPr>
        <w:t>Portfolio</w:t>
      </w:r>
      <w:r>
        <w:rPr>
          <w:rFonts w:ascii="Arial" w:hAnsi="Arial" w:cs="Arial"/>
        </w:rPr>
        <w:t xml:space="preserve">: </w:t>
      </w:r>
      <w:r>
        <w:rPr>
          <w:rFonts w:ascii="Arial" w:hAnsi="Arial" w:cs="Arial"/>
        </w:rPr>
        <w:tab/>
      </w:r>
      <w:r>
        <w:rPr>
          <w:rFonts w:ascii="Arial" w:hAnsi="Arial" w:cs="Arial"/>
        </w:rPr>
        <w:tab/>
      </w:r>
      <w:r>
        <w:rPr>
          <w:rFonts w:ascii="Arial" w:hAnsi="Arial" w:cs="Arial"/>
        </w:rPr>
        <w:tab/>
        <w:t xml:space="preserve">Poor </w:t>
      </w:r>
      <w:sdt>
        <w:sdtPr>
          <w:rPr>
            <w:rFonts w:ascii="Arial" w:hAnsi="Arial" w:cs="Arial"/>
          </w:rPr>
          <w:id w:val="-154597566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Marginal </w:t>
      </w:r>
      <w:sdt>
        <w:sdtPr>
          <w:rPr>
            <w:rFonts w:ascii="Arial" w:hAnsi="Arial" w:cs="Arial"/>
          </w:rPr>
          <w:id w:val="-202508450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Satisfactory  </w:t>
      </w:r>
      <w:sdt>
        <w:sdtPr>
          <w:rPr>
            <w:rFonts w:ascii="Arial" w:hAnsi="Arial" w:cs="Arial"/>
          </w:rPr>
          <w:id w:val="142292352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Good  </w:t>
      </w:r>
      <w:sdt>
        <w:sdtPr>
          <w:rPr>
            <w:rFonts w:ascii="Arial" w:hAnsi="Arial" w:cs="Arial"/>
          </w:rPr>
          <w:id w:val="-72746379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Pr="00134EB7">
        <w:rPr>
          <w:rFonts w:ascii="Arial" w:hAnsi="Arial" w:cs="Arial"/>
        </w:rPr>
        <w:t>Excellent</w:t>
      </w:r>
      <w:r>
        <w:rPr>
          <w:rFonts w:ascii="Arial" w:hAnsi="Arial" w:cs="Arial"/>
        </w:rPr>
        <w:t xml:space="preserve"> </w:t>
      </w:r>
      <w:sdt>
        <w:sdtPr>
          <w:rPr>
            <w:rFonts w:ascii="Arial" w:hAnsi="Arial" w:cs="Arial"/>
          </w:rPr>
          <w:id w:val="147948640"/>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8528CF">
        <w:rPr>
          <w:rFonts w:ascii="Arial" w:hAnsi="Arial" w:cs="Arial"/>
        </w:rPr>
        <w:t xml:space="preserve"> </w:t>
      </w:r>
    </w:p>
    <w:p w14:paraId="7DF72CD3" w14:textId="77777777" w:rsidR="00AA1A7D" w:rsidRDefault="00AA1A7D" w:rsidP="00AA1A7D">
      <w:pPr>
        <w:spacing w:after="0" w:line="240" w:lineRule="auto"/>
        <w:rPr>
          <w:rFonts w:ascii="Arial" w:hAnsi="Arial" w:cs="Arial"/>
        </w:rPr>
      </w:pPr>
      <w:r>
        <w:rPr>
          <w:rFonts w:ascii="Arial" w:hAnsi="Arial" w:cs="Arial"/>
        </w:rPr>
        <w:t>Timesheets:</w:t>
      </w:r>
      <w:r w:rsidRPr="00134EB7">
        <w:rPr>
          <w:rFonts w:ascii="Arial" w:hAnsi="Arial" w:cs="Arial"/>
        </w:rPr>
        <w:t xml:space="preserve"> </w:t>
      </w:r>
      <w:r>
        <w:rPr>
          <w:rFonts w:ascii="Arial" w:hAnsi="Arial" w:cs="Arial"/>
        </w:rPr>
        <w:tab/>
      </w:r>
      <w:r>
        <w:rPr>
          <w:rFonts w:ascii="Arial" w:hAnsi="Arial" w:cs="Arial"/>
        </w:rPr>
        <w:tab/>
      </w:r>
      <w:r>
        <w:rPr>
          <w:rFonts w:ascii="Arial" w:hAnsi="Arial" w:cs="Arial"/>
        </w:rPr>
        <w:tab/>
        <w:t xml:space="preserve">Poor </w:t>
      </w:r>
      <w:sdt>
        <w:sdtPr>
          <w:rPr>
            <w:rFonts w:ascii="Arial" w:hAnsi="Arial" w:cs="Arial"/>
          </w:rPr>
          <w:id w:val="-9439133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Marginal </w:t>
      </w:r>
      <w:sdt>
        <w:sdtPr>
          <w:rPr>
            <w:rFonts w:ascii="Arial" w:hAnsi="Arial" w:cs="Arial"/>
          </w:rPr>
          <w:id w:val="1344198489"/>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Satisfactory  </w:t>
      </w:r>
      <w:sdt>
        <w:sdtPr>
          <w:rPr>
            <w:rFonts w:ascii="Arial" w:hAnsi="Arial" w:cs="Arial"/>
          </w:rPr>
          <w:id w:val="-403221284"/>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Good  </w:t>
      </w:r>
      <w:sdt>
        <w:sdtPr>
          <w:rPr>
            <w:rFonts w:ascii="Arial" w:hAnsi="Arial" w:cs="Arial"/>
          </w:rPr>
          <w:id w:val="-746180759"/>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Pr="00134EB7">
        <w:rPr>
          <w:rFonts w:ascii="Arial" w:hAnsi="Arial" w:cs="Arial"/>
        </w:rPr>
        <w:t>Excellent</w:t>
      </w:r>
      <w:r>
        <w:rPr>
          <w:rFonts w:ascii="Arial" w:hAnsi="Arial" w:cs="Arial"/>
        </w:rPr>
        <w:t xml:space="preserve"> </w:t>
      </w:r>
      <w:sdt>
        <w:sdtPr>
          <w:rPr>
            <w:rFonts w:ascii="Arial" w:hAnsi="Arial" w:cs="Arial"/>
          </w:rPr>
          <w:id w:val="292110792"/>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14:paraId="0E7FA87F" w14:textId="77777777" w:rsidR="00AA1A7D" w:rsidRPr="008528CF" w:rsidRDefault="00AA1A7D" w:rsidP="00AA1A7D">
      <w:pPr>
        <w:spacing w:after="0" w:line="240" w:lineRule="auto"/>
        <w:rPr>
          <w:rFonts w:ascii="Arial" w:hAnsi="Arial" w:cs="Arial"/>
        </w:rPr>
      </w:pPr>
      <w:r>
        <w:rPr>
          <w:rFonts w:ascii="Arial" w:hAnsi="Arial" w:cs="Arial"/>
        </w:rPr>
        <w:t>Leave/Absence requests:</w:t>
      </w:r>
      <w:r>
        <w:rPr>
          <w:rFonts w:ascii="Arial" w:hAnsi="Arial" w:cs="Arial"/>
        </w:rPr>
        <w:tab/>
        <w:t xml:space="preserve">Poor </w:t>
      </w:r>
      <w:sdt>
        <w:sdtPr>
          <w:rPr>
            <w:rFonts w:ascii="Arial" w:hAnsi="Arial" w:cs="Arial"/>
          </w:rPr>
          <w:id w:val="-135596110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Marginal </w:t>
      </w:r>
      <w:sdt>
        <w:sdtPr>
          <w:rPr>
            <w:rFonts w:ascii="Arial" w:hAnsi="Arial" w:cs="Arial"/>
          </w:rPr>
          <w:id w:val="-36074534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Satisfactory  </w:t>
      </w:r>
      <w:sdt>
        <w:sdtPr>
          <w:rPr>
            <w:rFonts w:ascii="Arial" w:hAnsi="Arial" w:cs="Arial"/>
          </w:rPr>
          <w:id w:val="-928733394"/>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Good  </w:t>
      </w:r>
      <w:sdt>
        <w:sdtPr>
          <w:rPr>
            <w:rFonts w:ascii="Arial" w:hAnsi="Arial" w:cs="Arial"/>
          </w:rPr>
          <w:id w:val="-322814517"/>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Pr="00134EB7">
        <w:rPr>
          <w:rFonts w:ascii="Arial" w:hAnsi="Arial" w:cs="Arial"/>
        </w:rPr>
        <w:t>Excellent</w:t>
      </w:r>
      <w:r>
        <w:rPr>
          <w:rFonts w:ascii="Arial" w:hAnsi="Arial" w:cs="Arial"/>
        </w:rPr>
        <w:t xml:space="preserve"> </w:t>
      </w:r>
      <w:sdt>
        <w:sdtPr>
          <w:rPr>
            <w:rFonts w:ascii="Arial" w:hAnsi="Arial" w:cs="Arial"/>
          </w:rPr>
          <w:id w:val="-262227217"/>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14:paraId="526FBDC4" w14:textId="77777777" w:rsidR="00AA1A7D" w:rsidRPr="008528CF" w:rsidRDefault="00AA1A7D" w:rsidP="00AA1A7D">
      <w:pPr>
        <w:spacing w:after="0" w:line="240" w:lineRule="auto"/>
        <w:rPr>
          <w:rFonts w:ascii="Arial" w:hAnsi="Arial" w:cs="Arial"/>
        </w:rPr>
      </w:pPr>
    </w:p>
    <w:p w14:paraId="23CFF9CC" w14:textId="77777777" w:rsidR="00AA1A7D" w:rsidRDefault="00AA1A7D" w:rsidP="00AA1A7D">
      <w:pPr>
        <w:spacing w:after="0" w:line="240" w:lineRule="auto"/>
        <w:rPr>
          <w:rFonts w:ascii="Arial" w:hAnsi="Arial" w:cs="Arial"/>
        </w:rPr>
      </w:pPr>
    </w:p>
    <w:p w14:paraId="7CAEC8AB" w14:textId="77777777" w:rsidR="00AA1A7D" w:rsidRPr="008528CF" w:rsidRDefault="00AA1A7D" w:rsidP="00AA1A7D">
      <w:pPr>
        <w:spacing w:after="0" w:line="240" w:lineRule="auto"/>
        <w:rPr>
          <w:rFonts w:ascii="Arial" w:hAnsi="Arial" w:cs="Arial"/>
        </w:rPr>
      </w:pPr>
      <w:r>
        <w:rPr>
          <w:rFonts w:ascii="Arial" w:hAnsi="Arial" w:cs="Arial"/>
        </w:rPr>
        <w:t xml:space="preserve">Additional </w:t>
      </w:r>
      <w:r w:rsidRPr="008528CF">
        <w:rPr>
          <w:rFonts w:ascii="Arial" w:hAnsi="Arial" w:cs="Arial"/>
        </w:rPr>
        <w:t>Comments: _______________________________________</w:t>
      </w:r>
      <w:r>
        <w:rPr>
          <w:rFonts w:ascii="Arial" w:hAnsi="Arial" w:cs="Arial"/>
        </w:rPr>
        <w:t>_____________________________________</w:t>
      </w:r>
    </w:p>
    <w:p w14:paraId="585545DA" w14:textId="77777777" w:rsidR="00AA1A7D" w:rsidRPr="008528CF" w:rsidRDefault="00AA1A7D" w:rsidP="00AA1A7D">
      <w:pPr>
        <w:spacing w:after="0" w:line="240" w:lineRule="auto"/>
        <w:rPr>
          <w:rFonts w:ascii="Arial" w:hAnsi="Arial" w:cs="Arial"/>
        </w:rPr>
      </w:pPr>
      <w:r w:rsidRPr="008528CF">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rial" w:hAnsi="Arial" w:cs="Arial"/>
        </w:rPr>
        <w:t>_______________________________</w:t>
      </w:r>
      <w:r w:rsidRPr="008528CF">
        <w:rPr>
          <w:rFonts w:ascii="Arial" w:hAnsi="Arial" w:cs="Arial"/>
        </w:rPr>
        <w:t>____________________________________________________________________</w:t>
      </w:r>
      <w:r>
        <w:rPr>
          <w:rFonts w:ascii="Arial" w:hAnsi="Arial" w:cs="Arial"/>
        </w:rPr>
        <w:t>________________________</w:t>
      </w:r>
    </w:p>
    <w:p w14:paraId="5A658E3E" w14:textId="77777777" w:rsidR="00AA1A7D" w:rsidRPr="008528CF" w:rsidRDefault="00AA1A7D" w:rsidP="00AA1A7D">
      <w:pPr>
        <w:spacing w:after="0" w:line="240" w:lineRule="auto"/>
        <w:rPr>
          <w:rFonts w:ascii="Arial" w:hAnsi="Arial" w:cs="Arial"/>
        </w:rPr>
      </w:pPr>
    </w:p>
    <w:p w14:paraId="050EB665" w14:textId="77777777" w:rsidR="00AA1A7D" w:rsidRDefault="00AA1A7D" w:rsidP="00AA1A7D">
      <w:pPr>
        <w:spacing w:after="0" w:line="240" w:lineRule="auto"/>
        <w:rPr>
          <w:rFonts w:ascii="Arial" w:hAnsi="Arial" w:cs="Arial"/>
          <w:b/>
          <w:smallCaps/>
        </w:rPr>
      </w:pPr>
    </w:p>
    <w:p w14:paraId="2077FA50" w14:textId="77777777" w:rsidR="00AA1A7D" w:rsidRPr="009036A6" w:rsidRDefault="00AA1A7D" w:rsidP="00AA1A7D">
      <w:pPr>
        <w:spacing w:after="0" w:line="240" w:lineRule="auto"/>
        <w:rPr>
          <w:rFonts w:ascii="Arial" w:hAnsi="Arial" w:cs="Arial"/>
          <w:b/>
          <w:smallCaps/>
        </w:rPr>
      </w:pPr>
      <w:r w:rsidRPr="009036A6">
        <w:rPr>
          <w:rFonts w:ascii="Arial" w:hAnsi="Arial" w:cs="Arial"/>
          <w:b/>
          <w:smallCaps/>
        </w:rPr>
        <w:t>CURRENT RESIDENCY STATUS:</w:t>
      </w:r>
    </w:p>
    <w:p w14:paraId="35CA9CB0" w14:textId="77777777" w:rsidR="00AA1A7D" w:rsidRPr="00CF32F5" w:rsidRDefault="00AA1A7D" w:rsidP="00AA1A7D">
      <w:pPr>
        <w:spacing w:after="0" w:line="240" w:lineRule="auto"/>
        <w:rPr>
          <w:rFonts w:ascii="Arial" w:hAnsi="Arial" w:cs="Arial"/>
        </w:rPr>
      </w:pPr>
    </w:p>
    <w:p w14:paraId="38E9ECAC" w14:textId="6798AF8F" w:rsidR="00AA1A7D" w:rsidRPr="008C5508" w:rsidRDefault="00AA1A7D" w:rsidP="00AA1A7D">
      <w:pPr>
        <w:spacing w:after="0" w:line="240" w:lineRule="auto"/>
        <w:rPr>
          <w:rFonts w:ascii="Arial" w:hAnsi="Arial" w:cs="Arial"/>
        </w:rPr>
      </w:pPr>
      <w:r w:rsidRPr="008C5508">
        <w:rPr>
          <w:rFonts w:ascii="Arial" w:hAnsi="Arial" w:cs="Arial"/>
        </w:rPr>
        <w:t xml:space="preserve">OPTIMAL </w:t>
      </w:r>
      <w:r w:rsidRPr="008C5508">
        <w:rPr>
          <w:rFonts w:ascii="Arial" w:hAnsi="Arial" w:cs="Arial"/>
        </w:rPr>
        <w:tab/>
        <w:t xml:space="preserve">            </w:t>
      </w:r>
      <w:r w:rsidRPr="008C5508">
        <w:rPr>
          <w:rFonts w:ascii="Arial" w:hAnsi="Arial" w:cs="Arial"/>
        </w:rPr>
        <w:tab/>
      </w:r>
      <w:sdt>
        <w:sdtPr>
          <w:rPr>
            <w:rFonts w:ascii="Arial" w:hAnsi="Arial" w:cs="Arial"/>
          </w:rPr>
          <w:id w:val="1502394565"/>
          <w14:checkbox>
            <w14:checked w14:val="0"/>
            <w14:checkedState w14:val="2612" w14:font="MS Gothic"/>
            <w14:uncheckedState w14:val="2610" w14:font="MS Gothic"/>
          </w14:checkbox>
        </w:sdtPr>
        <w:sdtContent>
          <w:r w:rsidRPr="008C5508">
            <w:rPr>
              <w:rFonts w:ascii="MS Gothic" w:eastAsia="MS Gothic" w:hAnsi="MS Gothic" w:cs="Arial" w:hint="eastAsia"/>
            </w:rPr>
            <w:t>☐</w:t>
          </w:r>
        </w:sdtContent>
      </w:sdt>
      <w:r w:rsidRPr="008C5508">
        <w:rPr>
          <w:rFonts w:ascii="Arial" w:hAnsi="Arial" w:cs="Arial"/>
        </w:rPr>
        <w:t xml:space="preserve">     Meeting all </w:t>
      </w:r>
      <w:r w:rsidR="002C5C1E" w:rsidRPr="008C5508">
        <w:rPr>
          <w:rFonts w:ascii="Arial" w:hAnsi="Arial" w:cs="Arial"/>
        </w:rPr>
        <w:t>requirements.</w:t>
      </w:r>
    </w:p>
    <w:p w14:paraId="01294912" w14:textId="77777777" w:rsidR="00AA1A7D" w:rsidRPr="008C5508" w:rsidRDefault="00AA1A7D" w:rsidP="00AA1A7D">
      <w:pPr>
        <w:spacing w:after="0" w:line="240" w:lineRule="auto"/>
        <w:rPr>
          <w:rFonts w:ascii="Arial" w:hAnsi="Arial" w:cs="Arial"/>
        </w:rPr>
      </w:pPr>
    </w:p>
    <w:p w14:paraId="27E4EF10" w14:textId="77777777" w:rsidR="00AA1A7D" w:rsidRPr="008C5508" w:rsidRDefault="00AA1A7D" w:rsidP="00AA1A7D">
      <w:pPr>
        <w:spacing w:after="0" w:line="240" w:lineRule="auto"/>
        <w:rPr>
          <w:rFonts w:ascii="Arial" w:hAnsi="Arial" w:cs="Arial"/>
        </w:rPr>
      </w:pPr>
      <w:r w:rsidRPr="008C5508">
        <w:rPr>
          <w:rFonts w:ascii="Arial" w:hAnsi="Arial" w:cs="Arial"/>
        </w:rPr>
        <w:t>SATISFACTORY</w:t>
      </w:r>
      <w:r w:rsidRPr="008C5508">
        <w:rPr>
          <w:rFonts w:ascii="Arial" w:hAnsi="Arial" w:cs="Arial"/>
        </w:rPr>
        <w:tab/>
        <w:t xml:space="preserve">           </w:t>
      </w:r>
      <w:sdt>
        <w:sdtPr>
          <w:rPr>
            <w:rFonts w:ascii="Arial" w:hAnsi="Arial" w:cs="Arial"/>
          </w:rPr>
          <w:id w:val="-889492091"/>
          <w14:checkbox>
            <w14:checked w14:val="0"/>
            <w14:checkedState w14:val="2612" w14:font="MS Gothic"/>
            <w14:uncheckedState w14:val="2610" w14:font="MS Gothic"/>
          </w14:checkbox>
        </w:sdtPr>
        <w:sdtContent>
          <w:r w:rsidRPr="008C5508">
            <w:rPr>
              <w:rFonts w:ascii="MS Gothic" w:eastAsia="MS Gothic" w:hAnsi="MS Gothic" w:cs="Arial" w:hint="eastAsia"/>
            </w:rPr>
            <w:t>☐</w:t>
          </w:r>
        </w:sdtContent>
      </w:sdt>
      <w:r w:rsidRPr="008C5508">
        <w:rPr>
          <w:rFonts w:ascii="Arial" w:hAnsi="Arial" w:cs="Arial"/>
        </w:rPr>
        <w:t xml:space="preserve">     Plan for Improvement: _____________________________</w:t>
      </w:r>
      <w:r>
        <w:rPr>
          <w:rFonts w:ascii="Arial" w:hAnsi="Arial" w:cs="Arial"/>
        </w:rPr>
        <w:t>_</w:t>
      </w:r>
    </w:p>
    <w:p w14:paraId="14B40325" w14:textId="77777777" w:rsidR="00AA1A7D" w:rsidRPr="008C5508" w:rsidRDefault="00AA1A7D" w:rsidP="00AA1A7D">
      <w:pPr>
        <w:spacing w:after="0" w:line="240" w:lineRule="auto"/>
        <w:ind w:left="5040"/>
        <w:rPr>
          <w:rFonts w:ascii="Arial" w:hAnsi="Arial" w:cs="Arial"/>
        </w:rPr>
      </w:pPr>
      <w:r w:rsidRPr="008C5508">
        <w:rPr>
          <w:rFonts w:ascii="Arial" w:hAnsi="Arial" w:cs="Arial"/>
        </w:rPr>
        <w:t xml:space="preserve">    _______________________________</w:t>
      </w:r>
      <w:r>
        <w:rPr>
          <w:rFonts w:ascii="Arial" w:hAnsi="Arial" w:cs="Arial"/>
        </w:rPr>
        <w:t>__</w:t>
      </w:r>
    </w:p>
    <w:p w14:paraId="58E9689C" w14:textId="77777777" w:rsidR="00AA1A7D" w:rsidRPr="008C5508" w:rsidRDefault="00AA1A7D" w:rsidP="00AA1A7D">
      <w:pPr>
        <w:spacing w:after="0" w:line="240" w:lineRule="auto"/>
        <w:rPr>
          <w:rFonts w:ascii="Arial" w:hAnsi="Arial" w:cs="Arial"/>
        </w:rPr>
      </w:pPr>
      <w:r w:rsidRPr="008C5508">
        <w:rPr>
          <w:rFonts w:ascii="Arial" w:hAnsi="Arial" w:cs="Arial"/>
        </w:rPr>
        <w:tab/>
      </w:r>
      <w:r w:rsidRPr="008C5508">
        <w:rPr>
          <w:rFonts w:ascii="Arial" w:hAnsi="Arial" w:cs="Arial"/>
        </w:rPr>
        <w:tab/>
      </w:r>
      <w:r w:rsidRPr="008C5508">
        <w:rPr>
          <w:rFonts w:ascii="Arial" w:hAnsi="Arial" w:cs="Arial"/>
        </w:rPr>
        <w:tab/>
      </w:r>
      <w:r w:rsidRPr="008C5508">
        <w:rPr>
          <w:rFonts w:ascii="Arial" w:hAnsi="Arial" w:cs="Arial"/>
        </w:rPr>
        <w:tab/>
      </w:r>
      <w:r w:rsidRPr="008C5508">
        <w:rPr>
          <w:rFonts w:ascii="Arial" w:hAnsi="Arial" w:cs="Arial"/>
        </w:rPr>
        <w:tab/>
      </w:r>
      <w:r w:rsidRPr="008C5508">
        <w:rPr>
          <w:rFonts w:ascii="Arial" w:hAnsi="Arial" w:cs="Arial"/>
        </w:rPr>
        <w:tab/>
      </w:r>
      <w:r w:rsidRPr="008C5508">
        <w:rPr>
          <w:rFonts w:ascii="Arial" w:hAnsi="Arial" w:cs="Arial"/>
        </w:rPr>
        <w:tab/>
        <w:t xml:space="preserve">    _________________________________</w:t>
      </w:r>
    </w:p>
    <w:p w14:paraId="0D5F19C8" w14:textId="77777777" w:rsidR="00AA1A7D" w:rsidRPr="008C5508" w:rsidRDefault="00AA1A7D" w:rsidP="00AA1A7D">
      <w:pPr>
        <w:spacing w:after="0" w:line="240" w:lineRule="auto"/>
        <w:rPr>
          <w:rFonts w:ascii="Arial" w:hAnsi="Arial" w:cs="Arial"/>
        </w:rPr>
      </w:pPr>
    </w:p>
    <w:p w14:paraId="146CB512" w14:textId="77777777" w:rsidR="00AA1A7D" w:rsidRPr="008C5508" w:rsidRDefault="00AA1A7D" w:rsidP="00AA1A7D">
      <w:pPr>
        <w:spacing w:after="0" w:line="240" w:lineRule="auto"/>
        <w:rPr>
          <w:rFonts w:ascii="Arial" w:hAnsi="Arial" w:cs="Arial"/>
        </w:rPr>
      </w:pPr>
      <w:r w:rsidRPr="008C5508">
        <w:rPr>
          <w:rFonts w:ascii="Arial" w:hAnsi="Arial" w:cs="Arial"/>
        </w:rPr>
        <w:t xml:space="preserve">UNACCEPTABLE    </w:t>
      </w:r>
      <w:r>
        <w:rPr>
          <w:rFonts w:ascii="Arial" w:hAnsi="Arial" w:cs="Arial"/>
        </w:rPr>
        <w:t xml:space="preserve">   </w:t>
      </w:r>
      <w:r w:rsidRPr="008C5508">
        <w:rPr>
          <w:rFonts w:ascii="Arial" w:hAnsi="Arial" w:cs="Arial"/>
        </w:rPr>
        <w:t xml:space="preserve"> </w:t>
      </w:r>
      <w:r w:rsidRPr="008C5508">
        <w:rPr>
          <w:rFonts w:ascii="Arial" w:hAnsi="Arial" w:cs="Arial"/>
        </w:rPr>
        <w:tab/>
      </w:r>
      <w:sdt>
        <w:sdtPr>
          <w:rPr>
            <w:rFonts w:ascii="Arial" w:hAnsi="Arial" w:cs="Arial"/>
          </w:rPr>
          <w:id w:val="-729621504"/>
          <w14:checkbox>
            <w14:checked w14:val="0"/>
            <w14:checkedState w14:val="2612" w14:font="MS Gothic"/>
            <w14:uncheckedState w14:val="2610" w14:font="MS Gothic"/>
          </w14:checkbox>
        </w:sdtPr>
        <w:sdtContent>
          <w:r w:rsidRPr="008C5508">
            <w:rPr>
              <w:rFonts w:ascii="MS Gothic" w:eastAsia="MS Gothic" w:hAnsi="MS Gothic" w:cs="Arial" w:hint="eastAsia"/>
            </w:rPr>
            <w:t>☐</w:t>
          </w:r>
        </w:sdtContent>
      </w:sdt>
      <w:r w:rsidRPr="008C5508">
        <w:rPr>
          <w:rFonts w:ascii="Arial" w:hAnsi="Arial" w:cs="Arial"/>
        </w:rPr>
        <w:t xml:space="preserve">     Plan for Improvement: _____________</w:t>
      </w:r>
      <w:r>
        <w:rPr>
          <w:rFonts w:ascii="Arial" w:hAnsi="Arial" w:cs="Arial"/>
        </w:rPr>
        <w:t>__</w:t>
      </w:r>
      <w:r w:rsidRPr="008C5508">
        <w:rPr>
          <w:rFonts w:ascii="Arial" w:hAnsi="Arial" w:cs="Arial"/>
        </w:rPr>
        <w:t>_______________</w:t>
      </w:r>
    </w:p>
    <w:p w14:paraId="296B3BD9" w14:textId="77777777" w:rsidR="00AA1A7D" w:rsidRPr="008C5508" w:rsidRDefault="00AA1A7D" w:rsidP="00AA1A7D">
      <w:pPr>
        <w:spacing w:after="0" w:line="240" w:lineRule="auto"/>
        <w:rPr>
          <w:rFonts w:ascii="Arial" w:hAnsi="Arial" w:cs="Arial"/>
        </w:rPr>
      </w:pPr>
      <w:r w:rsidRPr="008C5508">
        <w:rPr>
          <w:rFonts w:ascii="Arial" w:hAnsi="Arial" w:cs="Arial"/>
        </w:rPr>
        <w:tab/>
      </w:r>
      <w:r w:rsidRPr="008C5508">
        <w:rPr>
          <w:rFonts w:ascii="Arial" w:hAnsi="Arial" w:cs="Arial"/>
        </w:rPr>
        <w:tab/>
      </w:r>
      <w:r w:rsidRPr="008C5508">
        <w:rPr>
          <w:rFonts w:ascii="Arial" w:hAnsi="Arial" w:cs="Arial"/>
        </w:rPr>
        <w:tab/>
      </w:r>
      <w:r w:rsidRPr="008C5508">
        <w:rPr>
          <w:rFonts w:ascii="Arial" w:hAnsi="Arial" w:cs="Arial"/>
        </w:rPr>
        <w:tab/>
      </w:r>
      <w:r w:rsidRPr="008C5508">
        <w:rPr>
          <w:rFonts w:ascii="Arial" w:hAnsi="Arial" w:cs="Arial"/>
        </w:rPr>
        <w:tab/>
      </w:r>
      <w:r w:rsidRPr="008C5508">
        <w:rPr>
          <w:rFonts w:ascii="Arial" w:hAnsi="Arial" w:cs="Arial"/>
        </w:rPr>
        <w:tab/>
      </w:r>
      <w:r w:rsidRPr="008C5508">
        <w:rPr>
          <w:rFonts w:ascii="Arial" w:hAnsi="Arial" w:cs="Arial"/>
        </w:rPr>
        <w:tab/>
        <w:t xml:space="preserve">    ________________________________</w:t>
      </w:r>
      <w:r>
        <w:rPr>
          <w:rFonts w:ascii="Arial" w:hAnsi="Arial" w:cs="Arial"/>
        </w:rPr>
        <w:t>_</w:t>
      </w:r>
    </w:p>
    <w:p w14:paraId="11E3B22D" w14:textId="77777777" w:rsidR="00AA1A7D" w:rsidRPr="008C5508" w:rsidRDefault="00AA1A7D" w:rsidP="00AA1A7D">
      <w:pPr>
        <w:spacing w:after="0" w:line="240" w:lineRule="auto"/>
        <w:ind w:left="5040"/>
        <w:rPr>
          <w:rFonts w:ascii="Arial" w:hAnsi="Arial" w:cs="Arial"/>
        </w:rPr>
      </w:pPr>
      <w:r w:rsidRPr="008C5508">
        <w:rPr>
          <w:rFonts w:ascii="Arial" w:hAnsi="Arial" w:cs="Arial"/>
        </w:rPr>
        <w:t xml:space="preserve">   _________________________________</w:t>
      </w:r>
    </w:p>
    <w:p w14:paraId="6737209E" w14:textId="77777777" w:rsidR="00AA1A7D" w:rsidRPr="008C5508" w:rsidRDefault="00AA1A7D" w:rsidP="00AA1A7D">
      <w:pPr>
        <w:spacing w:after="0" w:line="240" w:lineRule="auto"/>
        <w:rPr>
          <w:rFonts w:ascii="Arial" w:hAnsi="Arial" w:cs="Arial"/>
        </w:rPr>
      </w:pPr>
    </w:p>
    <w:p w14:paraId="48EB370C" w14:textId="77777777" w:rsidR="00AA1A7D" w:rsidRPr="008C5508" w:rsidRDefault="00AA1A7D" w:rsidP="00AA1A7D">
      <w:pPr>
        <w:spacing w:after="0" w:line="240" w:lineRule="auto"/>
        <w:rPr>
          <w:rFonts w:ascii="Arial" w:hAnsi="Arial" w:cs="Arial"/>
        </w:rPr>
      </w:pPr>
    </w:p>
    <w:p w14:paraId="02ABA58C" w14:textId="77777777" w:rsidR="00AA1A7D" w:rsidRPr="008C5508" w:rsidRDefault="00AA1A7D" w:rsidP="00AA1A7D">
      <w:pPr>
        <w:spacing w:after="0" w:line="240" w:lineRule="auto"/>
      </w:pPr>
      <w:r w:rsidRPr="008C5508">
        <w:rPr>
          <w:rFonts w:ascii="Arial" w:hAnsi="Arial" w:cs="Arial"/>
        </w:rPr>
        <w:t>____________________________</w:t>
      </w:r>
      <w:r>
        <w:rPr>
          <w:rFonts w:ascii="Arial" w:hAnsi="Arial" w:cs="Arial"/>
        </w:rPr>
        <w:t>____</w:t>
      </w:r>
      <w:r w:rsidRPr="008C5508">
        <w:rPr>
          <w:rFonts w:ascii="Arial" w:hAnsi="Arial" w:cs="Arial"/>
        </w:rPr>
        <w:t>______</w:t>
      </w:r>
      <w:r>
        <w:rPr>
          <w:rFonts w:ascii="Arial" w:hAnsi="Arial" w:cs="Arial"/>
        </w:rPr>
        <w:t>__</w:t>
      </w:r>
      <w:r w:rsidRPr="008C5508">
        <w:rPr>
          <w:rFonts w:ascii="Arial" w:hAnsi="Arial" w:cs="Arial"/>
        </w:rPr>
        <w:t>_</w:t>
      </w:r>
      <w:r>
        <w:rPr>
          <w:rFonts w:ascii="Arial" w:hAnsi="Arial" w:cs="Arial"/>
        </w:rPr>
        <w:t>_________</w:t>
      </w:r>
    </w:p>
    <w:p w14:paraId="0DFAABB4" w14:textId="77777777" w:rsidR="00AA1A7D" w:rsidRPr="008C5508" w:rsidRDefault="00AA1A7D" w:rsidP="00AA1A7D">
      <w:pPr>
        <w:spacing w:after="0" w:line="240" w:lineRule="auto"/>
        <w:rPr>
          <w:rFonts w:ascii="Arial" w:hAnsi="Arial" w:cs="Arial"/>
        </w:rPr>
      </w:pPr>
      <w:r w:rsidRPr="008C5508">
        <w:rPr>
          <w:rFonts w:ascii="Arial" w:hAnsi="Arial" w:cs="Arial"/>
        </w:rPr>
        <w:t>Resident</w:t>
      </w:r>
      <w:r w:rsidRPr="008C5508">
        <w:rPr>
          <w:rFonts w:ascii="Arial" w:hAnsi="Arial" w:cs="Arial"/>
        </w:rPr>
        <w:tab/>
      </w:r>
      <w:r w:rsidRPr="008C5508">
        <w:rPr>
          <w:rFonts w:ascii="Arial" w:hAnsi="Arial" w:cs="Arial"/>
        </w:rPr>
        <w:tab/>
      </w:r>
      <w:r w:rsidRPr="008C5508">
        <w:rPr>
          <w:rFonts w:ascii="Arial" w:hAnsi="Arial" w:cs="Arial"/>
        </w:rPr>
        <w:tab/>
      </w:r>
      <w:r w:rsidRPr="008C5508">
        <w:rPr>
          <w:rFonts w:ascii="Arial" w:hAnsi="Arial" w:cs="Arial"/>
        </w:rPr>
        <w:tab/>
        <w:t xml:space="preserve">       </w:t>
      </w:r>
      <w:r>
        <w:rPr>
          <w:rFonts w:ascii="Arial" w:hAnsi="Arial" w:cs="Arial"/>
        </w:rPr>
        <w:t xml:space="preserve">      </w:t>
      </w:r>
      <w:r w:rsidRPr="008C5508">
        <w:rPr>
          <w:rFonts w:ascii="Arial" w:hAnsi="Arial" w:cs="Arial"/>
        </w:rPr>
        <w:t xml:space="preserve"> </w:t>
      </w:r>
      <w:r>
        <w:rPr>
          <w:rFonts w:ascii="Arial" w:hAnsi="Arial" w:cs="Arial"/>
        </w:rPr>
        <w:tab/>
      </w:r>
      <w:r w:rsidRPr="008C5508">
        <w:rPr>
          <w:rFonts w:ascii="Arial" w:hAnsi="Arial" w:cs="Arial"/>
        </w:rPr>
        <w:t>Date</w:t>
      </w:r>
    </w:p>
    <w:p w14:paraId="6499C293" w14:textId="77777777" w:rsidR="00AA1A7D" w:rsidRPr="008C5508" w:rsidRDefault="00AA1A7D" w:rsidP="00AA1A7D">
      <w:pPr>
        <w:spacing w:after="0" w:line="240" w:lineRule="auto"/>
        <w:rPr>
          <w:rFonts w:ascii="Arial" w:hAnsi="Arial" w:cs="Arial"/>
        </w:rPr>
      </w:pPr>
    </w:p>
    <w:p w14:paraId="79CA7C5B" w14:textId="77777777" w:rsidR="00AA1A7D" w:rsidRPr="008C5508" w:rsidRDefault="00AA1A7D" w:rsidP="00AA1A7D">
      <w:pPr>
        <w:spacing w:after="0" w:line="240" w:lineRule="auto"/>
        <w:rPr>
          <w:rFonts w:ascii="Arial" w:hAnsi="Arial" w:cs="Arial"/>
        </w:rPr>
      </w:pPr>
    </w:p>
    <w:p w14:paraId="6811B208" w14:textId="77777777" w:rsidR="00AA1A7D" w:rsidRPr="008C5508" w:rsidRDefault="00AA1A7D" w:rsidP="00AA1A7D">
      <w:pPr>
        <w:spacing w:after="0" w:line="240" w:lineRule="auto"/>
        <w:rPr>
          <w:rFonts w:ascii="Arial" w:hAnsi="Arial" w:cs="Arial"/>
        </w:rPr>
      </w:pPr>
    </w:p>
    <w:p w14:paraId="09E7CA3B" w14:textId="77777777" w:rsidR="00AA1A7D" w:rsidRPr="008C5508" w:rsidRDefault="00AA1A7D" w:rsidP="00AA1A7D">
      <w:pPr>
        <w:spacing w:after="0" w:line="240" w:lineRule="auto"/>
        <w:rPr>
          <w:rFonts w:ascii="Arial" w:hAnsi="Arial" w:cs="Arial"/>
        </w:rPr>
      </w:pPr>
      <w:r w:rsidRPr="008C5508">
        <w:rPr>
          <w:rFonts w:ascii="Arial" w:hAnsi="Arial" w:cs="Arial"/>
        </w:rPr>
        <w:t>____________________________</w:t>
      </w:r>
      <w:r>
        <w:rPr>
          <w:rFonts w:ascii="Arial" w:hAnsi="Arial" w:cs="Arial"/>
        </w:rPr>
        <w:t>____</w:t>
      </w:r>
      <w:r w:rsidRPr="008C5508">
        <w:rPr>
          <w:rFonts w:ascii="Arial" w:hAnsi="Arial" w:cs="Arial"/>
        </w:rPr>
        <w:t>______</w:t>
      </w:r>
      <w:r>
        <w:rPr>
          <w:rFonts w:ascii="Arial" w:hAnsi="Arial" w:cs="Arial"/>
        </w:rPr>
        <w:t>__</w:t>
      </w:r>
      <w:r w:rsidRPr="008C5508">
        <w:rPr>
          <w:rFonts w:ascii="Arial" w:hAnsi="Arial" w:cs="Arial"/>
        </w:rPr>
        <w:t>_</w:t>
      </w:r>
      <w:r>
        <w:rPr>
          <w:rFonts w:ascii="Arial" w:hAnsi="Arial" w:cs="Arial"/>
        </w:rPr>
        <w:t>_________</w:t>
      </w:r>
      <w:r w:rsidRPr="008C5508">
        <w:rPr>
          <w:rFonts w:ascii="Arial" w:hAnsi="Arial" w:cs="Arial"/>
        </w:rPr>
        <w:t xml:space="preserve">                </w:t>
      </w:r>
    </w:p>
    <w:p w14:paraId="1C45ED70" w14:textId="77777777" w:rsidR="00AA1A7D" w:rsidRPr="008C5508" w:rsidRDefault="00AA1A7D" w:rsidP="00AA1A7D">
      <w:pPr>
        <w:spacing w:after="0" w:line="240" w:lineRule="auto"/>
        <w:rPr>
          <w:rFonts w:ascii="Arial" w:hAnsi="Arial" w:cs="Arial"/>
        </w:rPr>
      </w:pPr>
      <w:r w:rsidRPr="008C5508">
        <w:rPr>
          <w:rFonts w:ascii="Arial" w:hAnsi="Arial" w:cs="Arial"/>
        </w:rPr>
        <w:t>Program Director</w:t>
      </w:r>
      <w:r w:rsidRPr="008C5508">
        <w:rPr>
          <w:rFonts w:ascii="Arial" w:hAnsi="Arial" w:cs="Arial"/>
        </w:rPr>
        <w:tab/>
        <w:t xml:space="preserve">          </w:t>
      </w:r>
      <w:r w:rsidRPr="008C5508">
        <w:rPr>
          <w:rFonts w:ascii="Arial" w:hAnsi="Arial" w:cs="Arial"/>
        </w:rPr>
        <w:tab/>
        <w:t xml:space="preserve">                   </w:t>
      </w:r>
      <w:r>
        <w:rPr>
          <w:rFonts w:ascii="Arial" w:hAnsi="Arial" w:cs="Arial"/>
        </w:rPr>
        <w:t xml:space="preserve">     </w:t>
      </w:r>
      <w:r>
        <w:rPr>
          <w:rFonts w:ascii="Arial" w:hAnsi="Arial" w:cs="Arial"/>
        </w:rPr>
        <w:tab/>
        <w:t xml:space="preserve"> Date</w:t>
      </w:r>
      <w:r w:rsidRPr="008C5508">
        <w:rPr>
          <w:rFonts w:ascii="Arial" w:hAnsi="Arial" w:cs="Arial"/>
        </w:rPr>
        <w:t xml:space="preserve">     </w:t>
      </w:r>
      <w:r w:rsidRPr="008C5508">
        <w:rPr>
          <w:rFonts w:ascii="Arial" w:hAnsi="Arial" w:cs="Arial"/>
        </w:rPr>
        <w:tab/>
        <w:t xml:space="preserve">    </w:t>
      </w:r>
    </w:p>
    <w:p w14:paraId="41B29769" w14:textId="77777777" w:rsidR="00AA1A7D" w:rsidRPr="008C5508" w:rsidRDefault="00AA1A7D" w:rsidP="00AA1A7D">
      <w:pPr>
        <w:spacing w:after="0" w:line="240" w:lineRule="auto"/>
        <w:rPr>
          <w:rFonts w:ascii="Arial" w:hAnsi="Arial" w:cs="Arial"/>
        </w:rPr>
      </w:pPr>
    </w:p>
    <w:p w14:paraId="7B677A0C" w14:textId="77777777" w:rsidR="00AA1A7D" w:rsidRPr="008C5508" w:rsidRDefault="00AA1A7D" w:rsidP="00AA1A7D">
      <w:pPr>
        <w:spacing w:after="0" w:line="240" w:lineRule="auto"/>
        <w:rPr>
          <w:rFonts w:ascii="Arial" w:hAnsi="Arial" w:cs="Arial"/>
        </w:rPr>
      </w:pPr>
    </w:p>
    <w:p w14:paraId="4BC21592" w14:textId="77777777" w:rsidR="00AA1A7D" w:rsidRPr="008C5508" w:rsidRDefault="00AA1A7D" w:rsidP="00AA1A7D">
      <w:pPr>
        <w:spacing w:after="0" w:line="240" w:lineRule="auto"/>
        <w:rPr>
          <w:rFonts w:ascii="Arial" w:hAnsi="Arial" w:cs="Arial"/>
        </w:rPr>
      </w:pPr>
    </w:p>
    <w:p w14:paraId="6FC25B93" w14:textId="77777777" w:rsidR="00AA1A7D" w:rsidRDefault="00AA1A7D" w:rsidP="00AA1A7D">
      <w:pPr>
        <w:spacing w:after="0" w:line="240" w:lineRule="auto"/>
        <w:rPr>
          <w:rFonts w:ascii="Arial" w:hAnsi="Arial" w:cs="Arial"/>
          <w:b/>
          <w:smallCaps/>
          <w:color w:val="008080"/>
          <w:sz w:val="24"/>
          <w:szCs w:val="24"/>
        </w:rPr>
      </w:pPr>
      <w:r w:rsidRPr="008C5508">
        <w:rPr>
          <w:rFonts w:ascii="Arial" w:hAnsi="Arial" w:cs="Arial"/>
        </w:rPr>
        <w:t>________________________________</w:t>
      </w:r>
      <w:r>
        <w:rPr>
          <w:rFonts w:ascii="Arial" w:hAnsi="Arial" w:cs="Arial"/>
        </w:rPr>
        <w:t>____</w:t>
      </w:r>
      <w:r w:rsidRPr="008C5508">
        <w:rPr>
          <w:rFonts w:ascii="Arial" w:hAnsi="Arial" w:cs="Arial"/>
        </w:rPr>
        <w:t>__</w:t>
      </w:r>
      <w:r>
        <w:rPr>
          <w:rFonts w:ascii="Arial" w:hAnsi="Arial" w:cs="Arial"/>
        </w:rPr>
        <w:t>__</w:t>
      </w:r>
      <w:r w:rsidRPr="008C5508">
        <w:rPr>
          <w:rFonts w:ascii="Arial" w:hAnsi="Arial" w:cs="Arial"/>
        </w:rPr>
        <w:t>_</w:t>
      </w:r>
      <w:r>
        <w:rPr>
          <w:rFonts w:ascii="Arial" w:hAnsi="Arial" w:cs="Arial"/>
        </w:rPr>
        <w:t>_________</w:t>
      </w:r>
      <w:r w:rsidRPr="008C5508">
        <w:rPr>
          <w:rFonts w:ascii="Arial" w:hAnsi="Arial" w:cs="Arial"/>
        </w:rPr>
        <w:t xml:space="preserve">         </w:t>
      </w:r>
      <w:r w:rsidRPr="008C5508">
        <w:rPr>
          <w:rFonts w:ascii="Arial" w:hAnsi="Arial" w:cs="Arial"/>
        </w:rPr>
        <w:tab/>
      </w:r>
    </w:p>
    <w:p w14:paraId="6001C088" w14:textId="75E9BBEA" w:rsidR="00FD02E5" w:rsidRPr="00C07774" w:rsidRDefault="00AA1A7D" w:rsidP="0046110C">
      <w:pPr>
        <w:spacing w:after="0" w:line="240" w:lineRule="auto"/>
        <w:rPr>
          <w:rFonts w:ascii="Arial" w:hAnsi="Arial" w:cs="Arial"/>
        </w:rPr>
      </w:pPr>
      <w:r>
        <w:rPr>
          <w:rFonts w:ascii="Arial" w:hAnsi="Arial" w:cs="Arial"/>
        </w:rPr>
        <w:t>Clinical Competency Committee Chair</w:t>
      </w:r>
      <w:r w:rsidRPr="008C5508">
        <w:rPr>
          <w:rFonts w:ascii="Arial" w:hAnsi="Arial" w:cs="Arial"/>
        </w:rPr>
        <w:tab/>
        <w:t xml:space="preserve">         </w:t>
      </w:r>
      <w:r>
        <w:rPr>
          <w:rFonts w:ascii="Arial" w:hAnsi="Arial" w:cs="Arial"/>
        </w:rPr>
        <w:t xml:space="preserve">    </w:t>
      </w:r>
      <w:r w:rsidRPr="008C5508">
        <w:rPr>
          <w:rFonts w:ascii="Arial" w:hAnsi="Arial" w:cs="Arial"/>
        </w:rPr>
        <w:t xml:space="preserve">Date     </w:t>
      </w:r>
      <w:r w:rsidRPr="008C5508">
        <w:rPr>
          <w:rFonts w:ascii="Arial" w:hAnsi="Arial" w:cs="Arial"/>
        </w:rPr>
        <w:tab/>
        <w:t xml:space="preserve">    </w:t>
      </w:r>
    </w:p>
    <w:p w14:paraId="77E3C460" w14:textId="77777777" w:rsidR="00724983" w:rsidRDefault="00724983" w:rsidP="00EC1BED">
      <w:pPr>
        <w:spacing w:after="0" w:line="240" w:lineRule="auto"/>
        <w:rPr>
          <w:rFonts w:ascii="Arial" w:hAnsi="Arial" w:cs="Arial"/>
          <w:b/>
          <w:smallCaps/>
          <w:color w:val="008080"/>
          <w:sz w:val="32"/>
          <w:szCs w:val="32"/>
        </w:rPr>
      </w:pPr>
    </w:p>
    <w:p w14:paraId="338A12DF" w14:textId="77777777" w:rsidR="00E21EDA" w:rsidRDefault="00E21EDA" w:rsidP="001D515C">
      <w:pPr>
        <w:spacing w:after="0" w:line="240" w:lineRule="auto"/>
        <w:jc w:val="center"/>
        <w:rPr>
          <w:rFonts w:ascii="Arial" w:hAnsi="Arial" w:cs="Arial"/>
          <w:b/>
          <w:smallCaps/>
          <w:color w:val="008080"/>
          <w:sz w:val="32"/>
          <w:szCs w:val="32"/>
        </w:rPr>
      </w:pPr>
    </w:p>
    <w:p w14:paraId="7EEEE596" w14:textId="77777777" w:rsidR="00C60397" w:rsidRDefault="00C60397" w:rsidP="00AE7285">
      <w:pPr>
        <w:spacing w:after="0" w:line="240" w:lineRule="auto"/>
        <w:rPr>
          <w:rFonts w:ascii="Arial" w:hAnsi="Arial" w:cs="Arial"/>
          <w:b/>
          <w:smallCaps/>
          <w:color w:val="008080"/>
          <w:sz w:val="32"/>
          <w:szCs w:val="32"/>
        </w:rPr>
      </w:pPr>
    </w:p>
    <w:p w14:paraId="2CE1085F" w14:textId="77777777" w:rsidR="00AE7285" w:rsidRDefault="00AE7285">
      <w:pPr>
        <w:rPr>
          <w:rFonts w:ascii="Arial" w:hAnsi="Arial" w:cs="Arial"/>
          <w:b/>
          <w:smallCaps/>
          <w:color w:val="008080"/>
          <w:sz w:val="32"/>
          <w:szCs w:val="32"/>
        </w:rPr>
      </w:pPr>
      <w:r>
        <w:rPr>
          <w:rFonts w:ascii="Arial" w:hAnsi="Arial" w:cs="Arial"/>
          <w:b/>
          <w:smallCaps/>
          <w:color w:val="008080"/>
          <w:sz w:val="32"/>
          <w:szCs w:val="32"/>
        </w:rPr>
        <w:br w:type="page"/>
      </w:r>
    </w:p>
    <w:p w14:paraId="6261002E" w14:textId="6B1F5A88" w:rsidR="003C4143" w:rsidRPr="00D67936" w:rsidRDefault="003C4143" w:rsidP="003C4143">
      <w:pPr>
        <w:spacing w:after="0" w:line="240" w:lineRule="auto"/>
        <w:jc w:val="center"/>
        <w:rPr>
          <w:rFonts w:ascii="Arial" w:hAnsi="Arial" w:cs="Arial"/>
          <w:b/>
          <w:smallCaps/>
          <w:color w:val="008080"/>
          <w:sz w:val="32"/>
          <w:szCs w:val="32"/>
        </w:rPr>
      </w:pPr>
      <w:r w:rsidRPr="00D67936">
        <w:rPr>
          <w:rFonts w:ascii="Arial" w:hAnsi="Arial" w:cs="Arial"/>
          <w:b/>
          <w:smallCaps/>
          <w:color w:val="008080"/>
          <w:sz w:val="32"/>
          <w:szCs w:val="32"/>
        </w:rPr>
        <w:lastRenderedPageBreak/>
        <w:t>Leave Request Form</w:t>
      </w:r>
    </w:p>
    <w:p w14:paraId="3E50CFEF" w14:textId="77777777" w:rsidR="003C4143" w:rsidRPr="00D67936" w:rsidRDefault="003C4143" w:rsidP="003C4143">
      <w:pPr>
        <w:pStyle w:val="Default"/>
        <w:rPr>
          <w:rFonts w:ascii="Arial" w:hAnsi="Arial" w:cs="Arial"/>
        </w:rPr>
      </w:pPr>
    </w:p>
    <w:p w14:paraId="3D45DAE4" w14:textId="77777777" w:rsidR="003C4143" w:rsidRPr="00910278" w:rsidRDefault="003C4143" w:rsidP="003C4143">
      <w:pPr>
        <w:spacing w:after="0" w:line="240" w:lineRule="auto"/>
        <w:jc w:val="center"/>
        <w:rPr>
          <w:rFonts w:ascii="Arial" w:hAnsi="Arial" w:cs="Arial"/>
          <w:b/>
          <w:bCs/>
          <w:smallCaps/>
          <w:sz w:val="24"/>
          <w:szCs w:val="24"/>
        </w:rPr>
      </w:pPr>
      <w:r w:rsidRPr="00910278">
        <w:rPr>
          <w:rFonts w:ascii="Arial" w:hAnsi="Arial" w:cs="Arial"/>
          <w:b/>
          <w:smallCaps/>
          <w:sz w:val="24"/>
          <w:szCs w:val="24"/>
        </w:rPr>
        <w:t xml:space="preserve"> </w:t>
      </w:r>
      <w:r w:rsidRPr="00910278">
        <w:rPr>
          <w:rFonts w:ascii="Arial" w:hAnsi="Arial" w:cs="Arial"/>
          <w:b/>
          <w:bCs/>
          <w:smallCaps/>
          <w:color w:val="FF0000"/>
          <w:sz w:val="24"/>
          <w:szCs w:val="24"/>
        </w:rPr>
        <w:t xml:space="preserve">Approved leave requests are always subject to revocation in the event of the need for Emergency Response from the Florida Department of Health – Palm Beach County Staff. </w:t>
      </w:r>
      <w:r w:rsidRPr="00910278">
        <w:rPr>
          <w:rFonts w:ascii="Arial" w:hAnsi="Arial" w:cs="Arial"/>
          <w:b/>
          <w:bCs/>
          <w:smallCaps/>
          <w:sz w:val="24"/>
          <w:szCs w:val="24"/>
        </w:rPr>
        <w:t>___________________________________________________________________</w:t>
      </w:r>
    </w:p>
    <w:p w14:paraId="3BEB3937" w14:textId="77777777" w:rsidR="003C4143" w:rsidRPr="00910278" w:rsidRDefault="003C4143" w:rsidP="003C4143">
      <w:pPr>
        <w:pStyle w:val="Default"/>
        <w:rPr>
          <w:rFonts w:ascii="Arial" w:hAnsi="Arial" w:cs="Arial"/>
          <w:smallCaps/>
        </w:rPr>
      </w:pPr>
    </w:p>
    <w:p w14:paraId="49FECB65" w14:textId="77777777" w:rsidR="003C4143" w:rsidRPr="00910278" w:rsidRDefault="003C4143" w:rsidP="003C4143">
      <w:pPr>
        <w:pStyle w:val="Default"/>
        <w:jc w:val="center"/>
        <w:rPr>
          <w:smallCaps/>
        </w:rPr>
      </w:pPr>
      <w:r w:rsidRPr="00910278">
        <w:rPr>
          <w:rFonts w:ascii="Arial" w:hAnsi="Arial" w:cs="Arial"/>
          <w:smallCaps/>
        </w:rPr>
        <w:t>This form must be completed by all benefits eligible SALARIED employees to report leave time.</w:t>
      </w:r>
    </w:p>
    <w:p w14:paraId="4ECDC86B" w14:textId="77777777" w:rsidR="003C4143" w:rsidRPr="00910278" w:rsidRDefault="003C4143" w:rsidP="003C4143">
      <w:pPr>
        <w:pStyle w:val="Default"/>
        <w:jc w:val="center"/>
        <w:rPr>
          <w:rFonts w:ascii="Arial" w:hAnsi="Arial" w:cs="Arial"/>
          <w:smallCaps/>
        </w:rPr>
      </w:pPr>
    </w:p>
    <w:p w14:paraId="429757D9" w14:textId="77777777" w:rsidR="003C4143" w:rsidRPr="00910278" w:rsidRDefault="003C4143" w:rsidP="003C4143">
      <w:pPr>
        <w:pStyle w:val="Default"/>
        <w:jc w:val="center"/>
        <w:rPr>
          <w:rFonts w:ascii="Arial" w:hAnsi="Arial" w:cs="Arial"/>
          <w:smallCaps/>
        </w:rPr>
      </w:pPr>
    </w:p>
    <w:p w14:paraId="43120822" w14:textId="77777777" w:rsidR="003C4143" w:rsidRDefault="003C4143" w:rsidP="003C4143">
      <w:pPr>
        <w:spacing w:after="0" w:line="240" w:lineRule="auto"/>
        <w:jc w:val="center"/>
        <w:rPr>
          <w:rFonts w:ascii="Arial" w:hAnsi="Arial" w:cs="Arial"/>
          <w:b/>
          <w:bCs/>
          <w:smallCaps/>
          <w:sz w:val="24"/>
          <w:szCs w:val="24"/>
        </w:rPr>
      </w:pPr>
      <w:r w:rsidRPr="00910278">
        <w:rPr>
          <w:rFonts w:ascii="Arial" w:hAnsi="Arial" w:cs="Arial"/>
          <w:b/>
          <w:bCs/>
          <w:smallCaps/>
          <w:sz w:val="24"/>
          <w:szCs w:val="24"/>
        </w:rPr>
        <w:t>Absentee requests must be submitted to the Residency Office within a week of time taken.</w:t>
      </w:r>
    </w:p>
    <w:p w14:paraId="25CED433" w14:textId="77777777" w:rsidR="003C4143" w:rsidRPr="00910278" w:rsidRDefault="003C4143" w:rsidP="003C4143">
      <w:pPr>
        <w:spacing w:after="0" w:line="240" w:lineRule="auto"/>
        <w:jc w:val="center"/>
        <w:rPr>
          <w:rFonts w:ascii="Arial" w:hAnsi="Arial" w:cs="Arial"/>
          <w:b/>
          <w:smallCaps/>
          <w:color w:val="008080"/>
          <w:sz w:val="24"/>
          <w:szCs w:val="24"/>
        </w:rPr>
      </w:pPr>
    </w:p>
    <w:tbl>
      <w:tblPr>
        <w:tblStyle w:val="GridTable2-Accent4"/>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2"/>
        <w:gridCol w:w="2999"/>
        <w:gridCol w:w="4724"/>
      </w:tblGrid>
      <w:tr w:rsidR="003C4143" w:rsidRPr="000A3C41" w14:paraId="1C5ADA2F" w14:textId="77777777" w:rsidTr="005E78EB">
        <w:trPr>
          <w:cnfStyle w:val="100000000000" w:firstRow="1" w:lastRow="0" w:firstColumn="0" w:lastColumn="0" w:oddVBand="0" w:evenVBand="0" w:oddHBand="0"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1722" w:type="dxa"/>
          </w:tcPr>
          <w:p w14:paraId="0AAF65D3" w14:textId="77777777" w:rsidR="003C4143" w:rsidRPr="000A3C41" w:rsidRDefault="003C4143" w:rsidP="005E78EB">
            <w:pPr>
              <w:rPr>
                <w:rFonts w:ascii="Arial" w:hAnsi="Arial" w:cs="Arial"/>
                <w:sz w:val="20"/>
                <w:szCs w:val="20"/>
              </w:rPr>
            </w:pPr>
            <w:r w:rsidRPr="000A3C41">
              <w:rPr>
                <w:rFonts w:ascii="Arial" w:hAnsi="Arial" w:cs="Arial"/>
                <w:smallCaps/>
                <w:sz w:val="20"/>
                <w:szCs w:val="20"/>
              </w:rPr>
              <w:t>Resident Name:</w:t>
            </w:r>
          </w:p>
        </w:tc>
        <w:tc>
          <w:tcPr>
            <w:tcW w:w="2999" w:type="dxa"/>
          </w:tcPr>
          <w:p w14:paraId="05E1F319" w14:textId="77777777" w:rsidR="003C4143" w:rsidRPr="000A3C41" w:rsidRDefault="003C4143" w:rsidP="005E78EB">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tc>
        <w:tc>
          <w:tcPr>
            <w:tcW w:w="4724" w:type="dxa"/>
          </w:tcPr>
          <w:p w14:paraId="4837B656" w14:textId="77777777" w:rsidR="003C4143" w:rsidRPr="000A3C41" w:rsidRDefault="003C4143" w:rsidP="005E78EB">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tc>
      </w:tr>
      <w:tr w:rsidR="003C4143" w:rsidRPr="000A3C41" w14:paraId="6A3C856A" w14:textId="77777777" w:rsidTr="005E78EB">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1722" w:type="dxa"/>
          </w:tcPr>
          <w:p w14:paraId="647107DA" w14:textId="77777777" w:rsidR="003C4143" w:rsidRPr="000A3C41" w:rsidRDefault="003C4143" w:rsidP="005E78EB">
            <w:pPr>
              <w:rPr>
                <w:rFonts w:ascii="Arial" w:hAnsi="Arial" w:cs="Arial"/>
                <w:sz w:val="20"/>
                <w:szCs w:val="20"/>
              </w:rPr>
            </w:pPr>
            <w:r w:rsidRPr="000A3C41">
              <w:rPr>
                <w:rFonts w:ascii="Arial" w:hAnsi="Arial" w:cs="Arial"/>
                <w:smallCaps/>
                <w:sz w:val="20"/>
                <w:szCs w:val="20"/>
              </w:rPr>
              <w:t>Today’s Date:</w:t>
            </w:r>
          </w:p>
        </w:tc>
        <w:tc>
          <w:tcPr>
            <w:tcW w:w="2999" w:type="dxa"/>
          </w:tcPr>
          <w:p w14:paraId="5F471AAC" w14:textId="77777777" w:rsidR="003C4143" w:rsidRPr="000A3C41" w:rsidRDefault="003C4143" w:rsidP="005E78EB">
            <w:pPr>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p>
        </w:tc>
        <w:tc>
          <w:tcPr>
            <w:tcW w:w="4724" w:type="dxa"/>
          </w:tcPr>
          <w:p w14:paraId="45D72894" w14:textId="77777777" w:rsidR="003C4143" w:rsidRPr="000A3C41" w:rsidRDefault="003C4143" w:rsidP="005E78EB">
            <w:pPr>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r w:rsidRPr="000A3C41">
              <w:rPr>
                <w:rFonts w:ascii="Arial" w:hAnsi="Arial" w:cs="Arial"/>
                <w:b/>
                <w:smallCaps/>
                <w:sz w:val="20"/>
                <w:szCs w:val="20"/>
              </w:rPr>
              <w:t xml:space="preserve">Leave Balance as of Today: </w:t>
            </w:r>
          </w:p>
        </w:tc>
      </w:tr>
    </w:tbl>
    <w:p w14:paraId="2ED71092" w14:textId="77777777" w:rsidR="003C4143" w:rsidRDefault="003C4143" w:rsidP="003C4143">
      <w:pPr>
        <w:spacing w:after="0" w:line="240" w:lineRule="auto"/>
        <w:rPr>
          <w:rFonts w:ascii="Arial" w:hAnsi="Arial" w:cs="Arial"/>
        </w:rPr>
      </w:pPr>
    </w:p>
    <w:p w14:paraId="0BA37B72" w14:textId="77777777" w:rsidR="003C4143" w:rsidRPr="00910278" w:rsidRDefault="003C4143" w:rsidP="003C4143">
      <w:pPr>
        <w:spacing w:after="0" w:line="240" w:lineRule="auto"/>
        <w:jc w:val="center"/>
        <w:rPr>
          <w:rFonts w:ascii="Arial" w:hAnsi="Arial" w:cs="Arial"/>
          <w:b/>
          <w:smallCaps/>
          <w:sz w:val="24"/>
          <w:szCs w:val="24"/>
        </w:rPr>
      </w:pPr>
      <w:r w:rsidRPr="00910278">
        <w:rPr>
          <w:rFonts w:ascii="Arial" w:hAnsi="Arial" w:cs="Arial"/>
          <w:b/>
          <w:smallCaps/>
          <w:sz w:val="24"/>
          <w:szCs w:val="24"/>
        </w:rPr>
        <w:t>I am requesting leave for the following day(s) and time(s):</w:t>
      </w:r>
    </w:p>
    <w:tbl>
      <w:tblPr>
        <w:tblStyle w:val="GridTable2-Accent4"/>
        <w:tblW w:w="9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5"/>
        <w:gridCol w:w="1530"/>
        <w:gridCol w:w="1491"/>
        <w:gridCol w:w="2355"/>
      </w:tblGrid>
      <w:tr w:rsidR="003C4143" w:rsidRPr="000A3C41" w14:paraId="016AAC53" w14:textId="77777777" w:rsidTr="005E78EB">
        <w:trPr>
          <w:cnfStyle w:val="100000000000" w:firstRow="1" w:lastRow="0" w:firstColumn="0" w:lastColumn="0" w:oddVBand="0" w:evenVBand="0" w:oddHBand="0"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045" w:type="dxa"/>
          </w:tcPr>
          <w:p w14:paraId="19C3860E" w14:textId="77777777" w:rsidR="003C4143" w:rsidRPr="000A3C41" w:rsidRDefault="003C4143" w:rsidP="005E78EB">
            <w:pPr>
              <w:rPr>
                <w:rFonts w:ascii="Arial" w:hAnsi="Arial" w:cs="Arial"/>
              </w:rPr>
            </w:pPr>
            <w:r w:rsidRPr="000A3C41">
              <w:rPr>
                <w:rFonts w:ascii="Arial" w:hAnsi="Arial" w:cs="Arial"/>
                <w:smallCaps/>
                <w:sz w:val="20"/>
                <w:szCs w:val="20"/>
              </w:rPr>
              <w:t>Leave Requested Date(s)</w:t>
            </w:r>
          </w:p>
        </w:tc>
        <w:tc>
          <w:tcPr>
            <w:tcW w:w="1530" w:type="dxa"/>
          </w:tcPr>
          <w:p w14:paraId="7CFA7F0E" w14:textId="77777777" w:rsidR="003C4143" w:rsidRPr="000A3C41" w:rsidRDefault="003C4143" w:rsidP="005E78EB">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0A3C41">
              <w:rPr>
                <w:rFonts w:ascii="Arial" w:hAnsi="Arial" w:cs="Arial"/>
                <w:smallCaps/>
                <w:sz w:val="20"/>
                <w:szCs w:val="20"/>
              </w:rPr>
              <w:t>From:</w:t>
            </w:r>
          </w:p>
        </w:tc>
        <w:tc>
          <w:tcPr>
            <w:tcW w:w="1491" w:type="dxa"/>
          </w:tcPr>
          <w:p w14:paraId="30E9303A" w14:textId="77777777" w:rsidR="003C4143" w:rsidRPr="000A3C41" w:rsidRDefault="003C4143" w:rsidP="005E78EB">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0A3C41">
              <w:rPr>
                <w:rFonts w:ascii="Arial" w:hAnsi="Arial" w:cs="Arial"/>
                <w:smallCaps/>
                <w:sz w:val="20"/>
                <w:szCs w:val="20"/>
              </w:rPr>
              <w:t>To:</w:t>
            </w:r>
          </w:p>
        </w:tc>
        <w:tc>
          <w:tcPr>
            <w:tcW w:w="2355" w:type="dxa"/>
          </w:tcPr>
          <w:p w14:paraId="7CEBE986" w14:textId="77777777" w:rsidR="003C4143" w:rsidRPr="000A3C41" w:rsidRDefault="003C4143" w:rsidP="005E78EB">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0A3C41">
              <w:rPr>
                <w:rFonts w:ascii="Arial" w:hAnsi="Arial" w:cs="Arial"/>
                <w:smallCaps/>
                <w:sz w:val="20"/>
                <w:szCs w:val="20"/>
              </w:rPr>
              <w:t>Total Leave Hours</w:t>
            </w:r>
          </w:p>
        </w:tc>
      </w:tr>
      <w:tr w:rsidR="003C4143" w:rsidRPr="000A3C41" w14:paraId="7A981710" w14:textId="77777777" w:rsidTr="005E78EB">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045" w:type="dxa"/>
          </w:tcPr>
          <w:p w14:paraId="74619C54" w14:textId="77777777" w:rsidR="003C4143" w:rsidRPr="000A3C41" w:rsidRDefault="003C4143" w:rsidP="005E78EB">
            <w:pPr>
              <w:rPr>
                <w:rFonts w:ascii="Arial" w:hAnsi="Arial" w:cs="Arial"/>
              </w:rPr>
            </w:pPr>
          </w:p>
        </w:tc>
        <w:tc>
          <w:tcPr>
            <w:tcW w:w="1530" w:type="dxa"/>
          </w:tcPr>
          <w:p w14:paraId="5FB73ADA" w14:textId="77777777" w:rsidR="003C4143" w:rsidRPr="000A3C41" w:rsidRDefault="003C4143" w:rsidP="005E78EB">
            <w:pPr>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tcW w:w="1491" w:type="dxa"/>
          </w:tcPr>
          <w:p w14:paraId="135997A3" w14:textId="77777777" w:rsidR="003C4143" w:rsidRPr="000A3C41" w:rsidRDefault="003C4143" w:rsidP="005E78EB">
            <w:pPr>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tcW w:w="2355" w:type="dxa"/>
          </w:tcPr>
          <w:p w14:paraId="6F1B04E7" w14:textId="77777777" w:rsidR="003C4143" w:rsidRPr="000A3C41" w:rsidRDefault="003C4143" w:rsidP="005E78EB">
            <w:pPr>
              <w:cnfStyle w:val="000000100000" w:firstRow="0" w:lastRow="0" w:firstColumn="0" w:lastColumn="0" w:oddVBand="0" w:evenVBand="0" w:oddHBand="1" w:evenHBand="0" w:firstRowFirstColumn="0" w:firstRowLastColumn="0" w:lastRowFirstColumn="0" w:lastRowLastColumn="0"/>
              <w:rPr>
                <w:rFonts w:ascii="Arial" w:hAnsi="Arial" w:cs="Arial"/>
                <w:b/>
              </w:rPr>
            </w:pPr>
          </w:p>
        </w:tc>
      </w:tr>
      <w:tr w:rsidR="003C4143" w:rsidRPr="000A3C41" w14:paraId="6DCFE719" w14:textId="77777777" w:rsidTr="005E78EB">
        <w:trPr>
          <w:trHeight w:val="296"/>
        </w:trPr>
        <w:tc>
          <w:tcPr>
            <w:cnfStyle w:val="001000000000" w:firstRow="0" w:lastRow="0" w:firstColumn="1" w:lastColumn="0" w:oddVBand="0" w:evenVBand="0" w:oddHBand="0" w:evenHBand="0" w:firstRowFirstColumn="0" w:firstRowLastColumn="0" w:lastRowFirstColumn="0" w:lastRowLastColumn="0"/>
            <w:tcW w:w="4045" w:type="dxa"/>
          </w:tcPr>
          <w:p w14:paraId="37B9B879" w14:textId="77777777" w:rsidR="003C4143" w:rsidRPr="000A3C41" w:rsidRDefault="003C4143" w:rsidP="005E78EB">
            <w:pPr>
              <w:rPr>
                <w:rFonts w:ascii="Arial" w:hAnsi="Arial" w:cs="Arial"/>
              </w:rPr>
            </w:pPr>
          </w:p>
        </w:tc>
        <w:tc>
          <w:tcPr>
            <w:tcW w:w="1530" w:type="dxa"/>
          </w:tcPr>
          <w:p w14:paraId="6AE6D6F1" w14:textId="77777777" w:rsidR="003C4143" w:rsidRPr="000A3C41" w:rsidRDefault="003C4143" w:rsidP="005E78EB">
            <w:pPr>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tcW w:w="1491" w:type="dxa"/>
          </w:tcPr>
          <w:p w14:paraId="34D0C55A" w14:textId="77777777" w:rsidR="003C4143" w:rsidRPr="000A3C41" w:rsidRDefault="003C4143" w:rsidP="005E78EB">
            <w:pPr>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tcW w:w="2355" w:type="dxa"/>
          </w:tcPr>
          <w:p w14:paraId="482FD374" w14:textId="77777777" w:rsidR="003C4143" w:rsidRPr="000A3C41" w:rsidRDefault="003C4143" w:rsidP="005E78EB">
            <w:pPr>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3C4143" w:rsidRPr="000A3C41" w14:paraId="44601B82" w14:textId="77777777" w:rsidTr="005E78EB">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045" w:type="dxa"/>
          </w:tcPr>
          <w:p w14:paraId="5BE1A1BE" w14:textId="77777777" w:rsidR="003C4143" w:rsidRPr="000A3C41" w:rsidRDefault="003C4143" w:rsidP="005E78EB">
            <w:pPr>
              <w:rPr>
                <w:rFonts w:ascii="Arial" w:hAnsi="Arial" w:cs="Arial"/>
              </w:rPr>
            </w:pPr>
          </w:p>
        </w:tc>
        <w:tc>
          <w:tcPr>
            <w:tcW w:w="1530" w:type="dxa"/>
          </w:tcPr>
          <w:p w14:paraId="7A06D302" w14:textId="77777777" w:rsidR="003C4143" w:rsidRPr="000A3C41" w:rsidRDefault="003C4143" w:rsidP="005E78EB">
            <w:pPr>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tcW w:w="1491" w:type="dxa"/>
          </w:tcPr>
          <w:p w14:paraId="72D9DD86" w14:textId="77777777" w:rsidR="003C4143" w:rsidRPr="000A3C41" w:rsidRDefault="003C4143" w:rsidP="005E78EB">
            <w:pPr>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tcW w:w="2355" w:type="dxa"/>
          </w:tcPr>
          <w:p w14:paraId="2B1449CE" w14:textId="77777777" w:rsidR="003C4143" w:rsidRPr="000A3C41" w:rsidRDefault="003C4143" w:rsidP="005E78EB">
            <w:pPr>
              <w:cnfStyle w:val="000000100000" w:firstRow="0" w:lastRow="0" w:firstColumn="0" w:lastColumn="0" w:oddVBand="0" w:evenVBand="0" w:oddHBand="1" w:evenHBand="0" w:firstRowFirstColumn="0" w:firstRowLastColumn="0" w:lastRowFirstColumn="0" w:lastRowLastColumn="0"/>
              <w:rPr>
                <w:rFonts w:ascii="Arial" w:hAnsi="Arial" w:cs="Arial"/>
                <w:b/>
              </w:rPr>
            </w:pPr>
          </w:p>
        </w:tc>
      </w:tr>
      <w:tr w:rsidR="003C4143" w:rsidRPr="000A3C41" w14:paraId="3A2EECE7" w14:textId="77777777" w:rsidTr="005E78EB">
        <w:trPr>
          <w:trHeight w:val="288"/>
        </w:trPr>
        <w:tc>
          <w:tcPr>
            <w:cnfStyle w:val="001000000000" w:firstRow="0" w:lastRow="0" w:firstColumn="1" w:lastColumn="0" w:oddVBand="0" w:evenVBand="0" w:oddHBand="0" w:evenHBand="0" w:firstRowFirstColumn="0" w:firstRowLastColumn="0" w:lastRowFirstColumn="0" w:lastRowLastColumn="0"/>
            <w:tcW w:w="4045" w:type="dxa"/>
          </w:tcPr>
          <w:p w14:paraId="360C227E" w14:textId="77777777" w:rsidR="003C4143" w:rsidRPr="000A3C41" w:rsidRDefault="003C4143" w:rsidP="005E78EB">
            <w:pPr>
              <w:rPr>
                <w:rFonts w:ascii="Arial" w:hAnsi="Arial" w:cs="Arial"/>
              </w:rPr>
            </w:pPr>
          </w:p>
        </w:tc>
        <w:tc>
          <w:tcPr>
            <w:tcW w:w="1530" w:type="dxa"/>
          </w:tcPr>
          <w:p w14:paraId="0A941491" w14:textId="77777777" w:rsidR="003C4143" w:rsidRPr="000A3C41" w:rsidRDefault="003C4143" w:rsidP="005E78EB">
            <w:pPr>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tcW w:w="1491" w:type="dxa"/>
          </w:tcPr>
          <w:p w14:paraId="6DE5BB84" w14:textId="77777777" w:rsidR="003C4143" w:rsidRPr="000A3C41" w:rsidRDefault="003C4143" w:rsidP="005E78EB">
            <w:pPr>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tcW w:w="2355" w:type="dxa"/>
          </w:tcPr>
          <w:p w14:paraId="2157A3AD" w14:textId="77777777" w:rsidR="003C4143" w:rsidRPr="000A3C41" w:rsidRDefault="003C4143" w:rsidP="005E78EB">
            <w:pPr>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3C4143" w:rsidRPr="000A3C41" w14:paraId="014F85E7" w14:textId="77777777" w:rsidTr="005E78E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045" w:type="dxa"/>
          </w:tcPr>
          <w:p w14:paraId="35433794" w14:textId="77777777" w:rsidR="003C4143" w:rsidRPr="000A3C41" w:rsidRDefault="003C4143" w:rsidP="005E78EB">
            <w:pPr>
              <w:rPr>
                <w:rFonts w:ascii="Arial" w:hAnsi="Arial" w:cs="Arial"/>
              </w:rPr>
            </w:pPr>
          </w:p>
        </w:tc>
        <w:tc>
          <w:tcPr>
            <w:tcW w:w="1530" w:type="dxa"/>
          </w:tcPr>
          <w:p w14:paraId="6EB8048D" w14:textId="77777777" w:rsidR="003C4143" w:rsidRPr="000A3C41" w:rsidRDefault="003C4143" w:rsidP="005E78EB">
            <w:pPr>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tcW w:w="1491" w:type="dxa"/>
          </w:tcPr>
          <w:p w14:paraId="2493829F" w14:textId="77777777" w:rsidR="003C4143" w:rsidRPr="000A3C41" w:rsidRDefault="003C4143" w:rsidP="005E78EB">
            <w:pPr>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tcW w:w="2355" w:type="dxa"/>
          </w:tcPr>
          <w:p w14:paraId="4A06C8BB" w14:textId="77777777" w:rsidR="003C4143" w:rsidRPr="000A3C41" w:rsidRDefault="003C4143" w:rsidP="005E78EB">
            <w:pPr>
              <w:cnfStyle w:val="000000100000" w:firstRow="0" w:lastRow="0" w:firstColumn="0" w:lastColumn="0" w:oddVBand="0" w:evenVBand="0" w:oddHBand="1" w:evenHBand="0" w:firstRowFirstColumn="0" w:firstRowLastColumn="0" w:lastRowFirstColumn="0" w:lastRowLastColumn="0"/>
              <w:rPr>
                <w:rFonts w:ascii="Arial" w:hAnsi="Arial" w:cs="Arial"/>
                <w:b/>
              </w:rPr>
            </w:pPr>
          </w:p>
        </w:tc>
      </w:tr>
      <w:tr w:rsidR="003C4143" w:rsidRPr="000A3C41" w14:paraId="605ECFEB" w14:textId="77777777" w:rsidTr="005E78EB">
        <w:trPr>
          <w:trHeight w:val="306"/>
        </w:trPr>
        <w:tc>
          <w:tcPr>
            <w:cnfStyle w:val="001000000000" w:firstRow="0" w:lastRow="0" w:firstColumn="1" w:lastColumn="0" w:oddVBand="0" w:evenVBand="0" w:oddHBand="0" w:evenHBand="0" w:firstRowFirstColumn="0" w:firstRowLastColumn="0" w:lastRowFirstColumn="0" w:lastRowLastColumn="0"/>
            <w:tcW w:w="4045" w:type="dxa"/>
          </w:tcPr>
          <w:p w14:paraId="62D0ABD5" w14:textId="77777777" w:rsidR="003C4143" w:rsidRPr="000A3C41" w:rsidRDefault="003C4143" w:rsidP="005E78EB">
            <w:pPr>
              <w:rPr>
                <w:rFonts w:ascii="Arial" w:hAnsi="Arial" w:cs="Arial"/>
              </w:rPr>
            </w:pPr>
          </w:p>
        </w:tc>
        <w:tc>
          <w:tcPr>
            <w:tcW w:w="1530" w:type="dxa"/>
          </w:tcPr>
          <w:p w14:paraId="7A5CFE11" w14:textId="77777777" w:rsidR="003C4143" w:rsidRPr="000A3C41" w:rsidRDefault="003C4143" w:rsidP="005E78EB">
            <w:pPr>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tcW w:w="1491" w:type="dxa"/>
          </w:tcPr>
          <w:p w14:paraId="5C8BC8DC" w14:textId="77777777" w:rsidR="003C4143" w:rsidRPr="000A3C41" w:rsidRDefault="003C4143" w:rsidP="005E78EB">
            <w:pPr>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tcW w:w="2355" w:type="dxa"/>
          </w:tcPr>
          <w:p w14:paraId="79A59555" w14:textId="77777777" w:rsidR="003C4143" w:rsidRPr="000A3C41" w:rsidRDefault="003C4143" w:rsidP="005E78EB">
            <w:pPr>
              <w:cnfStyle w:val="000000000000" w:firstRow="0" w:lastRow="0" w:firstColumn="0" w:lastColumn="0" w:oddVBand="0" w:evenVBand="0" w:oddHBand="0" w:evenHBand="0" w:firstRowFirstColumn="0" w:firstRowLastColumn="0" w:lastRowFirstColumn="0" w:lastRowLastColumn="0"/>
              <w:rPr>
                <w:rFonts w:ascii="Arial" w:hAnsi="Arial" w:cs="Arial"/>
                <w:b/>
              </w:rPr>
            </w:pPr>
          </w:p>
        </w:tc>
      </w:tr>
    </w:tbl>
    <w:p w14:paraId="305B55E5" w14:textId="77777777" w:rsidR="003C4143" w:rsidRDefault="003C4143" w:rsidP="003C4143">
      <w:pPr>
        <w:spacing w:after="0" w:line="240" w:lineRule="auto"/>
        <w:rPr>
          <w:rFonts w:ascii="Arial" w:hAnsi="Arial" w:cs="Arial"/>
        </w:rPr>
      </w:pPr>
    </w:p>
    <w:tbl>
      <w:tblPr>
        <w:tblStyle w:val="GridTable2-Accent6"/>
        <w:tblW w:w="0" w:type="auto"/>
        <w:jc w:val="center"/>
        <w:tblLook w:val="04A0" w:firstRow="1" w:lastRow="0" w:firstColumn="1" w:lastColumn="0" w:noHBand="0" w:noVBand="1"/>
      </w:tblPr>
      <w:tblGrid>
        <w:gridCol w:w="5923"/>
      </w:tblGrid>
      <w:tr w:rsidR="003C4143" w:rsidRPr="000A3C41" w14:paraId="4A0C9778" w14:textId="77777777" w:rsidTr="005E78EB">
        <w:trPr>
          <w:cnfStyle w:val="100000000000" w:firstRow="1" w:lastRow="0" w:firstColumn="0" w:lastColumn="0" w:oddVBand="0" w:evenVBand="0" w:oddHBand="0" w:evenHBand="0" w:firstRowFirstColumn="0" w:firstRowLastColumn="0" w:lastRowFirstColumn="0" w:lastRowLastColumn="0"/>
          <w:trHeight w:val="244"/>
          <w:jc w:val="center"/>
        </w:trPr>
        <w:tc>
          <w:tcPr>
            <w:cnfStyle w:val="001000000000" w:firstRow="0" w:lastRow="0" w:firstColumn="1" w:lastColumn="0" w:oddVBand="0" w:evenVBand="0" w:oddHBand="0" w:evenHBand="0" w:firstRowFirstColumn="0" w:firstRowLastColumn="0" w:lastRowFirstColumn="0" w:lastRowLastColumn="0"/>
            <w:tcW w:w="5923" w:type="dxa"/>
          </w:tcPr>
          <w:p w14:paraId="3AFAFEC5" w14:textId="77777777" w:rsidR="003C4143" w:rsidRPr="000A3C41" w:rsidRDefault="003C4143" w:rsidP="005E78EB">
            <w:pPr>
              <w:jc w:val="center"/>
              <w:rPr>
                <w:rFonts w:ascii="Arial" w:hAnsi="Arial" w:cs="Arial"/>
              </w:rPr>
            </w:pPr>
            <w:r w:rsidRPr="000A3C41">
              <w:rPr>
                <w:rFonts w:ascii="Arial" w:hAnsi="Arial" w:cs="Arial"/>
                <w:smallCaps/>
                <w:sz w:val="20"/>
                <w:szCs w:val="20"/>
              </w:rPr>
              <w:t>Remaining Leave Balance: ___________________</w:t>
            </w:r>
            <w:r>
              <w:rPr>
                <w:rFonts w:ascii="Arial" w:hAnsi="Arial" w:cs="Arial"/>
                <w:smallCaps/>
                <w:sz w:val="20"/>
                <w:szCs w:val="20"/>
              </w:rPr>
              <w:t>_______</w:t>
            </w:r>
          </w:p>
        </w:tc>
      </w:tr>
    </w:tbl>
    <w:p w14:paraId="601BB082" w14:textId="77777777" w:rsidR="003C4143" w:rsidRDefault="003C4143" w:rsidP="003C4143">
      <w:pPr>
        <w:spacing w:after="0" w:line="240" w:lineRule="auto"/>
        <w:rPr>
          <w:rFonts w:ascii="Arial" w:hAnsi="Arial" w:cs="Arial"/>
        </w:rPr>
      </w:pPr>
    </w:p>
    <w:tbl>
      <w:tblPr>
        <w:tblStyle w:val="GridTable3-Accent1"/>
        <w:tblW w:w="9457" w:type="dxa"/>
        <w:tblLook w:val="04A0" w:firstRow="1" w:lastRow="0" w:firstColumn="1" w:lastColumn="0" w:noHBand="0" w:noVBand="1"/>
      </w:tblPr>
      <w:tblGrid>
        <w:gridCol w:w="9457"/>
      </w:tblGrid>
      <w:tr w:rsidR="003C4143" w:rsidRPr="000A3C41" w14:paraId="7B57B5F8" w14:textId="77777777" w:rsidTr="005E78EB">
        <w:trPr>
          <w:cnfStyle w:val="100000000000" w:firstRow="1" w:lastRow="0" w:firstColumn="0" w:lastColumn="0" w:oddVBand="0" w:evenVBand="0" w:oddHBand="0" w:evenHBand="0" w:firstRowFirstColumn="0" w:firstRowLastColumn="0" w:lastRowFirstColumn="0" w:lastRowLastColumn="0"/>
          <w:trHeight w:val="427"/>
        </w:trPr>
        <w:tc>
          <w:tcPr>
            <w:cnfStyle w:val="001000000100" w:firstRow="0" w:lastRow="0" w:firstColumn="1" w:lastColumn="0" w:oddVBand="0" w:evenVBand="0" w:oddHBand="0" w:evenHBand="0" w:firstRowFirstColumn="1" w:firstRowLastColumn="0" w:lastRowFirstColumn="0" w:lastRowLastColumn="0"/>
            <w:tcW w:w="9457" w:type="dxa"/>
          </w:tcPr>
          <w:p w14:paraId="214F43DE" w14:textId="77777777" w:rsidR="003C4143" w:rsidRDefault="003C4143" w:rsidP="005E78EB">
            <w:pPr>
              <w:jc w:val="left"/>
              <w:rPr>
                <w:rFonts w:ascii="Arial" w:hAnsi="Arial" w:cs="Arial"/>
                <w:b w:val="0"/>
                <w:bCs w:val="0"/>
                <w:i w:val="0"/>
                <w:iCs w:val="0"/>
                <w:smallCaps/>
                <w:sz w:val="20"/>
                <w:szCs w:val="20"/>
              </w:rPr>
            </w:pPr>
          </w:p>
          <w:p w14:paraId="78EB70EA" w14:textId="77777777" w:rsidR="003C4143" w:rsidRPr="000A3C41" w:rsidRDefault="003C4143" w:rsidP="005E78EB">
            <w:pPr>
              <w:jc w:val="left"/>
              <w:rPr>
                <w:rFonts w:ascii="Arial" w:hAnsi="Arial" w:cs="Arial"/>
              </w:rPr>
            </w:pPr>
            <w:r w:rsidRPr="000A3C41">
              <w:rPr>
                <w:rFonts w:ascii="Arial" w:hAnsi="Arial" w:cs="Arial"/>
                <w:smallCaps/>
                <w:sz w:val="20"/>
                <w:szCs w:val="20"/>
              </w:rPr>
              <w:t xml:space="preserve">Reason for Leave: </w:t>
            </w:r>
            <w:r>
              <w:rPr>
                <w:rFonts w:ascii="Arial" w:hAnsi="Arial" w:cs="Arial"/>
                <w:smallCaps/>
                <w:sz w:val="20"/>
                <w:szCs w:val="20"/>
              </w:rPr>
              <w:t>__________________________________________________________________</w:t>
            </w:r>
          </w:p>
        </w:tc>
      </w:tr>
      <w:tr w:rsidR="003C4143" w:rsidRPr="000A3C41" w14:paraId="0F6AF29F" w14:textId="77777777" w:rsidTr="005E78EB">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9457" w:type="dxa"/>
          </w:tcPr>
          <w:p w14:paraId="6EECD9C3" w14:textId="77777777" w:rsidR="003C4143" w:rsidRPr="000A3C41" w:rsidRDefault="003C4143" w:rsidP="005E78EB">
            <w:pPr>
              <w:rPr>
                <w:rFonts w:ascii="Arial" w:hAnsi="Arial" w:cs="Arial"/>
                <w:smallCaps/>
                <w:sz w:val="20"/>
                <w:szCs w:val="20"/>
              </w:rPr>
            </w:pPr>
          </w:p>
        </w:tc>
      </w:tr>
      <w:tr w:rsidR="003C4143" w:rsidRPr="000A3C41" w14:paraId="02CD2E67" w14:textId="77777777" w:rsidTr="005E78EB">
        <w:trPr>
          <w:trHeight w:val="427"/>
        </w:trPr>
        <w:tc>
          <w:tcPr>
            <w:cnfStyle w:val="001000000000" w:firstRow="0" w:lastRow="0" w:firstColumn="1" w:lastColumn="0" w:oddVBand="0" w:evenVBand="0" w:oddHBand="0" w:evenHBand="0" w:firstRowFirstColumn="0" w:firstRowLastColumn="0" w:lastRowFirstColumn="0" w:lastRowLastColumn="0"/>
            <w:tcW w:w="9457" w:type="dxa"/>
          </w:tcPr>
          <w:p w14:paraId="14EA7D14" w14:textId="77777777" w:rsidR="003C4143" w:rsidRPr="000A3C41" w:rsidRDefault="003C4143" w:rsidP="005E78EB">
            <w:pPr>
              <w:jc w:val="center"/>
              <w:rPr>
                <w:rFonts w:ascii="Arial" w:hAnsi="Arial" w:cs="Arial"/>
              </w:rPr>
            </w:pPr>
            <w:r>
              <w:rPr>
                <w:rFonts w:ascii="Arial" w:hAnsi="Arial" w:cs="Arial"/>
                <w:smallCaps/>
                <w:sz w:val="20"/>
                <w:szCs w:val="20"/>
              </w:rPr>
              <w:t xml:space="preserve">Are there </w:t>
            </w:r>
            <w:r w:rsidRPr="000A3C41">
              <w:rPr>
                <w:rFonts w:ascii="Arial" w:hAnsi="Arial" w:cs="Arial"/>
                <w:smallCaps/>
                <w:sz w:val="20"/>
                <w:szCs w:val="20"/>
              </w:rPr>
              <w:t xml:space="preserve">conflicts with my leave:                 </w:t>
            </w:r>
            <w:r w:rsidRPr="000A3C41">
              <w:rPr>
                <w:rFonts w:ascii="Wingdings" w:eastAsia="Wingdings" w:hAnsi="Wingdings" w:cs="Wingdings"/>
                <w:smallCaps/>
                <w:sz w:val="20"/>
                <w:szCs w:val="20"/>
              </w:rPr>
              <w:t>o</w:t>
            </w:r>
            <w:r>
              <w:rPr>
                <w:rFonts w:ascii="Arial" w:hAnsi="Arial" w:cs="Arial"/>
                <w:smallCaps/>
                <w:sz w:val="20"/>
                <w:szCs w:val="20"/>
              </w:rPr>
              <w:t xml:space="preserve">  </w:t>
            </w:r>
            <w:r w:rsidRPr="000A3C41">
              <w:rPr>
                <w:rFonts w:ascii="Arial" w:hAnsi="Arial" w:cs="Arial"/>
                <w:smallCaps/>
                <w:sz w:val="20"/>
                <w:szCs w:val="20"/>
              </w:rPr>
              <w:t xml:space="preserve">yes                      </w:t>
            </w:r>
            <w:r w:rsidRPr="000A3C41">
              <w:rPr>
                <w:rFonts w:ascii="Wingdings" w:eastAsia="Wingdings" w:hAnsi="Wingdings" w:cs="Wingdings"/>
                <w:smallCaps/>
                <w:sz w:val="20"/>
                <w:szCs w:val="20"/>
              </w:rPr>
              <w:t>o</w:t>
            </w:r>
            <w:r>
              <w:rPr>
                <w:rFonts w:ascii="Arial" w:hAnsi="Arial" w:cs="Arial"/>
                <w:smallCaps/>
                <w:sz w:val="20"/>
                <w:szCs w:val="20"/>
              </w:rPr>
              <w:t xml:space="preserve">  </w:t>
            </w:r>
            <w:r w:rsidRPr="000A3C41">
              <w:rPr>
                <w:rFonts w:ascii="Arial" w:hAnsi="Arial" w:cs="Arial"/>
                <w:smallCaps/>
                <w:sz w:val="20"/>
                <w:szCs w:val="20"/>
              </w:rPr>
              <w:t>no</w:t>
            </w:r>
          </w:p>
        </w:tc>
      </w:tr>
    </w:tbl>
    <w:p w14:paraId="1479D97F" w14:textId="77777777" w:rsidR="003C4143" w:rsidRPr="000A3C41" w:rsidRDefault="003C4143" w:rsidP="003C4143">
      <w:pPr>
        <w:spacing w:after="0" w:line="240" w:lineRule="auto"/>
        <w:rPr>
          <w:rFonts w:ascii="Arial" w:hAnsi="Arial" w:cs="Arial"/>
          <w:smallCaps/>
        </w:rPr>
      </w:pPr>
    </w:p>
    <w:p w14:paraId="219999D5" w14:textId="77777777" w:rsidR="003C4143" w:rsidRPr="000A3C41" w:rsidRDefault="003C4143" w:rsidP="003C4143">
      <w:pPr>
        <w:pStyle w:val="Default"/>
        <w:jc w:val="center"/>
        <w:rPr>
          <w:rFonts w:ascii="Arial" w:hAnsi="Arial" w:cs="Arial"/>
          <w:smallCaps/>
        </w:rPr>
      </w:pPr>
      <w:r w:rsidRPr="000A3C41">
        <w:rPr>
          <w:rFonts w:ascii="Arial" w:hAnsi="Arial" w:cs="Arial"/>
          <w:b/>
          <w:bCs/>
          <w:smallCaps/>
        </w:rPr>
        <w:t>For APPROVAL, Please Submit Leave Requests – 2 Weeks Prior to Leave.</w:t>
      </w:r>
    </w:p>
    <w:p w14:paraId="1CAF4FCE" w14:textId="77777777" w:rsidR="003C4143" w:rsidRPr="00FF42F1" w:rsidRDefault="003C4143" w:rsidP="003C4143">
      <w:pPr>
        <w:spacing w:after="0" w:line="240" w:lineRule="auto"/>
        <w:rPr>
          <w:rFonts w:ascii="Arial" w:hAnsi="Arial" w:cs="Arial"/>
          <w:b/>
          <w:bCs/>
          <w:smallCaps/>
          <w:color w:val="FF0000"/>
          <w:sz w:val="20"/>
          <w:szCs w:val="20"/>
        </w:rPr>
      </w:pPr>
    </w:p>
    <w:p w14:paraId="0C9559FF" w14:textId="77777777" w:rsidR="003C4143" w:rsidRDefault="003C4143" w:rsidP="003C4143">
      <w:pPr>
        <w:spacing w:after="0" w:line="240" w:lineRule="auto"/>
        <w:jc w:val="center"/>
        <w:rPr>
          <w:rFonts w:ascii="Arial" w:hAnsi="Arial" w:cs="Arial"/>
          <w:smallCaps/>
          <w:sz w:val="24"/>
          <w:szCs w:val="24"/>
        </w:rPr>
      </w:pPr>
    </w:p>
    <w:tbl>
      <w:tblPr>
        <w:tblStyle w:val="GridTable2-Accent4"/>
        <w:tblW w:w="9492" w:type="dxa"/>
        <w:tblLook w:val="04A0" w:firstRow="1" w:lastRow="0" w:firstColumn="1" w:lastColumn="0" w:noHBand="0" w:noVBand="1"/>
      </w:tblPr>
      <w:tblGrid>
        <w:gridCol w:w="6463"/>
        <w:gridCol w:w="3029"/>
      </w:tblGrid>
      <w:tr w:rsidR="003C4143" w14:paraId="22748E21" w14:textId="77777777" w:rsidTr="005E78EB">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6463" w:type="dxa"/>
          </w:tcPr>
          <w:p w14:paraId="58AA3C0A" w14:textId="77777777" w:rsidR="003C4143" w:rsidRDefault="003C4143" w:rsidP="005E78EB">
            <w:pPr>
              <w:jc w:val="center"/>
              <w:rPr>
                <w:rFonts w:ascii="Arial" w:hAnsi="Arial" w:cs="Arial"/>
                <w:smallCaps/>
                <w:sz w:val="24"/>
                <w:szCs w:val="24"/>
              </w:rPr>
            </w:pPr>
            <w:r>
              <w:rPr>
                <w:rFonts w:ascii="Arial" w:hAnsi="Arial" w:cs="Arial"/>
                <w:smallCaps/>
                <w:sz w:val="24"/>
                <w:szCs w:val="24"/>
              </w:rPr>
              <w:t>Resident Signature:</w:t>
            </w:r>
            <w:r w:rsidRPr="00D67936">
              <w:rPr>
                <w:rFonts w:ascii="Arial" w:hAnsi="Arial" w:cs="Arial"/>
                <w:b w:val="0"/>
                <w:smallCaps/>
                <w:sz w:val="20"/>
                <w:szCs w:val="20"/>
              </w:rPr>
              <w:t xml:space="preserve"> __________________________</w:t>
            </w:r>
            <w:r>
              <w:rPr>
                <w:rFonts w:ascii="Arial" w:hAnsi="Arial" w:cs="Arial"/>
                <w:b w:val="0"/>
                <w:smallCaps/>
                <w:sz w:val="20"/>
                <w:szCs w:val="20"/>
              </w:rPr>
              <w:t>______</w:t>
            </w:r>
          </w:p>
        </w:tc>
        <w:tc>
          <w:tcPr>
            <w:tcW w:w="3029" w:type="dxa"/>
          </w:tcPr>
          <w:p w14:paraId="15CE3283" w14:textId="77777777" w:rsidR="003C4143" w:rsidRDefault="003C4143" w:rsidP="005E78EB">
            <w:pPr>
              <w:jc w:val="center"/>
              <w:cnfStyle w:val="100000000000" w:firstRow="1" w:lastRow="0" w:firstColumn="0" w:lastColumn="0" w:oddVBand="0" w:evenVBand="0" w:oddHBand="0" w:evenHBand="0" w:firstRowFirstColumn="0" w:firstRowLastColumn="0" w:lastRowFirstColumn="0" w:lastRowLastColumn="0"/>
              <w:rPr>
                <w:rFonts w:ascii="Arial" w:hAnsi="Arial" w:cs="Arial"/>
                <w:smallCaps/>
                <w:sz w:val="24"/>
                <w:szCs w:val="24"/>
              </w:rPr>
            </w:pPr>
            <w:r>
              <w:rPr>
                <w:rFonts w:ascii="Arial" w:hAnsi="Arial" w:cs="Arial"/>
                <w:smallCaps/>
                <w:sz w:val="24"/>
                <w:szCs w:val="24"/>
              </w:rPr>
              <w:t>Date:</w:t>
            </w:r>
            <w:r w:rsidRPr="00D67936">
              <w:rPr>
                <w:rFonts w:ascii="Arial" w:hAnsi="Arial" w:cs="Arial"/>
                <w:b w:val="0"/>
                <w:smallCaps/>
                <w:sz w:val="20"/>
                <w:szCs w:val="20"/>
              </w:rPr>
              <w:t xml:space="preserve"> ___________________</w:t>
            </w:r>
          </w:p>
        </w:tc>
      </w:tr>
      <w:tr w:rsidR="003C4143" w14:paraId="23A6F7D7" w14:textId="77777777" w:rsidTr="005E78EB">
        <w:trPr>
          <w:cnfStyle w:val="000000100000" w:firstRow="0" w:lastRow="0" w:firstColumn="0" w:lastColumn="0" w:oddVBand="0" w:evenVBand="0" w:oddHBand="1" w:evenHBand="0" w:firstRowFirstColumn="0" w:firstRowLastColumn="0" w:lastRowFirstColumn="0" w:lastRowLastColumn="0"/>
          <w:trHeight w:val="561"/>
        </w:trPr>
        <w:tc>
          <w:tcPr>
            <w:cnfStyle w:val="001000000000" w:firstRow="0" w:lastRow="0" w:firstColumn="1" w:lastColumn="0" w:oddVBand="0" w:evenVBand="0" w:oddHBand="0" w:evenHBand="0" w:firstRowFirstColumn="0" w:firstRowLastColumn="0" w:lastRowFirstColumn="0" w:lastRowLastColumn="0"/>
            <w:tcW w:w="6463" w:type="dxa"/>
          </w:tcPr>
          <w:p w14:paraId="6C7D46DA" w14:textId="77777777" w:rsidR="003C4143" w:rsidRDefault="003C4143" w:rsidP="005E78EB">
            <w:pPr>
              <w:jc w:val="center"/>
              <w:rPr>
                <w:rFonts w:ascii="Arial" w:hAnsi="Arial" w:cs="Arial"/>
                <w:smallCaps/>
                <w:sz w:val="24"/>
                <w:szCs w:val="24"/>
              </w:rPr>
            </w:pPr>
            <w:r>
              <w:rPr>
                <w:rFonts w:ascii="Arial" w:hAnsi="Arial" w:cs="Arial"/>
                <w:smallCaps/>
                <w:sz w:val="24"/>
                <w:szCs w:val="24"/>
              </w:rPr>
              <w:t>Approval Signature:</w:t>
            </w:r>
            <w:r w:rsidRPr="00D67936">
              <w:rPr>
                <w:rFonts w:ascii="Arial" w:hAnsi="Arial" w:cs="Arial"/>
                <w:b w:val="0"/>
                <w:smallCaps/>
                <w:sz w:val="20"/>
                <w:szCs w:val="20"/>
              </w:rPr>
              <w:t xml:space="preserve"> __________________________</w:t>
            </w:r>
            <w:r>
              <w:rPr>
                <w:rFonts w:ascii="Arial" w:hAnsi="Arial" w:cs="Arial"/>
                <w:b w:val="0"/>
                <w:smallCaps/>
                <w:sz w:val="20"/>
                <w:szCs w:val="20"/>
              </w:rPr>
              <w:t>_____</w:t>
            </w:r>
          </w:p>
        </w:tc>
        <w:tc>
          <w:tcPr>
            <w:tcW w:w="3029" w:type="dxa"/>
          </w:tcPr>
          <w:p w14:paraId="1D14023F" w14:textId="77777777" w:rsidR="003C4143" w:rsidRDefault="003C4143" w:rsidP="005E78EB">
            <w:pPr>
              <w:jc w:val="center"/>
              <w:cnfStyle w:val="000000100000" w:firstRow="0" w:lastRow="0" w:firstColumn="0" w:lastColumn="0" w:oddVBand="0" w:evenVBand="0" w:oddHBand="1" w:evenHBand="0" w:firstRowFirstColumn="0" w:firstRowLastColumn="0" w:lastRowFirstColumn="0" w:lastRowLastColumn="0"/>
              <w:rPr>
                <w:rFonts w:ascii="Arial" w:hAnsi="Arial" w:cs="Arial"/>
                <w:smallCaps/>
                <w:sz w:val="24"/>
                <w:szCs w:val="24"/>
              </w:rPr>
            </w:pPr>
            <w:r>
              <w:rPr>
                <w:rFonts w:ascii="Arial" w:hAnsi="Arial" w:cs="Arial"/>
                <w:smallCaps/>
                <w:sz w:val="24"/>
                <w:szCs w:val="24"/>
              </w:rPr>
              <w:t>Date</w:t>
            </w:r>
            <w:r w:rsidRPr="00D67936">
              <w:rPr>
                <w:rFonts w:ascii="Arial" w:hAnsi="Arial" w:cs="Arial"/>
                <w:b/>
                <w:smallCaps/>
                <w:sz w:val="20"/>
                <w:szCs w:val="20"/>
              </w:rPr>
              <w:t>____________________</w:t>
            </w:r>
          </w:p>
        </w:tc>
      </w:tr>
    </w:tbl>
    <w:p w14:paraId="6F1DE3A4" w14:textId="68B2F5A6" w:rsidR="000F32BB" w:rsidRDefault="000F32BB" w:rsidP="00E63778">
      <w:pPr>
        <w:rPr>
          <w:rFonts w:ascii="Arial" w:hAnsi="Arial" w:cs="Arial"/>
          <w:b/>
          <w:smallCaps/>
          <w:color w:val="008080"/>
          <w:sz w:val="24"/>
          <w:szCs w:val="24"/>
        </w:rPr>
      </w:pPr>
    </w:p>
    <w:p w14:paraId="2125C4F4" w14:textId="77777777" w:rsidR="00294E47" w:rsidRDefault="00294E47" w:rsidP="00294E47">
      <w:pPr>
        <w:kinsoku w:val="0"/>
        <w:overflowPunct w:val="0"/>
        <w:autoSpaceDE w:val="0"/>
        <w:autoSpaceDN w:val="0"/>
        <w:adjustRightInd w:val="0"/>
        <w:spacing w:before="200" w:after="0" w:line="240" w:lineRule="auto"/>
        <w:ind w:right="2"/>
        <w:jc w:val="center"/>
        <w:rPr>
          <w:rFonts w:ascii="Arial" w:hAnsi="Arial" w:cs="Arial"/>
          <w:b/>
          <w:bCs/>
          <w:smallCaps/>
          <w:color w:val="008080"/>
          <w:sz w:val="40"/>
          <w:szCs w:val="40"/>
        </w:rPr>
      </w:pPr>
    </w:p>
    <w:p w14:paraId="30FDD68F" w14:textId="77777777" w:rsidR="00FE7A45" w:rsidRDefault="00FE7A45" w:rsidP="00294E47">
      <w:pPr>
        <w:kinsoku w:val="0"/>
        <w:overflowPunct w:val="0"/>
        <w:autoSpaceDE w:val="0"/>
        <w:autoSpaceDN w:val="0"/>
        <w:adjustRightInd w:val="0"/>
        <w:spacing w:before="200" w:after="0" w:line="240" w:lineRule="auto"/>
        <w:ind w:right="2"/>
        <w:jc w:val="center"/>
        <w:rPr>
          <w:rFonts w:ascii="Arial" w:hAnsi="Arial" w:cs="Arial"/>
          <w:b/>
          <w:bCs/>
          <w:smallCaps/>
          <w:color w:val="008080"/>
          <w:sz w:val="40"/>
          <w:szCs w:val="40"/>
        </w:rPr>
      </w:pPr>
    </w:p>
    <w:p w14:paraId="3DD126CB" w14:textId="2AFF59D3" w:rsidR="00294E47" w:rsidRPr="00B104BD" w:rsidRDefault="00294E47" w:rsidP="00294E47">
      <w:pPr>
        <w:kinsoku w:val="0"/>
        <w:overflowPunct w:val="0"/>
        <w:autoSpaceDE w:val="0"/>
        <w:autoSpaceDN w:val="0"/>
        <w:adjustRightInd w:val="0"/>
        <w:spacing w:before="200" w:after="0" w:line="240" w:lineRule="auto"/>
        <w:ind w:right="2"/>
        <w:jc w:val="center"/>
        <w:rPr>
          <w:rFonts w:ascii="Arial" w:hAnsi="Arial" w:cs="Arial"/>
          <w:b/>
          <w:bCs/>
          <w:smallCaps/>
          <w:color w:val="008080"/>
          <w:sz w:val="40"/>
          <w:szCs w:val="40"/>
        </w:rPr>
      </w:pPr>
      <w:r w:rsidRPr="00B104BD">
        <w:rPr>
          <w:rFonts w:ascii="Arial" w:hAnsi="Arial" w:cs="Arial"/>
          <w:b/>
          <w:bCs/>
          <w:smallCaps/>
          <w:color w:val="008080"/>
          <w:sz w:val="40"/>
          <w:szCs w:val="40"/>
        </w:rPr>
        <w:t>Milestone Operationalization by Data point</w:t>
      </w:r>
    </w:p>
    <w:p w14:paraId="1BCA02E1" w14:textId="77777777" w:rsidR="00294E47" w:rsidRPr="00B104BD" w:rsidRDefault="00294E47" w:rsidP="00294E47">
      <w:pPr>
        <w:kinsoku w:val="0"/>
        <w:overflowPunct w:val="0"/>
        <w:autoSpaceDE w:val="0"/>
        <w:autoSpaceDN w:val="0"/>
        <w:adjustRightInd w:val="0"/>
        <w:spacing w:before="34" w:after="0" w:line="240" w:lineRule="auto"/>
        <w:ind w:left="2" w:right="2"/>
        <w:jc w:val="center"/>
        <w:rPr>
          <w:rFonts w:ascii="Arial" w:hAnsi="Arial" w:cs="Arial"/>
          <w:b/>
          <w:bCs/>
          <w:smallCaps/>
          <w:color w:val="008080"/>
          <w:sz w:val="40"/>
          <w:szCs w:val="40"/>
        </w:rPr>
      </w:pPr>
      <w:r w:rsidRPr="00B104BD">
        <w:rPr>
          <w:rFonts w:ascii="Arial" w:hAnsi="Arial" w:cs="Arial"/>
          <w:b/>
          <w:bCs/>
          <w:smallCaps/>
          <w:color w:val="008080"/>
          <w:sz w:val="40"/>
          <w:szCs w:val="40"/>
        </w:rPr>
        <w:t>Utilization System (MODUS)</w:t>
      </w:r>
    </w:p>
    <w:p w14:paraId="2FDD3001" w14:textId="77777777" w:rsidR="00294E47" w:rsidRPr="00B104BD" w:rsidRDefault="00294E47" w:rsidP="00294E47">
      <w:pPr>
        <w:kinsoku w:val="0"/>
        <w:overflowPunct w:val="0"/>
        <w:autoSpaceDE w:val="0"/>
        <w:autoSpaceDN w:val="0"/>
        <w:adjustRightInd w:val="0"/>
        <w:spacing w:after="1" w:line="240" w:lineRule="auto"/>
        <w:rPr>
          <w:rFonts w:ascii="Arial" w:hAnsi="Arial" w:cs="Arial"/>
          <w:b/>
          <w:bCs/>
          <w:sz w:val="20"/>
          <w:szCs w:val="20"/>
        </w:rPr>
      </w:pPr>
    </w:p>
    <w:tbl>
      <w:tblPr>
        <w:tblW w:w="0" w:type="auto"/>
        <w:tblInd w:w="250" w:type="dxa"/>
        <w:tblLayout w:type="fixed"/>
        <w:tblCellMar>
          <w:left w:w="0" w:type="dxa"/>
          <w:right w:w="0" w:type="dxa"/>
        </w:tblCellMar>
        <w:tblLook w:val="0000" w:firstRow="0" w:lastRow="0" w:firstColumn="0" w:lastColumn="0" w:noHBand="0" w:noVBand="0"/>
      </w:tblPr>
      <w:tblGrid>
        <w:gridCol w:w="1852"/>
        <w:gridCol w:w="2412"/>
        <w:gridCol w:w="2815"/>
        <w:gridCol w:w="2601"/>
      </w:tblGrid>
      <w:tr w:rsidR="00294E47" w:rsidRPr="00B104BD" w14:paraId="10536F74" w14:textId="77777777" w:rsidTr="00941E89">
        <w:trPr>
          <w:trHeight w:val="603"/>
        </w:trPr>
        <w:tc>
          <w:tcPr>
            <w:tcW w:w="1852" w:type="dxa"/>
            <w:tcBorders>
              <w:top w:val="none" w:sz="6" w:space="0" w:color="auto"/>
              <w:left w:val="none" w:sz="6" w:space="0" w:color="auto"/>
              <w:bottom w:val="single" w:sz="4" w:space="0" w:color="8EAADB"/>
              <w:right w:val="none" w:sz="6" w:space="0" w:color="auto"/>
            </w:tcBorders>
          </w:tcPr>
          <w:p w14:paraId="53876E07" w14:textId="77777777" w:rsidR="00294E47" w:rsidRPr="00B104BD" w:rsidRDefault="00294E47" w:rsidP="00941E89">
            <w:pPr>
              <w:kinsoku w:val="0"/>
              <w:overflowPunct w:val="0"/>
              <w:autoSpaceDE w:val="0"/>
              <w:autoSpaceDN w:val="0"/>
              <w:adjustRightInd w:val="0"/>
              <w:spacing w:after="0" w:line="268" w:lineRule="exact"/>
              <w:ind w:left="359"/>
              <w:rPr>
                <w:rFonts w:ascii="Arial" w:hAnsi="Arial" w:cs="Arial"/>
                <w:b/>
                <w:bCs/>
                <w:i/>
                <w:iCs/>
                <w:spacing w:val="-2"/>
              </w:rPr>
            </w:pPr>
            <w:r w:rsidRPr="00B104BD">
              <w:rPr>
                <w:rFonts w:ascii="Arial" w:hAnsi="Arial" w:cs="Arial"/>
                <w:b/>
                <w:bCs/>
                <w:i/>
                <w:iCs/>
                <w:spacing w:val="-2"/>
              </w:rPr>
              <w:t>Milestone</w:t>
            </w:r>
          </w:p>
        </w:tc>
        <w:tc>
          <w:tcPr>
            <w:tcW w:w="2412" w:type="dxa"/>
            <w:tcBorders>
              <w:top w:val="none" w:sz="6" w:space="0" w:color="auto"/>
              <w:left w:val="none" w:sz="6" w:space="0" w:color="auto"/>
              <w:bottom w:val="single" w:sz="4" w:space="0" w:color="8EAADB"/>
              <w:right w:val="none" w:sz="6" w:space="0" w:color="auto"/>
            </w:tcBorders>
          </w:tcPr>
          <w:p w14:paraId="0D94F051" w14:textId="77777777" w:rsidR="00294E47" w:rsidRPr="00B104BD" w:rsidRDefault="00294E47" w:rsidP="00941E89">
            <w:pPr>
              <w:kinsoku w:val="0"/>
              <w:overflowPunct w:val="0"/>
              <w:autoSpaceDE w:val="0"/>
              <w:autoSpaceDN w:val="0"/>
              <w:adjustRightInd w:val="0"/>
              <w:spacing w:after="0" w:line="268" w:lineRule="exact"/>
              <w:ind w:left="5"/>
              <w:jc w:val="center"/>
              <w:rPr>
                <w:rFonts w:ascii="Arial" w:hAnsi="Arial" w:cs="Arial"/>
                <w:b/>
                <w:bCs/>
                <w:spacing w:val="-2"/>
              </w:rPr>
            </w:pPr>
            <w:r w:rsidRPr="00B104BD">
              <w:rPr>
                <w:rFonts w:ascii="Arial" w:hAnsi="Arial" w:cs="Arial"/>
                <w:b/>
                <w:bCs/>
                <w:spacing w:val="-2"/>
              </w:rPr>
              <w:t>Level</w:t>
            </w:r>
          </w:p>
        </w:tc>
        <w:tc>
          <w:tcPr>
            <w:tcW w:w="2815" w:type="dxa"/>
            <w:tcBorders>
              <w:top w:val="none" w:sz="6" w:space="0" w:color="auto"/>
              <w:left w:val="none" w:sz="6" w:space="0" w:color="auto"/>
              <w:bottom w:val="single" w:sz="4" w:space="0" w:color="8EAADB"/>
              <w:right w:val="none" w:sz="6" w:space="0" w:color="auto"/>
            </w:tcBorders>
          </w:tcPr>
          <w:p w14:paraId="25D40AE0" w14:textId="77777777" w:rsidR="00294E47" w:rsidRPr="00B104BD" w:rsidRDefault="00294E47" w:rsidP="00941E89">
            <w:pPr>
              <w:kinsoku w:val="0"/>
              <w:overflowPunct w:val="0"/>
              <w:autoSpaceDE w:val="0"/>
              <w:autoSpaceDN w:val="0"/>
              <w:adjustRightInd w:val="0"/>
              <w:spacing w:after="0" w:line="268" w:lineRule="exact"/>
              <w:ind w:left="827"/>
              <w:rPr>
                <w:rFonts w:ascii="Arial" w:hAnsi="Arial" w:cs="Arial"/>
                <w:b/>
                <w:bCs/>
              </w:rPr>
            </w:pPr>
            <w:r w:rsidRPr="00B104BD">
              <w:rPr>
                <w:rFonts w:ascii="Arial" w:hAnsi="Arial" w:cs="Arial"/>
                <w:b/>
                <w:bCs/>
              </w:rPr>
              <w:t>Data point</w:t>
            </w:r>
          </w:p>
        </w:tc>
        <w:tc>
          <w:tcPr>
            <w:tcW w:w="2601" w:type="dxa"/>
            <w:tcBorders>
              <w:top w:val="none" w:sz="6" w:space="0" w:color="auto"/>
              <w:left w:val="none" w:sz="6" w:space="0" w:color="auto"/>
              <w:bottom w:val="single" w:sz="4" w:space="0" w:color="8EAADB"/>
              <w:right w:val="none" w:sz="6" w:space="0" w:color="auto"/>
            </w:tcBorders>
          </w:tcPr>
          <w:p w14:paraId="52B1F6BC" w14:textId="77777777" w:rsidR="00294E47" w:rsidRPr="00B104BD" w:rsidRDefault="00294E47" w:rsidP="00941E89">
            <w:pPr>
              <w:kinsoku w:val="0"/>
              <w:overflowPunct w:val="0"/>
              <w:autoSpaceDE w:val="0"/>
              <w:autoSpaceDN w:val="0"/>
              <w:adjustRightInd w:val="0"/>
              <w:spacing w:after="0" w:line="268" w:lineRule="exact"/>
              <w:ind w:left="333"/>
              <w:rPr>
                <w:rFonts w:ascii="Arial" w:hAnsi="Arial" w:cs="Arial"/>
                <w:b/>
                <w:bCs/>
              </w:rPr>
            </w:pPr>
            <w:r w:rsidRPr="00B104BD">
              <w:rPr>
                <w:rFonts w:ascii="Arial" w:hAnsi="Arial" w:cs="Arial"/>
                <w:b/>
                <w:bCs/>
              </w:rPr>
              <w:t>Relevant training</w:t>
            </w:r>
          </w:p>
        </w:tc>
      </w:tr>
      <w:tr w:rsidR="00BF2BB5" w:rsidRPr="00B104BD" w14:paraId="62207FFD" w14:textId="77777777" w:rsidTr="00941E89">
        <w:trPr>
          <w:trHeight w:val="1226"/>
        </w:trPr>
        <w:tc>
          <w:tcPr>
            <w:tcW w:w="1852" w:type="dxa"/>
            <w:vMerge w:val="restart"/>
            <w:tcBorders>
              <w:top w:val="single" w:sz="4" w:space="0" w:color="8EAADB"/>
              <w:left w:val="none" w:sz="6" w:space="0" w:color="auto"/>
              <w:bottom w:val="none" w:sz="6" w:space="0" w:color="auto"/>
              <w:right w:val="single" w:sz="4" w:space="0" w:color="8EAADB"/>
            </w:tcBorders>
          </w:tcPr>
          <w:p w14:paraId="6BE770DB" w14:textId="77777777" w:rsidR="00BF2BB5" w:rsidRPr="00B104BD" w:rsidRDefault="00BF2BB5" w:rsidP="00941E89">
            <w:pPr>
              <w:kinsoku w:val="0"/>
              <w:overflowPunct w:val="0"/>
              <w:autoSpaceDE w:val="0"/>
              <w:autoSpaceDN w:val="0"/>
              <w:adjustRightInd w:val="0"/>
              <w:spacing w:before="2" w:after="0" w:line="240" w:lineRule="auto"/>
              <w:ind w:left="1199"/>
              <w:rPr>
                <w:rFonts w:ascii="Arial" w:hAnsi="Arial" w:cs="Arial"/>
                <w:b/>
                <w:bCs/>
                <w:i/>
                <w:iCs/>
                <w:spacing w:val="-4"/>
              </w:rPr>
            </w:pPr>
            <w:r w:rsidRPr="00B104BD">
              <w:rPr>
                <w:rFonts w:ascii="Arial" w:hAnsi="Arial" w:cs="Arial"/>
                <w:b/>
                <w:bCs/>
                <w:i/>
                <w:iCs/>
                <w:spacing w:val="-4"/>
              </w:rPr>
              <w:t>PC1:</w:t>
            </w:r>
          </w:p>
          <w:p w14:paraId="28E178D9" w14:textId="77777777" w:rsidR="00BF2BB5" w:rsidRPr="00B104BD" w:rsidRDefault="00BF2BB5" w:rsidP="00941E89">
            <w:pPr>
              <w:kinsoku w:val="0"/>
              <w:overflowPunct w:val="0"/>
              <w:autoSpaceDE w:val="0"/>
              <w:autoSpaceDN w:val="0"/>
              <w:adjustRightInd w:val="0"/>
              <w:spacing w:after="0" w:line="240" w:lineRule="auto"/>
              <w:rPr>
                <w:rFonts w:ascii="Arial" w:hAnsi="Arial" w:cs="Arial"/>
                <w:b/>
                <w:bCs/>
              </w:rPr>
            </w:pPr>
          </w:p>
          <w:p w14:paraId="6CE5D6E6" w14:textId="77777777" w:rsidR="00BF2BB5" w:rsidRPr="00B104BD" w:rsidRDefault="00BF2BB5" w:rsidP="00941E89">
            <w:pPr>
              <w:kinsoku w:val="0"/>
              <w:overflowPunct w:val="0"/>
              <w:autoSpaceDE w:val="0"/>
              <w:autoSpaceDN w:val="0"/>
              <w:adjustRightInd w:val="0"/>
              <w:spacing w:after="0" w:line="240" w:lineRule="auto"/>
              <w:ind w:left="157" w:right="96" w:firstLine="292"/>
              <w:jc w:val="right"/>
              <w:rPr>
                <w:rFonts w:ascii="Arial" w:hAnsi="Arial" w:cs="Arial"/>
                <w:b/>
                <w:bCs/>
                <w:i/>
                <w:iCs/>
                <w:spacing w:val="-2"/>
              </w:rPr>
            </w:pPr>
            <w:r w:rsidRPr="00B104BD">
              <w:rPr>
                <w:rFonts w:ascii="Arial" w:hAnsi="Arial" w:cs="Arial"/>
                <w:b/>
                <w:bCs/>
                <w:i/>
                <w:iCs/>
                <w:spacing w:val="-2"/>
              </w:rPr>
              <w:t>Emergency Preparedness</w:t>
            </w:r>
          </w:p>
          <w:p w14:paraId="48722CFD" w14:textId="77777777" w:rsidR="00BF2BB5" w:rsidRPr="00B104BD" w:rsidRDefault="00BF2BB5" w:rsidP="00941E89">
            <w:pPr>
              <w:kinsoku w:val="0"/>
              <w:overflowPunct w:val="0"/>
              <w:autoSpaceDE w:val="0"/>
              <w:autoSpaceDN w:val="0"/>
              <w:adjustRightInd w:val="0"/>
              <w:spacing w:after="0" w:line="240" w:lineRule="auto"/>
              <w:ind w:left="104" w:right="96" w:firstLine="1214"/>
              <w:jc w:val="right"/>
              <w:rPr>
                <w:rFonts w:ascii="Arial" w:hAnsi="Arial" w:cs="Arial"/>
                <w:b/>
                <w:bCs/>
                <w:i/>
                <w:iCs/>
              </w:rPr>
            </w:pPr>
            <w:r w:rsidRPr="00B104BD">
              <w:rPr>
                <w:rFonts w:ascii="Arial" w:hAnsi="Arial" w:cs="Arial"/>
                <w:b/>
                <w:bCs/>
                <w:i/>
                <w:iCs/>
                <w:spacing w:val="-4"/>
              </w:rPr>
              <w:t xml:space="preserve">and </w:t>
            </w:r>
            <w:r w:rsidRPr="00B104BD">
              <w:rPr>
                <w:rFonts w:ascii="Arial" w:hAnsi="Arial" w:cs="Arial"/>
                <w:b/>
                <w:bCs/>
                <w:i/>
                <w:iCs/>
                <w:spacing w:val="-2"/>
              </w:rPr>
              <w:t xml:space="preserve">Response: </w:t>
            </w:r>
            <w:r w:rsidRPr="00B104BD">
              <w:rPr>
                <w:rFonts w:ascii="Arial" w:hAnsi="Arial" w:cs="Arial"/>
                <w:b/>
                <w:bCs/>
                <w:i/>
                <w:iCs/>
              </w:rPr>
              <w:t>Apply</w:t>
            </w:r>
            <w:r w:rsidRPr="00B104BD">
              <w:rPr>
                <w:rFonts w:ascii="Arial" w:hAnsi="Arial" w:cs="Arial"/>
                <w:b/>
                <w:bCs/>
                <w:i/>
                <w:iCs/>
                <w:spacing w:val="-3"/>
              </w:rPr>
              <w:t xml:space="preserve"> </w:t>
            </w:r>
            <w:r w:rsidRPr="00B104BD">
              <w:rPr>
                <w:rFonts w:ascii="Arial" w:hAnsi="Arial" w:cs="Arial"/>
                <w:b/>
                <w:bCs/>
                <w:i/>
                <w:iCs/>
              </w:rPr>
              <w:t>skills</w:t>
            </w:r>
            <w:r w:rsidRPr="00B104BD">
              <w:rPr>
                <w:rFonts w:ascii="Arial" w:hAnsi="Arial" w:cs="Arial"/>
                <w:b/>
                <w:bCs/>
                <w:i/>
                <w:iCs/>
                <w:spacing w:val="-5"/>
              </w:rPr>
              <w:t xml:space="preserve"> </w:t>
            </w:r>
            <w:r w:rsidRPr="00B104BD">
              <w:rPr>
                <w:rFonts w:ascii="Arial" w:hAnsi="Arial" w:cs="Arial"/>
                <w:b/>
                <w:bCs/>
                <w:i/>
                <w:iCs/>
              </w:rPr>
              <w:t xml:space="preserve">in </w:t>
            </w:r>
            <w:r w:rsidRPr="00B104BD">
              <w:rPr>
                <w:rFonts w:ascii="Arial" w:hAnsi="Arial" w:cs="Arial"/>
                <w:b/>
                <w:bCs/>
                <w:i/>
                <w:iCs/>
                <w:spacing w:val="-2"/>
              </w:rPr>
              <w:t xml:space="preserve">Emergency Preparedness </w:t>
            </w:r>
            <w:r w:rsidRPr="00B104BD">
              <w:rPr>
                <w:rFonts w:ascii="Arial" w:hAnsi="Arial" w:cs="Arial"/>
                <w:b/>
                <w:bCs/>
                <w:i/>
                <w:iCs/>
              </w:rPr>
              <w:t>and</w:t>
            </w:r>
            <w:r w:rsidRPr="00B104BD">
              <w:rPr>
                <w:rFonts w:ascii="Arial" w:hAnsi="Arial" w:cs="Arial"/>
                <w:b/>
                <w:bCs/>
                <w:i/>
                <w:iCs/>
                <w:spacing w:val="-17"/>
              </w:rPr>
              <w:t xml:space="preserve"> </w:t>
            </w:r>
            <w:r w:rsidRPr="00B104BD">
              <w:rPr>
                <w:rFonts w:ascii="Arial" w:hAnsi="Arial" w:cs="Arial"/>
                <w:b/>
                <w:bCs/>
                <w:i/>
                <w:iCs/>
              </w:rPr>
              <w:t>Response</w:t>
            </w:r>
          </w:p>
        </w:tc>
        <w:tc>
          <w:tcPr>
            <w:tcW w:w="2412" w:type="dxa"/>
            <w:tcBorders>
              <w:top w:val="single" w:sz="4" w:space="0" w:color="8EAADB"/>
              <w:left w:val="single" w:sz="4" w:space="0" w:color="8EAADB"/>
              <w:bottom w:val="single" w:sz="4" w:space="0" w:color="8EAADB"/>
              <w:right w:val="single" w:sz="4" w:space="0" w:color="8EAADB"/>
            </w:tcBorders>
            <w:shd w:val="clear" w:color="auto" w:fill="D9E2F3"/>
          </w:tcPr>
          <w:p w14:paraId="5F34D46E" w14:textId="77777777" w:rsidR="00BF2BB5" w:rsidRPr="006E64BC" w:rsidRDefault="00BF2BB5" w:rsidP="00941E89">
            <w:pPr>
              <w:spacing w:after="0" w:line="240" w:lineRule="auto"/>
              <w:textAlignment w:val="baseline"/>
              <w:rPr>
                <w:rFonts w:ascii="Arial" w:eastAsia="Times New Roman" w:hAnsi="Arial" w:cs="Arial"/>
                <w:color w:val="000000"/>
              </w:rPr>
            </w:pPr>
            <w:r w:rsidRPr="00B104BD">
              <w:rPr>
                <w:rFonts w:ascii="Arial" w:hAnsi="Arial" w:cs="Arial"/>
              </w:rPr>
              <w:t>1.</w:t>
            </w:r>
            <w:r w:rsidRPr="00B104BD">
              <w:rPr>
                <w:rFonts w:ascii="Arial" w:hAnsi="Arial" w:cs="Arial"/>
                <w:spacing w:val="-17"/>
              </w:rPr>
              <w:t xml:space="preserve"> </w:t>
            </w:r>
            <w:r>
              <w:t>I</w:t>
            </w:r>
            <w:r w:rsidRPr="006E64BC">
              <w:rPr>
                <w:rFonts w:ascii="Arial" w:eastAsia="Times New Roman" w:hAnsi="Arial" w:cs="Arial"/>
                <w:color w:val="000000"/>
              </w:rPr>
              <w:t xml:space="preserve">dentifies examples of public health </w:t>
            </w:r>
          </w:p>
          <w:p w14:paraId="08C656BB" w14:textId="77777777" w:rsidR="00BF2BB5" w:rsidRPr="006E64BC" w:rsidRDefault="00BF2BB5" w:rsidP="00941E89">
            <w:pPr>
              <w:spacing w:after="0" w:line="240" w:lineRule="auto"/>
              <w:textAlignment w:val="baseline"/>
              <w:rPr>
                <w:rFonts w:ascii="Arial" w:eastAsia="Times New Roman" w:hAnsi="Arial" w:cs="Arial"/>
                <w:color w:val="000000"/>
              </w:rPr>
            </w:pPr>
            <w:r w:rsidRPr="006E64BC">
              <w:rPr>
                <w:rFonts w:ascii="Arial" w:eastAsia="Times New Roman" w:hAnsi="Arial" w:cs="Arial"/>
                <w:color w:val="000000"/>
              </w:rPr>
              <w:t xml:space="preserve">threats that might warrant an emergency </w:t>
            </w:r>
          </w:p>
          <w:p w14:paraId="3BFA0473" w14:textId="77777777" w:rsidR="00BF2BB5" w:rsidRPr="00B104BD" w:rsidRDefault="00BF2BB5" w:rsidP="00941E89">
            <w:pPr>
              <w:kinsoku w:val="0"/>
              <w:overflowPunct w:val="0"/>
              <w:autoSpaceDE w:val="0"/>
              <w:autoSpaceDN w:val="0"/>
              <w:adjustRightInd w:val="0"/>
              <w:spacing w:before="2" w:after="0" w:line="240" w:lineRule="auto"/>
              <w:ind w:left="105" w:right="162"/>
              <w:rPr>
                <w:rFonts w:ascii="Arial" w:hAnsi="Arial" w:cs="Arial"/>
              </w:rPr>
            </w:pPr>
            <w:r w:rsidRPr="006E64BC">
              <w:rPr>
                <w:rFonts w:ascii="Arial" w:eastAsia="Times New Roman" w:hAnsi="Arial" w:cs="Arial"/>
                <w:color w:val="000000"/>
              </w:rPr>
              <w:t>response</w:t>
            </w:r>
          </w:p>
        </w:tc>
        <w:tc>
          <w:tcPr>
            <w:tcW w:w="2815" w:type="dxa"/>
            <w:vMerge w:val="restart"/>
            <w:tcBorders>
              <w:top w:val="single" w:sz="4" w:space="0" w:color="8EAADB"/>
              <w:left w:val="single" w:sz="4" w:space="0" w:color="8EAADB"/>
              <w:right w:val="single" w:sz="4" w:space="0" w:color="8EAADB"/>
            </w:tcBorders>
            <w:shd w:val="clear" w:color="auto" w:fill="D9E2F3"/>
          </w:tcPr>
          <w:p w14:paraId="01897251" w14:textId="77777777" w:rsidR="00BF2BB5" w:rsidRPr="00B104BD" w:rsidRDefault="00BF2BB5" w:rsidP="00941E89">
            <w:pPr>
              <w:kinsoku w:val="0"/>
              <w:overflowPunct w:val="0"/>
              <w:autoSpaceDE w:val="0"/>
              <w:autoSpaceDN w:val="0"/>
              <w:adjustRightInd w:val="0"/>
              <w:spacing w:after="0" w:line="240" w:lineRule="auto"/>
              <w:ind w:left="107"/>
              <w:rPr>
                <w:rFonts w:ascii="Arial" w:hAnsi="Arial" w:cs="Arial"/>
              </w:rPr>
            </w:pPr>
            <w:r w:rsidRPr="00B104BD">
              <w:rPr>
                <w:rFonts w:ascii="Arial" w:hAnsi="Arial" w:cs="Arial"/>
              </w:rPr>
              <w:t>FEMA IS 100, 200 700</w:t>
            </w:r>
          </w:p>
          <w:p w14:paraId="10F34C4B" w14:textId="77777777" w:rsidR="00BF2BB5" w:rsidRPr="00B104BD" w:rsidRDefault="00BF2BB5" w:rsidP="00941E89">
            <w:pPr>
              <w:kinsoku w:val="0"/>
              <w:overflowPunct w:val="0"/>
              <w:autoSpaceDE w:val="0"/>
              <w:autoSpaceDN w:val="0"/>
              <w:adjustRightInd w:val="0"/>
              <w:spacing w:before="2" w:after="0" w:line="240" w:lineRule="auto"/>
              <w:ind w:left="107"/>
              <w:rPr>
                <w:rFonts w:ascii="Arial" w:hAnsi="Arial" w:cs="Arial"/>
              </w:rPr>
            </w:pPr>
            <w:r w:rsidRPr="00B104BD">
              <w:rPr>
                <w:rFonts w:ascii="Arial" w:hAnsi="Arial" w:cs="Arial"/>
              </w:rPr>
              <w:t>course completion.</w:t>
            </w:r>
          </w:p>
        </w:tc>
        <w:tc>
          <w:tcPr>
            <w:tcW w:w="2601" w:type="dxa"/>
            <w:vMerge w:val="restart"/>
            <w:tcBorders>
              <w:top w:val="single" w:sz="4" w:space="0" w:color="8EAADB"/>
              <w:left w:val="single" w:sz="4" w:space="0" w:color="8EAADB"/>
              <w:bottom w:val="single" w:sz="4" w:space="0" w:color="8EAADB"/>
              <w:right w:val="single" w:sz="4" w:space="0" w:color="8EAADB"/>
            </w:tcBorders>
            <w:shd w:val="clear" w:color="auto" w:fill="D9E2F3"/>
          </w:tcPr>
          <w:p w14:paraId="60C29BEF" w14:textId="77777777" w:rsidR="00BF2BB5" w:rsidRPr="00B104BD" w:rsidRDefault="00BF2BB5" w:rsidP="005F26CE">
            <w:pPr>
              <w:tabs>
                <w:tab w:val="left" w:pos="362"/>
              </w:tabs>
              <w:kinsoku w:val="0"/>
              <w:overflowPunct w:val="0"/>
              <w:autoSpaceDE w:val="0"/>
              <w:autoSpaceDN w:val="0"/>
              <w:adjustRightInd w:val="0"/>
              <w:spacing w:before="1" w:after="0" w:line="240" w:lineRule="auto"/>
              <w:ind w:left="362" w:right="128"/>
              <w:rPr>
                <w:rFonts w:ascii="Arial" w:hAnsi="Arial" w:cs="Arial"/>
                <w:spacing w:val="-2"/>
              </w:rPr>
            </w:pPr>
            <w:r w:rsidRPr="00B104BD">
              <w:rPr>
                <w:rFonts w:ascii="Arial" w:hAnsi="Arial" w:cs="Arial"/>
              </w:rPr>
              <w:t>(Please note this is for</w:t>
            </w:r>
            <w:r w:rsidRPr="00B104BD">
              <w:rPr>
                <w:rFonts w:ascii="Arial" w:hAnsi="Arial" w:cs="Arial"/>
                <w:spacing w:val="-12"/>
              </w:rPr>
              <w:t xml:space="preserve"> </w:t>
            </w:r>
            <w:r w:rsidRPr="00B104BD">
              <w:rPr>
                <w:rFonts w:ascii="Arial" w:hAnsi="Arial" w:cs="Arial"/>
              </w:rPr>
              <w:t>the</w:t>
            </w:r>
            <w:r w:rsidRPr="00B104BD">
              <w:rPr>
                <w:rFonts w:ascii="Arial" w:hAnsi="Arial" w:cs="Arial"/>
                <w:spacing w:val="-12"/>
              </w:rPr>
              <w:t xml:space="preserve"> </w:t>
            </w:r>
            <w:r w:rsidRPr="00B104BD">
              <w:rPr>
                <w:rFonts w:ascii="Arial" w:hAnsi="Arial" w:cs="Arial"/>
              </w:rPr>
              <w:t>milestone</w:t>
            </w:r>
            <w:r w:rsidRPr="00B104BD">
              <w:rPr>
                <w:rFonts w:ascii="Arial" w:hAnsi="Arial" w:cs="Arial"/>
                <w:spacing w:val="-11"/>
              </w:rPr>
              <w:t xml:space="preserve"> </w:t>
            </w:r>
            <w:r w:rsidRPr="00B104BD">
              <w:rPr>
                <w:rFonts w:ascii="Arial" w:hAnsi="Arial" w:cs="Arial"/>
              </w:rPr>
              <w:t xml:space="preserve">as a whole and not each individual </w:t>
            </w:r>
            <w:r w:rsidRPr="00B104BD">
              <w:rPr>
                <w:rFonts w:ascii="Arial" w:hAnsi="Arial" w:cs="Arial"/>
                <w:spacing w:val="-2"/>
              </w:rPr>
              <w:t>level)</w:t>
            </w:r>
          </w:p>
          <w:p w14:paraId="24E4F821" w14:textId="77777777" w:rsidR="00BF2BB5" w:rsidRPr="00B104BD" w:rsidRDefault="00BF2BB5" w:rsidP="005F26CE">
            <w:pPr>
              <w:tabs>
                <w:tab w:val="left" w:pos="361"/>
              </w:tabs>
              <w:kinsoku w:val="0"/>
              <w:overflowPunct w:val="0"/>
              <w:autoSpaceDE w:val="0"/>
              <w:autoSpaceDN w:val="0"/>
              <w:adjustRightInd w:val="0"/>
              <w:spacing w:before="274" w:after="0" w:line="293" w:lineRule="exact"/>
              <w:ind w:left="361"/>
              <w:rPr>
                <w:rFonts w:ascii="Arial" w:hAnsi="Arial" w:cs="Arial"/>
              </w:rPr>
            </w:pPr>
            <w:hyperlink r:id="rId48" w:history="1">
              <w:r w:rsidRPr="00B104BD">
                <w:rPr>
                  <w:rFonts w:ascii="Arial" w:hAnsi="Arial" w:cs="Arial"/>
                  <w:u w:val="single"/>
                </w:rPr>
                <w:t>FEMA IS 100, 200,</w:t>
              </w:r>
            </w:hyperlink>
          </w:p>
          <w:p w14:paraId="7F0FD31D" w14:textId="77777777" w:rsidR="00BF2BB5" w:rsidRPr="00B104BD" w:rsidRDefault="00BF2BB5" w:rsidP="00941E89">
            <w:pPr>
              <w:kinsoku w:val="0"/>
              <w:overflowPunct w:val="0"/>
              <w:autoSpaceDE w:val="0"/>
              <w:autoSpaceDN w:val="0"/>
              <w:adjustRightInd w:val="0"/>
              <w:spacing w:after="0" w:line="275" w:lineRule="exact"/>
              <w:ind w:left="362"/>
              <w:rPr>
                <w:rFonts w:ascii="Arial" w:hAnsi="Arial" w:cs="Arial"/>
                <w:spacing w:val="-4"/>
              </w:rPr>
            </w:pPr>
            <w:hyperlink r:id="rId49" w:history="1">
              <w:r w:rsidRPr="00B104BD">
                <w:rPr>
                  <w:rFonts w:ascii="Arial" w:hAnsi="Arial" w:cs="Arial"/>
                  <w:spacing w:val="-4"/>
                  <w:u w:val="single"/>
                </w:rPr>
                <w:t>700</w:t>
              </w:r>
            </w:hyperlink>
          </w:p>
          <w:p w14:paraId="1D230A88" w14:textId="77777777" w:rsidR="00BF2BB5" w:rsidRPr="00B104BD" w:rsidRDefault="00BF2BB5" w:rsidP="00941E89">
            <w:pPr>
              <w:kinsoku w:val="0"/>
              <w:overflowPunct w:val="0"/>
              <w:autoSpaceDE w:val="0"/>
              <w:autoSpaceDN w:val="0"/>
              <w:adjustRightInd w:val="0"/>
              <w:spacing w:before="1" w:after="0" w:line="240" w:lineRule="auto"/>
              <w:ind w:left="362"/>
              <w:rPr>
                <w:rFonts w:ascii="Arial" w:hAnsi="Arial" w:cs="Arial"/>
                <w:spacing w:val="-2"/>
              </w:rPr>
            </w:pPr>
            <w:hyperlink r:id="rId50" w:history="1">
              <w:r w:rsidRPr="00B104BD">
                <w:rPr>
                  <w:rFonts w:ascii="Arial" w:hAnsi="Arial" w:cs="Arial"/>
                  <w:spacing w:val="-2"/>
                  <w:u w:val="single"/>
                </w:rPr>
                <w:t>(https://training.fem</w:t>
              </w:r>
            </w:hyperlink>
            <w:r w:rsidRPr="00B104BD">
              <w:rPr>
                <w:rFonts w:ascii="Arial" w:hAnsi="Arial" w:cs="Arial"/>
                <w:spacing w:val="-2"/>
              </w:rPr>
              <w:t xml:space="preserve"> </w:t>
            </w:r>
            <w:hyperlink r:id="rId51" w:history="1">
              <w:r w:rsidRPr="00B104BD">
                <w:rPr>
                  <w:rFonts w:ascii="Arial" w:hAnsi="Arial" w:cs="Arial"/>
                  <w:spacing w:val="-2"/>
                  <w:u w:val="single"/>
                </w:rPr>
                <w:t>a.gov/is/</w:t>
              </w:r>
            </w:hyperlink>
          </w:p>
          <w:p w14:paraId="6457B4C8" w14:textId="77777777" w:rsidR="00BF2BB5" w:rsidRPr="00B104BD" w:rsidRDefault="00BF2BB5" w:rsidP="005F26CE">
            <w:pPr>
              <w:tabs>
                <w:tab w:val="left" w:pos="362"/>
              </w:tabs>
              <w:kinsoku w:val="0"/>
              <w:overflowPunct w:val="0"/>
              <w:autoSpaceDE w:val="0"/>
              <w:autoSpaceDN w:val="0"/>
              <w:adjustRightInd w:val="0"/>
              <w:spacing w:before="274" w:after="0" w:line="240" w:lineRule="auto"/>
              <w:ind w:left="362" w:right="728"/>
              <w:rPr>
                <w:rFonts w:ascii="Arial" w:hAnsi="Arial" w:cs="Arial"/>
                <w:spacing w:val="-2"/>
              </w:rPr>
            </w:pPr>
            <w:r w:rsidRPr="00B104BD">
              <w:rPr>
                <w:rFonts w:ascii="Arial" w:hAnsi="Arial" w:cs="Arial"/>
                <w:spacing w:val="-2"/>
              </w:rPr>
              <w:t xml:space="preserve">Emergency Preparedness </w:t>
            </w:r>
            <w:r w:rsidRPr="00B104BD">
              <w:rPr>
                <w:rFonts w:ascii="Arial" w:hAnsi="Arial" w:cs="Arial"/>
              </w:rPr>
              <w:t xml:space="preserve">project during </w:t>
            </w:r>
            <w:r w:rsidRPr="00B104BD">
              <w:rPr>
                <w:rFonts w:ascii="Arial" w:hAnsi="Arial" w:cs="Arial"/>
                <w:spacing w:val="-2"/>
              </w:rPr>
              <w:t>rotation</w:t>
            </w:r>
          </w:p>
          <w:p w14:paraId="13BF5166" w14:textId="77777777" w:rsidR="00BF2BB5" w:rsidRDefault="00BF2BB5" w:rsidP="005F26CE">
            <w:pPr>
              <w:tabs>
                <w:tab w:val="left" w:pos="361"/>
              </w:tabs>
              <w:kinsoku w:val="0"/>
              <w:overflowPunct w:val="0"/>
              <w:autoSpaceDE w:val="0"/>
              <w:autoSpaceDN w:val="0"/>
              <w:adjustRightInd w:val="0"/>
              <w:spacing w:before="275" w:after="0" w:line="240" w:lineRule="auto"/>
              <w:ind w:left="361"/>
              <w:rPr>
                <w:rFonts w:ascii="Arial" w:hAnsi="Arial" w:cs="Arial"/>
              </w:rPr>
            </w:pPr>
            <w:r w:rsidRPr="00B104BD">
              <w:rPr>
                <w:rFonts w:ascii="Arial" w:hAnsi="Arial" w:cs="Arial"/>
              </w:rPr>
              <w:t>Field Exercises</w:t>
            </w:r>
          </w:p>
          <w:p w14:paraId="2DA26962" w14:textId="77777777" w:rsidR="00BF2BB5" w:rsidRDefault="00BF2BB5" w:rsidP="00941E89">
            <w:pPr>
              <w:tabs>
                <w:tab w:val="left" w:pos="361"/>
              </w:tabs>
              <w:kinsoku w:val="0"/>
              <w:overflowPunct w:val="0"/>
              <w:autoSpaceDE w:val="0"/>
              <w:autoSpaceDN w:val="0"/>
              <w:adjustRightInd w:val="0"/>
              <w:spacing w:before="275" w:after="0" w:line="240" w:lineRule="auto"/>
              <w:ind w:left="93"/>
              <w:rPr>
                <w:rFonts w:ascii="Arial" w:eastAsia="Times New Roman" w:hAnsi="Arial" w:cs="Arial"/>
                <w:color w:val="000000"/>
              </w:rPr>
            </w:pPr>
            <w:r w:rsidRPr="00866FBC">
              <w:rPr>
                <w:rFonts w:ascii="Arial" w:eastAsia="Times New Roman" w:hAnsi="Arial" w:cs="Arial"/>
                <w:color w:val="000000"/>
              </w:rPr>
              <w:t>Assessment Models or Tools</w:t>
            </w:r>
          </w:p>
          <w:p w14:paraId="4AB19856" w14:textId="77777777" w:rsidR="00BF2BB5" w:rsidRDefault="00BF2BB5">
            <w:pPr>
              <w:pStyle w:val="ListParagraph"/>
              <w:numPr>
                <w:ilvl w:val="0"/>
                <w:numId w:val="87"/>
              </w:numPr>
              <w:tabs>
                <w:tab w:val="left" w:pos="361"/>
              </w:tabs>
              <w:kinsoku w:val="0"/>
              <w:overflowPunct w:val="0"/>
              <w:autoSpaceDE w:val="0"/>
              <w:autoSpaceDN w:val="0"/>
              <w:adjustRightInd w:val="0"/>
              <w:spacing w:before="275" w:after="0" w:line="240" w:lineRule="auto"/>
              <w:rPr>
                <w:rFonts w:ascii="Arial" w:hAnsi="Arial" w:cs="Arial"/>
              </w:rPr>
            </w:pPr>
            <w:r>
              <w:rPr>
                <w:rFonts w:ascii="Arial" w:hAnsi="Arial" w:cs="Arial"/>
              </w:rPr>
              <w:t>Direct observation</w:t>
            </w:r>
          </w:p>
          <w:p w14:paraId="1A2DFCE0" w14:textId="77777777" w:rsidR="00BF2BB5" w:rsidRDefault="00BF2BB5">
            <w:pPr>
              <w:pStyle w:val="ListParagraph"/>
              <w:numPr>
                <w:ilvl w:val="0"/>
                <w:numId w:val="87"/>
              </w:numPr>
              <w:tabs>
                <w:tab w:val="left" w:pos="361"/>
              </w:tabs>
              <w:kinsoku w:val="0"/>
              <w:overflowPunct w:val="0"/>
              <w:autoSpaceDE w:val="0"/>
              <w:autoSpaceDN w:val="0"/>
              <w:adjustRightInd w:val="0"/>
              <w:spacing w:before="275" w:after="0" w:line="240" w:lineRule="auto"/>
              <w:rPr>
                <w:rFonts w:ascii="Arial" w:hAnsi="Arial" w:cs="Arial"/>
              </w:rPr>
            </w:pPr>
            <w:r>
              <w:rPr>
                <w:rFonts w:ascii="Arial" w:hAnsi="Arial" w:cs="Arial"/>
              </w:rPr>
              <w:t>Post-course examinations</w:t>
            </w:r>
          </w:p>
          <w:p w14:paraId="714AEAD9" w14:textId="77777777" w:rsidR="00BF2BB5" w:rsidRPr="00B104BD" w:rsidRDefault="00BF2BB5">
            <w:pPr>
              <w:pStyle w:val="ListParagraph"/>
              <w:numPr>
                <w:ilvl w:val="0"/>
                <w:numId w:val="87"/>
              </w:numPr>
              <w:tabs>
                <w:tab w:val="left" w:pos="361"/>
              </w:tabs>
              <w:kinsoku w:val="0"/>
              <w:overflowPunct w:val="0"/>
              <w:autoSpaceDE w:val="0"/>
              <w:autoSpaceDN w:val="0"/>
              <w:adjustRightInd w:val="0"/>
              <w:spacing w:before="275" w:after="0" w:line="240" w:lineRule="auto"/>
              <w:rPr>
                <w:rFonts w:ascii="Arial" w:hAnsi="Arial" w:cs="Arial"/>
              </w:rPr>
            </w:pPr>
            <w:r>
              <w:rPr>
                <w:rFonts w:ascii="Arial" w:hAnsi="Arial" w:cs="Arial"/>
              </w:rPr>
              <w:t>Simulations</w:t>
            </w:r>
          </w:p>
        </w:tc>
      </w:tr>
      <w:tr w:rsidR="00BF2BB5" w:rsidRPr="00B104BD" w14:paraId="192C3C84" w14:textId="77777777" w:rsidTr="00941E89">
        <w:trPr>
          <w:trHeight w:val="1048"/>
        </w:trPr>
        <w:tc>
          <w:tcPr>
            <w:tcW w:w="1852" w:type="dxa"/>
            <w:vMerge/>
            <w:tcBorders>
              <w:top w:val="nil"/>
              <w:left w:val="none" w:sz="6" w:space="0" w:color="auto"/>
              <w:bottom w:val="none" w:sz="6" w:space="0" w:color="auto"/>
              <w:right w:val="single" w:sz="4" w:space="0" w:color="8EAADB"/>
            </w:tcBorders>
          </w:tcPr>
          <w:p w14:paraId="13DB022D" w14:textId="77777777" w:rsidR="00BF2BB5" w:rsidRPr="00B104BD" w:rsidRDefault="00BF2BB5" w:rsidP="00941E89">
            <w:pPr>
              <w:kinsoku w:val="0"/>
              <w:overflowPunct w:val="0"/>
              <w:autoSpaceDE w:val="0"/>
              <w:autoSpaceDN w:val="0"/>
              <w:adjustRightInd w:val="0"/>
              <w:spacing w:after="1" w:line="240" w:lineRule="auto"/>
              <w:rPr>
                <w:rFonts w:ascii="Arial" w:hAnsi="Arial" w:cs="Arial"/>
                <w:b/>
                <w:bCs/>
                <w:sz w:val="2"/>
                <w:szCs w:val="2"/>
              </w:rPr>
            </w:pPr>
          </w:p>
        </w:tc>
        <w:tc>
          <w:tcPr>
            <w:tcW w:w="2412" w:type="dxa"/>
            <w:tcBorders>
              <w:top w:val="single" w:sz="4" w:space="0" w:color="8EAADB"/>
              <w:left w:val="single" w:sz="4" w:space="0" w:color="8EAADB"/>
              <w:bottom w:val="single" w:sz="4" w:space="0" w:color="8EAADB"/>
              <w:right w:val="single" w:sz="4" w:space="0" w:color="8EAADB"/>
            </w:tcBorders>
            <w:shd w:val="clear" w:color="auto" w:fill="D9E2F3"/>
          </w:tcPr>
          <w:p w14:paraId="53EF3616" w14:textId="77777777" w:rsidR="00BF2BB5" w:rsidRPr="00B104BD" w:rsidRDefault="00BF2BB5" w:rsidP="00941E89">
            <w:pPr>
              <w:kinsoku w:val="0"/>
              <w:overflowPunct w:val="0"/>
              <w:autoSpaceDE w:val="0"/>
              <w:autoSpaceDN w:val="0"/>
              <w:adjustRightInd w:val="0"/>
              <w:spacing w:after="0" w:line="240" w:lineRule="auto"/>
              <w:ind w:left="105" w:right="162"/>
              <w:rPr>
                <w:rFonts w:ascii="Arial" w:hAnsi="Arial" w:cs="Arial"/>
                <w:spacing w:val="-2"/>
              </w:rPr>
            </w:pPr>
            <w:r w:rsidRPr="00B104BD">
              <w:rPr>
                <w:rFonts w:ascii="Arial" w:hAnsi="Arial" w:cs="Arial"/>
              </w:rPr>
              <w:t>2. Describes how a response to a public health emergency is organized</w:t>
            </w:r>
          </w:p>
        </w:tc>
        <w:tc>
          <w:tcPr>
            <w:tcW w:w="2815" w:type="dxa"/>
            <w:vMerge/>
            <w:tcBorders>
              <w:left w:val="single" w:sz="4" w:space="0" w:color="8EAADB"/>
              <w:bottom w:val="single" w:sz="4" w:space="0" w:color="8EAADB"/>
              <w:right w:val="single" w:sz="4" w:space="0" w:color="8EAADB"/>
            </w:tcBorders>
            <w:shd w:val="clear" w:color="auto" w:fill="D9E2F3"/>
          </w:tcPr>
          <w:p w14:paraId="25146791" w14:textId="7FEE55C8" w:rsidR="00BF2BB5" w:rsidRPr="00B104BD" w:rsidRDefault="00BF2BB5" w:rsidP="00941E89">
            <w:pPr>
              <w:kinsoku w:val="0"/>
              <w:overflowPunct w:val="0"/>
              <w:autoSpaceDE w:val="0"/>
              <w:autoSpaceDN w:val="0"/>
              <w:adjustRightInd w:val="0"/>
              <w:spacing w:after="0" w:line="240" w:lineRule="auto"/>
              <w:ind w:left="107"/>
              <w:rPr>
                <w:rFonts w:ascii="Arial" w:hAnsi="Arial" w:cs="Arial"/>
              </w:rPr>
            </w:pPr>
          </w:p>
        </w:tc>
        <w:tc>
          <w:tcPr>
            <w:tcW w:w="2601" w:type="dxa"/>
            <w:vMerge/>
            <w:tcBorders>
              <w:top w:val="nil"/>
              <w:left w:val="single" w:sz="4" w:space="0" w:color="8EAADB"/>
              <w:bottom w:val="single" w:sz="4" w:space="0" w:color="8EAADB"/>
              <w:right w:val="single" w:sz="4" w:space="0" w:color="8EAADB"/>
            </w:tcBorders>
            <w:shd w:val="clear" w:color="auto" w:fill="D9E2F3"/>
          </w:tcPr>
          <w:p w14:paraId="1AD5DA81" w14:textId="77777777" w:rsidR="00BF2BB5" w:rsidRPr="00B104BD" w:rsidRDefault="00BF2BB5" w:rsidP="00941E89">
            <w:pPr>
              <w:kinsoku w:val="0"/>
              <w:overflowPunct w:val="0"/>
              <w:autoSpaceDE w:val="0"/>
              <w:autoSpaceDN w:val="0"/>
              <w:adjustRightInd w:val="0"/>
              <w:spacing w:after="1" w:line="240" w:lineRule="auto"/>
              <w:rPr>
                <w:rFonts w:ascii="Arial" w:hAnsi="Arial" w:cs="Arial"/>
                <w:b/>
                <w:bCs/>
                <w:sz w:val="2"/>
                <w:szCs w:val="2"/>
              </w:rPr>
            </w:pPr>
          </w:p>
        </w:tc>
      </w:tr>
      <w:tr w:rsidR="00294E47" w:rsidRPr="00B104BD" w14:paraId="17E04FC8" w14:textId="77777777" w:rsidTr="00941E89">
        <w:trPr>
          <w:trHeight w:val="1648"/>
        </w:trPr>
        <w:tc>
          <w:tcPr>
            <w:tcW w:w="1852" w:type="dxa"/>
            <w:vMerge/>
            <w:tcBorders>
              <w:top w:val="nil"/>
              <w:left w:val="none" w:sz="6" w:space="0" w:color="auto"/>
              <w:bottom w:val="none" w:sz="6" w:space="0" w:color="auto"/>
              <w:right w:val="single" w:sz="4" w:space="0" w:color="8EAADB"/>
            </w:tcBorders>
          </w:tcPr>
          <w:p w14:paraId="511A4987" w14:textId="77777777" w:rsidR="00294E47" w:rsidRPr="00B104BD" w:rsidRDefault="00294E47" w:rsidP="00941E89">
            <w:pPr>
              <w:kinsoku w:val="0"/>
              <w:overflowPunct w:val="0"/>
              <w:autoSpaceDE w:val="0"/>
              <w:autoSpaceDN w:val="0"/>
              <w:adjustRightInd w:val="0"/>
              <w:spacing w:after="1" w:line="240" w:lineRule="auto"/>
              <w:rPr>
                <w:rFonts w:ascii="Arial" w:hAnsi="Arial" w:cs="Arial"/>
                <w:b/>
                <w:bCs/>
                <w:sz w:val="2"/>
                <w:szCs w:val="2"/>
              </w:rPr>
            </w:pPr>
          </w:p>
        </w:tc>
        <w:tc>
          <w:tcPr>
            <w:tcW w:w="2412" w:type="dxa"/>
            <w:tcBorders>
              <w:top w:val="single" w:sz="4" w:space="0" w:color="8EAADB"/>
              <w:left w:val="single" w:sz="4" w:space="0" w:color="8EAADB"/>
              <w:bottom w:val="single" w:sz="4" w:space="0" w:color="8EAADB"/>
              <w:right w:val="single" w:sz="4" w:space="0" w:color="8EAADB"/>
            </w:tcBorders>
          </w:tcPr>
          <w:p w14:paraId="78839502" w14:textId="77777777" w:rsidR="00294E47" w:rsidRPr="00B104BD" w:rsidRDefault="00294E47" w:rsidP="00941E89">
            <w:pPr>
              <w:kinsoku w:val="0"/>
              <w:overflowPunct w:val="0"/>
              <w:autoSpaceDE w:val="0"/>
              <w:autoSpaceDN w:val="0"/>
              <w:adjustRightInd w:val="0"/>
              <w:spacing w:after="0" w:line="240" w:lineRule="auto"/>
              <w:ind w:left="105" w:right="162"/>
              <w:rPr>
                <w:rFonts w:ascii="Arial" w:hAnsi="Arial" w:cs="Arial"/>
                <w:spacing w:val="-2"/>
              </w:rPr>
            </w:pPr>
            <w:r w:rsidRPr="00B104BD">
              <w:rPr>
                <w:rFonts w:ascii="Arial" w:hAnsi="Arial" w:cs="Arial"/>
              </w:rPr>
              <w:t>3.</w:t>
            </w:r>
            <w:r w:rsidRPr="00B104BD">
              <w:rPr>
                <w:rFonts w:ascii="Arial" w:hAnsi="Arial" w:cs="Arial"/>
                <w:spacing w:val="-7"/>
              </w:rPr>
              <w:t xml:space="preserve"> </w:t>
            </w:r>
            <w:r w:rsidRPr="00B104BD">
              <w:rPr>
                <w:rFonts w:ascii="Arial" w:hAnsi="Arial" w:cs="Arial"/>
              </w:rPr>
              <w:t>Plans and/or participates in an emergency preparedness event (actual or simulated)</w:t>
            </w:r>
          </w:p>
        </w:tc>
        <w:tc>
          <w:tcPr>
            <w:tcW w:w="2815" w:type="dxa"/>
            <w:tcBorders>
              <w:top w:val="single" w:sz="4" w:space="0" w:color="8EAADB"/>
              <w:left w:val="single" w:sz="4" w:space="0" w:color="8EAADB"/>
              <w:bottom w:val="single" w:sz="4" w:space="0" w:color="8EAADB"/>
              <w:right w:val="single" w:sz="4" w:space="0" w:color="8EAADB"/>
            </w:tcBorders>
          </w:tcPr>
          <w:p w14:paraId="6AF86D2D" w14:textId="7FDC3DDC" w:rsidR="00294E47" w:rsidRPr="00B104BD" w:rsidRDefault="007B1A1F" w:rsidP="00D4206F">
            <w:pPr>
              <w:kinsoku w:val="0"/>
              <w:overflowPunct w:val="0"/>
              <w:autoSpaceDE w:val="0"/>
              <w:autoSpaceDN w:val="0"/>
              <w:adjustRightInd w:val="0"/>
              <w:spacing w:after="0" w:line="240" w:lineRule="auto"/>
              <w:rPr>
                <w:rFonts w:ascii="Arial" w:hAnsi="Arial" w:cs="Arial"/>
              </w:rPr>
            </w:pPr>
            <w:r>
              <w:rPr>
                <w:rFonts w:ascii="Arial" w:hAnsi="Arial" w:cs="Arial"/>
              </w:rPr>
              <w:t>Proof of participation</w:t>
            </w:r>
            <w:r w:rsidR="00284F37">
              <w:rPr>
                <w:rFonts w:ascii="Arial" w:hAnsi="Arial" w:cs="Arial"/>
              </w:rPr>
              <w:t xml:space="preserve"> in</w:t>
            </w:r>
            <w:r w:rsidR="00294E47" w:rsidRPr="00B104BD">
              <w:rPr>
                <w:rFonts w:ascii="Arial" w:hAnsi="Arial" w:cs="Arial"/>
              </w:rPr>
              <w:t xml:space="preserve"> </w:t>
            </w:r>
            <w:r w:rsidR="00294E47" w:rsidRPr="00B104BD">
              <w:rPr>
                <w:rFonts w:ascii="Arial" w:hAnsi="Arial" w:cs="Arial"/>
                <w:spacing w:val="-2"/>
              </w:rPr>
              <w:t xml:space="preserve">Emergency </w:t>
            </w:r>
            <w:r w:rsidR="00294E47" w:rsidRPr="00B104BD">
              <w:rPr>
                <w:rFonts w:ascii="Arial" w:hAnsi="Arial" w:cs="Arial"/>
              </w:rPr>
              <w:t>Preparedness</w:t>
            </w:r>
            <w:r w:rsidR="00294E47" w:rsidRPr="00B104BD">
              <w:rPr>
                <w:rFonts w:ascii="Arial" w:hAnsi="Arial" w:cs="Arial"/>
                <w:spacing w:val="-17"/>
              </w:rPr>
              <w:t xml:space="preserve"> </w:t>
            </w:r>
            <w:r w:rsidR="00284F37">
              <w:rPr>
                <w:rFonts w:ascii="Arial" w:hAnsi="Arial" w:cs="Arial"/>
              </w:rPr>
              <w:t>exercise</w:t>
            </w:r>
            <w:r w:rsidR="00F751FC">
              <w:rPr>
                <w:rFonts w:ascii="Arial" w:hAnsi="Arial" w:cs="Arial"/>
              </w:rPr>
              <w:t>.</w:t>
            </w:r>
          </w:p>
        </w:tc>
        <w:tc>
          <w:tcPr>
            <w:tcW w:w="2601" w:type="dxa"/>
            <w:vMerge/>
            <w:tcBorders>
              <w:top w:val="nil"/>
              <w:left w:val="single" w:sz="4" w:space="0" w:color="8EAADB"/>
              <w:bottom w:val="single" w:sz="4" w:space="0" w:color="8EAADB"/>
              <w:right w:val="single" w:sz="4" w:space="0" w:color="8EAADB"/>
            </w:tcBorders>
            <w:shd w:val="clear" w:color="auto" w:fill="D9E2F3"/>
          </w:tcPr>
          <w:p w14:paraId="57815680" w14:textId="77777777" w:rsidR="00294E47" w:rsidRPr="00B104BD" w:rsidRDefault="00294E47" w:rsidP="00941E89">
            <w:pPr>
              <w:kinsoku w:val="0"/>
              <w:overflowPunct w:val="0"/>
              <w:autoSpaceDE w:val="0"/>
              <w:autoSpaceDN w:val="0"/>
              <w:adjustRightInd w:val="0"/>
              <w:spacing w:after="1" w:line="240" w:lineRule="auto"/>
              <w:rPr>
                <w:rFonts w:ascii="Arial" w:hAnsi="Arial" w:cs="Arial"/>
                <w:b/>
                <w:bCs/>
                <w:sz w:val="2"/>
                <w:szCs w:val="2"/>
              </w:rPr>
            </w:pPr>
          </w:p>
        </w:tc>
      </w:tr>
      <w:tr w:rsidR="00294E47" w:rsidRPr="00B104BD" w14:paraId="1141E7DB" w14:textId="77777777" w:rsidTr="00941E89">
        <w:trPr>
          <w:trHeight w:val="1792"/>
        </w:trPr>
        <w:tc>
          <w:tcPr>
            <w:tcW w:w="1852" w:type="dxa"/>
            <w:vMerge/>
            <w:tcBorders>
              <w:top w:val="nil"/>
              <w:left w:val="none" w:sz="6" w:space="0" w:color="auto"/>
              <w:bottom w:val="none" w:sz="6" w:space="0" w:color="auto"/>
              <w:right w:val="single" w:sz="4" w:space="0" w:color="8EAADB"/>
            </w:tcBorders>
          </w:tcPr>
          <w:p w14:paraId="136178FC" w14:textId="77777777" w:rsidR="00294E47" w:rsidRPr="00B104BD" w:rsidRDefault="00294E47" w:rsidP="00941E89">
            <w:pPr>
              <w:kinsoku w:val="0"/>
              <w:overflowPunct w:val="0"/>
              <w:autoSpaceDE w:val="0"/>
              <w:autoSpaceDN w:val="0"/>
              <w:adjustRightInd w:val="0"/>
              <w:spacing w:after="1" w:line="240" w:lineRule="auto"/>
              <w:rPr>
                <w:rFonts w:ascii="Arial" w:hAnsi="Arial" w:cs="Arial"/>
                <w:b/>
                <w:bCs/>
                <w:sz w:val="2"/>
                <w:szCs w:val="2"/>
              </w:rPr>
            </w:pPr>
          </w:p>
        </w:tc>
        <w:tc>
          <w:tcPr>
            <w:tcW w:w="2412" w:type="dxa"/>
            <w:tcBorders>
              <w:top w:val="single" w:sz="4" w:space="0" w:color="8EAADB"/>
              <w:left w:val="single" w:sz="4" w:space="0" w:color="8EAADB"/>
              <w:bottom w:val="single" w:sz="4" w:space="0" w:color="8EAADB"/>
              <w:right w:val="single" w:sz="4" w:space="0" w:color="8EAADB"/>
            </w:tcBorders>
            <w:shd w:val="clear" w:color="auto" w:fill="D9E2F3"/>
          </w:tcPr>
          <w:p w14:paraId="1D6B2069" w14:textId="77777777" w:rsidR="00294E47" w:rsidRPr="00B104BD" w:rsidRDefault="00294E47" w:rsidP="00941E89">
            <w:pPr>
              <w:kinsoku w:val="0"/>
              <w:overflowPunct w:val="0"/>
              <w:autoSpaceDE w:val="0"/>
              <w:autoSpaceDN w:val="0"/>
              <w:adjustRightInd w:val="0"/>
              <w:spacing w:after="0" w:line="240" w:lineRule="auto"/>
              <w:ind w:left="105" w:right="162"/>
              <w:rPr>
                <w:rFonts w:ascii="Arial" w:hAnsi="Arial" w:cs="Arial"/>
                <w:spacing w:val="-2"/>
              </w:rPr>
            </w:pPr>
            <w:r w:rsidRPr="00B104BD">
              <w:rPr>
                <w:rFonts w:ascii="Arial" w:hAnsi="Arial" w:cs="Arial"/>
              </w:rPr>
              <w:t>4.</w:t>
            </w:r>
            <w:r w:rsidRPr="00B104BD">
              <w:rPr>
                <w:rFonts w:ascii="Arial" w:hAnsi="Arial" w:cs="Arial"/>
                <w:spacing w:val="-17"/>
              </w:rPr>
              <w:t xml:space="preserve"> </w:t>
            </w:r>
            <w:r w:rsidRPr="00B104BD">
              <w:rPr>
                <w:rFonts w:ascii="Arial" w:hAnsi="Arial" w:cs="Arial"/>
              </w:rPr>
              <w:t>Evaluates an emergency preparedness event (actual or simulated)</w:t>
            </w:r>
          </w:p>
        </w:tc>
        <w:tc>
          <w:tcPr>
            <w:tcW w:w="2815" w:type="dxa"/>
            <w:tcBorders>
              <w:top w:val="single" w:sz="4" w:space="0" w:color="8EAADB"/>
              <w:left w:val="single" w:sz="4" w:space="0" w:color="8EAADB"/>
              <w:bottom w:val="single" w:sz="4" w:space="0" w:color="8EAADB"/>
              <w:right w:val="single" w:sz="4" w:space="0" w:color="8EAADB"/>
            </w:tcBorders>
            <w:shd w:val="clear" w:color="auto" w:fill="D9E2F3"/>
          </w:tcPr>
          <w:p w14:paraId="3C44BD38" w14:textId="27B16B22" w:rsidR="00294E47" w:rsidRDefault="00294E47" w:rsidP="00A36C76">
            <w:pPr>
              <w:kinsoku w:val="0"/>
              <w:overflowPunct w:val="0"/>
              <w:autoSpaceDE w:val="0"/>
              <w:autoSpaceDN w:val="0"/>
              <w:adjustRightInd w:val="0"/>
              <w:spacing w:before="2" w:after="0" w:line="240" w:lineRule="auto"/>
              <w:ind w:left="107" w:right="41"/>
              <w:rPr>
                <w:rFonts w:ascii="Arial" w:hAnsi="Arial" w:cs="Arial"/>
              </w:rPr>
            </w:pPr>
            <w:r w:rsidRPr="00B104BD">
              <w:rPr>
                <w:rFonts w:ascii="Arial" w:hAnsi="Arial" w:cs="Arial"/>
              </w:rPr>
              <w:t xml:space="preserve">Completion of </w:t>
            </w:r>
            <w:r w:rsidRPr="00B104BD">
              <w:rPr>
                <w:rFonts w:ascii="Arial" w:hAnsi="Arial" w:cs="Arial"/>
                <w:spacing w:val="-2"/>
              </w:rPr>
              <w:t xml:space="preserve">Emergency </w:t>
            </w:r>
            <w:r w:rsidRPr="00B104BD">
              <w:rPr>
                <w:rFonts w:ascii="Arial" w:hAnsi="Arial" w:cs="Arial"/>
              </w:rPr>
              <w:t>Preparedness</w:t>
            </w:r>
            <w:r w:rsidRPr="00B104BD">
              <w:rPr>
                <w:rFonts w:ascii="Arial" w:hAnsi="Arial" w:cs="Arial"/>
                <w:spacing w:val="-17"/>
              </w:rPr>
              <w:t xml:space="preserve"> </w:t>
            </w:r>
            <w:r w:rsidR="003B33A6">
              <w:rPr>
                <w:rFonts w:ascii="Arial" w:hAnsi="Arial" w:cs="Arial"/>
              </w:rPr>
              <w:t>project including evaluation of exercise or event</w:t>
            </w:r>
            <w:r w:rsidRPr="00B104BD">
              <w:rPr>
                <w:rFonts w:ascii="Arial" w:hAnsi="Arial" w:cs="Arial"/>
              </w:rPr>
              <w:t>.</w:t>
            </w:r>
          </w:p>
          <w:p w14:paraId="341BE5C3" w14:textId="77777777" w:rsidR="00294E47" w:rsidRPr="00B104BD" w:rsidRDefault="00294E47" w:rsidP="00941E89">
            <w:pPr>
              <w:kinsoku w:val="0"/>
              <w:overflowPunct w:val="0"/>
              <w:autoSpaceDE w:val="0"/>
              <w:autoSpaceDN w:val="0"/>
              <w:adjustRightInd w:val="0"/>
              <w:spacing w:after="0" w:line="240" w:lineRule="auto"/>
              <w:ind w:left="107" w:right="41"/>
              <w:rPr>
                <w:rFonts w:ascii="Arial" w:hAnsi="Arial" w:cs="Arial"/>
              </w:rPr>
            </w:pPr>
          </w:p>
        </w:tc>
        <w:tc>
          <w:tcPr>
            <w:tcW w:w="2601" w:type="dxa"/>
            <w:vMerge/>
            <w:tcBorders>
              <w:top w:val="nil"/>
              <w:left w:val="single" w:sz="4" w:space="0" w:color="8EAADB"/>
              <w:bottom w:val="single" w:sz="4" w:space="0" w:color="8EAADB"/>
              <w:right w:val="single" w:sz="4" w:space="0" w:color="8EAADB"/>
            </w:tcBorders>
            <w:shd w:val="clear" w:color="auto" w:fill="D9E2F3"/>
          </w:tcPr>
          <w:p w14:paraId="2D4A2A34" w14:textId="77777777" w:rsidR="00294E47" w:rsidRPr="00B104BD" w:rsidRDefault="00294E47" w:rsidP="00941E89">
            <w:pPr>
              <w:kinsoku w:val="0"/>
              <w:overflowPunct w:val="0"/>
              <w:autoSpaceDE w:val="0"/>
              <w:autoSpaceDN w:val="0"/>
              <w:adjustRightInd w:val="0"/>
              <w:spacing w:after="1" w:line="240" w:lineRule="auto"/>
              <w:rPr>
                <w:rFonts w:ascii="Arial" w:hAnsi="Arial" w:cs="Arial"/>
                <w:b/>
                <w:bCs/>
                <w:sz w:val="2"/>
                <w:szCs w:val="2"/>
              </w:rPr>
            </w:pPr>
          </w:p>
        </w:tc>
      </w:tr>
      <w:tr w:rsidR="00294E47" w:rsidRPr="00B104BD" w14:paraId="48E7CFB9" w14:textId="77777777" w:rsidTr="00941E89">
        <w:trPr>
          <w:trHeight w:val="1806"/>
        </w:trPr>
        <w:tc>
          <w:tcPr>
            <w:tcW w:w="1852" w:type="dxa"/>
            <w:vMerge/>
            <w:tcBorders>
              <w:top w:val="nil"/>
              <w:left w:val="none" w:sz="6" w:space="0" w:color="auto"/>
              <w:bottom w:val="none" w:sz="6" w:space="0" w:color="auto"/>
              <w:right w:val="single" w:sz="4" w:space="0" w:color="8EAADB"/>
            </w:tcBorders>
          </w:tcPr>
          <w:p w14:paraId="286883AB" w14:textId="77777777" w:rsidR="00294E47" w:rsidRPr="00B104BD" w:rsidRDefault="00294E47" w:rsidP="00941E89">
            <w:pPr>
              <w:kinsoku w:val="0"/>
              <w:overflowPunct w:val="0"/>
              <w:autoSpaceDE w:val="0"/>
              <w:autoSpaceDN w:val="0"/>
              <w:adjustRightInd w:val="0"/>
              <w:spacing w:after="1" w:line="240" w:lineRule="auto"/>
              <w:rPr>
                <w:rFonts w:ascii="Arial" w:hAnsi="Arial" w:cs="Arial"/>
                <w:b/>
                <w:bCs/>
                <w:sz w:val="2"/>
                <w:szCs w:val="2"/>
              </w:rPr>
            </w:pPr>
          </w:p>
        </w:tc>
        <w:tc>
          <w:tcPr>
            <w:tcW w:w="2412" w:type="dxa"/>
            <w:tcBorders>
              <w:top w:val="single" w:sz="4" w:space="0" w:color="8EAADB"/>
              <w:left w:val="single" w:sz="4" w:space="0" w:color="8EAADB"/>
              <w:bottom w:val="single" w:sz="4" w:space="0" w:color="8EAADB"/>
              <w:right w:val="single" w:sz="4" w:space="0" w:color="8EAADB"/>
            </w:tcBorders>
          </w:tcPr>
          <w:p w14:paraId="4C8FF90F" w14:textId="77777777" w:rsidR="00294E47" w:rsidRPr="00B104BD" w:rsidRDefault="00294E47" w:rsidP="00941E89">
            <w:pPr>
              <w:kinsoku w:val="0"/>
              <w:overflowPunct w:val="0"/>
              <w:autoSpaceDE w:val="0"/>
              <w:autoSpaceDN w:val="0"/>
              <w:adjustRightInd w:val="0"/>
              <w:spacing w:before="2" w:after="0" w:line="240" w:lineRule="auto"/>
              <w:ind w:left="105" w:right="128"/>
              <w:rPr>
                <w:rFonts w:ascii="Arial" w:hAnsi="Arial" w:cs="Arial"/>
              </w:rPr>
            </w:pPr>
            <w:r w:rsidRPr="00B104BD">
              <w:rPr>
                <w:rFonts w:ascii="Arial" w:hAnsi="Arial" w:cs="Arial"/>
              </w:rPr>
              <w:t xml:space="preserve">5. Provides leadership in </w:t>
            </w:r>
            <w:r w:rsidRPr="00B104BD">
              <w:rPr>
                <w:rFonts w:ascii="Arial" w:hAnsi="Arial" w:cs="Arial"/>
                <w:spacing w:val="-2"/>
              </w:rPr>
              <w:t xml:space="preserve">developing, </w:t>
            </w:r>
            <w:r w:rsidRPr="00B104BD">
              <w:rPr>
                <w:rFonts w:ascii="Arial" w:hAnsi="Arial" w:cs="Arial"/>
              </w:rPr>
              <w:t>implementing,</w:t>
            </w:r>
            <w:r w:rsidRPr="00B104BD">
              <w:rPr>
                <w:rFonts w:ascii="Arial" w:hAnsi="Arial" w:cs="Arial"/>
                <w:spacing w:val="-17"/>
              </w:rPr>
              <w:t xml:space="preserve"> </w:t>
            </w:r>
            <w:r w:rsidRPr="00B104BD">
              <w:rPr>
                <w:rFonts w:ascii="Arial" w:hAnsi="Arial" w:cs="Arial"/>
              </w:rPr>
              <w:t xml:space="preserve">and </w:t>
            </w:r>
            <w:r w:rsidRPr="00B104BD">
              <w:rPr>
                <w:rFonts w:ascii="Arial" w:hAnsi="Arial" w:cs="Arial"/>
                <w:spacing w:val="-2"/>
              </w:rPr>
              <w:t>evaluating Emergency Preparedness Programs.</w:t>
            </w:r>
          </w:p>
        </w:tc>
        <w:tc>
          <w:tcPr>
            <w:tcW w:w="2815" w:type="dxa"/>
            <w:tcBorders>
              <w:top w:val="single" w:sz="4" w:space="0" w:color="8EAADB"/>
              <w:left w:val="single" w:sz="4" w:space="0" w:color="8EAADB"/>
              <w:bottom w:val="single" w:sz="4" w:space="0" w:color="8EAADB"/>
              <w:right w:val="single" w:sz="4" w:space="0" w:color="8EAADB"/>
            </w:tcBorders>
          </w:tcPr>
          <w:p w14:paraId="4A52884B" w14:textId="44D85B52" w:rsidR="00294E47" w:rsidRPr="00B104BD" w:rsidRDefault="008B5CC6" w:rsidP="00941E89">
            <w:pPr>
              <w:kinsoku w:val="0"/>
              <w:overflowPunct w:val="0"/>
              <w:autoSpaceDE w:val="0"/>
              <w:autoSpaceDN w:val="0"/>
              <w:adjustRightInd w:val="0"/>
              <w:spacing w:before="274" w:after="0" w:line="240" w:lineRule="auto"/>
              <w:ind w:left="107"/>
              <w:rPr>
                <w:rFonts w:ascii="Arial" w:hAnsi="Arial" w:cs="Arial"/>
              </w:rPr>
            </w:pPr>
            <w:r>
              <w:rPr>
                <w:rFonts w:ascii="Arial" w:hAnsi="Arial" w:cs="Arial"/>
              </w:rPr>
              <w:t>Develop protocols for or lead the response to an actual event</w:t>
            </w:r>
          </w:p>
        </w:tc>
        <w:tc>
          <w:tcPr>
            <w:tcW w:w="2601" w:type="dxa"/>
            <w:vMerge/>
            <w:tcBorders>
              <w:top w:val="nil"/>
              <w:left w:val="single" w:sz="4" w:space="0" w:color="8EAADB"/>
              <w:bottom w:val="single" w:sz="4" w:space="0" w:color="8EAADB"/>
              <w:right w:val="single" w:sz="4" w:space="0" w:color="8EAADB"/>
            </w:tcBorders>
            <w:shd w:val="clear" w:color="auto" w:fill="D9E2F3"/>
          </w:tcPr>
          <w:p w14:paraId="5B4388E6" w14:textId="77777777" w:rsidR="00294E47" w:rsidRPr="00B104BD" w:rsidRDefault="00294E47" w:rsidP="00941E89">
            <w:pPr>
              <w:kinsoku w:val="0"/>
              <w:overflowPunct w:val="0"/>
              <w:autoSpaceDE w:val="0"/>
              <w:autoSpaceDN w:val="0"/>
              <w:adjustRightInd w:val="0"/>
              <w:spacing w:after="1" w:line="240" w:lineRule="auto"/>
              <w:rPr>
                <w:rFonts w:ascii="Arial" w:hAnsi="Arial" w:cs="Arial"/>
                <w:b/>
                <w:bCs/>
                <w:sz w:val="2"/>
                <w:szCs w:val="2"/>
              </w:rPr>
            </w:pPr>
          </w:p>
        </w:tc>
      </w:tr>
      <w:tr w:rsidR="00294E47" w:rsidRPr="00B104BD" w14:paraId="78C3CE16" w14:textId="77777777" w:rsidTr="00941E89">
        <w:trPr>
          <w:trHeight w:val="2207"/>
        </w:trPr>
        <w:tc>
          <w:tcPr>
            <w:tcW w:w="1852" w:type="dxa"/>
            <w:vMerge/>
            <w:tcBorders>
              <w:top w:val="nil"/>
              <w:left w:val="none" w:sz="6" w:space="0" w:color="auto"/>
              <w:bottom w:val="none" w:sz="6" w:space="0" w:color="auto"/>
              <w:right w:val="single" w:sz="4" w:space="0" w:color="8EAADB"/>
            </w:tcBorders>
          </w:tcPr>
          <w:p w14:paraId="0018C2D4" w14:textId="77777777" w:rsidR="00294E47" w:rsidRPr="00B104BD" w:rsidRDefault="00294E47" w:rsidP="00941E89">
            <w:pPr>
              <w:kinsoku w:val="0"/>
              <w:overflowPunct w:val="0"/>
              <w:autoSpaceDE w:val="0"/>
              <w:autoSpaceDN w:val="0"/>
              <w:adjustRightInd w:val="0"/>
              <w:spacing w:after="1" w:line="240" w:lineRule="auto"/>
              <w:rPr>
                <w:rFonts w:ascii="Arial" w:hAnsi="Arial" w:cs="Arial"/>
                <w:b/>
                <w:bCs/>
                <w:sz w:val="2"/>
                <w:szCs w:val="2"/>
              </w:rPr>
            </w:pPr>
          </w:p>
        </w:tc>
        <w:tc>
          <w:tcPr>
            <w:tcW w:w="2412" w:type="dxa"/>
            <w:tcBorders>
              <w:top w:val="single" w:sz="4" w:space="0" w:color="8EAADB"/>
              <w:left w:val="single" w:sz="4" w:space="0" w:color="8EAADB"/>
              <w:bottom w:val="single" w:sz="4" w:space="0" w:color="8EAADB"/>
              <w:right w:val="single" w:sz="4" w:space="0" w:color="8EAADB"/>
            </w:tcBorders>
          </w:tcPr>
          <w:p w14:paraId="50F6F197" w14:textId="77777777" w:rsidR="00294E47" w:rsidRPr="00B104BD" w:rsidRDefault="00294E47" w:rsidP="00941E89">
            <w:pPr>
              <w:kinsoku w:val="0"/>
              <w:overflowPunct w:val="0"/>
              <w:autoSpaceDE w:val="0"/>
              <w:autoSpaceDN w:val="0"/>
              <w:adjustRightInd w:val="0"/>
              <w:spacing w:after="0" w:line="270" w:lineRule="atLeast"/>
              <w:ind w:left="105" w:right="162"/>
              <w:rPr>
                <w:rFonts w:ascii="Arial" w:hAnsi="Arial" w:cs="Arial"/>
                <w:spacing w:val="-2"/>
              </w:rPr>
            </w:pPr>
          </w:p>
        </w:tc>
        <w:tc>
          <w:tcPr>
            <w:tcW w:w="2815" w:type="dxa"/>
            <w:tcBorders>
              <w:top w:val="single" w:sz="4" w:space="0" w:color="8EAADB"/>
              <w:left w:val="single" w:sz="4" w:space="0" w:color="8EAADB"/>
              <w:bottom w:val="single" w:sz="4" w:space="0" w:color="8EAADB"/>
              <w:right w:val="single" w:sz="4" w:space="0" w:color="8EAADB"/>
            </w:tcBorders>
          </w:tcPr>
          <w:p w14:paraId="2C9F1F00" w14:textId="77777777" w:rsidR="00294E47" w:rsidRPr="00B104BD" w:rsidRDefault="00294E47" w:rsidP="00941E89">
            <w:pPr>
              <w:kinsoku w:val="0"/>
              <w:overflowPunct w:val="0"/>
              <w:autoSpaceDE w:val="0"/>
              <w:autoSpaceDN w:val="0"/>
              <w:adjustRightInd w:val="0"/>
              <w:spacing w:after="0" w:line="240" w:lineRule="auto"/>
              <w:ind w:left="107" w:right="41"/>
              <w:rPr>
                <w:rFonts w:ascii="Arial" w:hAnsi="Arial" w:cs="Arial"/>
              </w:rPr>
            </w:pPr>
          </w:p>
        </w:tc>
        <w:tc>
          <w:tcPr>
            <w:tcW w:w="2601" w:type="dxa"/>
            <w:vMerge/>
            <w:tcBorders>
              <w:top w:val="nil"/>
              <w:left w:val="single" w:sz="4" w:space="0" w:color="8EAADB"/>
              <w:bottom w:val="single" w:sz="4" w:space="0" w:color="8EAADB"/>
              <w:right w:val="single" w:sz="4" w:space="0" w:color="8EAADB"/>
            </w:tcBorders>
            <w:shd w:val="clear" w:color="auto" w:fill="D9E2F3"/>
          </w:tcPr>
          <w:p w14:paraId="6F750EC0" w14:textId="77777777" w:rsidR="00294E47" w:rsidRPr="00B104BD" w:rsidRDefault="00294E47" w:rsidP="00941E89">
            <w:pPr>
              <w:kinsoku w:val="0"/>
              <w:overflowPunct w:val="0"/>
              <w:autoSpaceDE w:val="0"/>
              <w:autoSpaceDN w:val="0"/>
              <w:adjustRightInd w:val="0"/>
              <w:spacing w:after="1" w:line="240" w:lineRule="auto"/>
              <w:rPr>
                <w:rFonts w:ascii="Arial" w:hAnsi="Arial" w:cs="Arial"/>
                <w:b/>
                <w:bCs/>
                <w:sz w:val="2"/>
                <w:szCs w:val="2"/>
              </w:rPr>
            </w:pPr>
          </w:p>
        </w:tc>
      </w:tr>
    </w:tbl>
    <w:p w14:paraId="0AC62964" w14:textId="77777777" w:rsidR="00294E47" w:rsidRPr="00B104BD" w:rsidRDefault="00294E47" w:rsidP="00294E47">
      <w:pPr>
        <w:kinsoku w:val="0"/>
        <w:overflowPunct w:val="0"/>
        <w:autoSpaceDE w:val="0"/>
        <w:autoSpaceDN w:val="0"/>
        <w:adjustRightInd w:val="0"/>
        <w:spacing w:after="0" w:line="240" w:lineRule="auto"/>
        <w:rPr>
          <w:rFonts w:ascii="Arial" w:hAnsi="Arial" w:cs="Arial"/>
          <w:b/>
          <w:bCs/>
          <w:sz w:val="20"/>
          <w:szCs w:val="20"/>
        </w:rPr>
      </w:pPr>
    </w:p>
    <w:p w14:paraId="6F2E9D7E" w14:textId="0EFD724A" w:rsidR="00294E47" w:rsidRPr="00B104BD" w:rsidRDefault="00294E47" w:rsidP="00294E47">
      <w:pPr>
        <w:kinsoku w:val="0"/>
        <w:overflowPunct w:val="0"/>
        <w:autoSpaceDE w:val="0"/>
        <w:autoSpaceDN w:val="0"/>
        <w:adjustRightInd w:val="0"/>
        <w:spacing w:after="0" w:line="60" w:lineRule="exact"/>
        <w:ind w:left="255"/>
        <w:rPr>
          <w:rFonts w:ascii="Arial" w:hAnsi="Arial" w:cs="Arial"/>
          <w:position w:val="-1"/>
          <w:sz w:val="6"/>
          <w:szCs w:val="6"/>
        </w:rPr>
      </w:pPr>
    </w:p>
    <w:p w14:paraId="32BB2AE3"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53494E41" w14:textId="7BEF1160" w:rsidR="00294E47" w:rsidRPr="00B104BD" w:rsidRDefault="00294E47" w:rsidP="00294E47">
      <w:pPr>
        <w:kinsoku w:val="0"/>
        <w:overflowPunct w:val="0"/>
        <w:autoSpaceDE w:val="0"/>
        <w:autoSpaceDN w:val="0"/>
        <w:adjustRightInd w:val="0"/>
        <w:spacing w:before="111" w:after="0" w:line="240" w:lineRule="auto"/>
        <w:rPr>
          <w:rFonts w:ascii="Arial" w:hAnsi="Arial" w:cs="Arial"/>
          <w:sz w:val="18"/>
          <w:szCs w:val="18"/>
        </w:rPr>
        <w:sectPr w:rsidR="00294E47" w:rsidRPr="00B104BD" w:rsidSect="00294E47">
          <w:pgSz w:w="12240" w:h="15840"/>
          <w:pgMar w:top="0" w:right="1080" w:bottom="0" w:left="1080" w:header="720" w:footer="720" w:gutter="0"/>
          <w:cols w:space="720"/>
          <w:noEndnote/>
        </w:sectPr>
      </w:pPr>
      <w:r w:rsidRPr="00B104BD">
        <w:rPr>
          <w:rFonts w:ascii="Arial" w:hAnsi="Arial" w:cs="Arial"/>
          <w:spacing w:val="80"/>
          <w:w w:val="150"/>
          <w:sz w:val="18"/>
          <w:szCs w:val="18"/>
        </w:rPr>
        <w:lastRenderedPageBreak/>
        <w:t xml:space="preserve">                     </w:t>
      </w:r>
    </w:p>
    <w:p w14:paraId="044E30E2" w14:textId="3C63AF10" w:rsidR="00294E47" w:rsidRPr="00B104BD" w:rsidRDefault="00294E47" w:rsidP="00294E47">
      <w:pPr>
        <w:kinsoku w:val="0"/>
        <w:overflowPunct w:val="0"/>
        <w:autoSpaceDE w:val="0"/>
        <w:autoSpaceDN w:val="0"/>
        <w:adjustRightInd w:val="0"/>
        <w:spacing w:after="0" w:line="240" w:lineRule="auto"/>
        <w:rPr>
          <w:rFonts w:ascii="Arial" w:hAnsi="Arial" w:cs="Arial"/>
          <w:sz w:val="20"/>
          <w:szCs w:val="20"/>
        </w:rPr>
      </w:pPr>
    </w:p>
    <w:p w14:paraId="46B5F956" w14:textId="77777777" w:rsidR="00294E47" w:rsidRPr="00B104BD" w:rsidRDefault="00294E47" w:rsidP="00294E47">
      <w:pPr>
        <w:kinsoku w:val="0"/>
        <w:overflowPunct w:val="0"/>
        <w:autoSpaceDE w:val="0"/>
        <w:autoSpaceDN w:val="0"/>
        <w:adjustRightInd w:val="0"/>
        <w:spacing w:before="3" w:after="0" w:line="240" w:lineRule="auto"/>
        <w:rPr>
          <w:rFonts w:ascii="Arial" w:hAnsi="Arial" w:cs="Arial"/>
          <w:sz w:val="17"/>
          <w:szCs w:val="17"/>
        </w:rPr>
      </w:pPr>
    </w:p>
    <w:tbl>
      <w:tblPr>
        <w:tblW w:w="0" w:type="auto"/>
        <w:tblInd w:w="308" w:type="dxa"/>
        <w:tblLayout w:type="fixed"/>
        <w:tblCellMar>
          <w:left w:w="0" w:type="dxa"/>
          <w:right w:w="0" w:type="dxa"/>
        </w:tblCellMar>
        <w:tblLook w:val="0000" w:firstRow="0" w:lastRow="0" w:firstColumn="0" w:lastColumn="0" w:noHBand="0" w:noVBand="0"/>
      </w:tblPr>
      <w:tblGrid>
        <w:gridCol w:w="1773"/>
        <w:gridCol w:w="2388"/>
        <w:gridCol w:w="2784"/>
        <w:gridCol w:w="2572"/>
      </w:tblGrid>
      <w:tr w:rsidR="00294E47" w:rsidRPr="00B104BD" w14:paraId="11D71DA6" w14:textId="77777777" w:rsidTr="00941E89">
        <w:trPr>
          <w:trHeight w:val="978"/>
        </w:trPr>
        <w:tc>
          <w:tcPr>
            <w:tcW w:w="1773" w:type="dxa"/>
            <w:tcBorders>
              <w:top w:val="none" w:sz="6" w:space="0" w:color="auto"/>
              <w:left w:val="none" w:sz="6" w:space="0" w:color="auto"/>
              <w:bottom w:val="none" w:sz="6" w:space="0" w:color="auto"/>
              <w:right w:val="single" w:sz="4" w:space="0" w:color="8EAADB"/>
            </w:tcBorders>
          </w:tcPr>
          <w:p w14:paraId="4E2B2AAA" w14:textId="77777777" w:rsidR="00294E47" w:rsidRPr="00B104BD" w:rsidRDefault="00294E47" w:rsidP="00941E89">
            <w:pPr>
              <w:kinsoku w:val="0"/>
              <w:overflowPunct w:val="0"/>
              <w:autoSpaceDE w:val="0"/>
              <w:autoSpaceDN w:val="0"/>
              <w:adjustRightInd w:val="0"/>
              <w:spacing w:before="77" w:after="0" w:line="240" w:lineRule="auto"/>
              <w:rPr>
                <w:rFonts w:ascii="Arial" w:hAnsi="Arial" w:cs="Arial"/>
              </w:rPr>
            </w:pPr>
          </w:p>
          <w:p w14:paraId="69108E1A" w14:textId="77777777" w:rsidR="00294E47" w:rsidRPr="00B104BD" w:rsidRDefault="00294E47" w:rsidP="00941E89">
            <w:pPr>
              <w:kinsoku w:val="0"/>
              <w:overflowPunct w:val="0"/>
              <w:autoSpaceDE w:val="0"/>
              <w:autoSpaceDN w:val="0"/>
              <w:adjustRightInd w:val="0"/>
              <w:spacing w:after="0" w:line="240" w:lineRule="auto"/>
              <w:ind w:left="292"/>
              <w:rPr>
                <w:rFonts w:ascii="Arial" w:hAnsi="Arial" w:cs="Arial"/>
                <w:b/>
                <w:bCs/>
                <w:i/>
                <w:iCs/>
                <w:spacing w:val="-2"/>
              </w:rPr>
            </w:pPr>
            <w:r w:rsidRPr="00B104BD">
              <w:rPr>
                <w:rFonts w:ascii="Arial" w:hAnsi="Arial" w:cs="Arial"/>
                <w:b/>
                <w:bCs/>
                <w:i/>
                <w:iCs/>
                <w:spacing w:val="-2"/>
              </w:rPr>
              <w:t>Milestone</w:t>
            </w:r>
          </w:p>
        </w:tc>
        <w:tc>
          <w:tcPr>
            <w:tcW w:w="2388" w:type="dxa"/>
            <w:tcBorders>
              <w:top w:val="single" w:sz="4" w:space="0" w:color="8EAADB"/>
              <w:left w:val="single" w:sz="4" w:space="0" w:color="8EAADB"/>
              <w:bottom w:val="single" w:sz="4" w:space="0" w:color="8EAADB"/>
              <w:right w:val="single" w:sz="4" w:space="0" w:color="8EAADB"/>
            </w:tcBorders>
            <w:shd w:val="clear" w:color="auto" w:fill="D9E2F3"/>
          </w:tcPr>
          <w:p w14:paraId="3B286D30" w14:textId="77777777" w:rsidR="00294E47" w:rsidRPr="00B104BD" w:rsidRDefault="00294E47" w:rsidP="00941E89">
            <w:pPr>
              <w:kinsoku w:val="0"/>
              <w:overflowPunct w:val="0"/>
              <w:autoSpaceDE w:val="0"/>
              <w:autoSpaceDN w:val="0"/>
              <w:adjustRightInd w:val="0"/>
              <w:spacing w:before="77" w:after="0" w:line="240" w:lineRule="auto"/>
              <w:rPr>
                <w:rFonts w:ascii="Arial" w:hAnsi="Arial" w:cs="Arial"/>
              </w:rPr>
            </w:pPr>
          </w:p>
          <w:p w14:paraId="18F199F0" w14:textId="77777777" w:rsidR="00294E47" w:rsidRPr="00B104BD" w:rsidRDefault="00294E47" w:rsidP="00941E89">
            <w:pPr>
              <w:kinsoku w:val="0"/>
              <w:overflowPunct w:val="0"/>
              <w:autoSpaceDE w:val="0"/>
              <w:autoSpaceDN w:val="0"/>
              <w:adjustRightInd w:val="0"/>
              <w:spacing w:after="0" w:line="240" w:lineRule="auto"/>
              <w:ind w:left="10"/>
              <w:jc w:val="center"/>
              <w:rPr>
                <w:rFonts w:ascii="Arial" w:hAnsi="Arial" w:cs="Arial"/>
                <w:b/>
                <w:bCs/>
                <w:spacing w:val="-2"/>
              </w:rPr>
            </w:pPr>
            <w:r w:rsidRPr="00B104BD">
              <w:rPr>
                <w:rFonts w:ascii="Arial" w:hAnsi="Arial" w:cs="Arial"/>
                <w:b/>
                <w:bCs/>
                <w:spacing w:val="-2"/>
              </w:rPr>
              <w:t>Level</w:t>
            </w:r>
          </w:p>
        </w:tc>
        <w:tc>
          <w:tcPr>
            <w:tcW w:w="2784" w:type="dxa"/>
            <w:tcBorders>
              <w:top w:val="single" w:sz="4" w:space="0" w:color="8EAADB"/>
              <w:left w:val="single" w:sz="4" w:space="0" w:color="8EAADB"/>
              <w:bottom w:val="single" w:sz="4" w:space="0" w:color="8EAADB"/>
              <w:right w:val="single" w:sz="4" w:space="0" w:color="8EAADB"/>
            </w:tcBorders>
            <w:shd w:val="clear" w:color="auto" w:fill="D9E2F3"/>
          </w:tcPr>
          <w:p w14:paraId="07AB5B51" w14:textId="77777777" w:rsidR="00294E47" w:rsidRPr="00B104BD" w:rsidRDefault="00294E47" w:rsidP="00941E89">
            <w:pPr>
              <w:kinsoku w:val="0"/>
              <w:overflowPunct w:val="0"/>
              <w:autoSpaceDE w:val="0"/>
              <w:autoSpaceDN w:val="0"/>
              <w:adjustRightInd w:val="0"/>
              <w:spacing w:before="77" w:after="0" w:line="240" w:lineRule="auto"/>
              <w:rPr>
                <w:rFonts w:ascii="Arial" w:hAnsi="Arial" w:cs="Arial"/>
              </w:rPr>
            </w:pPr>
          </w:p>
          <w:p w14:paraId="53DADEB5" w14:textId="77777777" w:rsidR="00294E47" w:rsidRPr="00B104BD" w:rsidRDefault="00294E47" w:rsidP="00941E89">
            <w:pPr>
              <w:kinsoku w:val="0"/>
              <w:overflowPunct w:val="0"/>
              <w:autoSpaceDE w:val="0"/>
              <w:autoSpaceDN w:val="0"/>
              <w:adjustRightInd w:val="0"/>
              <w:spacing w:after="0" w:line="240" w:lineRule="auto"/>
              <w:ind w:left="806"/>
              <w:rPr>
                <w:rFonts w:ascii="Arial" w:hAnsi="Arial" w:cs="Arial"/>
                <w:b/>
                <w:bCs/>
              </w:rPr>
            </w:pPr>
            <w:r w:rsidRPr="00B104BD">
              <w:rPr>
                <w:rFonts w:ascii="Arial" w:hAnsi="Arial" w:cs="Arial"/>
                <w:b/>
                <w:bCs/>
              </w:rPr>
              <w:t>Data point</w:t>
            </w:r>
          </w:p>
        </w:tc>
        <w:tc>
          <w:tcPr>
            <w:tcW w:w="2572" w:type="dxa"/>
            <w:tcBorders>
              <w:top w:val="single" w:sz="4" w:space="0" w:color="8EAADB"/>
              <w:left w:val="single" w:sz="4" w:space="0" w:color="8EAADB"/>
              <w:bottom w:val="single" w:sz="4" w:space="0" w:color="8EAADB"/>
              <w:right w:val="single" w:sz="4" w:space="0" w:color="8EAADB"/>
            </w:tcBorders>
            <w:shd w:val="clear" w:color="auto" w:fill="D9E2F3"/>
          </w:tcPr>
          <w:p w14:paraId="0E9EAD02" w14:textId="77777777" w:rsidR="00294E47" w:rsidRPr="00B104BD" w:rsidRDefault="00294E47" w:rsidP="00941E89">
            <w:pPr>
              <w:kinsoku w:val="0"/>
              <w:overflowPunct w:val="0"/>
              <w:autoSpaceDE w:val="0"/>
              <w:autoSpaceDN w:val="0"/>
              <w:adjustRightInd w:val="0"/>
              <w:spacing w:before="77" w:after="0" w:line="240" w:lineRule="auto"/>
              <w:rPr>
                <w:rFonts w:ascii="Arial" w:hAnsi="Arial" w:cs="Arial"/>
              </w:rPr>
            </w:pPr>
          </w:p>
          <w:p w14:paraId="785FE4BD" w14:textId="77777777" w:rsidR="00294E47" w:rsidRPr="00B104BD" w:rsidRDefault="00294E47" w:rsidP="00941E89">
            <w:pPr>
              <w:kinsoku w:val="0"/>
              <w:overflowPunct w:val="0"/>
              <w:autoSpaceDE w:val="0"/>
              <w:autoSpaceDN w:val="0"/>
              <w:adjustRightInd w:val="0"/>
              <w:spacing w:after="0" w:line="240" w:lineRule="auto"/>
              <w:ind w:left="314"/>
              <w:rPr>
                <w:rFonts w:ascii="Arial" w:hAnsi="Arial" w:cs="Arial"/>
                <w:b/>
                <w:bCs/>
              </w:rPr>
            </w:pPr>
            <w:r w:rsidRPr="00B104BD">
              <w:rPr>
                <w:rFonts w:ascii="Arial" w:hAnsi="Arial" w:cs="Arial"/>
                <w:b/>
                <w:bCs/>
              </w:rPr>
              <w:t>Relevant training</w:t>
            </w:r>
          </w:p>
        </w:tc>
      </w:tr>
      <w:tr w:rsidR="00294E47" w:rsidRPr="00B104BD" w14:paraId="590F6870" w14:textId="77777777" w:rsidTr="00941E89">
        <w:trPr>
          <w:trHeight w:val="1422"/>
        </w:trPr>
        <w:tc>
          <w:tcPr>
            <w:tcW w:w="1773" w:type="dxa"/>
            <w:vMerge w:val="restart"/>
            <w:tcBorders>
              <w:top w:val="none" w:sz="6" w:space="0" w:color="auto"/>
              <w:left w:val="none" w:sz="6" w:space="0" w:color="auto"/>
              <w:bottom w:val="none" w:sz="6" w:space="0" w:color="auto"/>
              <w:right w:val="single" w:sz="4" w:space="0" w:color="8EAADB"/>
            </w:tcBorders>
          </w:tcPr>
          <w:p w14:paraId="04992DDE" w14:textId="77777777" w:rsidR="00294E47" w:rsidRPr="00B104BD" w:rsidRDefault="00294E47" w:rsidP="00941E89">
            <w:pPr>
              <w:kinsoku w:val="0"/>
              <w:overflowPunct w:val="0"/>
              <w:autoSpaceDE w:val="0"/>
              <w:autoSpaceDN w:val="0"/>
              <w:adjustRightInd w:val="0"/>
              <w:spacing w:before="2" w:after="0" w:line="240" w:lineRule="auto"/>
              <w:ind w:left="1122"/>
              <w:rPr>
                <w:rFonts w:ascii="Arial" w:hAnsi="Arial" w:cs="Arial"/>
                <w:b/>
                <w:bCs/>
                <w:i/>
                <w:iCs/>
                <w:spacing w:val="-4"/>
              </w:rPr>
            </w:pPr>
            <w:r w:rsidRPr="00B104BD">
              <w:rPr>
                <w:rFonts w:ascii="Arial" w:hAnsi="Arial" w:cs="Arial"/>
                <w:b/>
                <w:bCs/>
                <w:i/>
                <w:iCs/>
                <w:spacing w:val="-4"/>
              </w:rPr>
              <w:t>PC2:</w:t>
            </w:r>
          </w:p>
          <w:p w14:paraId="038158D9" w14:textId="77777777" w:rsidR="00294E47" w:rsidRPr="00B104BD" w:rsidRDefault="00294E47" w:rsidP="00941E89">
            <w:pPr>
              <w:kinsoku w:val="0"/>
              <w:overflowPunct w:val="0"/>
              <w:autoSpaceDE w:val="0"/>
              <w:autoSpaceDN w:val="0"/>
              <w:adjustRightInd w:val="0"/>
              <w:spacing w:after="0" w:line="240" w:lineRule="auto"/>
              <w:rPr>
                <w:rFonts w:ascii="Arial" w:hAnsi="Arial" w:cs="Arial"/>
              </w:rPr>
            </w:pPr>
          </w:p>
          <w:p w14:paraId="143A1CFB" w14:textId="77777777" w:rsidR="00294E47" w:rsidRPr="00B104BD" w:rsidRDefault="00294E47" w:rsidP="00941E89">
            <w:pPr>
              <w:kinsoku w:val="0"/>
              <w:overflowPunct w:val="0"/>
              <w:autoSpaceDE w:val="0"/>
              <w:autoSpaceDN w:val="0"/>
              <w:adjustRightInd w:val="0"/>
              <w:spacing w:after="0" w:line="240" w:lineRule="auto"/>
              <w:ind w:left="522" w:right="94" w:firstLine="439"/>
              <w:jc w:val="right"/>
              <w:rPr>
                <w:rFonts w:ascii="Arial" w:hAnsi="Arial" w:cs="Arial"/>
                <w:b/>
                <w:bCs/>
                <w:i/>
                <w:iCs/>
                <w:spacing w:val="-2"/>
              </w:rPr>
            </w:pPr>
            <w:r w:rsidRPr="004D7FA0">
              <w:rPr>
                <w:rFonts w:ascii="Arial" w:hAnsi="Arial" w:cs="Arial"/>
                <w:b/>
                <w:bCs/>
                <w:i/>
                <w:iCs/>
                <w:spacing w:val="-2"/>
              </w:rPr>
              <w:t>Develop Policies and Plans to Support Individual and Community Health Efforts</w:t>
            </w:r>
            <w:r w:rsidRPr="00B104BD">
              <w:rPr>
                <w:rFonts w:ascii="Arial" w:hAnsi="Arial" w:cs="Arial"/>
                <w:b/>
                <w:bCs/>
                <w:i/>
                <w:iCs/>
                <w:spacing w:val="-2"/>
              </w:rPr>
              <w:t>.</w:t>
            </w:r>
          </w:p>
        </w:tc>
        <w:tc>
          <w:tcPr>
            <w:tcW w:w="2388" w:type="dxa"/>
            <w:tcBorders>
              <w:top w:val="single" w:sz="4" w:space="0" w:color="8EAADB"/>
              <w:left w:val="single" w:sz="4" w:space="0" w:color="8EAADB"/>
              <w:bottom w:val="single" w:sz="4" w:space="0" w:color="8EAADB"/>
              <w:right w:val="single" w:sz="4" w:space="0" w:color="8EAADB"/>
            </w:tcBorders>
          </w:tcPr>
          <w:p w14:paraId="147679BD" w14:textId="77777777" w:rsidR="00294E47" w:rsidRPr="00B104BD" w:rsidRDefault="00294E47" w:rsidP="00941E89">
            <w:pPr>
              <w:kinsoku w:val="0"/>
              <w:overflowPunct w:val="0"/>
              <w:autoSpaceDE w:val="0"/>
              <w:autoSpaceDN w:val="0"/>
              <w:adjustRightInd w:val="0"/>
              <w:spacing w:before="2" w:after="0" w:line="240" w:lineRule="auto"/>
              <w:ind w:left="108" w:right="169"/>
              <w:rPr>
                <w:rFonts w:ascii="Arial" w:hAnsi="Arial" w:cs="Arial"/>
                <w:spacing w:val="-2"/>
              </w:rPr>
            </w:pPr>
            <w:r w:rsidRPr="00B104BD">
              <w:rPr>
                <w:rFonts w:ascii="Arial" w:hAnsi="Arial" w:cs="Arial"/>
              </w:rPr>
              <w:t xml:space="preserve">1. </w:t>
            </w:r>
            <w:r w:rsidRPr="002637A3">
              <w:rPr>
                <w:rFonts w:ascii="Arial" w:hAnsi="Arial" w:cs="Arial"/>
              </w:rPr>
              <w:t>Identifies pertinent policies and interventions for individual patient care</w:t>
            </w:r>
          </w:p>
        </w:tc>
        <w:tc>
          <w:tcPr>
            <w:tcW w:w="2784" w:type="dxa"/>
            <w:tcBorders>
              <w:top w:val="single" w:sz="4" w:space="0" w:color="8EAADB"/>
              <w:left w:val="single" w:sz="4" w:space="0" w:color="8EAADB"/>
              <w:bottom w:val="single" w:sz="4" w:space="0" w:color="8EAADB"/>
              <w:right w:val="single" w:sz="4" w:space="0" w:color="8EAADB"/>
            </w:tcBorders>
          </w:tcPr>
          <w:p w14:paraId="2029161D" w14:textId="5B41E512" w:rsidR="00294E47" w:rsidRPr="00887960" w:rsidRDefault="001529F6" w:rsidP="00941E89">
            <w:pPr>
              <w:kinsoku w:val="0"/>
              <w:overflowPunct w:val="0"/>
              <w:autoSpaceDE w:val="0"/>
              <w:autoSpaceDN w:val="0"/>
              <w:adjustRightInd w:val="0"/>
              <w:spacing w:before="2" w:after="0" w:line="240" w:lineRule="auto"/>
              <w:ind w:left="107"/>
              <w:rPr>
                <w:rFonts w:ascii="Arial" w:hAnsi="Arial" w:cs="Arial"/>
              </w:rPr>
            </w:pPr>
            <w:r>
              <w:rPr>
                <w:rFonts w:ascii="Arial" w:hAnsi="Arial" w:cs="Arial"/>
              </w:rPr>
              <w:t xml:space="preserve">Satisfactory completion of a </w:t>
            </w:r>
            <w:r w:rsidR="00294E47" w:rsidRPr="00887960">
              <w:rPr>
                <w:rFonts w:ascii="Arial" w:hAnsi="Arial" w:cs="Arial"/>
              </w:rPr>
              <w:t>DOH Clinical Public Health and Preventive Medicine rotation.</w:t>
            </w:r>
          </w:p>
          <w:p w14:paraId="634210D4" w14:textId="77777777" w:rsidR="00294E47" w:rsidRPr="00B104BD" w:rsidRDefault="00294E47" w:rsidP="00941E89">
            <w:pPr>
              <w:kinsoku w:val="0"/>
              <w:overflowPunct w:val="0"/>
              <w:autoSpaceDE w:val="0"/>
              <w:autoSpaceDN w:val="0"/>
              <w:adjustRightInd w:val="0"/>
              <w:spacing w:before="2" w:after="0" w:line="240" w:lineRule="auto"/>
              <w:ind w:left="107"/>
              <w:rPr>
                <w:rFonts w:ascii="Arial" w:hAnsi="Arial" w:cs="Arial"/>
                <w:spacing w:val="-2"/>
              </w:rPr>
            </w:pPr>
          </w:p>
        </w:tc>
        <w:tc>
          <w:tcPr>
            <w:tcW w:w="2572" w:type="dxa"/>
            <w:vMerge w:val="restart"/>
            <w:tcBorders>
              <w:top w:val="single" w:sz="4" w:space="0" w:color="8EAADB"/>
              <w:left w:val="single" w:sz="4" w:space="0" w:color="8EAADB"/>
              <w:bottom w:val="single" w:sz="4" w:space="0" w:color="8EAADB"/>
              <w:right w:val="single" w:sz="4" w:space="0" w:color="8EAADB"/>
            </w:tcBorders>
          </w:tcPr>
          <w:p w14:paraId="788C7AFD" w14:textId="77777777" w:rsidR="00294E47" w:rsidRPr="00B104BD" w:rsidRDefault="00294E47" w:rsidP="005F26CE">
            <w:pPr>
              <w:tabs>
                <w:tab w:val="left" w:pos="421"/>
              </w:tabs>
              <w:kinsoku w:val="0"/>
              <w:overflowPunct w:val="0"/>
              <w:autoSpaceDE w:val="0"/>
              <w:autoSpaceDN w:val="0"/>
              <w:adjustRightInd w:val="0"/>
              <w:spacing w:before="1" w:after="0" w:line="240" w:lineRule="auto"/>
              <w:ind w:left="421"/>
              <w:rPr>
                <w:rFonts w:ascii="Arial" w:hAnsi="Arial" w:cs="Arial"/>
                <w:spacing w:val="-2"/>
              </w:rPr>
            </w:pPr>
            <w:r w:rsidRPr="00B104BD">
              <w:rPr>
                <w:rFonts w:ascii="Arial" w:hAnsi="Arial" w:cs="Arial"/>
                <w:spacing w:val="-2"/>
              </w:rPr>
              <w:t>Didactics</w:t>
            </w:r>
          </w:p>
          <w:p w14:paraId="2004E1FC" w14:textId="15D9C6F8" w:rsidR="006438E8" w:rsidRDefault="006438E8" w:rsidP="005F26CE">
            <w:pPr>
              <w:tabs>
                <w:tab w:val="left" w:pos="422"/>
              </w:tabs>
              <w:kinsoku w:val="0"/>
              <w:overflowPunct w:val="0"/>
              <w:autoSpaceDE w:val="0"/>
              <w:autoSpaceDN w:val="0"/>
              <w:adjustRightInd w:val="0"/>
              <w:spacing w:before="274" w:after="0" w:line="240" w:lineRule="auto"/>
              <w:ind w:left="422" w:right="160"/>
              <w:rPr>
                <w:rFonts w:ascii="Arial" w:hAnsi="Arial" w:cs="Arial"/>
              </w:rPr>
            </w:pPr>
            <w:r>
              <w:rPr>
                <w:rFonts w:ascii="Arial" w:hAnsi="Arial" w:cs="Arial"/>
              </w:rPr>
              <w:t>Clinical Public Health Rotation</w:t>
            </w:r>
          </w:p>
          <w:p w14:paraId="0CD3AABB" w14:textId="06B1D9F8" w:rsidR="006438E8" w:rsidRDefault="006438E8" w:rsidP="005F26CE">
            <w:pPr>
              <w:tabs>
                <w:tab w:val="left" w:pos="422"/>
              </w:tabs>
              <w:kinsoku w:val="0"/>
              <w:overflowPunct w:val="0"/>
              <w:autoSpaceDE w:val="0"/>
              <w:autoSpaceDN w:val="0"/>
              <w:adjustRightInd w:val="0"/>
              <w:spacing w:before="274" w:after="0" w:line="240" w:lineRule="auto"/>
              <w:ind w:left="422" w:right="160"/>
              <w:rPr>
                <w:rFonts w:ascii="Arial" w:hAnsi="Arial" w:cs="Arial"/>
              </w:rPr>
            </w:pPr>
            <w:r>
              <w:rPr>
                <w:rFonts w:ascii="Arial" w:hAnsi="Arial" w:cs="Arial"/>
              </w:rPr>
              <w:t xml:space="preserve">Administration </w:t>
            </w:r>
            <w:r w:rsidR="008C3BCE">
              <w:rPr>
                <w:rFonts w:ascii="Arial" w:hAnsi="Arial" w:cs="Arial"/>
              </w:rPr>
              <w:t>Rotation</w:t>
            </w:r>
          </w:p>
          <w:p w14:paraId="40574448" w14:textId="2E4173D1" w:rsidR="00294E47" w:rsidRPr="00B104BD" w:rsidRDefault="00294E47" w:rsidP="005F26CE">
            <w:pPr>
              <w:tabs>
                <w:tab w:val="left" w:pos="422"/>
              </w:tabs>
              <w:kinsoku w:val="0"/>
              <w:overflowPunct w:val="0"/>
              <w:autoSpaceDE w:val="0"/>
              <w:autoSpaceDN w:val="0"/>
              <w:adjustRightInd w:val="0"/>
              <w:spacing w:before="274" w:after="0" w:line="240" w:lineRule="auto"/>
              <w:ind w:left="422" w:right="160"/>
              <w:rPr>
                <w:rFonts w:ascii="Arial" w:hAnsi="Arial" w:cs="Arial"/>
                <w:spacing w:val="-2"/>
              </w:rPr>
            </w:pPr>
            <w:r w:rsidRPr="00B104BD">
              <w:rPr>
                <w:rFonts w:ascii="Arial" w:hAnsi="Arial" w:cs="Arial"/>
              </w:rPr>
              <w:t>Community</w:t>
            </w:r>
            <w:r w:rsidRPr="00B104BD">
              <w:rPr>
                <w:rFonts w:ascii="Arial" w:hAnsi="Arial" w:cs="Arial"/>
                <w:spacing w:val="-17"/>
              </w:rPr>
              <w:t xml:space="preserve"> </w:t>
            </w:r>
            <w:r w:rsidRPr="00B104BD">
              <w:rPr>
                <w:rFonts w:ascii="Arial" w:hAnsi="Arial" w:cs="Arial"/>
              </w:rPr>
              <w:t xml:space="preserve">Health </w:t>
            </w:r>
            <w:r w:rsidRPr="00B104BD">
              <w:rPr>
                <w:rFonts w:ascii="Arial" w:hAnsi="Arial" w:cs="Arial"/>
                <w:spacing w:val="-2"/>
              </w:rPr>
              <w:t>Rotation</w:t>
            </w:r>
          </w:p>
          <w:p w14:paraId="05BC803B" w14:textId="36FDA03A" w:rsidR="0026001D" w:rsidRPr="0026001D" w:rsidRDefault="00294E47" w:rsidP="0026001D">
            <w:pPr>
              <w:tabs>
                <w:tab w:val="left" w:pos="422"/>
              </w:tabs>
              <w:kinsoku w:val="0"/>
              <w:overflowPunct w:val="0"/>
              <w:autoSpaceDE w:val="0"/>
              <w:autoSpaceDN w:val="0"/>
              <w:adjustRightInd w:val="0"/>
              <w:spacing w:before="273" w:after="0" w:line="240" w:lineRule="auto"/>
              <w:ind w:left="422" w:right="308"/>
              <w:rPr>
                <w:rFonts w:ascii="Arial" w:hAnsi="Arial" w:cs="Arial"/>
              </w:rPr>
            </w:pPr>
            <w:r w:rsidRPr="00B104BD">
              <w:rPr>
                <w:rFonts w:ascii="Arial" w:hAnsi="Arial" w:cs="Arial"/>
              </w:rPr>
              <w:t>MPH</w:t>
            </w:r>
            <w:r w:rsidRPr="00B104BD">
              <w:rPr>
                <w:rFonts w:ascii="Arial" w:hAnsi="Arial" w:cs="Arial"/>
                <w:spacing w:val="-17"/>
              </w:rPr>
              <w:t xml:space="preserve"> </w:t>
            </w:r>
            <w:r w:rsidRPr="00B104BD">
              <w:rPr>
                <w:rFonts w:ascii="Arial" w:hAnsi="Arial" w:cs="Arial"/>
              </w:rPr>
              <w:t>coursework</w:t>
            </w:r>
          </w:p>
          <w:p w14:paraId="402D4DE7" w14:textId="2AAB4965" w:rsidR="00BA40B7" w:rsidRDefault="00294E47" w:rsidP="00941E89">
            <w:pPr>
              <w:tabs>
                <w:tab w:val="left" w:pos="422"/>
              </w:tabs>
              <w:kinsoku w:val="0"/>
              <w:overflowPunct w:val="0"/>
              <w:autoSpaceDE w:val="0"/>
              <w:autoSpaceDN w:val="0"/>
              <w:adjustRightInd w:val="0"/>
              <w:spacing w:before="273" w:after="0" w:line="240" w:lineRule="auto"/>
              <w:ind w:right="308"/>
              <w:rPr>
                <w:rFonts w:ascii="Arial" w:hAnsi="Arial" w:cs="Arial"/>
                <w:spacing w:val="-2"/>
              </w:rPr>
            </w:pPr>
            <w:r w:rsidRPr="009C00D3">
              <w:rPr>
                <w:rFonts w:ascii="Arial" w:hAnsi="Arial" w:cs="Arial"/>
                <w:spacing w:val="-2"/>
              </w:rPr>
              <w:t>Assessment Models or Tools</w:t>
            </w:r>
          </w:p>
          <w:p w14:paraId="5D5D8056" w14:textId="77777777" w:rsidR="00294E47" w:rsidRDefault="00294E47">
            <w:pPr>
              <w:pStyle w:val="ListParagraph"/>
              <w:numPr>
                <w:ilvl w:val="0"/>
                <w:numId w:val="88"/>
              </w:numPr>
              <w:tabs>
                <w:tab w:val="left" w:pos="422"/>
              </w:tabs>
              <w:kinsoku w:val="0"/>
              <w:overflowPunct w:val="0"/>
              <w:autoSpaceDE w:val="0"/>
              <w:autoSpaceDN w:val="0"/>
              <w:adjustRightInd w:val="0"/>
              <w:spacing w:before="273" w:after="0" w:line="240" w:lineRule="auto"/>
              <w:ind w:right="308"/>
              <w:rPr>
                <w:rFonts w:ascii="Arial" w:hAnsi="Arial" w:cs="Arial"/>
                <w:spacing w:val="-2"/>
              </w:rPr>
            </w:pPr>
            <w:r w:rsidRPr="00537326">
              <w:rPr>
                <w:rFonts w:ascii="Arial" w:hAnsi="Arial" w:cs="Arial"/>
                <w:spacing w:val="-2"/>
              </w:rPr>
              <w:t>Direct observation</w:t>
            </w:r>
          </w:p>
          <w:p w14:paraId="6711386F" w14:textId="77777777" w:rsidR="00294E47" w:rsidRDefault="00294E47">
            <w:pPr>
              <w:pStyle w:val="ListParagraph"/>
              <w:numPr>
                <w:ilvl w:val="0"/>
                <w:numId w:val="88"/>
              </w:numPr>
              <w:tabs>
                <w:tab w:val="left" w:pos="422"/>
              </w:tabs>
              <w:kinsoku w:val="0"/>
              <w:overflowPunct w:val="0"/>
              <w:autoSpaceDE w:val="0"/>
              <w:autoSpaceDN w:val="0"/>
              <w:adjustRightInd w:val="0"/>
              <w:spacing w:before="273" w:after="0" w:line="240" w:lineRule="auto"/>
              <w:ind w:right="308"/>
              <w:rPr>
                <w:rFonts w:ascii="Arial" w:hAnsi="Arial" w:cs="Arial"/>
                <w:spacing w:val="-2"/>
              </w:rPr>
            </w:pPr>
            <w:r w:rsidRPr="00537326">
              <w:rPr>
                <w:rFonts w:ascii="Arial" w:hAnsi="Arial" w:cs="Arial"/>
                <w:spacing w:val="-2"/>
              </w:rPr>
              <w:t xml:space="preserve">Presentation given </w:t>
            </w:r>
          </w:p>
          <w:p w14:paraId="1AAEE852" w14:textId="77777777" w:rsidR="00294E47" w:rsidRDefault="00294E47">
            <w:pPr>
              <w:pStyle w:val="ListParagraph"/>
              <w:numPr>
                <w:ilvl w:val="0"/>
                <w:numId w:val="88"/>
              </w:numPr>
              <w:tabs>
                <w:tab w:val="left" w:pos="422"/>
              </w:tabs>
              <w:kinsoku w:val="0"/>
              <w:overflowPunct w:val="0"/>
              <w:autoSpaceDE w:val="0"/>
              <w:autoSpaceDN w:val="0"/>
              <w:adjustRightInd w:val="0"/>
              <w:spacing w:before="273" w:after="0" w:line="240" w:lineRule="auto"/>
              <w:ind w:right="308"/>
              <w:rPr>
                <w:rFonts w:ascii="Arial" w:hAnsi="Arial" w:cs="Arial"/>
                <w:spacing w:val="-2"/>
              </w:rPr>
            </w:pPr>
            <w:r w:rsidRPr="00537326">
              <w:rPr>
                <w:rFonts w:ascii="Arial" w:hAnsi="Arial" w:cs="Arial"/>
                <w:spacing w:val="-2"/>
              </w:rPr>
              <w:t>Rotation evaluation</w:t>
            </w:r>
          </w:p>
          <w:p w14:paraId="43135E24" w14:textId="77777777" w:rsidR="00294E47" w:rsidRPr="009C00D3" w:rsidRDefault="00294E47">
            <w:pPr>
              <w:pStyle w:val="ListParagraph"/>
              <w:numPr>
                <w:ilvl w:val="0"/>
                <w:numId w:val="88"/>
              </w:numPr>
              <w:tabs>
                <w:tab w:val="left" w:pos="422"/>
              </w:tabs>
              <w:kinsoku w:val="0"/>
              <w:overflowPunct w:val="0"/>
              <w:autoSpaceDE w:val="0"/>
              <w:autoSpaceDN w:val="0"/>
              <w:adjustRightInd w:val="0"/>
              <w:spacing w:before="273" w:after="0" w:line="240" w:lineRule="auto"/>
              <w:ind w:right="308"/>
              <w:rPr>
                <w:rFonts w:ascii="Arial" w:hAnsi="Arial" w:cs="Arial"/>
                <w:spacing w:val="-2"/>
              </w:rPr>
            </w:pPr>
            <w:r w:rsidRPr="00537326">
              <w:rPr>
                <w:rFonts w:ascii="Arial" w:hAnsi="Arial" w:cs="Arial"/>
                <w:spacing w:val="-2"/>
              </w:rPr>
              <w:t>Evaluation of written policy</w:t>
            </w:r>
          </w:p>
        </w:tc>
      </w:tr>
      <w:tr w:rsidR="00294E47" w:rsidRPr="00B104BD" w14:paraId="3D41ADC4" w14:textId="77777777" w:rsidTr="0078540E">
        <w:trPr>
          <w:trHeight w:val="1605"/>
        </w:trPr>
        <w:tc>
          <w:tcPr>
            <w:tcW w:w="1773" w:type="dxa"/>
            <w:vMerge/>
            <w:tcBorders>
              <w:top w:val="nil"/>
              <w:left w:val="none" w:sz="6" w:space="0" w:color="auto"/>
              <w:bottom w:val="none" w:sz="6" w:space="0" w:color="auto"/>
              <w:right w:val="single" w:sz="4" w:space="0" w:color="8EAADB"/>
            </w:tcBorders>
          </w:tcPr>
          <w:p w14:paraId="3F2676F7" w14:textId="77777777" w:rsidR="00294E47" w:rsidRPr="00B104BD" w:rsidRDefault="00294E47" w:rsidP="00941E89">
            <w:pPr>
              <w:kinsoku w:val="0"/>
              <w:overflowPunct w:val="0"/>
              <w:autoSpaceDE w:val="0"/>
              <w:autoSpaceDN w:val="0"/>
              <w:adjustRightInd w:val="0"/>
              <w:spacing w:before="3" w:after="0" w:line="240" w:lineRule="auto"/>
              <w:rPr>
                <w:rFonts w:ascii="Arial" w:hAnsi="Arial" w:cs="Arial"/>
                <w:sz w:val="2"/>
                <w:szCs w:val="2"/>
              </w:rPr>
            </w:pPr>
          </w:p>
        </w:tc>
        <w:tc>
          <w:tcPr>
            <w:tcW w:w="2388" w:type="dxa"/>
            <w:tcBorders>
              <w:top w:val="single" w:sz="4" w:space="0" w:color="8EAADB"/>
              <w:left w:val="single" w:sz="4" w:space="0" w:color="8EAADB"/>
              <w:bottom w:val="single" w:sz="4" w:space="0" w:color="8EAADB"/>
              <w:right w:val="single" w:sz="4" w:space="0" w:color="8EAADB"/>
            </w:tcBorders>
            <w:shd w:val="clear" w:color="auto" w:fill="D9E2F3"/>
          </w:tcPr>
          <w:p w14:paraId="41AEB93F" w14:textId="77777777" w:rsidR="00294E47" w:rsidRPr="00B104BD" w:rsidRDefault="00294E47" w:rsidP="00941E89">
            <w:pPr>
              <w:kinsoku w:val="0"/>
              <w:overflowPunct w:val="0"/>
              <w:autoSpaceDE w:val="0"/>
              <w:autoSpaceDN w:val="0"/>
              <w:adjustRightInd w:val="0"/>
              <w:spacing w:after="0" w:line="240" w:lineRule="auto"/>
              <w:ind w:left="108" w:right="66"/>
              <w:rPr>
                <w:rFonts w:ascii="Arial" w:hAnsi="Arial" w:cs="Arial"/>
              </w:rPr>
            </w:pPr>
            <w:r w:rsidRPr="00B104BD">
              <w:rPr>
                <w:rFonts w:ascii="Arial" w:hAnsi="Arial" w:cs="Arial"/>
              </w:rPr>
              <w:t xml:space="preserve">2. </w:t>
            </w:r>
            <w:r w:rsidRPr="00DD2216">
              <w:rPr>
                <w:rFonts w:ascii="Arial" w:hAnsi="Arial" w:cs="Arial"/>
              </w:rPr>
              <w:t>Describes how policies and plans are developed and implemented to support the health of individuals and communities</w:t>
            </w:r>
          </w:p>
        </w:tc>
        <w:tc>
          <w:tcPr>
            <w:tcW w:w="2784" w:type="dxa"/>
            <w:tcBorders>
              <w:top w:val="single" w:sz="4" w:space="0" w:color="8EAADB"/>
              <w:left w:val="single" w:sz="4" w:space="0" w:color="8EAADB"/>
              <w:bottom w:val="single" w:sz="4" w:space="0" w:color="8EAADB"/>
              <w:right w:val="single" w:sz="4" w:space="0" w:color="8EAADB"/>
            </w:tcBorders>
            <w:shd w:val="clear" w:color="auto" w:fill="D9E2F3"/>
          </w:tcPr>
          <w:p w14:paraId="670585B8" w14:textId="14AFFD26" w:rsidR="00294E47" w:rsidRDefault="00D028DB" w:rsidP="0078540E">
            <w:pPr>
              <w:kinsoku w:val="0"/>
              <w:overflowPunct w:val="0"/>
              <w:autoSpaceDE w:val="0"/>
              <w:autoSpaceDN w:val="0"/>
              <w:adjustRightInd w:val="0"/>
              <w:spacing w:after="0" w:line="240" w:lineRule="auto"/>
              <w:ind w:right="525"/>
              <w:rPr>
                <w:rFonts w:ascii="Arial" w:hAnsi="Arial" w:cs="Arial"/>
              </w:rPr>
            </w:pPr>
            <w:r>
              <w:rPr>
                <w:rFonts w:ascii="Arial" w:hAnsi="Arial" w:cs="Arial"/>
              </w:rPr>
              <w:t xml:space="preserve"> DOH Ad</w:t>
            </w:r>
            <w:r w:rsidR="00CF004D">
              <w:rPr>
                <w:rFonts w:ascii="Arial" w:hAnsi="Arial" w:cs="Arial"/>
              </w:rPr>
              <w:t xml:space="preserve">ministration </w:t>
            </w:r>
            <w:r w:rsidR="00341CF1">
              <w:rPr>
                <w:rFonts w:ascii="Arial" w:hAnsi="Arial" w:cs="Arial"/>
              </w:rPr>
              <w:t>project – minimum score of 80%</w:t>
            </w:r>
          </w:p>
          <w:p w14:paraId="59E7C9E5" w14:textId="77777777" w:rsidR="00294E47" w:rsidRDefault="00294E47" w:rsidP="0078540E">
            <w:pPr>
              <w:kinsoku w:val="0"/>
              <w:overflowPunct w:val="0"/>
              <w:autoSpaceDE w:val="0"/>
              <w:autoSpaceDN w:val="0"/>
              <w:adjustRightInd w:val="0"/>
              <w:spacing w:after="0" w:line="240" w:lineRule="auto"/>
              <w:ind w:left="107" w:right="525"/>
              <w:rPr>
                <w:rFonts w:ascii="Arial" w:hAnsi="Arial" w:cs="Arial"/>
              </w:rPr>
            </w:pPr>
          </w:p>
          <w:p w14:paraId="2C393F2B" w14:textId="1E150999" w:rsidR="00294E47" w:rsidRPr="00A56D56" w:rsidRDefault="00EF2ADE" w:rsidP="0078540E">
            <w:pPr>
              <w:kinsoku w:val="0"/>
              <w:overflowPunct w:val="0"/>
              <w:autoSpaceDE w:val="0"/>
              <w:autoSpaceDN w:val="0"/>
              <w:adjustRightInd w:val="0"/>
              <w:spacing w:after="0" w:line="240" w:lineRule="auto"/>
              <w:ind w:right="525"/>
              <w:rPr>
                <w:rFonts w:ascii="Arial" w:hAnsi="Arial" w:cs="Arial"/>
              </w:rPr>
            </w:pPr>
            <w:r>
              <w:rPr>
                <w:rFonts w:ascii="Arial" w:hAnsi="Arial" w:cs="Arial"/>
              </w:rPr>
              <w:t>PHC</w:t>
            </w:r>
            <w:r w:rsidR="006148F4">
              <w:rPr>
                <w:rFonts w:ascii="Arial" w:hAnsi="Arial" w:cs="Arial"/>
              </w:rPr>
              <w:t>65</w:t>
            </w:r>
            <w:r>
              <w:rPr>
                <w:rFonts w:ascii="Arial" w:hAnsi="Arial" w:cs="Arial"/>
              </w:rPr>
              <w:t>88</w:t>
            </w:r>
            <w:r w:rsidR="006148F4">
              <w:rPr>
                <w:rFonts w:ascii="Arial" w:hAnsi="Arial" w:cs="Arial"/>
              </w:rPr>
              <w:t xml:space="preserve">: History and systems of PH </w:t>
            </w:r>
            <w:r w:rsidR="00177C31" w:rsidRPr="00177C31">
              <w:rPr>
                <w:rFonts w:ascii="Arial" w:hAnsi="Arial" w:cs="Arial"/>
              </w:rPr>
              <w:t xml:space="preserve">or its equivalent course </w:t>
            </w:r>
            <w:r w:rsidR="006148F4">
              <w:rPr>
                <w:rFonts w:ascii="Arial" w:hAnsi="Arial" w:cs="Arial"/>
              </w:rPr>
              <w:t xml:space="preserve">– Minimum grade of B </w:t>
            </w:r>
          </w:p>
          <w:p w14:paraId="2B391A75" w14:textId="1FFA4AB3" w:rsidR="00294E47" w:rsidRPr="00A56D56" w:rsidRDefault="00294E47" w:rsidP="0078540E">
            <w:pPr>
              <w:kinsoku w:val="0"/>
              <w:overflowPunct w:val="0"/>
              <w:autoSpaceDE w:val="0"/>
              <w:autoSpaceDN w:val="0"/>
              <w:adjustRightInd w:val="0"/>
              <w:spacing w:after="0" w:line="240" w:lineRule="auto"/>
              <w:ind w:right="525"/>
              <w:rPr>
                <w:rFonts w:ascii="Arial" w:hAnsi="Arial" w:cs="Arial"/>
              </w:rPr>
            </w:pPr>
          </w:p>
          <w:p w14:paraId="48B8B912" w14:textId="7F9EAB5B" w:rsidR="00294E47" w:rsidRPr="00B104BD" w:rsidRDefault="00177C31" w:rsidP="0078540E">
            <w:pPr>
              <w:kinsoku w:val="0"/>
              <w:overflowPunct w:val="0"/>
              <w:autoSpaceDE w:val="0"/>
              <w:autoSpaceDN w:val="0"/>
              <w:adjustRightInd w:val="0"/>
              <w:spacing w:after="0" w:line="240" w:lineRule="auto"/>
              <w:ind w:left="107" w:right="525"/>
              <w:rPr>
                <w:rFonts w:ascii="Arial" w:hAnsi="Arial" w:cs="Arial"/>
              </w:rPr>
            </w:pPr>
            <w:r>
              <w:rPr>
                <w:rFonts w:ascii="Arial" w:hAnsi="Arial" w:cs="Arial"/>
              </w:rPr>
              <w:t xml:space="preserve"> </w:t>
            </w:r>
          </w:p>
        </w:tc>
        <w:tc>
          <w:tcPr>
            <w:tcW w:w="2572" w:type="dxa"/>
            <w:vMerge/>
            <w:tcBorders>
              <w:top w:val="nil"/>
              <w:left w:val="single" w:sz="4" w:space="0" w:color="8EAADB"/>
              <w:bottom w:val="single" w:sz="4" w:space="0" w:color="8EAADB"/>
              <w:right w:val="single" w:sz="4" w:space="0" w:color="8EAADB"/>
            </w:tcBorders>
          </w:tcPr>
          <w:p w14:paraId="71A0B4B6" w14:textId="77777777" w:rsidR="00294E47" w:rsidRPr="00B104BD" w:rsidRDefault="00294E47" w:rsidP="00941E89">
            <w:pPr>
              <w:kinsoku w:val="0"/>
              <w:overflowPunct w:val="0"/>
              <w:autoSpaceDE w:val="0"/>
              <w:autoSpaceDN w:val="0"/>
              <w:adjustRightInd w:val="0"/>
              <w:spacing w:before="3" w:after="0" w:line="240" w:lineRule="auto"/>
              <w:rPr>
                <w:rFonts w:ascii="Arial" w:hAnsi="Arial" w:cs="Arial"/>
                <w:sz w:val="2"/>
                <w:szCs w:val="2"/>
              </w:rPr>
            </w:pPr>
          </w:p>
        </w:tc>
      </w:tr>
      <w:tr w:rsidR="00294E47" w:rsidRPr="00B104BD" w14:paraId="66C846BF" w14:textId="77777777" w:rsidTr="00941E89">
        <w:trPr>
          <w:trHeight w:val="1655"/>
        </w:trPr>
        <w:tc>
          <w:tcPr>
            <w:tcW w:w="1773" w:type="dxa"/>
            <w:vMerge/>
            <w:tcBorders>
              <w:top w:val="nil"/>
              <w:left w:val="none" w:sz="6" w:space="0" w:color="auto"/>
              <w:bottom w:val="none" w:sz="6" w:space="0" w:color="auto"/>
              <w:right w:val="single" w:sz="4" w:space="0" w:color="8EAADB"/>
            </w:tcBorders>
          </w:tcPr>
          <w:p w14:paraId="1BB41797" w14:textId="77777777" w:rsidR="00294E47" w:rsidRPr="00B104BD" w:rsidRDefault="00294E47" w:rsidP="00941E89">
            <w:pPr>
              <w:kinsoku w:val="0"/>
              <w:overflowPunct w:val="0"/>
              <w:autoSpaceDE w:val="0"/>
              <w:autoSpaceDN w:val="0"/>
              <w:adjustRightInd w:val="0"/>
              <w:spacing w:before="3" w:after="0" w:line="240" w:lineRule="auto"/>
              <w:rPr>
                <w:rFonts w:ascii="Arial" w:hAnsi="Arial" w:cs="Arial"/>
                <w:sz w:val="2"/>
                <w:szCs w:val="2"/>
              </w:rPr>
            </w:pPr>
          </w:p>
        </w:tc>
        <w:tc>
          <w:tcPr>
            <w:tcW w:w="2388" w:type="dxa"/>
            <w:tcBorders>
              <w:top w:val="single" w:sz="4" w:space="0" w:color="8EAADB"/>
              <w:left w:val="single" w:sz="4" w:space="0" w:color="8EAADB"/>
              <w:bottom w:val="single" w:sz="4" w:space="0" w:color="8EAADB"/>
              <w:right w:val="single" w:sz="4" w:space="0" w:color="8EAADB"/>
            </w:tcBorders>
          </w:tcPr>
          <w:p w14:paraId="66F9B819" w14:textId="77777777" w:rsidR="00294E47" w:rsidRPr="00B104BD" w:rsidRDefault="00294E47" w:rsidP="00941E89">
            <w:pPr>
              <w:kinsoku w:val="0"/>
              <w:overflowPunct w:val="0"/>
              <w:autoSpaceDE w:val="0"/>
              <w:autoSpaceDN w:val="0"/>
              <w:adjustRightInd w:val="0"/>
              <w:spacing w:after="0" w:line="270" w:lineRule="atLeast"/>
              <w:ind w:left="108" w:right="66"/>
              <w:rPr>
                <w:rFonts w:ascii="Arial" w:hAnsi="Arial" w:cs="Arial"/>
              </w:rPr>
            </w:pPr>
            <w:r w:rsidRPr="00B104BD">
              <w:rPr>
                <w:rFonts w:ascii="Arial" w:hAnsi="Arial" w:cs="Arial"/>
              </w:rPr>
              <w:t xml:space="preserve">3. </w:t>
            </w:r>
            <w:r w:rsidRPr="00CB4A06">
              <w:rPr>
                <w:rFonts w:ascii="Arial" w:hAnsi="Arial" w:cs="Arial"/>
              </w:rPr>
              <w:t>Applies policies and plans for disease prevention and health promotion to individuals and/or communities</w:t>
            </w:r>
          </w:p>
        </w:tc>
        <w:tc>
          <w:tcPr>
            <w:tcW w:w="2784" w:type="dxa"/>
            <w:tcBorders>
              <w:top w:val="single" w:sz="4" w:space="0" w:color="8EAADB"/>
              <w:left w:val="single" w:sz="4" w:space="0" w:color="8EAADB"/>
              <w:bottom w:val="single" w:sz="4" w:space="0" w:color="8EAADB"/>
              <w:right w:val="single" w:sz="4" w:space="0" w:color="8EAADB"/>
            </w:tcBorders>
          </w:tcPr>
          <w:p w14:paraId="1518726C" w14:textId="793DF804" w:rsidR="00294E47" w:rsidRDefault="006154C2" w:rsidP="00941E89">
            <w:pPr>
              <w:kinsoku w:val="0"/>
              <w:overflowPunct w:val="0"/>
              <w:autoSpaceDE w:val="0"/>
              <w:autoSpaceDN w:val="0"/>
              <w:adjustRightInd w:val="0"/>
              <w:spacing w:after="0" w:line="240" w:lineRule="auto"/>
              <w:ind w:left="107"/>
              <w:rPr>
                <w:rFonts w:ascii="Arial" w:hAnsi="Arial" w:cs="Arial"/>
                <w:spacing w:val="-2"/>
              </w:rPr>
            </w:pPr>
            <w:r>
              <w:rPr>
                <w:rFonts w:ascii="Arial" w:hAnsi="Arial" w:cs="Arial"/>
              </w:rPr>
              <w:t>P</w:t>
            </w:r>
            <w:r w:rsidR="00B24415">
              <w:rPr>
                <w:rFonts w:ascii="Arial" w:hAnsi="Arial" w:cs="Arial"/>
              </w:rPr>
              <w:t>lanning and</w:t>
            </w:r>
            <w:r w:rsidR="00CD792A">
              <w:rPr>
                <w:rFonts w:ascii="Arial" w:hAnsi="Arial" w:cs="Arial"/>
              </w:rPr>
              <w:t xml:space="preserve"> or implementation of community outreach event</w:t>
            </w:r>
            <w:r w:rsidR="00B04D39">
              <w:rPr>
                <w:rFonts w:ascii="Arial" w:hAnsi="Arial" w:cs="Arial"/>
                <w:spacing w:val="-2"/>
              </w:rPr>
              <w:t xml:space="preserve"> including proof of </w:t>
            </w:r>
            <w:r w:rsidR="00374A92">
              <w:rPr>
                <w:rFonts w:ascii="Arial" w:hAnsi="Arial" w:cs="Arial"/>
                <w:spacing w:val="-2"/>
              </w:rPr>
              <w:t>attendance.</w:t>
            </w:r>
          </w:p>
          <w:p w14:paraId="65EA5CD1" w14:textId="77777777" w:rsidR="00294E47" w:rsidRDefault="00294E47" w:rsidP="00941E89">
            <w:pPr>
              <w:kinsoku w:val="0"/>
              <w:overflowPunct w:val="0"/>
              <w:autoSpaceDE w:val="0"/>
              <w:autoSpaceDN w:val="0"/>
              <w:adjustRightInd w:val="0"/>
              <w:spacing w:after="0" w:line="240" w:lineRule="auto"/>
              <w:ind w:left="107"/>
              <w:rPr>
                <w:rFonts w:ascii="Arial" w:hAnsi="Arial" w:cs="Arial"/>
                <w:spacing w:val="-2"/>
              </w:rPr>
            </w:pPr>
          </w:p>
          <w:p w14:paraId="6AF7B7FB" w14:textId="68AF1A49" w:rsidR="00294E47" w:rsidRPr="00B104BD" w:rsidRDefault="00294E47" w:rsidP="00941E89">
            <w:pPr>
              <w:kinsoku w:val="0"/>
              <w:overflowPunct w:val="0"/>
              <w:autoSpaceDE w:val="0"/>
              <w:autoSpaceDN w:val="0"/>
              <w:adjustRightInd w:val="0"/>
              <w:spacing w:after="0" w:line="240" w:lineRule="auto"/>
              <w:ind w:left="107"/>
              <w:rPr>
                <w:rFonts w:ascii="Arial" w:hAnsi="Arial" w:cs="Arial"/>
                <w:spacing w:val="-2"/>
              </w:rPr>
            </w:pPr>
          </w:p>
        </w:tc>
        <w:tc>
          <w:tcPr>
            <w:tcW w:w="2572" w:type="dxa"/>
            <w:vMerge/>
            <w:tcBorders>
              <w:top w:val="nil"/>
              <w:left w:val="single" w:sz="4" w:space="0" w:color="8EAADB"/>
              <w:bottom w:val="single" w:sz="4" w:space="0" w:color="8EAADB"/>
              <w:right w:val="single" w:sz="4" w:space="0" w:color="8EAADB"/>
            </w:tcBorders>
          </w:tcPr>
          <w:p w14:paraId="3C5A1444" w14:textId="77777777" w:rsidR="00294E47" w:rsidRPr="00B104BD" w:rsidRDefault="00294E47" w:rsidP="00941E89">
            <w:pPr>
              <w:kinsoku w:val="0"/>
              <w:overflowPunct w:val="0"/>
              <w:autoSpaceDE w:val="0"/>
              <w:autoSpaceDN w:val="0"/>
              <w:adjustRightInd w:val="0"/>
              <w:spacing w:before="3" w:after="0" w:line="240" w:lineRule="auto"/>
              <w:rPr>
                <w:rFonts w:ascii="Arial" w:hAnsi="Arial" w:cs="Arial"/>
                <w:sz w:val="2"/>
                <w:szCs w:val="2"/>
              </w:rPr>
            </w:pPr>
          </w:p>
        </w:tc>
      </w:tr>
      <w:tr w:rsidR="00294E47" w:rsidRPr="00B104BD" w14:paraId="6269916B" w14:textId="77777777" w:rsidTr="00941E89">
        <w:trPr>
          <w:trHeight w:val="1605"/>
        </w:trPr>
        <w:tc>
          <w:tcPr>
            <w:tcW w:w="1773" w:type="dxa"/>
            <w:tcBorders>
              <w:top w:val="none" w:sz="6" w:space="0" w:color="auto"/>
              <w:left w:val="none" w:sz="6" w:space="0" w:color="auto"/>
              <w:bottom w:val="none" w:sz="6" w:space="0" w:color="auto"/>
              <w:right w:val="single" w:sz="4" w:space="0" w:color="8EAADB"/>
            </w:tcBorders>
          </w:tcPr>
          <w:p w14:paraId="2C4F099F" w14:textId="77777777" w:rsidR="00294E47" w:rsidRPr="00B104BD" w:rsidRDefault="00294E47" w:rsidP="00941E89">
            <w:pPr>
              <w:kinsoku w:val="0"/>
              <w:overflowPunct w:val="0"/>
              <w:autoSpaceDE w:val="0"/>
              <w:autoSpaceDN w:val="0"/>
              <w:adjustRightInd w:val="0"/>
              <w:spacing w:after="0" w:line="240" w:lineRule="auto"/>
              <w:rPr>
                <w:rFonts w:ascii="Times New Roman" w:hAnsi="Times New Roman" w:cs="Times New Roman"/>
              </w:rPr>
            </w:pPr>
          </w:p>
        </w:tc>
        <w:tc>
          <w:tcPr>
            <w:tcW w:w="2388" w:type="dxa"/>
            <w:tcBorders>
              <w:top w:val="single" w:sz="4" w:space="0" w:color="8EAADB"/>
              <w:left w:val="single" w:sz="4" w:space="0" w:color="8EAADB"/>
              <w:bottom w:val="single" w:sz="4" w:space="0" w:color="8EAADB"/>
              <w:right w:val="single" w:sz="4" w:space="0" w:color="8EAADB"/>
            </w:tcBorders>
            <w:shd w:val="clear" w:color="auto" w:fill="D9E2F3"/>
          </w:tcPr>
          <w:p w14:paraId="6F30D261" w14:textId="77777777" w:rsidR="00294E47" w:rsidRPr="00B104BD" w:rsidRDefault="00294E47" w:rsidP="00941E89">
            <w:pPr>
              <w:kinsoku w:val="0"/>
              <w:overflowPunct w:val="0"/>
              <w:autoSpaceDE w:val="0"/>
              <w:autoSpaceDN w:val="0"/>
              <w:adjustRightInd w:val="0"/>
              <w:spacing w:after="0" w:line="240" w:lineRule="auto"/>
              <w:ind w:left="108" w:right="169"/>
              <w:rPr>
                <w:rFonts w:ascii="Arial" w:hAnsi="Arial" w:cs="Arial"/>
                <w:spacing w:val="-2"/>
              </w:rPr>
            </w:pPr>
            <w:r w:rsidRPr="00B104BD">
              <w:rPr>
                <w:rFonts w:ascii="Arial" w:hAnsi="Arial" w:cs="Arial"/>
              </w:rPr>
              <w:t xml:space="preserve">4. </w:t>
            </w:r>
            <w:r w:rsidRPr="00621EA9">
              <w:rPr>
                <w:rFonts w:ascii="Arial" w:hAnsi="Arial" w:cs="Arial"/>
              </w:rPr>
              <w:t>Evaluates policies and plans for disease prevention and health promotion that have been applied to individuals and/or communities</w:t>
            </w:r>
          </w:p>
        </w:tc>
        <w:tc>
          <w:tcPr>
            <w:tcW w:w="2784" w:type="dxa"/>
            <w:tcBorders>
              <w:top w:val="single" w:sz="4" w:space="0" w:color="8EAADB"/>
              <w:left w:val="single" w:sz="4" w:space="0" w:color="8EAADB"/>
              <w:bottom w:val="single" w:sz="4" w:space="0" w:color="8EAADB"/>
              <w:right w:val="single" w:sz="4" w:space="0" w:color="8EAADB"/>
            </w:tcBorders>
            <w:shd w:val="clear" w:color="auto" w:fill="D9E2F3"/>
          </w:tcPr>
          <w:p w14:paraId="3F03C73A" w14:textId="35DABC07" w:rsidR="00294E47" w:rsidRPr="00B104BD" w:rsidRDefault="00B525A6" w:rsidP="00941E89">
            <w:pPr>
              <w:kinsoku w:val="0"/>
              <w:overflowPunct w:val="0"/>
              <w:autoSpaceDE w:val="0"/>
              <w:autoSpaceDN w:val="0"/>
              <w:adjustRightInd w:val="0"/>
              <w:spacing w:after="0" w:line="240" w:lineRule="auto"/>
              <w:ind w:left="107" w:right="116"/>
              <w:rPr>
                <w:rFonts w:ascii="Arial" w:hAnsi="Arial" w:cs="Arial"/>
                <w:spacing w:val="-2"/>
              </w:rPr>
            </w:pPr>
            <w:r>
              <w:rPr>
                <w:rFonts w:ascii="Arial" w:hAnsi="Arial" w:cs="Arial"/>
              </w:rPr>
              <w:t xml:space="preserve">Community Health </w:t>
            </w:r>
            <w:r w:rsidR="00131059">
              <w:rPr>
                <w:rFonts w:ascii="Arial" w:hAnsi="Arial" w:cs="Arial"/>
              </w:rPr>
              <w:t>project</w:t>
            </w:r>
            <w:r w:rsidR="00DD4560">
              <w:rPr>
                <w:rFonts w:ascii="Arial" w:hAnsi="Arial" w:cs="Arial"/>
              </w:rPr>
              <w:t xml:space="preserve"> to include program evaluation</w:t>
            </w:r>
            <w:r w:rsidR="00131059">
              <w:rPr>
                <w:rFonts w:ascii="Arial" w:hAnsi="Arial" w:cs="Arial"/>
              </w:rPr>
              <w:t xml:space="preserve"> – minimum score of 80%</w:t>
            </w:r>
          </w:p>
        </w:tc>
        <w:tc>
          <w:tcPr>
            <w:tcW w:w="2572" w:type="dxa"/>
            <w:vMerge/>
            <w:tcBorders>
              <w:top w:val="nil"/>
              <w:left w:val="single" w:sz="4" w:space="0" w:color="8EAADB"/>
              <w:bottom w:val="single" w:sz="4" w:space="0" w:color="8EAADB"/>
              <w:right w:val="single" w:sz="4" w:space="0" w:color="8EAADB"/>
            </w:tcBorders>
          </w:tcPr>
          <w:p w14:paraId="0EFEDCCE" w14:textId="77777777" w:rsidR="00294E47" w:rsidRPr="00B104BD" w:rsidRDefault="00294E47" w:rsidP="00941E89">
            <w:pPr>
              <w:kinsoku w:val="0"/>
              <w:overflowPunct w:val="0"/>
              <w:autoSpaceDE w:val="0"/>
              <w:autoSpaceDN w:val="0"/>
              <w:adjustRightInd w:val="0"/>
              <w:spacing w:before="3" w:after="0" w:line="240" w:lineRule="auto"/>
              <w:rPr>
                <w:rFonts w:ascii="Arial" w:hAnsi="Arial" w:cs="Arial"/>
                <w:sz w:val="2"/>
                <w:szCs w:val="2"/>
              </w:rPr>
            </w:pPr>
          </w:p>
        </w:tc>
      </w:tr>
      <w:tr w:rsidR="00294E47" w:rsidRPr="00B104BD" w14:paraId="3A054A36" w14:textId="77777777" w:rsidTr="00941E89">
        <w:trPr>
          <w:trHeight w:val="1658"/>
        </w:trPr>
        <w:tc>
          <w:tcPr>
            <w:tcW w:w="1773" w:type="dxa"/>
            <w:tcBorders>
              <w:top w:val="none" w:sz="6" w:space="0" w:color="auto"/>
              <w:left w:val="none" w:sz="6" w:space="0" w:color="auto"/>
              <w:bottom w:val="none" w:sz="6" w:space="0" w:color="auto"/>
              <w:right w:val="single" w:sz="4" w:space="0" w:color="8EAADB"/>
            </w:tcBorders>
          </w:tcPr>
          <w:p w14:paraId="06FC93C3" w14:textId="77777777" w:rsidR="00294E47" w:rsidRPr="00B104BD" w:rsidRDefault="00294E47" w:rsidP="00941E89">
            <w:pPr>
              <w:kinsoku w:val="0"/>
              <w:overflowPunct w:val="0"/>
              <w:autoSpaceDE w:val="0"/>
              <w:autoSpaceDN w:val="0"/>
              <w:adjustRightInd w:val="0"/>
              <w:spacing w:after="0" w:line="240" w:lineRule="auto"/>
              <w:rPr>
                <w:rFonts w:ascii="Times New Roman" w:hAnsi="Times New Roman" w:cs="Times New Roman"/>
              </w:rPr>
            </w:pPr>
          </w:p>
        </w:tc>
        <w:tc>
          <w:tcPr>
            <w:tcW w:w="2388" w:type="dxa"/>
            <w:tcBorders>
              <w:top w:val="single" w:sz="4" w:space="0" w:color="8EAADB"/>
              <w:left w:val="single" w:sz="4" w:space="0" w:color="8EAADB"/>
              <w:bottom w:val="single" w:sz="4" w:space="0" w:color="8EAADB"/>
              <w:right w:val="single" w:sz="4" w:space="0" w:color="8EAADB"/>
            </w:tcBorders>
          </w:tcPr>
          <w:p w14:paraId="22BD43CF" w14:textId="77777777" w:rsidR="00294E47" w:rsidRPr="00B104BD" w:rsidRDefault="00294E47" w:rsidP="00941E89">
            <w:pPr>
              <w:kinsoku w:val="0"/>
              <w:overflowPunct w:val="0"/>
              <w:autoSpaceDE w:val="0"/>
              <w:autoSpaceDN w:val="0"/>
              <w:adjustRightInd w:val="0"/>
              <w:spacing w:after="0" w:line="270" w:lineRule="atLeast"/>
              <w:ind w:left="108" w:right="169"/>
              <w:rPr>
                <w:rFonts w:ascii="Arial" w:hAnsi="Arial" w:cs="Arial"/>
                <w:spacing w:val="-2"/>
              </w:rPr>
            </w:pPr>
            <w:r w:rsidRPr="00B104BD">
              <w:rPr>
                <w:rFonts w:ascii="Arial" w:hAnsi="Arial" w:cs="Arial"/>
              </w:rPr>
              <w:t xml:space="preserve">5. </w:t>
            </w:r>
            <w:r w:rsidRPr="00621EA9">
              <w:rPr>
                <w:rFonts w:ascii="Arial" w:hAnsi="Arial" w:cs="Arial"/>
              </w:rPr>
              <w:t>Develops and/or implements policies or plans to improve community health</w:t>
            </w:r>
            <w:r>
              <w:rPr>
                <w:rFonts w:ascii="Arial" w:hAnsi="Arial" w:cs="Arial"/>
              </w:rPr>
              <w:t>.</w:t>
            </w:r>
          </w:p>
        </w:tc>
        <w:tc>
          <w:tcPr>
            <w:tcW w:w="2784" w:type="dxa"/>
            <w:tcBorders>
              <w:top w:val="single" w:sz="4" w:space="0" w:color="8EAADB"/>
              <w:left w:val="single" w:sz="4" w:space="0" w:color="8EAADB"/>
              <w:bottom w:val="single" w:sz="4" w:space="0" w:color="8EAADB"/>
              <w:right w:val="single" w:sz="4" w:space="0" w:color="8EAADB"/>
            </w:tcBorders>
          </w:tcPr>
          <w:p w14:paraId="51DF16DE" w14:textId="22AA8004" w:rsidR="00294E47" w:rsidRPr="00B104BD" w:rsidRDefault="0058488C" w:rsidP="00941E89">
            <w:pPr>
              <w:kinsoku w:val="0"/>
              <w:overflowPunct w:val="0"/>
              <w:autoSpaceDE w:val="0"/>
              <w:autoSpaceDN w:val="0"/>
              <w:adjustRightInd w:val="0"/>
              <w:spacing w:before="2" w:after="0" w:line="240" w:lineRule="auto"/>
              <w:ind w:left="107" w:right="116"/>
              <w:rPr>
                <w:rFonts w:ascii="Arial" w:hAnsi="Arial" w:cs="Arial"/>
                <w:spacing w:val="-2"/>
              </w:rPr>
            </w:pPr>
            <w:r>
              <w:rPr>
                <w:rFonts w:ascii="Arial" w:hAnsi="Arial" w:cs="Arial"/>
              </w:rPr>
              <w:t>Develop a</w:t>
            </w:r>
            <w:r w:rsidR="00185EE2">
              <w:rPr>
                <w:rFonts w:ascii="Arial" w:hAnsi="Arial" w:cs="Arial"/>
              </w:rPr>
              <w:t xml:space="preserve"> written</w:t>
            </w:r>
            <w:r>
              <w:rPr>
                <w:rFonts w:ascii="Arial" w:hAnsi="Arial" w:cs="Arial"/>
              </w:rPr>
              <w:t xml:space="preserve"> health policy </w:t>
            </w:r>
            <w:r w:rsidR="00F80EF6">
              <w:rPr>
                <w:rFonts w:ascii="Arial" w:hAnsi="Arial" w:cs="Arial"/>
              </w:rPr>
              <w:t xml:space="preserve">or </w:t>
            </w:r>
            <w:r w:rsidR="00185EE2">
              <w:rPr>
                <w:rFonts w:ascii="Arial" w:hAnsi="Arial" w:cs="Arial"/>
              </w:rPr>
              <w:t>program</w:t>
            </w:r>
            <w:r w:rsidR="00D96A86">
              <w:rPr>
                <w:rFonts w:ascii="Arial" w:hAnsi="Arial" w:cs="Arial"/>
              </w:rPr>
              <w:t xml:space="preserve"> that is adopted.</w:t>
            </w:r>
          </w:p>
        </w:tc>
        <w:tc>
          <w:tcPr>
            <w:tcW w:w="2572" w:type="dxa"/>
            <w:vMerge/>
            <w:tcBorders>
              <w:top w:val="nil"/>
              <w:left w:val="single" w:sz="4" w:space="0" w:color="8EAADB"/>
              <w:bottom w:val="single" w:sz="4" w:space="0" w:color="8EAADB"/>
              <w:right w:val="single" w:sz="4" w:space="0" w:color="8EAADB"/>
            </w:tcBorders>
          </w:tcPr>
          <w:p w14:paraId="767D251A" w14:textId="77777777" w:rsidR="00294E47" w:rsidRPr="00B104BD" w:rsidRDefault="00294E47" w:rsidP="00941E89">
            <w:pPr>
              <w:kinsoku w:val="0"/>
              <w:overflowPunct w:val="0"/>
              <w:autoSpaceDE w:val="0"/>
              <w:autoSpaceDN w:val="0"/>
              <w:adjustRightInd w:val="0"/>
              <w:spacing w:before="3" w:after="0" w:line="240" w:lineRule="auto"/>
              <w:rPr>
                <w:rFonts w:ascii="Arial" w:hAnsi="Arial" w:cs="Arial"/>
                <w:sz w:val="2"/>
                <w:szCs w:val="2"/>
              </w:rPr>
            </w:pPr>
          </w:p>
        </w:tc>
      </w:tr>
    </w:tbl>
    <w:p w14:paraId="77FCC584" w14:textId="77777777" w:rsidR="00294E47" w:rsidRPr="00B104BD" w:rsidRDefault="00294E47" w:rsidP="00294E47">
      <w:pPr>
        <w:kinsoku w:val="0"/>
        <w:overflowPunct w:val="0"/>
        <w:autoSpaceDE w:val="0"/>
        <w:autoSpaceDN w:val="0"/>
        <w:adjustRightInd w:val="0"/>
        <w:spacing w:after="0" w:line="240" w:lineRule="auto"/>
        <w:rPr>
          <w:rFonts w:ascii="Arial" w:hAnsi="Arial" w:cs="Arial"/>
          <w:sz w:val="20"/>
          <w:szCs w:val="20"/>
        </w:rPr>
      </w:pPr>
    </w:p>
    <w:p w14:paraId="3732593B" w14:textId="452DF42E" w:rsidR="00294E47" w:rsidRPr="00B104BD" w:rsidRDefault="00294E47" w:rsidP="00294E47">
      <w:pPr>
        <w:kinsoku w:val="0"/>
        <w:overflowPunct w:val="0"/>
        <w:autoSpaceDE w:val="0"/>
        <w:autoSpaceDN w:val="0"/>
        <w:adjustRightInd w:val="0"/>
        <w:spacing w:after="0" w:line="60" w:lineRule="exact"/>
        <w:ind w:left="255"/>
        <w:rPr>
          <w:rFonts w:ascii="Arial" w:hAnsi="Arial" w:cs="Arial"/>
          <w:position w:val="-1"/>
          <w:sz w:val="6"/>
          <w:szCs w:val="6"/>
        </w:rPr>
      </w:pPr>
    </w:p>
    <w:p w14:paraId="1F148996"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71EF07B8"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7A0821F0"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250AFD62"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36CA23C7" w14:textId="77777777" w:rsidR="00294E47" w:rsidRPr="00B104BD" w:rsidRDefault="00294E47" w:rsidP="00294E47">
      <w:pPr>
        <w:kinsoku w:val="0"/>
        <w:overflowPunct w:val="0"/>
        <w:autoSpaceDE w:val="0"/>
        <w:autoSpaceDN w:val="0"/>
        <w:adjustRightInd w:val="0"/>
        <w:spacing w:before="111" w:after="0" w:line="240" w:lineRule="auto"/>
        <w:rPr>
          <w:rFonts w:ascii="Arial" w:hAnsi="Arial" w:cs="Arial"/>
          <w:sz w:val="18"/>
          <w:szCs w:val="18"/>
        </w:rPr>
        <w:sectPr w:rsidR="00294E47" w:rsidRPr="00B104BD" w:rsidSect="00294E47">
          <w:type w:val="continuous"/>
          <w:pgSz w:w="12240" w:h="15840"/>
          <w:pgMar w:top="0" w:right="1080" w:bottom="0" w:left="1080" w:header="720" w:footer="720" w:gutter="0"/>
          <w:cols w:space="720"/>
          <w:noEndnote/>
        </w:sectPr>
      </w:pPr>
    </w:p>
    <w:p w14:paraId="04AA0B43" w14:textId="6310E78C" w:rsidR="00294E47" w:rsidRPr="00B104BD" w:rsidRDefault="00294E47" w:rsidP="00294E47">
      <w:pPr>
        <w:kinsoku w:val="0"/>
        <w:overflowPunct w:val="0"/>
        <w:autoSpaceDE w:val="0"/>
        <w:autoSpaceDN w:val="0"/>
        <w:adjustRightInd w:val="0"/>
        <w:spacing w:after="0" w:line="240" w:lineRule="auto"/>
        <w:rPr>
          <w:rFonts w:ascii="Arial" w:hAnsi="Arial" w:cs="Arial"/>
          <w:sz w:val="20"/>
          <w:szCs w:val="20"/>
        </w:rPr>
      </w:pPr>
    </w:p>
    <w:p w14:paraId="0A7EB939" w14:textId="77777777" w:rsidR="00294E47" w:rsidRPr="00B104BD" w:rsidRDefault="00294E47" w:rsidP="00294E47">
      <w:pPr>
        <w:kinsoku w:val="0"/>
        <w:overflowPunct w:val="0"/>
        <w:autoSpaceDE w:val="0"/>
        <w:autoSpaceDN w:val="0"/>
        <w:adjustRightInd w:val="0"/>
        <w:spacing w:after="0" w:line="240" w:lineRule="auto"/>
        <w:rPr>
          <w:rFonts w:ascii="Arial" w:hAnsi="Arial" w:cs="Arial"/>
          <w:sz w:val="20"/>
          <w:szCs w:val="20"/>
        </w:rPr>
      </w:pPr>
    </w:p>
    <w:tbl>
      <w:tblPr>
        <w:tblW w:w="0" w:type="auto"/>
        <w:tblInd w:w="250" w:type="dxa"/>
        <w:tblLayout w:type="fixed"/>
        <w:tblCellMar>
          <w:left w:w="0" w:type="dxa"/>
          <w:right w:w="0" w:type="dxa"/>
        </w:tblCellMar>
        <w:tblLook w:val="0000" w:firstRow="0" w:lastRow="0" w:firstColumn="0" w:lastColumn="0" w:noHBand="0" w:noVBand="0"/>
      </w:tblPr>
      <w:tblGrid>
        <w:gridCol w:w="1852"/>
        <w:gridCol w:w="2340"/>
        <w:gridCol w:w="2785"/>
        <w:gridCol w:w="2614"/>
      </w:tblGrid>
      <w:tr w:rsidR="00294E47" w:rsidRPr="00B104BD" w14:paraId="7B3BB2FB" w14:textId="77777777" w:rsidTr="00941E89">
        <w:trPr>
          <w:trHeight w:val="565"/>
        </w:trPr>
        <w:tc>
          <w:tcPr>
            <w:tcW w:w="1852" w:type="dxa"/>
            <w:tcBorders>
              <w:top w:val="none" w:sz="6" w:space="0" w:color="auto"/>
              <w:left w:val="none" w:sz="6" w:space="0" w:color="auto"/>
              <w:bottom w:val="single" w:sz="4" w:space="0" w:color="8EAADB"/>
              <w:right w:val="none" w:sz="6" w:space="0" w:color="auto"/>
            </w:tcBorders>
          </w:tcPr>
          <w:p w14:paraId="3A9475CE" w14:textId="77777777" w:rsidR="00294E47" w:rsidRPr="00B104BD" w:rsidRDefault="00294E47" w:rsidP="00941E89">
            <w:pPr>
              <w:kinsoku w:val="0"/>
              <w:overflowPunct w:val="0"/>
              <w:autoSpaceDE w:val="0"/>
              <w:autoSpaceDN w:val="0"/>
              <w:adjustRightInd w:val="0"/>
              <w:spacing w:after="0" w:line="268" w:lineRule="exact"/>
              <w:ind w:left="359"/>
              <w:rPr>
                <w:rFonts w:ascii="Arial" w:hAnsi="Arial" w:cs="Arial"/>
                <w:b/>
                <w:bCs/>
                <w:i/>
                <w:iCs/>
                <w:spacing w:val="-2"/>
              </w:rPr>
            </w:pPr>
            <w:r w:rsidRPr="00B104BD">
              <w:rPr>
                <w:rFonts w:ascii="Arial" w:hAnsi="Arial" w:cs="Arial"/>
                <w:b/>
                <w:bCs/>
                <w:i/>
                <w:iCs/>
                <w:spacing w:val="-2"/>
              </w:rPr>
              <w:t>Milestone</w:t>
            </w:r>
          </w:p>
        </w:tc>
        <w:tc>
          <w:tcPr>
            <w:tcW w:w="2340" w:type="dxa"/>
            <w:tcBorders>
              <w:top w:val="none" w:sz="6" w:space="0" w:color="auto"/>
              <w:left w:val="none" w:sz="6" w:space="0" w:color="auto"/>
              <w:bottom w:val="single" w:sz="4" w:space="0" w:color="8EAADB"/>
              <w:right w:val="none" w:sz="6" w:space="0" w:color="auto"/>
            </w:tcBorders>
          </w:tcPr>
          <w:p w14:paraId="6C783F38" w14:textId="77777777" w:rsidR="00294E47" w:rsidRPr="00B104BD" w:rsidRDefault="00294E47" w:rsidP="00941E89">
            <w:pPr>
              <w:kinsoku w:val="0"/>
              <w:overflowPunct w:val="0"/>
              <w:autoSpaceDE w:val="0"/>
              <w:autoSpaceDN w:val="0"/>
              <w:adjustRightInd w:val="0"/>
              <w:spacing w:after="0" w:line="268" w:lineRule="exact"/>
              <w:ind w:left="5"/>
              <w:jc w:val="center"/>
              <w:rPr>
                <w:rFonts w:ascii="Arial" w:hAnsi="Arial" w:cs="Arial"/>
                <w:b/>
                <w:bCs/>
                <w:spacing w:val="-2"/>
              </w:rPr>
            </w:pPr>
            <w:r w:rsidRPr="00B104BD">
              <w:rPr>
                <w:rFonts w:ascii="Arial" w:hAnsi="Arial" w:cs="Arial"/>
                <w:b/>
                <w:bCs/>
                <w:spacing w:val="-2"/>
              </w:rPr>
              <w:t>Level</w:t>
            </w:r>
          </w:p>
        </w:tc>
        <w:tc>
          <w:tcPr>
            <w:tcW w:w="2785" w:type="dxa"/>
            <w:tcBorders>
              <w:top w:val="none" w:sz="6" w:space="0" w:color="auto"/>
              <w:left w:val="none" w:sz="6" w:space="0" w:color="auto"/>
              <w:bottom w:val="single" w:sz="4" w:space="0" w:color="8EAADB"/>
              <w:right w:val="none" w:sz="6" w:space="0" w:color="auto"/>
            </w:tcBorders>
          </w:tcPr>
          <w:p w14:paraId="5C1E29F3" w14:textId="77777777" w:rsidR="00294E47" w:rsidRPr="00B104BD" w:rsidRDefault="00294E47" w:rsidP="00941E89">
            <w:pPr>
              <w:kinsoku w:val="0"/>
              <w:overflowPunct w:val="0"/>
              <w:autoSpaceDE w:val="0"/>
              <w:autoSpaceDN w:val="0"/>
              <w:adjustRightInd w:val="0"/>
              <w:spacing w:after="0" w:line="268" w:lineRule="exact"/>
              <w:ind w:left="808"/>
              <w:rPr>
                <w:rFonts w:ascii="Arial" w:hAnsi="Arial" w:cs="Arial"/>
                <w:b/>
                <w:bCs/>
              </w:rPr>
            </w:pPr>
            <w:r w:rsidRPr="00B104BD">
              <w:rPr>
                <w:rFonts w:ascii="Arial" w:hAnsi="Arial" w:cs="Arial"/>
                <w:b/>
                <w:bCs/>
              </w:rPr>
              <w:t>Data point</w:t>
            </w:r>
          </w:p>
        </w:tc>
        <w:tc>
          <w:tcPr>
            <w:tcW w:w="2614" w:type="dxa"/>
            <w:tcBorders>
              <w:top w:val="none" w:sz="6" w:space="0" w:color="auto"/>
              <w:left w:val="none" w:sz="6" w:space="0" w:color="auto"/>
              <w:bottom w:val="single" w:sz="4" w:space="0" w:color="8EAADB"/>
              <w:right w:val="none" w:sz="6" w:space="0" w:color="auto"/>
            </w:tcBorders>
          </w:tcPr>
          <w:p w14:paraId="0C3C2A9E" w14:textId="77777777" w:rsidR="00294E47" w:rsidRPr="00B104BD" w:rsidRDefault="00294E47" w:rsidP="00941E89">
            <w:pPr>
              <w:kinsoku w:val="0"/>
              <w:overflowPunct w:val="0"/>
              <w:autoSpaceDE w:val="0"/>
              <w:autoSpaceDN w:val="0"/>
              <w:adjustRightInd w:val="0"/>
              <w:spacing w:after="0" w:line="268" w:lineRule="exact"/>
              <w:ind w:left="332"/>
              <w:rPr>
                <w:rFonts w:ascii="Arial" w:hAnsi="Arial" w:cs="Arial"/>
                <w:b/>
                <w:bCs/>
              </w:rPr>
            </w:pPr>
            <w:r w:rsidRPr="00B104BD">
              <w:rPr>
                <w:rFonts w:ascii="Arial" w:hAnsi="Arial" w:cs="Arial"/>
                <w:b/>
                <w:bCs/>
              </w:rPr>
              <w:t>Relevant training</w:t>
            </w:r>
          </w:p>
        </w:tc>
      </w:tr>
      <w:tr w:rsidR="00171327" w:rsidRPr="00B104BD" w14:paraId="4F9183A4" w14:textId="77777777" w:rsidTr="00A070B4">
        <w:trPr>
          <w:trHeight w:val="1250"/>
        </w:trPr>
        <w:tc>
          <w:tcPr>
            <w:tcW w:w="1852" w:type="dxa"/>
            <w:vMerge w:val="restart"/>
            <w:tcBorders>
              <w:top w:val="single" w:sz="4" w:space="0" w:color="8EAADB"/>
              <w:left w:val="none" w:sz="6" w:space="0" w:color="auto"/>
              <w:bottom w:val="none" w:sz="6" w:space="0" w:color="auto"/>
              <w:right w:val="single" w:sz="4" w:space="0" w:color="8EAADB"/>
            </w:tcBorders>
          </w:tcPr>
          <w:p w14:paraId="3C4E413E" w14:textId="77777777" w:rsidR="00171327" w:rsidRPr="00B104BD" w:rsidRDefault="00171327" w:rsidP="00171327">
            <w:pPr>
              <w:kinsoku w:val="0"/>
              <w:overflowPunct w:val="0"/>
              <w:autoSpaceDE w:val="0"/>
              <w:autoSpaceDN w:val="0"/>
              <w:adjustRightInd w:val="0"/>
              <w:spacing w:after="0" w:line="240" w:lineRule="auto"/>
              <w:ind w:left="1199"/>
              <w:rPr>
                <w:rFonts w:ascii="Arial" w:hAnsi="Arial" w:cs="Arial"/>
                <w:b/>
                <w:bCs/>
                <w:i/>
                <w:iCs/>
                <w:spacing w:val="-4"/>
              </w:rPr>
            </w:pPr>
            <w:r w:rsidRPr="00B104BD">
              <w:rPr>
                <w:rFonts w:ascii="Arial" w:hAnsi="Arial" w:cs="Arial"/>
                <w:b/>
                <w:bCs/>
                <w:i/>
                <w:iCs/>
                <w:spacing w:val="-4"/>
              </w:rPr>
              <w:t>PC3:</w:t>
            </w:r>
          </w:p>
          <w:p w14:paraId="2129BD52" w14:textId="77777777" w:rsidR="00171327" w:rsidRPr="00B104BD" w:rsidRDefault="00171327" w:rsidP="00171327">
            <w:pPr>
              <w:kinsoku w:val="0"/>
              <w:overflowPunct w:val="0"/>
              <w:autoSpaceDE w:val="0"/>
              <w:autoSpaceDN w:val="0"/>
              <w:adjustRightInd w:val="0"/>
              <w:spacing w:after="0" w:line="240" w:lineRule="auto"/>
              <w:rPr>
                <w:rFonts w:ascii="Arial" w:hAnsi="Arial" w:cs="Arial"/>
              </w:rPr>
            </w:pPr>
          </w:p>
          <w:p w14:paraId="5950A570" w14:textId="77777777" w:rsidR="00171327" w:rsidRPr="00B104BD" w:rsidRDefault="00171327" w:rsidP="00171327">
            <w:pPr>
              <w:kinsoku w:val="0"/>
              <w:overflowPunct w:val="0"/>
              <w:autoSpaceDE w:val="0"/>
              <w:autoSpaceDN w:val="0"/>
              <w:adjustRightInd w:val="0"/>
              <w:spacing w:after="0" w:line="240" w:lineRule="auto"/>
              <w:ind w:right="96"/>
              <w:jc w:val="right"/>
              <w:rPr>
                <w:rFonts w:ascii="Arial" w:hAnsi="Arial" w:cs="Arial"/>
                <w:b/>
                <w:bCs/>
                <w:i/>
                <w:iCs/>
                <w:spacing w:val="-2"/>
              </w:rPr>
            </w:pPr>
            <w:r w:rsidRPr="0015098E">
              <w:rPr>
                <w:rFonts w:ascii="Arial" w:hAnsi="Arial" w:cs="Arial"/>
                <w:b/>
                <w:bCs/>
                <w:i/>
                <w:iCs/>
              </w:rPr>
              <w:t>Clinical and Community Preventive Services</w:t>
            </w:r>
          </w:p>
        </w:tc>
        <w:tc>
          <w:tcPr>
            <w:tcW w:w="2340" w:type="dxa"/>
            <w:tcBorders>
              <w:top w:val="single" w:sz="4" w:space="0" w:color="8EAADB"/>
              <w:left w:val="single" w:sz="4" w:space="0" w:color="8EAADB"/>
              <w:bottom w:val="single" w:sz="4" w:space="0" w:color="8EAADB"/>
              <w:right w:val="single" w:sz="4" w:space="0" w:color="8EAADB"/>
            </w:tcBorders>
            <w:shd w:val="clear" w:color="auto" w:fill="D9E2F3"/>
          </w:tcPr>
          <w:p w14:paraId="05E7B1CD" w14:textId="77777777" w:rsidR="00171327" w:rsidRDefault="00171327" w:rsidP="00171327">
            <w:pPr>
              <w:kinsoku w:val="0"/>
              <w:overflowPunct w:val="0"/>
              <w:autoSpaceDE w:val="0"/>
              <w:autoSpaceDN w:val="0"/>
              <w:adjustRightInd w:val="0"/>
              <w:spacing w:after="0" w:line="240" w:lineRule="auto"/>
              <w:ind w:left="105" w:right="92"/>
              <w:rPr>
                <w:rFonts w:ascii="Arial" w:hAnsi="Arial" w:cs="Arial"/>
              </w:rPr>
            </w:pPr>
            <w:r w:rsidRPr="00B104BD">
              <w:rPr>
                <w:rFonts w:ascii="Arial" w:hAnsi="Arial" w:cs="Arial"/>
              </w:rPr>
              <w:t>1</w:t>
            </w:r>
            <w:r>
              <w:rPr>
                <w:rFonts w:ascii="Arial" w:hAnsi="Arial" w:cs="Arial"/>
              </w:rPr>
              <w:t>a</w:t>
            </w:r>
            <w:r w:rsidRPr="00B104BD">
              <w:rPr>
                <w:rFonts w:ascii="Arial" w:hAnsi="Arial" w:cs="Arial"/>
              </w:rPr>
              <w:t xml:space="preserve">. </w:t>
            </w:r>
            <w:r w:rsidRPr="008E7737">
              <w:rPr>
                <w:rFonts w:ascii="Arial" w:hAnsi="Arial" w:cs="Arial"/>
              </w:rPr>
              <w:t xml:space="preserve">Locates and appraises evidence about a clinical preventive service for an individual patient </w:t>
            </w:r>
          </w:p>
          <w:p w14:paraId="249CBF78" w14:textId="77777777" w:rsidR="00171327" w:rsidRDefault="00171327" w:rsidP="00171327">
            <w:pPr>
              <w:kinsoku w:val="0"/>
              <w:overflowPunct w:val="0"/>
              <w:autoSpaceDE w:val="0"/>
              <w:autoSpaceDN w:val="0"/>
              <w:adjustRightInd w:val="0"/>
              <w:spacing w:after="0" w:line="240" w:lineRule="auto"/>
              <w:ind w:left="105" w:right="92"/>
              <w:rPr>
                <w:rFonts w:ascii="Arial" w:hAnsi="Arial" w:cs="Arial"/>
              </w:rPr>
            </w:pPr>
          </w:p>
          <w:p w14:paraId="2C6A28B3" w14:textId="77777777" w:rsidR="00171327" w:rsidRPr="00B104BD" w:rsidRDefault="00171327" w:rsidP="00171327">
            <w:pPr>
              <w:kinsoku w:val="0"/>
              <w:overflowPunct w:val="0"/>
              <w:autoSpaceDE w:val="0"/>
              <w:autoSpaceDN w:val="0"/>
              <w:adjustRightInd w:val="0"/>
              <w:spacing w:after="0" w:line="240" w:lineRule="auto"/>
              <w:ind w:left="105" w:right="92"/>
              <w:rPr>
                <w:rFonts w:ascii="Arial" w:hAnsi="Arial" w:cs="Arial"/>
                <w:spacing w:val="-2"/>
              </w:rPr>
            </w:pPr>
            <w:r>
              <w:rPr>
                <w:rFonts w:ascii="Arial" w:hAnsi="Arial" w:cs="Arial"/>
              </w:rPr>
              <w:t xml:space="preserve">1b. </w:t>
            </w:r>
            <w:r w:rsidRPr="008E7737">
              <w:rPr>
                <w:rFonts w:ascii="Arial" w:hAnsi="Arial" w:cs="Arial"/>
              </w:rPr>
              <w:t>Recognizes distinctions between population and individual health services</w:t>
            </w:r>
          </w:p>
        </w:tc>
        <w:tc>
          <w:tcPr>
            <w:tcW w:w="2785" w:type="dxa"/>
            <w:tcBorders>
              <w:top w:val="single" w:sz="4" w:space="0" w:color="8EAADB"/>
              <w:left w:val="single" w:sz="4" w:space="0" w:color="8EAADB"/>
              <w:bottom w:val="single" w:sz="4" w:space="0" w:color="8EAADB"/>
              <w:right w:val="single" w:sz="4" w:space="0" w:color="8EAADB"/>
            </w:tcBorders>
            <w:shd w:val="clear" w:color="auto" w:fill="D9E2F3"/>
          </w:tcPr>
          <w:p w14:paraId="3E135151" w14:textId="77777777" w:rsidR="00171327" w:rsidRPr="00887960" w:rsidRDefault="00171327" w:rsidP="00171327">
            <w:pPr>
              <w:kinsoku w:val="0"/>
              <w:overflowPunct w:val="0"/>
              <w:autoSpaceDE w:val="0"/>
              <w:autoSpaceDN w:val="0"/>
              <w:adjustRightInd w:val="0"/>
              <w:spacing w:before="2" w:after="0" w:line="240" w:lineRule="auto"/>
              <w:ind w:left="107"/>
              <w:rPr>
                <w:rFonts w:ascii="Arial" w:hAnsi="Arial" w:cs="Arial"/>
              </w:rPr>
            </w:pPr>
            <w:r>
              <w:rPr>
                <w:rFonts w:ascii="Arial" w:hAnsi="Arial" w:cs="Arial"/>
              </w:rPr>
              <w:t xml:space="preserve">Satisfactory completion of a </w:t>
            </w:r>
            <w:r w:rsidRPr="00887960">
              <w:rPr>
                <w:rFonts w:ascii="Arial" w:hAnsi="Arial" w:cs="Arial"/>
              </w:rPr>
              <w:t>DOH Clinical Public Health and Preventive Medicine rotation.</w:t>
            </w:r>
          </w:p>
          <w:p w14:paraId="333A4343" w14:textId="76ABF643" w:rsidR="00171327" w:rsidRPr="00B104BD" w:rsidRDefault="00171327" w:rsidP="00171327">
            <w:pPr>
              <w:kinsoku w:val="0"/>
              <w:overflowPunct w:val="0"/>
              <w:autoSpaceDE w:val="0"/>
              <w:autoSpaceDN w:val="0"/>
              <w:adjustRightInd w:val="0"/>
              <w:spacing w:after="0" w:line="240" w:lineRule="auto"/>
              <w:ind w:left="105" w:right="61"/>
              <w:rPr>
                <w:rFonts w:ascii="Arial" w:hAnsi="Arial" w:cs="Arial"/>
              </w:rPr>
            </w:pPr>
          </w:p>
        </w:tc>
        <w:tc>
          <w:tcPr>
            <w:tcW w:w="2614" w:type="dxa"/>
            <w:vMerge w:val="restart"/>
            <w:tcBorders>
              <w:top w:val="single" w:sz="4" w:space="0" w:color="8EAADB"/>
              <w:left w:val="single" w:sz="4" w:space="0" w:color="8EAADB"/>
              <w:bottom w:val="single" w:sz="4" w:space="0" w:color="8EAADB"/>
              <w:right w:val="single" w:sz="4" w:space="0" w:color="8EAADB"/>
            </w:tcBorders>
            <w:shd w:val="clear" w:color="auto" w:fill="D9E2F3"/>
          </w:tcPr>
          <w:p w14:paraId="5D333EC6" w14:textId="02CA19C5" w:rsidR="00171327" w:rsidRPr="00B104BD" w:rsidRDefault="0040368B" w:rsidP="00A070B4">
            <w:pPr>
              <w:tabs>
                <w:tab w:val="left" w:pos="361"/>
              </w:tabs>
              <w:kinsoku w:val="0"/>
              <w:overflowPunct w:val="0"/>
              <w:autoSpaceDE w:val="0"/>
              <w:autoSpaceDN w:val="0"/>
              <w:adjustRightInd w:val="0"/>
              <w:spacing w:before="4" w:after="0" w:line="237" w:lineRule="auto"/>
              <w:ind w:left="361" w:right="258"/>
              <w:rPr>
                <w:rFonts w:ascii="Arial" w:hAnsi="Arial" w:cs="Arial"/>
                <w:spacing w:val="-2"/>
              </w:rPr>
            </w:pPr>
            <w:r w:rsidRPr="0040368B">
              <w:rPr>
                <w:rFonts w:ascii="Arial" w:hAnsi="Arial" w:cs="Arial"/>
                <w:spacing w:val="-2"/>
              </w:rPr>
              <w:t>DOH Clinical Public Health</w:t>
            </w:r>
            <w:r>
              <w:rPr>
                <w:rFonts w:ascii="Arial" w:hAnsi="Arial" w:cs="Arial"/>
                <w:spacing w:val="-2"/>
              </w:rPr>
              <w:t xml:space="preserve"> </w:t>
            </w:r>
            <w:r w:rsidRPr="0040368B">
              <w:rPr>
                <w:rFonts w:ascii="Arial" w:hAnsi="Arial" w:cs="Arial"/>
                <w:spacing w:val="-2"/>
              </w:rPr>
              <w:t>and Preventive Medicine rotation</w:t>
            </w:r>
          </w:p>
          <w:p w14:paraId="11FC1F2E" w14:textId="77777777" w:rsidR="00171327" w:rsidRPr="00B104BD" w:rsidRDefault="00171327" w:rsidP="00A070B4">
            <w:pPr>
              <w:kinsoku w:val="0"/>
              <w:overflowPunct w:val="0"/>
              <w:autoSpaceDE w:val="0"/>
              <w:autoSpaceDN w:val="0"/>
              <w:adjustRightInd w:val="0"/>
              <w:spacing w:before="3" w:after="0" w:line="240" w:lineRule="auto"/>
              <w:rPr>
                <w:rFonts w:ascii="Arial" w:hAnsi="Arial" w:cs="Arial"/>
              </w:rPr>
            </w:pPr>
          </w:p>
          <w:p w14:paraId="1044D4BF" w14:textId="77777777" w:rsidR="00171327" w:rsidRPr="00B104BD" w:rsidRDefault="00171327" w:rsidP="00A070B4">
            <w:pPr>
              <w:tabs>
                <w:tab w:val="left" w:pos="361"/>
              </w:tabs>
              <w:kinsoku w:val="0"/>
              <w:overflowPunct w:val="0"/>
              <w:autoSpaceDE w:val="0"/>
              <w:autoSpaceDN w:val="0"/>
              <w:adjustRightInd w:val="0"/>
              <w:spacing w:after="0" w:line="237" w:lineRule="auto"/>
              <w:ind w:left="361" w:right="843"/>
              <w:rPr>
                <w:rFonts w:ascii="Arial" w:hAnsi="Arial" w:cs="Arial"/>
                <w:spacing w:val="-2"/>
              </w:rPr>
            </w:pPr>
            <w:r w:rsidRPr="00B104BD">
              <w:rPr>
                <w:rFonts w:ascii="Arial" w:hAnsi="Arial" w:cs="Arial"/>
                <w:spacing w:val="-2"/>
              </w:rPr>
              <w:t>Administration Rotation</w:t>
            </w:r>
          </w:p>
          <w:p w14:paraId="3BA25D3B" w14:textId="77777777" w:rsidR="00171327" w:rsidRPr="00B104BD" w:rsidRDefault="00171327" w:rsidP="00A070B4">
            <w:pPr>
              <w:kinsoku w:val="0"/>
              <w:overflowPunct w:val="0"/>
              <w:autoSpaceDE w:val="0"/>
              <w:autoSpaceDN w:val="0"/>
              <w:adjustRightInd w:val="0"/>
              <w:spacing w:before="2" w:after="0" w:line="240" w:lineRule="auto"/>
              <w:rPr>
                <w:rFonts w:ascii="Arial" w:hAnsi="Arial" w:cs="Arial"/>
              </w:rPr>
            </w:pPr>
          </w:p>
          <w:p w14:paraId="5EDF82F6" w14:textId="77777777" w:rsidR="00171327" w:rsidRPr="00B104BD" w:rsidRDefault="00171327" w:rsidP="00A070B4">
            <w:pPr>
              <w:tabs>
                <w:tab w:val="left" w:pos="360"/>
              </w:tabs>
              <w:kinsoku w:val="0"/>
              <w:overflowPunct w:val="0"/>
              <w:autoSpaceDE w:val="0"/>
              <w:autoSpaceDN w:val="0"/>
              <w:adjustRightInd w:val="0"/>
              <w:spacing w:before="1" w:after="0" w:line="240" w:lineRule="auto"/>
              <w:ind w:left="360"/>
              <w:rPr>
                <w:rFonts w:ascii="Arial" w:hAnsi="Arial" w:cs="Arial"/>
              </w:rPr>
            </w:pPr>
            <w:r w:rsidRPr="00B104BD">
              <w:rPr>
                <w:rFonts w:ascii="Arial" w:hAnsi="Arial" w:cs="Arial"/>
              </w:rPr>
              <w:t>Online Courses</w:t>
            </w:r>
          </w:p>
          <w:p w14:paraId="3FB0121A" w14:textId="77777777" w:rsidR="00171327" w:rsidRPr="00B104BD" w:rsidRDefault="00171327" w:rsidP="00A070B4">
            <w:pPr>
              <w:tabs>
                <w:tab w:val="left" w:pos="360"/>
              </w:tabs>
              <w:kinsoku w:val="0"/>
              <w:overflowPunct w:val="0"/>
              <w:autoSpaceDE w:val="0"/>
              <w:autoSpaceDN w:val="0"/>
              <w:adjustRightInd w:val="0"/>
              <w:spacing w:before="251" w:after="0" w:line="240" w:lineRule="auto"/>
              <w:ind w:left="360"/>
              <w:rPr>
                <w:rFonts w:ascii="Arial" w:hAnsi="Arial" w:cs="Arial"/>
                <w:spacing w:val="-2"/>
              </w:rPr>
            </w:pPr>
            <w:r w:rsidRPr="00B104BD">
              <w:rPr>
                <w:rFonts w:ascii="Arial" w:hAnsi="Arial" w:cs="Arial"/>
                <w:spacing w:val="-2"/>
              </w:rPr>
              <w:t>Didactics</w:t>
            </w:r>
          </w:p>
          <w:p w14:paraId="60B33726" w14:textId="77777777" w:rsidR="00171327" w:rsidRPr="00B104BD" w:rsidRDefault="00171327" w:rsidP="00A070B4">
            <w:pPr>
              <w:tabs>
                <w:tab w:val="left" w:pos="360"/>
              </w:tabs>
              <w:kinsoku w:val="0"/>
              <w:overflowPunct w:val="0"/>
              <w:autoSpaceDE w:val="0"/>
              <w:autoSpaceDN w:val="0"/>
              <w:adjustRightInd w:val="0"/>
              <w:spacing w:before="251" w:after="0" w:line="240" w:lineRule="auto"/>
              <w:ind w:left="360"/>
              <w:rPr>
                <w:rFonts w:ascii="Arial" w:hAnsi="Arial" w:cs="Arial"/>
              </w:rPr>
            </w:pPr>
            <w:r w:rsidRPr="00B104BD">
              <w:rPr>
                <w:rFonts w:ascii="Arial" w:hAnsi="Arial" w:cs="Arial"/>
              </w:rPr>
              <w:t>Journal Club</w:t>
            </w:r>
          </w:p>
          <w:p w14:paraId="5657A67D" w14:textId="77777777" w:rsidR="00171327" w:rsidRPr="00B104BD" w:rsidRDefault="00171327" w:rsidP="00A070B4">
            <w:pPr>
              <w:kinsoku w:val="0"/>
              <w:overflowPunct w:val="0"/>
              <w:autoSpaceDE w:val="0"/>
              <w:autoSpaceDN w:val="0"/>
              <w:adjustRightInd w:val="0"/>
              <w:spacing w:after="0" w:line="240" w:lineRule="auto"/>
              <w:rPr>
                <w:rFonts w:ascii="Arial" w:hAnsi="Arial" w:cs="Arial"/>
              </w:rPr>
            </w:pPr>
          </w:p>
          <w:p w14:paraId="7B9AE2A5" w14:textId="77777777" w:rsidR="00171327" w:rsidRPr="00B104BD" w:rsidRDefault="00171327" w:rsidP="00A070B4">
            <w:pPr>
              <w:tabs>
                <w:tab w:val="left" w:pos="361"/>
              </w:tabs>
              <w:kinsoku w:val="0"/>
              <w:overflowPunct w:val="0"/>
              <w:autoSpaceDE w:val="0"/>
              <w:autoSpaceDN w:val="0"/>
              <w:adjustRightInd w:val="0"/>
              <w:spacing w:before="1" w:after="0" w:line="237" w:lineRule="auto"/>
              <w:ind w:left="361" w:right="1005"/>
              <w:rPr>
                <w:rFonts w:ascii="Arial" w:hAnsi="Arial" w:cs="Arial"/>
                <w:spacing w:val="-2"/>
              </w:rPr>
            </w:pPr>
            <w:r w:rsidRPr="00B104BD">
              <w:rPr>
                <w:rFonts w:ascii="Arial" w:hAnsi="Arial" w:cs="Arial"/>
                <w:spacing w:val="-2"/>
              </w:rPr>
              <w:t>Research Presentation</w:t>
            </w:r>
          </w:p>
          <w:p w14:paraId="7FF5E0F4" w14:textId="77777777" w:rsidR="00171327" w:rsidRPr="00B104BD" w:rsidRDefault="00171327" w:rsidP="00A070B4">
            <w:pPr>
              <w:kinsoku w:val="0"/>
              <w:overflowPunct w:val="0"/>
              <w:autoSpaceDE w:val="0"/>
              <w:autoSpaceDN w:val="0"/>
              <w:adjustRightInd w:val="0"/>
              <w:spacing w:after="0" w:line="240" w:lineRule="auto"/>
              <w:rPr>
                <w:rFonts w:ascii="Arial" w:hAnsi="Arial" w:cs="Arial"/>
              </w:rPr>
            </w:pPr>
          </w:p>
          <w:p w14:paraId="16C3EB27" w14:textId="77777777" w:rsidR="00171327" w:rsidRDefault="00171327" w:rsidP="00A070B4">
            <w:pPr>
              <w:tabs>
                <w:tab w:val="left" w:pos="360"/>
              </w:tabs>
              <w:kinsoku w:val="0"/>
              <w:overflowPunct w:val="0"/>
              <w:autoSpaceDE w:val="0"/>
              <w:autoSpaceDN w:val="0"/>
              <w:adjustRightInd w:val="0"/>
              <w:spacing w:after="0" w:line="240" w:lineRule="auto"/>
              <w:ind w:left="360"/>
              <w:rPr>
                <w:rFonts w:ascii="Arial" w:hAnsi="Arial" w:cs="Arial"/>
              </w:rPr>
            </w:pPr>
            <w:r w:rsidRPr="00B104BD">
              <w:rPr>
                <w:rFonts w:ascii="Arial" w:hAnsi="Arial" w:cs="Arial"/>
              </w:rPr>
              <w:t>Poster Presentations</w:t>
            </w:r>
          </w:p>
          <w:p w14:paraId="7520EA0B" w14:textId="77777777" w:rsidR="00171327" w:rsidRDefault="00171327" w:rsidP="00A070B4">
            <w:pPr>
              <w:pStyle w:val="ListParagraph"/>
              <w:rPr>
                <w:rFonts w:ascii="Arial" w:hAnsi="Arial" w:cs="Arial"/>
              </w:rPr>
            </w:pPr>
          </w:p>
          <w:p w14:paraId="0ABF8EA7" w14:textId="77777777" w:rsidR="00171327" w:rsidRDefault="00171327" w:rsidP="00A070B4">
            <w:pPr>
              <w:tabs>
                <w:tab w:val="left" w:pos="360"/>
              </w:tabs>
              <w:kinsoku w:val="0"/>
              <w:overflowPunct w:val="0"/>
              <w:autoSpaceDE w:val="0"/>
              <w:autoSpaceDN w:val="0"/>
              <w:adjustRightInd w:val="0"/>
              <w:spacing w:after="0" w:line="240" w:lineRule="auto"/>
              <w:rPr>
                <w:rFonts w:ascii="Arial" w:hAnsi="Arial" w:cs="Arial"/>
              </w:rPr>
            </w:pPr>
            <w:r>
              <w:rPr>
                <w:rFonts w:ascii="Arial" w:hAnsi="Arial" w:cs="Arial"/>
              </w:rPr>
              <w:t>A</w:t>
            </w:r>
            <w:r w:rsidRPr="004B1D50">
              <w:rPr>
                <w:rFonts w:ascii="Arial" w:hAnsi="Arial" w:cs="Arial"/>
              </w:rPr>
              <w:t>ssessment Models or Tools</w:t>
            </w:r>
          </w:p>
          <w:p w14:paraId="71D04A72" w14:textId="77777777" w:rsidR="00171327" w:rsidRDefault="00171327">
            <w:pPr>
              <w:pStyle w:val="ListParagraph"/>
              <w:numPr>
                <w:ilvl w:val="0"/>
                <w:numId w:val="89"/>
              </w:numPr>
              <w:tabs>
                <w:tab w:val="left" w:pos="360"/>
              </w:tabs>
              <w:kinsoku w:val="0"/>
              <w:overflowPunct w:val="0"/>
              <w:autoSpaceDE w:val="0"/>
              <w:autoSpaceDN w:val="0"/>
              <w:adjustRightInd w:val="0"/>
              <w:spacing w:after="0" w:line="240" w:lineRule="auto"/>
              <w:rPr>
                <w:rFonts w:ascii="Arial" w:hAnsi="Arial" w:cs="Arial"/>
              </w:rPr>
            </w:pPr>
            <w:r w:rsidRPr="006442A8">
              <w:rPr>
                <w:rFonts w:ascii="Arial" w:hAnsi="Arial" w:cs="Arial"/>
              </w:rPr>
              <w:t>Direct observation</w:t>
            </w:r>
          </w:p>
          <w:p w14:paraId="5EC4F6F1" w14:textId="77777777" w:rsidR="00171327" w:rsidRDefault="00171327">
            <w:pPr>
              <w:pStyle w:val="ListParagraph"/>
              <w:numPr>
                <w:ilvl w:val="0"/>
                <w:numId w:val="89"/>
              </w:numPr>
              <w:tabs>
                <w:tab w:val="left" w:pos="360"/>
              </w:tabs>
              <w:kinsoku w:val="0"/>
              <w:overflowPunct w:val="0"/>
              <w:autoSpaceDE w:val="0"/>
              <w:autoSpaceDN w:val="0"/>
              <w:adjustRightInd w:val="0"/>
              <w:spacing w:after="0" w:line="240" w:lineRule="auto"/>
              <w:rPr>
                <w:rFonts w:ascii="Arial" w:hAnsi="Arial" w:cs="Arial"/>
              </w:rPr>
            </w:pPr>
            <w:r w:rsidRPr="006442A8">
              <w:rPr>
                <w:rFonts w:ascii="Arial" w:hAnsi="Arial" w:cs="Arial"/>
              </w:rPr>
              <w:t>Rotation evaluation</w:t>
            </w:r>
          </w:p>
          <w:p w14:paraId="45425B62" w14:textId="77777777" w:rsidR="00171327" w:rsidRDefault="00171327">
            <w:pPr>
              <w:pStyle w:val="ListParagraph"/>
              <w:numPr>
                <w:ilvl w:val="0"/>
                <w:numId w:val="89"/>
              </w:numPr>
              <w:tabs>
                <w:tab w:val="left" w:pos="360"/>
              </w:tabs>
              <w:kinsoku w:val="0"/>
              <w:overflowPunct w:val="0"/>
              <w:autoSpaceDE w:val="0"/>
              <w:autoSpaceDN w:val="0"/>
              <w:adjustRightInd w:val="0"/>
              <w:spacing w:after="0" w:line="240" w:lineRule="auto"/>
              <w:rPr>
                <w:rFonts w:ascii="Arial" w:hAnsi="Arial" w:cs="Arial"/>
              </w:rPr>
            </w:pPr>
            <w:r w:rsidRPr="006442A8">
              <w:rPr>
                <w:rFonts w:ascii="Arial" w:hAnsi="Arial" w:cs="Arial"/>
              </w:rPr>
              <w:t>Guideline or program or evaluation</w:t>
            </w:r>
          </w:p>
          <w:p w14:paraId="1DB8A4A8" w14:textId="77777777" w:rsidR="00171327" w:rsidRPr="006442A8" w:rsidRDefault="00171327">
            <w:pPr>
              <w:pStyle w:val="ListParagraph"/>
              <w:numPr>
                <w:ilvl w:val="0"/>
                <w:numId w:val="89"/>
              </w:numPr>
              <w:tabs>
                <w:tab w:val="left" w:pos="360"/>
              </w:tabs>
              <w:kinsoku w:val="0"/>
              <w:overflowPunct w:val="0"/>
              <w:autoSpaceDE w:val="0"/>
              <w:autoSpaceDN w:val="0"/>
              <w:adjustRightInd w:val="0"/>
              <w:spacing w:after="0" w:line="240" w:lineRule="auto"/>
              <w:rPr>
                <w:rFonts w:ascii="Arial" w:hAnsi="Arial" w:cs="Arial"/>
              </w:rPr>
            </w:pPr>
            <w:r w:rsidRPr="006442A8">
              <w:rPr>
                <w:rFonts w:ascii="Arial" w:hAnsi="Arial" w:cs="Arial"/>
              </w:rPr>
              <w:t>Authorship on a USPSTF on a guideline/published paper</w:t>
            </w:r>
          </w:p>
        </w:tc>
      </w:tr>
      <w:tr w:rsidR="00171327" w:rsidRPr="00B104BD" w14:paraId="4916DA3A" w14:textId="77777777" w:rsidTr="00941E89">
        <w:trPr>
          <w:trHeight w:val="3793"/>
        </w:trPr>
        <w:tc>
          <w:tcPr>
            <w:tcW w:w="1852" w:type="dxa"/>
            <w:vMerge/>
            <w:tcBorders>
              <w:top w:val="nil"/>
              <w:left w:val="none" w:sz="6" w:space="0" w:color="auto"/>
              <w:bottom w:val="none" w:sz="6" w:space="0" w:color="auto"/>
              <w:right w:val="single" w:sz="4" w:space="0" w:color="8EAADB"/>
            </w:tcBorders>
          </w:tcPr>
          <w:p w14:paraId="1C7416C7" w14:textId="77777777" w:rsidR="00171327" w:rsidRPr="00B104BD" w:rsidRDefault="00171327" w:rsidP="00171327">
            <w:pPr>
              <w:kinsoku w:val="0"/>
              <w:overflowPunct w:val="0"/>
              <w:autoSpaceDE w:val="0"/>
              <w:autoSpaceDN w:val="0"/>
              <w:adjustRightInd w:val="0"/>
              <w:spacing w:after="0" w:line="240" w:lineRule="auto"/>
              <w:rPr>
                <w:rFonts w:ascii="Arial" w:hAnsi="Arial" w:cs="Arial"/>
                <w:sz w:val="2"/>
                <w:szCs w:val="2"/>
              </w:rPr>
            </w:pPr>
          </w:p>
        </w:tc>
        <w:tc>
          <w:tcPr>
            <w:tcW w:w="2340" w:type="dxa"/>
            <w:tcBorders>
              <w:top w:val="single" w:sz="4" w:space="0" w:color="8EAADB"/>
              <w:left w:val="single" w:sz="4" w:space="0" w:color="8EAADB"/>
              <w:bottom w:val="single" w:sz="4" w:space="0" w:color="8EAADB"/>
              <w:right w:val="single" w:sz="4" w:space="0" w:color="8EAADB"/>
            </w:tcBorders>
          </w:tcPr>
          <w:p w14:paraId="2C9A8EDC" w14:textId="77777777" w:rsidR="00171327" w:rsidRDefault="00171327" w:rsidP="00171327">
            <w:pPr>
              <w:kinsoku w:val="0"/>
              <w:overflowPunct w:val="0"/>
              <w:autoSpaceDE w:val="0"/>
              <w:autoSpaceDN w:val="0"/>
              <w:adjustRightInd w:val="0"/>
              <w:spacing w:after="0" w:line="240" w:lineRule="auto"/>
              <w:ind w:left="105" w:right="92"/>
              <w:rPr>
                <w:rFonts w:ascii="Arial" w:hAnsi="Arial" w:cs="Arial"/>
              </w:rPr>
            </w:pPr>
            <w:r w:rsidRPr="00B104BD">
              <w:rPr>
                <w:rFonts w:ascii="Arial" w:hAnsi="Arial" w:cs="Arial"/>
              </w:rPr>
              <w:t>2</w:t>
            </w:r>
            <w:r>
              <w:rPr>
                <w:rFonts w:ascii="Arial" w:hAnsi="Arial" w:cs="Arial"/>
              </w:rPr>
              <w:t>a</w:t>
            </w:r>
            <w:r w:rsidRPr="00B104BD">
              <w:rPr>
                <w:rFonts w:ascii="Arial" w:hAnsi="Arial" w:cs="Arial"/>
              </w:rPr>
              <w:t xml:space="preserve">. </w:t>
            </w:r>
            <w:r w:rsidRPr="00F44C93">
              <w:rPr>
                <w:rFonts w:ascii="Arial" w:hAnsi="Arial" w:cs="Arial"/>
              </w:rPr>
              <w:t xml:space="preserve">Discusses the strengths and weaknesses of an individual study relevant to a clinical preventive service </w:t>
            </w:r>
          </w:p>
          <w:p w14:paraId="40675B19" w14:textId="77777777" w:rsidR="00171327" w:rsidRDefault="00171327" w:rsidP="00171327">
            <w:pPr>
              <w:kinsoku w:val="0"/>
              <w:overflowPunct w:val="0"/>
              <w:autoSpaceDE w:val="0"/>
              <w:autoSpaceDN w:val="0"/>
              <w:adjustRightInd w:val="0"/>
              <w:spacing w:after="0" w:line="240" w:lineRule="auto"/>
              <w:ind w:left="105" w:right="92"/>
              <w:rPr>
                <w:rFonts w:ascii="Arial" w:hAnsi="Arial" w:cs="Arial"/>
              </w:rPr>
            </w:pPr>
          </w:p>
          <w:p w14:paraId="27240409" w14:textId="77777777" w:rsidR="00E241F6" w:rsidRDefault="00E241F6" w:rsidP="00171327">
            <w:pPr>
              <w:kinsoku w:val="0"/>
              <w:overflowPunct w:val="0"/>
              <w:autoSpaceDE w:val="0"/>
              <w:autoSpaceDN w:val="0"/>
              <w:adjustRightInd w:val="0"/>
              <w:spacing w:after="0" w:line="240" w:lineRule="auto"/>
              <w:ind w:left="105" w:right="92"/>
              <w:rPr>
                <w:rFonts w:ascii="Arial" w:hAnsi="Arial" w:cs="Arial"/>
              </w:rPr>
            </w:pPr>
          </w:p>
          <w:p w14:paraId="574C02C2" w14:textId="77777777" w:rsidR="00E241F6" w:rsidRDefault="00E241F6" w:rsidP="00171327">
            <w:pPr>
              <w:kinsoku w:val="0"/>
              <w:overflowPunct w:val="0"/>
              <w:autoSpaceDE w:val="0"/>
              <w:autoSpaceDN w:val="0"/>
              <w:adjustRightInd w:val="0"/>
              <w:spacing w:after="0" w:line="240" w:lineRule="auto"/>
              <w:ind w:left="105" w:right="92"/>
              <w:rPr>
                <w:rFonts w:ascii="Arial" w:hAnsi="Arial" w:cs="Arial"/>
              </w:rPr>
            </w:pPr>
          </w:p>
          <w:p w14:paraId="581EAB5E" w14:textId="77777777" w:rsidR="00171327" w:rsidRPr="00B104BD" w:rsidRDefault="00171327" w:rsidP="00171327">
            <w:pPr>
              <w:kinsoku w:val="0"/>
              <w:overflowPunct w:val="0"/>
              <w:autoSpaceDE w:val="0"/>
              <w:autoSpaceDN w:val="0"/>
              <w:adjustRightInd w:val="0"/>
              <w:spacing w:after="0" w:line="240" w:lineRule="auto"/>
              <w:ind w:left="105" w:right="92"/>
              <w:rPr>
                <w:rFonts w:ascii="Arial" w:hAnsi="Arial" w:cs="Arial"/>
                <w:spacing w:val="-4"/>
              </w:rPr>
            </w:pPr>
            <w:r>
              <w:rPr>
                <w:rFonts w:ascii="Arial" w:hAnsi="Arial" w:cs="Arial"/>
              </w:rPr>
              <w:t xml:space="preserve">2b. </w:t>
            </w:r>
            <w:r w:rsidRPr="00F44C93">
              <w:rPr>
                <w:rFonts w:ascii="Arial" w:hAnsi="Arial" w:cs="Arial"/>
              </w:rPr>
              <w:t>Describes the usefulness and value of population-based health services in meeting the needs of target populations</w:t>
            </w:r>
          </w:p>
        </w:tc>
        <w:tc>
          <w:tcPr>
            <w:tcW w:w="2785" w:type="dxa"/>
            <w:tcBorders>
              <w:top w:val="single" w:sz="4" w:space="0" w:color="8EAADB"/>
              <w:left w:val="single" w:sz="4" w:space="0" w:color="8EAADB"/>
              <w:bottom w:val="single" w:sz="4" w:space="0" w:color="8EAADB"/>
              <w:right w:val="single" w:sz="4" w:space="0" w:color="8EAADB"/>
            </w:tcBorders>
          </w:tcPr>
          <w:p w14:paraId="11314C8A" w14:textId="1D71762D" w:rsidR="00171327" w:rsidRPr="001E61D3" w:rsidRDefault="00504D23" w:rsidP="001E61D3">
            <w:pPr>
              <w:kinsoku w:val="0"/>
              <w:overflowPunct w:val="0"/>
              <w:autoSpaceDE w:val="0"/>
              <w:autoSpaceDN w:val="0"/>
              <w:adjustRightInd w:val="0"/>
              <w:spacing w:after="0" w:line="240" w:lineRule="auto"/>
              <w:ind w:left="105" w:right="61"/>
              <w:rPr>
                <w:rFonts w:ascii="Arial" w:hAnsi="Arial" w:cs="Arial"/>
              </w:rPr>
            </w:pPr>
            <w:r>
              <w:rPr>
                <w:rFonts w:ascii="Arial" w:hAnsi="Arial" w:cs="Arial"/>
              </w:rPr>
              <w:t xml:space="preserve">PGY 2 Journal club presentation </w:t>
            </w:r>
            <w:r w:rsidR="008D1098">
              <w:rPr>
                <w:rFonts w:ascii="Arial" w:hAnsi="Arial" w:cs="Arial"/>
              </w:rPr>
              <w:t>with a minimum score of 80%</w:t>
            </w:r>
          </w:p>
          <w:p w14:paraId="2B520D58" w14:textId="77777777" w:rsidR="00171327" w:rsidRPr="00B104BD" w:rsidRDefault="00171327" w:rsidP="00171327">
            <w:pPr>
              <w:kinsoku w:val="0"/>
              <w:overflowPunct w:val="0"/>
              <w:autoSpaceDE w:val="0"/>
              <w:autoSpaceDN w:val="0"/>
              <w:adjustRightInd w:val="0"/>
              <w:spacing w:before="1" w:after="0" w:line="240" w:lineRule="auto"/>
              <w:rPr>
                <w:rFonts w:ascii="Arial" w:hAnsi="Arial" w:cs="Arial"/>
              </w:rPr>
            </w:pPr>
          </w:p>
          <w:p w14:paraId="5B911FEB" w14:textId="77777777" w:rsidR="00171327" w:rsidRDefault="00171327" w:rsidP="00171327">
            <w:pPr>
              <w:kinsoku w:val="0"/>
              <w:overflowPunct w:val="0"/>
              <w:autoSpaceDE w:val="0"/>
              <w:autoSpaceDN w:val="0"/>
              <w:adjustRightInd w:val="0"/>
              <w:spacing w:after="0" w:line="252" w:lineRule="exact"/>
              <w:ind w:left="105" w:right="61"/>
              <w:rPr>
                <w:rFonts w:ascii="Arial" w:hAnsi="Arial" w:cs="Arial"/>
              </w:rPr>
            </w:pPr>
            <w:r w:rsidRPr="00F56186">
              <w:rPr>
                <w:rFonts w:ascii="Arial" w:hAnsi="Arial" w:cs="Arial"/>
              </w:rPr>
              <w:t>DOH Clinical Public Health and Preventive Medicine rotation evaluation.</w:t>
            </w:r>
          </w:p>
          <w:p w14:paraId="4C51FA56" w14:textId="77777777" w:rsidR="00E241F6" w:rsidRDefault="00E241F6" w:rsidP="00171327">
            <w:pPr>
              <w:kinsoku w:val="0"/>
              <w:overflowPunct w:val="0"/>
              <w:autoSpaceDE w:val="0"/>
              <w:autoSpaceDN w:val="0"/>
              <w:adjustRightInd w:val="0"/>
              <w:spacing w:after="0" w:line="252" w:lineRule="exact"/>
              <w:ind w:left="105" w:right="61"/>
              <w:rPr>
                <w:rFonts w:ascii="Arial" w:hAnsi="Arial" w:cs="Arial"/>
              </w:rPr>
            </w:pPr>
          </w:p>
          <w:p w14:paraId="0676DA20" w14:textId="77777777" w:rsidR="00E241F6" w:rsidRDefault="000D75D9" w:rsidP="00171327">
            <w:pPr>
              <w:kinsoku w:val="0"/>
              <w:overflowPunct w:val="0"/>
              <w:autoSpaceDE w:val="0"/>
              <w:autoSpaceDN w:val="0"/>
              <w:adjustRightInd w:val="0"/>
              <w:spacing w:after="0" w:line="252" w:lineRule="exact"/>
              <w:ind w:left="105" w:right="61"/>
              <w:rPr>
                <w:rFonts w:ascii="Arial" w:hAnsi="Arial" w:cs="Arial"/>
              </w:rPr>
            </w:pPr>
            <w:r>
              <w:rPr>
                <w:rFonts w:ascii="Arial" w:hAnsi="Arial" w:cs="Arial"/>
              </w:rPr>
              <w:t>PHC</w:t>
            </w:r>
            <w:r w:rsidR="00B96A9D">
              <w:rPr>
                <w:rFonts w:ascii="Arial" w:hAnsi="Arial" w:cs="Arial"/>
              </w:rPr>
              <w:t>6146: Health Services Planning and Evaluation</w:t>
            </w:r>
            <w:r w:rsidR="00D82241">
              <w:rPr>
                <w:rFonts w:ascii="Arial" w:hAnsi="Arial" w:cs="Arial"/>
              </w:rPr>
              <w:t xml:space="preserve"> minimum grade of B.</w:t>
            </w:r>
            <w:r w:rsidR="006C3DAE">
              <w:rPr>
                <w:rFonts w:ascii="Arial" w:hAnsi="Arial" w:cs="Arial"/>
              </w:rPr>
              <w:t xml:space="preserve">      OR</w:t>
            </w:r>
          </w:p>
          <w:p w14:paraId="05D6C030" w14:textId="5E1041B1" w:rsidR="006C3DAE" w:rsidRPr="00B104BD" w:rsidRDefault="006C3DAE" w:rsidP="00171327">
            <w:pPr>
              <w:kinsoku w:val="0"/>
              <w:overflowPunct w:val="0"/>
              <w:autoSpaceDE w:val="0"/>
              <w:autoSpaceDN w:val="0"/>
              <w:adjustRightInd w:val="0"/>
              <w:spacing w:after="0" w:line="252" w:lineRule="exact"/>
              <w:ind w:left="105" w:right="61"/>
              <w:rPr>
                <w:rFonts w:ascii="Arial" w:hAnsi="Arial" w:cs="Arial"/>
                <w:color w:val="0563C1"/>
                <w:spacing w:val="-4"/>
              </w:rPr>
            </w:pPr>
            <w:r>
              <w:rPr>
                <w:rFonts w:ascii="Arial" w:hAnsi="Arial" w:cs="Arial"/>
              </w:rPr>
              <w:t xml:space="preserve">Demonstrated use of </w:t>
            </w:r>
            <w:r w:rsidR="00664BBA">
              <w:rPr>
                <w:rFonts w:ascii="Arial" w:hAnsi="Arial" w:cs="Arial"/>
              </w:rPr>
              <w:t>the</w:t>
            </w:r>
            <w:r>
              <w:rPr>
                <w:rFonts w:ascii="Arial" w:hAnsi="Arial" w:cs="Arial"/>
              </w:rPr>
              <w:t xml:space="preserve"> </w:t>
            </w:r>
            <w:r w:rsidR="00664BBA">
              <w:rPr>
                <w:rFonts w:ascii="Arial" w:hAnsi="Arial" w:cs="Arial"/>
              </w:rPr>
              <w:t>C</w:t>
            </w:r>
            <w:r>
              <w:rPr>
                <w:rFonts w:ascii="Arial" w:hAnsi="Arial" w:cs="Arial"/>
              </w:rPr>
              <w:t xml:space="preserve">ommunity </w:t>
            </w:r>
            <w:r w:rsidR="00664BBA">
              <w:rPr>
                <w:rFonts w:ascii="Arial" w:hAnsi="Arial" w:cs="Arial"/>
              </w:rPr>
              <w:t>G</w:t>
            </w:r>
            <w:r>
              <w:rPr>
                <w:rFonts w:ascii="Arial" w:hAnsi="Arial" w:cs="Arial"/>
              </w:rPr>
              <w:t>uide</w:t>
            </w:r>
          </w:p>
        </w:tc>
        <w:tc>
          <w:tcPr>
            <w:tcW w:w="2614" w:type="dxa"/>
            <w:vMerge/>
            <w:tcBorders>
              <w:top w:val="nil"/>
              <w:left w:val="single" w:sz="4" w:space="0" w:color="8EAADB"/>
              <w:bottom w:val="single" w:sz="4" w:space="0" w:color="8EAADB"/>
              <w:right w:val="single" w:sz="4" w:space="0" w:color="8EAADB"/>
            </w:tcBorders>
            <w:shd w:val="clear" w:color="auto" w:fill="D9E2F3"/>
          </w:tcPr>
          <w:p w14:paraId="1A97B566" w14:textId="77777777" w:rsidR="00171327" w:rsidRPr="00B104BD" w:rsidRDefault="00171327" w:rsidP="00171327">
            <w:pPr>
              <w:kinsoku w:val="0"/>
              <w:overflowPunct w:val="0"/>
              <w:autoSpaceDE w:val="0"/>
              <w:autoSpaceDN w:val="0"/>
              <w:adjustRightInd w:val="0"/>
              <w:spacing w:after="0" w:line="240" w:lineRule="auto"/>
              <w:rPr>
                <w:rFonts w:ascii="Arial" w:hAnsi="Arial" w:cs="Arial"/>
                <w:sz w:val="2"/>
                <w:szCs w:val="2"/>
              </w:rPr>
            </w:pPr>
          </w:p>
        </w:tc>
      </w:tr>
      <w:tr w:rsidR="00171327" w:rsidRPr="00B104BD" w14:paraId="17708A2B" w14:textId="77777777" w:rsidTr="00941E89">
        <w:trPr>
          <w:trHeight w:val="1480"/>
        </w:trPr>
        <w:tc>
          <w:tcPr>
            <w:tcW w:w="1852" w:type="dxa"/>
            <w:vMerge/>
            <w:tcBorders>
              <w:top w:val="nil"/>
              <w:left w:val="none" w:sz="6" w:space="0" w:color="auto"/>
              <w:bottom w:val="none" w:sz="6" w:space="0" w:color="auto"/>
              <w:right w:val="single" w:sz="4" w:space="0" w:color="8EAADB"/>
            </w:tcBorders>
          </w:tcPr>
          <w:p w14:paraId="0CBECA8D" w14:textId="77777777" w:rsidR="00171327" w:rsidRPr="00B104BD" w:rsidRDefault="00171327" w:rsidP="00171327">
            <w:pPr>
              <w:kinsoku w:val="0"/>
              <w:overflowPunct w:val="0"/>
              <w:autoSpaceDE w:val="0"/>
              <w:autoSpaceDN w:val="0"/>
              <w:adjustRightInd w:val="0"/>
              <w:spacing w:after="0" w:line="240" w:lineRule="auto"/>
              <w:rPr>
                <w:rFonts w:ascii="Arial" w:hAnsi="Arial" w:cs="Arial"/>
                <w:sz w:val="2"/>
                <w:szCs w:val="2"/>
              </w:rPr>
            </w:pPr>
          </w:p>
        </w:tc>
        <w:tc>
          <w:tcPr>
            <w:tcW w:w="2340" w:type="dxa"/>
            <w:tcBorders>
              <w:top w:val="single" w:sz="4" w:space="0" w:color="8EAADB"/>
              <w:left w:val="single" w:sz="4" w:space="0" w:color="8EAADB"/>
              <w:bottom w:val="single" w:sz="4" w:space="0" w:color="8EAADB"/>
              <w:right w:val="single" w:sz="4" w:space="0" w:color="8EAADB"/>
            </w:tcBorders>
            <w:shd w:val="clear" w:color="auto" w:fill="D9E2F3"/>
          </w:tcPr>
          <w:p w14:paraId="0E6D30C8" w14:textId="77777777" w:rsidR="00171327" w:rsidRDefault="00171327" w:rsidP="00171327">
            <w:pPr>
              <w:kinsoku w:val="0"/>
              <w:overflowPunct w:val="0"/>
              <w:autoSpaceDE w:val="0"/>
              <w:autoSpaceDN w:val="0"/>
              <w:adjustRightInd w:val="0"/>
              <w:spacing w:before="2" w:after="0" w:line="240" w:lineRule="auto"/>
              <w:ind w:right="325"/>
              <w:rPr>
                <w:rFonts w:ascii="Arial" w:hAnsi="Arial" w:cs="Arial"/>
              </w:rPr>
            </w:pPr>
            <w:r w:rsidRPr="00850EFC">
              <w:rPr>
                <w:rFonts w:ascii="Arial" w:hAnsi="Arial" w:cs="Arial"/>
              </w:rPr>
              <w:t>3</w:t>
            </w:r>
            <w:r>
              <w:rPr>
                <w:rFonts w:ascii="Arial" w:hAnsi="Arial" w:cs="Arial"/>
              </w:rPr>
              <w:t>a</w:t>
            </w:r>
            <w:r w:rsidRPr="00850EFC">
              <w:rPr>
                <w:rFonts w:ascii="Arial" w:hAnsi="Arial" w:cs="Arial"/>
              </w:rPr>
              <w:t xml:space="preserve">. </w:t>
            </w:r>
            <w:r w:rsidRPr="00071086">
              <w:rPr>
                <w:rFonts w:ascii="Arial" w:hAnsi="Arial" w:cs="Arial"/>
              </w:rPr>
              <w:t xml:space="preserve">Examines the quality and strength of evidence of a clinical preventive service </w:t>
            </w:r>
          </w:p>
          <w:p w14:paraId="0DF52CEB" w14:textId="77777777" w:rsidR="00171327" w:rsidRDefault="00171327" w:rsidP="00171327">
            <w:pPr>
              <w:kinsoku w:val="0"/>
              <w:overflowPunct w:val="0"/>
              <w:autoSpaceDE w:val="0"/>
              <w:autoSpaceDN w:val="0"/>
              <w:adjustRightInd w:val="0"/>
              <w:spacing w:before="2" w:after="0" w:line="240" w:lineRule="auto"/>
              <w:ind w:right="325"/>
              <w:rPr>
                <w:rFonts w:ascii="Arial" w:hAnsi="Arial" w:cs="Arial"/>
              </w:rPr>
            </w:pPr>
          </w:p>
          <w:p w14:paraId="11C8F90F" w14:textId="77777777" w:rsidR="00171327" w:rsidRPr="00850EFC" w:rsidRDefault="00171327" w:rsidP="00171327">
            <w:pPr>
              <w:kinsoku w:val="0"/>
              <w:overflowPunct w:val="0"/>
              <w:autoSpaceDE w:val="0"/>
              <w:autoSpaceDN w:val="0"/>
              <w:adjustRightInd w:val="0"/>
              <w:spacing w:before="2" w:after="0" w:line="240" w:lineRule="auto"/>
              <w:ind w:right="325"/>
              <w:rPr>
                <w:rFonts w:ascii="Arial" w:hAnsi="Arial" w:cs="Arial"/>
                <w:spacing w:val="-2"/>
              </w:rPr>
            </w:pPr>
            <w:r>
              <w:rPr>
                <w:rFonts w:ascii="Arial" w:hAnsi="Arial" w:cs="Arial"/>
              </w:rPr>
              <w:t xml:space="preserve">3b. </w:t>
            </w:r>
            <w:r w:rsidRPr="00071086">
              <w:rPr>
                <w:rFonts w:ascii="Arial" w:hAnsi="Arial" w:cs="Arial"/>
              </w:rPr>
              <w:t>Assesses evidence for population-based health services</w:t>
            </w:r>
          </w:p>
        </w:tc>
        <w:tc>
          <w:tcPr>
            <w:tcW w:w="2785" w:type="dxa"/>
            <w:tcBorders>
              <w:top w:val="single" w:sz="4" w:space="0" w:color="8EAADB"/>
              <w:left w:val="single" w:sz="4" w:space="0" w:color="8EAADB"/>
              <w:bottom w:val="single" w:sz="4" w:space="0" w:color="8EAADB"/>
              <w:right w:val="single" w:sz="4" w:space="0" w:color="8EAADB"/>
            </w:tcBorders>
            <w:shd w:val="clear" w:color="auto" w:fill="D9E2F3"/>
          </w:tcPr>
          <w:p w14:paraId="0C841F0E" w14:textId="77777777" w:rsidR="00171327" w:rsidRDefault="004C339C" w:rsidP="00116E94">
            <w:pPr>
              <w:kinsoku w:val="0"/>
              <w:overflowPunct w:val="0"/>
              <w:autoSpaceDE w:val="0"/>
              <w:autoSpaceDN w:val="0"/>
              <w:adjustRightInd w:val="0"/>
              <w:spacing w:before="2" w:after="0" w:line="240" w:lineRule="auto"/>
              <w:ind w:left="105" w:right="122"/>
              <w:rPr>
                <w:rFonts w:ascii="Arial" w:hAnsi="Arial" w:cs="Arial"/>
              </w:rPr>
            </w:pPr>
            <w:r>
              <w:rPr>
                <w:rFonts w:ascii="Arial" w:hAnsi="Arial" w:cs="Arial"/>
              </w:rPr>
              <w:t xml:space="preserve">PGY 3 </w:t>
            </w:r>
            <w:r w:rsidR="00171327" w:rsidRPr="000A7D81">
              <w:rPr>
                <w:rFonts w:ascii="Arial" w:hAnsi="Arial" w:cs="Arial"/>
              </w:rPr>
              <w:t xml:space="preserve">DOH Clinical Public Health and Preventive Medicine rotation </w:t>
            </w:r>
            <w:r>
              <w:rPr>
                <w:rFonts w:ascii="Arial" w:hAnsi="Arial" w:cs="Arial"/>
              </w:rPr>
              <w:t>USPSTF project</w:t>
            </w:r>
            <w:r w:rsidR="00F9595A">
              <w:rPr>
                <w:rFonts w:ascii="Arial" w:hAnsi="Arial" w:cs="Arial"/>
              </w:rPr>
              <w:t xml:space="preserve"> – </w:t>
            </w:r>
            <w:r w:rsidR="00116E94">
              <w:rPr>
                <w:rFonts w:ascii="Arial" w:hAnsi="Arial" w:cs="Arial"/>
              </w:rPr>
              <w:t xml:space="preserve">minimum </w:t>
            </w:r>
            <w:r w:rsidR="00F9595A">
              <w:rPr>
                <w:rFonts w:ascii="Arial" w:hAnsi="Arial" w:cs="Arial"/>
              </w:rPr>
              <w:t xml:space="preserve">score of </w:t>
            </w:r>
            <w:r w:rsidR="00116E94">
              <w:rPr>
                <w:rFonts w:ascii="Arial" w:hAnsi="Arial" w:cs="Arial"/>
              </w:rPr>
              <w:t>80% (</w:t>
            </w:r>
            <w:r w:rsidR="00171327">
              <w:rPr>
                <w:rFonts w:ascii="Arial" w:hAnsi="Arial" w:cs="Arial"/>
              </w:rPr>
              <w:t>Didactics</w:t>
            </w:r>
            <w:r w:rsidR="00116E94">
              <w:rPr>
                <w:rFonts w:ascii="Arial" w:hAnsi="Arial" w:cs="Arial"/>
              </w:rPr>
              <w:t>)</w:t>
            </w:r>
          </w:p>
          <w:p w14:paraId="41753601" w14:textId="77777777" w:rsidR="00377D8F" w:rsidRDefault="00377D8F" w:rsidP="00116E94">
            <w:pPr>
              <w:kinsoku w:val="0"/>
              <w:overflowPunct w:val="0"/>
              <w:autoSpaceDE w:val="0"/>
              <w:autoSpaceDN w:val="0"/>
              <w:adjustRightInd w:val="0"/>
              <w:spacing w:before="2" w:after="0" w:line="240" w:lineRule="auto"/>
              <w:ind w:left="105" w:right="122"/>
              <w:rPr>
                <w:rFonts w:ascii="Arial" w:hAnsi="Arial" w:cs="Arial"/>
              </w:rPr>
            </w:pPr>
          </w:p>
          <w:p w14:paraId="35BE671D" w14:textId="76B48456" w:rsidR="00116E94" w:rsidRPr="00B104BD" w:rsidRDefault="00377D8F" w:rsidP="00116E94">
            <w:pPr>
              <w:kinsoku w:val="0"/>
              <w:overflowPunct w:val="0"/>
              <w:autoSpaceDE w:val="0"/>
              <w:autoSpaceDN w:val="0"/>
              <w:adjustRightInd w:val="0"/>
              <w:spacing w:before="2" w:after="0" w:line="240" w:lineRule="auto"/>
              <w:ind w:left="105" w:right="122"/>
              <w:rPr>
                <w:rFonts w:ascii="Arial" w:hAnsi="Arial" w:cs="Arial"/>
              </w:rPr>
            </w:pPr>
            <w:r>
              <w:rPr>
                <w:rFonts w:ascii="Arial" w:hAnsi="Arial" w:cs="Arial"/>
              </w:rPr>
              <w:t>Environmental Health project – minimum score of 80%</w:t>
            </w:r>
          </w:p>
        </w:tc>
        <w:tc>
          <w:tcPr>
            <w:tcW w:w="2614" w:type="dxa"/>
            <w:vMerge/>
            <w:tcBorders>
              <w:top w:val="nil"/>
              <w:left w:val="single" w:sz="4" w:space="0" w:color="8EAADB"/>
              <w:bottom w:val="single" w:sz="4" w:space="0" w:color="8EAADB"/>
              <w:right w:val="single" w:sz="4" w:space="0" w:color="8EAADB"/>
            </w:tcBorders>
            <w:shd w:val="clear" w:color="auto" w:fill="D9E2F3"/>
          </w:tcPr>
          <w:p w14:paraId="64868386" w14:textId="77777777" w:rsidR="00171327" w:rsidRPr="00B104BD" w:rsidRDefault="00171327" w:rsidP="00171327">
            <w:pPr>
              <w:kinsoku w:val="0"/>
              <w:overflowPunct w:val="0"/>
              <w:autoSpaceDE w:val="0"/>
              <w:autoSpaceDN w:val="0"/>
              <w:adjustRightInd w:val="0"/>
              <w:spacing w:after="0" w:line="240" w:lineRule="auto"/>
              <w:rPr>
                <w:rFonts w:ascii="Arial" w:hAnsi="Arial" w:cs="Arial"/>
                <w:sz w:val="2"/>
                <w:szCs w:val="2"/>
              </w:rPr>
            </w:pPr>
          </w:p>
        </w:tc>
      </w:tr>
      <w:tr w:rsidR="00171327" w:rsidRPr="00B104BD" w14:paraId="59B495E5" w14:textId="77777777" w:rsidTr="00941E89">
        <w:trPr>
          <w:trHeight w:val="1518"/>
        </w:trPr>
        <w:tc>
          <w:tcPr>
            <w:tcW w:w="1852" w:type="dxa"/>
            <w:vMerge/>
            <w:tcBorders>
              <w:top w:val="nil"/>
              <w:left w:val="none" w:sz="6" w:space="0" w:color="auto"/>
              <w:bottom w:val="none" w:sz="6" w:space="0" w:color="auto"/>
              <w:right w:val="single" w:sz="4" w:space="0" w:color="8EAADB"/>
            </w:tcBorders>
          </w:tcPr>
          <w:p w14:paraId="537148F8" w14:textId="77777777" w:rsidR="00171327" w:rsidRPr="00B104BD" w:rsidRDefault="00171327" w:rsidP="00171327">
            <w:pPr>
              <w:kinsoku w:val="0"/>
              <w:overflowPunct w:val="0"/>
              <w:autoSpaceDE w:val="0"/>
              <w:autoSpaceDN w:val="0"/>
              <w:adjustRightInd w:val="0"/>
              <w:spacing w:after="0" w:line="240" w:lineRule="auto"/>
              <w:rPr>
                <w:rFonts w:ascii="Arial" w:hAnsi="Arial" w:cs="Arial"/>
                <w:sz w:val="2"/>
                <w:szCs w:val="2"/>
              </w:rPr>
            </w:pPr>
          </w:p>
        </w:tc>
        <w:tc>
          <w:tcPr>
            <w:tcW w:w="2340" w:type="dxa"/>
            <w:tcBorders>
              <w:top w:val="single" w:sz="4" w:space="0" w:color="8EAADB"/>
              <w:left w:val="single" w:sz="4" w:space="0" w:color="8EAADB"/>
              <w:bottom w:val="single" w:sz="4" w:space="0" w:color="8EAADB"/>
              <w:right w:val="single" w:sz="4" w:space="0" w:color="8EAADB"/>
            </w:tcBorders>
          </w:tcPr>
          <w:p w14:paraId="3C093885" w14:textId="77777777" w:rsidR="00171327" w:rsidRDefault="00171327" w:rsidP="00171327">
            <w:pPr>
              <w:kinsoku w:val="0"/>
              <w:overflowPunct w:val="0"/>
              <w:autoSpaceDE w:val="0"/>
              <w:autoSpaceDN w:val="0"/>
              <w:adjustRightInd w:val="0"/>
              <w:spacing w:after="0" w:line="234" w:lineRule="exact"/>
              <w:ind w:left="105"/>
              <w:rPr>
                <w:rFonts w:ascii="Arial" w:hAnsi="Arial" w:cs="Arial"/>
              </w:rPr>
            </w:pPr>
          </w:p>
          <w:p w14:paraId="48CA2BC5" w14:textId="77777777" w:rsidR="00171327" w:rsidRDefault="00171327" w:rsidP="00171327">
            <w:pPr>
              <w:kinsoku w:val="0"/>
              <w:overflowPunct w:val="0"/>
              <w:autoSpaceDE w:val="0"/>
              <w:autoSpaceDN w:val="0"/>
              <w:adjustRightInd w:val="0"/>
              <w:spacing w:after="0" w:line="234" w:lineRule="exact"/>
              <w:ind w:left="105"/>
              <w:rPr>
                <w:rFonts w:ascii="Arial" w:hAnsi="Arial" w:cs="Arial"/>
              </w:rPr>
            </w:pPr>
            <w:r w:rsidRPr="00B104BD">
              <w:rPr>
                <w:rFonts w:ascii="Arial" w:hAnsi="Arial" w:cs="Arial"/>
              </w:rPr>
              <w:t>4</w:t>
            </w:r>
            <w:r>
              <w:rPr>
                <w:rFonts w:ascii="Arial" w:hAnsi="Arial" w:cs="Arial"/>
              </w:rPr>
              <w:t>a</w:t>
            </w:r>
            <w:r w:rsidRPr="00B104BD">
              <w:rPr>
                <w:rFonts w:ascii="Arial" w:hAnsi="Arial" w:cs="Arial"/>
              </w:rPr>
              <w:t xml:space="preserve">. </w:t>
            </w:r>
            <w:r w:rsidRPr="00C07A47">
              <w:rPr>
                <w:rFonts w:ascii="Arial" w:hAnsi="Arial" w:cs="Arial"/>
              </w:rPr>
              <w:t xml:space="preserve">Participates in the analysis of a guideline to address a clinical preventive service </w:t>
            </w:r>
          </w:p>
          <w:p w14:paraId="0EFDFC29" w14:textId="77777777" w:rsidR="00171327" w:rsidRDefault="00171327" w:rsidP="00171327">
            <w:pPr>
              <w:kinsoku w:val="0"/>
              <w:overflowPunct w:val="0"/>
              <w:autoSpaceDE w:val="0"/>
              <w:autoSpaceDN w:val="0"/>
              <w:adjustRightInd w:val="0"/>
              <w:spacing w:after="0" w:line="234" w:lineRule="exact"/>
              <w:ind w:left="105"/>
              <w:rPr>
                <w:rFonts w:ascii="Arial" w:hAnsi="Arial" w:cs="Arial"/>
              </w:rPr>
            </w:pPr>
          </w:p>
          <w:p w14:paraId="40BF7155" w14:textId="77777777" w:rsidR="00171327" w:rsidRPr="00B104BD" w:rsidRDefault="00171327" w:rsidP="00171327">
            <w:pPr>
              <w:kinsoku w:val="0"/>
              <w:overflowPunct w:val="0"/>
              <w:autoSpaceDE w:val="0"/>
              <w:autoSpaceDN w:val="0"/>
              <w:adjustRightInd w:val="0"/>
              <w:spacing w:after="0" w:line="234" w:lineRule="exact"/>
              <w:ind w:left="105"/>
              <w:rPr>
                <w:rFonts w:ascii="Arial" w:hAnsi="Arial" w:cs="Arial"/>
              </w:rPr>
            </w:pPr>
            <w:r>
              <w:rPr>
                <w:rFonts w:ascii="Arial" w:hAnsi="Arial" w:cs="Arial"/>
              </w:rPr>
              <w:t xml:space="preserve">4b. </w:t>
            </w:r>
            <w:r w:rsidRPr="00C07A47">
              <w:rPr>
                <w:rFonts w:ascii="Arial" w:hAnsi="Arial" w:cs="Arial"/>
              </w:rPr>
              <w:t xml:space="preserve">Uses established performance criteria to evaluate a population-based health service, to include identifying barriers to services </w:t>
            </w:r>
            <w:r w:rsidRPr="00C07A47">
              <w:rPr>
                <w:rFonts w:ascii="Arial" w:hAnsi="Arial" w:cs="Arial"/>
              </w:rPr>
              <w:lastRenderedPageBreak/>
              <w:t>and strategies for improvement</w:t>
            </w:r>
            <w:r>
              <w:rPr>
                <w:rFonts w:ascii="Arial" w:hAnsi="Arial" w:cs="Arial"/>
              </w:rPr>
              <w:t>.</w:t>
            </w:r>
          </w:p>
        </w:tc>
        <w:tc>
          <w:tcPr>
            <w:tcW w:w="2785" w:type="dxa"/>
            <w:tcBorders>
              <w:top w:val="single" w:sz="4" w:space="0" w:color="8EAADB"/>
              <w:left w:val="single" w:sz="4" w:space="0" w:color="8EAADB"/>
              <w:bottom w:val="single" w:sz="4" w:space="0" w:color="8EAADB"/>
              <w:right w:val="single" w:sz="4" w:space="0" w:color="8EAADB"/>
            </w:tcBorders>
          </w:tcPr>
          <w:p w14:paraId="0B6BABD0" w14:textId="77777777" w:rsidR="00171327" w:rsidRDefault="00171327" w:rsidP="00171327">
            <w:pPr>
              <w:kinsoku w:val="0"/>
              <w:overflowPunct w:val="0"/>
              <w:autoSpaceDE w:val="0"/>
              <w:autoSpaceDN w:val="0"/>
              <w:adjustRightInd w:val="0"/>
              <w:spacing w:after="0" w:line="240" w:lineRule="auto"/>
              <w:ind w:left="105" w:right="122"/>
              <w:rPr>
                <w:rFonts w:ascii="Arial" w:hAnsi="Arial" w:cs="Arial"/>
              </w:rPr>
            </w:pPr>
          </w:p>
          <w:p w14:paraId="3CAB0D8D" w14:textId="11CFAE40" w:rsidR="00171327" w:rsidRDefault="000F4889" w:rsidP="00FF334C">
            <w:pPr>
              <w:kinsoku w:val="0"/>
              <w:overflowPunct w:val="0"/>
              <w:autoSpaceDE w:val="0"/>
              <w:autoSpaceDN w:val="0"/>
              <w:adjustRightInd w:val="0"/>
              <w:spacing w:after="0" w:line="240" w:lineRule="auto"/>
              <w:ind w:right="122"/>
              <w:rPr>
                <w:rFonts w:ascii="Arial" w:hAnsi="Arial" w:cs="Arial"/>
              </w:rPr>
            </w:pPr>
            <w:r>
              <w:rPr>
                <w:rFonts w:ascii="Arial" w:hAnsi="Arial" w:cs="Arial"/>
              </w:rPr>
              <w:t>Deve</w:t>
            </w:r>
            <w:r w:rsidR="00321FAE">
              <w:rPr>
                <w:rFonts w:ascii="Arial" w:hAnsi="Arial" w:cs="Arial"/>
              </w:rPr>
              <w:t xml:space="preserve">lopment of state or federal guideline while working </w:t>
            </w:r>
            <w:r w:rsidR="004C4672">
              <w:rPr>
                <w:rFonts w:ascii="Arial" w:hAnsi="Arial" w:cs="Arial"/>
              </w:rPr>
              <w:t>directly</w:t>
            </w:r>
            <w:r w:rsidR="00895F3C">
              <w:rPr>
                <w:rFonts w:ascii="Arial" w:hAnsi="Arial" w:cs="Arial"/>
              </w:rPr>
              <w:t xml:space="preserve"> with primary stakeholders.</w:t>
            </w:r>
          </w:p>
          <w:p w14:paraId="09339C8A" w14:textId="77777777" w:rsidR="00171327" w:rsidRDefault="00171327" w:rsidP="00171327">
            <w:pPr>
              <w:kinsoku w:val="0"/>
              <w:overflowPunct w:val="0"/>
              <w:autoSpaceDE w:val="0"/>
              <w:autoSpaceDN w:val="0"/>
              <w:adjustRightInd w:val="0"/>
              <w:spacing w:after="0" w:line="240" w:lineRule="auto"/>
              <w:ind w:left="105" w:right="122"/>
              <w:rPr>
                <w:rFonts w:ascii="Arial" w:hAnsi="Arial" w:cs="Arial"/>
              </w:rPr>
            </w:pPr>
          </w:p>
          <w:p w14:paraId="1C090418" w14:textId="767836D6" w:rsidR="00171327" w:rsidRPr="00B104BD" w:rsidRDefault="00171327" w:rsidP="00171327">
            <w:pPr>
              <w:tabs>
                <w:tab w:val="left" w:pos="361"/>
              </w:tabs>
              <w:kinsoku w:val="0"/>
              <w:overflowPunct w:val="0"/>
              <w:autoSpaceDE w:val="0"/>
              <w:autoSpaceDN w:val="0"/>
              <w:adjustRightInd w:val="0"/>
              <w:spacing w:after="0" w:line="237" w:lineRule="auto"/>
              <w:ind w:right="843"/>
              <w:rPr>
                <w:rFonts w:ascii="Arial" w:hAnsi="Arial" w:cs="Arial"/>
                <w:spacing w:val="-2"/>
              </w:rPr>
            </w:pPr>
            <w:r>
              <w:rPr>
                <w:rFonts w:ascii="Arial" w:hAnsi="Arial" w:cs="Arial"/>
                <w:spacing w:val="-2"/>
              </w:rPr>
              <w:t xml:space="preserve"> </w:t>
            </w:r>
            <w:r w:rsidR="00770E3F">
              <w:rPr>
                <w:rFonts w:ascii="Arial" w:hAnsi="Arial" w:cs="Arial"/>
                <w:spacing w:val="-2"/>
              </w:rPr>
              <w:t>Completion of a clinical QI project with a minimum</w:t>
            </w:r>
            <w:r w:rsidR="00EB034F">
              <w:rPr>
                <w:rFonts w:ascii="Arial" w:hAnsi="Arial" w:cs="Arial"/>
                <w:spacing w:val="-2"/>
              </w:rPr>
              <w:t xml:space="preserve"> score </w:t>
            </w:r>
            <w:r w:rsidR="00AE3A4E">
              <w:rPr>
                <w:rFonts w:ascii="Arial" w:hAnsi="Arial" w:cs="Arial"/>
                <w:spacing w:val="-2"/>
              </w:rPr>
              <w:t>o</w:t>
            </w:r>
            <w:r w:rsidR="00EB034F">
              <w:rPr>
                <w:rFonts w:ascii="Arial" w:hAnsi="Arial" w:cs="Arial"/>
                <w:spacing w:val="-2"/>
              </w:rPr>
              <w:t>f 80%</w:t>
            </w:r>
          </w:p>
          <w:p w14:paraId="32713585" w14:textId="77777777" w:rsidR="00171327" w:rsidRDefault="00171327" w:rsidP="00171327">
            <w:pPr>
              <w:kinsoku w:val="0"/>
              <w:overflowPunct w:val="0"/>
              <w:autoSpaceDE w:val="0"/>
              <w:autoSpaceDN w:val="0"/>
              <w:adjustRightInd w:val="0"/>
              <w:spacing w:after="0" w:line="240" w:lineRule="auto"/>
              <w:ind w:left="105" w:right="122"/>
              <w:rPr>
                <w:rFonts w:ascii="Arial" w:hAnsi="Arial" w:cs="Arial"/>
                <w:spacing w:val="-2"/>
              </w:rPr>
            </w:pPr>
          </w:p>
          <w:p w14:paraId="20EEDBC5" w14:textId="40CA410E" w:rsidR="000F4889" w:rsidRPr="000F4889" w:rsidRDefault="000F4889" w:rsidP="000F4889">
            <w:pPr>
              <w:tabs>
                <w:tab w:val="left" w:pos="1928"/>
              </w:tabs>
              <w:rPr>
                <w:rFonts w:ascii="Arial" w:hAnsi="Arial" w:cs="Arial"/>
              </w:rPr>
            </w:pPr>
          </w:p>
        </w:tc>
        <w:tc>
          <w:tcPr>
            <w:tcW w:w="2614" w:type="dxa"/>
            <w:vMerge/>
            <w:tcBorders>
              <w:top w:val="nil"/>
              <w:left w:val="single" w:sz="4" w:space="0" w:color="8EAADB"/>
              <w:bottom w:val="single" w:sz="4" w:space="0" w:color="8EAADB"/>
              <w:right w:val="single" w:sz="4" w:space="0" w:color="8EAADB"/>
            </w:tcBorders>
            <w:shd w:val="clear" w:color="auto" w:fill="D9E2F3"/>
          </w:tcPr>
          <w:p w14:paraId="0671E03F" w14:textId="77777777" w:rsidR="00171327" w:rsidRPr="00B104BD" w:rsidRDefault="00171327" w:rsidP="00171327">
            <w:pPr>
              <w:kinsoku w:val="0"/>
              <w:overflowPunct w:val="0"/>
              <w:autoSpaceDE w:val="0"/>
              <w:autoSpaceDN w:val="0"/>
              <w:adjustRightInd w:val="0"/>
              <w:spacing w:after="0" w:line="240" w:lineRule="auto"/>
              <w:rPr>
                <w:rFonts w:ascii="Arial" w:hAnsi="Arial" w:cs="Arial"/>
                <w:sz w:val="2"/>
                <w:szCs w:val="2"/>
              </w:rPr>
            </w:pPr>
          </w:p>
        </w:tc>
      </w:tr>
      <w:tr w:rsidR="00171327" w:rsidRPr="00B104BD" w14:paraId="47CFDD31" w14:textId="77777777" w:rsidTr="00941E89">
        <w:trPr>
          <w:trHeight w:val="1770"/>
        </w:trPr>
        <w:tc>
          <w:tcPr>
            <w:tcW w:w="1852" w:type="dxa"/>
            <w:vMerge/>
            <w:tcBorders>
              <w:top w:val="nil"/>
              <w:left w:val="none" w:sz="6" w:space="0" w:color="auto"/>
              <w:bottom w:val="none" w:sz="6" w:space="0" w:color="auto"/>
              <w:right w:val="single" w:sz="4" w:space="0" w:color="8EAADB"/>
            </w:tcBorders>
          </w:tcPr>
          <w:p w14:paraId="7FE75731" w14:textId="77777777" w:rsidR="00171327" w:rsidRPr="00B104BD" w:rsidRDefault="00171327" w:rsidP="00171327">
            <w:pPr>
              <w:kinsoku w:val="0"/>
              <w:overflowPunct w:val="0"/>
              <w:autoSpaceDE w:val="0"/>
              <w:autoSpaceDN w:val="0"/>
              <w:adjustRightInd w:val="0"/>
              <w:spacing w:after="0" w:line="240" w:lineRule="auto"/>
              <w:rPr>
                <w:rFonts w:ascii="Arial" w:hAnsi="Arial" w:cs="Arial"/>
                <w:sz w:val="2"/>
                <w:szCs w:val="2"/>
              </w:rPr>
            </w:pPr>
          </w:p>
        </w:tc>
        <w:tc>
          <w:tcPr>
            <w:tcW w:w="2340" w:type="dxa"/>
            <w:tcBorders>
              <w:top w:val="single" w:sz="4" w:space="0" w:color="8EAADB"/>
              <w:left w:val="single" w:sz="4" w:space="0" w:color="8EAADB"/>
              <w:bottom w:val="single" w:sz="4" w:space="0" w:color="8EAADB"/>
              <w:right w:val="single" w:sz="4" w:space="0" w:color="8EAADB"/>
            </w:tcBorders>
            <w:shd w:val="clear" w:color="auto" w:fill="D9E2F3"/>
          </w:tcPr>
          <w:p w14:paraId="6908ED4E" w14:textId="77777777" w:rsidR="00171327" w:rsidRDefault="00171327" w:rsidP="00171327">
            <w:pPr>
              <w:kinsoku w:val="0"/>
              <w:overflowPunct w:val="0"/>
              <w:autoSpaceDE w:val="0"/>
              <w:autoSpaceDN w:val="0"/>
              <w:adjustRightInd w:val="0"/>
              <w:spacing w:after="0" w:line="233" w:lineRule="exact"/>
              <w:ind w:left="105"/>
              <w:rPr>
                <w:rFonts w:ascii="Arial" w:hAnsi="Arial" w:cs="Arial"/>
              </w:rPr>
            </w:pPr>
          </w:p>
          <w:p w14:paraId="1684C8F1" w14:textId="77777777" w:rsidR="00171327" w:rsidRDefault="00171327" w:rsidP="00171327">
            <w:pPr>
              <w:kinsoku w:val="0"/>
              <w:overflowPunct w:val="0"/>
              <w:autoSpaceDE w:val="0"/>
              <w:autoSpaceDN w:val="0"/>
              <w:adjustRightInd w:val="0"/>
              <w:spacing w:after="0" w:line="233" w:lineRule="exact"/>
              <w:ind w:left="105"/>
              <w:rPr>
                <w:rFonts w:ascii="Arial" w:hAnsi="Arial" w:cs="Arial"/>
              </w:rPr>
            </w:pPr>
            <w:r w:rsidRPr="00B104BD">
              <w:rPr>
                <w:rFonts w:ascii="Arial" w:hAnsi="Arial" w:cs="Arial"/>
              </w:rPr>
              <w:t>5</w:t>
            </w:r>
            <w:r>
              <w:rPr>
                <w:rFonts w:ascii="Arial" w:hAnsi="Arial" w:cs="Arial"/>
              </w:rPr>
              <w:t>a</w:t>
            </w:r>
            <w:r w:rsidRPr="00B104BD">
              <w:rPr>
                <w:rFonts w:ascii="Arial" w:hAnsi="Arial" w:cs="Arial"/>
              </w:rPr>
              <w:t xml:space="preserve">. </w:t>
            </w:r>
            <w:r w:rsidRPr="00F83FFB">
              <w:rPr>
                <w:rFonts w:ascii="Arial" w:hAnsi="Arial" w:cs="Arial"/>
              </w:rPr>
              <w:t>Evaluates the implementation of an evidence-based guideline to address a clinical preventive service and identifies barriers and proposes</w:t>
            </w:r>
            <w:r>
              <w:rPr>
                <w:rFonts w:ascii="Arial" w:hAnsi="Arial" w:cs="Arial"/>
              </w:rPr>
              <w:t xml:space="preserve"> </w:t>
            </w:r>
            <w:r w:rsidRPr="00380105">
              <w:rPr>
                <w:rFonts w:ascii="Arial" w:hAnsi="Arial" w:cs="Arial"/>
              </w:rPr>
              <w:t>solutions to improving system-level adherence</w:t>
            </w:r>
            <w:r w:rsidRPr="00F83FFB">
              <w:rPr>
                <w:rFonts w:ascii="Arial" w:hAnsi="Arial" w:cs="Arial"/>
              </w:rPr>
              <w:t xml:space="preserve"> </w:t>
            </w:r>
          </w:p>
          <w:p w14:paraId="7F1D85D6" w14:textId="77777777" w:rsidR="00171327" w:rsidRDefault="00171327" w:rsidP="00171327">
            <w:pPr>
              <w:kinsoku w:val="0"/>
              <w:overflowPunct w:val="0"/>
              <w:autoSpaceDE w:val="0"/>
              <w:autoSpaceDN w:val="0"/>
              <w:adjustRightInd w:val="0"/>
              <w:spacing w:after="0" w:line="233" w:lineRule="exact"/>
              <w:ind w:left="105"/>
              <w:rPr>
                <w:rFonts w:ascii="Arial" w:hAnsi="Arial" w:cs="Arial"/>
              </w:rPr>
            </w:pPr>
          </w:p>
          <w:p w14:paraId="2AA45D1A" w14:textId="77777777" w:rsidR="00171327" w:rsidRPr="00B104BD" w:rsidRDefault="00171327" w:rsidP="00171327">
            <w:pPr>
              <w:kinsoku w:val="0"/>
              <w:overflowPunct w:val="0"/>
              <w:autoSpaceDE w:val="0"/>
              <w:autoSpaceDN w:val="0"/>
              <w:adjustRightInd w:val="0"/>
              <w:spacing w:after="0" w:line="233" w:lineRule="exact"/>
              <w:ind w:left="105"/>
              <w:rPr>
                <w:rFonts w:ascii="Arial" w:hAnsi="Arial" w:cs="Arial"/>
                <w:spacing w:val="-2"/>
              </w:rPr>
            </w:pPr>
            <w:r>
              <w:rPr>
                <w:rFonts w:ascii="Arial" w:hAnsi="Arial" w:cs="Arial"/>
              </w:rPr>
              <w:t xml:space="preserve">5b. </w:t>
            </w:r>
            <w:r w:rsidRPr="004B1D50">
              <w:rPr>
                <w:rFonts w:ascii="Arial" w:hAnsi="Arial" w:cs="Arial"/>
              </w:rPr>
              <w:t>Develops program goals and/or performance criteria to evaluate a population-based health service for strategic or operational improvement</w:t>
            </w:r>
          </w:p>
        </w:tc>
        <w:tc>
          <w:tcPr>
            <w:tcW w:w="2785" w:type="dxa"/>
            <w:tcBorders>
              <w:top w:val="single" w:sz="4" w:space="0" w:color="8EAADB"/>
              <w:left w:val="single" w:sz="4" w:space="0" w:color="8EAADB"/>
              <w:bottom w:val="single" w:sz="4" w:space="0" w:color="8EAADB"/>
              <w:right w:val="single" w:sz="4" w:space="0" w:color="8EAADB"/>
            </w:tcBorders>
            <w:shd w:val="clear" w:color="auto" w:fill="D9E2F3"/>
          </w:tcPr>
          <w:p w14:paraId="7E9479BF" w14:textId="77777777" w:rsidR="00171327" w:rsidRDefault="00171327" w:rsidP="00171327">
            <w:pPr>
              <w:kinsoku w:val="0"/>
              <w:overflowPunct w:val="0"/>
              <w:autoSpaceDE w:val="0"/>
              <w:autoSpaceDN w:val="0"/>
              <w:adjustRightInd w:val="0"/>
              <w:spacing w:after="0" w:line="240" w:lineRule="auto"/>
              <w:ind w:left="105" w:right="61"/>
              <w:rPr>
                <w:rFonts w:ascii="Arial" w:hAnsi="Arial" w:cs="Arial"/>
              </w:rPr>
            </w:pPr>
          </w:p>
          <w:p w14:paraId="210F8348" w14:textId="0171C136" w:rsidR="00171327" w:rsidRPr="00CF5A06" w:rsidRDefault="00756A08" w:rsidP="00171327">
            <w:pPr>
              <w:kinsoku w:val="0"/>
              <w:overflowPunct w:val="0"/>
              <w:autoSpaceDE w:val="0"/>
              <w:autoSpaceDN w:val="0"/>
              <w:adjustRightInd w:val="0"/>
              <w:spacing w:after="0" w:line="240" w:lineRule="auto"/>
              <w:ind w:left="105" w:right="61"/>
              <w:rPr>
                <w:rFonts w:ascii="Arial" w:hAnsi="Arial" w:cs="Arial"/>
              </w:rPr>
            </w:pPr>
            <w:r>
              <w:rPr>
                <w:rFonts w:ascii="Arial" w:hAnsi="Arial" w:cs="Arial"/>
              </w:rPr>
              <w:t xml:space="preserve">Reviews </w:t>
            </w:r>
            <w:r w:rsidR="0042576A">
              <w:rPr>
                <w:rFonts w:ascii="Arial" w:hAnsi="Arial" w:cs="Arial"/>
              </w:rPr>
              <w:t>recommendations and submit</w:t>
            </w:r>
            <w:r w:rsidR="0003201E">
              <w:rPr>
                <w:rFonts w:ascii="Arial" w:hAnsi="Arial" w:cs="Arial"/>
              </w:rPr>
              <w:t>s</w:t>
            </w:r>
            <w:r w:rsidR="0042576A">
              <w:rPr>
                <w:rFonts w:ascii="Arial" w:hAnsi="Arial" w:cs="Arial"/>
              </w:rPr>
              <w:t xml:space="preserve"> comment on federal or state public health guidelines.</w:t>
            </w:r>
          </w:p>
          <w:p w14:paraId="6B2C3466" w14:textId="77777777" w:rsidR="00171327" w:rsidRPr="00CF5A06" w:rsidRDefault="00171327" w:rsidP="00171327">
            <w:pPr>
              <w:kinsoku w:val="0"/>
              <w:overflowPunct w:val="0"/>
              <w:autoSpaceDE w:val="0"/>
              <w:autoSpaceDN w:val="0"/>
              <w:adjustRightInd w:val="0"/>
              <w:spacing w:after="0" w:line="240" w:lineRule="auto"/>
              <w:ind w:left="105" w:right="61"/>
              <w:rPr>
                <w:rFonts w:ascii="Arial" w:hAnsi="Arial" w:cs="Arial"/>
              </w:rPr>
            </w:pPr>
          </w:p>
          <w:p w14:paraId="19E325B1" w14:textId="180156D1" w:rsidR="00171327" w:rsidRPr="00CF5A06" w:rsidRDefault="00171327" w:rsidP="00171327">
            <w:pPr>
              <w:kinsoku w:val="0"/>
              <w:overflowPunct w:val="0"/>
              <w:autoSpaceDE w:val="0"/>
              <w:autoSpaceDN w:val="0"/>
              <w:adjustRightInd w:val="0"/>
              <w:spacing w:after="0" w:line="240" w:lineRule="auto"/>
              <w:ind w:left="105" w:right="61"/>
              <w:rPr>
                <w:rFonts w:ascii="Arial" w:hAnsi="Arial" w:cs="Arial"/>
              </w:rPr>
            </w:pPr>
            <w:r w:rsidRPr="00CF5A06">
              <w:rPr>
                <w:rFonts w:ascii="Arial" w:hAnsi="Arial" w:cs="Arial"/>
              </w:rPr>
              <w:t xml:space="preserve"> </w:t>
            </w:r>
          </w:p>
          <w:p w14:paraId="5D55CB0F" w14:textId="77777777" w:rsidR="00171327" w:rsidRDefault="00171327" w:rsidP="00171327">
            <w:pPr>
              <w:kinsoku w:val="0"/>
              <w:overflowPunct w:val="0"/>
              <w:autoSpaceDE w:val="0"/>
              <w:autoSpaceDN w:val="0"/>
              <w:adjustRightInd w:val="0"/>
              <w:spacing w:after="0" w:line="240" w:lineRule="auto"/>
              <w:ind w:left="105" w:right="61"/>
              <w:rPr>
                <w:rFonts w:ascii="Arial" w:hAnsi="Arial" w:cs="Arial"/>
              </w:rPr>
            </w:pPr>
          </w:p>
          <w:p w14:paraId="4681A722" w14:textId="77777777" w:rsidR="00E61C1F" w:rsidRDefault="00E61C1F" w:rsidP="00171327">
            <w:pPr>
              <w:kinsoku w:val="0"/>
              <w:overflowPunct w:val="0"/>
              <w:autoSpaceDE w:val="0"/>
              <w:autoSpaceDN w:val="0"/>
              <w:adjustRightInd w:val="0"/>
              <w:spacing w:after="0" w:line="240" w:lineRule="auto"/>
              <w:ind w:left="105" w:right="61"/>
              <w:rPr>
                <w:rFonts w:ascii="Arial" w:hAnsi="Arial" w:cs="Arial"/>
              </w:rPr>
            </w:pPr>
          </w:p>
          <w:p w14:paraId="494B5F13" w14:textId="77777777" w:rsidR="00E61C1F" w:rsidRDefault="00E61C1F" w:rsidP="00171327">
            <w:pPr>
              <w:kinsoku w:val="0"/>
              <w:overflowPunct w:val="0"/>
              <w:autoSpaceDE w:val="0"/>
              <w:autoSpaceDN w:val="0"/>
              <w:adjustRightInd w:val="0"/>
              <w:spacing w:after="0" w:line="240" w:lineRule="auto"/>
              <w:ind w:left="105" w:right="61"/>
              <w:rPr>
                <w:rFonts w:ascii="Arial" w:hAnsi="Arial" w:cs="Arial"/>
              </w:rPr>
            </w:pPr>
          </w:p>
          <w:p w14:paraId="3A29BBDC" w14:textId="51B3414D" w:rsidR="00E61C1F" w:rsidRPr="00B104BD" w:rsidRDefault="00DF4A44" w:rsidP="00171327">
            <w:pPr>
              <w:kinsoku w:val="0"/>
              <w:overflowPunct w:val="0"/>
              <w:autoSpaceDE w:val="0"/>
              <w:autoSpaceDN w:val="0"/>
              <w:adjustRightInd w:val="0"/>
              <w:spacing w:after="0" w:line="240" w:lineRule="auto"/>
              <w:ind w:left="105" w:right="61"/>
              <w:rPr>
                <w:rFonts w:ascii="Arial" w:hAnsi="Arial" w:cs="Arial"/>
              </w:rPr>
            </w:pPr>
            <w:r>
              <w:rPr>
                <w:rFonts w:ascii="Arial" w:hAnsi="Arial" w:cs="Arial"/>
              </w:rPr>
              <w:t>Develops</w:t>
            </w:r>
            <w:r w:rsidR="002C79CB">
              <w:rPr>
                <w:rFonts w:ascii="Arial" w:hAnsi="Arial" w:cs="Arial"/>
              </w:rPr>
              <w:t>, implement</w:t>
            </w:r>
            <w:r w:rsidR="00DC402A">
              <w:rPr>
                <w:rFonts w:ascii="Arial" w:hAnsi="Arial" w:cs="Arial"/>
              </w:rPr>
              <w:t>s</w:t>
            </w:r>
            <w:r w:rsidR="002C79CB">
              <w:rPr>
                <w:rFonts w:ascii="Arial" w:hAnsi="Arial" w:cs="Arial"/>
              </w:rPr>
              <w:t xml:space="preserve">, and </w:t>
            </w:r>
            <w:r w:rsidR="00DC402A">
              <w:rPr>
                <w:rFonts w:ascii="Arial" w:hAnsi="Arial" w:cs="Arial"/>
              </w:rPr>
              <w:t xml:space="preserve">evaluates population-based health service. </w:t>
            </w:r>
          </w:p>
        </w:tc>
        <w:tc>
          <w:tcPr>
            <w:tcW w:w="2614" w:type="dxa"/>
            <w:vMerge/>
            <w:tcBorders>
              <w:top w:val="nil"/>
              <w:left w:val="single" w:sz="4" w:space="0" w:color="8EAADB"/>
              <w:bottom w:val="single" w:sz="4" w:space="0" w:color="8EAADB"/>
              <w:right w:val="single" w:sz="4" w:space="0" w:color="8EAADB"/>
            </w:tcBorders>
            <w:shd w:val="clear" w:color="auto" w:fill="D9E2F3"/>
          </w:tcPr>
          <w:p w14:paraId="6E18C87A" w14:textId="77777777" w:rsidR="00171327" w:rsidRPr="00B104BD" w:rsidRDefault="00171327" w:rsidP="00171327">
            <w:pPr>
              <w:kinsoku w:val="0"/>
              <w:overflowPunct w:val="0"/>
              <w:autoSpaceDE w:val="0"/>
              <w:autoSpaceDN w:val="0"/>
              <w:adjustRightInd w:val="0"/>
              <w:spacing w:after="0" w:line="240" w:lineRule="auto"/>
              <w:rPr>
                <w:rFonts w:ascii="Arial" w:hAnsi="Arial" w:cs="Arial"/>
                <w:sz w:val="2"/>
                <w:szCs w:val="2"/>
              </w:rPr>
            </w:pPr>
          </w:p>
        </w:tc>
      </w:tr>
    </w:tbl>
    <w:p w14:paraId="0C6577CC" w14:textId="77777777" w:rsidR="00294E47" w:rsidRPr="00B104BD" w:rsidRDefault="00294E47" w:rsidP="00294E47">
      <w:pPr>
        <w:kinsoku w:val="0"/>
        <w:overflowPunct w:val="0"/>
        <w:autoSpaceDE w:val="0"/>
        <w:autoSpaceDN w:val="0"/>
        <w:adjustRightInd w:val="0"/>
        <w:spacing w:after="0" w:line="240" w:lineRule="auto"/>
        <w:rPr>
          <w:rFonts w:ascii="Arial" w:hAnsi="Arial" w:cs="Arial"/>
          <w:sz w:val="20"/>
          <w:szCs w:val="20"/>
        </w:rPr>
      </w:pPr>
    </w:p>
    <w:p w14:paraId="2BB17C2A" w14:textId="6EFB991E" w:rsidR="00294E47" w:rsidRPr="00B104BD" w:rsidRDefault="00294E47" w:rsidP="00294E47">
      <w:pPr>
        <w:kinsoku w:val="0"/>
        <w:overflowPunct w:val="0"/>
        <w:autoSpaceDE w:val="0"/>
        <w:autoSpaceDN w:val="0"/>
        <w:adjustRightInd w:val="0"/>
        <w:spacing w:after="0" w:line="60" w:lineRule="exact"/>
        <w:ind w:left="255"/>
        <w:rPr>
          <w:rFonts w:ascii="Arial" w:hAnsi="Arial" w:cs="Arial"/>
          <w:position w:val="-1"/>
          <w:sz w:val="6"/>
          <w:szCs w:val="6"/>
        </w:rPr>
      </w:pPr>
    </w:p>
    <w:p w14:paraId="1E257292"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2ECF819B" w14:textId="77777777" w:rsidR="00294E47" w:rsidRPr="00B104BD" w:rsidRDefault="00294E47" w:rsidP="00294E47">
      <w:pPr>
        <w:kinsoku w:val="0"/>
        <w:overflowPunct w:val="0"/>
        <w:autoSpaceDE w:val="0"/>
        <w:autoSpaceDN w:val="0"/>
        <w:adjustRightInd w:val="0"/>
        <w:spacing w:before="111" w:after="0" w:line="240" w:lineRule="auto"/>
        <w:rPr>
          <w:rFonts w:ascii="Arial" w:hAnsi="Arial" w:cs="Arial"/>
          <w:sz w:val="18"/>
          <w:szCs w:val="18"/>
        </w:rPr>
        <w:sectPr w:rsidR="00294E47" w:rsidRPr="00B104BD" w:rsidSect="00294E47">
          <w:type w:val="continuous"/>
          <w:pgSz w:w="12240" w:h="15840"/>
          <w:pgMar w:top="0" w:right="1080" w:bottom="0" w:left="1080" w:header="720" w:footer="720" w:gutter="0"/>
          <w:cols w:space="720"/>
          <w:noEndnote/>
        </w:sectPr>
      </w:pPr>
    </w:p>
    <w:p w14:paraId="7FEE02E9" w14:textId="70DBD115" w:rsidR="00294E47" w:rsidRDefault="00294E47" w:rsidP="008918E1">
      <w:pPr>
        <w:kinsoku w:val="0"/>
        <w:overflowPunct w:val="0"/>
        <w:autoSpaceDE w:val="0"/>
        <w:autoSpaceDN w:val="0"/>
        <w:adjustRightInd w:val="0"/>
        <w:spacing w:after="0" w:line="240" w:lineRule="auto"/>
        <w:rPr>
          <w:rFonts w:ascii="Arial" w:hAnsi="Arial" w:cs="Arial"/>
          <w:sz w:val="20"/>
          <w:szCs w:val="20"/>
        </w:rPr>
      </w:pPr>
    </w:p>
    <w:p w14:paraId="0E437128" w14:textId="77777777" w:rsidR="00B94F89" w:rsidRDefault="00B94F89" w:rsidP="008918E1">
      <w:pPr>
        <w:kinsoku w:val="0"/>
        <w:overflowPunct w:val="0"/>
        <w:autoSpaceDE w:val="0"/>
        <w:autoSpaceDN w:val="0"/>
        <w:adjustRightInd w:val="0"/>
        <w:spacing w:after="0" w:line="240" w:lineRule="auto"/>
        <w:rPr>
          <w:rFonts w:ascii="Arial" w:hAnsi="Arial" w:cs="Arial"/>
          <w:sz w:val="20"/>
          <w:szCs w:val="20"/>
        </w:rPr>
      </w:pPr>
    </w:p>
    <w:p w14:paraId="04315B11" w14:textId="77777777" w:rsidR="00B94F89" w:rsidRDefault="00B94F89" w:rsidP="008918E1">
      <w:pPr>
        <w:kinsoku w:val="0"/>
        <w:overflowPunct w:val="0"/>
        <w:autoSpaceDE w:val="0"/>
        <w:autoSpaceDN w:val="0"/>
        <w:adjustRightInd w:val="0"/>
        <w:spacing w:after="0" w:line="240" w:lineRule="auto"/>
        <w:rPr>
          <w:rFonts w:ascii="Arial" w:hAnsi="Arial" w:cs="Arial"/>
          <w:sz w:val="20"/>
          <w:szCs w:val="20"/>
        </w:rPr>
      </w:pPr>
    </w:p>
    <w:p w14:paraId="5163E093" w14:textId="77777777" w:rsidR="00B94F89" w:rsidRDefault="00B94F89" w:rsidP="008918E1">
      <w:pPr>
        <w:kinsoku w:val="0"/>
        <w:overflowPunct w:val="0"/>
        <w:autoSpaceDE w:val="0"/>
        <w:autoSpaceDN w:val="0"/>
        <w:adjustRightInd w:val="0"/>
        <w:spacing w:after="0" w:line="240" w:lineRule="auto"/>
        <w:rPr>
          <w:rFonts w:ascii="Arial" w:hAnsi="Arial" w:cs="Arial"/>
          <w:sz w:val="20"/>
          <w:szCs w:val="20"/>
        </w:rPr>
      </w:pPr>
    </w:p>
    <w:p w14:paraId="68BBF024" w14:textId="77777777" w:rsidR="00B94F89" w:rsidRDefault="00B94F89" w:rsidP="008918E1">
      <w:pPr>
        <w:kinsoku w:val="0"/>
        <w:overflowPunct w:val="0"/>
        <w:autoSpaceDE w:val="0"/>
        <w:autoSpaceDN w:val="0"/>
        <w:adjustRightInd w:val="0"/>
        <w:spacing w:after="0" w:line="240" w:lineRule="auto"/>
        <w:rPr>
          <w:rFonts w:ascii="Arial" w:hAnsi="Arial" w:cs="Arial"/>
          <w:sz w:val="20"/>
          <w:szCs w:val="20"/>
        </w:rPr>
      </w:pPr>
    </w:p>
    <w:p w14:paraId="3475E001" w14:textId="77777777" w:rsidR="00B94F89" w:rsidRDefault="00B94F89" w:rsidP="008918E1">
      <w:pPr>
        <w:kinsoku w:val="0"/>
        <w:overflowPunct w:val="0"/>
        <w:autoSpaceDE w:val="0"/>
        <w:autoSpaceDN w:val="0"/>
        <w:adjustRightInd w:val="0"/>
        <w:spacing w:after="0" w:line="240" w:lineRule="auto"/>
        <w:rPr>
          <w:rFonts w:ascii="Arial" w:hAnsi="Arial" w:cs="Arial"/>
          <w:sz w:val="20"/>
          <w:szCs w:val="20"/>
        </w:rPr>
      </w:pPr>
    </w:p>
    <w:p w14:paraId="34EB2EDB" w14:textId="77777777" w:rsidR="00B94F89" w:rsidRDefault="00B94F89" w:rsidP="008918E1">
      <w:pPr>
        <w:kinsoku w:val="0"/>
        <w:overflowPunct w:val="0"/>
        <w:autoSpaceDE w:val="0"/>
        <w:autoSpaceDN w:val="0"/>
        <w:adjustRightInd w:val="0"/>
        <w:spacing w:after="0" w:line="240" w:lineRule="auto"/>
        <w:rPr>
          <w:rFonts w:ascii="Arial" w:hAnsi="Arial" w:cs="Arial"/>
          <w:sz w:val="20"/>
          <w:szCs w:val="20"/>
        </w:rPr>
      </w:pPr>
    </w:p>
    <w:p w14:paraId="3F67F21C" w14:textId="77777777" w:rsidR="00B94F89" w:rsidRDefault="00B94F89" w:rsidP="008918E1">
      <w:pPr>
        <w:kinsoku w:val="0"/>
        <w:overflowPunct w:val="0"/>
        <w:autoSpaceDE w:val="0"/>
        <w:autoSpaceDN w:val="0"/>
        <w:adjustRightInd w:val="0"/>
        <w:spacing w:after="0" w:line="240" w:lineRule="auto"/>
        <w:rPr>
          <w:rFonts w:ascii="Arial" w:hAnsi="Arial" w:cs="Arial"/>
          <w:sz w:val="20"/>
          <w:szCs w:val="20"/>
        </w:rPr>
      </w:pPr>
    </w:p>
    <w:p w14:paraId="0BBDE93B" w14:textId="77777777" w:rsidR="00B94F89" w:rsidRDefault="00B94F89" w:rsidP="008918E1">
      <w:pPr>
        <w:kinsoku w:val="0"/>
        <w:overflowPunct w:val="0"/>
        <w:autoSpaceDE w:val="0"/>
        <w:autoSpaceDN w:val="0"/>
        <w:adjustRightInd w:val="0"/>
        <w:spacing w:after="0" w:line="240" w:lineRule="auto"/>
        <w:rPr>
          <w:rFonts w:ascii="Arial" w:hAnsi="Arial" w:cs="Arial"/>
          <w:sz w:val="20"/>
          <w:szCs w:val="20"/>
        </w:rPr>
      </w:pPr>
    </w:p>
    <w:p w14:paraId="6AB0B785" w14:textId="77777777" w:rsidR="00B94F89" w:rsidRDefault="00B94F89" w:rsidP="008918E1">
      <w:pPr>
        <w:kinsoku w:val="0"/>
        <w:overflowPunct w:val="0"/>
        <w:autoSpaceDE w:val="0"/>
        <w:autoSpaceDN w:val="0"/>
        <w:adjustRightInd w:val="0"/>
        <w:spacing w:after="0" w:line="240" w:lineRule="auto"/>
        <w:rPr>
          <w:rFonts w:ascii="Arial" w:hAnsi="Arial" w:cs="Arial"/>
          <w:sz w:val="20"/>
          <w:szCs w:val="20"/>
        </w:rPr>
      </w:pPr>
    </w:p>
    <w:p w14:paraId="19CDD876" w14:textId="77777777" w:rsidR="00B94F89" w:rsidRDefault="00B94F89" w:rsidP="008918E1">
      <w:pPr>
        <w:kinsoku w:val="0"/>
        <w:overflowPunct w:val="0"/>
        <w:autoSpaceDE w:val="0"/>
        <w:autoSpaceDN w:val="0"/>
        <w:adjustRightInd w:val="0"/>
        <w:spacing w:after="0" w:line="240" w:lineRule="auto"/>
        <w:rPr>
          <w:rFonts w:ascii="Arial" w:hAnsi="Arial" w:cs="Arial"/>
          <w:sz w:val="20"/>
          <w:szCs w:val="20"/>
        </w:rPr>
      </w:pPr>
    </w:p>
    <w:p w14:paraId="5F0A827F" w14:textId="77777777" w:rsidR="00B94F89" w:rsidRDefault="00B94F89" w:rsidP="008918E1">
      <w:pPr>
        <w:kinsoku w:val="0"/>
        <w:overflowPunct w:val="0"/>
        <w:autoSpaceDE w:val="0"/>
        <w:autoSpaceDN w:val="0"/>
        <w:adjustRightInd w:val="0"/>
        <w:spacing w:after="0" w:line="240" w:lineRule="auto"/>
        <w:rPr>
          <w:rFonts w:ascii="Arial" w:hAnsi="Arial" w:cs="Arial"/>
          <w:sz w:val="20"/>
          <w:szCs w:val="20"/>
        </w:rPr>
      </w:pPr>
    </w:p>
    <w:p w14:paraId="115E4C60" w14:textId="77777777" w:rsidR="00B94F89" w:rsidRDefault="00B94F89" w:rsidP="008918E1">
      <w:pPr>
        <w:kinsoku w:val="0"/>
        <w:overflowPunct w:val="0"/>
        <w:autoSpaceDE w:val="0"/>
        <w:autoSpaceDN w:val="0"/>
        <w:adjustRightInd w:val="0"/>
        <w:spacing w:after="0" w:line="240" w:lineRule="auto"/>
        <w:rPr>
          <w:rFonts w:ascii="Arial" w:hAnsi="Arial" w:cs="Arial"/>
          <w:sz w:val="20"/>
          <w:szCs w:val="20"/>
        </w:rPr>
      </w:pPr>
    </w:p>
    <w:p w14:paraId="6CEB08EB" w14:textId="77777777" w:rsidR="00B94F89" w:rsidRDefault="00B94F89" w:rsidP="008918E1">
      <w:pPr>
        <w:kinsoku w:val="0"/>
        <w:overflowPunct w:val="0"/>
        <w:autoSpaceDE w:val="0"/>
        <w:autoSpaceDN w:val="0"/>
        <w:adjustRightInd w:val="0"/>
        <w:spacing w:after="0" w:line="240" w:lineRule="auto"/>
        <w:rPr>
          <w:rFonts w:ascii="Arial" w:hAnsi="Arial" w:cs="Arial"/>
          <w:sz w:val="20"/>
          <w:szCs w:val="20"/>
        </w:rPr>
      </w:pPr>
    </w:p>
    <w:p w14:paraId="23C0ED7B" w14:textId="77777777" w:rsidR="00B94F89" w:rsidRDefault="00B94F89" w:rsidP="008918E1">
      <w:pPr>
        <w:kinsoku w:val="0"/>
        <w:overflowPunct w:val="0"/>
        <w:autoSpaceDE w:val="0"/>
        <w:autoSpaceDN w:val="0"/>
        <w:adjustRightInd w:val="0"/>
        <w:spacing w:after="0" w:line="240" w:lineRule="auto"/>
        <w:rPr>
          <w:rFonts w:ascii="Arial" w:hAnsi="Arial" w:cs="Arial"/>
          <w:sz w:val="20"/>
          <w:szCs w:val="20"/>
        </w:rPr>
      </w:pPr>
    </w:p>
    <w:p w14:paraId="6C202030" w14:textId="77777777" w:rsidR="00B94F89" w:rsidRDefault="00B94F89" w:rsidP="008918E1">
      <w:pPr>
        <w:kinsoku w:val="0"/>
        <w:overflowPunct w:val="0"/>
        <w:autoSpaceDE w:val="0"/>
        <w:autoSpaceDN w:val="0"/>
        <w:adjustRightInd w:val="0"/>
        <w:spacing w:after="0" w:line="240" w:lineRule="auto"/>
        <w:rPr>
          <w:rFonts w:ascii="Arial" w:hAnsi="Arial" w:cs="Arial"/>
          <w:sz w:val="20"/>
          <w:szCs w:val="20"/>
        </w:rPr>
      </w:pPr>
    </w:p>
    <w:p w14:paraId="6D46F626" w14:textId="77777777" w:rsidR="00B94F89" w:rsidRDefault="00B94F89" w:rsidP="008918E1">
      <w:pPr>
        <w:kinsoku w:val="0"/>
        <w:overflowPunct w:val="0"/>
        <w:autoSpaceDE w:val="0"/>
        <w:autoSpaceDN w:val="0"/>
        <w:adjustRightInd w:val="0"/>
        <w:spacing w:after="0" w:line="240" w:lineRule="auto"/>
        <w:rPr>
          <w:rFonts w:ascii="Arial" w:hAnsi="Arial" w:cs="Arial"/>
          <w:sz w:val="20"/>
          <w:szCs w:val="20"/>
        </w:rPr>
      </w:pPr>
    </w:p>
    <w:p w14:paraId="6E8831DA" w14:textId="77777777" w:rsidR="00B94F89" w:rsidRDefault="00B94F89" w:rsidP="008918E1">
      <w:pPr>
        <w:kinsoku w:val="0"/>
        <w:overflowPunct w:val="0"/>
        <w:autoSpaceDE w:val="0"/>
        <w:autoSpaceDN w:val="0"/>
        <w:adjustRightInd w:val="0"/>
        <w:spacing w:after="0" w:line="240" w:lineRule="auto"/>
        <w:rPr>
          <w:rFonts w:ascii="Arial" w:hAnsi="Arial" w:cs="Arial"/>
          <w:sz w:val="20"/>
          <w:szCs w:val="20"/>
        </w:rPr>
      </w:pPr>
    </w:p>
    <w:p w14:paraId="24566838" w14:textId="77777777" w:rsidR="00B94F89" w:rsidRDefault="00B94F89" w:rsidP="008918E1">
      <w:pPr>
        <w:kinsoku w:val="0"/>
        <w:overflowPunct w:val="0"/>
        <w:autoSpaceDE w:val="0"/>
        <w:autoSpaceDN w:val="0"/>
        <w:adjustRightInd w:val="0"/>
        <w:spacing w:after="0" w:line="240" w:lineRule="auto"/>
        <w:rPr>
          <w:rFonts w:ascii="Arial" w:hAnsi="Arial" w:cs="Arial"/>
          <w:sz w:val="20"/>
          <w:szCs w:val="20"/>
        </w:rPr>
      </w:pPr>
    </w:p>
    <w:p w14:paraId="7E5247C9" w14:textId="77777777" w:rsidR="00B94F89" w:rsidRDefault="00B94F89" w:rsidP="008918E1">
      <w:pPr>
        <w:kinsoku w:val="0"/>
        <w:overflowPunct w:val="0"/>
        <w:autoSpaceDE w:val="0"/>
        <w:autoSpaceDN w:val="0"/>
        <w:adjustRightInd w:val="0"/>
        <w:spacing w:after="0" w:line="240" w:lineRule="auto"/>
        <w:rPr>
          <w:rFonts w:ascii="Arial" w:hAnsi="Arial" w:cs="Arial"/>
          <w:sz w:val="20"/>
          <w:szCs w:val="20"/>
        </w:rPr>
      </w:pPr>
    </w:p>
    <w:p w14:paraId="449832E3" w14:textId="77777777" w:rsidR="00B94F89" w:rsidRDefault="00B94F89" w:rsidP="008918E1">
      <w:pPr>
        <w:kinsoku w:val="0"/>
        <w:overflowPunct w:val="0"/>
        <w:autoSpaceDE w:val="0"/>
        <w:autoSpaceDN w:val="0"/>
        <w:adjustRightInd w:val="0"/>
        <w:spacing w:after="0" w:line="240" w:lineRule="auto"/>
        <w:rPr>
          <w:rFonts w:ascii="Arial" w:hAnsi="Arial" w:cs="Arial"/>
          <w:sz w:val="20"/>
          <w:szCs w:val="20"/>
        </w:rPr>
      </w:pPr>
    </w:p>
    <w:p w14:paraId="774E4090" w14:textId="77777777" w:rsidR="00B94F89" w:rsidRDefault="00B94F89" w:rsidP="008918E1">
      <w:pPr>
        <w:kinsoku w:val="0"/>
        <w:overflowPunct w:val="0"/>
        <w:autoSpaceDE w:val="0"/>
        <w:autoSpaceDN w:val="0"/>
        <w:adjustRightInd w:val="0"/>
        <w:spacing w:after="0" w:line="240" w:lineRule="auto"/>
        <w:rPr>
          <w:rFonts w:ascii="Arial" w:hAnsi="Arial" w:cs="Arial"/>
          <w:sz w:val="20"/>
          <w:szCs w:val="20"/>
        </w:rPr>
      </w:pPr>
    </w:p>
    <w:p w14:paraId="1AE3B1FC" w14:textId="77777777" w:rsidR="00E753D8" w:rsidRDefault="00E753D8" w:rsidP="008918E1">
      <w:pPr>
        <w:kinsoku w:val="0"/>
        <w:overflowPunct w:val="0"/>
        <w:autoSpaceDE w:val="0"/>
        <w:autoSpaceDN w:val="0"/>
        <w:adjustRightInd w:val="0"/>
        <w:spacing w:after="0" w:line="240" w:lineRule="auto"/>
        <w:rPr>
          <w:rFonts w:ascii="Arial" w:hAnsi="Arial" w:cs="Arial"/>
          <w:sz w:val="20"/>
          <w:szCs w:val="20"/>
        </w:rPr>
        <w:sectPr w:rsidR="00E753D8" w:rsidSect="00294E47">
          <w:type w:val="continuous"/>
          <w:pgSz w:w="12240" w:h="15840"/>
          <w:pgMar w:top="0" w:right="1080" w:bottom="0" w:left="1080" w:header="720" w:footer="720" w:gutter="0"/>
          <w:cols w:space="720"/>
          <w:noEndnote/>
        </w:sectPr>
      </w:pPr>
    </w:p>
    <w:p w14:paraId="4B303413" w14:textId="77777777" w:rsidR="00B94F89" w:rsidRDefault="00B94F89" w:rsidP="008918E1">
      <w:pPr>
        <w:kinsoku w:val="0"/>
        <w:overflowPunct w:val="0"/>
        <w:autoSpaceDE w:val="0"/>
        <w:autoSpaceDN w:val="0"/>
        <w:adjustRightInd w:val="0"/>
        <w:spacing w:after="0" w:line="240" w:lineRule="auto"/>
        <w:rPr>
          <w:rFonts w:ascii="Arial" w:hAnsi="Arial" w:cs="Arial"/>
          <w:sz w:val="20"/>
          <w:szCs w:val="20"/>
        </w:rPr>
      </w:pPr>
    </w:p>
    <w:p w14:paraId="3137D52B" w14:textId="77777777" w:rsidR="00B94F89" w:rsidRPr="00B104BD" w:rsidRDefault="00B94F89" w:rsidP="008918E1">
      <w:pPr>
        <w:kinsoku w:val="0"/>
        <w:overflowPunct w:val="0"/>
        <w:autoSpaceDE w:val="0"/>
        <w:autoSpaceDN w:val="0"/>
        <w:adjustRightInd w:val="0"/>
        <w:spacing w:after="0" w:line="240" w:lineRule="auto"/>
        <w:rPr>
          <w:rFonts w:ascii="Arial" w:hAnsi="Arial" w:cs="Arial"/>
          <w:sz w:val="20"/>
          <w:szCs w:val="20"/>
        </w:rPr>
      </w:pPr>
    </w:p>
    <w:p w14:paraId="68F2A059" w14:textId="77777777" w:rsidR="00294E47" w:rsidRPr="00B104BD" w:rsidRDefault="00294E47" w:rsidP="00294E47">
      <w:pPr>
        <w:kinsoku w:val="0"/>
        <w:overflowPunct w:val="0"/>
        <w:autoSpaceDE w:val="0"/>
        <w:autoSpaceDN w:val="0"/>
        <w:adjustRightInd w:val="0"/>
        <w:spacing w:before="94" w:after="0" w:line="240" w:lineRule="auto"/>
        <w:rPr>
          <w:rFonts w:ascii="Arial" w:hAnsi="Arial" w:cs="Arial"/>
          <w:sz w:val="20"/>
          <w:szCs w:val="20"/>
        </w:rPr>
      </w:pPr>
    </w:p>
    <w:tbl>
      <w:tblPr>
        <w:tblW w:w="0" w:type="auto"/>
        <w:tblInd w:w="250" w:type="dxa"/>
        <w:tblLayout w:type="fixed"/>
        <w:tblCellMar>
          <w:left w:w="0" w:type="dxa"/>
          <w:right w:w="0" w:type="dxa"/>
        </w:tblCellMar>
        <w:tblLook w:val="0000" w:firstRow="0" w:lastRow="0" w:firstColumn="0" w:lastColumn="0" w:noHBand="0" w:noVBand="0"/>
      </w:tblPr>
      <w:tblGrid>
        <w:gridCol w:w="1852"/>
        <w:gridCol w:w="2700"/>
        <w:gridCol w:w="2425"/>
        <w:gridCol w:w="2259"/>
      </w:tblGrid>
      <w:tr w:rsidR="00294E47" w:rsidRPr="00B104BD" w14:paraId="6A3516E1" w14:textId="77777777" w:rsidTr="00941E89">
        <w:trPr>
          <w:trHeight w:val="389"/>
        </w:trPr>
        <w:tc>
          <w:tcPr>
            <w:tcW w:w="1852" w:type="dxa"/>
            <w:tcBorders>
              <w:top w:val="none" w:sz="6" w:space="0" w:color="auto"/>
              <w:left w:val="none" w:sz="6" w:space="0" w:color="auto"/>
              <w:bottom w:val="single" w:sz="4" w:space="0" w:color="8EAADB"/>
              <w:right w:val="none" w:sz="6" w:space="0" w:color="auto"/>
            </w:tcBorders>
          </w:tcPr>
          <w:p w14:paraId="3EFE7257" w14:textId="77777777" w:rsidR="00294E47" w:rsidRPr="00B104BD" w:rsidRDefault="00294E47" w:rsidP="00941E89">
            <w:pPr>
              <w:kinsoku w:val="0"/>
              <w:overflowPunct w:val="0"/>
              <w:autoSpaceDE w:val="0"/>
              <w:autoSpaceDN w:val="0"/>
              <w:adjustRightInd w:val="0"/>
              <w:spacing w:after="0" w:line="268" w:lineRule="exact"/>
              <w:ind w:left="359"/>
              <w:rPr>
                <w:rFonts w:ascii="Arial" w:hAnsi="Arial" w:cs="Arial"/>
                <w:b/>
                <w:bCs/>
                <w:i/>
                <w:iCs/>
                <w:spacing w:val="-2"/>
              </w:rPr>
            </w:pPr>
            <w:r w:rsidRPr="00B104BD">
              <w:rPr>
                <w:rFonts w:ascii="Arial" w:hAnsi="Arial" w:cs="Arial"/>
                <w:b/>
                <w:bCs/>
                <w:i/>
                <w:iCs/>
                <w:spacing w:val="-2"/>
              </w:rPr>
              <w:t>Milestone</w:t>
            </w:r>
          </w:p>
        </w:tc>
        <w:tc>
          <w:tcPr>
            <w:tcW w:w="2700" w:type="dxa"/>
            <w:tcBorders>
              <w:top w:val="none" w:sz="6" w:space="0" w:color="auto"/>
              <w:left w:val="none" w:sz="6" w:space="0" w:color="auto"/>
              <w:bottom w:val="single" w:sz="4" w:space="0" w:color="8EAADB"/>
              <w:right w:val="none" w:sz="6" w:space="0" w:color="auto"/>
            </w:tcBorders>
          </w:tcPr>
          <w:p w14:paraId="42753EAF" w14:textId="77777777" w:rsidR="00294E47" w:rsidRPr="00B104BD" w:rsidRDefault="00294E47" w:rsidP="00941E89">
            <w:pPr>
              <w:kinsoku w:val="0"/>
              <w:overflowPunct w:val="0"/>
              <w:autoSpaceDE w:val="0"/>
              <w:autoSpaceDN w:val="0"/>
              <w:adjustRightInd w:val="0"/>
              <w:spacing w:after="0" w:line="268" w:lineRule="exact"/>
              <w:ind w:left="5"/>
              <w:jc w:val="center"/>
              <w:rPr>
                <w:rFonts w:ascii="Arial" w:hAnsi="Arial" w:cs="Arial"/>
                <w:b/>
                <w:bCs/>
                <w:spacing w:val="-2"/>
              </w:rPr>
            </w:pPr>
            <w:r w:rsidRPr="00B104BD">
              <w:rPr>
                <w:rFonts w:ascii="Arial" w:hAnsi="Arial" w:cs="Arial"/>
                <w:b/>
                <w:bCs/>
                <w:spacing w:val="-2"/>
              </w:rPr>
              <w:t>Level</w:t>
            </w:r>
          </w:p>
        </w:tc>
        <w:tc>
          <w:tcPr>
            <w:tcW w:w="2425" w:type="dxa"/>
            <w:tcBorders>
              <w:top w:val="none" w:sz="6" w:space="0" w:color="auto"/>
              <w:left w:val="none" w:sz="6" w:space="0" w:color="auto"/>
              <w:bottom w:val="single" w:sz="4" w:space="0" w:color="8EAADB"/>
              <w:right w:val="none" w:sz="6" w:space="0" w:color="auto"/>
            </w:tcBorders>
          </w:tcPr>
          <w:p w14:paraId="26F29991" w14:textId="77777777" w:rsidR="00294E47" w:rsidRPr="00B104BD" w:rsidRDefault="00294E47" w:rsidP="00941E89">
            <w:pPr>
              <w:kinsoku w:val="0"/>
              <w:overflowPunct w:val="0"/>
              <w:autoSpaceDE w:val="0"/>
              <w:autoSpaceDN w:val="0"/>
              <w:adjustRightInd w:val="0"/>
              <w:spacing w:after="0" w:line="268" w:lineRule="exact"/>
              <w:ind w:left="628"/>
              <w:rPr>
                <w:rFonts w:ascii="Arial" w:hAnsi="Arial" w:cs="Arial"/>
                <w:b/>
                <w:bCs/>
              </w:rPr>
            </w:pPr>
            <w:r w:rsidRPr="00B104BD">
              <w:rPr>
                <w:rFonts w:ascii="Arial" w:hAnsi="Arial" w:cs="Arial"/>
                <w:b/>
                <w:bCs/>
              </w:rPr>
              <w:t>Data point</w:t>
            </w:r>
          </w:p>
        </w:tc>
        <w:tc>
          <w:tcPr>
            <w:tcW w:w="2259" w:type="dxa"/>
            <w:tcBorders>
              <w:top w:val="none" w:sz="6" w:space="0" w:color="auto"/>
              <w:left w:val="none" w:sz="6" w:space="0" w:color="auto"/>
              <w:bottom w:val="single" w:sz="4" w:space="0" w:color="8EAADB"/>
              <w:right w:val="none" w:sz="6" w:space="0" w:color="auto"/>
            </w:tcBorders>
          </w:tcPr>
          <w:p w14:paraId="43FA08EC" w14:textId="77777777" w:rsidR="00294E47" w:rsidRPr="00B104BD" w:rsidRDefault="00294E47" w:rsidP="00941E89">
            <w:pPr>
              <w:kinsoku w:val="0"/>
              <w:overflowPunct w:val="0"/>
              <w:autoSpaceDE w:val="0"/>
              <w:autoSpaceDN w:val="0"/>
              <w:adjustRightInd w:val="0"/>
              <w:spacing w:after="0" w:line="268" w:lineRule="exact"/>
              <w:ind w:left="162"/>
              <w:rPr>
                <w:rFonts w:ascii="Arial" w:hAnsi="Arial" w:cs="Arial"/>
                <w:b/>
                <w:bCs/>
              </w:rPr>
            </w:pPr>
            <w:r w:rsidRPr="00B104BD">
              <w:rPr>
                <w:rFonts w:ascii="Arial" w:hAnsi="Arial" w:cs="Arial"/>
                <w:b/>
                <w:bCs/>
              </w:rPr>
              <w:t>Relevant training</w:t>
            </w:r>
          </w:p>
        </w:tc>
      </w:tr>
      <w:tr w:rsidR="00EF3D29" w:rsidRPr="00B104BD" w14:paraId="48092AD6" w14:textId="77777777" w:rsidTr="00941E89">
        <w:trPr>
          <w:trHeight w:val="1103"/>
        </w:trPr>
        <w:tc>
          <w:tcPr>
            <w:tcW w:w="1852" w:type="dxa"/>
            <w:vMerge w:val="restart"/>
            <w:tcBorders>
              <w:top w:val="single" w:sz="4" w:space="0" w:color="8EAADB"/>
              <w:left w:val="none" w:sz="6" w:space="0" w:color="auto"/>
              <w:bottom w:val="none" w:sz="6" w:space="0" w:color="auto"/>
              <w:right w:val="single" w:sz="4" w:space="0" w:color="8EAADB"/>
            </w:tcBorders>
          </w:tcPr>
          <w:p w14:paraId="11BBAB14" w14:textId="77777777" w:rsidR="00EF3D29" w:rsidRPr="00B104BD" w:rsidRDefault="00EF3D29" w:rsidP="00941E89">
            <w:pPr>
              <w:kinsoku w:val="0"/>
              <w:overflowPunct w:val="0"/>
              <w:autoSpaceDE w:val="0"/>
              <w:autoSpaceDN w:val="0"/>
              <w:adjustRightInd w:val="0"/>
              <w:spacing w:after="0" w:line="240" w:lineRule="auto"/>
              <w:ind w:left="1199"/>
              <w:rPr>
                <w:rFonts w:ascii="Arial" w:hAnsi="Arial" w:cs="Arial"/>
                <w:b/>
                <w:bCs/>
                <w:i/>
                <w:iCs/>
                <w:spacing w:val="-4"/>
              </w:rPr>
            </w:pPr>
            <w:r w:rsidRPr="00B104BD">
              <w:rPr>
                <w:rFonts w:ascii="Arial" w:hAnsi="Arial" w:cs="Arial"/>
                <w:b/>
                <w:bCs/>
                <w:i/>
                <w:iCs/>
                <w:spacing w:val="-4"/>
              </w:rPr>
              <w:t>PC4:</w:t>
            </w:r>
          </w:p>
          <w:p w14:paraId="679EE2F9" w14:textId="77777777" w:rsidR="00EF3D29" w:rsidRPr="00B104BD" w:rsidRDefault="00EF3D29" w:rsidP="00941E89">
            <w:pPr>
              <w:kinsoku w:val="0"/>
              <w:overflowPunct w:val="0"/>
              <w:autoSpaceDE w:val="0"/>
              <w:autoSpaceDN w:val="0"/>
              <w:adjustRightInd w:val="0"/>
              <w:spacing w:after="0" w:line="240" w:lineRule="auto"/>
              <w:rPr>
                <w:rFonts w:ascii="Arial" w:hAnsi="Arial" w:cs="Arial"/>
              </w:rPr>
            </w:pPr>
          </w:p>
          <w:p w14:paraId="557659F3" w14:textId="77777777" w:rsidR="00EF3D29" w:rsidRPr="00B104BD" w:rsidRDefault="00EF3D29" w:rsidP="00941E89">
            <w:pPr>
              <w:kinsoku w:val="0"/>
              <w:overflowPunct w:val="0"/>
              <w:autoSpaceDE w:val="0"/>
              <w:autoSpaceDN w:val="0"/>
              <w:adjustRightInd w:val="0"/>
              <w:spacing w:after="0" w:line="240" w:lineRule="auto"/>
              <w:ind w:left="131" w:right="97" w:firstLine="693"/>
              <w:jc w:val="right"/>
              <w:rPr>
                <w:rFonts w:ascii="Arial" w:hAnsi="Arial" w:cs="Arial"/>
                <w:b/>
                <w:bCs/>
                <w:i/>
                <w:iCs/>
              </w:rPr>
            </w:pPr>
            <w:r w:rsidRPr="00192E9F">
              <w:rPr>
                <w:rFonts w:ascii="Arial" w:hAnsi="Arial" w:cs="Arial"/>
                <w:b/>
                <w:bCs/>
                <w:i/>
                <w:iCs/>
              </w:rPr>
              <w:t>Lifestyle Medicine</w:t>
            </w:r>
          </w:p>
        </w:tc>
        <w:tc>
          <w:tcPr>
            <w:tcW w:w="2700" w:type="dxa"/>
            <w:tcBorders>
              <w:top w:val="single" w:sz="4" w:space="0" w:color="8EAADB"/>
              <w:left w:val="single" w:sz="4" w:space="0" w:color="8EAADB"/>
              <w:bottom w:val="single" w:sz="4" w:space="0" w:color="8EAADB"/>
              <w:right w:val="single" w:sz="4" w:space="0" w:color="8EAADB"/>
            </w:tcBorders>
            <w:shd w:val="clear" w:color="auto" w:fill="D9E2F3"/>
          </w:tcPr>
          <w:p w14:paraId="3865A3E8" w14:textId="77777777" w:rsidR="00EF3D29" w:rsidRPr="00B104BD" w:rsidRDefault="00EF3D29" w:rsidP="00941E89">
            <w:pPr>
              <w:kinsoku w:val="0"/>
              <w:overflowPunct w:val="0"/>
              <w:autoSpaceDE w:val="0"/>
              <w:autoSpaceDN w:val="0"/>
              <w:adjustRightInd w:val="0"/>
              <w:spacing w:after="0" w:line="270" w:lineRule="atLeast"/>
              <w:ind w:left="105" w:right="178"/>
              <w:rPr>
                <w:rFonts w:ascii="Arial" w:hAnsi="Arial" w:cs="Arial"/>
              </w:rPr>
            </w:pPr>
            <w:r w:rsidRPr="00B104BD">
              <w:rPr>
                <w:rFonts w:ascii="Arial" w:hAnsi="Arial" w:cs="Arial"/>
              </w:rPr>
              <w:t>1.</w:t>
            </w:r>
            <w:r w:rsidRPr="00B104BD">
              <w:rPr>
                <w:rFonts w:ascii="Arial" w:hAnsi="Arial" w:cs="Arial"/>
                <w:spacing w:val="-17"/>
              </w:rPr>
              <w:t xml:space="preserve"> </w:t>
            </w:r>
            <w:r w:rsidRPr="00605CE4">
              <w:rPr>
                <w:rFonts w:ascii="Arial" w:hAnsi="Arial" w:cs="Arial"/>
              </w:rPr>
              <w:t>Lists modifiable and non-modifiable risk factors associated with the development of prevalent chronic conditions</w:t>
            </w:r>
          </w:p>
        </w:tc>
        <w:tc>
          <w:tcPr>
            <w:tcW w:w="2425" w:type="dxa"/>
            <w:vMerge w:val="restart"/>
            <w:tcBorders>
              <w:top w:val="single" w:sz="4" w:space="0" w:color="8EAADB"/>
              <w:left w:val="single" w:sz="4" w:space="0" w:color="8EAADB"/>
              <w:right w:val="single" w:sz="4" w:space="0" w:color="8EAADB"/>
            </w:tcBorders>
            <w:shd w:val="clear" w:color="auto" w:fill="D9E2F3"/>
          </w:tcPr>
          <w:p w14:paraId="3C2DDF36" w14:textId="77777777" w:rsidR="00EF3D29" w:rsidRDefault="00EF3D29" w:rsidP="00941E89">
            <w:pPr>
              <w:kinsoku w:val="0"/>
              <w:overflowPunct w:val="0"/>
              <w:autoSpaceDE w:val="0"/>
              <w:autoSpaceDN w:val="0"/>
              <w:adjustRightInd w:val="0"/>
              <w:spacing w:after="0" w:line="240" w:lineRule="auto"/>
              <w:ind w:left="105"/>
              <w:rPr>
                <w:rFonts w:ascii="Arial" w:hAnsi="Arial" w:cs="Arial"/>
              </w:rPr>
            </w:pPr>
            <w:r>
              <w:rPr>
                <w:rFonts w:ascii="Arial" w:hAnsi="Arial" w:cs="Arial"/>
              </w:rPr>
              <w:t>Didactic presentation on modifiable &amp; nonmodifiable risk factors for chronic disease (individual &amp; population level). Passing score required based on facilitator evaluation.</w:t>
            </w:r>
          </w:p>
          <w:p w14:paraId="46D8E133" w14:textId="77777777" w:rsidR="00EF3D29" w:rsidRDefault="00EF3D29" w:rsidP="00941E89">
            <w:pPr>
              <w:kinsoku w:val="0"/>
              <w:overflowPunct w:val="0"/>
              <w:autoSpaceDE w:val="0"/>
              <w:autoSpaceDN w:val="0"/>
              <w:adjustRightInd w:val="0"/>
              <w:spacing w:after="0" w:line="240" w:lineRule="auto"/>
              <w:ind w:left="105"/>
              <w:rPr>
                <w:rFonts w:ascii="Arial" w:hAnsi="Arial" w:cs="Arial"/>
              </w:rPr>
            </w:pPr>
          </w:p>
          <w:p w14:paraId="09443F6B" w14:textId="77777777" w:rsidR="00EF3D29" w:rsidRDefault="00EF3D29" w:rsidP="00941E89">
            <w:pPr>
              <w:kinsoku w:val="0"/>
              <w:overflowPunct w:val="0"/>
              <w:autoSpaceDE w:val="0"/>
              <w:autoSpaceDN w:val="0"/>
              <w:adjustRightInd w:val="0"/>
              <w:spacing w:after="0" w:line="240" w:lineRule="auto"/>
              <w:ind w:left="105"/>
              <w:rPr>
                <w:rFonts w:ascii="Arial" w:hAnsi="Arial" w:cs="Arial"/>
              </w:rPr>
            </w:pPr>
            <w:r>
              <w:rPr>
                <w:rFonts w:ascii="Arial" w:hAnsi="Arial" w:cs="Arial"/>
              </w:rPr>
              <w:t>OR</w:t>
            </w:r>
          </w:p>
          <w:p w14:paraId="1A418FD7" w14:textId="77777777" w:rsidR="00EF3D29" w:rsidRDefault="00EF3D29" w:rsidP="00941E89">
            <w:pPr>
              <w:kinsoku w:val="0"/>
              <w:overflowPunct w:val="0"/>
              <w:autoSpaceDE w:val="0"/>
              <w:autoSpaceDN w:val="0"/>
              <w:adjustRightInd w:val="0"/>
              <w:spacing w:after="0" w:line="240" w:lineRule="auto"/>
              <w:ind w:left="105"/>
              <w:rPr>
                <w:rFonts w:ascii="Arial" w:hAnsi="Arial" w:cs="Arial"/>
              </w:rPr>
            </w:pPr>
          </w:p>
          <w:p w14:paraId="466FC662" w14:textId="6037E5C6" w:rsidR="00EF3D29" w:rsidRPr="00B104BD" w:rsidRDefault="00EF3D29" w:rsidP="00941E89">
            <w:pPr>
              <w:kinsoku w:val="0"/>
              <w:overflowPunct w:val="0"/>
              <w:autoSpaceDE w:val="0"/>
              <w:autoSpaceDN w:val="0"/>
              <w:adjustRightInd w:val="0"/>
              <w:spacing w:after="0" w:line="240" w:lineRule="auto"/>
              <w:ind w:left="105"/>
              <w:rPr>
                <w:rFonts w:ascii="Arial" w:hAnsi="Arial" w:cs="Arial"/>
              </w:rPr>
            </w:pPr>
            <w:r>
              <w:rPr>
                <w:rFonts w:ascii="Arial" w:hAnsi="Arial" w:cs="Arial"/>
              </w:rPr>
              <w:t>Grade of B or better in Population I (MPH program).</w:t>
            </w:r>
          </w:p>
        </w:tc>
        <w:tc>
          <w:tcPr>
            <w:tcW w:w="2259" w:type="dxa"/>
            <w:vMerge w:val="restart"/>
            <w:tcBorders>
              <w:top w:val="single" w:sz="4" w:space="0" w:color="8EAADB"/>
              <w:left w:val="single" w:sz="4" w:space="0" w:color="8EAADB"/>
              <w:bottom w:val="single" w:sz="4" w:space="0" w:color="8EAADB"/>
              <w:right w:val="single" w:sz="4" w:space="0" w:color="8EAADB"/>
            </w:tcBorders>
            <w:shd w:val="clear" w:color="auto" w:fill="D9E2F3"/>
          </w:tcPr>
          <w:p w14:paraId="5A949B55" w14:textId="77777777" w:rsidR="00EF3D29" w:rsidRDefault="00EF3D29" w:rsidP="005F7753">
            <w:pPr>
              <w:pStyle w:val="ListParagraph"/>
              <w:tabs>
                <w:tab w:val="left" w:pos="363"/>
              </w:tabs>
              <w:kinsoku w:val="0"/>
              <w:overflowPunct w:val="0"/>
              <w:autoSpaceDE w:val="0"/>
              <w:autoSpaceDN w:val="0"/>
              <w:adjustRightInd w:val="0"/>
              <w:spacing w:before="274" w:after="0" w:line="240" w:lineRule="auto"/>
              <w:ind w:left="351" w:right="254"/>
              <w:rPr>
                <w:rFonts w:ascii="Arial" w:hAnsi="Arial" w:cs="Arial"/>
              </w:rPr>
            </w:pPr>
            <w:r w:rsidRPr="00823E95">
              <w:rPr>
                <w:rFonts w:ascii="Arial" w:hAnsi="Arial" w:cs="Arial"/>
              </w:rPr>
              <w:t>DOH Clinical Public Health and Preventive Medicine rotation</w:t>
            </w:r>
            <w:r w:rsidRPr="00B245C3">
              <w:rPr>
                <w:rFonts w:ascii="Arial" w:hAnsi="Arial" w:cs="Arial"/>
              </w:rPr>
              <w:t xml:space="preserve"> </w:t>
            </w:r>
          </w:p>
          <w:p w14:paraId="19C6604F" w14:textId="5E9378F8" w:rsidR="00EF3D29" w:rsidRPr="00B245C3" w:rsidRDefault="00EF3D29" w:rsidP="005F7753">
            <w:pPr>
              <w:pStyle w:val="ListParagraph"/>
              <w:tabs>
                <w:tab w:val="left" w:pos="363"/>
              </w:tabs>
              <w:kinsoku w:val="0"/>
              <w:overflowPunct w:val="0"/>
              <w:autoSpaceDE w:val="0"/>
              <w:autoSpaceDN w:val="0"/>
              <w:adjustRightInd w:val="0"/>
              <w:spacing w:before="274" w:after="0" w:line="240" w:lineRule="auto"/>
              <w:ind w:left="351" w:right="254"/>
              <w:rPr>
                <w:rFonts w:ascii="Arial" w:hAnsi="Arial" w:cs="Arial"/>
                <w:spacing w:val="-2"/>
              </w:rPr>
            </w:pPr>
            <w:r w:rsidRPr="00B245C3">
              <w:rPr>
                <w:rFonts w:ascii="Arial" w:hAnsi="Arial" w:cs="Arial"/>
              </w:rPr>
              <w:t>MPH</w:t>
            </w:r>
            <w:r w:rsidRPr="00B245C3">
              <w:rPr>
                <w:rFonts w:ascii="Arial" w:hAnsi="Arial" w:cs="Arial"/>
                <w:spacing w:val="-17"/>
              </w:rPr>
              <w:t xml:space="preserve"> </w:t>
            </w:r>
            <w:r w:rsidRPr="00B245C3">
              <w:rPr>
                <w:rFonts w:ascii="Arial" w:hAnsi="Arial" w:cs="Arial"/>
              </w:rPr>
              <w:t>Course</w:t>
            </w:r>
            <w:r w:rsidRPr="00B245C3">
              <w:rPr>
                <w:rFonts w:ascii="Arial" w:hAnsi="Arial" w:cs="Arial"/>
                <w:spacing w:val="-17"/>
              </w:rPr>
              <w:t xml:space="preserve"> </w:t>
            </w:r>
            <w:r w:rsidRPr="00B245C3">
              <w:rPr>
                <w:rFonts w:ascii="Arial" w:hAnsi="Arial" w:cs="Arial"/>
              </w:rPr>
              <w:t xml:space="preserve">in Health Policy, Social and </w:t>
            </w:r>
            <w:r w:rsidRPr="00B245C3">
              <w:rPr>
                <w:rFonts w:ascii="Arial" w:hAnsi="Arial" w:cs="Arial"/>
                <w:spacing w:val="-2"/>
              </w:rPr>
              <w:t>Behavioral Sciences</w:t>
            </w:r>
          </w:p>
          <w:p w14:paraId="6A69726A" w14:textId="77777777" w:rsidR="00EF3D29" w:rsidRDefault="00EF3D29" w:rsidP="005F7753">
            <w:pPr>
              <w:tabs>
                <w:tab w:val="left" w:pos="362"/>
              </w:tabs>
              <w:kinsoku w:val="0"/>
              <w:overflowPunct w:val="0"/>
              <w:autoSpaceDE w:val="0"/>
              <w:autoSpaceDN w:val="0"/>
              <w:adjustRightInd w:val="0"/>
              <w:spacing w:before="273" w:after="0" w:line="240" w:lineRule="auto"/>
              <w:ind w:left="362"/>
              <w:rPr>
                <w:rFonts w:ascii="Arial" w:hAnsi="Arial" w:cs="Arial"/>
                <w:spacing w:val="-2"/>
              </w:rPr>
            </w:pPr>
            <w:r w:rsidRPr="00B104BD">
              <w:rPr>
                <w:rFonts w:ascii="Arial" w:hAnsi="Arial" w:cs="Arial"/>
                <w:spacing w:val="-2"/>
              </w:rPr>
              <w:t>Didactics</w:t>
            </w:r>
          </w:p>
          <w:p w14:paraId="6A5743CB" w14:textId="1C3DC04E" w:rsidR="00EF3D29" w:rsidRDefault="00EF3D29" w:rsidP="00941E89">
            <w:pPr>
              <w:tabs>
                <w:tab w:val="left" w:pos="362"/>
              </w:tabs>
              <w:kinsoku w:val="0"/>
              <w:overflowPunct w:val="0"/>
              <w:autoSpaceDE w:val="0"/>
              <w:autoSpaceDN w:val="0"/>
              <w:adjustRightInd w:val="0"/>
              <w:spacing w:before="273" w:after="0" w:line="240" w:lineRule="auto"/>
              <w:rPr>
                <w:rFonts w:ascii="Arial" w:hAnsi="Arial" w:cs="Arial"/>
                <w:spacing w:val="-2"/>
              </w:rPr>
            </w:pPr>
            <w:r w:rsidRPr="005B3E98">
              <w:rPr>
                <w:rFonts w:ascii="Arial" w:hAnsi="Arial" w:cs="Arial"/>
                <w:spacing w:val="-2"/>
              </w:rPr>
              <w:t>assessment Models or Tools</w:t>
            </w:r>
          </w:p>
          <w:p w14:paraId="30D0A32E" w14:textId="77777777" w:rsidR="00EF3D29" w:rsidRDefault="00EF3D29">
            <w:pPr>
              <w:pStyle w:val="ListParagraph"/>
              <w:numPr>
                <w:ilvl w:val="0"/>
                <w:numId w:val="90"/>
              </w:numPr>
              <w:tabs>
                <w:tab w:val="left" w:pos="362"/>
              </w:tabs>
              <w:kinsoku w:val="0"/>
              <w:overflowPunct w:val="0"/>
              <w:autoSpaceDE w:val="0"/>
              <w:autoSpaceDN w:val="0"/>
              <w:adjustRightInd w:val="0"/>
              <w:spacing w:before="273" w:after="0" w:line="240" w:lineRule="auto"/>
              <w:rPr>
                <w:rFonts w:ascii="Arial" w:hAnsi="Arial" w:cs="Arial"/>
                <w:spacing w:val="-2"/>
              </w:rPr>
            </w:pPr>
            <w:r w:rsidRPr="00EC6CC6">
              <w:rPr>
                <w:rFonts w:ascii="Arial" w:hAnsi="Arial" w:cs="Arial"/>
                <w:spacing w:val="-2"/>
              </w:rPr>
              <w:t xml:space="preserve">Direct observation </w:t>
            </w:r>
          </w:p>
          <w:p w14:paraId="4F10ECC8" w14:textId="77777777" w:rsidR="00EF3D29" w:rsidRDefault="00EF3D29">
            <w:pPr>
              <w:pStyle w:val="ListParagraph"/>
              <w:numPr>
                <w:ilvl w:val="0"/>
                <w:numId w:val="90"/>
              </w:numPr>
              <w:tabs>
                <w:tab w:val="left" w:pos="362"/>
              </w:tabs>
              <w:kinsoku w:val="0"/>
              <w:overflowPunct w:val="0"/>
              <w:autoSpaceDE w:val="0"/>
              <w:autoSpaceDN w:val="0"/>
              <w:adjustRightInd w:val="0"/>
              <w:spacing w:before="273" w:after="0" w:line="240" w:lineRule="auto"/>
              <w:rPr>
                <w:rFonts w:ascii="Arial" w:hAnsi="Arial" w:cs="Arial"/>
                <w:spacing w:val="-2"/>
              </w:rPr>
            </w:pPr>
            <w:r w:rsidRPr="00EC6CC6">
              <w:rPr>
                <w:rFonts w:ascii="Arial" w:hAnsi="Arial" w:cs="Arial"/>
                <w:spacing w:val="-2"/>
              </w:rPr>
              <w:t>E-module multiple choice tests</w:t>
            </w:r>
          </w:p>
          <w:p w14:paraId="5758A306" w14:textId="77777777" w:rsidR="00EF3D29" w:rsidRDefault="00EF3D29">
            <w:pPr>
              <w:pStyle w:val="ListParagraph"/>
              <w:numPr>
                <w:ilvl w:val="0"/>
                <w:numId w:val="90"/>
              </w:numPr>
              <w:tabs>
                <w:tab w:val="left" w:pos="362"/>
              </w:tabs>
              <w:kinsoku w:val="0"/>
              <w:overflowPunct w:val="0"/>
              <w:autoSpaceDE w:val="0"/>
              <w:autoSpaceDN w:val="0"/>
              <w:adjustRightInd w:val="0"/>
              <w:spacing w:before="273" w:after="0" w:line="240" w:lineRule="auto"/>
              <w:rPr>
                <w:rFonts w:ascii="Arial" w:hAnsi="Arial" w:cs="Arial"/>
                <w:spacing w:val="-2"/>
              </w:rPr>
            </w:pPr>
            <w:r w:rsidRPr="00EC6CC6">
              <w:rPr>
                <w:rFonts w:ascii="Arial" w:hAnsi="Arial" w:cs="Arial"/>
                <w:spacing w:val="-2"/>
              </w:rPr>
              <w:t>Medical record (chart) audit</w:t>
            </w:r>
          </w:p>
          <w:p w14:paraId="7E730C5F" w14:textId="77777777" w:rsidR="00EF3D29" w:rsidRDefault="00EF3D29">
            <w:pPr>
              <w:pStyle w:val="ListParagraph"/>
              <w:numPr>
                <w:ilvl w:val="0"/>
                <w:numId w:val="90"/>
              </w:numPr>
              <w:tabs>
                <w:tab w:val="left" w:pos="362"/>
              </w:tabs>
              <w:kinsoku w:val="0"/>
              <w:overflowPunct w:val="0"/>
              <w:autoSpaceDE w:val="0"/>
              <w:autoSpaceDN w:val="0"/>
              <w:adjustRightInd w:val="0"/>
              <w:spacing w:before="273" w:after="0" w:line="240" w:lineRule="auto"/>
              <w:rPr>
                <w:rFonts w:ascii="Arial" w:hAnsi="Arial" w:cs="Arial"/>
                <w:spacing w:val="-2"/>
              </w:rPr>
            </w:pPr>
            <w:r w:rsidRPr="00EC6CC6">
              <w:rPr>
                <w:rFonts w:ascii="Arial" w:hAnsi="Arial" w:cs="Arial"/>
                <w:spacing w:val="-2"/>
              </w:rPr>
              <w:t>Multisource feedback</w:t>
            </w:r>
          </w:p>
          <w:p w14:paraId="1EAE87A2" w14:textId="77777777" w:rsidR="00EF3D29" w:rsidRDefault="00EF3D29">
            <w:pPr>
              <w:pStyle w:val="ListParagraph"/>
              <w:numPr>
                <w:ilvl w:val="0"/>
                <w:numId w:val="90"/>
              </w:numPr>
              <w:tabs>
                <w:tab w:val="left" w:pos="362"/>
              </w:tabs>
              <w:kinsoku w:val="0"/>
              <w:overflowPunct w:val="0"/>
              <w:autoSpaceDE w:val="0"/>
              <w:autoSpaceDN w:val="0"/>
              <w:adjustRightInd w:val="0"/>
              <w:spacing w:before="273" w:after="0" w:line="240" w:lineRule="auto"/>
              <w:rPr>
                <w:rFonts w:ascii="Arial" w:hAnsi="Arial" w:cs="Arial"/>
                <w:spacing w:val="-2"/>
              </w:rPr>
            </w:pPr>
            <w:r w:rsidRPr="00EC6CC6">
              <w:rPr>
                <w:rFonts w:ascii="Arial" w:hAnsi="Arial" w:cs="Arial"/>
                <w:spacing w:val="-2"/>
              </w:rPr>
              <w:t>Presentation evaluation</w:t>
            </w:r>
          </w:p>
          <w:p w14:paraId="289613B7" w14:textId="77777777" w:rsidR="00EF3D29" w:rsidRDefault="00EF3D29">
            <w:pPr>
              <w:pStyle w:val="ListParagraph"/>
              <w:numPr>
                <w:ilvl w:val="0"/>
                <w:numId w:val="90"/>
              </w:numPr>
              <w:tabs>
                <w:tab w:val="left" w:pos="362"/>
              </w:tabs>
              <w:kinsoku w:val="0"/>
              <w:overflowPunct w:val="0"/>
              <w:autoSpaceDE w:val="0"/>
              <w:autoSpaceDN w:val="0"/>
              <w:adjustRightInd w:val="0"/>
              <w:spacing w:before="273" w:after="0" w:line="240" w:lineRule="auto"/>
              <w:rPr>
                <w:rFonts w:ascii="Arial" w:hAnsi="Arial" w:cs="Arial"/>
                <w:spacing w:val="-2"/>
              </w:rPr>
            </w:pPr>
            <w:r w:rsidRPr="00EC6CC6">
              <w:rPr>
                <w:rFonts w:ascii="Arial" w:hAnsi="Arial" w:cs="Arial"/>
                <w:spacing w:val="-2"/>
              </w:rPr>
              <w:t>Reflection</w:t>
            </w:r>
          </w:p>
          <w:p w14:paraId="207F205C" w14:textId="77777777" w:rsidR="00EF3D29" w:rsidRPr="00EC6CC6" w:rsidRDefault="00EF3D29">
            <w:pPr>
              <w:pStyle w:val="ListParagraph"/>
              <w:numPr>
                <w:ilvl w:val="0"/>
                <w:numId w:val="90"/>
              </w:numPr>
              <w:tabs>
                <w:tab w:val="left" w:pos="362"/>
              </w:tabs>
              <w:kinsoku w:val="0"/>
              <w:overflowPunct w:val="0"/>
              <w:autoSpaceDE w:val="0"/>
              <w:autoSpaceDN w:val="0"/>
              <w:adjustRightInd w:val="0"/>
              <w:spacing w:before="273" w:after="0" w:line="240" w:lineRule="auto"/>
              <w:rPr>
                <w:rFonts w:ascii="Arial" w:hAnsi="Arial" w:cs="Arial"/>
                <w:spacing w:val="-2"/>
              </w:rPr>
            </w:pPr>
            <w:r w:rsidRPr="00EC6CC6">
              <w:rPr>
                <w:rFonts w:ascii="Arial" w:hAnsi="Arial" w:cs="Arial"/>
                <w:spacing w:val="-2"/>
              </w:rPr>
              <w:t>Simulation</w:t>
            </w:r>
          </w:p>
        </w:tc>
      </w:tr>
      <w:tr w:rsidR="00EF3D29" w:rsidRPr="00B104BD" w14:paraId="63A53A88" w14:textId="77777777" w:rsidTr="00941E89">
        <w:trPr>
          <w:trHeight w:val="1655"/>
        </w:trPr>
        <w:tc>
          <w:tcPr>
            <w:tcW w:w="1852" w:type="dxa"/>
            <w:vMerge/>
            <w:tcBorders>
              <w:top w:val="nil"/>
              <w:left w:val="none" w:sz="6" w:space="0" w:color="auto"/>
              <w:bottom w:val="none" w:sz="6" w:space="0" w:color="auto"/>
              <w:right w:val="single" w:sz="4" w:space="0" w:color="8EAADB"/>
            </w:tcBorders>
          </w:tcPr>
          <w:p w14:paraId="22BD1D2D" w14:textId="77777777" w:rsidR="00EF3D29" w:rsidRPr="00B104BD" w:rsidRDefault="00EF3D29" w:rsidP="00941E89">
            <w:pPr>
              <w:kinsoku w:val="0"/>
              <w:overflowPunct w:val="0"/>
              <w:autoSpaceDE w:val="0"/>
              <w:autoSpaceDN w:val="0"/>
              <w:adjustRightInd w:val="0"/>
              <w:spacing w:before="94" w:after="0" w:line="240" w:lineRule="auto"/>
              <w:rPr>
                <w:rFonts w:ascii="Arial" w:hAnsi="Arial" w:cs="Arial"/>
                <w:sz w:val="2"/>
                <w:szCs w:val="2"/>
              </w:rPr>
            </w:pPr>
          </w:p>
        </w:tc>
        <w:tc>
          <w:tcPr>
            <w:tcW w:w="2700" w:type="dxa"/>
            <w:tcBorders>
              <w:top w:val="single" w:sz="4" w:space="0" w:color="8EAADB"/>
              <w:left w:val="single" w:sz="4" w:space="0" w:color="8EAADB"/>
              <w:bottom w:val="single" w:sz="4" w:space="0" w:color="8EAADB"/>
              <w:right w:val="single" w:sz="4" w:space="0" w:color="8EAADB"/>
            </w:tcBorders>
          </w:tcPr>
          <w:p w14:paraId="4C14FB1F" w14:textId="77777777" w:rsidR="00EF3D29" w:rsidRPr="00B104BD" w:rsidRDefault="00EF3D29" w:rsidP="00941E89">
            <w:pPr>
              <w:kinsoku w:val="0"/>
              <w:overflowPunct w:val="0"/>
              <w:autoSpaceDE w:val="0"/>
              <w:autoSpaceDN w:val="0"/>
              <w:adjustRightInd w:val="0"/>
              <w:spacing w:after="0" w:line="270" w:lineRule="atLeast"/>
              <w:ind w:left="105" w:right="178"/>
              <w:rPr>
                <w:rFonts w:ascii="Arial" w:hAnsi="Arial" w:cs="Arial"/>
                <w:spacing w:val="-4"/>
              </w:rPr>
            </w:pPr>
            <w:r w:rsidRPr="00B104BD">
              <w:rPr>
                <w:rFonts w:ascii="Arial" w:hAnsi="Arial" w:cs="Arial"/>
              </w:rPr>
              <w:t>2.</w:t>
            </w:r>
            <w:r w:rsidRPr="002667D7">
              <w:t xml:space="preserve"> </w:t>
            </w:r>
            <w:r w:rsidRPr="002667D7">
              <w:rPr>
                <w:rFonts w:ascii="Arial" w:hAnsi="Arial" w:cs="Arial"/>
              </w:rPr>
              <w:t>Identifies evidence of utilizing lifestyle interventions that reduce the risk of developing, or to mitigat</w:t>
            </w:r>
            <w:r>
              <w:rPr>
                <w:rFonts w:ascii="Arial" w:hAnsi="Arial" w:cs="Arial"/>
              </w:rPr>
              <w:t xml:space="preserve">e </w:t>
            </w:r>
            <w:r w:rsidRPr="00751ED6">
              <w:rPr>
                <w:rFonts w:ascii="Arial" w:hAnsi="Arial" w:cs="Arial"/>
              </w:rPr>
              <w:t>the effects of, prevalent chronic conditions</w:t>
            </w:r>
          </w:p>
        </w:tc>
        <w:tc>
          <w:tcPr>
            <w:tcW w:w="2425" w:type="dxa"/>
            <w:vMerge/>
            <w:tcBorders>
              <w:left w:val="single" w:sz="4" w:space="0" w:color="8EAADB"/>
              <w:bottom w:val="single" w:sz="4" w:space="0" w:color="8EAADB"/>
              <w:right w:val="single" w:sz="4" w:space="0" w:color="8EAADB"/>
            </w:tcBorders>
          </w:tcPr>
          <w:p w14:paraId="5BF2C1CE" w14:textId="246C7BFA" w:rsidR="00EF3D29" w:rsidRPr="00B104BD" w:rsidRDefault="00EF3D29" w:rsidP="00941E89">
            <w:pPr>
              <w:kinsoku w:val="0"/>
              <w:overflowPunct w:val="0"/>
              <w:autoSpaceDE w:val="0"/>
              <w:autoSpaceDN w:val="0"/>
              <w:adjustRightInd w:val="0"/>
              <w:spacing w:after="0" w:line="240" w:lineRule="auto"/>
              <w:ind w:left="105"/>
              <w:rPr>
                <w:rFonts w:ascii="Arial" w:hAnsi="Arial" w:cs="Arial"/>
              </w:rPr>
            </w:pPr>
          </w:p>
        </w:tc>
        <w:tc>
          <w:tcPr>
            <w:tcW w:w="2259" w:type="dxa"/>
            <w:vMerge/>
            <w:tcBorders>
              <w:top w:val="nil"/>
              <w:left w:val="single" w:sz="4" w:space="0" w:color="8EAADB"/>
              <w:bottom w:val="single" w:sz="4" w:space="0" w:color="8EAADB"/>
              <w:right w:val="single" w:sz="4" w:space="0" w:color="8EAADB"/>
            </w:tcBorders>
            <w:shd w:val="clear" w:color="auto" w:fill="D9E2F3"/>
          </w:tcPr>
          <w:p w14:paraId="0B01EB1C" w14:textId="77777777" w:rsidR="00EF3D29" w:rsidRPr="00B104BD" w:rsidRDefault="00EF3D29" w:rsidP="00941E89">
            <w:pPr>
              <w:kinsoku w:val="0"/>
              <w:overflowPunct w:val="0"/>
              <w:autoSpaceDE w:val="0"/>
              <w:autoSpaceDN w:val="0"/>
              <w:adjustRightInd w:val="0"/>
              <w:spacing w:before="94" w:after="0" w:line="240" w:lineRule="auto"/>
              <w:rPr>
                <w:rFonts w:ascii="Arial" w:hAnsi="Arial" w:cs="Arial"/>
                <w:sz w:val="2"/>
                <w:szCs w:val="2"/>
              </w:rPr>
            </w:pPr>
          </w:p>
        </w:tc>
      </w:tr>
      <w:tr w:rsidR="00294E47" w:rsidRPr="00B104BD" w14:paraId="1CAD2251" w14:textId="77777777" w:rsidTr="00941E89">
        <w:trPr>
          <w:trHeight w:val="2206"/>
        </w:trPr>
        <w:tc>
          <w:tcPr>
            <w:tcW w:w="1852" w:type="dxa"/>
            <w:vMerge/>
            <w:tcBorders>
              <w:top w:val="nil"/>
              <w:left w:val="none" w:sz="6" w:space="0" w:color="auto"/>
              <w:bottom w:val="none" w:sz="6" w:space="0" w:color="auto"/>
              <w:right w:val="single" w:sz="4" w:space="0" w:color="8EAADB"/>
            </w:tcBorders>
          </w:tcPr>
          <w:p w14:paraId="54C3576F" w14:textId="77777777" w:rsidR="00294E47" w:rsidRPr="00B104BD" w:rsidRDefault="00294E47" w:rsidP="00941E89">
            <w:pPr>
              <w:kinsoku w:val="0"/>
              <w:overflowPunct w:val="0"/>
              <w:autoSpaceDE w:val="0"/>
              <w:autoSpaceDN w:val="0"/>
              <w:adjustRightInd w:val="0"/>
              <w:spacing w:before="94" w:after="0" w:line="240" w:lineRule="auto"/>
              <w:rPr>
                <w:rFonts w:ascii="Arial" w:hAnsi="Arial" w:cs="Arial"/>
                <w:sz w:val="2"/>
                <w:szCs w:val="2"/>
              </w:rPr>
            </w:pPr>
          </w:p>
        </w:tc>
        <w:tc>
          <w:tcPr>
            <w:tcW w:w="2700" w:type="dxa"/>
            <w:tcBorders>
              <w:top w:val="single" w:sz="4" w:space="0" w:color="8EAADB"/>
              <w:left w:val="single" w:sz="4" w:space="0" w:color="8EAADB"/>
              <w:bottom w:val="single" w:sz="4" w:space="0" w:color="8EAADB"/>
              <w:right w:val="single" w:sz="4" w:space="0" w:color="8EAADB"/>
            </w:tcBorders>
            <w:shd w:val="clear" w:color="auto" w:fill="D9E2F3"/>
          </w:tcPr>
          <w:p w14:paraId="64FE29F8" w14:textId="77777777" w:rsidR="00294E47" w:rsidRPr="00B104BD" w:rsidRDefault="00294E47" w:rsidP="00941E89">
            <w:pPr>
              <w:kinsoku w:val="0"/>
              <w:overflowPunct w:val="0"/>
              <w:autoSpaceDE w:val="0"/>
              <w:autoSpaceDN w:val="0"/>
              <w:adjustRightInd w:val="0"/>
              <w:spacing w:after="0" w:line="276" w:lineRule="exact"/>
              <w:ind w:left="105" w:right="70"/>
              <w:rPr>
                <w:rFonts w:ascii="Arial" w:hAnsi="Arial" w:cs="Arial"/>
              </w:rPr>
            </w:pPr>
            <w:r w:rsidRPr="00B104BD">
              <w:rPr>
                <w:rFonts w:ascii="Arial" w:hAnsi="Arial" w:cs="Arial"/>
              </w:rPr>
              <w:t>3.</w:t>
            </w:r>
            <w:r>
              <w:rPr>
                <w:rFonts w:ascii="Arial" w:hAnsi="Arial" w:cs="Arial"/>
              </w:rPr>
              <w:t xml:space="preserve"> </w:t>
            </w:r>
            <w:r w:rsidRPr="00862675">
              <w:rPr>
                <w:rFonts w:ascii="Arial" w:hAnsi="Arial" w:cs="Arial"/>
              </w:rPr>
              <w:t>Recommends lifestyle interventions to mitigate and treat prevalent chronic conditions in individuals</w:t>
            </w:r>
          </w:p>
        </w:tc>
        <w:tc>
          <w:tcPr>
            <w:tcW w:w="2425" w:type="dxa"/>
            <w:tcBorders>
              <w:top w:val="single" w:sz="4" w:space="0" w:color="8EAADB"/>
              <w:left w:val="single" w:sz="4" w:space="0" w:color="8EAADB"/>
              <w:bottom w:val="single" w:sz="4" w:space="0" w:color="8EAADB"/>
              <w:right w:val="single" w:sz="4" w:space="0" w:color="8EAADB"/>
            </w:tcBorders>
            <w:shd w:val="clear" w:color="auto" w:fill="D9E2F3"/>
          </w:tcPr>
          <w:p w14:paraId="101BD320" w14:textId="047A69C3" w:rsidR="00C371CE" w:rsidRPr="00823E95" w:rsidRDefault="00C371CE" w:rsidP="00C371CE">
            <w:pPr>
              <w:kinsoku w:val="0"/>
              <w:overflowPunct w:val="0"/>
              <w:autoSpaceDE w:val="0"/>
              <w:autoSpaceDN w:val="0"/>
              <w:adjustRightInd w:val="0"/>
              <w:spacing w:after="0" w:line="240" w:lineRule="auto"/>
              <w:ind w:left="105"/>
              <w:rPr>
                <w:rFonts w:ascii="Arial" w:hAnsi="Arial" w:cs="Arial"/>
              </w:rPr>
            </w:pPr>
            <w:r w:rsidRPr="00823E95">
              <w:rPr>
                <w:rFonts w:ascii="Arial" w:hAnsi="Arial" w:cs="Arial"/>
              </w:rPr>
              <w:t xml:space="preserve">Satisfactory </w:t>
            </w:r>
            <w:r w:rsidR="00C30FBB">
              <w:rPr>
                <w:rFonts w:ascii="Arial" w:hAnsi="Arial" w:cs="Arial"/>
              </w:rPr>
              <w:t xml:space="preserve">evaluation </w:t>
            </w:r>
            <w:r w:rsidR="00E341FD">
              <w:rPr>
                <w:rFonts w:ascii="Arial" w:hAnsi="Arial" w:cs="Arial"/>
              </w:rPr>
              <w:t>from HCD Continuity clinic</w:t>
            </w:r>
          </w:p>
          <w:p w14:paraId="059CF779" w14:textId="15CDB816" w:rsidR="00294E47" w:rsidRPr="00B104BD" w:rsidRDefault="00294E47" w:rsidP="00941E89">
            <w:pPr>
              <w:kinsoku w:val="0"/>
              <w:overflowPunct w:val="0"/>
              <w:autoSpaceDE w:val="0"/>
              <w:autoSpaceDN w:val="0"/>
              <w:adjustRightInd w:val="0"/>
              <w:spacing w:after="0" w:line="240" w:lineRule="auto"/>
              <w:ind w:left="105"/>
              <w:rPr>
                <w:rFonts w:ascii="Arial" w:hAnsi="Arial" w:cs="Arial"/>
              </w:rPr>
            </w:pPr>
          </w:p>
        </w:tc>
        <w:tc>
          <w:tcPr>
            <w:tcW w:w="2259" w:type="dxa"/>
            <w:vMerge/>
            <w:tcBorders>
              <w:top w:val="nil"/>
              <w:left w:val="single" w:sz="4" w:space="0" w:color="8EAADB"/>
              <w:bottom w:val="single" w:sz="4" w:space="0" w:color="8EAADB"/>
              <w:right w:val="single" w:sz="4" w:space="0" w:color="8EAADB"/>
            </w:tcBorders>
            <w:shd w:val="clear" w:color="auto" w:fill="D9E2F3"/>
          </w:tcPr>
          <w:p w14:paraId="71CE9167" w14:textId="77777777" w:rsidR="00294E47" w:rsidRPr="00B104BD" w:rsidRDefault="00294E47" w:rsidP="00941E89">
            <w:pPr>
              <w:kinsoku w:val="0"/>
              <w:overflowPunct w:val="0"/>
              <w:autoSpaceDE w:val="0"/>
              <w:autoSpaceDN w:val="0"/>
              <w:adjustRightInd w:val="0"/>
              <w:spacing w:before="94" w:after="0" w:line="240" w:lineRule="auto"/>
              <w:rPr>
                <w:rFonts w:ascii="Arial" w:hAnsi="Arial" w:cs="Arial"/>
                <w:sz w:val="2"/>
                <w:szCs w:val="2"/>
              </w:rPr>
            </w:pPr>
          </w:p>
        </w:tc>
      </w:tr>
      <w:tr w:rsidR="00294E47" w:rsidRPr="00B104BD" w14:paraId="62B2EC76" w14:textId="77777777" w:rsidTr="00941E89">
        <w:trPr>
          <w:trHeight w:val="1930"/>
        </w:trPr>
        <w:tc>
          <w:tcPr>
            <w:tcW w:w="1852" w:type="dxa"/>
            <w:vMerge/>
            <w:tcBorders>
              <w:top w:val="nil"/>
              <w:left w:val="none" w:sz="6" w:space="0" w:color="auto"/>
              <w:bottom w:val="none" w:sz="6" w:space="0" w:color="auto"/>
              <w:right w:val="single" w:sz="4" w:space="0" w:color="8EAADB"/>
            </w:tcBorders>
          </w:tcPr>
          <w:p w14:paraId="390A47AE" w14:textId="77777777" w:rsidR="00294E47" w:rsidRPr="00B104BD" w:rsidRDefault="00294E47" w:rsidP="00941E89">
            <w:pPr>
              <w:kinsoku w:val="0"/>
              <w:overflowPunct w:val="0"/>
              <w:autoSpaceDE w:val="0"/>
              <w:autoSpaceDN w:val="0"/>
              <w:adjustRightInd w:val="0"/>
              <w:spacing w:before="94" w:after="0" w:line="240" w:lineRule="auto"/>
              <w:rPr>
                <w:rFonts w:ascii="Arial" w:hAnsi="Arial" w:cs="Arial"/>
                <w:sz w:val="2"/>
                <w:szCs w:val="2"/>
              </w:rPr>
            </w:pPr>
          </w:p>
        </w:tc>
        <w:tc>
          <w:tcPr>
            <w:tcW w:w="2700" w:type="dxa"/>
            <w:tcBorders>
              <w:top w:val="single" w:sz="4" w:space="0" w:color="8EAADB"/>
              <w:left w:val="single" w:sz="4" w:space="0" w:color="8EAADB"/>
              <w:bottom w:val="single" w:sz="4" w:space="0" w:color="8EAADB"/>
              <w:right w:val="single" w:sz="4" w:space="0" w:color="8EAADB"/>
            </w:tcBorders>
          </w:tcPr>
          <w:p w14:paraId="5A6CB846" w14:textId="77777777" w:rsidR="00294E47" w:rsidRPr="00B104BD" w:rsidRDefault="00294E47" w:rsidP="00941E89">
            <w:pPr>
              <w:kinsoku w:val="0"/>
              <w:overflowPunct w:val="0"/>
              <w:autoSpaceDE w:val="0"/>
              <w:autoSpaceDN w:val="0"/>
              <w:adjustRightInd w:val="0"/>
              <w:spacing w:after="0" w:line="276" w:lineRule="exact"/>
              <w:ind w:left="105" w:right="70"/>
              <w:rPr>
                <w:rFonts w:ascii="Arial" w:hAnsi="Arial" w:cs="Arial"/>
                <w:spacing w:val="-2"/>
              </w:rPr>
            </w:pPr>
            <w:r w:rsidRPr="00B104BD">
              <w:rPr>
                <w:rFonts w:ascii="Arial" w:hAnsi="Arial" w:cs="Arial"/>
              </w:rPr>
              <w:t xml:space="preserve">4. </w:t>
            </w:r>
            <w:r w:rsidRPr="00DA6315">
              <w:rPr>
                <w:rFonts w:ascii="Arial" w:hAnsi="Arial" w:cs="Arial"/>
              </w:rPr>
              <w:t>Evaluates or develops a plan for management of lifestyle factors associated with prevalent chronic conditions at the population or community level</w:t>
            </w:r>
          </w:p>
        </w:tc>
        <w:tc>
          <w:tcPr>
            <w:tcW w:w="2425" w:type="dxa"/>
            <w:tcBorders>
              <w:top w:val="single" w:sz="4" w:space="0" w:color="8EAADB"/>
              <w:left w:val="single" w:sz="4" w:space="0" w:color="8EAADB"/>
              <w:bottom w:val="single" w:sz="4" w:space="0" w:color="8EAADB"/>
              <w:right w:val="single" w:sz="4" w:space="0" w:color="8EAADB"/>
            </w:tcBorders>
          </w:tcPr>
          <w:p w14:paraId="17E63C02" w14:textId="26D5E850" w:rsidR="00294E47" w:rsidRPr="00B104BD" w:rsidRDefault="00294E47" w:rsidP="00941E89">
            <w:pPr>
              <w:kinsoku w:val="0"/>
              <w:overflowPunct w:val="0"/>
              <w:autoSpaceDE w:val="0"/>
              <w:autoSpaceDN w:val="0"/>
              <w:adjustRightInd w:val="0"/>
              <w:spacing w:after="0" w:line="240" w:lineRule="auto"/>
              <w:ind w:left="105"/>
              <w:rPr>
                <w:rFonts w:ascii="Arial" w:hAnsi="Arial" w:cs="Arial"/>
              </w:rPr>
            </w:pPr>
            <w:r w:rsidRPr="000218E8">
              <w:rPr>
                <w:rFonts w:ascii="Arial" w:hAnsi="Arial" w:cs="Arial"/>
              </w:rPr>
              <w:t xml:space="preserve">DOH </w:t>
            </w:r>
            <w:r w:rsidR="009D5977">
              <w:rPr>
                <w:rFonts w:ascii="Arial" w:hAnsi="Arial" w:cs="Arial"/>
              </w:rPr>
              <w:t>Nutrition rotation project</w:t>
            </w:r>
            <w:r w:rsidRPr="000218E8">
              <w:rPr>
                <w:rFonts w:ascii="Arial" w:hAnsi="Arial" w:cs="Arial"/>
              </w:rPr>
              <w:t xml:space="preserve"> </w:t>
            </w:r>
            <w:r w:rsidR="009D5977">
              <w:rPr>
                <w:rFonts w:ascii="Arial" w:hAnsi="Arial" w:cs="Arial"/>
              </w:rPr>
              <w:t>with a score of 80% minimum</w:t>
            </w:r>
            <w:r w:rsidRPr="000218E8">
              <w:rPr>
                <w:rFonts w:ascii="Arial" w:hAnsi="Arial" w:cs="Arial"/>
              </w:rPr>
              <w:t>.</w:t>
            </w:r>
          </w:p>
        </w:tc>
        <w:tc>
          <w:tcPr>
            <w:tcW w:w="2259" w:type="dxa"/>
            <w:vMerge/>
            <w:tcBorders>
              <w:top w:val="nil"/>
              <w:left w:val="single" w:sz="4" w:space="0" w:color="8EAADB"/>
              <w:bottom w:val="single" w:sz="4" w:space="0" w:color="8EAADB"/>
              <w:right w:val="single" w:sz="4" w:space="0" w:color="8EAADB"/>
            </w:tcBorders>
            <w:shd w:val="clear" w:color="auto" w:fill="D9E2F3"/>
          </w:tcPr>
          <w:p w14:paraId="7698E5C0" w14:textId="77777777" w:rsidR="00294E47" w:rsidRPr="00B104BD" w:rsidRDefault="00294E47" w:rsidP="00941E89">
            <w:pPr>
              <w:kinsoku w:val="0"/>
              <w:overflowPunct w:val="0"/>
              <w:autoSpaceDE w:val="0"/>
              <w:autoSpaceDN w:val="0"/>
              <w:adjustRightInd w:val="0"/>
              <w:spacing w:before="94" w:after="0" w:line="240" w:lineRule="auto"/>
              <w:rPr>
                <w:rFonts w:ascii="Arial" w:hAnsi="Arial" w:cs="Arial"/>
                <w:sz w:val="2"/>
                <w:szCs w:val="2"/>
              </w:rPr>
            </w:pPr>
          </w:p>
        </w:tc>
      </w:tr>
      <w:tr w:rsidR="00294E47" w:rsidRPr="00B104BD" w14:paraId="2955EA58" w14:textId="77777777" w:rsidTr="00941E89">
        <w:trPr>
          <w:trHeight w:val="1657"/>
        </w:trPr>
        <w:tc>
          <w:tcPr>
            <w:tcW w:w="1852" w:type="dxa"/>
            <w:vMerge/>
            <w:tcBorders>
              <w:top w:val="nil"/>
              <w:left w:val="none" w:sz="6" w:space="0" w:color="auto"/>
              <w:bottom w:val="none" w:sz="6" w:space="0" w:color="auto"/>
              <w:right w:val="single" w:sz="4" w:space="0" w:color="8EAADB"/>
            </w:tcBorders>
          </w:tcPr>
          <w:p w14:paraId="0526527F" w14:textId="77777777" w:rsidR="00294E47" w:rsidRPr="00B104BD" w:rsidRDefault="00294E47" w:rsidP="00941E89">
            <w:pPr>
              <w:kinsoku w:val="0"/>
              <w:overflowPunct w:val="0"/>
              <w:autoSpaceDE w:val="0"/>
              <w:autoSpaceDN w:val="0"/>
              <w:adjustRightInd w:val="0"/>
              <w:spacing w:before="94" w:after="0" w:line="240" w:lineRule="auto"/>
              <w:rPr>
                <w:rFonts w:ascii="Arial" w:hAnsi="Arial" w:cs="Arial"/>
                <w:sz w:val="2"/>
                <w:szCs w:val="2"/>
              </w:rPr>
            </w:pPr>
          </w:p>
        </w:tc>
        <w:tc>
          <w:tcPr>
            <w:tcW w:w="2700" w:type="dxa"/>
            <w:tcBorders>
              <w:top w:val="single" w:sz="4" w:space="0" w:color="8EAADB"/>
              <w:left w:val="single" w:sz="4" w:space="0" w:color="8EAADB"/>
              <w:bottom w:val="single" w:sz="4" w:space="0" w:color="8EAADB"/>
              <w:right w:val="single" w:sz="4" w:space="0" w:color="8EAADB"/>
            </w:tcBorders>
            <w:shd w:val="clear" w:color="auto" w:fill="D9E2F3"/>
          </w:tcPr>
          <w:p w14:paraId="2A378DA2" w14:textId="1B922419" w:rsidR="00294E47" w:rsidRPr="00B104BD" w:rsidRDefault="00294E47" w:rsidP="00941E89">
            <w:pPr>
              <w:kinsoku w:val="0"/>
              <w:overflowPunct w:val="0"/>
              <w:autoSpaceDE w:val="0"/>
              <w:autoSpaceDN w:val="0"/>
              <w:adjustRightInd w:val="0"/>
              <w:spacing w:after="0" w:line="274" w:lineRule="exact"/>
              <w:ind w:left="105" w:right="699"/>
              <w:jc w:val="both"/>
              <w:rPr>
                <w:rFonts w:ascii="Arial" w:hAnsi="Arial" w:cs="Arial"/>
                <w:spacing w:val="-2"/>
              </w:rPr>
            </w:pPr>
            <w:r w:rsidRPr="00B104BD">
              <w:rPr>
                <w:rFonts w:ascii="Arial" w:hAnsi="Arial" w:cs="Arial"/>
              </w:rPr>
              <w:t>5.</w:t>
            </w:r>
            <w:r>
              <w:t xml:space="preserve"> </w:t>
            </w:r>
            <w:r w:rsidRPr="00C531DF">
              <w:rPr>
                <w:rFonts w:ascii="Arial" w:hAnsi="Arial" w:cs="Arial"/>
              </w:rPr>
              <w:t>implements and evaluates</w:t>
            </w:r>
            <w:r w:rsidR="00CA761A">
              <w:rPr>
                <w:rFonts w:ascii="Arial" w:hAnsi="Arial" w:cs="Arial"/>
              </w:rPr>
              <w:t xml:space="preserve"> </w:t>
            </w:r>
            <w:r w:rsidRPr="00C531DF">
              <w:rPr>
                <w:rFonts w:ascii="Arial" w:hAnsi="Arial" w:cs="Arial"/>
              </w:rPr>
              <w:t>a population</w:t>
            </w:r>
            <w:r w:rsidR="002D593A">
              <w:rPr>
                <w:rFonts w:ascii="Arial" w:hAnsi="Arial" w:cs="Arial"/>
              </w:rPr>
              <w:t xml:space="preserve"> </w:t>
            </w:r>
            <w:r w:rsidRPr="00C531DF">
              <w:rPr>
                <w:rFonts w:ascii="Arial" w:hAnsi="Arial" w:cs="Arial"/>
              </w:rPr>
              <w:t>based strategy for an evidence-based lifestyle program or policy that mitigates prevalent chronic conditions at the population or community level</w:t>
            </w:r>
          </w:p>
        </w:tc>
        <w:tc>
          <w:tcPr>
            <w:tcW w:w="2425" w:type="dxa"/>
            <w:tcBorders>
              <w:top w:val="single" w:sz="4" w:space="0" w:color="8EAADB"/>
              <w:left w:val="single" w:sz="4" w:space="0" w:color="8EAADB"/>
              <w:bottom w:val="single" w:sz="4" w:space="0" w:color="8EAADB"/>
              <w:right w:val="single" w:sz="4" w:space="0" w:color="8EAADB"/>
            </w:tcBorders>
            <w:shd w:val="clear" w:color="auto" w:fill="D9E2F3"/>
          </w:tcPr>
          <w:p w14:paraId="51A2A072" w14:textId="77777777" w:rsidR="00294E47" w:rsidRDefault="00294E47" w:rsidP="00941E89">
            <w:pPr>
              <w:kinsoku w:val="0"/>
              <w:overflowPunct w:val="0"/>
              <w:autoSpaceDE w:val="0"/>
              <w:autoSpaceDN w:val="0"/>
              <w:adjustRightInd w:val="0"/>
              <w:spacing w:before="1" w:after="0" w:line="240" w:lineRule="auto"/>
              <w:ind w:left="105"/>
              <w:rPr>
                <w:rFonts w:ascii="Arial" w:hAnsi="Arial" w:cs="Arial"/>
                <w:spacing w:val="-2"/>
              </w:rPr>
            </w:pPr>
          </w:p>
          <w:p w14:paraId="66F2055C" w14:textId="0AD17019" w:rsidR="00294E47" w:rsidRPr="00B104BD" w:rsidRDefault="00E366CC" w:rsidP="00941E89">
            <w:pPr>
              <w:kinsoku w:val="0"/>
              <w:overflowPunct w:val="0"/>
              <w:autoSpaceDE w:val="0"/>
              <w:autoSpaceDN w:val="0"/>
              <w:adjustRightInd w:val="0"/>
              <w:spacing w:before="1" w:after="0" w:line="240" w:lineRule="auto"/>
              <w:ind w:left="105"/>
              <w:rPr>
                <w:rFonts w:ascii="Arial" w:hAnsi="Arial" w:cs="Arial"/>
                <w:spacing w:val="-2"/>
              </w:rPr>
            </w:pPr>
            <w:r>
              <w:rPr>
                <w:rFonts w:ascii="Arial" w:hAnsi="Arial" w:cs="Arial"/>
              </w:rPr>
              <w:t>Develops, implements, and evaluates population-based Lifestyle management program.</w:t>
            </w:r>
          </w:p>
        </w:tc>
        <w:tc>
          <w:tcPr>
            <w:tcW w:w="2259" w:type="dxa"/>
            <w:vMerge/>
            <w:tcBorders>
              <w:top w:val="nil"/>
              <w:left w:val="single" w:sz="4" w:space="0" w:color="8EAADB"/>
              <w:bottom w:val="single" w:sz="4" w:space="0" w:color="8EAADB"/>
              <w:right w:val="single" w:sz="4" w:space="0" w:color="8EAADB"/>
            </w:tcBorders>
            <w:shd w:val="clear" w:color="auto" w:fill="D9E2F3"/>
          </w:tcPr>
          <w:p w14:paraId="6DC4935B" w14:textId="77777777" w:rsidR="00294E47" w:rsidRPr="00B104BD" w:rsidRDefault="00294E47" w:rsidP="00941E89">
            <w:pPr>
              <w:kinsoku w:val="0"/>
              <w:overflowPunct w:val="0"/>
              <w:autoSpaceDE w:val="0"/>
              <w:autoSpaceDN w:val="0"/>
              <w:adjustRightInd w:val="0"/>
              <w:spacing w:before="94" w:after="0" w:line="240" w:lineRule="auto"/>
              <w:rPr>
                <w:rFonts w:ascii="Arial" w:hAnsi="Arial" w:cs="Arial"/>
                <w:sz w:val="2"/>
                <w:szCs w:val="2"/>
              </w:rPr>
            </w:pPr>
          </w:p>
        </w:tc>
      </w:tr>
    </w:tbl>
    <w:p w14:paraId="600BF52E" w14:textId="77777777" w:rsidR="00294E47" w:rsidRPr="00B104BD" w:rsidRDefault="00294E47" w:rsidP="00294E47">
      <w:pPr>
        <w:kinsoku w:val="0"/>
        <w:overflowPunct w:val="0"/>
        <w:autoSpaceDE w:val="0"/>
        <w:autoSpaceDN w:val="0"/>
        <w:adjustRightInd w:val="0"/>
        <w:spacing w:after="0" w:line="240" w:lineRule="auto"/>
        <w:rPr>
          <w:rFonts w:ascii="Arial" w:hAnsi="Arial" w:cs="Arial"/>
          <w:sz w:val="20"/>
          <w:szCs w:val="20"/>
        </w:rPr>
      </w:pPr>
    </w:p>
    <w:p w14:paraId="45C9BCED" w14:textId="59F6DFFB" w:rsidR="00294E47" w:rsidRPr="00B104BD" w:rsidRDefault="00294E47" w:rsidP="00294E47">
      <w:pPr>
        <w:kinsoku w:val="0"/>
        <w:overflowPunct w:val="0"/>
        <w:autoSpaceDE w:val="0"/>
        <w:autoSpaceDN w:val="0"/>
        <w:adjustRightInd w:val="0"/>
        <w:spacing w:after="0" w:line="60" w:lineRule="exact"/>
        <w:ind w:left="255"/>
        <w:rPr>
          <w:rFonts w:ascii="Arial" w:hAnsi="Arial" w:cs="Arial"/>
          <w:position w:val="-1"/>
          <w:sz w:val="6"/>
          <w:szCs w:val="6"/>
        </w:rPr>
      </w:pPr>
    </w:p>
    <w:p w14:paraId="679281C6" w14:textId="77777777" w:rsidR="00B94F89" w:rsidRDefault="00B94F89" w:rsidP="00294E47">
      <w:pPr>
        <w:kinsoku w:val="0"/>
        <w:overflowPunct w:val="0"/>
        <w:autoSpaceDE w:val="0"/>
        <w:autoSpaceDN w:val="0"/>
        <w:adjustRightInd w:val="0"/>
        <w:spacing w:before="111" w:after="0" w:line="240" w:lineRule="auto"/>
        <w:rPr>
          <w:rFonts w:ascii="Arial" w:hAnsi="Arial" w:cs="Arial"/>
          <w:sz w:val="18"/>
          <w:szCs w:val="18"/>
        </w:rPr>
      </w:pPr>
    </w:p>
    <w:p w14:paraId="3AA8B0D1" w14:textId="77777777" w:rsidR="00294E47" w:rsidRPr="00B104BD" w:rsidRDefault="00294E47" w:rsidP="00294E47">
      <w:pPr>
        <w:kinsoku w:val="0"/>
        <w:overflowPunct w:val="0"/>
        <w:autoSpaceDE w:val="0"/>
        <w:autoSpaceDN w:val="0"/>
        <w:adjustRightInd w:val="0"/>
        <w:spacing w:before="111" w:after="0" w:line="240" w:lineRule="auto"/>
        <w:rPr>
          <w:rFonts w:ascii="Arial" w:hAnsi="Arial" w:cs="Arial"/>
          <w:sz w:val="18"/>
          <w:szCs w:val="18"/>
        </w:rPr>
        <w:sectPr w:rsidR="00294E47" w:rsidRPr="00B104BD" w:rsidSect="00E753D8">
          <w:pgSz w:w="12240" w:h="15840"/>
          <w:pgMar w:top="0" w:right="1080" w:bottom="0" w:left="1080" w:header="720" w:footer="720" w:gutter="0"/>
          <w:cols w:space="720"/>
          <w:noEndnote/>
        </w:sectPr>
      </w:pPr>
    </w:p>
    <w:p w14:paraId="7494079B" w14:textId="77777777" w:rsidR="00294E47" w:rsidRPr="00B104BD" w:rsidRDefault="00294E47" w:rsidP="00294E47">
      <w:pPr>
        <w:kinsoku w:val="0"/>
        <w:overflowPunct w:val="0"/>
        <w:autoSpaceDE w:val="0"/>
        <w:autoSpaceDN w:val="0"/>
        <w:adjustRightInd w:val="0"/>
        <w:spacing w:before="111" w:after="0" w:line="240" w:lineRule="auto"/>
        <w:rPr>
          <w:rFonts w:ascii="Arial" w:hAnsi="Arial" w:cs="Arial"/>
          <w:sz w:val="18"/>
          <w:szCs w:val="18"/>
        </w:rPr>
        <w:sectPr w:rsidR="00294E47" w:rsidRPr="00B104BD" w:rsidSect="00294E47">
          <w:type w:val="continuous"/>
          <w:pgSz w:w="12240" w:h="15840"/>
          <w:pgMar w:top="0" w:right="1080" w:bottom="0" w:left="1080" w:header="720" w:footer="720" w:gutter="0"/>
          <w:cols w:space="720"/>
          <w:noEndnote/>
        </w:sectPr>
      </w:pPr>
    </w:p>
    <w:p w14:paraId="61DCC940" w14:textId="7C85F7F1" w:rsidR="00294E47" w:rsidRPr="00B104BD" w:rsidRDefault="00294E47" w:rsidP="00B94F89">
      <w:pPr>
        <w:kinsoku w:val="0"/>
        <w:overflowPunct w:val="0"/>
        <w:autoSpaceDE w:val="0"/>
        <w:autoSpaceDN w:val="0"/>
        <w:adjustRightInd w:val="0"/>
        <w:spacing w:after="0" w:line="240" w:lineRule="auto"/>
        <w:rPr>
          <w:rFonts w:ascii="Arial" w:hAnsi="Arial" w:cs="Arial"/>
          <w:sz w:val="20"/>
          <w:szCs w:val="20"/>
        </w:rPr>
      </w:pPr>
    </w:p>
    <w:p w14:paraId="6E217FD4" w14:textId="77777777" w:rsidR="00294E47" w:rsidRPr="00B104BD" w:rsidRDefault="00294E47" w:rsidP="00294E47">
      <w:pPr>
        <w:kinsoku w:val="0"/>
        <w:overflowPunct w:val="0"/>
        <w:autoSpaceDE w:val="0"/>
        <w:autoSpaceDN w:val="0"/>
        <w:adjustRightInd w:val="0"/>
        <w:spacing w:before="3" w:after="0" w:line="240" w:lineRule="auto"/>
        <w:rPr>
          <w:rFonts w:ascii="Arial" w:hAnsi="Arial" w:cs="Arial"/>
          <w:sz w:val="17"/>
          <w:szCs w:val="17"/>
        </w:rPr>
      </w:pPr>
    </w:p>
    <w:tbl>
      <w:tblPr>
        <w:tblW w:w="0" w:type="auto"/>
        <w:tblInd w:w="512" w:type="dxa"/>
        <w:tblLayout w:type="fixed"/>
        <w:tblCellMar>
          <w:left w:w="0" w:type="dxa"/>
          <w:right w:w="0" w:type="dxa"/>
        </w:tblCellMar>
        <w:tblLook w:val="0000" w:firstRow="0" w:lastRow="0" w:firstColumn="0" w:lastColumn="0" w:noHBand="0" w:noVBand="0"/>
      </w:tblPr>
      <w:tblGrid>
        <w:gridCol w:w="1317"/>
        <w:gridCol w:w="2609"/>
        <w:gridCol w:w="2609"/>
        <w:gridCol w:w="1985"/>
      </w:tblGrid>
      <w:tr w:rsidR="00294E47" w:rsidRPr="00B104BD" w14:paraId="439F2623" w14:textId="77777777" w:rsidTr="00941E89">
        <w:trPr>
          <w:trHeight w:val="431"/>
        </w:trPr>
        <w:tc>
          <w:tcPr>
            <w:tcW w:w="1317" w:type="dxa"/>
            <w:tcBorders>
              <w:top w:val="none" w:sz="6" w:space="0" w:color="auto"/>
              <w:left w:val="none" w:sz="6" w:space="0" w:color="auto"/>
              <w:bottom w:val="none" w:sz="6" w:space="0" w:color="auto"/>
              <w:right w:val="single" w:sz="4" w:space="0" w:color="8EAADB"/>
            </w:tcBorders>
          </w:tcPr>
          <w:p w14:paraId="1631D138" w14:textId="77777777" w:rsidR="00294E47" w:rsidRPr="00B104BD" w:rsidRDefault="00294E47" w:rsidP="00941E89">
            <w:pPr>
              <w:kinsoku w:val="0"/>
              <w:overflowPunct w:val="0"/>
              <w:autoSpaceDE w:val="0"/>
              <w:autoSpaceDN w:val="0"/>
              <w:adjustRightInd w:val="0"/>
              <w:spacing w:before="100" w:after="0" w:line="240" w:lineRule="auto"/>
              <w:ind w:left="54"/>
              <w:rPr>
                <w:rFonts w:ascii="Arial" w:hAnsi="Arial" w:cs="Arial"/>
                <w:b/>
                <w:bCs/>
                <w:i/>
                <w:iCs/>
                <w:spacing w:val="-2"/>
                <w:sz w:val="20"/>
                <w:szCs w:val="20"/>
              </w:rPr>
            </w:pPr>
            <w:r w:rsidRPr="00B104BD">
              <w:rPr>
                <w:rFonts w:ascii="Arial" w:hAnsi="Arial" w:cs="Arial"/>
                <w:b/>
                <w:bCs/>
                <w:i/>
                <w:iCs/>
                <w:spacing w:val="-2"/>
                <w:sz w:val="20"/>
                <w:szCs w:val="20"/>
              </w:rPr>
              <w:t>Milestone</w:t>
            </w:r>
          </w:p>
        </w:tc>
        <w:tc>
          <w:tcPr>
            <w:tcW w:w="2609" w:type="dxa"/>
            <w:tcBorders>
              <w:top w:val="single" w:sz="4" w:space="0" w:color="8EAADB"/>
              <w:left w:val="single" w:sz="4" w:space="0" w:color="8EAADB"/>
              <w:bottom w:val="single" w:sz="4" w:space="0" w:color="8EAADB"/>
              <w:right w:val="single" w:sz="4" w:space="0" w:color="8EAADB"/>
            </w:tcBorders>
            <w:shd w:val="clear" w:color="auto" w:fill="D9E2F3"/>
          </w:tcPr>
          <w:p w14:paraId="103405B9" w14:textId="77777777" w:rsidR="00294E47" w:rsidRPr="00B104BD" w:rsidRDefault="00294E47" w:rsidP="00941E89">
            <w:pPr>
              <w:kinsoku w:val="0"/>
              <w:overflowPunct w:val="0"/>
              <w:autoSpaceDE w:val="0"/>
              <w:autoSpaceDN w:val="0"/>
              <w:adjustRightInd w:val="0"/>
              <w:spacing w:before="100" w:after="0" w:line="240" w:lineRule="auto"/>
              <w:ind w:left="7"/>
              <w:jc w:val="center"/>
              <w:rPr>
                <w:rFonts w:ascii="Arial" w:hAnsi="Arial" w:cs="Arial"/>
                <w:b/>
                <w:bCs/>
                <w:spacing w:val="-2"/>
                <w:sz w:val="20"/>
                <w:szCs w:val="20"/>
              </w:rPr>
            </w:pPr>
            <w:r w:rsidRPr="00B104BD">
              <w:rPr>
                <w:rFonts w:ascii="Arial" w:hAnsi="Arial" w:cs="Arial"/>
                <w:b/>
                <w:bCs/>
                <w:spacing w:val="-2"/>
                <w:sz w:val="20"/>
                <w:szCs w:val="20"/>
              </w:rPr>
              <w:t>Level</w:t>
            </w:r>
          </w:p>
        </w:tc>
        <w:tc>
          <w:tcPr>
            <w:tcW w:w="2609" w:type="dxa"/>
            <w:tcBorders>
              <w:top w:val="single" w:sz="4" w:space="0" w:color="8EAADB"/>
              <w:left w:val="single" w:sz="4" w:space="0" w:color="8EAADB"/>
              <w:bottom w:val="single" w:sz="4" w:space="0" w:color="8EAADB"/>
              <w:right w:val="single" w:sz="4" w:space="0" w:color="8EAADB"/>
            </w:tcBorders>
            <w:shd w:val="clear" w:color="auto" w:fill="D9E2F3"/>
          </w:tcPr>
          <w:p w14:paraId="36CC3C69" w14:textId="77777777" w:rsidR="00294E47" w:rsidRPr="00B104BD" w:rsidRDefault="00294E47" w:rsidP="00941E89">
            <w:pPr>
              <w:kinsoku w:val="0"/>
              <w:overflowPunct w:val="0"/>
              <w:autoSpaceDE w:val="0"/>
              <w:autoSpaceDN w:val="0"/>
              <w:adjustRightInd w:val="0"/>
              <w:spacing w:before="100" w:after="0" w:line="240" w:lineRule="auto"/>
              <w:ind w:left="818"/>
              <w:rPr>
                <w:rFonts w:ascii="Arial" w:hAnsi="Arial" w:cs="Arial"/>
                <w:b/>
                <w:bCs/>
                <w:sz w:val="20"/>
                <w:szCs w:val="20"/>
              </w:rPr>
            </w:pPr>
            <w:r w:rsidRPr="00B104BD">
              <w:rPr>
                <w:rFonts w:ascii="Arial" w:hAnsi="Arial" w:cs="Arial"/>
                <w:b/>
                <w:bCs/>
                <w:sz w:val="20"/>
                <w:szCs w:val="20"/>
              </w:rPr>
              <w:t>Data point</w:t>
            </w:r>
          </w:p>
        </w:tc>
        <w:tc>
          <w:tcPr>
            <w:tcW w:w="1985" w:type="dxa"/>
            <w:tcBorders>
              <w:top w:val="single" w:sz="4" w:space="0" w:color="8EAADB"/>
              <w:left w:val="single" w:sz="4" w:space="0" w:color="8EAADB"/>
              <w:bottom w:val="single" w:sz="4" w:space="0" w:color="8EAADB"/>
              <w:right w:val="single" w:sz="4" w:space="0" w:color="8EAADB"/>
            </w:tcBorders>
            <w:shd w:val="clear" w:color="auto" w:fill="D9E2F3"/>
          </w:tcPr>
          <w:p w14:paraId="54365672" w14:textId="77777777" w:rsidR="00294E47" w:rsidRPr="00B104BD" w:rsidRDefault="00294E47" w:rsidP="00941E89">
            <w:pPr>
              <w:kinsoku w:val="0"/>
              <w:overflowPunct w:val="0"/>
              <w:autoSpaceDE w:val="0"/>
              <w:autoSpaceDN w:val="0"/>
              <w:adjustRightInd w:val="0"/>
              <w:spacing w:before="100" w:after="0" w:line="240" w:lineRule="auto"/>
              <w:ind w:left="182"/>
              <w:rPr>
                <w:rFonts w:ascii="Arial" w:hAnsi="Arial" w:cs="Arial"/>
                <w:b/>
                <w:bCs/>
                <w:sz w:val="20"/>
                <w:szCs w:val="20"/>
              </w:rPr>
            </w:pPr>
            <w:r w:rsidRPr="00B104BD">
              <w:rPr>
                <w:rFonts w:ascii="Arial" w:hAnsi="Arial" w:cs="Arial"/>
                <w:b/>
                <w:bCs/>
                <w:sz w:val="20"/>
                <w:szCs w:val="20"/>
              </w:rPr>
              <w:t>Relevant training</w:t>
            </w:r>
          </w:p>
        </w:tc>
      </w:tr>
      <w:tr w:rsidR="00D502FE" w:rsidRPr="00B104BD" w14:paraId="4F66E25A" w14:textId="77777777" w:rsidTr="00941E89">
        <w:trPr>
          <w:trHeight w:val="688"/>
        </w:trPr>
        <w:tc>
          <w:tcPr>
            <w:tcW w:w="1317" w:type="dxa"/>
            <w:vMerge w:val="restart"/>
            <w:tcBorders>
              <w:top w:val="none" w:sz="6" w:space="0" w:color="auto"/>
              <w:left w:val="none" w:sz="6" w:space="0" w:color="auto"/>
              <w:bottom w:val="none" w:sz="6" w:space="0" w:color="auto"/>
              <w:right w:val="single" w:sz="4" w:space="0" w:color="8EAADB"/>
            </w:tcBorders>
          </w:tcPr>
          <w:p w14:paraId="4B86D492" w14:textId="77777777" w:rsidR="00D502FE" w:rsidRPr="00B104BD" w:rsidRDefault="00D502FE" w:rsidP="00941E89">
            <w:pPr>
              <w:kinsoku w:val="0"/>
              <w:overflowPunct w:val="0"/>
              <w:autoSpaceDE w:val="0"/>
              <w:autoSpaceDN w:val="0"/>
              <w:adjustRightInd w:val="0"/>
              <w:spacing w:after="0" w:line="229" w:lineRule="exact"/>
              <w:ind w:left="724"/>
              <w:rPr>
                <w:rFonts w:ascii="Arial" w:hAnsi="Arial" w:cs="Arial"/>
                <w:b/>
                <w:bCs/>
                <w:i/>
                <w:iCs/>
                <w:spacing w:val="-4"/>
                <w:sz w:val="20"/>
                <w:szCs w:val="20"/>
              </w:rPr>
            </w:pPr>
            <w:r w:rsidRPr="00B104BD">
              <w:rPr>
                <w:rFonts w:ascii="Arial" w:hAnsi="Arial" w:cs="Arial"/>
                <w:b/>
                <w:bCs/>
                <w:i/>
                <w:iCs/>
                <w:spacing w:val="-4"/>
                <w:sz w:val="20"/>
                <w:szCs w:val="20"/>
              </w:rPr>
              <w:t>MK1:</w:t>
            </w:r>
          </w:p>
          <w:p w14:paraId="0E95C64D" w14:textId="77777777" w:rsidR="00D502FE" w:rsidRDefault="00D502FE" w:rsidP="00941E89">
            <w:pPr>
              <w:kinsoku w:val="0"/>
              <w:overflowPunct w:val="0"/>
              <w:autoSpaceDE w:val="0"/>
              <w:autoSpaceDN w:val="0"/>
              <w:adjustRightInd w:val="0"/>
              <w:spacing w:before="1" w:after="0" w:line="240" w:lineRule="auto"/>
              <w:ind w:right="99"/>
              <w:jc w:val="right"/>
              <w:rPr>
                <w:rFonts w:ascii="Arial" w:hAnsi="Arial" w:cs="Arial"/>
                <w:b/>
                <w:bCs/>
                <w:i/>
                <w:iCs/>
                <w:spacing w:val="-2"/>
                <w:sz w:val="20"/>
                <w:szCs w:val="20"/>
              </w:rPr>
            </w:pPr>
          </w:p>
          <w:p w14:paraId="22E5229C" w14:textId="77777777" w:rsidR="00D502FE" w:rsidRPr="00B104BD" w:rsidRDefault="00D502FE" w:rsidP="00941E89">
            <w:pPr>
              <w:kinsoku w:val="0"/>
              <w:overflowPunct w:val="0"/>
              <w:autoSpaceDE w:val="0"/>
              <w:autoSpaceDN w:val="0"/>
              <w:adjustRightInd w:val="0"/>
              <w:spacing w:before="1" w:after="0" w:line="240" w:lineRule="auto"/>
              <w:ind w:right="99"/>
              <w:jc w:val="right"/>
              <w:rPr>
                <w:rFonts w:ascii="Arial" w:hAnsi="Arial" w:cs="Arial"/>
                <w:b/>
                <w:bCs/>
                <w:i/>
                <w:iCs/>
                <w:spacing w:val="-2"/>
                <w:sz w:val="20"/>
                <w:szCs w:val="20"/>
              </w:rPr>
            </w:pPr>
            <w:r w:rsidRPr="00341D47">
              <w:rPr>
                <w:rFonts w:ascii="Arial" w:hAnsi="Arial" w:cs="Arial"/>
                <w:b/>
                <w:bCs/>
                <w:i/>
                <w:iCs/>
                <w:spacing w:val="-2"/>
                <w:sz w:val="20"/>
                <w:szCs w:val="20"/>
              </w:rPr>
              <w:t>Environmental Health</w:t>
            </w:r>
          </w:p>
        </w:tc>
        <w:tc>
          <w:tcPr>
            <w:tcW w:w="2609" w:type="dxa"/>
            <w:tcBorders>
              <w:top w:val="single" w:sz="4" w:space="0" w:color="8EAADB"/>
              <w:left w:val="single" w:sz="4" w:space="0" w:color="8EAADB"/>
              <w:bottom w:val="single" w:sz="4" w:space="0" w:color="8EAADB"/>
              <w:right w:val="single" w:sz="4" w:space="0" w:color="8EAADB"/>
            </w:tcBorders>
          </w:tcPr>
          <w:p w14:paraId="4B6D7BB6" w14:textId="77777777" w:rsidR="00D502FE" w:rsidRPr="00B104BD" w:rsidRDefault="00D502FE" w:rsidP="00941E89">
            <w:pPr>
              <w:kinsoku w:val="0"/>
              <w:overflowPunct w:val="0"/>
              <w:autoSpaceDE w:val="0"/>
              <w:autoSpaceDN w:val="0"/>
              <w:adjustRightInd w:val="0"/>
              <w:spacing w:after="0" w:line="209" w:lineRule="exact"/>
              <w:ind w:left="108"/>
              <w:rPr>
                <w:rFonts w:ascii="Arial" w:hAnsi="Arial" w:cs="Arial"/>
                <w:spacing w:val="-2"/>
                <w:sz w:val="20"/>
                <w:szCs w:val="20"/>
              </w:rPr>
            </w:pPr>
            <w:r w:rsidRPr="00B104BD">
              <w:rPr>
                <w:rFonts w:ascii="Arial" w:hAnsi="Arial" w:cs="Arial"/>
                <w:sz w:val="20"/>
                <w:szCs w:val="20"/>
              </w:rPr>
              <w:t>1a.</w:t>
            </w:r>
            <w:r w:rsidRPr="00B104BD">
              <w:rPr>
                <w:rFonts w:ascii="Arial" w:hAnsi="Arial" w:cs="Arial"/>
                <w:spacing w:val="-11"/>
                <w:sz w:val="20"/>
                <w:szCs w:val="20"/>
              </w:rPr>
              <w:t xml:space="preserve"> </w:t>
            </w:r>
            <w:r w:rsidRPr="00801350">
              <w:rPr>
                <w:rFonts w:ascii="Arial" w:hAnsi="Arial" w:cs="Arial"/>
                <w:sz w:val="20"/>
                <w:szCs w:val="20"/>
              </w:rPr>
              <w:t>Identifies common illnesses that may be caused or influenced by exposure to environmental hazards</w:t>
            </w:r>
          </w:p>
        </w:tc>
        <w:tc>
          <w:tcPr>
            <w:tcW w:w="2609" w:type="dxa"/>
            <w:vMerge w:val="restart"/>
            <w:tcBorders>
              <w:top w:val="single" w:sz="4" w:space="0" w:color="8EAADB"/>
              <w:left w:val="single" w:sz="4" w:space="0" w:color="8EAADB"/>
              <w:right w:val="single" w:sz="4" w:space="0" w:color="8EAADB"/>
            </w:tcBorders>
          </w:tcPr>
          <w:p w14:paraId="7CA26118" w14:textId="4173FA35" w:rsidR="00D502FE" w:rsidRDefault="00D502FE" w:rsidP="00941E89">
            <w:pPr>
              <w:kinsoku w:val="0"/>
              <w:overflowPunct w:val="0"/>
              <w:autoSpaceDE w:val="0"/>
              <w:autoSpaceDN w:val="0"/>
              <w:adjustRightInd w:val="0"/>
              <w:spacing w:after="0" w:line="240" w:lineRule="auto"/>
              <w:ind w:left="107" w:right="173"/>
              <w:rPr>
                <w:rFonts w:ascii="Arial" w:hAnsi="Arial" w:cs="Arial"/>
                <w:spacing w:val="-2"/>
                <w:sz w:val="20"/>
                <w:szCs w:val="20"/>
              </w:rPr>
            </w:pPr>
            <w:r>
              <w:rPr>
                <w:rFonts w:ascii="Arial" w:hAnsi="Arial" w:cs="Arial"/>
                <w:spacing w:val="-2"/>
                <w:sz w:val="20"/>
                <w:szCs w:val="20"/>
              </w:rPr>
              <w:t>Satisfactory evaluation from Environmental Health Rotation</w:t>
            </w:r>
          </w:p>
          <w:p w14:paraId="0189A001" w14:textId="77777777" w:rsidR="00D502FE" w:rsidRDefault="00D502FE" w:rsidP="00941E89">
            <w:pPr>
              <w:kinsoku w:val="0"/>
              <w:overflowPunct w:val="0"/>
              <w:autoSpaceDE w:val="0"/>
              <w:autoSpaceDN w:val="0"/>
              <w:adjustRightInd w:val="0"/>
              <w:spacing w:after="0" w:line="240" w:lineRule="auto"/>
              <w:ind w:left="107" w:right="173"/>
              <w:rPr>
                <w:rFonts w:ascii="Arial" w:hAnsi="Arial" w:cs="Arial"/>
                <w:spacing w:val="-2"/>
                <w:sz w:val="20"/>
                <w:szCs w:val="20"/>
              </w:rPr>
            </w:pPr>
          </w:p>
          <w:p w14:paraId="2EF5CD2C" w14:textId="77777777" w:rsidR="00D502FE" w:rsidRPr="00B104BD" w:rsidRDefault="00D502FE" w:rsidP="00941E89">
            <w:pPr>
              <w:kinsoku w:val="0"/>
              <w:overflowPunct w:val="0"/>
              <w:autoSpaceDE w:val="0"/>
              <w:autoSpaceDN w:val="0"/>
              <w:adjustRightInd w:val="0"/>
              <w:spacing w:after="0" w:line="240" w:lineRule="auto"/>
              <w:ind w:left="107" w:right="173"/>
              <w:rPr>
                <w:rFonts w:ascii="Arial" w:hAnsi="Arial" w:cs="Arial"/>
                <w:spacing w:val="-2"/>
                <w:sz w:val="20"/>
                <w:szCs w:val="20"/>
              </w:rPr>
            </w:pPr>
            <w:r>
              <w:rPr>
                <w:rFonts w:ascii="Arial" w:hAnsi="Arial" w:cs="Arial"/>
              </w:rPr>
              <w:t>Grade of B or better in Population 2 or equivalent course (MPH program).</w:t>
            </w:r>
          </w:p>
          <w:p w14:paraId="3D34F4EC" w14:textId="63A5BA0B" w:rsidR="00D502FE" w:rsidRPr="00B104BD" w:rsidRDefault="00D502FE" w:rsidP="00941E89">
            <w:pPr>
              <w:kinsoku w:val="0"/>
              <w:overflowPunct w:val="0"/>
              <w:autoSpaceDE w:val="0"/>
              <w:autoSpaceDN w:val="0"/>
              <w:adjustRightInd w:val="0"/>
              <w:spacing w:after="0" w:line="209" w:lineRule="exact"/>
              <w:ind w:left="107"/>
              <w:rPr>
                <w:rFonts w:ascii="Arial" w:hAnsi="Arial" w:cs="Arial"/>
                <w:spacing w:val="-2"/>
                <w:sz w:val="20"/>
                <w:szCs w:val="20"/>
              </w:rPr>
            </w:pPr>
          </w:p>
        </w:tc>
        <w:tc>
          <w:tcPr>
            <w:tcW w:w="1985" w:type="dxa"/>
            <w:vMerge w:val="restart"/>
            <w:tcBorders>
              <w:top w:val="single" w:sz="4" w:space="0" w:color="8EAADB"/>
              <w:left w:val="single" w:sz="4" w:space="0" w:color="8EAADB"/>
              <w:bottom w:val="single" w:sz="4" w:space="0" w:color="8EAADB"/>
              <w:right w:val="single" w:sz="4" w:space="0" w:color="8EAADB"/>
            </w:tcBorders>
          </w:tcPr>
          <w:p w14:paraId="42B02440" w14:textId="6738D9A3" w:rsidR="00D502FE" w:rsidRPr="00F132DC" w:rsidRDefault="00D502FE">
            <w:pPr>
              <w:numPr>
                <w:ilvl w:val="0"/>
                <w:numId w:val="86"/>
              </w:numPr>
              <w:tabs>
                <w:tab w:val="left" w:pos="272"/>
              </w:tabs>
              <w:kinsoku w:val="0"/>
              <w:overflowPunct w:val="0"/>
              <w:autoSpaceDE w:val="0"/>
              <w:autoSpaceDN w:val="0"/>
              <w:adjustRightInd w:val="0"/>
              <w:spacing w:before="4" w:after="0" w:line="235" w:lineRule="auto"/>
              <w:ind w:right="122"/>
              <w:rPr>
                <w:rFonts w:ascii="Arial" w:hAnsi="Arial" w:cs="Arial"/>
                <w:sz w:val="20"/>
                <w:szCs w:val="20"/>
              </w:rPr>
            </w:pPr>
            <w:r w:rsidRPr="008225A2">
              <w:rPr>
                <w:rFonts w:ascii="Arial" w:hAnsi="Arial" w:cs="Arial"/>
                <w:sz w:val="20"/>
                <w:szCs w:val="20"/>
              </w:rPr>
              <w:t>MPH course in Environmental Health</w:t>
            </w:r>
            <w:r w:rsidR="003A3211">
              <w:rPr>
                <w:rFonts w:ascii="Arial" w:hAnsi="Arial" w:cs="Arial"/>
                <w:sz w:val="20"/>
                <w:szCs w:val="20"/>
              </w:rPr>
              <w:t xml:space="preserve">, Pop 2 </w:t>
            </w:r>
            <w:r>
              <w:rPr>
                <w:rFonts w:ascii="Arial" w:hAnsi="Arial" w:cs="Arial"/>
                <w:sz w:val="20"/>
                <w:szCs w:val="20"/>
              </w:rPr>
              <w:t>or Equi</w:t>
            </w:r>
            <w:r w:rsidR="003A3211">
              <w:rPr>
                <w:rFonts w:ascii="Arial" w:hAnsi="Arial" w:cs="Arial"/>
                <w:sz w:val="20"/>
                <w:szCs w:val="20"/>
              </w:rPr>
              <w:t>valent</w:t>
            </w:r>
            <w:r w:rsidR="008D2DA8">
              <w:rPr>
                <w:rFonts w:ascii="Arial" w:hAnsi="Arial" w:cs="Arial"/>
                <w:sz w:val="20"/>
                <w:szCs w:val="20"/>
              </w:rPr>
              <w:t xml:space="preserve"> course.</w:t>
            </w:r>
          </w:p>
          <w:p w14:paraId="09FD339C" w14:textId="77777777" w:rsidR="00D502FE" w:rsidRPr="00B104BD" w:rsidRDefault="00D502FE" w:rsidP="00941E89">
            <w:pPr>
              <w:kinsoku w:val="0"/>
              <w:overflowPunct w:val="0"/>
              <w:autoSpaceDE w:val="0"/>
              <w:autoSpaceDN w:val="0"/>
              <w:adjustRightInd w:val="0"/>
              <w:spacing w:before="1" w:after="0" w:line="240" w:lineRule="auto"/>
              <w:rPr>
                <w:rFonts w:ascii="Arial" w:hAnsi="Arial" w:cs="Arial"/>
                <w:sz w:val="20"/>
                <w:szCs w:val="20"/>
              </w:rPr>
            </w:pPr>
          </w:p>
          <w:p w14:paraId="51B193CE" w14:textId="460363BB" w:rsidR="00D502FE" w:rsidRDefault="00F132DC">
            <w:pPr>
              <w:numPr>
                <w:ilvl w:val="0"/>
                <w:numId w:val="86"/>
              </w:numPr>
              <w:tabs>
                <w:tab w:val="left" w:pos="273"/>
              </w:tabs>
              <w:kinsoku w:val="0"/>
              <w:overflowPunct w:val="0"/>
              <w:autoSpaceDE w:val="0"/>
              <w:autoSpaceDN w:val="0"/>
              <w:adjustRightInd w:val="0"/>
              <w:spacing w:before="1" w:after="0" w:line="237" w:lineRule="auto"/>
              <w:ind w:right="324" w:hanging="181"/>
              <w:rPr>
                <w:rFonts w:ascii="Arial" w:hAnsi="Arial" w:cs="Arial"/>
                <w:sz w:val="20"/>
                <w:szCs w:val="20"/>
              </w:rPr>
            </w:pPr>
            <w:r>
              <w:rPr>
                <w:rFonts w:ascii="Arial" w:hAnsi="Arial" w:cs="Arial"/>
                <w:sz w:val="20"/>
                <w:szCs w:val="20"/>
              </w:rPr>
              <w:t xml:space="preserve">Environment Health </w:t>
            </w:r>
            <w:r w:rsidR="00DC13DE">
              <w:rPr>
                <w:rFonts w:ascii="Arial" w:hAnsi="Arial" w:cs="Arial"/>
                <w:sz w:val="20"/>
                <w:szCs w:val="20"/>
              </w:rPr>
              <w:t xml:space="preserve">and Occupational Health </w:t>
            </w:r>
            <w:r>
              <w:rPr>
                <w:rFonts w:ascii="Arial" w:hAnsi="Arial" w:cs="Arial"/>
                <w:sz w:val="20"/>
                <w:szCs w:val="20"/>
              </w:rPr>
              <w:t>Ro</w:t>
            </w:r>
            <w:r w:rsidR="00DC13DE">
              <w:rPr>
                <w:rFonts w:ascii="Arial" w:hAnsi="Arial" w:cs="Arial"/>
                <w:sz w:val="20"/>
                <w:szCs w:val="20"/>
              </w:rPr>
              <w:t>tations</w:t>
            </w:r>
          </w:p>
          <w:p w14:paraId="516F0745" w14:textId="77777777" w:rsidR="00CD466F" w:rsidRDefault="00CD466F" w:rsidP="00CD466F">
            <w:pPr>
              <w:tabs>
                <w:tab w:val="left" w:pos="273"/>
              </w:tabs>
              <w:kinsoku w:val="0"/>
              <w:overflowPunct w:val="0"/>
              <w:autoSpaceDE w:val="0"/>
              <w:autoSpaceDN w:val="0"/>
              <w:adjustRightInd w:val="0"/>
              <w:spacing w:before="1" w:after="0" w:line="237" w:lineRule="auto"/>
              <w:ind w:left="273" w:right="324"/>
              <w:rPr>
                <w:rFonts w:ascii="Arial" w:hAnsi="Arial" w:cs="Arial"/>
                <w:sz w:val="20"/>
                <w:szCs w:val="20"/>
              </w:rPr>
            </w:pPr>
          </w:p>
          <w:p w14:paraId="24801F27" w14:textId="77777777" w:rsidR="00D502FE" w:rsidRDefault="00D502FE" w:rsidP="00941E89">
            <w:pPr>
              <w:rPr>
                <w:rFonts w:ascii="Arial" w:hAnsi="Arial" w:cs="Arial"/>
                <w:sz w:val="20"/>
                <w:szCs w:val="20"/>
              </w:rPr>
            </w:pPr>
            <w:r w:rsidRPr="008C34F6">
              <w:rPr>
                <w:rFonts w:ascii="Arial" w:hAnsi="Arial" w:cs="Arial"/>
                <w:sz w:val="20"/>
                <w:szCs w:val="20"/>
              </w:rPr>
              <w:t>Assessment Models or Tools</w:t>
            </w:r>
          </w:p>
          <w:p w14:paraId="6237E26C" w14:textId="77777777" w:rsidR="00D502FE" w:rsidRDefault="00D502FE">
            <w:pPr>
              <w:pStyle w:val="ListParagraph"/>
              <w:numPr>
                <w:ilvl w:val="0"/>
                <w:numId w:val="91"/>
              </w:numPr>
              <w:spacing w:after="160" w:line="278" w:lineRule="auto"/>
              <w:rPr>
                <w:rFonts w:ascii="Arial" w:hAnsi="Arial" w:cs="Arial"/>
                <w:sz w:val="20"/>
                <w:szCs w:val="20"/>
              </w:rPr>
            </w:pPr>
            <w:r w:rsidRPr="007E7528">
              <w:rPr>
                <w:rFonts w:ascii="Arial" w:hAnsi="Arial" w:cs="Arial"/>
                <w:sz w:val="20"/>
                <w:szCs w:val="20"/>
              </w:rPr>
              <w:t>Direct observation</w:t>
            </w:r>
          </w:p>
          <w:p w14:paraId="14F63F79" w14:textId="5A3E5535" w:rsidR="00D502FE" w:rsidRDefault="00CD466F">
            <w:pPr>
              <w:pStyle w:val="ListParagraph"/>
              <w:numPr>
                <w:ilvl w:val="0"/>
                <w:numId w:val="91"/>
              </w:numPr>
              <w:spacing w:after="160" w:line="278" w:lineRule="auto"/>
              <w:rPr>
                <w:rFonts w:ascii="Arial" w:hAnsi="Arial" w:cs="Arial"/>
                <w:sz w:val="20"/>
                <w:szCs w:val="20"/>
              </w:rPr>
            </w:pPr>
            <w:r>
              <w:rPr>
                <w:rFonts w:ascii="Arial" w:hAnsi="Arial" w:cs="Arial"/>
                <w:sz w:val="20"/>
                <w:szCs w:val="20"/>
              </w:rPr>
              <w:t>Multisource feedback</w:t>
            </w:r>
            <w:r w:rsidR="00786BFF">
              <w:rPr>
                <w:rFonts w:ascii="Arial" w:hAnsi="Arial" w:cs="Arial"/>
                <w:sz w:val="20"/>
                <w:szCs w:val="20"/>
              </w:rPr>
              <w:t xml:space="preserve"> </w:t>
            </w:r>
          </w:p>
          <w:p w14:paraId="5665B8DE" w14:textId="19170781" w:rsidR="00786BFF" w:rsidRPr="007E7528" w:rsidRDefault="00786BFF">
            <w:pPr>
              <w:pStyle w:val="ListParagraph"/>
              <w:numPr>
                <w:ilvl w:val="0"/>
                <w:numId w:val="91"/>
              </w:numPr>
              <w:spacing w:after="160" w:line="278" w:lineRule="auto"/>
              <w:rPr>
                <w:rFonts w:ascii="Arial" w:hAnsi="Arial" w:cs="Arial"/>
                <w:sz w:val="20"/>
                <w:szCs w:val="20"/>
              </w:rPr>
            </w:pPr>
            <w:r>
              <w:rPr>
                <w:rFonts w:ascii="Arial" w:hAnsi="Arial" w:cs="Arial"/>
                <w:sz w:val="20"/>
                <w:szCs w:val="20"/>
              </w:rPr>
              <w:t>Presentation Evaluations</w:t>
            </w:r>
          </w:p>
          <w:p w14:paraId="45EDD08F" w14:textId="77777777" w:rsidR="00D502FE" w:rsidRPr="00B104BD" w:rsidRDefault="00D502FE" w:rsidP="00941E89">
            <w:pPr>
              <w:tabs>
                <w:tab w:val="left" w:pos="273"/>
              </w:tabs>
              <w:kinsoku w:val="0"/>
              <w:overflowPunct w:val="0"/>
              <w:autoSpaceDE w:val="0"/>
              <w:autoSpaceDN w:val="0"/>
              <w:adjustRightInd w:val="0"/>
              <w:spacing w:before="1" w:after="0" w:line="237" w:lineRule="auto"/>
              <w:ind w:right="324"/>
              <w:rPr>
                <w:rFonts w:ascii="Arial" w:hAnsi="Arial" w:cs="Arial"/>
                <w:sz w:val="20"/>
                <w:szCs w:val="20"/>
              </w:rPr>
            </w:pPr>
          </w:p>
        </w:tc>
      </w:tr>
      <w:tr w:rsidR="00D502FE" w:rsidRPr="00B104BD" w14:paraId="3BA8ECD2" w14:textId="77777777" w:rsidTr="00941E89">
        <w:trPr>
          <w:trHeight w:val="690"/>
        </w:trPr>
        <w:tc>
          <w:tcPr>
            <w:tcW w:w="1317" w:type="dxa"/>
            <w:vMerge/>
            <w:tcBorders>
              <w:top w:val="nil"/>
              <w:left w:val="none" w:sz="6" w:space="0" w:color="auto"/>
              <w:bottom w:val="none" w:sz="6" w:space="0" w:color="auto"/>
              <w:right w:val="single" w:sz="4" w:space="0" w:color="8EAADB"/>
            </w:tcBorders>
          </w:tcPr>
          <w:p w14:paraId="39067FD2" w14:textId="77777777" w:rsidR="00D502FE" w:rsidRPr="00B104BD" w:rsidRDefault="00D502FE" w:rsidP="00941E89">
            <w:pPr>
              <w:kinsoku w:val="0"/>
              <w:overflowPunct w:val="0"/>
              <w:autoSpaceDE w:val="0"/>
              <w:autoSpaceDN w:val="0"/>
              <w:adjustRightInd w:val="0"/>
              <w:spacing w:before="3" w:after="0" w:line="240" w:lineRule="auto"/>
              <w:rPr>
                <w:rFonts w:ascii="Arial" w:hAnsi="Arial" w:cs="Arial"/>
                <w:sz w:val="2"/>
                <w:szCs w:val="2"/>
              </w:rPr>
            </w:pPr>
          </w:p>
        </w:tc>
        <w:tc>
          <w:tcPr>
            <w:tcW w:w="2609" w:type="dxa"/>
            <w:tcBorders>
              <w:top w:val="single" w:sz="4" w:space="0" w:color="8EAADB"/>
              <w:left w:val="single" w:sz="4" w:space="0" w:color="8EAADB"/>
              <w:bottom w:val="single" w:sz="4" w:space="0" w:color="8EAADB"/>
              <w:right w:val="single" w:sz="4" w:space="0" w:color="8EAADB"/>
            </w:tcBorders>
            <w:shd w:val="clear" w:color="auto" w:fill="D9E2F3"/>
          </w:tcPr>
          <w:p w14:paraId="49626F0F" w14:textId="77777777" w:rsidR="00D502FE" w:rsidRPr="00B104BD" w:rsidRDefault="00D502FE" w:rsidP="00941E89">
            <w:pPr>
              <w:kinsoku w:val="0"/>
              <w:overflowPunct w:val="0"/>
              <w:autoSpaceDE w:val="0"/>
              <w:autoSpaceDN w:val="0"/>
              <w:adjustRightInd w:val="0"/>
              <w:spacing w:after="0" w:line="230" w:lineRule="exact"/>
              <w:ind w:left="108"/>
              <w:rPr>
                <w:rFonts w:ascii="Arial" w:hAnsi="Arial" w:cs="Arial"/>
                <w:sz w:val="20"/>
                <w:szCs w:val="20"/>
              </w:rPr>
            </w:pPr>
            <w:r w:rsidRPr="00B104BD">
              <w:rPr>
                <w:rFonts w:ascii="Arial" w:hAnsi="Arial" w:cs="Arial"/>
                <w:sz w:val="20"/>
                <w:szCs w:val="20"/>
              </w:rPr>
              <w:t xml:space="preserve">1b. </w:t>
            </w:r>
            <w:r w:rsidRPr="000047B2">
              <w:rPr>
                <w:rFonts w:ascii="Arial" w:hAnsi="Arial" w:cs="Arial"/>
                <w:sz w:val="20"/>
                <w:szCs w:val="20"/>
              </w:rPr>
              <w:t>Identifies major classes of environmental hazards and their routes of human exposure</w:t>
            </w:r>
          </w:p>
        </w:tc>
        <w:tc>
          <w:tcPr>
            <w:tcW w:w="2609" w:type="dxa"/>
            <w:vMerge/>
            <w:tcBorders>
              <w:left w:val="single" w:sz="4" w:space="0" w:color="8EAADB"/>
              <w:right w:val="single" w:sz="4" w:space="0" w:color="8EAADB"/>
            </w:tcBorders>
            <w:shd w:val="clear" w:color="auto" w:fill="D9E2F3"/>
          </w:tcPr>
          <w:p w14:paraId="604B6F22" w14:textId="30B6A540" w:rsidR="00D502FE" w:rsidRPr="00B104BD" w:rsidRDefault="00D502FE" w:rsidP="00941E89">
            <w:pPr>
              <w:kinsoku w:val="0"/>
              <w:overflowPunct w:val="0"/>
              <w:autoSpaceDE w:val="0"/>
              <w:autoSpaceDN w:val="0"/>
              <w:adjustRightInd w:val="0"/>
              <w:spacing w:after="0" w:line="209" w:lineRule="exact"/>
              <w:ind w:left="107"/>
              <w:rPr>
                <w:rFonts w:ascii="Arial" w:hAnsi="Arial" w:cs="Arial"/>
                <w:spacing w:val="-2"/>
                <w:sz w:val="20"/>
                <w:szCs w:val="20"/>
              </w:rPr>
            </w:pPr>
          </w:p>
        </w:tc>
        <w:tc>
          <w:tcPr>
            <w:tcW w:w="1985" w:type="dxa"/>
            <w:vMerge/>
            <w:tcBorders>
              <w:top w:val="nil"/>
              <w:left w:val="single" w:sz="4" w:space="0" w:color="8EAADB"/>
              <w:bottom w:val="single" w:sz="4" w:space="0" w:color="8EAADB"/>
              <w:right w:val="single" w:sz="4" w:space="0" w:color="8EAADB"/>
            </w:tcBorders>
          </w:tcPr>
          <w:p w14:paraId="48F35FA4" w14:textId="77777777" w:rsidR="00D502FE" w:rsidRPr="00B104BD" w:rsidRDefault="00D502FE" w:rsidP="00941E89">
            <w:pPr>
              <w:kinsoku w:val="0"/>
              <w:overflowPunct w:val="0"/>
              <w:autoSpaceDE w:val="0"/>
              <w:autoSpaceDN w:val="0"/>
              <w:adjustRightInd w:val="0"/>
              <w:spacing w:before="3" w:after="0" w:line="240" w:lineRule="auto"/>
              <w:rPr>
                <w:rFonts w:ascii="Arial" w:hAnsi="Arial" w:cs="Arial"/>
                <w:sz w:val="2"/>
                <w:szCs w:val="2"/>
              </w:rPr>
            </w:pPr>
          </w:p>
        </w:tc>
      </w:tr>
      <w:tr w:rsidR="00D502FE" w:rsidRPr="00B104BD" w14:paraId="29DE908E" w14:textId="77777777" w:rsidTr="00941E89">
        <w:trPr>
          <w:trHeight w:val="690"/>
        </w:trPr>
        <w:tc>
          <w:tcPr>
            <w:tcW w:w="1317" w:type="dxa"/>
            <w:tcBorders>
              <w:top w:val="none" w:sz="6" w:space="0" w:color="auto"/>
              <w:left w:val="none" w:sz="6" w:space="0" w:color="auto"/>
              <w:bottom w:val="none" w:sz="6" w:space="0" w:color="auto"/>
              <w:right w:val="single" w:sz="4" w:space="0" w:color="8EAADB"/>
            </w:tcBorders>
          </w:tcPr>
          <w:p w14:paraId="5A9210C0" w14:textId="77777777" w:rsidR="00D502FE" w:rsidRPr="00B104BD" w:rsidRDefault="00D502FE" w:rsidP="00941E89">
            <w:pPr>
              <w:kinsoku w:val="0"/>
              <w:overflowPunct w:val="0"/>
              <w:autoSpaceDE w:val="0"/>
              <w:autoSpaceDN w:val="0"/>
              <w:adjustRightInd w:val="0"/>
              <w:spacing w:after="0" w:line="240" w:lineRule="auto"/>
              <w:rPr>
                <w:rFonts w:ascii="Times New Roman" w:hAnsi="Times New Roman" w:cs="Times New Roman"/>
                <w:sz w:val="18"/>
                <w:szCs w:val="18"/>
              </w:rPr>
            </w:pPr>
          </w:p>
        </w:tc>
        <w:tc>
          <w:tcPr>
            <w:tcW w:w="2609" w:type="dxa"/>
            <w:tcBorders>
              <w:top w:val="single" w:sz="4" w:space="0" w:color="8EAADB"/>
              <w:left w:val="single" w:sz="4" w:space="0" w:color="8EAADB"/>
              <w:bottom w:val="single" w:sz="4" w:space="0" w:color="8EAADB"/>
              <w:right w:val="single" w:sz="4" w:space="0" w:color="8EAADB"/>
            </w:tcBorders>
          </w:tcPr>
          <w:p w14:paraId="30997523" w14:textId="77777777" w:rsidR="00D502FE" w:rsidRPr="00B104BD" w:rsidRDefault="00D502FE" w:rsidP="00941E89">
            <w:pPr>
              <w:kinsoku w:val="0"/>
              <w:overflowPunct w:val="0"/>
              <w:autoSpaceDE w:val="0"/>
              <w:autoSpaceDN w:val="0"/>
              <w:adjustRightInd w:val="0"/>
              <w:spacing w:after="0" w:line="230" w:lineRule="exact"/>
              <w:ind w:left="108" w:right="173"/>
              <w:rPr>
                <w:rFonts w:ascii="Arial" w:hAnsi="Arial" w:cs="Arial"/>
                <w:sz w:val="20"/>
                <w:szCs w:val="20"/>
              </w:rPr>
            </w:pPr>
            <w:r w:rsidRPr="00B104BD">
              <w:rPr>
                <w:rFonts w:ascii="Arial" w:hAnsi="Arial" w:cs="Arial"/>
                <w:sz w:val="20"/>
                <w:szCs w:val="20"/>
              </w:rPr>
              <w:t xml:space="preserve">2a. </w:t>
            </w:r>
            <w:r w:rsidRPr="000047B2">
              <w:rPr>
                <w:rFonts w:ascii="Arial" w:hAnsi="Arial" w:cs="Arial"/>
                <w:sz w:val="20"/>
                <w:szCs w:val="20"/>
              </w:rPr>
              <w:t>Identifies the components of an environmental exposure history</w:t>
            </w:r>
          </w:p>
        </w:tc>
        <w:tc>
          <w:tcPr>
            <w:tcW w:w="2609" w:type="dxa"/>
            <w:vMerge/>
            <w:tcBorders>
              <w:left w:val="single" w:sz="4" w:space="0" w:color="8EAADB"/>
              <w:right w:val="single" w:sz="4" w:space="0" w:color="8EAADB"/>
            </w:tcBorders>
          </w:tcPr>
          <w:p w14:paraId="0A2F7BF6" w14:textId="6A0769E1" w:rsidR="00D502FE" w:rsidRPr="00B104BD" w:rsidRDefault="00D502FE" w:rsidP="00941E89">
            <w:pPr>
              <w:kinsoku w:val="0"/>
              <w:overflowPunct w:val="0"/>
              <w:autoSpaceDE w:val="0"/>
              <w:autoSpaceDN w:val="0"/>
              <w:adjustRightInd w:val="0"/>
              <w:spacing w:after="0" w:line="209" w:lineRule="exact"/>
              <w:ind w:left="107"/>
              <w:rPr>
                <w:rFonts w:ascii="Arial" w:hAnsi="Arial" w:cs="Arial"/>
                <w:spacing w:val="-2"/>
                <w:sz w:val="20"/>
                <w:szCs w:val="20"/>
              </w:rPr>
            </w:pPr>
          </w:p>
        </w:tc>
        <w:tc>
          <w:tcPr>
            <w:tcW w:w="1985" w:type="dxa"/>
            <w:vMerge/>
            <w:tcBorders>
              <w:top w:val="nil"/>
              <w:left w:val="single" w:sz="4" w:space="0" w:color="8EAADB"/>
              <w:bottom w:val="single" w:sz="4" w:space="0" w:color="8EAADB"/>
              <w:right w:val="single" w:sz="4" w:space="0" w:color="8EAADB"/>
            </w:tcBorders>
          </w:tcPr>
          <w:p w14:paraId="5AB34157" w14:textId="77777777" w:rsidR="00D502FE" w:rsidRPr="00B104BD" w:rsidRDefault="00D502FE" w:rsidP="00941E89">
            <w:pPr>
              <w:kinsoku w:val="0"/>
              <w:overflowPunct w:val="0"/>
              <w:autoSpaceDE w:val="0"/>
              <w:autoSpaceDN w:val="0"/>
              <w:adjustRightInd w:val="0"/>
              <w:spacing w:before="3" w:after="0" w:line="240" w:lineRule="auto"/>
              <w:rPr>
                <w:rFonts w:ascii="Arial" w:hAnsi="Arial" w:cs="Arial"/>
                <w:sz w:val="2"/>
                <w:szCs w:val="2"/>
              </w:rPr>
            </w:pPr>
          </w:p>
        </w:tc>
      </w:tr>
      <w:tr w:rsidR="00D502FE" w:rsidRPr="00B104BD" w14:paraId="7C975453" w14:textId="77777777" w:rsidTr="00941E89">
        <w:trPr>
          <w:trHeight w:val="688"/>
        </w:trPr>
        <w:tc>
          <w:tcPr>
            <w:tcW w:w="1317" w:type="dxa"/>
            <w:tcBorders>
              <w:top w:val="none" w:sz="6" w:space="0" w:color="auto"/>
              <w:left w:val="none" w:sz="6" w:space="0" w:color="auto"/>
              <w:bottom w:val="none" w:sz="6" w:space="0" w:color="auto"/>
              <w:right w:val="single" w:sz="4" w:space="0" w:color="8EAADB"/>
            </w:tcBorders>
          </w:tcPr>
          <w:p w14:paraId="5A5C6B48" w14:textId="77777777" w:rsidR="00D502FE" w:rsidRPr="00B104BD" w:rsidRDefault="00D502FE" w:rsidP="00941E89">
            <w:pPr>
              <w:kinsoku w:val="0"/>
              <w:overflowPunct w:val="0"/>
              <w:autoSpaceDE w:val="0"/>
              <w:autoSpaceDN w:val="0"/>
              <w:adjustRightInd w:val="0"/>
              <w:spacing w:after="0" w:line="240" w:lineRule="auto"/>
              <w:rPr>
                <w:rFonts w:ascii="Times New Roman" w:hAnsi="Times New Roman" w:cs="Times New Roman"/>
                <w:sz w:val="18"/>
                <w:szCs w:val="18"/>
              </w:rPr>
            </w:pPr>
          </w:p>
        </w:tc>
        <w:tc>
          <w:tcPr>
            <w:tcW w:w="2609" w:type="dxa"/>
            <w:tcBorders>
              <w:top w:val="single" w:sz="4" w:space="0" w:color="8EAADB"/>
              <w:left w:val="single" w:sz="4" w:space="0" w:color="8EAADB"/>
              <w:bottom w:val="single" w:sz="4" w:space="0" w:color="8EAADB"/>
              <w:right w:val="single" w:sz="4" w:space="0" w:color="8EAADB"/>
            </w:tcBorders>
            <w:shd w:val="clear" w:color="auto" w:fill="D9E2F3"/>
          </w:tcPr>
          <w:p w14:paraId="268C7EE0" w14:textId="77777777" w:rsidR="00D502FE" w:rsidRPr="001825E2" w:rsidRDefault="00D502FE" w:rsidP="00941E89">
            <w:pPr>
              <w:kinsoku w:val="0"/>
              <w:overflowPunct w:val="0"/>
              <w:autoSpaceDE w:val="0"/>
              <w:autoSpaceDN w:val="0"/>
              <w:adjustRightInd w:val="0"/>
              <w:spacing w:after="0" w:line="240" w:lineRule="auto"/>
              <w:ind w:left="108" w:right="173"/>
              <w:rPr>
                <w:rFonts w:ascii="Arial" w:hAnsi="Arial" w:cs="Arial"/>
                <w:sz w:val="20"/>
                <w:szCs w:val="20"/>
              </w:rPr>
            </w:pPr>
            <w:r w:rsidRPr="00B104BD">
              <w:rPr>
                <w:rFonts w:ascii="Arial" w:hAnsi="Arial" w:cs="Arial"/>
                <w:sz w:val="20"/>
                <w:szCs w:val="20"/>
              </w:rPr>
              <w:t>2b.</w:t>
            </w:r>
            <w:r w:rsidRPr="00B104BD">
              <w:rPr>
                <w:rFonts w:ascii="Arial" w:hAnsi="Arial" w:cs="Arial"/>
                <w:spacing w:val="-14"/>
                <w:sz w:val="20"/>
                <w:szCs w:val="20"/>
              </w:rPr>
              <w:t xml:space="preserve"> </w:t>
            </w:r>
            <w:r w:rsidRPr="001825E2">
              <w:rPr>
                <w:rFonts w:ascii="Arial" w:hAnsi="Arial" w:cs="Arial"/>
                <w:sz w:val="20"/>
                <w:szCs w:val="20"/>
              </w:rPr>
              <w:t xml:space="preserve">Describes situations that warrant an </w:t>
            </w:r>
          </w:p>
          <w:p w14:paraId="76EC296B" w14:textId="77777777" w:rsidR="00D502FE" w:rsidRPr="00B104BD" w:rsidRDefault="00D502FE" w:rsidP="00941E89">
            <w:pPr>
              <w:kinsoku w:val="0"/>
              <w:overflowPunct w:val="0"/>
              <w:autoSpaceDE w:val="0"/>
              <w:autoSpaceDN w:val="0"/>
              <w:adjustRightInd w:val="0"/>
              <w:spacing w:after="0" w:line="209" w:lineRule="exact"/>
              <w:ind w:left="108"/>
              <w:rPr>
                <w:rFonts w:ascii="Arial" w:hAnsi="Arial" w:cs="Arial"/>
                <w:sz w:val="20"/>
                <w:szCs w:val="20"/>
              </w:rPr>
            </w:pPr>
            <w:r w:rsidRPr="001825E2">
              <w:rPr>
                <w:rFonts w:ascii="Arial" w:hAnsi="Arial" w:cs="Arial"/>
                <w:sz w:val="20"/>
                <w:szCs w:val="20"/>
              </w:rPr>
              <w:t>environmental risk assessment</w:t>
            </w:r>
          </w:p>
        </w:tc>
        <w:tc>
          <w:tcPr>
            <w:tcW w:w="2609" w:type="dxa"/>
            <w:vMerge/>
            <w:tcBorders>
              <w:left w:val="single" w:sz="4" w:space="0" w:color="8EAADB"/>
              <w:bottom w:val="single" w:sz="4" w:space="0" w:color="8EAADB"/>
              <w:right w:val="single" w:sz="4" w:space="0" w:color="8EAADB"/>
            </w:tcBorders>
            <w:shd w:val="clear" w:color="auto" w:fill="D9E2F3"/>
          </w:tcPr>
          <w:p w14:paraId="5CFDEA1A" w14:textId="5C3437FB" w:rsidR="00D502FE" w:rsidRPr="00B104BD" w:rsidRDefault="00D502FE" w:rsidP="00941E89">
            <w:pPr>
              <w:kinsoku w:val="0"/>
              <w:overflowPunct w:val="0"/>
              <w:autoSpaceDE w:val="0"/>
              <w:autoSpaceDN w:val="0"/>
              <w:adjustRightInd w:val="0"/>
              <w:spacing w:after="0" w:line="209" w:lineRule="exact"/>
              <w:ind w:left="107"/>
              <w:rPr>
                <w:rFonts w:ascii="Arial" w:hAnsi="Arial" w:cs="Arial"/>
                <w:spacing w:val="-2"/>
                <w:sz w:val="20"/>
                <w:szCs w:val="20"/>
              </w:rPr>
            </w:pPr>
          </w:p>
        </w:tc>
        <w:tc>
          <w:tcPr>
            <w:tcW w:w="1985" w:type="dxa"/>
            <w:vMerge/>
            <w:tcBorders>
              <w:top w:val="nil"/>
              <w:left w:val="single" w:sz="4" w:space="0" w:color="8EAADB"/>
              <w:bottom w:val="single" w:sz="4" w:space="0" w:color="8EAADB"/>
              <w:right w:val="single" w:sz="4" w:space="0" w:color="8EAADB"/>
            </w:tcBorders>
          </w:tcPr>
          <w:p w14:paraId="140AC795" w14:textId="77777777" w:rsidR="00D502FE" w:rsidRPr="00B104BD" w:rsidRDefault="00D502FE" w:rsidP="00941E89">
            <w:pPr>
              <w:kinsoku w:val="0"/>
              <w:overflowPunct w:val="0"/>
              <w:autoSpaceDE w:val="0"/>
              <w:autoSpaceDN w:val="0"/>
              <w:adjustRightInd w:val="0"/>
              <w:spacing w:before="3" w:after="0" w:line="240" w:lineRule="auto"/>
              <w:rPr>
                <w:rFonts w:ascii="Arial" w:hAnsi="Arial" w:cs="Arial"/>
                <w:sz w:val="2"/>
                <w:szCs w:val="2"/>
              </w:rPr>
            </w:pPr>
          </w:p>
        </w:tc>
      </w:tr>
      <w:tr w:rsidR="00294E47" w:rsidRPr="00B104BD" w14:paraId="5AF3958D" w14:textId="77777777" w:rsidTr="00941E89">
        <w:trPr>
          <w:trHeight w:val="690"/>
        </w:trPr>
        <w:tc>
          <w:tcPr>
            <w:tcW w:w="1317" w:type="dxa"/>
            <w:tcBorders>
              <w:top w:val="none" w:sz="6" w:space="0" w:color="auto"/>
              <w:left w:val="none" w:sz="6" w:space="0" w:color="auto"/>
              <w:bottom w:val="none" w:sz="6" w:space="0" w:color="auto"/>
              <w:right w:val="single" w:sz="4" w:space="0" w:color="8EAADB"/>
            </w:tcBorders>
          </w:tcPr>
          <w:p w14:paraId="548AF301" w14:textId="77777777" w:rsidR="00294E47" w:rsidRPr="00B104BD" w:rsidRDefault="00294E47" w:rsidP="00941E89">
            <w:pPr>
              <w:kinsoku w:val="0"/>
              <w:overflowPunct w:val="0"/>
              <w:autoSpaceDE w:val="0"/>
              <w:autoSpaceDN w:val="0"/>
              <w:adjustRightInd w:val="0"/>
              <w:spacing w:after="0" w:line="240" w:lineRule="auto"/>
              <w:rPr>
                <w:rFonts w:ascii="Times New Roman" w:hAnsi="Times New Roman" w:cs="Times New Roman"/>
                <w:sz w:val="18"/>
                <w:szCs w:val="18"/>
              </w:rPr>
            </w:pPr>
          </w:p>
        </w:tc>
        <w:tc>
          <w:tcPr>
            <w:tcW w:w="2609" w:type="dxa"/>
            <w:tcBorders>
              <w:top w:val="single" w:sz="4" w:space="0" w:color="8EAADB"/>
              <w:left w:val="single" w:sz="4" w:space="0" w:color="8EAADB"/>
              <w:bottom w:val="single" w:sz="4" w:space="0" w:color="8EAADB"/>
              <w:right w:val="single" w:sz="4" w:space="0" w:color="8EAADB"/>
            </w:tcBorders>
          </w:tcPr>
          <w:p w14:paraId="71995B21" w14:textId="77777777" w:rsidR="00294E47" w:rsidRPr="00B104BD" w:rsidRDefault="00294E47" w:rsidP="00941E89">
            <w:pPr>
              <w:kinsoku w:val="0"/>
              <w:overflowPunct w:val="0"/>
              <w:autoSpaceDE w:val="0"/>
              <w:autoSpaceDN w:val="0"/>
              <w:adjustRightInd w:val="0"/>
              <w:spacing w:after="0" w:line="230" w:lineRule="exact"/>
              <w:ind w:left="108"/>
              <w:rPr>
                <w:rFonts w:ascii="Arial" w:hAnsi="Arial" w:cs="Arial"/>
                <w:spacing w:val="-2"/>
                <w:sz w:val="20"/>
                <w:szCs w:val="20"/>
              </w:rPr>
            </w:pPr>
            <w:r w:rsidRPr="00B104BD">
              <w:rPr>
                <w:rFonts w:ascii="Arial" w:hAnsi="Arial" w:cs="Arial"/>
                <w:sz w:val="20"/>
                <w:szCs w:val="20"/>
              </w:rPr>
              <w:t>3a.</w:t>
            </w:r>
            <w:r w:rsidRPr="00B104BD">
              <w:rPr>
                <w:rFonts w:ascii="Arial" w:hAnsi="Arial" w:cs="Arial"/>
                <w:spacing w:val="-14"/>
                <w:sz w:val="20"/>
                <w:szCs w:val="20"/>
              </w:rPr>
              <w:t xml:space="preserve"> </w:t>
            </w:r>
            <w:r w:rsidRPr="001825E2">
              <w:rPr>
                <w:rFonts w:ascii="Arial" w:hAnsi="Arial" w:cs="Arial"/>
                <w:sz w:val="20"/>
                <w:szCs w:val="20"/>
              </w:rPr>
              <w:t>Takes a complete environmental exposure history, including individual factors that impact susceptibility to environmental hazards</w:t>
            </w:r>
          </w:p>
        </w:tc>
        <w:tc>
          <w:tcPr>
            <w:tcW w:w="2609" w:type="dxa"/>
            <w:tcBorders>
              <w:top w:val="single" w:sz="4" w:space="0" w:color="8EAADB"/>
              <w:left w:val="single" w:sz="4" w:space="0" w:color="8EAADB"/>
              <w:bottom w:val="single" w:sz="4" w:space="0" w:color="8EAADB"/>
              <w:right w:val="single" w:sz="4" w:space="0" w:color="8EAADB"/>
            </w:tcBorders>
          </w:tcPr>
          <w:p w14:paraId="234A052A" w14:textId="2D77F5B0" w:rsidR="00294E47" w:rsidRPr="00B104BD" w:rsidRDefault="006E1BF0" w:rsidP="006E1BF0">
            <w:pPr>
              <w:kinsoku w:val="0"/>
              <w:overflowPunct w:val="0"/>
              <w:autoSpaceDE w:val="0"/>
              <w:autoSpaceDN w:val="0"/>
              <w:adjustRightInd w:val="0"/>
              <w:spacing w:after="0" w:line="230" w:lineRule="exact"/>
              <w:rPr>
                <w:rFonts w:ascii="Arial" w:hAnsi="Arial" w:cs="Arial"/>
                <w:spacing w:val="-2"/>
                <w:sz w:val="20"/>
                <w:szCs w:val="20"/>
              </w:rPr>
            </w:pPr>
            <w:r>
              <w:rPr>
                <w:rFonts w:ascii="Arial" w:hAnsi="Arial" w:cs="Arial"/>
                <w:sz w:val="20"/>
                <w:szCs w:val="20"/>
              </w:rPr>
              <w:t xml:space="preserve">Satisfactory evaluation </w:t>
            </w:r>
            <w:r w:rsidR="00435017">
              <w:rPr>
                <w:rFonts w:ascii="Arial" w:hAnsi="Arial" w:cs="Arial"/>
                <w:sz w:val="20"/>
                <w:szCs w:val="20"/>
              </w:rPr>
              <w:t>of Occupational Medicine rotation</w:t>
            </w:r>
            <w:r w:rsidR="00D63148">
              <w:rPr>
                <w:rFonts w:ascii="Arial" w:hAnsi="Arial" w:cs="Arial"/>
                <w:sz w:val="20"/>
                <w:szCs w:val="20"/>
              </w:rPr>
              <w:t>.</w:t>
            </w:r>
          </w:p>
        </w:tc>
        <w:tc>
          <w:tcPr>
            <w:tcW w:w="1985" w:type="dxa"/>
            <w:vMerge/>
            <w:tcBorders>
              <w:top w:val="nil"/>
              <w:left w:val="single" w:sz="4" w:space="0" w:color="8EAADB"/>
              <w:bottom w:val="single" w:sz="4" w:space="0" w:color="8EAADB"/>
              <w:right w:val="single" w:sz="4" w:space="0" w:color="8EAADB"/>
            </w:tcBorders>
          </w:tcPr>
          <w:p w14:paraId="69B4DF9E" w14:textId="77777777" w:rsidR="00294E47" w:rsidRPr="00B104BD" w:rsidRDefault="00294E47" w:rsidP="00941E89">
            <w:pPr>
              <w:kinsoku w:val="0"/>
              <w:overflowPunct w:val="0"/>
              <w:autoSpaceDE w:val="0"/>
              <w:autoSpaceDN w:val="0"/>
              <w:adjustRightInd w:val="0"/>
              <w:spacing w:before="3" w:after="0" w:line="240" w:lineRule="auto"/>
              <w:rPr>
                <w:rFonts w:ascii="Arial" w:hAnsi="Arial" w:cs="Arial"/>
                <w:sz w:val="2"/>
                <w:szCs w:val="2"/>
              </w:rPr>
            </w:pPr>
          </w:p>
        </w:tc>
      </w:tr>
      <w:tr w:rsidR="00294E47" w:rsidRPr="00B104BD" w14:paraId="6321D96A" w14:textId="77777777" w:rsidTr="00941E89">
        <w:trPr>
          <w:trHeight w:val="688"/>
        </w:trPr>
        <w:tc>
          <w:tcPr>
            <w:tcW w:w="1317" w:type="dxa"/>
            <w:tcBorders>
              <w:top w:val="none" w:sz="6" w:space="0" w:color="auto"/>
              <w:left w:val="none" w:sz="6" w:space="0" w:color="auto"/>
              <w:bottom w:val="none" w:sz="6" w:space="0" w:color="auto"/>
              <w:right w:val="single" w:sz="4" w:space="0" w:color="8EAADB"/>
            </w:tcBorders>
          </w:tcPr>
          <w:p w14:paraId="4DBD244E" w14:textId="77777777" w:rsidR="00294E47" w:rsidRPr="00B104BD" w:rsidRDefault="00294E47" w:rsidP="00941E89">
            <w:pPr>
              <w:kinsoku w:val="0"/>
              <w:overflowPunct w:val="0"/>
              <w:autoSpaceDE w:val="0"/>
              <w:autoSpaceDN w:val="0"/>
              <w:adjustRightInd w:val="0"/>
              <w:spacing w:after="0" w:line="240" w:lineRule="auto"/>
              <w:rPr>
                <w:rFonts w:ascii="Times New Roman" w:hAnsi="Times New Roman" w:cs="Times New Roman"/>
                <w:sz w:val="18"/>
                <w:szCs w:val="18"/>
              </w:rPr>
            </w:pPr>
          </w:p>
        </w:tc>
        <w:tc>
          <w:tcPr>
            <w:tcW w:w="2609" w:type="dxa"/>
            <w:tcBorders>
              <w:top w:val="single" w:sz="4" w:space="0" w:color="8EAADB"/>
              <w:left w:val="single" w:sz="4" w:space="0" w:color="8EAADB"/>
              <w:bottom w:val="single" w:sz="4" w:space="0" w:color="8EAADB"/>
              <w:right w:val="single" w:sz="4" w:space="0" w:color="8EAADB"/>
            </w:tcBorders>
            <w:shd w:val="clear" w:color="auto" w:fill="D9E2F3"/>
          </w:tcPr>
          <w:p w14:paraId="6C269542" w14:textId="77777777" w:rsidR="00294E47" w:rsidRPr="00B104BD" w:rsidRDefault="00294E47" w:rsidP="00941E89">
            <w:pPr>
              <w:kinsoku w:val="0"/>
              <w:overflowPunct w:val="0"/>
              <w:autoSpaceDE w:val="0"/>
              <w:autoSpaceDN w:val="0"/>
              <w:adjustRightInd w:val="0"/>
              <w:spacing w:after="0" w:line="228" w:lineRule="exact"/>
              <w:ind w:left="108"/>
              <w:rPr>
                <w:rFonts w:ascii="Arial" w:hAnsi="Arial" w:cs="Arial"/>
                <w:sz w:val="20"/>
                <w:szCs w:val="20"/>
              </w:rPr>
            </w:pPr>
            <w:r w:rsidRPr="00B104BD">
              <w:rPr>
                <w:rFonts w:ascii="Arial" w:hAnsi="Arial" w:cs="Arial"/>
                <w:sz w:val="20"/>
                <w:szCs w:val="20"/>
              </w:rPr>
              <w:t xml:space="preserve">3b. </w:t>
            </w:r>
            <w:r w:rsidRPr="001149D0">
              <w:rPr>
                <w:rFonts w:ascii="Arial" w:hAnsi="Arial" w:cs="Arial"/>
                <w:sz w:val="20"/>
                <w:szCs w:val="20"/>
              </w:rPr>
              <w:t>Identifies the steps in an environmental risk assessment and describes how the results are used to manage and communicate risk</w:t>
            </w:r>
          </w:p>
        </w:tc>
        <w:tc>
          <w:tcPr>
            <w:tcW w:w="2609" w:type="dxa"/>
            <w:tcBorders>
              <w:top w:val="single" w:sz="4" w:space="0" w:color="8EAADB"/>
              <w:left w:val="single" w:sz="4" w:space="0" w:color="8EAADB"/>
              <w:bottom w:val="single" w:sz="4" w:space="0" w:color="8EAADB"/>
              <w:right w:val="single" w:sz="4" w:space="0" w:color="8EAADB"/>
            </w:tcBorders>
            <w:shd w:val="clear" w:color="auto" w:fill="D9E2F3"/>
          </w:tcPr>
          <w:p w14:paraId="64C5BE4A" w14:textId="2C8D6D8C" w:rsidR="00294E47" w:rsidRPr="00B104BD" w:rsidRDefault="00012F8F" w:rsidP="00941E89">
            <w:pPr>
              <w:kinsoku w:val="0"/>
              <w:overflowPunct w:val="0"/>
              <w:autoSpaceDE w:val="0"/>
              <w:autoSpaceDN w:val="0"/>
              <w:adjustRightInd w:val="0"/>
              <w:spacing w:after="0" w:line="228" w:lineRule="exact"/>
              <w:ind w:left="107"/>
              <w:rPr>
                <w:rFonts w:ascii="Arial" w:hAnsi="Arial" w:cs="Arial"/>
                <w:spacing w:val="-2"/>
                <w:sz w:val="20"/>
                <w:szCs w:val="20"/>
              </w:rPr>
            </w:pPr>
            <w:r>
              <w:rPr>
                <w:rFonts w:ascii="Arial" w:hAnsi="Arial" w:cs="Arial"/>
                <w:sz w:val="20"/>
                <w:szCs w:val="20"/>
              </w:rPr>
              <w:t>Satisfactory completion of Environment</w:t>
            </w:r>
            <w:r w:rsidR="00B53AFA">
              <w:rPr>
                <w:rFonts w:ascii="Arial" w:hAnsi="Arial" w:cs="Arial"/>
                <w:sz w:val="20"/>
                <w:szCs w:val="20"/>
              </w:rPr>
              <w:t>al health project with a</w:t>
            </w:r>
            <w:r w:rsidR="00BD5625">
              <w:rPr>
                <w:rFonts w:ascii="Arial" w:hAnsi="Arial" w:cs="Arial"/>
                <w:sz w:val="20"/>
                <w:szCs w:val="20"/>
              </w:rPr>
              <w:t xml:space="preserve"> minimum</w:t>
            </w:r>
            <w:r w:rsidR="00B53AFA">
              <w:rPr>
                <w:rFonts w:ascii="Arial" w:hAnsi="Arial" w:cs="Arial"/>
                <w:sz w:val="20"/>
                <w:szCs w:val="20"/>
              </w:rPr>
              <w:t xml:space="preserve"> score 80%.</w:t>
            </w:r>
          </w:p>
        </w:tc>
        <w:tc>
          <w:tcPr>
            <w:tcW w:w="1985" w:type="dxa"/>
            <w:vMerge/>
            <w:tcBorders>
              <w:top w:val="nil"/>
              <w:left w:val="single" w:sz="4" w:space="0" w:color="8EAADB"/>
              <w:bottom w:val="single" w:sz="4" w:space="0" w:color="8EAADB"/>
              <w:right w:val="single" w:sz="4" w:space="0" w:color="8EAADB"/>
            </w:tcBorders>
          </w:tcPr>
          <w:p w14:paraId="11221239" w14:textId="77777777" w:rsidR="00294E47" w:rsidRPr="00B104BD" w:rsidRDefault="00294E47" w:rsidP="00941E89">
            <w:pPr>
              <w:kinsoku w:val="0"/>
              <w:overflowPunct w:val="0"/>
              <w:autoSpaceDE w:val="0"/>
              <w:autoSpaceDN w:val="0"/>
              <w:adjustRightInd w:val="0"/>
              <w:spacing w:before="3" w:after="0" w:line="240" w:lineRule="auto"/>
              <w:rPr>
                <w:rFonts w:ascii="Arial" w:hAnsi="Arial" w:cs="Arial"/>
                <w:sz w:val="2"/>
                <w:szCs w:val="2"/>
              </w:rPr>
            </w:pPr>
          </w:p>
        </w:tc>
      </w:tr>
      <w:tr w:rsidR="007B6308" w:rsidRPr="00B104BD" w14:paraId="7D7CA8BC" w14:textId="77777777" w:rsidTr="00941E89">
        <w:trPr>
          <w:trHeight w:val="921"/>
        </w:trPr>
        <w:tc>
          <w:tcPr>
            <w:tcW w:w="1317" w:type="dxa"/>
            <w:tcBorders>
              <w:top w:val="none" w:sz="6" w:space="0" w:color="auto"/>
              <w:left w:val="none" w:sz="6" w:space="0" w:color="auto"/>
              <w:bottom w:val="none" w:sz="6" w:space="0" w:color="auto"/>
              <w:right w:val="single" w:sz="4" w:space="0" w:color="8EAADB"/>
            </w:tcBorders>
          </w:tcPr>
          <w:p w14:paraId="249EA701" w14:textId="77777777" w:rsidR="007B6308" w:rsidRPr="00B104BD" w:rsidRDefault="007B6308" w:rsidP="00941E89">
            <w:pPr>
              <w:kinsoku w:val="0"/>
              <w:overflowPunct w:val="0"/>
              <w:autoSpaceDE w:val="0"/>
              <w:autoSpaceDN w:val="0"/>
              <w:adjustRightInd w:val="0"/>
              <w:spacing w:after="0" w:line="240" w:lineRule="auto"/>
              <w:rPr>
                <w:rFonts w:ascii="Times New Roman" w:hAnsi="Times New Roman" w:cs="Times New Roman"/>
                <w:sz w:val="18"/>
                <w:szCs w:val="18"/>
              </w:rPr>
            </w:pPr>
          </w:p>
        </w:tc>
        <w:tc>
          <w:tcPr>
            <w:tcW w:w="2609" w:type="dxa"/>
            <w:tcBorders>
              <w:top w:val="single" w:sz="4" w:space="0" w:color="8EAADB"/>
              <w:left w:val="single" w:sz="4" w:space="0" w:color="8EAADB"/>
              <w:bottom w:val="single" w:sz="4" w:space="0" w:color="8EAADB"/>
              <w:right w:val="single" w:sz="4" w:space="0" w:color="8EAADB"/>
            </w:tcBorders>
          </w:tcPr>
          <w:p w14:paraId="75798FA0" w14:textId="77777777" w:rsidR="007B6308" w:rsidRPr="00B104BD" w:rsidRDefault="007B6308" w:rsidP="00941E89">
            <w:pPr>
              <w:kinsoku w:val="0"/>
              <w:overflowPunct w:val="0"/>
              <w:autoSpaceDE w:val="0"/>
              <w:autoSpaceDN w:val="0"/>
              <w:adjustRightInd w:val="0"/>
              <w:spacing w:after="0" w:line="230" w:lineRule="exact"/>
              <w:ind w:left="108" w:right="173"/>
              <w:rPr>
                <w:rFonts w:ascii="Arial" w:hAnsi="Arial" w:cs="Arial"/>
                <w:spacing w:val="-2"/>
                <w:sz w:val="20"/>
                <w:szCs w:val="20"/>
              </w:rPr>
            </w:pPr>
            <w:r w:rsidRPr="00B104BD">
              <w:rPr>
                <w:rFonts w:ascii="Arial" w:hAnsi="Arial" w:cs="Arial"/>
                <w:sz w:val="20"/>
                <w:szCs w:val="20"/>
              </w:rPr>
              <w:t xml:space="preserve">4a. </w:t>
            </w:r>
            <w:r w:rsidRPr="00E200AA">
              <w:rPr>
                <w:rFonts w:ascii="Arial" w:hAnsi="Arial" w:cs="Arial"/>
                <w:sz w:val="20"/>
                <w:szCs w:val="20"/>
              </w:rPr>
              <w:t>Recommends methods for reducing or eliminating exposure to environmental hazards and methods for addressing the health effects resulting from these exposures</w:t>
            </w:r>
          </w:p>
        </w:tc>
        <w:tc>
          <w:tcPr>
            <w:tcW w:w="2609" w:type="dxa"/>
            <w:vMerge w:val="restart"/>
            <w:tcBorders>
              <w:top w:val="single" w:sz="4" w:space="0" w:color="8EAADB"/>
              <w:left w:val="single" w:sz="4" w:space="0" w:color="8EAADB"/>
              <w:right w:val="single" w:sz="4" w:space="0" w:color="8EAADB"/>
            </w:tcBorders>
          </w:tcPr>
          <w:p w14:paraId="5387EB27" w14:textId="763EF96C" w:rsidR="007B6308" w:rsidRPr="00B104BD" w:rsidRDefault="007B6308" w:rsidP="007B6308">
            <w:pPr>
              <w:kinsoku w:val="0"/>
              <w:overflowPunct w:val="0"/>
              <w:autoSpaceDE w:val="0"/>
              <w:autoSpaceDN w:val="0"/>
              <w:adjustRightInd w:val="0"/>
              <w:spacing w:after="0" w:line="240" w:lineRule="auto"/>
              <w:ind w:left="107"/>
              <w:rPr>
                <w:rFonts w:ascii="Arial" w:hAnsi="Arial" w:cs="Arial"/>
                <w:spacing w:val="-2"/>
                <w:sz w:val="20"/>
                <w:szCs w:val="20"/>
              </w:rPr>
            </w:pPr>
            <w:r w:rsidRPr="00F634A2">
              <w:rPr>
                <w:rFonts w:ascii="Arial" w:hAnsi="Arial" w:cs="Arial"/>
                <w:sz w:val="20"/>
                <w:szCs w:val="20"/>
              </w:rPr>
              <w:t>E</w:t>
            </w:r>
            <w:r>
              <w:rPr>
                <w:rFonts w:ascii="Arial" w:hAnsi="Arial" w:cs="Arial"/>
                <w:sz w:val="20"/>
                <w:szCs w:val="20"/>
              </w:rPr>
              <w:t>vidence of working with Environmental Health group to complete risk assessment and or develop risk mgt plan or treatment protocol for environmental health hazard</w:t>
            </w:r>
            <w:r>
              <w:rPr>
                <w:rFonts w:ascii="Arial" w:hAnsi="Arial" w:cs="Arial"/>
                <w:spacing w:val="-2"/>
                <w:sz w:val="20"/>
                <w:szCs w:val="20"/>
              </w:rPr>
              <w:t>.</w:t>
            </w:r>
          </w:p>
        </w:tc>
        <w:tc>
          <w:tcPr>
            <w:tcW w:w="1985" w:type="dxa"/>
            <w:vMerge/>
            <w:tcBorders>
              <w:top w:val="nil"/>
              <w:left w:val="single" w:sz="4" w:space="0" w:color="8EAADB"/>
              <w:bottom w:val="single" w:sz="4" w:space="0" w:color="8EAADB"/>
              <w:right w:val="single" w:sz="4" w:space="0" w:color="8EAADB"/>
            </w:tcBorders>
          </w:tcPr>
          <w:p w14:paraId="20552517" w14:textId="77777777" w:rsidR="007B6308" w:rsidRPr="00B104BD" w:rsidRDefault="007B6308" w:rsidP="00941E89">
            <w:pPr>
              <w:kinsoku w:val="0"/>
              <w:overflowPunct w:val="0"/>
              <w:autoSpaceDE w:val="0"/>
              <w:autoSpaceDN w:val="0"/>
              <w:adjustRightInd w:val="0"/>
              <w:spacing w:before="3" w:after="0" w:line="240" w:lineRule="auto"/>
              <w:rPr>
                <w:rFonts w:ascii="Arial" w:hAnsi="Arial" w:cs="Arial"/>
                <w:sz w:val="2"/>
                <w:szCs w:val="2"/>
              </w:rPr>
            </w:pPr>
          </w:p>
        </w:tc>
      </w:tr>
      <w:tr w:rsidR="007B6308" w:rsidRPr="00B104BD" w14:paraId="3D02CB0A" w14:textId="77777777" w:rsidTr="00941E89">
        <w:trPr>
          <w:trHeight w:val="918"/>
        </w:trPr>
        <w:tc>
          <w:tcPr>
            <w:tcW w:w="1317" w:type="dxa"/>
            <w:tcBorders>
              <w:top w:val="none" w:sz="6" w:space="0" w:color="auto"/>
              <w:left w:val="none" w:sz="6" w:space="0" w:color="auto"/>
              <w:bottom w:val="none" w:sz="6" w:space="0" w:color="auto"/>
              <w:right w:val="single" w:sz="4" w:space="0" w:color="8EAADB"/>
            </w:tcBorders>
          </w:tcPr>
          <w:p w14:paraId="32623C25" w14:textId="77777777" w:rsidR="007B6308" w:rsidRPr="00B104BD" w:rsidRDefault="007B6308" w:rsidP="00941E89">
            <w:pPr>
              <w:kinsoku w:val="0"/>
              <w:overflowPunct w:val="0"/>
              <w:autoSpaceDE w:val="0"/>
              <w:autoSpaceDN w:val="0"/>
              <w:adjustRightInd w:val="0"/>
              <w:spacing w:after="0" w:line="240" w:lineRule="auto"/>
              <w:rPr>
                <w:rFonts w:ascii="Times New Roman" w:hAnsi="Times New Roman" w:cs="Times New Roman"/>
                <w:sz w:val="18"/>
                <w:szCs w:val="18"/>
              </w:rPr>
            </w:pPr>
          </w:p>
        </w:tc>
        <w:tc>
          <w:tcPr>
            <w:tcW w:w="2609" w:type="dxa"/>
            <w:tcBorders>
              <w:top w:val="single" w:sz="4" w:space="0" w:color="8EAADB"/>
              <w:left w:val="single" w:sz="4" w:space="0" w:color="8EAADB"/>
              <w:bottom w:val="single" w:sz="4" w:space="0" w:color="8EAADB"/>
              <w:right w:val="single" w:sz="4" w:space="0" w:color="8EAADB"/>
            </w:tcBorders>
            <w:shd w:val="clear" w:color="auto" w:fill="D9E2F3"/>
          </w:tcPr>
          <w:p w14:paraId="7DAA170D" w14:textId="77777777" w:rsidR="007B6308" w:rsidRPr="00B104BD" w:rsidRDefault="007B6308" w:rsidP="00941E89">
            <w:pPr>
              <w:kinsoku w:val="0"/>
              <w:overflowPunct w:val="0"/>
              <w:autoSpaceDE w:val="0"/>
              <w:autoSpaceDN w:val="0"/>
              <w:adjustRightInd w:val="0"/>
              <w:spacing w:after="0" w:line="228" w:lineRule="exact"/>
              <w:ind w:left="108"/>
              <w:rPr>
                <w:rFonts w:ascii="Arial" w:hAnsi="Arial" w:cs="Arial"/>
                <w:spacing w:val="-2"/>
                <w:sz w:val="20"/>
                <w:szCs w:val="20"/>
              </w:rPr>
            </w:pPr>
            <w:r w:rsidRPr="00B104BD">
              <w:rPr>
                <w:rFonts w:ascii="Arial" w:hAnsi="Arial" w:cs="Arial"/>
                <w:sz w:val="20"/>
                <w:szCs w:val="20"/>
              </w:rPr>
              <w:t xml:space="preserve">4b. </w:t>
            </w:r>
            <w:r w:rsidRPr="00F40F8E">
              <w:rPr>
                <w:rFonts w:ascii="Arial" w:hAnsi="Arial" w:cs="Arial"/>
                <w:sz w:val="20"/>
                <w:szCs w:val="20"/>
              </w:rPr>
              <w:t>Conducts a population-level environmental risk assessment (actual or simulated)</w:t>
            </w:r>
          </w:p>
        </w:tc>
        <w:tc>
          <w:tcPr>
            <w:tcW w:w="2609" w:type="dxa"/>
            <w:vMerge/>
            <w:tcBorders>
              <w:left w:val="single" w:sz="4" w:space="0" w:color="8EAADB"/>
              <w:bottom w:val="single" w:sz="4" w:space="0" w:color="8EAADB"/>
              <w:right w:val="single" w:sz="4" w:space="0" w:color="8EAADB"/>
            </w:tcBorders>
            <w:shd w:val="clear" w:color="auto" w:fill="D9E2F3"/>
          </w:tcPr>
          <w:p w14:paraId="01435619" w14:textId="3EDCBF8B" w:rsidR="007B6308" w:rsidRPr="00B104BD" w:rsidRDefault="007B6308" w:rsidP="00941E89">
            <w:pPr>
              <w:kinsoku w:val="0"/>
              <w:overflowPunct w:val="0"/>
              <w:autoSpaceDE w:val="0"/>
              <w:autoSpaceDN w:val="0"/>
              <w:adjustRightInd w:val="0"/>
              <w:spacing w:after="0" w:line="240" w:lineRule="auto"/>
              <w:ind w:left="107"/>
              <w:rPr>
                <w:rFonts w:ascii="Arial" w:hAnsi="Arial" w:cs="Arial"/>
                <w:spacing w:val="-2"/>
                <w:sz w:val="20"/>
                <w:szCs w:val="20"/>
              </w:rPr>
            </w:pPr>
          </w:p>
        </w:tc>
        <w:tc>
          <w:tcPr>
            <w:tcW w:w="1985" w:type="dxa"/>
            <w:vMerge/>
            <w:tcBorders>
              <w:top w:val="nil"/>
              <w:left w:val="single" w:sz="4" w:space="0" w:color="8EAADB"/>
              <w:bottom w:val="single" w:sz="4" w:space="0" w:color="8EAADB"/>
              <w:right w:val="single" w:sz="4" w:space="0" w:color="8EAADB"/>
            </w:tcBorders>
          </w:tcPr>
          <w:p w14:paraId="0F4AA0AD" w14:textId="77777777" w:rsidR="007B6308" w:rsidRPr="00B104BD" w:rsidRDefault="007B6308" w:rsidP="00941E89">
            <w:pPr>
              <w:kinsoku w:val="0"/>
              <w:overflowPunct w:val="0"/>
              <w:autoSpaceDE w:val="0"/>
              <w:autoSpaceDN w:val="0"/>
              <w:adjustRightInd w:val="0"/>
              <w:spacing w:before="3" w:after="0" w:line="240" w:lineRule="auto"/>
              <w:rPr>
                <w:rFonts w:ascii="Arial" w:hAnsi="Arial" w:cs="Arial"/>
                <w:sz w:val="2"/>
                <w:szCs w:val="2"/>
              </w:rPr>
            </w:pPr>
          </w:p>
        </w:tc>
      </w:tr>
      <w:tr w:rsidR="00034D66" w:rsidRPr="00B104BD" w14:paraId="55C88094" w14:textId="77777777" w:rsidTr="00941E89">
        <w:trPr>
          <w:trHeight w:val="690"/>
        </w:trPr>
        <w:tc>
          <w:tcPr>
            <w:tcW w:w="1317" w:type="dxa"/>
            <w:tcBorders>
              <w:top w:val="none" w:sz="6" w:space="0" w:color="auto"/>
              <w:left w:val="none" w:sz="6" w:space="0" w:color="auto"/>
              <w:bottom w:val="none" w:sz="6" w:space="0" w:color="auto"/>
              <w:right w:val="single" w:sz="4" w:space="0" w:color="8EAADB"/>
            </w:tcBorders>
          </w:tcPr>
          <w:p w14:paraId="2F341AD5" w14:textId="77777777" w:rsidR="00034D66" w:rsidRPr="00B104BD" w:rsidRDefault="00034D66" w:rsidP="00941E89">
            <w:pPr>
              <w:kinsoku w:val="0"/>
              <w:overflowPunct w:val="0"/>
              <w:autoSpaceDE w:val="0"/>
              <w:autoSpaceDN w:val="0"/>
              <w:adjustRightInd w:val="0"/>
              <w:spacing w:after="0" w:line="240" w:lineRule="auto"/>
              <w:rPr>
                <w:rFonts w:ascii="Times New Roman" w:hAnsi="Times New Roman" w:cs="Times New Roman"/>
                <w:sz w:val="18"/>
                <w:szCs w:val="18"/>
              </w:rPr>
            </w:pPr>
          </w:p>
        </w:tc>
        <w:tc>
          <w:tcPr>
            <w:tcW w:w="2609" w:type="dxa"/>
            <w:tcBorders>
              <w:top w:val="single" w:sz="4" w:space="0" w:color="8EAADB"/>
              <w:left w:val="single" w:sz="4" w:space="0" w:color="8EAADB"/>
              <w:bottom w:val="single" w:sz="4" w:space="0" w:color="8EAADB"/>
              <w:right w:val="single" w:sz="4" w:space="0" w:color="8EAADB"/>
            </w:tcBorders>
          </w:tcPr>
          <w:p w14:paraId="7CF63797" w14:textId="77777777" w:rsidR="00034D66" w:rsidRPr="00B104BD" w:rsidRDefault="00034D66" w:rsidP="00941E89">
            <w:pPr>
              <w:kinsoku w:val="0"/>
              <w:overflowPunct w:val="0"/>
              <w:autoSpaceDE w:val="0"/>
              <w:autoSpaceDN w:val="0"/>
              <w:adjustRightInd w:val="0"/>
              <w:spacing w:after="0" w:line="230" w:lineRule="exact"/>
              <w:ind w:left="108" w:right="173"/>
              <w:rPr>
                <w:rFonts w:ascii="Arial" w:hAnsi="Arial" w:cs="Arial"/>
                <w:sz w:val="20"/>
                <w:szCs w:val="20"/>
              </w:rPr>
            </w:pPr>
            <w:r>
              <w:rPr>
                <w:rFonts w:ascii="Arial" w:hAnsi="Arial" w:cs="Arial"/>
                <w:sz w:val="20"/>
                <w:szCs w:val="20"/>
              </w:rPr>
              <w:t xml:space="preserve">5a. </w:t>
            </w:r>
            <w:r w:rsidRPr="00405B3F">
              <w:rPr>
                <w:rFonts w:ascii="Arial" w:hAnsi="Arial" w:cs="Arial"/>
                <w:sz w:val="20"/>
                <w:szCs w:val="20"/>
              </w:rPr>
              <w:t>Evaluates and interprets the results of individual and/or population-level environmental monitoring</w:t>
            </w:r>
          </w:p>
        </w:tc>
        <w:tc>
          <w:tcPr>
            <w:tcW w:w="2609" w:type="dxa"/>
            <w:vMerge w:val="restart"/>
            <w:tcBorders>
              <w:top w:val="single" w:sz="4" w:space="0" w:color="8EAADB"/>
              <w:left w:val="single" w:sz="4" w:space="0" w:color="8EAADB"/>
              <w:right w:val="single" w:sz="4" w:space="0" w:color="8EAADB"/>
            </w:tcBorders>
          </w:tcPr>
          <w:p w14:paraId="0CBF905F" w14:textId="58A701DD" w:rsidR="00034D66" w:rsidRPr="00B104BD" w:rsidRDefault="00034D66" w:rsidP="00941E89">
            <w:pPr>
              <w:kinsoku w:val="0"/>
              <w:overflowPunct w:val="0"/>
              <w:autoSpaceDE w:val="0"/>
              <w:autoSpaceDN w:val="0"/>
              <w:adjustRightInd w:val="0"/>
              <w:spacing w:after="0" w:line="230" w:lineRule="exact"/>
              <w:ind w:left="107" w:right="907"/>
              <w:rPr>
                <w:rFonts w:ascii="Arial" w:hAnsi="Arial" w:cs="Arial"/>
                <w:spacing w:val="-2"/>
                <w:sz w:val="20"/>
                <w:szCs w:val="20"/>
              </w:rPr>
            </w:pPr>
            <w:r>
              <w:rPr>
                <w:rFonts w:ascii="Arial" w:hAnsi="Arial" w:cs="Arial"/>
                <w:sz w:val="20"/>
                <w:szCs w:val="20"/>
              </w:rPr>
              <w:t>L</w:t>
            </w:r>
            <w:r w:rsidR="00965A02">
              <w:rPr>
                <w:rFonts w:ascii="Arial" w:hAnsi="Arial" w:cs="Arial"/>
                <w:sz w:val="20"/>
                <w:szCs w:val="20"/>
              </w:rPr>
              <w:t>ead complex Environmental Risk assessment, recommend policy change to local or national agency as subject matter expert</w:t>
            </w:r>
            <w:r w:rsidR="00544BB5">
              <w:rPr>
                <w:rFonts w:ascii="Arial" w:hAnsi="Arial" w:cs="Arial"/>
                <w:sz w:val="20"/>
                <w:szCs w:val="20"/>
              </w:rPr>
              <w:t xml:space="preserve"> or present research or scholarship in </w:t>
            </w:r>
            <w:r w:rsidR="00544BB5">
              <w:rPr>
                <w:rFonts w:ascii="Arial" w:hAnsi="Arial" w:cs="Arial"/>
                <w:sz w:val="20"/>
                <w:szCs w:val="20"/>
              </w:rPr>
              <w:lastRenderedPageBreak/>
              <w:t>environment</w:t>
            </w:r>
            <w:r w:rsidR="00A411ED">
              <w:rPr>
                <w:rFonts w:ascii="Arial" w:hAnsi="Arial" w:cs="Arial"/>
                <w:sz w:val="20"/>
                <w:szCs w:val="20"/>
              </w:rPr>
              <w:t>al health at regional or national meeting.</w:t>
            </w:r>
          </w:p>
        </w:tc>
        <w:tc>
          <w:tcPr>
            <w:tcW w:w="1985" w:type="dxa"/>
            <w:vMerge/>
            <w:tcBorders>
              <w:top w:val="nil"/>
              <w:left w:val="single" w:sz="4" w:space="0" w:color="8EAADB"/>
              <w:bottom w:val="single" w:sz="4" w:space="0" w:color="8EAADB"/>
              <w:right w:val="single" w:sz="4" w:space="0" w:color="8EAADB"/>
            </w:tcBorders>
          </w:tcPr>
          <w:p w14:paraId="2C12515F" w14:textId="77777777" w:rsidR="00034D66" w:rsidRPr="00B104BD" w:rsidRDefault="00034D66" w:rsidP="00941E89">
            <w:pPr>
              <w:kinsoku w:val="0"/>
              <w:overflowPunct w:val="0"/>
              <w:autoSpaceDE w:val="0"/>
              <w:autoSpaceDN w:val="0"/>
              <w:adjustRightInd w:val="0"/>
              <w:spacing w:before="3" w:after="0" w:line="240" w:lineRule="auto"/>
              <w:rPr>
                <w:rFonts w:ascii="Arial" w:hAnsi="Arial" w:cs="Arial"/>
                <w:sz w:val="2"/>
                <w:szCs w:val="2"/>
              </w:rPr>
            </w:pPr>
          </w:p>
        </w:tc>
      </w:tr>
      <w:tr w:rsidR="00034D66" w:rsidRPr="00B104BD" w14:paraId="32D7FBCA" w14:textId="77777777" w:rsidTr="00941E89">
        <w:trPr>
          <w:trHeight w:val="690"/>
        </w:trPr>
        <w:tc>
          <w:tcPr>
            <w:tcW w:w="1317" w:type="dxa"/>
            <w:tcBorders>
              <w:top w:val="none" w:sz="6" w:space="0" w:color="auto"/>
              <w:left w:val="none" w:sz="6" w:space="0" w:color="auto"/>
              <w:bottom w:val="none" w:sz="6" w:space="0" w:color="auto"/>
              <w:right w:val="single" w:sz="4" w:space="0" w:color="8EAADB"/>
            </w:tcBorders>
          </w:tcPr>
          <w:p w14:paraId="07F98A28" w14:textId="77777777" w:rsidR="00034D66" w:rsidRPr="00B104BD" w:rsidRDefault="00034D66" w:rsidP="00941E89">
            <w:pPr>
              <w:kinsoku w:val="0"/>
              <w:overflowPunct w:val="0"/>
              <w:autoSpaceDE w:val="0"/>
              <w:autoSpaceDN w:val="0"/>
              <w:adjustRightInd w:val="0"/>
              <w:spacing w:after="0" w:line="240" w:lineRule="auto"/>
              <w:rPr>
                <w:rFonts w:ascii="Times New Roman" w:hAnsi="Times New Roman" w:cs="Times New Roman"/>
                <w:sz w:val="18"/>
                <w:szCs w:val="18"/>
              </w:rPr>
            </w:pPr>
          </w:p>
        </w:tc>
        <w:tc>
          <w:tcPr>
            <w:tcW w:w="2609" w:type="dxa"/>
            <w:tcBorders>
              <w:top w:val="single" w:sz="4" w:space="0" w:color="8EAADB"/>
              <w:left w:val="single" w:sz="4" w:space="0" w:color="8EAADB"/>
              <w:bottom w:val="single" w:sz="4" w:space="0" w:color="8EAADB"/>
              <w:right w:val="single" w:sz="4" w:space="0" w:color="8EAADB"/>
            </w:tcBorders>
            <w:shd w:val="clear" w:color="auto" w:fill="D9E2F3"/>
          </w:tcPr>
          <w:p w14:paraId="0B35D296" w14:textId="77777777" w:rsidR="00034D66" w:rsidRPr="00B104BD" w:rsidRDefault="00034D66" w:rsidP="00941E89">
            <w:pPr>
              <w:kinsoku w:val="0"/>
              <w:overflowPunct w:val="0"/>
              <w:autoSpaceDE w:val="0"/>
              <w:autoSpaceDN w:val="0"/>
              <w:adjustRightInd w:val="0"/>
              <w:spacing w:after="0" w:line="230" w:lineRule="exact"/>
              <w:ind w:left="108"/>
              <w:rPr>
                <w:rFonts w:ascii="Arial" w:hAnsi="Arial" w:cs="Arial"/>
                <w:sz w:val="20"/>
                <w:szCs w:val="20"/>
              </w:rPr>
            </w:pPr>
            <w:r>
              <w:rPr>
                <w:rFonts w:ascii="Arial" w:hAnsi="Arial" w:cs="Arial"/>
                <w:sz w:val="20"/>
                <w:szCs w:val="20"/>
              </w:rPr>
              <w:t>5b</w:t>
            </w:r>
            <w:r w:rsidRPr="00B104BD">
              <w:rPr>
                <w:rFonts w:ascii="Arial" w:hAnsi="Arial" w:cs="Arial"/>
                <w:sz w:val="20"/>
                <w:szCs w:val="20"/>
              </w:rPr>
              <w:t>.</w:t>
            </w:r>
            <w:r w:rsidRPr="00B104BD">
              <w:rPr>
                <w:rFonts w:ascii="Arial" w:hAnsi="Arial" w:cs="Arial"/>
                <w:spacing w:val="-14"/>
                <w:sz w:val="20"/>
                <w:szCs w:val="20"/>
              </w:rPr>
              <w:t xml:space="preserve"> </w:t>
            </w:r>
            <w:r w:rsidRPr="00955B3D">
              <w:rPr>
                <w:rFonts w:ascii="Arial" w:hAnsi="Arial" w:cs="Arial"/>
                <w:sz w:val="20"/>
                <w:szCs w:val="20"/>
              </w:rPr>
              <w:t>monitoring Makes policy recommendations based on the results of an environmental risk assessment</w:t>
            </w:r>
          </w:p>
        </w:tc>
        <w:tc>
          <w:tcPr>
            <w:tcW w:w="2609" w:type="dxa"/>
            <w:vMerge/>
            <w:tcBorders>
              <w:left w:val="single" w:sz="4" w:space="0" w:color="8EAADB"/>
              <w:bottom w:val="single" w:sz="4" w:space="0" w:color="8EAADB"/>
              <w:right w:val="single" w:sz="4" w:space="0" w:color="8EAADB"/>
            </w:tcBorders>
            <w:shd w:val="clear" w:color="auto" w:fill="D9E2F3"/>
          </w:tcPr>
          <w:p w14:paraId="2ADC84DB" w14:textId="136ADC79" w:rsidR="00034D66" w:rsidRPr="00B104BD" w:rsidRDefault="00034D66" w:rsidP="00941E89">
            <w:pPr>
              <w:kinsoku w:val="0"/>
              <w:overflowPunct w:val="0"/>
              <w:autoSpaceDE w:val="0"/>
              <w:autoSpaceDN w:val="0"/>
              <w:adjustRightInd w:val="0"/>
              <w:spacing w:after="0" w:line="230" w:lineRule="exact"/>
              <w:ind w:left="107" w:right="907"/>
              <w:rPr>
                <w:rFonts w:ascii="Arial" w:hAnsi="Arial" w:cs="Arial"/>
                <w:spacing w:val="-2"/>
                <w:sz w:val="20"/>
                <w:szCs w:val="20"/>
              </w:rPr>
            </w:pPr>
          </w:p>
        </w:tc>
        <w:tc>
          <w:tcPr>
            <w:tcW w:w="1985" w:type="dxa"/>
            <w:vMerge/>
            <w:tcBorders>
              <w:top w:val="nil"/>
              <w:left w:val="single" w:sz="4" w:space="0" w:color="8EAADB"/>
              <w:bottom w:val="single" w:sz="4" w:space="0" w:color="8EAADB"/>
              <w:right w:val="single" w:sz="4" w:space="0" w:color="8EAADB"/>
            </w:tcBorders>
          </w:tcPr>
          <w:p w14:paraId="68E1A085" w14:textId="77777777" w:rsidR="00034D66" w:rsidRPr="00B104BD" w:rsidRDefault="00034D66" w:rsidP="00941E89">
            <w:pPr>
              <w:kinsoku w:val="0"/>
              <w:overflowPunct w:val="0"/>
              <w:autoSpaceDE w:val="0"/>
              <w:autoSpaceDN w:val="0"/>
              <w:adjustRightInd w:val="0"/>
              <w:spacing w:before="3" w:after="0" w:line="240" w:lineRule="auto"/>
              <w:rPr>
                <w:rFonts w:ascii="Arial" w:hAnsi="Arial" w:cs="Arial"/>
                <w:sz w:val="2"/>
                <w:szCs w:val="2"/>
              </w:rPr>
            </w:pPr>
          </w:p>
        </w:tc>
      </w:tr>
    </w:tbl>
    <w:p w14:paraId="22E33652" w14:textId="77777777" w:rsidR="00294E47" w:rsidRPr="00200FED" w:rsidRDefault="00294E47" w:rsidP="00294E47">
      <w:pPr>
        <w:kinsoku w:val="0"/>
        <w:overflowPunct w:val="0"/>
        <w:autoSpaceDE w:val="0"/>
        <w:autoSpaceDN w:val="0"/>
        <w:adjustRightInd w:val="0"/>
        <w:spacing w:after="0" w:line="60" w:lineRule="exact"/>
        <w:rPr>
          <w:rFonts w:ascii="Arial" w:hAnsi="Arial" w:cs="Arial"/>
          <w:position w:val="-1"/>
          <w:sz w:val="6"/>
          <w:szCs w:val="6"/>
        </w:rPr>
      </w:pPr>
    </w:p>
    <w:p w14:paraId="1AD61982" w14:textId="77777777" w:rsidR="00294E47" w:rsidRPr="00B104BD" w:rsidRDefault="00294E47" w:rsidP="00294E47">
      <w:pPr>
        <w:kinsoku w:val="0"/>
        <w:overflowPunct w:val="0"/>
        <w:autoSpaceDE w:val="0"/>
        <w:autoSpaceDN w:val="0"/>
        <w:adjustRightInd w:val="0"/>
        <w:spacing w:before="111" w:after="0" w:line="240" w:lineRule="auto"/>
        <w:rPr>
          <w:rFonts w:ascii="Arial" w:hAnsi="Arial" w:cs="Arial"/>
          <w:sz w:val="18"/>
          <w:szCs w:val="18"/>
        </w:rPr>
        <w:sectPr w:rsidR="00294E47" w:rsidRPr="00B104BD" w:rsidSect="00294E47">
          <w:type w:val="continuous"/>
          <w:pgSz w:w="12240" w:h="15840"/>
          <w:pgMar w:top="0" w:right="1080" w:bottom="0" w:left="1080" w:header="720" w:footer="720" w:gutter="0"/>
          <w:cols w:space="720"/>
          <w:noEndnote/>
        </w:sectPr>
      </w:pPr>
    </w:p>
    <w:p w14:paraId="202DB0F5" w14:textId="47FD6D77" w:rsidR="00294E47" w:rsidRPr="00B104BD" w:rsidRDefault="00294E47" w:rsidP="00B94F89">
      <w:pPr>
        <w:kinsoku w:val="0"/>
        <w:overflowPunct w:val="0"/>
        <w:autoSpaceDE w:val="0"/>
        <w:autoSpaceDN w:val="0"/>
        <w:adjustRightInd w:val="0"/>
        <w:spacing w:after="0" w:line="240" w:lineRule="auto"/>
        <w:rPr>
          <w:rFonts w:ascii="Arial" w:hAnsi="Arial" w:cs="Arial"/>
          <w:sz w:val="20"/>
          <w:szCs w:val="20"/>
        </w:rPr>
      </w:pPr>
    </w:p>
    <w:p w14:paraId="13EA5A08" w14:textId="77777777" w:rsidR="00294E47" w:rsidRPr="00B104BD" w:rsidRDefault="00294E47" w:rsidP="00294E47">
      <w:pPr>
        <w:kinsoku w:val="0"/>
        <w:overflowPunct w:val="0"/>
        <w:autoSpaceDE w:val="0"/>
        <w:autoSpaceDN w:val="0"/>
        <w:adjustRightInd w:val="0"/>
        <w:spacing w:before="140" w:after="0" w:line="240" w:lineRule="auto"/>
        <w:rPr>
          <w:rFonts w:ascii="Arial" w:hAnsi="Arial" w:cs="Arial"/>
          <w:sz w:val="20"/>
          <w:szCs w:val="20"/>
        </w:rPr>
      </w:pPr>
    </w:p>
    <w:tbl>
      <w:tblPr>
        <w:tblW w:w="0" w:type="auto"/>
        <w:tblInd w:w="250" w:type="dxa"/>
        <w:tblLayout w:type="fixed"/>
        <w:tblCellMar>
          <w:left w:w="0" w:type="dxa"/>
          <w:right w:w="0" w:type="dxa"/>
        </w:tblCellMar>
        <w:tblLook w:val="0000" w:firstRow="0" w:lastRow="0" w:firstColumn="0" w:lastColumn="0" w:noHBand="0" w:noVBand="0"/>
      </w:tblPr>
      <w:tblGrid>
        <w:gridCol w:w="1946"/>
        <w:gridCol w:w="2787"/>
        <w:gridCol w:w="2425"/>
        <w:gridCol w:w="2261"/>
      </w:tblGrid>
      <w:tr w:rsidR="00294E47" w:rsidRPr="00B104BD" w14:paraId="6FF87B6F" w14:textId="77777777" w:rsidTr="00941E89">
        <w:trPr>
          <w:trHeight w:val="433"/>
        </w:trPr>
        <w:tc>
          <w:tcPr>
            <w:tcW w:w="1946" w:type="dxa"/>
            <w:tcBorders>
              <w:top w:val="none" w:sz="6" w:space="0" w:color="auto"/>
              <w:left w:val="none" w:sz="6" w:space="0" w:color="auto"/>
              <w:bottom w:val="single" w:sz="4" w:space="0" w:color="8EAADB"/>
              <w:right w:val="none" w:sz="6" w:space="0" w:color="auto"/>
            </w:tcBorders>
          </w:tcPr>
          <w:p w14:paraId="208CB322" w14:textId="77777777" w:rsidR="00294E47" w:rsidRPr="00B104BD" w:rsidRDefault="00294E47" w:rsidP="00941E89">
            <w:pPr>
              <w:kinsoku w:val="0"/>
              <w:overflowPunct w:val="0"/>
              <w:autoSpaceDE w:val="0"/>
              <w:autoSpaceDN w:val="0"/>
              <w:adjustRightInd w:val="0"/>
              <w:spacing w:after="0" w:line="268" w:lineRule="exact"/>
              <w:ind w:left="407"/>
              <w:rPr>
                <w:rFonts w:ascii="Arial" w:hAnsi="Arial" w:cs="Arial"/>
                <w:b/>
                <w:bCs/>
                <w:i/>
                <w:iCs/>
                <w:spacing w:val="-2"/>
              </w:rPr>
            </w:pPr>
            <w:r w:rsidRPr="00B104BD">
              <w:rPr>
                <w:rFonts w:ascii="Arial" w:hAnsi="Arial" w:cs="Arial"/>
                <w:b/>
                <w:bCs/>
                <w:i/>
                <w:iCs/>
                <w:spacing w:val="-2"/>
              </w:rPr>
              <w:t>Milestone</w:t>
            </w:r>
          </w:p>
        </w:tc>
        <w:tc>
          <w:tcPr>
            <w:tcW w:w="2787" w:type="dxa"/>
            <w:tcBorders>
              <w:top w:val="none" w:sz="6" w:space="0" w:color="auto"/>
              <w:left w:val="none" w:sz="6" w:space="0" w:color="auto"/>
              <w:bottom w:val="single" w:sz="4" w:space="0" w:color="8EAADB"/>
              <w:right w:val="none" w:sz="6" w:space="0" w:color="auto"/>
            </w:tcBorders>
          </w:tcPr>
          <w:p w14:paraId="50C0EB1A" w14:textId="77777777" w:rsidR="00294E47" w:rsidRPr="00B104BD" w:rsidRDefault="00294E47" w:rsidP="00941E89">
            <w:pPr>
              <w:kinsoku w:val="0"/>
              <w:overflowPunct w:val="0"/>
              <w:autoSpaceDE w:val="0"/>
              <w:autoSpaceDN w:val="0"/>
              <w:adjustRightInd w:val="0"/>
              <w:spacing w:after="0" w:line="268" w:lineRule="exact"/>
              <w:ind w:left="8"/>
              <w:jc w:val="center"/>
              <w:rPr>
                <w:rFonts w:ascii="Arial" w:hAnsi="Arial" w:cs="Arial"/>
                <w:b/>
                <w:bCs/>
                <w:spacing w:val="-2"/>
              </w:rPr>
            </w:pPr>
            <w:r w:rsidRPr="00B104BD">
              <w:rPr>
                <w:rFonts w:ascii="Arial" w:hAnsi="Arial" w:cs="Arial"/>
                <w:b/>
                <w:bCs/>
                <w:spacing w:val="-2"/>
              </w:rPr>
              <w:t>Level</w:t>
            </w:r>
          </w:p>
        </w:tc>
        <w:tc>
          <w:tcPr>
            <w:tcW w:w="2425" w:type="dxa"/>
            <w:tcBorders>
              <w:top w:val="none" w:sz="6" w:space="0" w:color="auto"/>
              <w:left w:val="none" w:sz="6" w:space="0" w:color="auto"/>
              <w:bottom w:val="single" w:sz="4" w:space="0" w:color="8EAADB"/>
              <w:right w:val="none" w:sz="6" w:space="0" w:color="auto"/>
            </w:tcBorders>
          </w:tcPr>
          <w:p w14:paraId="140836CA" w14:textId="77777777" w:rsidR="00294E47" w:rsidRPr="00B104BD" w:rsidRDefault="00294E47" w:rsidP="00941E89">
            <w:pPr>
              <w:kinsoku w:val="0"/>
              <w:overflowPunct w:val="0"/>
              <w:autoSpaceDE w:val="0"/>
              <w:autoSpaceDN w:val="0"/>
              <w:adjustRightInd w:val="0"/>
              <w:spacing w:after="0" w:line="268" w:lineRule="exact"/>
              <w:ind w:left="627"/>
              <w:rPr>
                <w:rFonts w:ascii="Arial" w:hAnsi="Arial" w:cs="Arial"/>
                <w:b/>
                <w:bCs/>
              </w:rPr>
            </w:pPr>
            <w:r w:rsidRPr="00B104BD">
              <w:rPr>
                <w:rFonts w:ascii="Arial" w:hAnsi="Arial" w:cs="Arial"/>
                <w:b/>
                <w:bCs/>
              </w:rPr>
              <w:t>Data point</w:t>
            </w:r>
          </w:p>
        </w:tc>
        <w:tc>
          <w:tcPr>
            <w:tcW w:w="2261" w:type="dxa"/>
            <w:tcBorders>
              <w:top w:val="none" w:sz="6" w:space="0" w:color="auto"/>
              <w:left w:val="none" w:sz="6" w:space="0" w:color="auto"/>
              <w:bottom w:val="single" w:sz="4" w:space="0" w:color="8EAADB"/>
              <w:right w:val="none" w:sz="6" w:space="0" w:color="auto"/>
            </w:tcBorders>
          </w:tcPr>
          <w:p w14:paraId="1A2A9DE8" w14:textId="77777777" w:rsidR="00294E47" w:rsidRPr="00B104BD" w:rsidRDefault="00294E47" w:rsidP="00941E89">
            <w:pPr>
              <w:kinsoku w:val="0"/>
              <w:overflowPunct w:val="0"/>
              <w:autoSpaceDE w:val="0"/>
              <w:autoSpaceDN w:val="0"/>
              <w:adjustRightInd w:val="0"/>
              <w:spacing w:after="0" w:line="268" w:lineRule="exact"/>
              <w:ind w:left="161"/>
              <w:rPr>
                <w:rFonts w:ascii="Arial" w:hAnsi="Arial" w:cs="Arial"/>
                <w:b/>
                <w:bCs/>
              </w:rPr>
            </w:pPr>
            <w:r w:rsidRPr="00B104BD">
              <w:rPr>
                <w:rFonts w:ascii="Arial" w:hAnsi="Arial" w:cs="Arial"/>
                <w:b/>
                <w:bCs/>
              </w:rPr>
              <w:t>Relevant training</w:t>
            </w:r>
          </w:p>
        </w:tc>
      </w:tr>
      <w:tr w:rsidR="00294E47" w:rsidRPr="00B104BD" w14:paraId="011D02AF" w14:textId="77777777" w:rsidTr="00941E89">
        <w:trPr>
          <w:trHeight w:val="899"/>
        </w:trPr>
        <w:tc>
          <w:tcPr>
            <w:tcW w:w="1946" w:type="dxa"/>
            <w:vMerge w:val="restart"/>
            <w:tcBorders>
              <w:top w:val="single" w:sz="4" w:space="0" w:color="8EAADB"/>
              <w:left w:val="none" w:sz="6" w:space="0" w:color="auto"/>
              <w:bottom w:val="none" w:sz="6" w:space="0" w:color="auto"/>
              <w:right w:val="single" w:sz="4" w:space="0" w:color="8EAADB"/>
            </w:tcBorders>
          </w:tcPr>
          <w:p w14:paraId="2AA44D55" w14:textId="77777777" w:rsidR="00294E47" w:rsidRDefault="00294E47" w:rsidP="00941E89">
            <w:pPr>
              <w:kinsoku w:val="0"/>
              <w:overflowPunct w:val="0"/>
              <w:autoSpaceDE w:val="0"/>
              <w:autoSpaceDN w:val="0"/>
              <w:adjustRightInd w:val="0"/>
              <w:spacing w:before="2" w:after="0" w:line="240" w:lineRule="auto"/>
              <w:ind w:right="95"/>
              <w:jc w:val="right"/>
              <w:rPr>
                <w:rFonts w:ascii="Arial" w:hAnsi="Arial" w:cs="Arial"/>
                <w:b/>
                <w:bCs/>
                <w:i/>
                <w:iCs/>
                <w:spacing w:val="-4"/>
              </w:rPr>
            </w:pPr>
          </w:p>
          <w:p w14:paraId="7C378107" w14:textId="77777777" w:rsidR="00294E47" w:rsidRPr="00B104BD" w:rsidRDefault="00294E47" w:rsidP="00941E89">
            <w:pPr>
              <w:kinsoku w:val="0"/>
              <w:overflowPunct w:val="0"/>
              <w:autoSpaceDE w:val="0"/>
              <w:autoSpaceDN w:val="0"/>
              <w:adjustRightInd w:val="0"/>
              <w:spacing w:before="2" w:after="0" w:line="240" w:lineRule="auto"/>
              <w:ind w:right="95"/>
              <w:jc w:val="right"/>
              <w:rPr>
                <w:rFonts w:ascii="Arial" w:hAnsi="Arial" w:cs="Arial"/>
                <w:b/>
                <w:bCs/>
                <w:i/>
                <w:iCs/>
                <w:spacing w:val="-4"/>
              </w:rPr>
            </w:pPr>
            <w:r w:rsidRPr="00B104BD">
              <w:rPr>
                <w:rFonts w:ascii="Arial" w:hAnsi="Arial" w:cs="Arial"/>
                <w:b/>
                <w:bCs/>
                <w:i/>
                <w:iCs/>
                <w:spacing w:val="-4"/>
              </w:rPr>
              <w:t>MK2:</w:t>
            </w:r>
          </w:p>
          <w:p w14:paraId="785DF0DC" w14:textId="77777777" w:rsidR="00294E47" w:rsidRDefault="00294E47" w:rsidP="00941E89">
            <w:pPr>
              <w:kinsoku w:val="0"/>
              <w:overflowPunct w:val="0"/>
              <w:autoSpaceDE w:val="0"/>
              <w:autoSpaceDN w:val="0"/>
              <w:adjustRightInd w:val="0"/>
              <w:spacing w:before="1" w:after="0" w:line="240" w:lineRule="auto"/>
              <w:ind w:right="93"/>
              <w:jc w:val="right"/>
              <w:rPr>
                <w:rFonts w:ascii="Arial" w:hAnsi="Arial" w:cs="Arial"/>
                <w:b/>
                <w:bCs/>
                <w:i/>
                <w:iCs/>
                <w:spacing w:val="-2"/>
              </w:rPr>
            </w:pPr>
          </w:p>
          <w:p w14:paraId="46EE29EC" w14:textId="77777777" w:rsidR="00294E47" w:rsidRPr="00B104BD" w:rsidRDefault="00294E47" w:rsidP="00941E89">
            <w:pPr>
              <w:kinsoku w:val="0"/>
              <w:overflowPunct w:val="0"/>
              <w:autoSpaceDE w:val="0"/>
              <w:autoSpaceDN w:val="0"/>
              <w:adjustRightInd w:val="0"/>
              <w:spacing w:before="1" w:after="0" w:line="240" w:lineRule="auto"/>
              <w:ind w:right="93"/>
              <w:jc w:val="right"/>
              <w:rPr>
                <w:rFonts w:ascii="Arial" w:hAnsi="Arial" w:cs="Arial"/>
                <w:b/>
                <w:bCs/>
                <w:i/>
                <w:iCs/>
                <w:spacing w:val="-2"/>
              </w:rPr>
            </w:pPr>
            <w:r>
              <w:rPr>
                <w:rFonts w:ascii="Arial" w:hAnsi="Arial" w:cs="Arial"/>
                <w:b/>
                <w:bCs/>
                <w:i/>
                <w:iCs/>
                <w:spacing w:val="-2"/>
              </w:rPr>
              <w:t>Biostatistics</w:t>
            </w:r>
          </w:p>
        </w:tc>
        <w:tc>
          <w:tcPr>
            <w:tcW w:w="2787" w:type="dxa"/>
            <w:tcBorders>
              <w:top w:val="single" w:sz="4" w:space="0" w:color="8EAADB"/>
              <w:left w:val="single" w:sz="4" w:space="0" w:color="8EAADB"/>
              <w:bottom w:val="single" w:sz="4" w:space="0" w:color="8EAADB"/>
              <w:right w:val="single" w:sz="4" w:space="0" w:color="8EAADB"/>
            </w:tcBorders>
            <w:shd w:val="clear" w:color="auto" w:fill="D9E2F3"/>
          </w:tcPr>
          <w:p w14:paraId="39CB2245" w14:textId="77777777" w:rsidR="00294E47" w:rsidRPr="00B104BD" w:rsidRDefault="00294E47" w:rsidP="00941E89">
            <w:pPr>
              <w:kinsoku w:val="0"/>
              <w:overflowPunct w:val="0"/>
              <w:autoSpaceDE w:val="0"/>
              <w:autoSpaceDN w:val="0"/>
              <w:adjustRightInd w:val="0"/>
              <w:spacing w:before="2" w:after="0" w:line="240" w:lineRule="auto"/>
              <w:ind w:left="107" w:right="207"/>
              <w:rPr>
                <w:rFonts w:ascii="Arial" w:hAnsi="Arial" w:cs="Arial"/>
              </w:rPr>
            </w:pPr>
            <w:r w:rsidRPr="00B104BD">
              <w:rPr>
                <w:rFonts w:ascii="Arial" w:hAnsi="Arial" w:cs="Arial"/>
              </w:rPr>
              <w:t>1.</w:t>
            </w:r>
            <w:r w:rsidRPr="00B104BD">
              <w:rPr>
                <w:rFonts w:ascii="Arial" w:hAnsi="Arial" w:cs="Arial"/>
                <w:spacing w:val="-12"/>
              </w:rPr>
              <w:t xml:space="preserve"> </w:t>
            </w:r>
            <w:r w:rsidRPr="00E00510">
              <w:rPr>
                <w:rFonts w:ascii="Arial" w:hAnsi="Arial" w:cs="Arial"/>
              </w:rPr>
              <w:t>Recognizes common statistical concepts and tests</w:t>
            </w:r>
          </w:p>
        </w:tc>
        <w:tc>
          <w:tcPr>
            <w:tcW w:w="2425" w:type="dxa"/>
            <w:tcBorders>
              <w:top w:val="single" w:sz="4" w:space="0" w:color="8EAADB"/>
              <w:left w:val="single" w:sz="4" w:space="0" w:color="8EAADB"/>
              <w:bottom w:val="single" w:sz="4" w:space="0" w:color="8EAADB"/>
              <w:right w:val="single" w:sz="4" w:space="0" w:color="8EAADB"/>
            </w:tcBorders>
            <w:shd w:val="clear" w:color="auto" w:fill="D9E2F3"/>
          </w:tcPr>
          <w:p w14:paraId="40EE7B3F" w14:textId="77777777" w:rsidR="00294E47" w:rsidRPr="00B104BD" w:rsidRDefault="00294E47" w:rsidP="00941E89">
            <w:pPr>
              <w:kinsoku w:val="0"/>
              <w:overflowPunct w:val="0"/>
              <w:autoSpaceDE w:val="0"/>
              <w:autoSpaceDN w:val="0"/>
              <w:adjustRightInd w:val="0"/>
              <w:spacing w:before="2" w:after="0" w:line="240" w:lineRule="auto"/>
              <w:ind w:left="104" w:right="534"/>
              <w:rPr>
                <w:rFonts w:ascii="Arial" w:hAnsi="Arial" w:cs="Arial"/>
              </w:rPr>
            </w:pPr>
            <w:r w:rsidRPr="00B104BD">
              <w:rPr>
                <w:rFonts w:ascii="Arial" w:hAnsi="Arial" w:cs="Arial"/>
              </w:rPr>
              <w:t>Direct</w:t>
            </w:r>
            <w:r w:rsidRPr="00B104BD">
              <w:rPr>
                <w:rFonts w:ascii="Arial" w:hAnsi="Arial" w:cs="Arial"/>
                <w:spacing w:val="-16"/>
              </w:rPr>
              <w:t xml:space="preserve"> </w:t>
            </w:r>
            <w:r w:rsidRPr="00B104BD">
              <w:rPr>
                <w:rFonts w:ascii="Arial" w:hAnsi="Arial" w:cs="Arial"/>
              </w:rPr>
              <w:t>observation during didactics</w:t>
            </w:r>
          </w:p>
        </w:tc>
        <w:tc>
          <w:tcPr>
            <w:tcW w:w="2261" w:type="dxa"/>
            <w:vMerge w:val="restart"/>
            <w:tcBorders>
              <w:top w:val="single" w:sz="4" w:space="0" w:color="8EAADB"/>
              <w:left w:val="single" w:sz="4" w:space="0" w:color="8EAADB"/>
              <w:bottom w:val="single" w:sz="4" w:space="0" w:color="8EAADB"/>
              <w:right w:val="single" w:sz="4" w:space="0" w:color="8EAADB"/>
            </w:tcBorders>
            <w:shd w:val="clear" w:color="auto" w:fill="D9E2F3"/>
          </w:tcPr>
          <w:p w14:paraId="114871E2" w14:textId="08AAB25B" w:rsidR="00294E47" w:rsidRPr="00B104BD" w:rsidRDefault="00294E47" w:rsidP="00614298">
            <w:pPr>
              <w:tabs>
                <w:tab w:val="left" w:pos="364"/>
              </w:tabs>
              <w:kinsoku w:val="0"/>
              <w:overflowPunct w:val="0"/>
              <w:autoSpaceDE w:val="0"/>
              <w:autoSpaceDN w:val="0"/>
              <w:adjustRightInd w:val="0"/>
              <w:spacing w:after="0" w:line="237" w:lineRule="auto"/>
              <w:ind w:right="365"/>
              <w:jc w:val="both"/>
              <w:rPr>
                <w:rFonts w:ascii="Arial" w:hAnsi="Arial" w:cs="Arial"/>
              </w:rPr>
            </w:pPr>
          </w:p>
          <w:p w14:paraId="2345B7C1" w14:textId="77777777" w:rsidR="00294E47" w:rsidRPr="00B104BD" w:rsidRDefault="00294E47" w:rsidP="00941E89">
            <w:pPr>
              <w:kinsoku w:val="0"/>
              <w:overflowPunct w:val="0"/>
              <w:autoSpaceDE w:val="0"/>
              <w:autoSpaceDN w:val="0"/>
              <w:adjustRightInd w:val="0"/>
              <w:spacing w:before="1" w:after="0" w:line="240" w:lineRule="auto"/>
              <w:rPr>
                <w:rFonts w:ascii="Arial" w:hAnsi="Arial" w:cs="Arial"/>
              </w:rPr>
            </w:pPr>
          </w:p>
          <w:p w14:paraId="44A739FC" w14:textId="4A203A0A" w:rsidR="00294E47" w:rsidRDefault="00614298">
            <w:pPr>
              <w:numPr>
                <w:ilvl w:val="0"/>
                <w:numId w:val="85"/>
              </w:numPr>
              <w:tabs>
                <w:tab w:val="left" w:pos="364"/>
              </w:tabs>
              <w:kinsoku w:val="0"/>
              <w:overflowPunct w:val="0"/>
              <w:autoSpaceDE w:val="0"/>
              <w:autoSpaceDN w:val="0"/>
              <w:adjustRightInd w:val="0"/>
              <w:spacing w:after="0" w:line="240" w:lineRule="auto"/>
              <w:ind w:hanging="268"/>
              <w:rPr>
                <w:rFonts w:ascii="Arial" w:hAnsi="Arial" w:cs="Arial"/>
                <w:spacing w:val="-2"/>
              </w:rPr>
            </w:pPr>
            <w:r>
              <w:rPr>
                <w:rFonts w:ascii="Arial" w:hAnsi="Arial" w:cs="Arial"/>
                <w:spacing w:val="-2"/>
              </w:rPr>
              <w:t>Research project</w:t>
            </w:r>
          </w:p>
          <w:p w14:paraId="52CAC83A" w14:textId="0C232A71" w:rsidR="00614298" w:rsidRPr="00B104BD" w:rsidRDefault="00614298">
            <w:pPr>
              <w:numPr>
                <w:ilvl w:val="0"/>
                <w:numId w:val="85"/>
              </w:numPr>
              <w:tabs>
                <w:tab w:val="left" w:pos="364"/>
              </w:tabs>
              <w:kinsoku w:val="0"/>
              <w:overflowPunct w:val="0"/>
              <w:autoSpaceDE w:val="0"/>
              <w:autoSpaceDN w:val="0"/>
              <w:adjustRightInd w:val="0"/>
              <w:spacing w:after="0" w:line="240" w:lineRule="auto"/>
              <w:ind w:hanging="268"/>
              <w:rPr>
                <w:rFonts w:ascii="Arial" w:hAnsi="Arial" w:cs="Arial"/>
                <w:spacing w:val="-2"/>
              </w:rPr>
            </w:pPr>
            <w:r>
              <w:rPr>
                <w:rFonts w:ascii="Arial" w:hAnsi="Arial" w:cs="Arial"/>
                <w:spacing w:val="-2"/>
              </w:rPr>
              <w:t>Didactics</w:t>
            </w:r>
          </w:p>
          <w:p w14:paraId="5E684E57" w14:textId="77777777" w:rsidR="00294E47" w:rsidRPr="00B104BD" w:rsidRDefault="00294E47" w:rsidP="00941E89">
            <w:pPr>
              <w:kinsoku w:val="0"/>
              <w:overflowPunct w:val="0"/>
              <w:autoSpaceDE w:val="0"/>
              <w:autoSpaceDN w:val="0"/>
              <w:adjustRightInd w:val="0"/>
              <w:spacing w:after="0" w:line="240" w:lineRule="auto"/>
              <w:rPr>
                <w:rFonts w:ascii="Arial" w:hAnsi="Arial" w:cs="Arial"/>
              </w:rPr>
            </w:pPr>
          </w:p>
          <w:p w14:paraId="6292389E" w14:textId="77777777" w:rsidR="00294E47" w:rsidRDefault="00294E47">
            <w:pPr>
              <w:numPr>
                <w:ilvl w:val="0"/>
                <w:numId w:val="85"/>
              </w:numPr>
              <w:tabs>
                <w:tab w:val="left" w:pos="364"/>
              </w:tabs>
              <w:kinsoku w:val="0"/>
              <w:overflowPunct w:val="0"/>
              <w:autoSpaceDE w:val="0"/>
              <w:autoSpaceDN w:val="0"/>
              <w:adjustRightInd w:val="0"/>
              <w:spacing w:after="0" w:line="237" w:lineRule="auto"/>
              <w:ind w:right="122"/>
              <w:rPr>
                <w:rFonts w:ascii="Arial" w:hAnsi="Arial" w:cs="Arial"/>
              </w:rPr>
            </w:pPr>
            <w:r>
              <w:rPr>
                <w:rFonts w:ascii="Arial" w:hAnsi="Arial" w:cs="Arial"/>
                <w:spacing w:val="-2"/>
              </w:rPr>
              <w:t>Journal Club</w:t>
            </w:r>
          </w:p>
          <w:p w14:paraId="1E92FD83" w14:textId="77777777" w:rsidR="00294E47" w:rsidRDefault="00294E47" w:rsidP="00941E89">
            <w:pPr>
              <w:pStyle w:val="ListParagraph"/>
              <w:rPr>
                <w:rFonts w:ascii="Arial" w:hAnsi="Arial" w:cs="Arial"/>
              </w:rPr>
            </w:pPr>
          </w:p>
          <w:p w14:paraId="08144497" w14:textId="77777777" w:rsidR="00294E47" w:rsidRDefault="00294E47" w:rsidP="00941E89">
            <w:pPr>
              <w:tabs>
                <w:tab w:val="left" w:pos="364"/>
              </w:tabs>
              <w:kinsoku w:val="0"/>
              <w:overflowPunct w:val="0"/>
              <w:autoSpaceDE w:val="0"/>
              <w:autoSpaceDN w:val="0"/>
              <w:adjustRightInd w:val="0"/>
              <w:spacing w:after="0" w:line="237" w:lineRule="auto"/>
              <w:ind w:right="122"/>
              <w:rPr>
                <w:rFonts w:ascii="Arial" w:hAnsi="Arial" w:cs="Arial"/>
              </w:rPr>
            </w:pPr>
            <w:r>
              <w:rPr>
                <w:rFonts w:ascii="Arial" w:hAnsi="Arial" w:cs="Arial"/>
              </w:rPr>
              <w:t>A</w:t>
            </w:r>
            <w:r w:rsidRPr="008C7281">
              <w:rPr>
                <w:rFonts w:ascii="Arial" w:hAnsi="Arial" w:cs="Arial"/>
              </w:rPr>
              <w:t>ssessment Models or Tools</w:t>
            </w:r>
          </w:p>
          <w:p w14:paraId="0C97F89A" w14:textId="77777777" w:rsidR="00294E47" w:rsidRDefault="00294E47">
            <w:pPr>
              <w:pStyle w:val="ListParagraph"/>
              <w:numPr>
                <w:ilvl w:val="0"/>
                <w:numId w:val="92"/>
              </w:numPr>
              <w:tabs>
                <w:tab w:val="left" w:pos="364"/>
              </w:tabs>
              <w:kinsoku w:val="0"/>
              <w:overflowPunct w:val="0"/>
              <w:autoSpaceDE w:val="0"/>
              <w:autoSpaceDN w:val="0"/>
              <w:adjustRightInd w:val="0"/>
              <w:spacing w:after="0" w:line="237" w:lineRule="auto"/>
              <w:ind w:right="122"/>
              <w:rPr>
                <w:rFonts w:ascii="Arial" w:hAnsi="Arial" w:cs="Arial"/>
              </w:rPr>
            </w:pPr>
            <w:r w:rsidRPr="008C7281">
              <w:rPr>
                <w:rFonts w:ascii="Arial" w:hAnsi="Arial" w:cs="Arial"/>
              </w:rPr>
              <w:t>Evidence-based literature review training</w:t>
            </w:r>
          </w:p>
          <w:p w14:paraId="3D28D1B6" w14:textId="77777777" w:rsidR="00294E47" w:rsidRDefault="00294E47">
            <w:pPr>
              <w:pStyle w:val="ListParagraph"/>
              <w:numPr>
                <w:ilvl w:val="0"/>
                <w:numId w:val="92"/>
              </w:numPr>
              <w:tabs>
                <w:tab w:val="left" w:pos="364"/>
              </w:tabs>
              <w:kinsoku w:val="0"/>
              <w:overflowPunct w:val="0"/>
              <w:autoSpaceDE w:val="0"/>
              <w:autoSpaceDN w:val="0"/>
              <w:adjustRightInd w:val="0"/>
              <w:spacing w:after="0" w:line="237" w:lineRule="auto"/>
              <w:ind w:right="122"/>
              <w:rPr>
                <w:rFonts w:ascii="Arial" w:hAnsi="Arial" w:cs="Arial"/>
              </w:rPr>
            </w:pPr>
            <w:r w:rsidRPr="008C7281">
              <w:rPr>
                <w:rFonts w:ascii="Arial" w:hAnsi="Arial" w:cs="Arial"/>
              </w:rPr>
              <w:t>Journal club</w:t>
            </w:r>
          </w:p>
          <w:p w14:paraId="6201FB92" w14:textId="77777777" w:rsidR="00294E47" w:rsidRPr="008C7281" w:rsidRDefault="00294E47">
            <w:pPr>
              <w:pStyle w:val="ListParagraph"/>
              <w:numPr>
                <w:ilvl w:val="0"/>
                <w:numId w:val="92"/>
              </w:numPr>
              <w:tabs>
                <w:tab w:val="left" w:pos="364"/>
              </w:tabs>
              <w:kinsoku w:val="0"/>
              <w:overflowPunct w:val="0"/>
              <w:autoSpaceDE w:val="0"/>
              <w:autoSpaceDN w:val="0"/>
              <w:adjustRightInd w:val="0"/>
              <w:spacing w:after="0" w:line="237" w:lineRule="auto"/>
              <w:ind w:right="122"/>
              <w:rPr>
                <w:rFonts w:ascii="Arial" w:hAnsi="Arial" w:cs="Arial"/>
              </w:rPr>
            </w:pPr>
            <w:r w:rsidRPr="008C7281">
              <w:rPr>
                <w:rFonts w:ascii="Arial" w:hAnsi="Arial" w:cs="Arial"/>
              </w:rPr>
              <w:t>Research project</w:t>
            </w:r>
          </w:p>
        </w:tc>
      </w:tr>
      <w:tr w:rsidR="00A24658" w:rsidRPr="00B104BD" w14:paraId="5A6118DD" w14:textId="77777777" w:rsidTr="00941E89">
        <w:trPr>
          <w:trHeight w:val="1142"/>
        </w:trPr>
        <w:tc>
          <w:tcPr>
            <w:tcW w:w="1946" w:type="dxa"/>
            <w:vMerge/>
            <w:tcBorders>
              <w:top w:val="nil"/>
              <w:left w:val="none" w:sz="6" w:space="0" w:color="auto"/>
              <w:bottom w:val="none" w:sz="6" w:space="0" w:color="auto"/>
              <w:right w:val="single" w:sz="4" w:space="0" w:color="8EAADB"/>
            </w:tcBorders>
          </w:tcPr>
          <w:p w14:paraId="50FCA39A" w14:textId="77777777" w:rsidR="00A24658" w:rsidRPr="00B104BD" w:rsidRDefault="00A24658" w:rsidP="00941E89">
            <w:pPr>
              <w:kinsoku w:val="0"/>
              <w:overflowPunct w:val="0"/>
              <w:autoSpaceDE w:val="0"/>
              <w:autoSpaceDN w:val="0"/>
              <w:adjustRightInd w:val="0"/>
              <w:spacing w:before="140" w:after="0" w:line="240" w:lineRule="auto"/>
              <w:rPr>
                <w:rFonts w:ascii="Arial" w:hAnsi="Arial" w:cs="Arial"/>
                <w:sz w:val="2"/>
                <w:szCs w:val="2"/>
              </w:rPr>
            </w:pPr>
          </w:p>
        </w:tc>
        <w:tc>
          <w:tcPr>
            <w:tcW w:w="2787" w:type="dxa"/>
            <w:tcBorders>
              <w:top w:val="single" w:sz="4" w:space="0" w:color="8EAADB"/>
              <w:left w:val="single" w:sz="4" w:space="0" w:color="8EAADB"/>
              <w:bottom w:val="single" w:sz="4" w:space="0" w:color="8EAADB"/>
              <w:right w:val="single" w:sz="4" w:space="0" w:color="8EAADB"/>
            </w:tcBorders>
          </w:tcPr>
          <w:p w14:paraId="071D3559" w14:textId="77777777" w:rsidR="00A24658" w:rsidRPr="00B104BD" w:rsidRDefault="00A24658" w:rsidP="00941E89">
            <w:pPr>
              <w:kinsoku w:val="0"/>
              <w:overflowPunct w:val="0"/>
              <w:autoSpaceDE w:val="0"/>
              <w:autoSpaceDN w:val="0"/>
              <w:adjustRightInd w:val="0"/>
              <w:spacing w:after="0" w:line="240" w:lineRule="auto"/>
              <w:ind w:left="107" w:right="207"/>
              <w:rPr>
                <w:rFonts w:ascii="Arial" w:hAnsi="Arial" w:cs="Arial"/>
              </w:rPr>
            </w:pPr>
            <w:r w:rsidRPr="00B104BD">
              <w:rPr>
                <w:rFonts w:ascii="Arial" w:hAnsi="Arial" w:cs="Arial"/>
              </w:rPr>
              <w:t xml:space="preserve">2. </w:t>
            </w:r>
            <w:r w:rsidRPr="00A1725A">
              <w:rPr>
                <w:rFonts w:ascii="Arial" w:hAnsi="Arial" w:cs="Arial"/>
              </w:rPr>
              <w:t>Identifies statistical test(s) for a given research question and data set</w:t>
            </w:r>
          </w:p>
        </w:tc>
        <w:tc>
          <w:tcPr>
            <w:tcW w:w="2425" w:type="dxa"/>
            <w:vMerge w:val="restart"/>
            <w:tcBorders>
              <w:top w:val="single" w:sz="4" w:space="0" w:color="8EAADB"/>
              <w:left w:val="single" w:sz="4" w:space="0" w:color="8EAADB"/>
              <w:right w:val="single" w:sz="4" w:space="0" w:color="8EAADB"/>
            </w:tcBorders>
          </w:tcPr>
          <w:p w14:paraId="06945394" w14:textId="77777777" w:rsidR="00A24658" w:rsidRPr="00B104BD" w:rsidRDefault="00A24658" w:rsidP="00941E89">
            <w:pPr>
              <w:kinsoku w:val="0"/>
              <w:overflowPunct w:val="0"/>
              <w:autoSpaceDE w:val="0"/>
              <w:autoSpaceDN w:val="0"/>
              <w:adjustRightInd w:val="0"/>
              <w:spacing w:before="1" w:after="0" w:line="240" w:lineRule="auto"/>
              <w:rPr>
                <w:rFonts w:ascii="Arial" w:hAnsi="Arial" w:cs="Arial"/>
              </w:rPr>
            </w:pPr>
          </w:p>
          <w:p w14:paraId="035709BE" w14:textId="427EB60E" w:rsidR="00A24658" w:rsidRPr="00CA6C50" w:rsidRDefault="00A24658" w:rsidP="00941E89">
            <w:pPr>
              <w:kinsoku w:val="0"/>
              <w:overflowPunct w:val="0"/>
              <w:autoSpaceDE w:val="0"/>
              <w:autoSpaceDN w:val="0"/>
              <w:adjustRightInd w:val="0"/>
              <w:spacing w:after="0" w:line="240" w:lineRule="auto"/>
              <w:ind w:left="104"/>
              <w:rPr>
                <w:rFonts w:ascii="Arial" w:hAnsi="Arial" w:cs="Arial"/>
              </w:rPr>
            </w:pPr>
            <w:r w:rsidRPr="00CA6C50">
              <w:rPr>
                <w:rFonts w:ascii="Arial" w:hAnsi="Arial" w:cs="Arial"/>
              </w:rPr>
              <w:t xml:space="preserve">Direct observation during </w:t>
            </w:r>
            <w:r>
              <w:rPr>
                <w:rFonts w:ascii="Arial" w:hAnsi="Arial" w:cs="Arial"/>
              </w:rPr>
              <w:t xml:space="preserve">Didactics and satisfactory </w:t>
            </w:r>
            <w:r w:rsidRPr="00CA6C50">
              <w:rPr>
                <w:rFonts w:ascii="Arial" w:hAnsi="Arial" w:cs="Arial"/>
              </w:rPr>
              <w:t>Journal club presentation evaluation</w:t>
            </w:r>
          </w:p>
          <w:p w14:paraId="1133E2BA" w14:textId="77777777" w:rsidR="009A1877" w:rsidRDefault="009A1877" w:rsidP="00447A83">
            <w:pPr>
              <w:kinsoku w:val="0"/>
              <w:overflowPunct w:val="0"/>
              <w:autoSpaceDE w:val="0"/>
              <w:autoSpaceDN w:val="0"/>
              <w:adjustRightInd w:val="0"/>
              <w:spacing w:after="0" w:line="240" w:lineRule="auto"/>
              <w:rPr>
                <w:rFonts w:ascii="Arial" w:hAnsi="Arial" w:cs="Arial"/>
              </w:rPr>
            </w:pPr>
          </w:p>
          <w:p w14:paraId="6680E5C5" w14:textId="57AC89EB" w:rsidR="00A24658" w:rsidRPr="00085B80" w:rsidRDefault="00447A83" w:rsidP="00447A83">
            <w:pPr>
              <w:kinsoku w:val="0"/>
              <w:overflowPunct w:val="0"/>
              <w:autoSpaceDE w:val="0"/>
              <w:autoSpaceDN w:val="0"/>
              <w:adjustRightInd w:val="0"/>
              <w:spacing w:after="0" w:line="240" w:lineRule="auto"/>
              <w:rPr>
                <w:rFonts w:ascii="Arial" w:hAnsi="Arial" w:cs="Arial"/>
              </w:rPr>
            </w:pPr>
            <w:r>
              <w:rPr>
                <w:rFonts w:ascii="Arial" w:hAnsi="Arial" w:cs="Arial"/>
              </w:rPr>
              <w:t xml:space="preserve">A score </w:t>
            </w:r>
            <w:r w:rsidR="008A1CC8">
              <w:rPr>
                <w:rFonts w:ascii="Arial" w:hAnsi="Arial" w:cs="Arial"/>
              </w:rPr>
              <w:t xml:space="preserve">≥ </w:t>
            </w:r>
            <w:r>
              <w:rPr>
                <w:rFonts w:ascii="Arial" w:hAnsi="Arial" w:cs="Arial"/>
              </w:rPr>
              <w:t>7</w:t>
            </w:r>
            <w:r w:rsidR="00AE3CBF">
              <w:rPr>
                <w:rFonts w:ascii="Arial" w:hAnsi="Arial" w:cs="Arial"/>
              </w:rPr>
              <w:t xml:space="preserve">5% </w:t>
            </w:r>
            <w:r w:rsidR="00A73932">
              <w:rPr>
                <w:rFonts w:ascii="Arial" w:hAnsi="Arial" w:cs="Arial"/>
              </w:rPr>
              <w:t xml:space="preserve">for level 2 and </w:t>
            </w:r>
            <w:r w:rsidR="008A1CC8">
              <w:rPr>
                <w:rFonts w:ascii="Arial" w:hAnsi="Arial" w:cs="Arial"/>
              </w:rPr>
              <w:t xml:space="preserve">≥ </w:t>
            </w:r>
            <w:r w:rsidR="00A73932">
              <w:rPr>
                <w:rFonts w:ascii="Arial" w:hAnsi="Arial" w:cs="Arial"/>
              </w:rPr>
              <w:t>8</w:t>
            </w:r>
            <w:r w:rsidR="008A1CC8">
              <w:rPr>
                <w:rFonts w:ascii="Arial" w:hAnsi="Arial" w:cs="Arial"/>
              </w:rPr>
              <w:t>5% for level 3</w:t>
            </w:r>
            <w:r w:rsidR="009D64AF">
              <w:rPr>
                <w:rFonts w:ascii="Arial" w:hAnsi="Arial" w:cs="Arial"/>
              </w:rPr>
              <w:t xml:space="preserve"> </w:t>
            </w:r>
            <w:r w:rsidR="009A1877">
              <w:rPr>
                <w:rFonts w:ascii="Arial" w:hAnsi="Arial" w:cs="Arial"/>
              </w:rPr>
              <w:t xml:space="preserve">assessed by </w:t>
            </w:r>
            <w:r w:rsidR="009D64AF">
              <w:rPr>
                <w:rFonts w:ascii="Arial" w:hAnsi="Arial" w:cs="Arial"/>
              </w:rPr>
              <w:t>program examination</w:t>
            </w:r>
            <w:r w:rsidR="009A1877">
              <w:rPr>
                <w:rFonts w:ascii="Arial" w:hAnsi="Arial" w:cs="Arial"/>
              </w:rPr>
              <w:t>.</w:t>
            </w:r>
          </w:p>
          <w:p w14:paraId="3D1D819C" w14:textId="77777777" w:rsidR="00A24658" w:rsidRPr="00B104BD" w:rsidRDefault="00A24658" w:rsidP="00941E89">
            <w:pPr>
              <w:kinsoku w:val="0"/>
              <w:overflowPunct w:val="0"/>
              <w:autoSpaceDE w:val="0"/>
              <w:autoSpaceDN w:val="0"/>
              <w:adjustRightInd w:val="0"/>
              <w:spacing w:after="0" w:line="240" w:lineRule="auto"/>
              <w:ind w:left="104"/>
              <w:rPr>
                <w:rFonts w:ascii="Arial" w:hAnsi="Arial" w:cs="Arial"/>
                <w:spacing w:val="-2"/>
              </w:rPr>
            </w:pPr>
          </w:p>
        </w:tc>
        <w:tc>
          <w:tcPr>
            <w:tcW w:w="2261" w:type="dxa"/>
            <w:vMerge/>
            <w:tcBorders>
              <w:top w:val="nil"/>
              <w:left w:val="single" w:sz="4" w:space="0" w:color="8EAADB"/>
              <w:bottom w:val="single" w:sz="4" w:space="0" w:color="8EAADB"/>
              <w:right w:val="single" w:sz="4" w:space="0" w:color="8EAADB"/>
            </w:tcBorders>
            <w:shd w:val="clear" w:color="auto" w:fill="D9E2F3"/>
          </w:tcPr>
          <w:p w14:paraId="3002115E" w14:textId="77777777" w:rsidR="00A24658" w:rsidRPr="00B104BD" w:rsidRDefault="00A24658" w:rsidP="00941E89">
            <w:pPr>
              <w:kinsoku w:val="0"/>
              <w:overflowPunct w:val="0"/>
              <w:autoSpaceDE w:val="0"/>
              <w:autoSpaceDN w:val="0"/>
              <w:adjustRightInd w:val="0"/>
              <w:spacing w:before="140" w:after="0" w:line="240" w:lineRule="auto"/>
              <w:rPr>
                <w:rFonts w:ascii="Arial" w:hAnsi="Arial" w:cs="Arial"/>
                <w:sz w:val="2"/>
                <w:szCs w:val="2"/>
              </w:rPr>
            </w:pPr>
          </w:p>
        </w:tc>
      </w:tr>
      <w:tr w:rsidR="00A24658" w:rsidRPr="00B104BD" w14:paraId="20D82476" w14:textId="77777777" w:rsidTr="00941E89">
        <w:trPr>
          <w:trHeight w:val="1142"/>
        </w:trPr>
        <w:tc>
          <w:tcPr>
            <w:tcW w:w="1946" w:type="dxa"/>
            <w:vMerge/>
            <w:tcBorders>
              <w:top w:val="nil"/>
              <w:left w:val="none" w:sz="6" w:space="0" w:color="auto"/>
              <w:bottom w:val="none" w:sz="6" w:space="0" w:color="auto"/>
              <w:right w:val="single" w:sz="4" w:space="0" w:color="8EAADB"/>
            </w:tcBorders>
          </w:tcPr>
          <w:p w14:paraId="5A03CEB2" w14:textId="77777777" w:rsidR="00A24658" w:rsidRPr="00B104BD" w:rsidRDefault="00A24658" w:rsidP="00941E89">
            <w:pPr>
              <w:kinsoku w:val="0"/>
              <w:overflowPunct w:val="0"/>
              <w:autoSpaceDE w:val="0"/>
              <w:autoSpaceDN w:val="0"/>
              <w:adjustRightInd w:val="0"/>
              <w:spacing w:before="140" w:after="0" w:line="240" w:lineRule="auto"/>
              <w:rPr>
                <w:rFonts w:ascii="Arial" w:hAnsi="Arial" w:cs="Arial"/>
                <w:sz w:val="2"/>
                <w:szCs w:val="2"/>
              </w:rPr>
            </w:pPr>
          </w:p>
        </w:tc>
        <w:tc>
          <w:tcPr>
            <w:tcW w:w="2787" w:type="dxa"/>
            <w:tcBorders>
              <w:top w:val="single" w:sz="4" w:space="0" w:color="8EAADB"/>
              <w:left w:val="single" w:sz="4" w:space="0" w:color="8EAADB"/>
              <w:bottom w:val="single" w:sz="4" w:space="0" w:color="8EAADB"/>
              <w:right w:val="single" w:sz="4" w:space="0" w:color="8EAADB"/>
            </w:tcBorders>
            <w:shd w:val="clear" w:color="auto" w:fill="D9E2F3"/>
          </w:tcPr>
          <w:p w14:paraId="5F1D5888" w14:textId="77777777" w:rsidR="00A24658" w:rsidRPr="00B104BD" w:rsidRDefault="00A24658" w:rsidP="00941E89">
            <w:pPr>
              <w:kinsoku w:val="0"/>
              <w:overflowPunct w:val="0"/>
              <w:autoSpaceDE w:val="0"/>
              <w:autoSpaceDN w:val="0"/>
              <w:adjustRightInd w:val="0"/>
              <w:spacing w:after="0" w:line="240" w:lineRule="auto"/>
              <w:ind w:left="107" w:right="137"/>
              <w:rPr>
                <w:rFonts w:ascii="Arial" w:hAnsi="Arial" w:cs="Arial"/>
              </w:rPr>
            </w:pPr>
            <w:r>
              <w:rPr>
                <w:rFonts w:ascii="Arial" w:hAnsi="Arial" w:cs="Arial"/>
              </w:rPr>
              <w:t>3</w:t>
            </w:r>
            <w:r w:rsidRPr="00B104BD">
              <w:rPr>
                <w:rFonts w:ascii="Arial" w:hAnsi="Arial" w:cs="Arial"/>
              </w:rPr>
              <w:t xml:space="preserve">. </w:t>
            </w:r>
            <w:r w:rsidRPr="00E57C63">
              <w:rPr>
                <w:rFonts w:ascii="Arial" w:hAnsi="Arial" w:cs="Arial"/>
              </w:rPr>
              <w:t>Performs data analyses using various statistical methods</w:t>
            </w:r>
          </w:p>
        </w:tc>
        <w:tc>
          <w:tcPr>
            <w:tcW w:w="2425" w:type="dxa"/>
            <w:vMerge/>
            <w:tcBorders>
              <w:left w:val="single" w:sz="4" w:space="0" w:color="8EAADB"/>
              <w:bottom w:val="single" w:sz="4" w:space="0" w:color="8EAADB"/>
              <w:right w:val="single" w:sz="4" w:space="0" w:color="8EAADB"/>
            </w:tcBorders>
            <w:shd w:val="clear" w:color="auto" w:fill="D9E2F3"/>
          </w:tcPr>
          <w:p w14:paraId="65D87EF4" w14:textId="77777777" w:rsidR="00A24658" w:rsidRPr="00B104BD" w:rsidRDefault="00A24658" w:rsidP="00941E89">
            <w:pPr>
              <w:kinsoku w:val="0"/>
              <w:overflowPunct w:val="0"/>
              <w:autoSpaceDE w:val="0"/>
              <w:autoSpaceDN w:val="0"/>
              <w:adjustRightInd w:val="0"/>
              <w:spacing w:after="0" w:line="240" w:lineRule="auto"/>
              <w:ind w:left="104"/>
              <w:rPr>
                <w:rFonts w:ascii="Arial" w:hAnsi="Arial" w:cs="Arial"/>
                <w:spacing w:val="-2"/>
              </w:rPr>
            </w:pPr>
          </w:p>
        </w:tc>
        <w:tc>
          <w:tcPr>
            <w:tcW w:w="2261" w:type="dxa"/>
            <w:vMerge/>
            <w:tcBorders>
              <w:top w:val="nil"/>
              <w:left w:val="single" w:sz="4" w:space="0" w:color="8EAADB"/>
              <w:bottom w:val="single" w:sz="4" w:space="0" w:color="8EAADB"/>
              <w:right w:val="single" w:sz="4" w:space="0" w:color="8EAADB"/>
            </w:tcBorders>
            <w:shd w:val="clear" w:color="auto" w:fill="D9E2F3"/>
          </w:tcPr>
          <w:p w14:paraId="3D8B3760" w14:textId="77777777" w:rsidR="00A24658" w:rsidRPr="00B104BD" w:rsidRDefault="00A24658" w:rsidP="00941E89">
            <w:pPr>
              <w:kinsoku w:val="0"/>
              <w:overflowPunct w:val="0"/>
              <w:autoSpaceDE w:val="0"/>
              <w:autoSpaceDN w:val="0"/>
              <w:adjustRightInd w:val="0"/>
              <w:spacing w:before="140" w:after="0" w:line="240" w:lineRule="auto"/>
              <w:rPr>
                <w:rFonts w:ascii="Arial" w:hAnsi="Arial" w:cs="Arial"/>
                <w:sz w:val="2"/>
                <w:szCs w:val="2"/>
              </w:rPr>
            </w:pPr>
          </w:p>
        </w:tc>
      </w:tr>
      <w:tr w:rsidR="00294E47" w:rsidRPr="00B104BD" w14:paraId="4473416C" w14:textId="77777777" w:rsidTr="00941E89">
        <w:trPr>
          <w:trHeight w:val="1264"/>
        </w:trPr>
        <w:tc>
          <w:tcPr>
            <w:tcW w:w="1946" w:type="dxa"/>
            <w:vMerge/>
            <w:tcBorders>
              <w:top w:val="nil"/>
              <w:left w:val="none" w:sz="6" w:space="0" w:color="auto"/>
              <w:bottom w:val="none" w:sz="6" w:space="0" w:color="auto"/>
              <w:right w:val="single" w:sz="4" w:space="0" w:color="8EAADB"/>
            </w:tcBorders>
          </w:tcPr>
          <w:p w14:paraId="1EFB7A64" w14:textId="77777777" w:rsidR="00294E47" w:rsidRPr="00B104BD" w:rsidRDefault="00294E47" w:rsidP="00941E89">
            <w:pPr>
              <w:kinsoku w:val="0"/>
              <w:overflowPunct w:val="0"/>
              <w:autoSpaceDE w:val="0"/>
              <w:autoSpaceDN w:val="0"/>
              <w:adjustRightInd w:val="0"/>
              <w:spacing w:before="140" w:after="0" w:line="240" w:lineRule="auto"/>
              <w:rPr>
                <w:rFonts w:ascii="Arial" w:hAnsi="Arial" w:cs="Arial"/>
                <w:sz w:val="2"/>
                <w:szCs w:val="2"/>
              </w:rPr>
            </w:pPr>
          </w:p>
        </w:tc>
        <w:tc>
          <w:tcPr>
            <w:tcW w:w="2787" w:type="dxa"/>
            <w:tcBorders>
              <w:top w:val="single" w:sz="4" w:space="0" w:color="8EAADB"/>
              <w:left w:val="single" w:sz="4" w:space="0" w:color="8EAADB"/>
              <w:bottom w:val="single" w:sz="4" w:space="0" w:color="8EAADB"/>
              <w:right w:val="single" w:sz="4" w:space="0" w:color="8EAADB"/>
            </w:tcBorders>
          </w:tcPr>
          <w:p w14:paraId="309318A9" w14:textId="77777777" w:rsidR="00294E47" w:rsidRPr="00B104BD" w:rsidRDefault="00294E47" w:rsidP="00941E89">
            <w:pPr>
              <w:kinsoku w:val="0"/>
              <w:overflowPunct w:val="0"/>
              <w:autoSpaceDE w:val="0"/>
              <w:autoSpaceDN w:val="0"/>
              <w:adjustRightInd w:val="0"/>
              <w:spacing w:after="0" w:line="252" w:lineRule="exact"/>
              <w:ind w:left="107" w:right="207"/>
              <w:rPr>
                <w:rFonts w:ascii="Arial" w:hAnsi="Arial" w:cs="Arial"/>
              </w:rPr>
            </w:pPr>
            <w:r>
              <w:rPr>
                <w:rFonts w:ascii="Arial" w:hAnsi="Arial" w:cs="Arial"/>
              </w:rPr>
              <w:t>4</w:t>
            </w:r>
            <w:r w:rsidRPr="00B104BD">
              <w:rPr>
                <w:rFonts w:ascii="Arial" w:hAnsi="Arial" w:cs="Arial"/>
              </w:rPr>
              <w:t>.</w:t>
            </w:r>
            <w:r w:rsidRPr="00B104BD">
              <w:rPr>
                <w:rFonts w:ascii="Arial" w:hAnsi="Arial" w:cs="Arial"/>
                <w:spacing w:val="-11"/>
              </w:rPr>
              <w:t xml:space="preserve"> </w:t>
            </w:r>
            <w:r w:rsidRPr="00E57C63">
              <w:rPr>
                <w:rFonts w:ascii="Arial" w:hAnsi="Arial" w:cs="Arial"/>
              </w:rPr>
              <w:t>Interprets the statistical and clinical significance of a data set and evaluates the generalizability of the results to a population</w:t>
            </w:r>
          </w:p>
        </w:tc>
        <w:tc>
          <w:tcPr>
            <w:tcW w:w="2425" w:type="dxa"/>
            <w:tcBorders>
              <w:top w:val="single" w:sz="4" w:space="0" w:color="8EAADB"/>
              <w:left w:val="single" w:sz="4" w:space="0" w:color="8EAADB"/>
              <w:bottom w:val="single" w:sz="4" w:space="0" w:color="8EAADB"/>
              <w:right w:val="single" w:sz="4" w:space="0" w:color="8EAADB"/>
            </w:tcBorders>
          </w:tcPr>
          <w:p w14:paraId="1625C611" w14:textId="1F4505E7" w:rsidR="00294E47" w:rsidRPr="002E1C1C" w:rsidRDefault="00303792" w:rsidP="00941E89">
            <w:pPr>
              <w:kinsoku w:val="0"/>
              <w:overflowPunct w:val="0"/>
              <w:autoSpaceDE w:val="0"/>
              <w:autoSpaceDN w:val="0"/>
              <w:adjustRightInd w:val="0"/>
              <w:spacing w:after="0" w:line="240" w:lineRule="auto"/>
              <w:ind w:left="104"/>
              <w:rPr>
                <w:rFonts w:ascii="Arial" w:hAnsi="Arial" w:cs="Arial"/>
              </w:rPr>
            </w:pPr>
            <w:r>
              <w:rPr>
                <w:rFonts w:ascii="Arial" w:hAnsi="Arial" w:cs="Arial"/>
              </w:rPr>
              <w:t>Research project with a score of ≥ 85%</w:t>
            </w:r>
            <w:r w:rsidR="00AA43C2">
              <w:rPr>
                <w:rFonts w:ascii="Arial" w:hAnsi="Arial" w:cs="Arial"/>
              </w:rPr>
              <w:t>.</w:t>
            </w:r>
          </w:p>
          <w:p w14:paraId="422C3645" w14:textId="77777777" w:rsidR="00294E47" w:rsidRPr="00B104BD" w:rsidRDefault="00294E47" w:rsidP="00941E89">
            <w:pPr>
              <w:kinsoku w:val="0"/>
              <w:overflowPunct w:val="0"/>
              <w:autoSpaceDE w:val="0"/>
              <w:autoSpaceDN w:val="0"/>
              <w:adjustRightInd w:val="0"/>
              <w:spacing w:after="0" w:line="240" w:lineRule="auto"/>
              <w:ind w:left="104"/>
              <w:rPr>
                <w:rFonts w:ascii="Arial" w:hAnsi="Arial" w:cs="Arial"/>
                <w:spacing w:val="-2"/>
              </w:rPr>
            </w:pPr>
          </w:p>
        </w:tc>
        <w:tc>
          <w:tcPr>
            <w:tcW w:w="2261" w:type="dxa"/>
            <w:vMerge/>
            <w:tcBorders>
              <w:top w:val="nil"/>
              <w:left w:val="single" w:sz="4" w:space="0" w:color="8EAADB"/>
              <w:bottom w:val="single" w:sz="4" w:space="0" w:color="8EAADB"/>
              <w:right w:val="single" w:sz="4" w:space="0" w:color="8EAADB"/>
            </w:tcBorders>
            <w:shd w:val="clear" w:color="auto" w:fill="D9E2F3"/>
          </w:tcPr>
          <w:p w14:paraId="352AC278" w14:textId="77777777" w:rsidR="00294E47" w:rsidRPr="00B104BD" w:rsidRDefault="00294E47" w:rsidP="00941E89">
            <w:pPr>
              <w:kinsoku w:val="0"/>
              <w:overflowPunct w:val="0"/>
              <w:autoSpaceDE w:val="0"/>
              <w:autoSpaceDN w:val="0"/>
              <w:adjustRightInd w:val="0"/>
              <w:spacing w:before="140" w:after="0" w:line="240" w:lineRule="auto"/>
              <w:rPr>
                <w:rFonts w:ascii="Arial" w:hAnsi="Arial" w:cs="Arial"/>
                <w:sz w:val="2"/>
                <w:szCs w:val="2"/>
              </w:rPr>
            </w:pPr>
          </w:p>
        </w:tc>
      </w:tr>
      <w:tr w:rsidR="00294E47" w:rsidRPr="00B104BD" w14:paraId="5C229D33" w14:textId="77777777" w:rsidTr="00941E89">
        <w:trPr>
          <w:trHeight w:val="1266"/>
        </w:trPr>
        <w:tc>
          <w:tcPr>
            <w:tcW w:w="1946" w:type="dxa"/>
            <w:vMerge/>
            <w:tcBorders>
              <w:top w:val="nil"/>
              <w:left w:val="none" w:sz="6" w:space="0" w:color="auto"/>
              <w:bottom w:val="none" w:sz="6" w:space="0" w:color="auto"/>
              <w:right w:val="single" w:sz="4" w:space="0" w:color="8EAADB"/>
            </w:tcBorders>
          </w:tcPr>
          <w:p w14:paraId="14A19F2F" w14:textId="77777777" w:rsidR="00294E47" w:rsidRPr="00B104BD" w:rsidRDefault="00294E47" w:rsidP="00941E89">
            <w:pPr>
              <w:kinsoku w:val="0"/>
              <w:overflowPunct w:val="0"/>
              <w:autoSpaceDE w:val="0"/>
              <w:autoSpaceDN w:val="0"/>
              <w:adjustRightInd w:val="0"/>
              <w:spacing w:before="140" w:after="0" w:line="240" w:lineRule="auto"/>
              <w:rPr>
                <w:rFonts w:ascii="Arial" w:hAnsi="Arial" w:cs="Arial"/>
                <w:sz w:val="2"/>
                <w:szCs w:val="2"/>
              </w:rPr>
            </w:pPr>
          </w:p>
        </w:tc>
        <w:tc>
          <w:tcPr>
            <w:tcW w:w="2787" w:type="dxa"/>
            <w:tcBorders>
              <w:top w:val="single" w:sz="4" w:space="0" w:color="8EAADB"/>
              <w:left w:val="single" w:sz="4" w:space="0" w:color="8EAADB"/>
              <w:bottom w:val="single" w:sz="4" w:space="0" w:color="8EAADB"/>
              <w:right w:val="single" w:sz="4" w:space="0" w:color="8EAADB"/>
            </w:tcBorders>
            <w:shd w:val="clear" w:color="auto" w:fill="D9E2F3"/>
          </w:tcPr>
          <w:p w14:paraId="1764847A" w14:textId="77777777" w:rsidR="00294E47" w:rsidRDefault="00294E47" w:rsidP="00941E89">
            <w:pPr>
              <w:kinsoku w:val="0"/>
              <w:overflowPunct w:val="0"/>
              <w:autoSpaceDE w:val="0"/>
              <w:autoSpaceDN w:val="0"/>
              <w:adjustRightInd w:val="0"/>
              <w:spacing w:after="0" w:line="233" w:lineRule="exact"/>
              <w:ind w:left="107"/>
              <w:rPr>
                <w:rFonts w:ascii="Arial" w:hAnsi="Arial" w:cs="Arial"/>
              </w:rPr>
            </w:pPr>
          </w:p>
          <w:p w14:paraId="063AEADB" w14:textId="77777777" w:rsidR="00294E47" w:rsidRPr="00B104BD" w:rsidRDefault="00294E47" w:rsidP="00941E89">
            <w:pPr>
              <w:kinsoku w:val="0"/>
              <w:overflowPunct w:val="0"/>
              <w:autoSpaceDE w:val="0"/>
              <w:autoSpaceDN w:val="0"/>
              <w:adjustRightInd w:val="0"/>
              <w:spacing w:after="0" w:line="233" w:lineRule="exact"/>
              <w:ind w:left="107"/>
              <w:rPr>
                <w:rFonts w:ascii="Arial" w:hAnsi="Arial" w:cs="Arial"/>
              </w:rPr>
            </w:pPr>
            <w:r>
              <w:rPr>
                <w:rFonts w:ascii="Arial" w:hAnsi="Arial" w:cs="Arial"/>
              </w:rPr>
              <w:t>5</w:t>
            </w:r>
            <w:r w:rsidRPr="00B104BD">
              <w:rPr>
                <w:rFonts w:ascii="Arial" w:hAnsi="Arial" w:cs="Arial"/>
              </w:rPr>
              <w:t xml:space="preserve">. </w:t>
            </w:r>
            <w:r w:rsidRPr="00EC41FC">
              <w:rPr>
                <w:rFonts w:ascii="Arial" w:hAnsi="Arial" w:cs="Arial"/>
              </w:rPr>
              <w:t>Analyzes and interprets large data sets using complex statistical methods and submits the results for publication or presentation</w:t>
            </w:r>
          </w:p>
        </w:tc>
        <w:tc>
          <w:tcPr>
            <w:tcW w:w="2425" w:type="dxa"/>
            <w:tcBorders>
              <w:top w:val="single" w:sz="4" w:space="0" w:color="8EAADB"/>
              <w:left w:val="single" w:sz="4" w:space="0" w:color="8EAADB"/>
              <w:bottom w:val="single" w:sz="4" w:space="0" w:color="8EAADB"/>
              <w:right w:val="single" w:sz="4" w:space="0" w:color="8EAADB"/>
            </w:tcBorders>
            <w:shd w:val="clear" w:color="auto" w:fill="D9E2F3"/>
          </w:tcPr>
          <w:p w14:paraId="70D29D21" w14:textId="60E6221D" w:rsidR="0018038A" w:rsidRPr="0018038A" w:rsidRDefault="0018038A" w:rsidP="0018038A">
            <w:pPr>
              <w:kinsoku w:val="0"/>
              <w:overflowPunct w:val="0"/>
              <w:autoSpaceDE w:val="0"/>
              <w:autoSpaceDN w:val="0"/>
              <w:adjustRightInd w:val="0"/>
              <w:spacing w:before="2" w:after="0" w:line="240" w:lineRule="auto"/>
              <w:ind w:left="104"/>
              <w:rPr>
                <w:rFonts w:ascii="Arial" w:hAnsi="Arial" w:cs="Arial"/>
              </w:rPr>
            </w:pPr>
            <w:r w:rsidRPr="0018038A">
              <w:rPr>
                <w:rFonts w:ascii="Arial" w:hAnsi="Arial" w:cs="Arial"/>
              </w:rPr>
              <w:t xml:space="preserve">Research project with a score of ≥ </w:t>
            </w:r>
            <w:r w:rsidR="001D6A38">
              <w:rPr>
                <w:rFonts w:ascii="Arial" w:hAnsi="Arial" w:cs="Arial"/>
              </w:rPr>
              <w:t>94</w:t>
            </w:r>
            <w:r w:rsidRPr="0018038A">
              <w:rPr>
                <w:rFonts w:ascii="Arial" w:hAnsi="Arial" w:cs="Arial"/>
              </w:rPr>
              <w:t>%</w:t>
            </w:r>
            <w:r>
              <w:rPr>
                <w:rFonts w:ascii="Arial" w:hAnsi="Arial" w:cs="Arial"/>
              </w:rPr>
              <w:t xml:space="preserve"> </w:t>
            </w:r>
            <w:r w:rsidR="001D6A38">
              <w:rPr>
                <w:rFonts w:ascii="Arial" w:hAnsi="Arial" w:cs="Arial"/>
              </w:rPr>
              <w:t xml:space="preserve">with complex statistical analysis such as </w:t>
            </w:r>
            <w:r w:rsidR="00991BFA">
              <w:rPr>
                <w:rFonts w:ascii="Arial" w:hAnsi="Arial" w:cs="Arial"/>
              </w:rPr>
              <w:t xml:space="preserve">linear or logistic </w:t>
            </w:r>
            <w:r w:rsidR="001D6A38">
              <w:rPr>
                <w:rFonts w:ascii="Arial" w:hAnsi="Arial" w:cs="Arial"/>
              </w:rPr>
              <w:t>regression</w:t>
            </w:r>
            <w:r w:rsidRPr="0018038A">
              <w:rPr>
                <w:rFonts w:ascii="Arial" w:hAnsi="Arial" w:cs="Arial"/>
              </w:rPr>
              <w:t>.</w:t>
            </w:r>
          </w:p>
          <w:p w14:paraId="1D507F52" w14:textId="433F5CA9" w:rsidR="00294E47" w:rsidRPr="00B104BD" w:rsidRDefault="00294E47" w:rsidP="00941E89">
            <w:pPr>
              <w:kinsoku w:val="0"/>
              <w:overflowPunct w:val="0"/>
              <w:autoSpaceDE w:val="0"/>
              <w:autoSpaceDN w:val="0"/>
              <w:adjustRightInd w:val="0"/>
              <w:spacing w:before="2" w:after="0" w:line="240" w:lineRule="auto"/>
              <w:ind w:left="104"/>
              <w:rPr>
                <w:rFonts w:ascii="Arial" w:hAnsi="Arial" w:cs="Arial"/>
                <w:spacing w:val="-2"/>
              </w:rPr>
            </w:pPr>
          </w:p>
        </w:tc>
        <w:tc>
          <w:tcPr>
            <w:tcW w:w="2261" w:type="dxa"/>
            <w:vMerge/>
            <w:tcBorders>
              <w:top w:val="nil"/>
              <w:left w:val="single" w:sz="4" w:space="0" w:color="8EAADB"/>
              <w:bottom w:val="single" w:sz="4" w:space="0" w:color="8EAADB"/>
              <w:right w:val="single" w:sz="4" w:space="0" w:color="8EAADB"/>
            </w:tcBorders>
            <w:shd w:val="clear" w:color="auto" w:fill="D9E2F3"/>
          </w:tcPr>
          <w:p w14:paraId="34312343" w14:textId="77777777" w:rsidR="00294E47" w:rsidRPr="00B104BD" w:rsidRDefault="00294E47" w:rsidP="00941E89">
            <w:pPr>
              <w:kinsoku w:val="0"/>
              <w:overflowPunct w:val="0"/>
              <w:autoSpaceDE w:val="0"/>
              <w:autoSpaceDN w:val="0"/>
              <w:adjustRightInd w:val="0"/>
              <w:spacing w:before="140" w:after="0" w:line="240" w:lineRule="auto"/>
              <w:rPr>
                <w:rFonts w:ascii="Arial" w:hAnsi="Arial" w:cs="Arial"/>
                <w:sz w:val="2"/>
                <w:szCs w:val="2"/>
              </w:rPr>
            </w:pPr>
          </w:p>
        </w:tc>
      </w:tr>
    </w:tbl>
    <w:p w14:paraId="36F5A1E4" w14:textId="77777777" w:rsidR="00294E47" w:rsidRPr="00B104BD" w:rsidRDefault="00294E47" w:rsidP="00294E47">
      <w:pPr>
        <w:kinsoku w:val="0"/>
        <w:overflowPunct w:val="0"/>
        <w:autoSpaceDE w:val="0"/>
        <w:autoSpaceDN w:val="0"/>
        <w:adjustRightInd w:val="0"/>
        <w:spacing w:after="1" w:line="240" w:lineRule="auto"/>
        <w:rPr>
          <w:rFonts w:ascii="Arial" w:hAnsi="Arial" w:cs="Arial"/>
          <w:sz w:val="20"/>
          <w:szCs w:val="20"/>
        </w:rPr>
      </w:pPr>
    </w:p>
    <w:p w14:paraId="0850850B" w14:textId="48C21D9D" w:rsidR="00294E47" w:rsidRPr="00B104BD" w:rsidRDefault="00294E47" w:rsidP="00294E47">
      <w:pPr>
        <w:kinsoku w:val="0"/>
        <w:overflowPunct w:val="0"/>
        <w:autoSpaceDE w:val="0"/>
        <w:autoSpaceDN w:val="0"/>
        <w:adjustRightInd w:val="0"/>
        <w:spacing w:after="0" w:line="60" w:lineRule="exact"/>
        <w:ind w:left="255"/>
        <w:rPr>
          <w:rFonts w:ascii="Arial" w:hAnsi="Arial" w:cs="Arial"/>
          <w:position w:val="-1"/>
          <w:sz w:val="6"/>
          <w:szCs w:val="6"/>
        </w:rPr>
      </w:pPr>
    </w:p>
    <w:p w14:paraId="140CA8FA" w14:textId="2EAC7BD9" w:rsidR="00294E47" w:rsidRPr="00B104BD"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44BB3837" w14:textId="77777777" w:rsidR="00294E47" w:rsidRPr="00B104BD" w:rsidRDefault="00294E47" w:rsidP="00294E47">
      <w:pPr>
        <w:kinsoku w:val="0"/>
        <w:overflowPunct w:val="0"/>
        <w:autoSpaceDE w:val="0"/>
        <w:autoSpaceDN w:val="0"/>
        <w:adjustRightInd w:val="0"/>
        <w:spacing w:before="111" w:after="0" w:line="240" w:lineRule="auto"/>
        <w:rPr>
          <w:rFonts w:ascii="Arial" w:hAnsi="Arial" w:cs="Arial"/>
          <w:sz w:val="18"/>
          <w:szCs w:val="18"/>
        </w:rPr>
        <w:sectPr w:rsidR="00294E47" w:rsidRPr="00B104BD" w:rsidSect="00294E47">
          <w:type w:val="continuous"/>
          <w:pgSz w:w="12240" w:h="15840"/>
          <w:pgMar w:top="0" w:right="1080" w:bottom="0" w:left="1080" w:header="720" w:footer="720" w:gutter="0"/>
          <w:cols w:space="720"/>
          <w:noEndnote/>
        </w:sectPr>
      </w:pPr>
    </w:p>
    <w:p w14:paraId="5D687510"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0B5FD3E9"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7651571A"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298768E6"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4ACFFB1F"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27E1BD9D"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1A33F259"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55E510A7"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4FBCCC14"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18EE0D4F"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7F8154B4"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1F9B88C2"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2CDA4E9F"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4E0702ED"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7E081DC7"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186B59C6"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695FCBC8"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1B19A31B"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71406A0F" w14:textId="2A1805E1" w:rsidR="00294E47" w:rsidRPr="00B104BD" w:rsidRDefault="00294E47" w:rsidP="00B94F89">
      <w:pPr>
        <w:kinsoku w:val="0"/>
        <w:overflowPunct w:val="0"/>
        <w:autoSpaceDE w:val="0"/>
        <w:autoSpaceDN w:val="0"/>
        <w:adjustRightInd w:val="0"/>
        <w:spacing w:after="0" w:line="240" w:lineRule="auto"/>
        <w:rPr>
          <w:rFonts w:ascii="Arial" w:hAnsi="Arial" w:cs="Arial"/>
          <w:sz w:val="20"/>
          <w:szCs w:val="20"/>
        </w:rPr>
      </w:pPr>
    </w:p>
    <w:p w14:paraId="4F31B61D" w14:textId="77777777" w:rsidR="00294E47" w:rsidRPr="00B104BD" w:rsidRDefault="00294E47" w:rsidP="00294E47">
      <w:pPr>
        <w:kinsoku w:val="0"/>
        <w:overflowPunct w:val="0"/>
        <w:autoSpaceDE w:val="0"/>
        <w:autoSpaceDN w:val="0"/>
        <w:adjustRightInd w:val="0"/>
        <w:spacing w:before="135" w:after="0" w:line="240" w:lineRule="auto"/>
        <w:rPr>
          <w:rFonts w:ascii="Arial" w:hAnsi="Arial" w:cs="Arial"/>
          <w:sz w:val="20"/>
          <w:szCs w:val="20"/>
        </w:rPr>
      </w:pPr>
    </w:p>
    <w:tbl>
      <w:tblPr>
        <w:tblW w:w="0" w:type="auto"/>
        <w:tblInd w:w="250" w:type="dxa"/>
        <w:tblLayout w:type="fixed"/>
        <w:tblCellMar>
          <w:left w:w="0" w:type="dxa"/>
          <w:right w:w="0" w:type="dxa"/>
        </w:tblCellMar>
        <w:tblLook w:val="0000" w:firstRow="0" w:lastRow="0" w:firstColumn="0" w:lastColumn="0" w:noHBand="0" w:noVBand="0"/>
      </w:tblPr>
      <w:tblGrid>
        <w:gridCol w:w="1672"/>
        <w:gridCol w:w="2880"/>
        <w:gridCol w:w="2605"/>
        <w:gridCol w:w="2348"/>
      </w:tblGrid>
      <w:tr w:rsidR="00294E47" w:rsidRPr="00B104BD" w14:paraId="38417863" w14:textId="77777777" w:rsidTr="00941E89">
        <w:trPr>
          <w:trHeight w:val="430"/>
        </w:trPr>
        <w:tc>
          <w:tcPr>
            <w:tcW w:w="1672" w:type="dxa"/>
            <w:tcBorders>
              <w:top w:val="none" w:sz="6" w:space="0" w:color="auto"/>
              <w:left w:val="none" w:sz="6" w:space="0" w:color="auto"/>
              <w:bottom w:val="single" w:sz="4" w:space="0" w:color="8EAADB"/>
              <w:right w:val="none" w:sz="6" w:space="0" w:color="auto"/>
            </w:tcBorders>
          </w:tcPr>
          <w:p w14:paraId="41244955" w14:textId="77777777" w:rsidR="00294E47" w:rsidRPr="00B104BD" w:rsidRDefault="00294E47" w:rsidP="00941E89">
            <w:pPr>
              <w:kinsoku w:val="0"/>
              <w:overflowPunct w:val="0"/>
              <w:autoSpaceDE w:val="0"/>
              <w:autoSpaceDN w:val="0"/>
              <w:adjustRightInd w:val="0"/>
              <w:spacing w:after="0" w:line="268" w:lineRule="exact"/>
              <w:ind w:left="267"/>
              <w:rPr>
                <w:rFonts w:ascii="Arial" w:hAnsi="Arial" w:cs="Arial"/>
                <w:b/>
                <w:bCs/>
                <w:i/>
                <w:iCs/>
                <w:spacing w:val="-2"/>
              </w:rPr>
            </w:pPr>
            <w:r w:rsidRPr="00B104BD">
              <w:rPr>
                <w:rFonts w:ascii="Arial" w:hAnsi="Arial" w:cs="Arial"/>
                <w:b/>
                <w:bCs/>
                <w:i/>
                <w:iCs/>
                <w:spacing w:val="-2"/>
              </w:rPr>
              <w:t>Milestone</w:t>
            </w:r>
          </w:p>
        </w:tc>
        <w:tc>
          <w:tcPr>
            <w:tcW w:w="2880" w:type="dxa"/>
            <w:tcBorders>
              <w:top w:val="none" w:sz="6" w:space="0" w:color="auto"/>
              <w:left w:val="none" w:sz="6" w:space="0" w:color="auto"/>
              <w:bottom w:val="single" w:sz="4" w:space="0" w:color="8EAADB"/>
              <w:right w:val="none" w:sz="6" w:space="0" w:color="auto"/>
            </w:tcBorders>
          </w:tcPr>
          <w:p w14:paraId="281E10B5" w14:textId="77777777" w:rsidR="00294E47" w:rsidRPr="00B104BD" w:rsidRDefault="00294E47" w:rsidP="00941E89">
            <w:pPr>
              <w:kinsoku w:val="0"/>
              <w:overflowPunct w:val="0"/>
              <w:autoSpaceDE w:val="0"/>
              <w:autoSpaceDN w:val="0"/>
              <w:adjustRightInd w:val="0"/>
              <w:spacing w:after="0" w:line="268" w:lineRule="exact"/>
              <w:ind w:left="12" w:right="5"/>
              <w:jc w:val="center"/>
              <w:rPr>
                <w:rFonts w:ascii="Arial" w:hAnsi="Arial" w:cs="Arial"/>
                <w:b/>
                <w:bCs/>
                <w:spacing w:val="-2"/>
              </w:rPr>
            </w:pPr>
            <w:r w:rsidRPr="00B104BD">
              <w:rPr>
                <w:rFonts w:ascii="Arial" w:hAnsi="Arial" w:cs="Arial"/>
                <w:b/>
                <w:bCs/>
                <w:spacing w:val="-2"/>
              </w:rPr>
              <w:t>Level</w:t>
            </w:r>
          </w:p>
        </w:tc>
        <w:tc>
          <w:tcPr>
            <w:tcW w:w="2605" w:type="dxa"/>
            <w:tcBorders>
              <w:top w:val="none" w:sz="6" w:space="0" w:color="auto"/>
              <w:left w:val="none" w:sz="6" w:space="0" w:color="auto"/>
              <w:bottom w:val="single" w:sz="4" w:space="0" w:color="8EAADB"/>
              <w:right w:val="none" w:sz="6" w:space="0" w:color="auto"/>
            </w:tcBorders>
          </w:tcPr>
          <w:p w14:paraId="2473A687" w14:textId="77777777" w:rsidR="00294E47" w:rsidRPr="00B104BD" w:rsidRDefault="00294E47" w:rsidP="00941E89">
            <w:pPr>
              <w:kinsoku w:val="0"/>
              <w:overflowPunct w:val="0"/>
              <w:autoSpaceDE w:val="0"/>
              <w:autoSpaceDN w:val="0"/>
              <w:adjustRightInd w:val="0"/>
              <w:spacing w:after="0" w:line="268" w:lineRule="exact"/>
              <w:ind w:left="719"/>
              <w:rPr>
                <w:rFonts w:ascii="Arial" w:hAnsi="Arial" w:cs="Arial"/>
                <w:b/>
                <w:bCs/>
              </w:rPr>
            </w:pPr>
            <w:r w:rsidRPr="00B104BD">
              <w:rPr>
                <w:rFonts w:ascii="Arial" w:hAnsi="Arial" w:cs="Arial"/>
                <w:b/>
                <w:bCs/>
              </w:rPr>
              <w:t>Data point</w:t>
            </w:r>
          </w:p>
        </w:tc>
        <w:tc>
          <w:tcPr>
            <w:tcW w:w="2348" w:type="dxa"/>
            <w:tcBorders>
              <w:top w:val="none" w:sz="6" w:space="0" w:color="auto"/>
              <w:left w:val="none" w:sz="6" w:space="0" w:color="auto"/>
              <w:bottom w:val="single" w:sz="4" w:space="0" w:color="8EAADB"/>
              <w:right w:val="none" w:sz="6" w:space="0" w:color="auto"/>
            </w:tcBorders>
          </w:tcPr>
          <w:p w14:paraId="03C85A6B" w14:textId="77777777" w:rsidR="00294E47" w:rsidRPr="00B104BD" w:rsidRDefault="00294E47" w:rsidP="00941E89">
            <w:pPr>
              <w:kinsoku w:val="0"/>
              <w:overflowPunct w:val="0"/>
              <w:autoSpaceDE w:val="0"/>
              <w:autoSpaceDN w:val="0"/>
              <w:adjustRightInd w:val="0"/>
              <w:spacing w:after="0" w:line="268" w:lineRule="exact"/>
              <w:ind w:left="207"/>
              <w:rPr>
                <w:rFonts w:ascii="Arial" w:hAnsi="Arial" w:cs="Arial"/>
                <w:b/>
                <w:bCs/>
              </w:rPr>
            </w:pPr>
            <w:r w:rsidRPr="00B104BD">
              <w:rPr>
                <w:rFonts w:ascii="Arial" w:hAnsi="Arial" w:cs="Arial"/>
                <w:b/>
                <w:bCs/>
              </w:rPr>
              <w:t>Relevant training</w:t>
            </w:r>
          </w:p>
        </w:tc>
      </w:tr>
      <w:tr w:rsidR="00294E47" w:rsidRPr="00B104BD" w14:paraId="46B871A7" w14:textId="77777777" w:rsidTr="00941E89">
        <w:trPr>
          <w:trHeight w:val="1264"/>
        </w:trPr>
        <w:tc>
          <w:tcPr>
            <w:tcW w:w="1672" w:type="dxa"/>
            <w:vMerge w:val="restart"/>
            <w:tcBorders>
              <w:top w:val="single" w:sz="4" w:space="0" w:color="8EAADB"/>
              <w:left w:val="none" w:sz="6" w:space="0" w:color="auto"/>
              <w:bottom w:val="none" w:sz="6" w:space="0" w:color="auto"/>
              <w:right w:val="single" w:sz="4" w:space="0" w:color="8EAADB"/>
            </w:tcBorders>
          </w:tcPr>
          <w:p w14:paraId="42B44CAD" w14:textId="77777777" w:rsidR="00294E47" w:rsidRPr="00B104BD" w:rsidRDefault="00294E47" w:rsidP="00941E89">
            <w:pPr>
              <w:kinsoku w:val="0"/>
              <w:overflowPunct w:val="0"/>
              <w:autoSpaceDE w:val="0"/>
              <w:autoSpaceDN w:val="0"/>
              <w:adjustRightInd w:val="0"/>
              <w:spacing w:after="0" w:line="240" w:lineRule="auto"/>
              <w:ind w:left="464"/>
              <w:rPr>
                <w:rFonts w:ascii="Arial" w:hAnsi="Arial" w:cs="Arial"/>
                <w:b/>
                <w:bCs/>
                <w:i/>
                <w:iCs/>
              </w:rPr>
            </w:pPr>
            <w:r w:rsidRPr="00B104BD">
              <w:rPr>
                <w:rFonts w:ascii="Arial" w:hAnsi="Arial" w:cs="Arial"/>
                <w:b/>
                <w:bCs/>
                <w:i/>
                <w:iCs/>
              </w:rPr>
              <w:t>GPM MK3:</w:t>
            </w:r>
          </w:p>
          <w:p w14:paraId="19EE531B" w14:textId="77777777" w:rsidR="00294E47" w:rsidRPr="00B104BD" w:rsidRDefault="00294E47" w:rsidP="00941E89">
            <w:pPr>
              <w:kinsoku w:val="0"/>
              <w:overflowPunct w:val="0"/>
              <w:autoSpaceDE w:val="0"/>
              <w:autoSpaceDN w:val="0"/>
              <w:adjustRightInd w:val="0"/>
              <w:spacing w:after="0" w:line="240" w:lineRule="auto"/>
              <w:rPr>
                <w:rFonts w:ascii="Arial" w:hAnsi="Arial" w:cs="Arial"/>
              </w:rPr>
            </w:pPr>
          </w:p>
          <w:p w14:paraId="66F6E682" w14:textId="77777777" w:rsidR="00294E47" w:rsidRPr="00B104BD" w:rsidRDefault="00294E47" w:rsidP="00941E89">
            <w:pPr>
              <w:kinsoku w:val="0"/>
              <w:overflowPunct w:val="0"/>
              <w:autoSpaceDE w:val="0"/>
              <w:autoSpaceDN w:val="0"/>
              <w:adjustRightInd w:val="0"/>
              <w:spacing w:after="0" w:line="240" w:lineRule="auto"/>
              <w:rPr>
                <w:rFonts w:ascii="Arial" w:hAnsi="Arial" w:cs="Arial"/>
                <w:b/>
                <w:bCs/>
                <w:i/>
                <w:iCs/>
                <w:spacing w:val="-2"/>
              </w:rPr>
            </w:pPr>
            <w:r w:rsidRPr="006D47FE">
              <w:rPr>
                <w:rFonts w:ascii="Arial" w:hAnsi="Arial" w:cs="Arial"/>
                <w:b/>
                <w:bCs/>
                <w:i/>
                <w:iCs/>
                <w:spacing w:val="-2"/>
              </w:rPr>
              <w:t>Epidemiology</w:t>
            </w:r>
          </w:p>
        </w:tc>
        <w:tc>
          <w:tcPr>
            <w:tcW w:w="2880" w:type="dxa"/>
            <w:tcBorders>
              <w:top w:val="single" w:sz="4" w:space="0" w:color="8EAADB"/>
              <w:left w:val="single" w:sz="4" w:space="0" w:color="8EAADB"/>
              <w:bottom w:val="single" w:sz="4" w:space="0" w:color="8EAADB"/>
              <w:right w:val="single" w:sz="4" w:space="0" w:color="8EAADB"/>
            </w:tcBorders>
            <w:shd w:val="clear" w:color="auto" w:fill="D9E2F3"/>
          </w:tcPr>
          <w:p w14:paraId="28F5EFCE" w14:textId="77777777" w:rsidR="00294E47" w:rsidRDefault="00294E47" w:rsidP="00941E89">
            <w:pPr>
              <w:kinsoku w:val="0"/>
              <w:overflowPunct w:val="0"/>
              <w:autoSpaceDE w:val="0"/>
              <w:autoSpaceDN w:val="0"/>
              <w:adjustRightInd w:val="0"/>
              <w:spacing w:after="0" w:line="232" w:lineRule="exact"/>
              <w:ind w:left="105"/>
              <w:rPr>
                <w:rFonts w:ascii="Arial" w:hAnsi="Arial" w:cs="Arial"/>
              </w:rPr>
            </w:pPr>
          </w:p>
          <w:p w14:paraId="7DFD7EDC" w14:textId="77777777" w:rsidR="00294E47" w:rsidRDefault="00294E47" w:rsidP="00941E89">
            <w:pPr>
              <w:kinsoku w:val="0"/>
              <w:overflowPunct w:val="0"/>
              <w:autoSpaceDE w:val="0"/>
              <w:autoSpaceDN w:val="0"/>
              <w:adjustRightInd w:val="0"/>
              <w:spacing w:after="0" w:line="232" w:lineRule="exact"/>
              <w:ind w:left="105"/>
              <w:rPr>
                <w:rFonts w:ascii="Arial" w:hAnsi="Arial" w:cs="Arial"/>
              </w:rPr>
            </w:pPr>
            <w:r w:rsidRPr="00B104BD">
              <w:rPr>
                <w:rFonts w:ascii="Arial" w:hAnsi="Arial" w:cs="Arial"/>
              </w:rPr>
              <w:t>1</w:t>
            </w:r>
            <w:r>
              <w:rPr>
                <w:rFonts w:ascii="Arial" w:hAnsi="Arial" w:cs="Arial"/>
              </w:rPr>
              <w:t>a</w:t>
            </w:r>
            <w:r w:rsidRPr="00B104BD">
              <w:rPr>
                <w:rFonts w:ascii="Arial" w:hAnsi="Arial" w:cs="Arial"/>
              </w:rPr>
              <w:t xml:space="preserve">. </w:t>
            </w:r>
            <w:r w:rsidRPr="00AE1BF3">
              <w:rPr>
                <w:rFonts w:ascii="Arial" w:hAnsi="Arial" w:cs="Arial"/>
              </w:rPr>
              <w:t xml:space="preserve">Identifies sources of data and common measures for descriptive epidemiology </w:t>
            </w:r>
          </w:p>
          <w:p w14:paraId="00F8B3A3" w14:textId="77777777" w:rsidR="00294E47" w:rsidRDefault="00294E47" w:rsidP="00941E89">
            <w:pPr>
              <w:kinsoku w:val="0"/>
              <w:overflowPunct w:val="0"/>
              <w:autoSpaceDE w:val="0"/>
              <w:autoSpaceDN w:val="0"/>
              <w:adjustRightInd w:val="0"/>
              <w:spacing w:after="0" w:line="232" w:lineRule="exact"/>
              <w:ind w:left="105"/>
              <w:rPr>
                <w:rFonts w:ascii="Arial" w:hAnsi="Arial" w:cs="Arial"/>
              </w:rPr>
            </w:pPr>
          </w:p>
          <w:p w14:paraId="6010357A" w14:textId="77777777" w:rsidR="00294E47" w:rsidRDefault="00294E47" w:rsidP="00941E89">
            <w:pPr>
              <w:kinsoku w:val="0"/>
              <w:overflowPunct w:val="0"/>
              <w:autoSpaceDE w:val="0"/>
              <w:autoSpaceDN w:val="0"/>
              <w:adjustRightInd w:val="0"/>
              <w:spacing w:after="0" w:line="232" w:lineRule="exact"/>
              <w:ind w:left="105"/>
              <w:rPr>
                <w:rFonts w:ascii="Arial" w:hAnsi="Arial" w:cs="Arial"/>
              </w:rPr>
            </w:pPr>
            <w:r>
              <w:rPr>
                <w:rFonts w:ascii="Arial" w:hAnsi="Arial" w:cs="Arial"/>
              </w:rPr>
              <w:t xml:space="preserve">1b. </w:t>
            </w:r>
            <w:r w:rsidRPr="00AE1BF3">
              <w:rPr>
                <w:rFonts w:ascii="Arial" w:hAnsi="Arial" w:cs="Arial"/>
              </w:rPr>
              <w:t xml:space="preserve">Describes the basic types of research studies </w:t>
            </w:r>
          </w:p>
          <w:p w14:paraId="68E06B2D" w14:textId="77777777" w:rsidR="00294E47" w:rsidRDefault="00294E47" w:rsidP="00941E89">
            <w:pPr>
              <w:kinsoku w:val="0"/>
              <w:overflowPunct w:val="0"/>
              <w:autoSpaceDE w:val="0"/>
              <w:autoSpaceDN w:val="0"/>
              <w:adjustRightInd w:val="0"/>
              <w:spacing w:after="0" w:line="232" w:lineRule="exact"/>
              <w:ind w:left="105"/>
              <w:rPr>
                <w:rFonts w:ascii="Arial" w:hAnsi="Arial" w:cs="Arial"/>
              </w:rPr>
            </w:pPr>
          </w:p>
          <w:p w14:paraId="047C8B32" w14:textId="77777777" w:rsidR="00294E47" w:rsidRPr="00B104BD" w:rsidRDefault="00294E47" w:rsidP="00941E89">
            <w:pPr>
              <w:kinsoku w:val="0"/>
              <w:overflowPunct w:val="0"/>
              <w:autoSpaceDE w:val="0"/>
              <w:autoSpaceDN w:val="0"/>
              <w:adjustRightInd w:val="0"/>
              <w:spacing w:after="0" w:line="232" w:lineRule="exact"/>
              <w:ind w:left="105"/>
              <w:rPr>
                <w:rFonts w:ascii="Arial" w:hAnsi="Arial" w:cs="Arial"/>
              </w:rPr>
            </w:pPr>
            <w:r>
              <w:rPr>
                <w:rFonts w:ascii="Arial" w:hAnsi="Arial" w:cs="Arial"/>
              </w:rPr>
              <w:t xml:space="preserve">1c. </w:t>
            </w:r>
            <w:r w:rsidRPr="00AE1BF3">
              <w:rPr>
                <w:rFonts w:ascii="Arial" w:hAnsi="Arial" w:cs="Arial"/>
              </w:rPr>
              <w:t>Describes the natural history of disease and relevance to p</w:t>
            </w:r>
          </w:p>
        </w:tc>
        <w:tc>
          <w:tcPr>
            <w:tcW w:w="2605" w:type="dxa"/>
            <w:tcBorders>
              <w:top w:val="single" w:sz="4" w:space="0" w:color="8EAADB"/>
              <w:left w:val="single" w:sz="4" w:space="0" w:color="8EAADB"/>
              <w:bottom w:val="single" w:sz="4" w:space="0" w:color="8EAADB"/>
              <w:right w:val="single" w:sz="4" w:space="0" w:color="8EAADB"/>
            </w:tcBorders>
            <w:shd w:val="clear" w:color="auto" w:fill="D9E2F3"/>
          </w:tcPr>
          <w:p w14:paraId="38F4BB95" w14:textId="77777777" w:rsidR="00294E47" w:rsidRDefault="00294E47" w:rsidP="00941E89">
            <w:pPr>
              <w:kinsoku w:val="0"/>
              <w:overflowPunct w:val="0"/>
              <w:autoSpaceDE w:val="0"/>
              <w:autoSpaceDN w:val="0"/>
              <w:adjustRightInd w:val="0"/>
              <w:spacing w:after="0" w:line="240" w:lineRule="auto"/>
              <w:ind w:left="105" w:right="713"/>
              <w:rPr>
                <w:rFonts w:ascii="Arial" w:hAnsi="Arial" w:cs="Arial"/>
              </w:rPr>
            </w:pPr>
            <w:r w:rsidRPr="00B104BD">
              <w:rPr>
                <w:rFonts w:ascii="Arial" w:hAnsi="Arial" w:cs="Arial"/>
              </w:rPr>
              <w:t>Direct</w:t>
            </w:r>
            <w:r w:rsidRPr="00B104BD">
              <w:rPr>
                <w:rFonts w:ascii="Arial" w:hAnsi="Arial" w:cs="Arial"/>
                <w:spacing w:val="-16"/>
              </w:rPr>
              <w:t xml:space="preserve"> </w:t>
            </w:r>
            <w:r w:rsidRPr="00B104BD">
              <w:rPr>
                <w:rFonts w:ascii="Arial" w:hAnsi="Arial" w:cs="Arial"/>
              </w:rPr>
              <w:t>observation during Didactics</w:t>
            </w:r>
          </w:p>
          <w:p w14:paraId="1FCD025F" w14:textId="77777777" w:rsidR="00294E47" w:rsidRDefault="00294E47" w:rsidP="00941E89">
            <w:pPr>
              <w:kinsoku w:val="0"/>
              <w:overflowPunct w:val="0"/>
              <w:autoSpaceDE w:val="0"/>
              <w:autoSpaceDN w:val="0"/>
              <w:adjustRightInd w:val="0"/>
              <w:spacing w:after="0" w:line="240" w:lineRule="auto"/>
              <w:ind w:left="105" w:right="713"/>
              <w:rPr>
                <w:rFonts w:ascii="Arial" w:hAnsi="Arial" w:cs="Arial"/>
              </w:rPr>
            </w:pPr>
          </w:p>
          <w:p w14:paraId="16E0B5AE" w14:textId="77777777" w:rsidR="00294E47" w:rsidRPr="00B104BD" w:rsidRDefault="00294E47" w:rsidP="00941E89">
            <w:pPr>
              <w:kinsoku w:val="0"/>
              <w:overflowPunct w:val="0"/>
              <w:autoSpaceDE w:val="0"/>
              <w:autoSpaceDN w:val="0"/>
              <w:adjustRightInd w:val="0"/>
              <w:spacing w:after="0" w:line="240" w:lineRule="auto"/>
              <w:ind w:left="105" w:right="713"/>
              <w:rPr>
                <w:rFonts w:ascii="Arial" w:hAnsi="Arial" w:cs="Arial"/>
              </w:rPr>
            </w:pPr>
            <w:r>
              <w:rPr>
                <w:rFonts w:ascii="Arial" w:hAnsi="Arial" w:cs="Arial"/>
              </w:rPr>
              <w:t>Evaluation from Epidemiology Rotation</w:t>
            </w:r>
          </w:p>
        </w:tc>
        <w:tc>
          <w:tcPr>
            <w:tcW w:w="2348" w:type="dxa"/>
            <w:vMerge w:val="restart"/>
            <w:tcBorders>
              <w:top w:val="single" w:sz="4" w:space="0" w:color="8EAADB"/>
              <w:left w:val="single" w:sz="4" w:space="0" w:color="8EAADB"/>
              <w:bottom w:val="single" w:sz="4" w:space="0" w:color="8EAADB"/>
              <w:right w:val="single" w:sz="4" w:space="0" w:color="8EAADB"/>
            </w:tcBorders>
            <w:shd w:val="clear" w:color="auto" w:fill="D9E2F3"/>
          </w:tcPr>
          <w:p w14:paraId="45A68C68" w14:textId="77777777" w:rsidR="00294E47" w:rsidRPr="00B104BD" w:rsidRDefault="00294E47">
            <w:pPr>
              <w:numPr>
                <w:ilvl w:val="0"/>
                <w:numId w:val="84"/>
              </w:numPr>
              <w:tabs>
                <w:tab w:val="left" w:pos="359"/>
              </w:tabs>
              <w:kinsoku w:val="0"/>
              <w:overflowPunct w:val="0"/>
              <w:autoSpaceDE w:val="0"/>
              <w:autoSpaceDN w:val="0"/>
              <w:adjustRightInd w:val="0"/>
              <w:spacing w:after="0" w:line="269" w:lineRule="exact"/>
              <w:ind w:left="359" w:hanging="270"/>
              <w:rPr>
                <w:rFonts w:ascii="Arial" w:hAnsi="Arial" w:cs="Arial"/>
                <w:spacing w:val="-2"/>
              </w:rPr>
            </w:pPr>
            <w:r w:rsidRPr="00B104BD">
              <w:rPr>
                <w:rFonts w:ascii="Arial" w:hAnsi="Arial" w:cs="Arial"/>
                <w:spacing w:val="-2"/>
              </w:rPr>
              <w:t>Didactics</w:t>
            </w:r>
          </w:p>
          <w:p w14:paraId="21655477" w14:textId="77777777" w:rsidR="00294E47" w:rsidRPr="00B104BD" w:rsidRDefault="00294E47">
            <w:pPr>
              <w:numPr>
                <w:ilvl w:val="0"/>
                <w:numId w:val="84"/>
              </w:numPr>
              <w:tabs>
                <w:tab w:val="left" w:pos="359"/>
              </w:tabs>
              <w:kinsoku w:val="0"/>
              <w:overflowPunct w:val="0"/>
              <w:autoSpaceDE w:val="0"/>
              <w:autoSpaceDN w:val="0"/>
              <w:adjustRightInd w:val="0"/>
              <w:spacing w:before="251" w:after="0" w:line="240" w:lineRule="auto"/>
              <w:ind w:left="359" w:hanging="270"/>
              <w:rPr>
                <w:rFonts w:ascii="Arial" w:hAnsi="Arial" w:cs="Arial"/>
              </w:rPr>
            </w:pPr>
            <w:r w:rsidRPr="00B104BD">
              <w:rPr>
                <w:rFonts w:ascii="Arial" w:hAnsi="Arial" w:cs="Arial"/>
              </w:rPr>
              <w:t>Board Review</w:t>
            </w:r>
          </w:p>
          <w:p w14:paraId="4766152C" w14:textId="77777777" w:rsidR="00294E47" w:rsidRPr="00B104BD" w:rsidRDefault="00294E47" w:rsidP="00941E89">
            <w:pPr>
              <w:kinsoku w:val="0"/>
              <w:overflowPunct w:val="0"/>
              <w:autoSpaceDE w:val="0"/>
              <w:autoSpaceDN w:val="0"/>
              <w:adjustRightInd w:val="0"/>
              <w:spacing w:after="0" w:line="240" w:lineRule="auto"/>
              <w:rPr>
                <w:rFonts w:ascii="Arial" w:hAnsi="Arial" w:cs="Arial"/>
              </w:rPr>
            </w:pPr>
          </w:p>
          <w:p w14:paraId="32471ED0" w14:textId="77777777" w:rsidR="00294E47" w:rsidRPr="00B104BD" w:rsidRDefault="00294E47">
            <w:pPr>
              <w:numPr>
                <w:ilvl w:val="0"/>
                <w:numId w:val="84"/>
              </w:numPr>
              <w:tabs>
                <w:tab w:val="left" w:pos="361"/>
              </w:tabs>
              <w:kinsoku w:val="0"/>
              <w:overflowPunct w:val="0"/>
              <w:autoSpaceDE w:val="0"/>
              <w:autoSpaceDN w:val="0"/>
              <w:adjustRightInd w:val="0"/>
              <w:spacing w:after="0" w:line="237" w:lineRule="auto"/>
              <w:ind w:right="260"/>
              <w:rPr>
                <w:rFonts w:ascii="Arial" w:hAnsi="Arial" w:cs="Arial"/>
                <w:spacing w:val="-2"/>
              </w:rPr>
            </w:pPr>
            <w:r w:rsidRPr="00B104BD">
              <w:rPr>
                <w:rFonts w:ascii="Arial" w:hAnsi="Arial" w:cs="Arial"/>
              </w:rPr>
              <w:t>Biostatistics</w:t>
            </w:r>
            <w:r w:rsidRPr="00B104BD">
              <w:rPr>
                <w:rFonts w:ascii="Arial" w:hAnsi="Arial" w:cs="Arial"/>
                <w:spacing w:val="-16"/>
              </w:rPr>
              <w:t xml:space="preserve"> </w:t>
            </w:r>
            <w:r w:rsidRPr="00B104BD">
              <w:rPr>
                <w:rFonts w:ascii="Arial" w:hAnsi="Arial" w:cs="Arial"/>
              </w:rPr>
              <w:t xml:space="preserve">MPH </w:t>
            </w:r>
            <w:r w:rsidRPr="00B104BD">
              <w:rPr>
                <w:rFonts w:ascii="Arial" w:hAnsi="Arial" w:cs="Arial"/>
                <w:spacing w:val="-2"/>
              </w:rPr>
              <w:t>class</w:t>
            </w:r>
          </w:p>
          <w:p w14:paraId="6D75E5A1" w14:textId="77777777" w:rsidR="00294E47" w:rsidRPr="00B104BD" w:rsidRDefault="00294E47" w:rsidP="00941E89">
            <w:pPr>
              <w:kinsoku w:val="0"/>
              <w:overflowPunct w:val="0"/>
              <w:autoSpaceDE w:val="0"/>
              <w:autoSpaceDN w:val="0"/>
              <w:adjustRightInd w:val="0"/>
              <w:spacing w:before="5" w:after="0" w:line="240" w:lineRule="auto"/>
              <w:rPr>
                <w:rFonts w:ascii="Arial" w:hAnsi="Arial" w:cs="Arial"/>
              </w:rPr>
            </w:pPr>
          </w:p>
          <w:p w14:paraId="5EF74A0C" w14:textId="7A9653CD" w:rsidR="00294E47" w:rsidRPr="00B104BD" w:rsidRDefault="00294E47">
            <w:pPr>
              <w:numPr>
                <w:ilvl w:val="0"/>
                <w:numId w:val="84"/>
              </w:numPr>
              <w:tabs>
                <w:tab w:val="left" w:pos="361"/>
              </w:tabs>
              <w:kinsoku w:val="0"/>
              <w:overflowPunct w:val="0"/>
              <w:autoSpaceDE w:val="0"/>
              <w:autoSpaceDN w:val="0"/>
              <w:adjustRightInd w:val="0"/>
              <w:spacing w:after="0" w:line="237" w:lineRule="auto"/>
              <w:ind w:right="260"/>
              <w:rPr>
                <w:rFonts w:ascii="Arial" w:hAnsi="Arial" w:cs="Arial"/>
                <w:spacing w:val="-2"/>
              </w:rPr>
            </w:pPr>
            <w:r w:rsidRPr="00B104BD">
              <w:rPr>
                <w:rFonts w:ascii="Arial" w:hAnsi="Arial" w:cs="Arial"/>
                <w:spacing w:val="-2"/>
              </w:rPr>
              <w:t xml:space="preserve">Advanced </w:t>
            </w:r>
            <w:r w:rsidRPr="00B104BD">
              <w:rPr>
                <w:rFonts w:ascii="Arial" w:hAnsi="Arial" w:cs="Arial"/>
              </w:rPr>
              <w:t>Biostatistics</w:t>
            </w:r>
            <w:r w:rsidRPr="00B104BD">
              <w:rPr>
                <w:rFonts w:ascii="Arial" w:hAnsi="Arial" w:cs="Arial"/>
                <w:spacing w:val="-16"/>
              </w:rPr>
              <w:t xml:space="preserve"> </w:t>
            </w:r>
            <w:r w:rsidR="000A7F17">
              <w:rPr>
                <w:rFonts w:ascii="Arial" w:hAnsi="Arial" w:cs="Arial"/>
                <w:spacing w:val="-16"/>
              </w:rPr>
              <w:t xml:space="preserve">&amp; Epidemiology </w:t>
            </w:r>
            <w:r w:rsidRPr="00B104BD">
              <w:rPr>
                <w:rFonts w:ascii="Arial" w:hAnsi="Arial" w:cs="Arial"/>
              </w:rPr>
              <w:t xml:space="preserve">MPH </w:t>
            </w:r>
            <w:r w:rsidRPr="00B104BD">
              <w:rPr>
                <w:rFonts w:ascii="Arial" w:hAnsi="Arial" w:cs="Arial"/>
                <w:spacing w:val="-2"/>
              </w:rPr>
              <w:t>class</w:t>
            </w:r>
            <w:r w:rsidR="000A7F17">
              <w:rPr>
                <w:rFonts w:ascii="Arial" w:hAnsi="Arial" w:cs="Arial"/>
                <w:spacing w:val="-2"/>
              </w:rPr>
              <w:t>es</w:t>
            </w:r>
            <w:r w:rsidR="008958D4">
              <w:rPr>
                <w:rFonts w:ascii="Arial" w:hAnsi="Arial" w:cs="Arial"/>
                <w:spacing w:val="-2"/>
              </w:rPr>
              <w:t>.</w:t>
            </w:r>
          </w:p>
          <w:p w14:paraId="4FE0923D" w14:textId="77777777" w:rsidR="00294E47" w:rsidRPr="00B104BD" w:rsidRDefault="00294E47" w:rsidP="00941E89">
            <w:pPr>
              <w:kinsoku w:val="0"/>
              <w:overflowPunct w:val="0"/>
              <w:autoSpaceDE w:val="0"/>
              <w:autoSpaceDN w:val="0"/>
              <w:adjustRightInd w:val="0"/>
              <w:spacing w:before="5" w:after="0" w:line="240" w:lineRule="auto"/>
              <w:rPr>
                <w:rFonts w:ascii="Arial" w:hAnsi="Arial" w:cs="Arial"/>
              </w:rPr>
            </w:pPr>
          </w:p>
          <w:p w14:paraId="75570CDE" w14:textId="77777777" w:rsidR="00294E47" w:rsidRPr="00B104BD" w:rsidRDefault="00294E47">
            <w:pPr>
              <w:numPr>
                <w:ilvl w:val="0"/>
                <w:numId w:val="84"/>
              </w:numPr>
              <w:tabs>
                <w:tab w:val="left" w:pos="359"/>
              </w:tabs>
              <w:kinsoku w:val="0"/>
              <w:overflowPunct w:val="0"/>
              <w:autoSpaceDE w:val="0"/>
              <w:autoSpaceDN w:val="0"/>
              <w:adjustRightInd w:val="0"/>
              <w:spacing w:after="0" w:line="240" w:lineRule="auto"/>
              <w:ind w:left="359" w:hanging="270"/>
              <w:rPr>
                <w:rFonts w:ascii="Arial" w:hAnsi="Arial" w:cs="Arial"/>
              </w:rPr>
            </w:pPr>
            <w:r w:rsidRPr="00B104BD">
              <w:rPr>
                <w:rFonts w:ascii="Arial" w:hAnsi="Arial" w:cs="Arial"/>
              </w:rPr>
              <w:t>Research Project</w:t>
            </w:r>
          </w:p>
          <w:p w14:paraId="27959144" w14:textId="77777777" w:rsidR="00294E47" w:rsidRDefault="00294E47">
            <w:pPr>
              <w:numPr>
                <w:ilvl w:val="0"/>
                <w:numId w:val="84"/>
              </w:numPr>
              <w:tabs>
                <w:tab w:val="left" w:pos="359"/>
              </w:tabs>
              <w:kinsoku w:val="0"/>
              <w:overflowPunct w:val="0"/>
              <w:autoSpaceDE w:val="0"/>
              <w:autoSpaceDN w:val="0"/>
              <w:adjustRightInd w:val="0"/>
              <w:spacing w:before="251" w:after="0" w:line="240" w:lineRule="auto"/>
              <w:ind w:left="359" w:hanging="270"/>
              <w:rPr>
                <w:rFonts w:ascii="Arial" w:hAnsi="Arial" w:cs="Arial"/>
              </w:rPr>
            </w:pPr>
            <w:r w:rsidRPr="00B104BD">
              <w:rPr>
                <w:rFonts w:ascii="Arial" w:hAnsi="Arial" w:cs="Arial"/>
              </w:rPr>
              <w:t>Journal Club</w:t>
            </w:r>
          </w:p>
          <w:p w14:paraId="6A398B24" w14:textId="3BA76D7E" w:rsidR="00BE7F4F" w:rsidRDefault="00BE7F4F">
            <w:pPr>
              <w:numPr>
                <w:ilvl w:val="0"/>
                <w:numId w:val="84"/>
              </w:numPr>
              <w:tabs>
                <w:tab w:val="left" w:pos="359"/>
              </w:tabs>
              <w:kinsoku w:val="0"/>
              <w:overflowPunct w:val="0"/>
              <w:autoSpaceDE w:val="0"/>
              <w:autoSpaceDN w:val="0"/>
              <w:adjustRightInd w:val="0"/>
              <w:spacing w:before="251" w:after="0" w:line="240" w:lineRule="auto"/>
              <w:ind w:left="359" w:hanging="270"/>
              <w:rPr>
                <w:rFonts w:ascii="Arial" w:hAnsi="Arial" w:cs="Arial"/>
              </w:rPr>
            </w:pPr>
            <w:r>
              <w:rPr>
                <w:rFonts w:ascii="Arial" w:hAnsi="Arial" w:cs="Arial"/>
              </w:rPr>
              <w:t>Multisource feedback</w:t>
            </w:r>
          </w:p>
          <w:p w14:paraId="2FF2B7D8" w14:textId="77777777" w:rsidR="00294E47" w:rsidRDefault="00294E47" w:rsidP="00941E89">
            <w:pPr>
              <w:tabs>
                <w:tab w:val="left" w:pos="359"/>
              </w:tabs>
              <w:kinsoku w:val="0"/>
              <w:overflowPunct w:val="0"/>
              <w:autoSpaceDE w:val="0"/>
              <w:autoSpaceDN w:val="0"/>
              <w:adjustRightInd w:val="0"/>
              <w:spacing w:before="251" w:after="0" w:line="240" w:lineRule="auto"/>
              <w:rPr>
                <w:rFonts w:ascii="Arial" w:hAnsi="Arial" w:cs="Arial"/>
              </w:rPr>
            </w:pPr>
            <w:r w:rsidRPr="00ED3EE6">
              <w:rPr>
                <w:rFonts w:ascii="Arial" w:hAnsi="Arial" w:cs="Arial"/>
              </w:rPr>
              <w:t>Assessment Models or Tools</w:t>
            </w:r>
          </w:p>
          <w:p w14:paraId="0D83A0A7" w14:textId="77777777" w:rsidR="00294E47" w:rsidRDefault="00294E47">
            <w:pPr>
              <w:pStyle w:val="ListParagraph"/>
              <w:numPr>
                <w:ilvl w:val="0"/>
                <w:numId w:val="93"/>
              </w:numPr>
              <w:tabs>
                <w:tab w:val="left" w:pos="359"/>
              </w:tabs>
              <w:kinsoku w:val="0"/>
              <w:overflowPunct w:val="0"/>
              <w:autoSpaceDE w:val="0"/>
              <w:autoSpaceDN w:val="0"/>
              <w:adjustRightInd w:val="0"/>
              <w:spacing w:before="251" w:after="0" w:line="240" w:lineRule="auto"/>
              <w:rPr>
                <w:rFonts w:ascii="Arial" w:hAnsi="Arial" w:cs="Arial"/>
              </w:rPr>
            </w:pPr>
            <w:r w:rsidRPr="00AB693D">
              <w:rPr>
                <w:rFonts w:ascii="Arial" w:hAnsi="Arial" w:cs="Arial"/>
              </w:rPr>
              <w:t>Evidence-based literature review training</w:t>
            </w:r>
          </w:p>
          <w:p w14:paraId="0DB6EF94" w14:textId="77777777" w:rsidR="00294E47" w:rsidRDefault="00294E47">
            <w:pPr>
              <w:pStyle w:val="ListParagraph"/>
              <w:numPr>
                <w:ilvl w:val="0"/>
                <w:numId w:val="93"/>
              </w:numPr>
              <w:tabs>
                <w:tab w:val="left" w:pos="359"/>
              </w:tabs>
              <w:kinsoku w:val="0"/>
              <w:overflowPunct w:val="0"/>
              <w:autoSpaceDE w:val="0"/>
              <w:autoSpaceDN w:val="0"/>
              <w:adjustRightInd w:val="0"/>
              <w:spacing w:before="251" w:after="0" w:line="240" w:lineRule="auto"/>
              <w:rPr>
                <w:rFonts w:ascii="Arial" w:hAnsi="Arial" w:cs="Arial"/>
              </w:rPr>
            </w:pPr>
            <w:r w:rsidRPr="00AB693D">
              <w:rPr>
                <w:rFonts w:ascii="Arial" w:hAnsi="Arial" w:cs="Arial"/>
              </w:rPr>
              <w:t>Journal club presentation</w:t>
            </w:r>
          </w:p>
          <w:p w14:paraId="3E11AA20" w14:textId="77777777" w:rsidR="00294E47" w:rsidRPr="00AB693D" w:rsidRDefault="00294E47">
            <w:pPr>
              <w:pStyle w:val="ListParagraph"/>
              <w:numPr>
                <w:ilvl w:val="0"/>
                <w:numId w:val="93"/>
              </w:numPr>
              <w:tabs>
                <w:tab w:val="left" w:pos="359"/>
              </w:tabs>
              <w:kinsoku w:val="0"/>
              <w:overflowPunct w:val="0"/>
              <w:autoSpaceDE w:val="0"/>
              <w:autoSpaceDN w:val="0"/>
              <w:adjustRightInd w:val="0"/>
              <w:spacing w:before="251" w:after="0" w:line="240" w:lineRule="auto"/>
              <w:rPr>
                <w:rFonts w:ascii="Arial" w:hAnsi="Arial" w:cs="Arial"/>
              </w:rPr>
            </w:pPr>
            <w:r w:rsidRPr="00AB693D">
              <w:rPr>
                <w:rFonts w:ascii="Arial" w:hAnsi="Arial" w:cs="Arial"/>
              </w:rPr>
              <w:t>Research projects</w:t>
            </w:r>
          </w:p>
        </w:tc>
      </w:tr>
      <w:tr w:rsidR="00294E47" w:rsidRPr="00B104BD" w14:paraId="422327C6" w14:textId="77777777" w:rsidTr="00941E89">
        <w:trPr>
          <w:trHeight w:val="2022"/>
        </w:trPr>
        <w:tc>
          <w:tcPr>
            <w:tcW w:w="1672" w:type="dxa"/>
            <w:vMerge/>
            <w:tcBorders>
              <w:top w:val="nil"/>
              <w:left w:val="none" w:sz="6" w:space="0" w:color="auto"/>
              <w:bottom w:val="none" w:sz="6" w:space="0" w:color="auto"/>
              <w:right w:val="single" w:sz="4" w:space="0" w:color="8EAADB"/>
            </w:tcBorders>
          </w:tcPr>
          <w:p w14:paraId="2CED0051" w14:textId="77777777" w:rsidR="00294E47" w:rsidRPr="00B104BD" w:rsidRDefault="00294E47" w:rsidP="00941E89">
            <w:pPr>
              <w:kinsoku w:val="0"/>
              <w:overflowPunct w:val="0"/>
              <w:autoSpaceDE w:val="0"/>
              <w:autoSpaceDN w:val="0"/>
              <w:adjustRightInd w:val="0"/>
              <w:spacing w:before="135" w:after="0" w:line="240" w:lineRule="auto"/>
              <w:rPr>
                <w:rFonts w:ascii="Arial" w:hAnsi="Arial" w:cs="Arial"/>
                <w:sz w:val="2"/>
                <w:szCs w:val="2"/>
              </w:rPr>
            </w:pPr>
          </w:p>
        </w:tc>
        <w:tc>
          <w:tcPr>
            <w:tcW w:w="2880" w:type="dxa"/>
            <w:tcBorders>
              <w:top w:val="single" w:sz="4" w:space="0" w:color="8EAADB"/>
              <w:left w:val="single" w:sz="4" w:space="0" w:color="8EAADB"/>
              <w:bottom w:val="single" w:sz="4" w:space="0" w:color="8EAADB"/>
              <w:right w:val="single" w:sz="4" w:space="0" w:color="8EAADB"/>
            </w:tcBorders>
          </w:tcPr>
          <w:p w14:paraId="1B31E571" w14:textId="77777777" w:rsidR="00294E47" w:rsidRDefault="00294E47" w:rsidP="00941E89">
            <w:pPr>
              <w:kinsoku w:val="0"/>
              <w:overflowPunct w:val="0"/>
              <w:autoSpaceDE w:val="0"/>
              <w:autoSpaceDN w:val="0"/>
              <w:adjustRightInd w:val="0"/>
              <w:spacing w:after="0" w:line="232" w:lineRule="exact"/>
              <w:ind w:left="105"/>
              <w:rPr>
                <w:rFonts w:ascii="Arial" w:hAnsi="Arial" w:cs="Arial"/>
              </w:rPr>
            </w:pPr>
          </w:p>
          <w:p w14:paraId="643BD480" w14:textId="77777777" w:rsidR="00294E47" w:rsidRDefault="00294E47" w:rsidP="00941E89">
            <w:pPr>
              <w:kinsoku w:val="0"/>
              <w:overflowPunct w:val="0"/>
              <w:autoSpaceDE w:val="0"/>
              <w:autoSpaceDN w:val="0"/>
              <w:adjustRightInd w:val="0"/>
              <w:spacing w:after="0" w:line="232" w:lineRule="exact"/>
              <w:ind w:left="105"/>
              <w:rPr>
                <w:rFonts w:ascii="Arial" w:hAnsi="Arial" w:cs="Arial"/>
              </w:rPr>
            </w:pPr>
            <w:r w:rsidRPr="00B104BD">
              <w:rPr>
                <w:rFonts w:ascii="Arial" w:hAnsi="Arial" w:cs="Arial"/>
              </w:rPr>
              <w:t>2</w:t>
            </w:r>
            <w:r>
              <w:rPr>
                <w:rFonts w:ascii="Arial" w:hAnsi="Arial" w:cs="Arial"/>
              </w:rPr>
              <w:t>a</w:t>
            </w:r>
            <w:r w:rsidRPr="00B104BD">
              <w:rPr>
                <w:rFonts w:ascii="Arial" w:hAnsi="Arial" w:cs="Arial"/>
              </w:rPr>
              <w:t xml:space="preserve">. </w:t>
            </w:r>
            <w:r w:rsidRPr="00243561">
              <w:rPr>
                <w:rFonts w:ascii="Arial" w:hAnsi="Arial" w:cs="Arial"/>
              </w:rPr>
              <w:t xml:space="preserve">Defines basic measures of disease frequency and excess risk </w:t>
            </w:r>
          </w:p>
          <w:p w14:paraId="66541208" w14:textId="77777777" w:rsidR="00294E47" w:rsidRDefault="00294E47" w:rsidP="00941E89">
            <w:pPr>
              <w:kinsoku w:val="0"/>
              <w:overflowPunct w:val="0"/>
              <w:autoSpaceDE w:val="0"/>
              <w:autoSpaceDN w:val="0"/>
              <w:adjustRightInd w:val="0"/>
              <w:spacing w:after="0" w:line="232" w:lineRule="exact"/>
              <w:ind w:left="105"/>
              <w:rPr>
                <w:rFonts w:ascii="Arial" w:hAnsi="Arial" w:cs="Arial"/>
              </w:rPr>
            </w:pPr>
          </w:p>
          <w:p w14:paraId="4244AD73" w14:textId="77777777" w:rsidR="00294E47" w:rsidRDefault="00294E47" w:rsidP="00941E89">
            <w:pPr>
              <w:kinsoku w:val="0"/>
              <w:overflowPunct w:val="0"/>
              <w:autoSpaceDE w:val="0"/>
              <w:autoSpaceDN w:val="0"/>
              <w:adjustRightInd w:val="0"/>
              <w:spacing w:after="0" w:line="232" w:lineRule="exact"/>
              <w:ind w:left="105"/>
              <w:rPr>
                <w:rFonts w:ascii="Arial" w:hAnsi="Arial" w:cs="Arial"/>
              </w:rPr>
            </w:pPr>
            <w:r>
              <w:rPr>
                <w:rFonts w:ascii="Arial" w:hAnsi="Arial" w:cs="Arial"/>
              </w:rPr>
              <w:t xml:space="preserve">2b. </w:t>
            </w:r>
            <w:r w:rsidRPr="00243561">
              <w:rPr>
                <w:rFonts w:ascii="Arial" w:hAnsi="Arial" w:cs="Arial"/>
              </w:rPr>
              <w:t xml:space="preserve">Compares and contrasts commonly used study designs </w:t>
            </w:r>
          </w:p>
          <w:p w14:paraId="5FBEE7DF" w14:textId="77777777" w:rsidR="00294E47" w:rsidRDefault="00294E47" w:rsidP="00941E89">
            <w:pPr>
              <w:kinsoku w:val="0"/>
              <w:overflowPunct w:val="0"/>
              <w:autoSpaceDE w:val="0"/>
              <w:autoSpaceDN w:val="0"/>
              <w:adjustRightInd w:val="0"/>
              <w:spacing w:after="0" w:line="232" w:lineRule="exact"/>
              <w:ind w:left="105"/>
              <w:rPr>
                <w:rFonts w:ascii="Arial" w:hAnsi="Arial" w:cs="Arial"/>
              </w:rPr>
            </w:pPr>
          </w:p>
          <w:p w14:paraId="39D240B6" w14:textId="77777777" w:rsidR="00294E47" w:rsidRPr="00B104BD" w:rsidRDefault="00294E47" w:rsidP="00941E89">
            <w:pPr>
              <w:kinsoku w:val="0"/>
              <w:overflowPunct w:val="0"/>
              <w:autoSpaceDE w:val="0"/>
              <w:autoSpaceDN w:val="0"/>
              <w:adjustRightInd w:val="0"/>
              <w:spacing w:after="0" w:line="232" w:lineRule="exact"/>
              <w:ind w:left="105"/>
              <w:rPr>
                <w:rFonts w:ascii="Arial" w:hAnsi="Arial" w:cs="Arial"/>
              </w:rPr>
            </w:pPr>
            <w:r>
              <w:rPr>
                <w:rFonts w:ascii="Arial" w:hAnsi="Arial" w:cs="Arial"/>
              </w:rPr>
              <w:t xml:space="preserve">2c. </w:t>
            </w:r>
            <w:r w:rsidRPr="00243561">
              <w:rPr>
                <w:rFonts w:ascii="Arial" w:hAnsi="Arial" w:cs="Arial"/>
              </w:rPr>
              <w:t>Identifies criteria for effective screening tests</w:t>
            </w:r>
          </w:p>
        </w:tc>
        <w:tc>
          <w:tcPr>
            <w:tcW w:w="2605" w:type="dxa"/>
            <w:tcBorders>
              <w:top w:val="single" w:sz="4" w:space="0" w:color="8EAADB"/>
              <w:left w:val="single" w:sz="4" w:space="0" w:color="8EAADB"/>
              <w:bottom w:val="single" w:sz="4" w:space="0" w:color="8EAADB"/>
              <w:right w:val="single" w:sz="4" w:space="0" w:color="8EAADB"/>
            </w:tcBorders>
          </w:tcPr>
          <w:p w14:paraId="520952C5" w14:textId="77777777" w:rsidR="00294E47" w:rsidRDefault="00294E47" w:rsidP="00941E89">
            <w:pPr>
              <w:kinsoku w:val="0"/>
              <w:overflowPunct w:val="0"/>
              <w:autoSpaceDE w:val="0"/>
              <w:autoSpaceDN w:val="0"/>
              <w:adjustRightInd w:val="0"/>
              <w:spacing w:after="0" w:line="240" w:lineRule="auto"/>
              <w:ind w:left="105" w:right="125"/>
              <w:rPr>
                <w:rFonts w:ascii="Arial" w:hAnsi="Arial" w:cs="Arial"/>
              </w:rPr>
            </w:pPr>
            <w:r w:rsidRPr="00B104BD">
              <w:rPr>
                <w:rFonts w:ascii="Arial" w:hAnsi="Arial" w:cs="Arial"/>
              </w:rPr>
              <w:t>Direct observation during Journal club presentation</w:t>
            </w:r>
            <w:r w:rsidRPr="00B104BD">
              <w:rPr>
                <w:rFonts w:ascii="Arial" w:hAnsi="Arial" w:cs="Arial"/>
                <w:spacing w:val="-16"/>
              </w:rPr>
              <w:t xml:space="preserve"> </w:t>
            </w:r>
            <w:r w:rsidRPr="00B104BD">
              <w:rPr>
                <w:rFonts w:ascii="Arial" w:hAnsi="Arial" w:cs="Arial"/>
              </w:rPr>
              <w:t>evaluation</w:t>
            </w:r>
          </w:p>
          <w:p w14:paraId="4AB92270" w14:textId="77777777" w:rsidR="00294E47" w:rsidRDefault="00294E47" w:rsidP="00941E89">
            <w:pPr>
              <w:kinsoku w:val="0"/>
              <w:overflowPunct w:val="0"/>
              <w:autoSpaceDE w:val="0"/>
              <w:autoSpaceDN w:val="0"/>
              <w:adjustRightInd w:val="0"/>
              <w:spacing w:after="0" w:line="240" w:lineRule="auto"/>
              <w:ind w:left="105" w:right="125"/>
              <w:rPr>
                <w:rFonts w:ascii="Arial" w:hAnsi="Arial" w:cs="Arial"/>
              </w:rPr>
            </w:pPr>
          </w:p>
          <w:p w14:paraId="3B6AF87B" w14:textId="77777777" w:rsidR="00294E47" w:rsidRPr="00B104BD" w:rsidRDefault="00294E47" w:rsidP="00941E89">
            <w:pPr>
              <w:kinsoku w:val="0"/>
              <w:overflowPunct w:val="0"/>
              <w:autoSpaceDE w:val="0"/>
              <w:autoSpaceDN w:val="0"/>
              <w:adjustRightInd w:val="0"/>
              <w:spacing w:after="0" w:line="240" w:lineRule="auto"/>
              <w:ind w:left="105" w:right="125"/>
              <w:rPr>
                <w:rFonts w:ascii="Arial" w:hAnsi="Arial" w:cs="Arial"/>
              </w:rPr>
            </w:pPr>
            <w:r w:rsidRPr="00ED0329">
              <w:rPr>
                <w:rFonts w:ascii="Arial" w:hAnsi="Arial" w:cs="Arial"/>
              </w:rPr>
              <w:t>Evaluation from Epidemiology Rotation</w:t>
            </w:r>
          </w:p>
        </w:tc>
        <w:tc>
          <w:tcPr>
            <w:tcW w:w="2348" w:type="dxa"/>
            <w:vMerge/>
            <w:tcBorders>
              <w:top w:val="nil"/>
              <w:left w:val="single" w:sz="4" w:space="0" w:color="8EAADB"/>
              <w:bottom w:val="single" w:sz="4" w:space="0" w:color="8EAADB"/>
              <w:right w:val="single" w:sz="4" w:space="0" w:color="8EAADB"/>
            </w:tcBorders>
            <w:shd w:val="clear" w:color="auto" w:fill="D9E2F3"/>
          </w:tcPr>
          <w:p w14:paraId="11CB5FB4" w14:textId="77777777" w:rsidR="00294E47" w:rsidRPr="00B104BD" w:rsidRDefault="00294E47" w:rsidP="00941E89">
            <w:pPr>
              <w:kinsoku w:val="0"/>
              <w:overflowPunct w:val="0"/>
              <w:autoSpaceDE w:val="0"/>
              <w:autoSpaceDN w:val="0"/>
              <w:adjustRightInd w:val="0"/>
              <w:spacing w:before="135" w:after="0" w:line="240" w:lineRule="auto"/>
              <w:rPr>
                <w:rFonts w:ascii="Arial" w:hAnsi="Arial" w:cs="Arial"/>
                <w:sz w:val="2"/>
                <w:szCs w:val="2"/>
              </w:rPr>
            </w:pPr>
          </w:p>
        </w:tc>
      </w:tr>
      <w:tr w:rsidR="00294E47" w:rsidRPr="00B104BD" w14:paraId="223775F8" w14:textId="77777777" w:rsidTr="00941E89">
        <w:trPr>
          <w:trHeight w:val="3541"/>
        </w:trPr>
        <w:tc>
          <w:tcPr>
            <w:tcW w:w="1672" w:type="dxa"/>
            <w:vMerge/>
            <w:tcBorders>
              <w:top w:val="nil"/>
              <w:left w:val="none" w:sz="6" w:space="0" w:color="auto"/>
              <w:bottom w:val="none" w:sz="6" w:space="0" w:color="auto"/>
              <w:right w:val="single" w:sz="4" w:space="0" w:color="8EAADB"/>
            </w:tcBorders>
          </w:tcPr>
          <w:p w14:paraId="59B9B749" w14:textId="77777777" w:rsidR="00294E47" w:rsidRPr="00B104BD" w:rsidRDefault="00294E47" w:rsidP="00941E89">
            <w:pPr>
              <w:kinsoku w:val="0"/>
              <w:overflowPunct w:val="0"/>
              <w:autoSpaceDE w:val="0"/>
              <w:autoSpaceDN w:val="0"/>
              <w:adjustRightInd w:val="0"/>
              <w:spacing w:before="135" w:after="0" w:line="240" w:lineRule="auto"/>
              <w:rPr>
                <w:rFonts w:ascii="Arial" w:hAnsi="Arial" w:cs="Arial"/>
                <w:sz w:val="2"/>
                <w:szCs w:val="2"/>
              </w:rPr>
            </w:pPr>
          </w:p>
        </w:tc>
        <w:tc>
          <w:tcPr>
            <w:tcW w:w="2880" w:type="dxa"/>
            <w:tcBorders>
              <w:top w:val="single" w:sz="4" w:space="0" w:color="8EAADB"/>
              <w:left w:val="single" w:sz="4" w:space="0" w:color="8EAADB"/>
              <w:bottom w:val="single" w:sz="4" w:space="0" w:color="8EAADB"/>
              <w:right w:val="single" w:sz="4" w:space="0" w:color="8EAADB"/>
            </w:tcBorders>
            <w:shd w:val="clear" w:color="auto" w:fill="D9E2F3"/>
          </w:tcPr>
          <w:p w14:paraId="44B95BFD" w14:textId="77777777" w:rsidR="00294E47" w:rsidRDefault="00294E47" w:rsidP="00941E89">
            <w:pPr>
              <w:kinsoku w:val="0"/>
              <w:overflowPunct w:val="0"/>
              <w:autoSpaceDE w:val="0"/>
              <w:autoSpaceDN w:val="0"/>
              <w:adjustRightInd w:val="0"/>
              <w:spacing w:after="0" w:line="231" w:lineRule="exact"/>
              <w:ind w:left="105"/>
              <w:rPr>
                <w:rFonts w:ascii="Arial" w:hAnsi="Arial" w:cs="Arial"/>
              </w:rPr>
            </w:pPr>
          </w:p>
          <w:p w14:paraId="160AC50A" w14:textId="77777777" w:rsidR="00294E47" w:rsidRDefault="00294E47" w:rsidP="00941E89">
            <w:pPr>
              <w:kinsoku w:val="0"/>
              <w:overflowPunct w:val="0"/>
              <w:autoSpaceDE w:val="0"/>
              <w:autoSpaceDN w:val="0"/>
              <w:adjustRightInd w:val="0"/>
              <w:spacing w:after="0" w:line="231" w:lineRule="exact"/>
              <w:ind w:left="105"/>
              <w:rPr>
                <w:rFonts w:ascii="Arial" w:hAnsi="Arial" w:cs="Arial"/>
              </w:rPr>
            </w:pPr>
            <w:r w:rsidRPr="00B104BD">
              <w:rPr>
                <w:rFonts w:ascii="Arial" w:hAnsi="Arial" w:cs="Arial"/>
              </w:rPr>
              <w:t xml:space="preserve">3. </w:t>
            </w:r>
            <w:r w:rsidRPr="00221D0A">
              <w:rPr>
                <w:rFonts w:ascii="Arial" w:hAnsi="Arial" w:cs="Arial"/>
              </w:rPr>
              <w:t xml:space="preserve">Calculates measures of disease frequency and excess risk for a specified disease or condition </w:t>
            </w:r>
          </w:p>
          <w:p w14:paraId="3635D917" w14:textId="77777777" w:rsidR="00294E47" w:rsidRDefault="00294E47" w:rsidP="00941E89">
            <w:pPr>
              <w:kinsoku w:val="0"/>
              <w:overflowPunct w:val="0"/>
              <w:autoSpaceDE w:val="0"/>
              <w:autoSpaceDN w:val="0"/>
              <w:adjustRightInd w:val="0"/>
              <w:spacing w:after="0" w:line="231" w:lineRule="exact"/>
              <w:ind w:left="105"/>
              <w:rPr>
                <w:rFonts w:ascii="Arial" w:hAnsi="Arial" w:cs="Arial"/>
              </w:rPr>
            </w:pPr>
          </w:p>
          <w:p w14:paraId="4AD613A2" w14:textId="77777777" w:rsidR="00294E47" w:rsidRDefault="00294E47" w:rsidP="00941E89">
            <w:pPr>
              <w:kinsoku w:val="0"/>
              <w:overflowPunct w:val="0"/>
              <w:autoSpaceDE w:val="0"/>
              <w:autoSpaceDN w:val="0"/>
              <w:adjustRightInd w:val="0"/>
              <w:spacing w:after="0" w:line="231" w:lineRule="exact"/>
              <w:ind w:left="105"/>
              <w:rPr>
                <w:rFonts w:ascii="Arial" w:hAnsi="Arial" w:cs="Arial"/>
              </w:rPr>
            </w:pPr>
            <w:r>
              <w:rPr>
                <w:rFonts w:ascii="Arial" w:hAnsi="Arial" w:cs="Arial"/>
              </w:rPr>
              <w:t xml:space="preserve">3b. </w:t>
            </w:r>
            <w:r w:rsidRPr="00221D0A">
              <w:rPr>
                <w:rFonts w:ascii="Arial" w:hAnsi="Arial" w:cs="Arial"/>
              </w:rPr>
              <w:t xml:space="preserve">Critiques epidemiologic studies, including assessing external and internal validity and distinguishing between association and causation </w:t>
            </w:r>
          </w:p>
          <w:p w14:paraId="11BC043F" w14:textId="77777777" w:rsidR="00294E47" w:rsidRDefault="00294E47" w:rsidP="00941E89">
            <w:pPr>
              <w:kinsoku w:val="0"/>
              <w:overflowPunct w:val="0"/>
              <w:autoSpaceDE w:val="0"/>
              <w:autoSpaceDN w:val="0"/>
              <w:adjustRightInd w:val="0"/>
              <w:spacing w:after="0" w:line="231" w:lineRule="exact"/>
              <w:ind w:left="105"/>
              <w:rPr>
                <w:rFonts w:ascii="Arial" w:hAnsi="Arial" w:cs="Arial"/>
              </w:rPr>
            </w:pPr>
          </w:p>
          <w:p w14:paraId="74FBA8EB" w14:textId="77777777" w:rsidR="00294E47" w:rsidRPr="00B104BD" w:rsidRDefault="00294E47" w:rsidP="00941E89">
            <w:pPr>
              <w:kinsoku w:val="0"/>
              <w:overflowPunct w:val="0"/>
              <w:autoSpaceDE w:val="0"/>
              <w:autoSpaceDN w:val="0"/>
              <w:adjustRightInd w:val="0"/>
              <w:spacing w:after="0" w:line="231" w:lineRule="exact"/>
              <w:ind w:left="105"/>
              <w:rPr>
                <w:rFonts w:ascii="Arial" w:hAnsi="Arial" w:cs="Arial"/>
              </w:rPr>
            </w:pPr>
            <w:r>
              <w:rPr>
                <w:rFonts w:ascii="Arial" w:hAnsi="Arial" w:cs="Arial"/>
              </w:rPr>
              <w:t xml:space="preserve">3c. </w:t>
            </w:r>
            <w:r w:rsidRPr="00221D0A">
              <w:rPr>
                <w:rFonts w:ascii="Arial" w:hAnsi="Arial" w:cs="Arial"/>
              </w:rPr>
              <w:t>Assesses the validity and reliability of individual screening tests</w:t>
            </w:r>
          </w:p>
        </w:tc>
        <w:tc>
          <w:tcPr>
            <w:tcW w:w="2605" w:type="dxa"/>
            <w:tcBorders>
              <w:top w:val="single" w:sz="4" w:space="0" w:color="8EAADB"/>
              <w:left w:val="single" w:sz="4" w:space="0" w:color="8EAADB"/>
              <w:bottom w:val="single" w:sz="4" w:space="0" w:color="8EAADB"/>
              <w:right w:val="single" w:sz="4" w:space="0" w:color="8EAADB"/>
            </w:tcBorders>
            <w:shd w:val="clear" w:color="auto" w:fill="D9E2F3"/>
          </w:tcPr>
          <w:p w14:paraId="758C3CDF" w14:textId="18648615" w:rsidR="00294E47" w:rsidRDefault="00231E24" w:rsidP="00231E24">
            <w:pPr>
              <w:kinsoku w:val="0"/>
              <w:overflowPunct w:val="0"/>
              <w:autoSpaceDE w:val="0"/>
              <w:autoSpaceDN w:val="0"/>
              <w:adjustRightInd w:val="0"/>
              <w:spacing w:before="2" w:after="0" w:line="240" w:lineRule="auto"/>
              <w:ind w:right="772"/>
              <w:jc w:val="both"/>
              <w:rPr>
                <w:rFonts w:ascii="Arial" w:hAnsi="Arial" w:cs="Arial"/>
                <w:spacing w:val="-2"/>
              </w:rPr>
            </w:pPr>
            <w:r>
              <w:rPr>
                <w:rFonts w:ascii="Arial" w:hAnsi="Arial" w:cs="Arial"/>
              </w:rPr>
              <w:t>Satisfactory</w:t>
            </w:r>
            <w:r w:rsidR="002405A7">
              <w:rPr>
                <w:rFonts w:ascii="Arial" w:hAnsi="Arial" w:cs="Arial"/>
              </w:rPr>
              <w:t xml:space="preserve"> completion of</w:t>
            </w:r>
            <w:r w:rsidR="00294E47" w:rsidRPr="00B104BD">
              <w:rPr>
                <w:rFonts w:ascii="Arial" w:hAnsi="Arial" w:cs="Arial"/>
              </w:rPr>
              <w:t xml:space="preserve"> </w:t>
            </w:r>
            <w:r w:rsidR="00294E47">
              <w:rPr>
                <w:rFonts w:ascii="Arial" w:hAnsi="Arial" w:cs="Arial"/>
              </w:rPr>
              <w:t xml:space="preserve">Epidemiology </w:t>
            </w:r>
            <w:r>
              <w:rPr>
                <w:rFonts w:ascii="Arial" w:hAnsi="Arial" w:cs="Arial"/>
              </w:rPr>
              <w:t xml:space="preserve">Rotation </w:t>
            </w:r>
            <w:r w:rsidR="00294E47">
              <w:rPr>
                <w:rFonts w:ascii="Arial" w:hAnsi="Arial" w:cs="Arial"/>
              </w:rPr>
              <w:t xml:space="preserve">and </w:t>
            </w:r>
            <w:r w:rsidR="007B3B7C">
              <w:rPr>
                <w:rFonts w:ascii="Arial" w:hAnsi="Arial" w:cs="Arial"/>
              </w:rPr>
              <w:t>complet</w:t>
            </w:r>
            <w:r w:rsidR="00B63E98">
              <w:rPr>
                <w:rFonts w:ascii="Arial" w:hAnsi="Arial" w:cs="Arial"/>
              </w:rPr>
              <w:t xml:space="preserve">ion of </w:t>
            </w:r>
            <w:r w:rsidR="00796622">
              <w:rPr>
                <w:rFonts w:ascii="Arial" w:hAnsi="Arial" w:cs="Arial"/>
              </w:rPr>
              <w:t>Epidemiology assignment</w:t>
            </w:r>
            <w:r w:rsidR="00A4193E">
              <w:rPr>
                <w:rFonts w:ascii="Arial" w:hAnsi="Arial" w:cs="Arial"/>
              </w:rPr>
              <w:t>.</w:t>
            </w:r>
          </w:p>
          <w:p w14:paraId="200840CF" w14:textId="77777777" w:rsidR="00294E47" w:rsidRDefault="00294E47" w:rsidP="00941E89">
            <w:pPr>
              <w:kinsoku w:val="0"/>
              <w:overflowPunct w:val="0"/>
              <w:autoSpaceDE w:val="0"/>
              <w:autoSpaceDN w:val="0"/>
              <w:adjustRightInd w:val="0"/>
              <w:spacing w:before="2" w:after="0" w:line="240" w:lineRule="auto"/>
              <w:ind w:left="105" w:right="772"/>
              <w:jc w:val="both"/>
              <w:rPr>
                <w:rFonts w:ascii="Arial" w:hAnsi="Arial" w:cs="Arial"/>
                <w:spacing w:val="-2"/>
              </w:rPr>
            </w:pPr>
          </w:p>
          <w:p w14:paraId="77AAFA2C" w14:textId="77777777" w:rsidR="00294E47" w:rsidRDefault="00294E47" w:rsidP="00941E89">
            <w:pPr>
              <w:kinsoku w:val="0"/>
              <w:overflowPunct w:val="0"/>
              <w:autoSpaceDE w:val="0"/>
              <w:autoSpaceDN w:val="0"/>
              <w:adjustRightInd w:val="0"/>
              <w:spacing w:before="2" w:after="0" w:line="240" w:lineRule="auto"/>
              <w:ind w:left="105" w:right="772"/>
              <w:jc w:val="both"/>
              <w:rPr>
                <w:rFonts w:ascii="Arial" w:hAnsi="Arial" w:cs="Arial"/>
                <w:spacing w:val="-2"/>
              </w:rPr>
            </w:pPr>
          </w:p>
          <w:p w14:paraId="0C3CCBAC" w14:textId="77777777" w:rsidR="00294E47" w:rsidRPr="00B104BD" w:rsidRDefault="00294E47" w:rsidP="00556204">
            <w:pPr>
              <w:kinsoku w:val="0"/>
              <w:overflowPunct w:val="0"/>
              <w:autoSpaceDE w:val="0"/>
              <w:autoSpaceDN w:val="0"/>
              <w:adjustRightInd w:val="0"/>
              <w:spacing w:before="2" w:after="0" w:line="240" w:lineRule="auto"/>
              <w:ind w:left="105" w:right="772"/>
              <w:jc w:val="both"/>
              <w:rPr>
                <w:rFonts w:ascii="Arial" w:hAnsi="Arial" w:cs="Arial"/>
                <w:spacing w:val="-2"/>
              </w:rPr>
            </w:pPr>
          </w:p>
        </w:tc>
        <w:tc>
          <w:tcPr>
            <w:tcW w:w="2348" w:type="dxa"/>
            <w:vMerge/>
            <w:tcBorders>
              <w:top w:val="nil"/>
              <w:left w:val="single" w:sz="4" w:space="0" w:color="8EAADB"/>
              <w:bottom w:val="single" w:sz="4" w:space="0" w:color="8EAADB"/>
              <w:right w:val="single" w:sz="4" w:space="0" w:color="8EAADB"/>
            </w:tcBorders>
            <w:shd w:val="clear" w:color="auto" w:fill="D9E2F3"/>
          </w:tcPr>
          <w:p w14:paraId="135E42DB" w14:textId="77777777" w:rsidR="00294E47" w:rsidRPr="00B104BD" w:rsidRDefault="00294E47" w:rsidP="00941E89">
            <w:pPr>
              <w:kinsoku w:val="0"/>
              <w:overflowPunct w:val="0"/>
              <w:autoSpaceDE w:val="0"/>
              <w:autoSpaceDN w:val="0"/>
              <w:adjustRightInd w:val="0"/>
              <w:spacing w:before="135" w:after="0" w:line="240" w:lineRule="auto"/>
              <w:rPr>
                <w:rFonts w:ascii="Arial" w:hAnsi="Arial" w:cs="Arial"/>
                <w:sz w:val="2"/>
                <w:szCs w:val="2"/>
              </w:rPr>
            </w:pPr>
          </w:p>
        </w:tc>
      </w:tr>
      <w:tr w:rsidR="00294E47" w:rsidRPr="00B104BD" w14:paraId="706775F4" w14:textId="77777777" w:rsidTr="00941E89">
        <w:trPr>
          <w:trHeight w:val="3796"/>
        </w:trPr>
        <w:tc>
          <w:tcPr>
            <w:tcW w:w="1672" w:type="dxa"/>
            <w:vMerge/>
            <w:tcBorders>
              <w:top w:val="nil"/>
              <w:left w:val="none" w:sz="6" w:space="0" w:color="auto"/>
              <w:bottom w:val="none" w:sz="6" w:space="0" w:color="auto"/>
              <w:right w:val="single" w:sz="4" w:space="0" w:color="8EAADB"/>
            </w:tcBorders>
          </w:tcPr>
          <w:p w14:paraId="44B57D97" w14:textId="77777777" w:rsidR="00294E47" w:rsidRPr="00B104BD" w:rsidRDefault="00294E47" w:rsidP="00941E89">
            <w:pPr>
              <w:kinsoku w:val="0"/>
              <w:overflowPunct w:val="0"/>
              <w:autoSpaceDE w:val="0"/>
              <w:autoSpaceDN w:val="0"/>
              <w:adjustRightInd w:val="0"/>
              <w:spacing w:before="135" w:after="0" w:line="240" w:lineRule="auto"/>
              <w:rPr>
                <w:rFonts w:ascii="Arial" w:hAnsi="Arial" w:cs="Arial"/>
                <w:sz w:val="2"/>
                <w:szCs w:val="2"/>
              </w:rPr>
            </w:pPr>
          </w:p>
        </w:tc>
        <w:tc>
          <w:tcPr>
            <w:tcW w:w="2880" w:type="dxa"/>
            <w:tcBorders>
              <w:top w:val="single" w:sz="4" w:space="0" w:color="8EAADB"/>
              <w:left w:val="single" w:sz="4" w:space="0" w:color="8EAADB"/>
              <w:bottom w:val="single" w:sz="4" w:space="0" w:color="8EAADB"/>
              <w:right w:val="single" w:sz="4" w:space="0" w:color="8EAADB"/>
            </w:tcBorders>
          </w:tcPr>
          <w:p w14:paraId="019FE32D" w14:textId="77777777" w:rsidR="00294E47" w:rsidRDefault="00294E47" w:rsidP="00941E89">
            <w:pPr>
              <w:kinsoku w:val="0"/>
              <w:overflowPunct w:val="0"/>
              <w:autoSpaceDE w:val="0"/>
              <w:autoSpaceDN w:val="0"/>
              <w:adjustRightInd w:val="0"/>
              <w:spacing w:after="0" w:line="252" w:lineRule="exact"/>
              <w:ind w:left="105" w:right="191"/>
              <w:rPr>
                <w:rFonts w:ascii="Arial" w:hAnsi="Arial" w:cs="Arial"/>
              </w:rPr>
            </w:pPr>
            <w:r w:rsidRPr="00B104BD">
              <w:rPr>
                <w:rFonts w:ascii="Arial" w:hAnsi="Arial" w:cs="Arial"/>
              </w:rPr>
              <w:t>4</w:t>
            </w:r>
            <w:r>
              <w:rPr>
                <w:rFonts w:ascii="Arial" w:hAnsi="Arial" w:cs="Arial"/>
              </w:rPr>
              <w:t>a</w:t>
            </w:r>
            <w:r w:rsidRPr="00B104BD">
              <w:rPr>
                <w:rFonts w:ascii="Arial" w:hAnsi="Arial" w:cs="Arial"/>
              </w:rPr>
              <w:t xml:space="preserve">. </w:t>
            </w:r>
            <w:r w:rsidRPr="0075042F">
              <w:rPr>
                <w:rFonts w:ascii="Arial" w:hAnsi="Arial" w:cs="Arial"/>
              </w:rPr>
              <w:t>Uses data to characterize the health of a local population and compares it with that of other population</w:t>
            </w:r>
          </w:p>
          <w:p w14:paraId="6DDAD63D" w14:textId="77777777" w:rsidR="00294E47" w:rsidRDefault="00294E47" w:rsidP="00941E89">
            <w:pPr>
              <w:kinsoku w:val="0"/>
              <w:overflowPunct w:val="0"/>
              <w:autoSpaceDE w:val="0"/>
              <w:autoSpaceDN w:val="0"/>
              <w:adjustRightInd w:val="0"/>
              <w:spacing w:after="0" w:line="252" w:lineRule="exact"/>
              <w:ind w:left="105" w:right="191"/>
              <w:rPr>
                <w:rFonts w:ascii="Arial" w:hAnsi="Arial" w:cs="Arial"/>
              </w:rPr>
            </w:pPr>
          </w:p>
          <w:p w14:paraId="7F59D865" w14:textId="77777777" w:rsidR="00294E47" w:rsidRDefault="00294E47" w:rsidP="00941E89">
            <w:pPr>
              <w:kinsoku w:val="0"/>
              <w:overflowPunct w:val="0"/>
              <w:autoSpaceDE w:val="0"/>
              <w:autoSpaceDN w:val="0"/>
              <w:adjustRightInd w:val="0"/>
              <w:spacing w:after="0" w:line="252" w:lineRule="exact"/>
              <w:ind w:left="105" w:right="191"/>
              <w:rPr>
                <w:rFonts w:ascii="Arial" w:hAnsi="Arial" w:cs="Arial"/>
              </w:rPr>
            </w:pPr>
            <w:r>
              <w:rPr>
                <w:rFonts w:ascii="Arial" w:hAnsi="Arial" w:cs="Arial"/>
              </w:rPr>
              <w:t xml:space="preserve">4b. </w:t>
            </w:r>
            <w:r w:rsidRPr="00232811">
              <w:rPr>
                <w:rFonts w:ascii="Arial" w:hAnsi="Arial" w:cs="Arial"/>
              </w:rPr>
              <w:t xml:space="preserve">Participates in epidemiological research, including evaluating and interpreting results </w:t>
            </w:r>
          </w:p>
          <w:p w14:paraId="34CF9833" w14:textId="77777777" w:rsidR="00294E47" w:rsidRDefault="00294E47" w:rsidP="00941E89">
            <w:pPr>
              <w:kinsoku w:val="0"/>
              <w:overflowPunct w:val="0"/>
              <w:autoSpaceDE w:val="0"/>
              <w:autoSpaceDN w:val="0"/>
              <w:adjustRightInd w:val="0"/>
              <w:spacing w:after="0" w:line="252" w:lineRule="exact"/>
              <w:ind w:left="105" w:right="191"/>
              <w:rPr>
                <w:rFonts w:ascii="Arial" w:hAnsi="Arial" w:cs="Arial"/>
              </w:rPr>
            </w:pPr>
          </w:p>
          <w:p w14:paraId="1B0E9999" w14:textId="77777777" w:rsidR="00294E47" w:rsidRPr="0075042F" w:rsidRDefault="00294E47" w:rsidP="00941E89">
            <w:pPr>
              <w:kinsoku w:val="0"/>
              <w:overflowPunct w:val="0"/>
              <w:autoSpaceDE w:val="0"/>
              <w:autoSpaceDN w:val="0"/>
              <w:adjustRightInd w:val="0"/>
              <w:spacing w:after="0" w:line="252" w:lineRule="exact"/>
              <w:ind w:left="105" w:right="191"/>
              <w:rPr>
                <w:rFonts w:ascii="Arial" w:hAnsi="Arial" w:cs="Arial"/>
              </w:rPr>
            </w:pPr>
            <w:r>
              <w:rPr>
                <w:rFonts w:ascii="Arial" w:hAnsi="Arial" w:cs="Arial"/>
              </w:rPr>
              <w:t xml:space="preserve">4c. </w:t>
            </w:r>
            <w:r w:rsidRPr="00232811">
              <w:rPr>
                <w:rFonts w:ascii="Arial" w:hAnsi="Arial" w:cs="Arial"/>
              </w:rPr>
              <w:t>Uses evidence about individual screening tests, interventions, and harms to weigh the potential benefits and harms of screening programs</w:t>
            </w:r>
          </w:p>
        </w:tc>
        <w:tc>
          <w:tcPr>
            <w:tcW w:w="2605" w:type="dxa"/>
            <w:tcBorders>
              <w:top w:val="single" w:sz="4" w:space="0" w:color="8EAADB"/>
              <w:left w:val="single" w:sz="4" w:space="0" w:color="8EAADB"/>
              <w:bottom w:val="single" w:sz="4" w:space="0" w:color="8EAADB"/>
              <w:right w:val="single" w:sz="4" w:space="0" w:color="8EAADB"/>
            </w:tcBorders>
          </w:tcPr>
          <w:p w14:paraId="1A27377C" w14:textId="3F96C748" w:rsidR="00294E47" w:rsidRDefault="00417BD6" w:rsidP="00417BD6">
            <w:pPr>
              <w:kinsoku w:val="0"/>
              <w:overflowPunct w:val="0"/>
              <w:autoSpaceDE w:val="0"/>
              <w:autoSpaceDN w:val="0"/>
              <w:adjustRightInd w:val="0"/>
              <w:spacing w:after="0" w:line="240" w:lineRule="auto"/>
              <w:ind w:right="125"/>
              <w:rPr>
                <w:rFonts w:ascii="Arial" w:hAnsi="Arial" w:cs="Arial"/>
              </w:rPr>
            </w:pPr>
            <w:r>
              <w:rPr>
                <w:rFonts w:ascii="Arial" w:hAnsi="Arial" w:cs="Arial"/>
              </w:rPr>
              <w:t xml:space="preserve">Grade </w:t>
            </w:r>
            <w:r w:rsidR="0066278A">
              <w:rPr>
                <w:rFonts w:ascii="Arial" w:hAnsi="Arial" w:cs="Arial"/>
              </w:rPr>
              <w:t>B or greater in</w:t>
            </w:r>
            <w:r w:rsidR="00294E47" w:rsidRPr="00B104BD">
              <w:rPr>
                <w:rFonts w:ascii="Arial" w:hAnsi="Arial" w:cs="Arial"/>
              </w:rPr>
              <w:t xml:space="preserve"> Advanced</w:t>
            </w:r>
            <w:r w:rsidR="00294E47" w:rsidRPr="00B104BD">
              <w:rPr>
                <w:rFonts w:ascii="Arial" w:hAnsi="Arial" w:cs="Arial"/>
                <w:spacing w:val="-16"/>
              </w:rPr>
              <w:t xml:space="preserve"> </w:t>
            </w:r>
            <w:r w:rsidR="00294E47" w:rsidRPr="00B104BD">
              <w:rPr>
                <w:rFonts w:ascii="Arial" w:hAnsi="Arial" w:cs="Arial"/>
              </w:rPr>
              <w:t xml:space="preserve">Biostatistics </w:t>
            </w:r>
            <w:r w:rsidR="0066278A">
              <w:rPr>
                <w:rFonts w:ascii="Arial" w:hAnsi="Arial" w:cs="Arial"/>
              </w:rPr>
              <w:t xml:space="preserve">and Epi </w:t>
            </w:r>
            <w:r w:rsidR="00294E47" w:rsidRPr="00B104BD">
              <w:rPr>
                <w:rFonts w:ascii="Arial" w:hAnsi="Arial" w:cs="Arial"/>
              </w:rPr>
              <w:t>MPH course</w:t>
            </w:r>
            <w:r w:rsidR="006D3047">
              <w:rPr>
                <w:rFonts w:ascii="Arial" w:hAnsi="Arial" w:cs="Arial"/>
              </w:rPr>
              <w:t>s</w:t>
            </w:r>
          </w:p>
          <w:p w14:paraId="6D884CA9" w14:textId="77777777" w:rsidR="00294E47" w:rsidRDefault="00294E47" w:rsidP="00941E89">
            <w:pPr>
              <w:kinsoku w:val="0"/>
              <w:overflowPunct w:val="0"/>
              <w:autoSpaceDE w:val="0"/>
              <w:autoSpaceDN w:val="0"/>
              <w:adjustRightInd w:val="0"/>
              <w:spacing w:after="0" w:line="240" w:lineRule="auto"/>
              <w:ind w:left="105" w:right="125"/>
              <w:rPr>
                <w:rFonts w:ascii="Arial" w:hAnsi="Arial" w:cs="Arial"/>
              </w:rPr>
            </w:pPr>
          </w:p>
          <w:p w14:paraId="20F1ED93" w14:textId="79A88B77" w:rsidR="00294E47" w:rsidRPr="00B104BD" w:rsidRDefault="00294E47" w:rsidP="00941E89">
            <w:pPr>
              <w:kinsoku w:val="0"/>
              <w:overflowPunct w:val="0"/>
              <w:autoSpaceDE w:val="0"/>
              <w:autoSpaceDN w:val="0"/>
              <w:adjustRightInd w:val="0"/>
              <w:spacing w:after="0" w:line="240" w:lineRule="auto"/>
              <w:ind w:left="105" w:right="125"/>
              <w:rPr>
                <w:rFonts w:ascii="Arial" w:hAnsi="Arial" w:cs="Arial"/>
              </w:rPr>
            </w:pPr>
          </w:p>
        </w:tc>
        <w:tc>
          <w:tcPr>
            <w:tcW w:w="2348" w:type="dxa"/>
            <w:vMerge/>
            <w:tcBorders>
              <w:top w:val="nil"/>
              <w:left w:val="single" w:sz="4" w:space="0" w:color="8EAADB"/>
              <w:bottom w:val="single" w:sz="4" w:space="0" w:color="8EAADB"/>
              <w:right w:val="single" w:sz="4" w:space="0" w:color="8EAADB"/>
            </w:tcBorders>
            <w:shd w:val="clear" w:color="auto" w:fill="D9E2F3"/>
          </w:tcPr>
          <w:p w14:paraId="7C33F5BE" w14:textId="77777777" w:rsidR="00294E47" w:rsidRPr="00B104BD" w:rsidRDefault="00294E47" w:rsidP="00941E89">
            <w:pPr>
              <w:kinsoku w:val="0"/>
              <w:overflowPunct w:val="0"/>
              <w:autoSpaceDE w:val="0"/>
              <w:autoSpaceDN w:val="0"/>
              <w:adjustRightInd w:val="0"/>
              <w:spacing w:before="135" w:after="0" w:line="240" w:lineRule="auto"/>
              <w:rPr>
                <w:rFonts w:ascii="Arial" w:hAnsi="Arial" w:cs="Arial"/>
                <w:sz w:val="2"/>
                <w:szCs w:val="2"/>
              </w:rPr>
            </w:pPr>
          </w:p>
        </w:tc>
      </w:tr>
      <w:tr w:rsidR="00294E47" w:rsidRPr="00B104BD" w14:paraId="26956AEF" w14:textId="77777777" w:rsidTr="00941E89">
        <w:trPr>
          <w:trHeight w:val="1009"/>
        </w:trPr>
        <w:tc>
          <w:tcPr>
            <w:tcW w:w="1672" w:type="dxa"/>
            <w:vMerge/>
            <w:tcBorders>
              <w:top w:val="nil"/>
              <w:left w:val="none" w:sz="6" w:space="0" w:color="auto"/>
              <w:bottom w:val="none" w:sz="6" w:space="0" w:color="auto"/>
              <w:right w:val="single" w:sz="4" w:space="0" w:color="8EAADB"/>
            </w:tcBorders>
          </w:tcPr>
          <w:p w14:paraId="4C24FC43" w14:textId="77777777" w:rsidR="00294E47" w:rsidRPr="00B104BD" w:rsidRDefault="00294E47" w:rsidP="00941E89">
            <w:pPr>
              <w:kinsoku w:val="0"/>
              <w:overflowPunct w:val="0"/>
              <w:autoSpaceDE w:val="0"/>
              <w:autoSpaceDN w:val="0"/>
              <w:adjustRightInd w:val="0"/>
              <w:spacing w:before="135" w:after="0" w:line="240" w:lineRule="auto"/>
              <w:rPr>
                <w:rFonts w:ascii="Arial" w:hAnsi="Arial" w:cs="Arial"/>
                <w:sz w:val="2"/>
                <w:szCs w:val="2"/>
              </w:rPr>
            </w:pPr>
          </w:p>
        </w:tc>
        <w:tc>
          <w:tcPr>
            <w:tcW w:w="2880" w:type="dxa"/>
            <w:tcBorders>
              <w:top w:val="single" w:sz="4" w:space="0" w:color="8EAADB"/>
              <w:left w:val="single" w:sz="4" w:space="0" w:color="8EAADB"/>
              <w:bottom w:val="single" w:sz="4" w:space="0" w:color="8EAADB"/>
              <w:right w:val="single" w:sz="4" w:space="0" w:color="8EAADB"/>
            </w:tcBorders>
            <w:shd w:val="clear" w:color="auto" w:fill="D9E2F3"/>
          </w:tcPr>
          <w:p w14:paraId="41EE8276" w14:textId="77777777" w:rsidR="00294E47" w:rsidRDefault="00294E47" w:rsidP="00941E89">
            <w:pPr>
              <w:kinsoku w:val="0"/>
              <w:overflowPunct w:val="0"/>
              <w:autoSpaceDE w:val="0"/>
              <w:autoSpaceDN w:val="0"/>
              <w:adjustRightInd w:val="0"/>
              <w:spacing w:after="0" w:line="231" w:lineRule="exact"/>
              <w:ind w:left="105"/>
              <w:rPr>
                <w:rFonts w:ascii="Arial" w:hAnsi="Arial" w:cs="Arial"/>
              </w:rPr>
            </w:pPr>
          </w:p>
          <w:p w14:paraId="760FC6D3" w14:textId="77777777" w:rsidR="00294E47" w:rsidRDefault="00294E47" w:rsidP="00941E89">
            <w:pPr>
              <w:kinsoku w:val="0"/>
              <w:overflowPunct w:val="0"/>
              <w:autoSpaceDE w:val="0"/>
              <w:autoSpaceDN w:val="0"/>
              <w:adjustRightInd w:val="0"/>
              <w:spacing w:after="0" w:line="231" w:lineRule="exact"/>
              <w:ind w:left="105"/>
              <w:rPr>
                <w:rFonts w:ascii="Arial" w:hAnsi="Arial" w:cs="Arial"/>
              </w:rPr>
            </w:pPr>
            <w:r w:rsidRPr="00B104BD">
              <w:rPr>
                <w:rFonts w:ascii="Arial" w:hAnsi="Arial" w:cs="Arial"/>
              </w:rPr>
              <w:t>5</w:t>
            </w:r>
            <w:r>
              <w:rPr>
                <w:rFonts w:ascii="Arial" w:hAnsi="Arial" w:cs="Arial"/>
              </w:rPr>
              <w:t>a</w:t>
            </w:r>
            <w:r w:rsidRPr="00B104BD">
              <w:rPr>
                <w:rFonts w:ascii="Arial" w:hAnsi="Arial" w:cs="Arial"/>
              </w:rPr>
              <w:t>.</w:t>
            </w:r>
            <w:r w:rsidRPr="00B104BD">
              <w:rPr>
                <w:rFonts w:ascii="Arial" w:hAnsi="Arial" w:cs="Arial"/>
                <w:spacing w:val="-16"/>
              </w:rPr>
              <w:t xml:space="preserve"> </w:t>
            </w:r>
            <w:r w:rsidRPr="000425A1">
              <w:rPr>
                <w:rFonts w:ascii="Arial" w:hAnsi="Arial" w:cs="Arial"/>
              </w:rPr>
              <w:t xml:space="preserve">Teaches use of data to characterize the health of a population and compare it with that of other populations </w:t>
            </w:r>
          </w:p>
          <w:p w14:paraId="564B8450" w14:textId="77777777" w:rsidR="00294E47" w:rsidRDefault="00294E47" w:rsidP="00941E89">
            <w:pPr>
              <w:kinsoku w:val="0"/>
              <w:overflowPunct w:val="0"/>
              <w:autoSpaceDE w:val="0"/>
              <w:autoSpaceDN w:val="0"/>
              <w:adjustRightInd w:val="0"/>
              <w:spacing w:after="0" w:line="231" w:lineRule="exact"/>
              <w:ind w:left="105"/>
              <w:rPr>
                <w:rFonts w:ascii="Arial" w:hAnsi="Arial" w:cs="Arial"/>
              </w:rPr>
            </w:pPr>
          </w:p>
          <w:p w14:paraId="2A1FCE0D" w14:textId="77777777" w:rsidR="00294E47" w:rsidRDefault="00294E47" w:rsidP="00941E89">
            <w:pPr>
              <w:kinsoku w:val="0"/>
              <w:overflowPunct w:val="0"/>
              <w:autoSpaceDE w:val="0"/>
              <w:autoSpaceDN w:val="0"/>
              <w:adjustRightInd w:val="0"/>
              <w:spacing w:after="0" w:line="231" w:lineRule="exact"/>
              <w:ind w:left="105"/>
              <w:rPr>
                <w:rFonts w:ascii="Arial" w:hAnsi="Arial" w:cs="Arial"/>
              </w:rPr>
            </w:pPr>
            <w:r>
              <w:rPr>
                <w:rFonts w:ascii="Arial" w:hAnsi="Arial" w:cs="Arial"/>
              </w:rPr>
              <w:t xml:space="preserve">5b. </w:t>
            </w:r>
            <w:r w:rsidRPr="000425A1">
              <w:rPr>
                <w:rFonts w:ascii="Arial" w:hAnsi="Arial" w:cs="Arial"/>
              </w:rPr>
              <w:t xml:space="preserve">Independently designs and conducts epidemiologic research </w:t>
            </w:r>
          </w:p>
          <w:p w14:paraId="21308C29" w14:textId="77777777" w:rsidR="00294E47" w:rsidRDefault="00294E47" w:rsidP="00941E89">
            <w:pPr>
              <w:kinsoku w:val="0"/>
              <w:overflowPunct w:val="0"/>
              <w:autoSpaceDE w:val="0"/>
              <w:autoSpaceDN w:val="0"/>
              <w:adjustRightInd w:val="0"/>
              <w:spacing w:after="0" w:line="231" w:lineRule="exact"/>
              <w:ind w:left="105"/>
              <w:rPr>
                <w:rFonts w:ascii="Arial" w:hAnsi="Arial" w:cs="Arial"/>
              </w:rPr>
            </w:pPr>
          </w:p>
          <w:p w14:paraId="5E7DC6A7" w14:textId="77777777" w:rsidR="00294E47" w:rsidRPr="00B104BD" w:rsidRDefault="00294E47" w:rsidP="00941E89">
            <w:pPr>
              <w:kinsoku w:val="0"/>
              <w:overflowPunct w:val="0"/>
              <w:autoSpaceDE w:val="0"/>
              <w:autoSpaceDN w:val="0"/>
              <w:adjustRightInd w:val="0"/>
              <w:spacing w:after="0" w:line="231" w:lineRule="exact"/>
              <w:ind w:left="105"/>
              <w:rPr>
                <w:rFonts w:ascii="Arial" w:hAnsi="Arial" w:cs="Arial"/>
                <w:spacing w:val="-2"/>
              </w:rPr>
            </w:pPr>
            <w:r>
              <w:rPr>
                <w:rFonts w:ascii="Arial" w:hAnsi="Arial" w:cs="Arial"/>
              </w:rPr>
              <w:t xml:space="preserve">5c. </w:t>
            </w:r>
            <w:r w:rsidRPr="000425A1">
              <w:rPr>
                <w:rFonts w:ascii="Arial" w:hAnsi="Arial" w:cs="Arial"/>
              </w:rPr>
              <w:t>Provides expert opinion on the benefits and harms of screening programs</w:t>
            </w:r>
          </w:p>
        </w:tc>
        <w:tc>
          <w:tcPr>
            <w:tcW w:w="2605" w:type="dxa"/>
            <w:tcBorders>
              <w:top w:val="single" w:sz="4" w:space="0" w:color="8EAADB"/>
              <w:left w:val="single" w:sz="4" w:space="0" w:color="8EAADB"/>
              <w:bottom w:val="single" w:sz="4" w:space="0" w:color="8EAADB"/>
              <w:right w:val="single" w:sz="4" w:space="0" w:color="8EAADB"/>
            </w:tcBorders>
            <w:shd w:val="clear" w:color="auto" w:fill="D9E2F3"/>
          </w:tcPr>
          <w:p w14:paraId="1A3AD2A1" w14:textId="3DD8201E" w:rsidR="00294E47" w:rsidRPr="00B104BD" w:rsidRDefault="00D97951" w:rsidP="00941E89">
            <w:pPr>
              <w:kinsoku w:val="0"/>
              <w:overflowPunct w:val="0"/>
              <w:autoSpaceDE w:val="0"/>
              <w:autoSpaceDN w:val="0"/>
              <w:adjustRightInd w:val="0"/>
              <w:spacing w:after="0" w:line="240" w:lineRule="auto"/>
              <w:ind w:left="105" w:right="125"/>
              <w:rPr>
                <w:rFonts w:ascii="Arial" w:hAnsi="Arial" w:cs="Arial"/>
                <w:spacing w:val="-2"/>
              </w:rPr>
            </w:pPr>
            <w:r>
              <w:rPr>
                <w:rFonts w:ascii="Arial" w:hAnsi="Arial" w:cs="Arial"/>
              </w:rPr>
              <w:t>Satisfactory completion of criteria based on Program director review</w:t>
            </w:r>
            <w:r w:rsidR="00471452">
              <w:rPr>
                <w:rFonts w:ascii="Arial" w:hAnsi="Arial" w:cs="Arial"/>
              </w:rPr>
              <w:t>.</w:t>
            </w:r>
          </w:p>
        </w:tc>
        <w:tc>
          <w:tcPr>
            <w:tcW w:w="2348" w:type="dxa"/>
            <w:vMerge/>
            <w:tcBorders>
              <w:top w:val="nil"/>
              <w:left w:val="single" w:sz="4" w:space="0" w:color="8EAADB"/>
              <w:bottom w:val="single" w:sz="4" w:space="0" w:color="8EAADB"/>
              <w:right w:val="single" w:sz="4" w:space="0" w:color="8EAADB"/>
            </w:tcBorders>
            <w:shd w:val="clear" w:color="auto" w:fill="D9E2F3"/>
          </w:tcPr>
          <w:p w14:paraId="5DAF3BC9" w14:textId="77777777" w:rsidR="00294E47" w:rsidRPr="00B104BD" w:rsidRDefault="00294E47" w:rsidP="00941E89">
            <w:pPr>
              <w:kinsoku w:val="0"/>
              <w:overflowPunct w:val="0"/>
              <w:autoSpaceDE w:val="0"/>
              <w:autoSpaceDN w:val="0"/>
              <w:adjustRightInd w:val="0"/>
              <w:spacing w:before="135" w:after="0" w:line="240" w:lineRule="auto"/>
              <w:rPr>
                <w:rFonts w:ascii="Arial" w:hAnsi="Arial" w:cs="Arial"/>
                <w:sz w:val="2"/>
                <w:szCs w:val="2"/>
              </w:rPr>
            </w:pPr>
          </w:p>
        </w:tc>
      </w:tr>
    </w:tbl>
    <w:p w14:paraId="4B8AAEEF" w14:textId="77777777" w:rsidR="00294E47" w:rsidRDefault="00294E47" w:rsidP="00294E47">
      <w:pPr>
        <w:kinsoku w:val="0"/>
        <w:overflowPunct w:val="0"/>
        <w:autoSpaceDE w:val="0"/>
        <w:autoSpaceDN w:val="0"/>
        <w:adjustRightInd w:val="0"/>
        <w:spacing w:before="111" w:after="0" w:line="240" w:lineRule="auto"/>
        <w:rPr>
          <w:rFonts w:ascii="Arial" w:hAnsi="Arial" w:cs="Arial"/>
          <w:sz w:val="20"/>
          <w:szCs w:val="20"/>
        </w:rPr>
      </w:pPr>
    </w:p>
    <w:p w14:paraId="39F58518" w14:textId="77777777" w:rsidR="00B94F89" w:rsidRDefault="00B94F89" w:rsidP="00294E47">
      <w:pPr>
        <w:kinsoku w:val="0"/>
        <w:overflowPunct w:val="0"/>
        <w:autoSpaceDE w:val="0"/>
        <w:autoSpaceDN w:val="0"/>
        <w:adjustRightInd w:val="0"/>
        <w:spacing w:before="111" w:after="0" w:line="240" w:lineRule="auto"/>
        <w:rPr>
          <w:rFonts w:ascii="Arial" w:hAnsi="Arial" w:cs="Arial"/>
          <w:sz w:val="20"/>
          <w:szCs w:val="20"/>
        </w:rPr>
      </w:pPr>
    </w:p>
    <w:p w14:paraId="5F68C8DB" w14:textId="77777777" w:rsidR="00B94F89" w:rsidRDefault="00B94F89" w:rsidP="00294E47">
      <w:pPr>
        <w:kinsoku w:val="0"/>
        <w:overflowPunct w:val="0"/>
        <w:autoSpaceDE w:val="0"/>
        <w:autoSpaceDN w:val="0"/>
        <w:adjustRightInd w:val="0"/>
        <w:spacing w:before="111" w:after="0" w:line="240" w:lineRule="auto"/>
        <w:rPr>
          <w:rFonts w:ascii="Arial" w:hAnsi="Arial" w:cs="Arial"/>
          <w:sz w:val="20"/>
          <w:szCs w:val="20"/>
        </w:rPr>
      </w:pPr>
    </w:p>
    <w:p w14:paraId="3FC898CE" w14:textId="77777777" w:rsidR="00B94F89" w:rsidRDefault="00B94F89" w:rsidP="00294E47">
      <w:pPr>
        <w:kinsoku w:val="0"/>
        <w:overflowPunct w:val="0"/>
        <w:autoSpaceDE w:val="0"/>
        <w:autoSpaceDN w:val="0"/>
        <w:adjustRightInd w:val="0"/>
        <w:spacing w:before="111" w:after="0" w:line="240" w:lineRule="auto"/>
        <w:rPr>
          <w:rFonts w:ascii="Arial" w:hAnsi="Arial" w:cs="Arial"/>
          <w:sz w:val="20"/>
          <w:szCs w:val="20"/>
        </w:rPr>
      </w:pPr>
    </w:p>
    <w:p w14:paraId="09A02A96" w14:textId="77777777" w:rsidR="00B94F89" w:rsidRDefault="00B94F89" w:rsidP="00294E47">
      <w:pPr>
        <w:kinsoku w:val="0"/>
        <w:overflowPunct w:val="0"/>
        <w:autoSpaceDE w:val="0"/>
        <w:autoSpaceDN w:val="0"/>
        <w:adjustRightInd w:val="0"/>
        <w:spacing w:before="111" w:after="0" w:line="240" w:lineRule="auto"/>
        <w:rPr>
          <w:rFonts w:ascii="Arial" w:hAnsi="Arial" w:cs="Arial"/>
          <w:sz w:val="20"/>
          <w:szCs w:val="20"/>
        </w:rPr>
      </w:pPr>
    </w:p>
    <w:p w14:paraId="55221AFA" w14:textId="77777777" w:rsidR="00B94F89" w:rsidRDefault="00B94F89" w:rsidP="00294E47">
      <w:pPr>
        <w:kinsoku w:val="0"/>
        <w:overflowPunct w:val="0"/>
        <w:autoSpaceDE w:val="0"/>
        <w:autoSpaceDN w:val="0"/>
        <w:adjustRightInd w:val="0"/>
        <w:spacing w:before="111" w:after="0" w:line="240" w:lineRule="auto"/>
        <w:rPr>
          <w:rFonts w:ascii="Arial" w:hAnsi="Arial" w:cs="Arial"/>
          <w:sz w:val="20"/>
          <w:szCs w:val="20"/>
        </w:rPr>
      </w:pPr>
    </w:p>
    <w:p w14:paraId="62731A77" w14:textId="77777777" w:rsidR="00B94F89" w:rsidRDefault="00B94F89" w:rsidP="00294E47">
      <w:pPr>
        <w:kinsoku w:val="0"/>
        <w:overflowPunct w:val="0"/>
        <w:autoSpaceDE w:val="0"/>
        <w:autoSpaceDN w:val="0"/>
        <w:adjustRightInd w:val="0"/>
        <w:spacing w:before="111" w:after="0" w:line="240" w:lineRule="auto"/>
        <w:rPr>
          <w:rFonts w:ascii="Arial" w:hAnsi="Arial" w:cs="Arial"/>
          <w:sz w:val="20"/>
          <w:szCs w:val="20"/>
        </w:rPr>
      </w:pPr>
    </w:p>
    <w:p w14:paraId="3321BA49" w14:textId="77777777" w:rsidR="00B94F89" w:rsidRDefault="00B94F89" w:rsidP="00294E47">
      <w:pPr>
        <w:kinsoku w:val="0"/>
        <w:overflowPunct w:val="0"/>
        <w:autoSpaceDE w:val="0"/>
        <w:autoSpaceDN w:val="0"/>
        <w:adjustRightInd w:val="0"/>
        <w:spacing w:before="111" w:after="0" w:line="240" w:lineRule="auto"/>
        <w:rPr>
          <w:rFonts w:ascii="Arial" w:hAnsi="Arial" w:cs="Arial"/>
          <w:sz w:val="20"/>
          <w:szCs w:val="20"/>
        </w:rPr>
      </w:pPr>
    </w:p>
    <w:p w14:paraId="4A8E1DDB" w14:textId="77777777" w:rsidR="00B94F89" w:rsidRDefault="00B94F89" w:rsidP="00294E47">
      <w:pPr>
        <w:kinsoku w:val="0"/>
        <w:overflowPunct w:val="0"/>
        <w:autoSpaceDE w:val="0"/>
        <w:autoSpaceDN w:val="0"/>
        <w:adjustRightInd w:val="0"/>
        <w:spacing w:before="111" w:after="0" w:line="240" w:lineRule="auto"/>
        <w:rPr>
          <w:rFonts w:ascii="Arial" w:hAnsi="Arial" w:cs="Arial"/>
          <w:sz w:val="20"/>
          <w:szCs w:val="20"/>
        </w:rPr>
      </w:pPr>
    </w:p>
    <w:p w14:paraId="5977C5B5" w14:textId="77777777" w:rsidR="00B94F89" w:rsidRDefault="00B94F89" w:rsidP="00294E47">
      <w:pPr>
        <w:kinsoku w:val="0"/>
        <w:overflowPunct w:val="0"/>
        <w:autoSpaceDE w:val="0"/>
        <w:autoSpaceDN w:val="0"/>
        <w:adjustRightInd w:val="0"/>
        <w:spacing w:before="111" w:after="0" w:line="240" w:lineRule="auto"/>
        <w:rPr>
          <w:rFonts w:ascii="Arial" w:hAnsi="Arial" w:cs="Arial"/>
          <w:sz w:val="20"/>
          <w:szCs w:val="20"/>
        </w:rPr>
      </w:pPr>
    </w:p>
    <w:p w14:paraId="12A306A5" w14:textId="77777777" w:rsidR="00B94F89" w:rsidRDefault="00B94F89" w:rsidP="00294E47">
      <w:pPr>
        <w:kinsoku w:val="0"/>
        <w:overflowPunct w:val="0"/>
        <w:autoSpaceDE w:val="0"/>
        <w:autoSpaceDN w:val="0"/>
        <w:adjustRightInd w:val="0"/>
        <w:spacing w:before="111" w:after="0" w:line="240" w:lineRule="auto"/>
        <w:rPr>
          <w:rFonts w:ascii="Arial" w:hAnsi="Arial" w:cs="Arial"/>
          <w:sz w:val="20"/>
          <w:szCs w:val="20"/>
        </w:rPr>
      </w:pPr>
    </w:p>
    <w:p w14:paraId="00B5427E" w14:textId="77777777" w:rsidR="00B94F89" w:rsidRDefault="00B94F89" w:rsidP="00294E47">
      <w:pPr>
        <w:kinsoku w:val="0"/>
        <w:overflowPunct w:val="0"/>
        <w:autoSpaceDE w:val="0"/>
        <w:autoSpaceDN w:val="0"/>
        <w:adjustRightInd w:val="0"/>
        <w:spacing w:before="111" w:after="0" w:line="240" w:lineRule="auto"/>
        <w:rPr>
          <w:rFonts w:ascii="Arial" w:hAnsi="Arial" w:cs="Arial"/>
          <w:sz w:val="20"/>
          <w:szCs w:val="20"/>
        </w:rPr>
      </w:pPr>
    </w:p>
    <w:p w14:paraId="411D79ED" w14:textId="77777777" w:rsidR="00B94F89" w:rsidRDefault="00B94F89" w:rsidP="00294E47">
      <w:pPr>
        <w:kinsoku w:val="0"/>
        <w:overflowPunct w:val="0"/>
        <w:autoSpaceDE w:val="0"/>
        <w:autoSpaceDN w:val="0"/>
        <w:adjustRightInd w:val="0"/>
        <w:spacing w:before="111" w:after="0" w:line="240" w:lineRule="auto"/>
        <w:rPr>
          <w:rFonts w:ascii="Arial" w:hAnsi="Arial" w:cs="Arial"/>
          <w:sz w:val="20"/>
          <w:szCs w:val="20"/>
        </w:rPr>
      </w:pPr>
    </w:p>
    <w:p w14:paraId="543D2505" w14:textId="77777777" w:rsidR="00B94F89" w:rsidRDefault="00B94F89" w:rsidP="00294E47">
      <w:pPr>
        <w:kinsoku w:val="0"/>
        <w:overflowPunct w:val="0"/>
        <w:autoSpaceDE w:val="0"/>
        <w:autoSpaceDN w:val="0"/>
        <w:adjustRightInd w:val="0"/>
        <w:spacing w:before="111" w:after="0" w:line="240" w:lineRule="auto"/>
        <w:rPr>
          <w:rFonts w:ascii="Arial" w:hAnsi="Arial" w:cs="Arial"/>
          <w:sz w:val="20"/>
          <w:szCs w:val="20"/>
        </w:rPr>
      </w:pPr>
    </w:p>
    <w:p w14:paraId="45301725" w14:textId="77777777" w:rsidR="00B94F89" w:rsidRPr="00B104BD" w:rsidRDefault="00B94F89" w:rsidP="00294E47">
      <w:pPr>
        <w:kinsoku w:val="0"/>
        <w:overflowPunct w:val="0"/>
        <w:autoSpaceDE w:val="0"/>
        <w:autoSpaceDN w:val="0"/>
        <w:adjustRightInd w:val="0"/>
        <w:spacing w:before="111" w:after="0" w:line="240" w:lineRule="auto"/>
        <w:rPr>
          <w:rFonts w:ascii="Arial" w:hAnsi="Arial" w:cs="Arial"/>
          <w:sz w:val="18"/>
          <w:szCs w:val="18"/>
        </w:rPr>
        <w:sectPr w:rsidR="00B94F89" w:rsidRPr="00B104BD" w:rsidSect="00294E47">
          <w:type w:val="continuous"/>
          <w:pgSz w:w="12240" w:h="15840"/>
          <w:pgMar w:top="0" w:right="1080" w:bottom="0" w:left="1080" w:header="720" w:footer="720" w:gutter="0"/>
          <w:cols w:space="720"/>
          <w:noEndnote/>
        </w:sectPr>
      </w:pPr>
    </w:p>
    <w:p w14:paraId="24F17A93" w14:textId="47AA92D5" w:rsidR="00294E47" w:rsidRPr="00FA0693" w:rsidRDefault="00294E47" w:rsidP="00B94F89">
      <w:pPr>
        <w:kinsoku w:val="0"/>
        <w:overflowPunct w:val="0"/>
        <w:autoSpaceDE w:val="0"/>
        <w:autoSpaceDN w:val="0"/>
        <w:adjustRightInd w:val="0"/>
        <w:spacing w:after="0" w:line="240" w:lineRule="auto"/>
        <w:rPr>
          <w:rFonts w:ascii="Times New Roman" w:hAnsi="Times New Roman" w:cs="Times New Roman"/>
          <w:sz w:val="20"/>
          <w:szCs w:val="20"/>
        </w:rPr>
      </w:pPr>
    </w:p>
    <w:p w14:paraId="5EF8290D" w14:textId="77777777" w:rsidR="00294E47" w:rsidRPr="00FA0693" w:rsidRDefault="00294E47" w:rsidP="00294E47">
      <w:pPr>
        <w:kinsoku w:val="0"/>
        <w:overflowPunct w:val="0"/>
        <w:autoSpaceDE w:val="0"/>
        <w:autoSpaceDN w:val="0"/>
        <w:adjustRightInd w:val="0"/>
        <w:spacing w:before="140" w:after="0" w:line="240" w:lineRule="auto"/>
        <w:rPr>
          <w:rFonts w:ascii="Times New Roman" w:hAnsi="Times New Roman" w:cs="Times New Roman"/>
          <w:sz w:val="20"/>
          <w:szCs w:val="20"/>
        </w:rPr>
      </w:pPr>
    </w:p>
    <w:tbl>
      <w:tblPr>
        <w:tblW w:w="0" w:type="auto"/>
        <w:tblInd w:w="216" w:type="dxa"/>
        <w:tblLayout w:type="fixed"/>
        <w:tblCellMar>
          <w:left w:w="0" w:type="dxa"/>
          <w:right w:w="0" w:type="dxa"/>
        </w:tblCellMar>
        <w:tblLook w:val="0000" w:firstRow="0" w:lastRow="0" w:firstColumn="0" w:lastColumn="0" w:noHBand="0" w:noVBand="0"/>
      </w:tblPr>
      <w:tblGrid>
        <w:gridCol w:w="1980"/>
        <w:gridCol w:w="2786"/>
        <w:gridCol w:w="2424"/>
        <w:gridCol w:w="2260"/>
      </w:tblGrid>
      <w:tr w:rsidR="00294E47" w:rsidRPr="00FA0693" w14:paraId="18DBDA68" w14:textId="77777777" w:rsidTr="00941E89">
        <w:trPr>
          <w:trHeight w:val="433"/>
        </w:trPr>
        <w:tc>
          <w:tcPr>
            <w:tcW w:w="1980" w:type="dxa"/>
            <w:tcBorders>
              <w:top w:val="none" w:sz="6" w:space="0" w:color="auto"/>
              <w:left w:val="none" w:sz="6" w:space="0" w:color="auto"/>
              <w:bottom w:val="single" w:sz="4" w:space="0" w:color="8EAADB"/>
              <w:right w:val="none" w:sz="6" w:space="0" w:color="auto"/>
            </w:tcBorders>
          </w:tcPr>
          <w:p w14:paraId="714BB4C8" w14:textId="77777777" w:rsidR="00294E47" w:rsidRPr="00FA0693" w:rsidRDefault="00294E47" w:rsidP="00941E89">
            <w:pPr>
              <w:kinsoku w:val="0"/>
              <w:overflowPunct w:val="0"/>
              <w:autoSpaceDE w:val="0"/>
              <w:autoSpaceDN w:val="0"/>
              <w:adjustRightInd w:val="0"/>
              <w:spacing w:after="0" w:line="268" w:lineRule="exact"/>
              <w:ind w:left="441"/>
              <w:rPr>
                <w:rFonts w:ascii="Arial" w:hAnsi="Arial" w:cs="Arial"/>
                <w:b/>
                <w:bCs/>
                <w:i/>
                <w:iCs/>
                <w:spacing w:val="-2"/>
              </w:rPr>
            </w:pPr>
            <w:r w:rsidRPr="00FA0693">
              <w:rPr>
                <w:rFonts w:ascii="Arial" w:hAnsi="Arial" w:cs="Arial"/>
                <w:b/>
                <w:bCs/>
                <w:i/>
                <w:iCs/>
                <w:spacing w:val="-2"/>
              </w:rPr>
              <w:lastRenderedPageBreak/>
              <w:t>Milestone</w:t>
            </w:r>
          </w:p>
        </w:tc>
        <w:tc>
          <w:tcPr>
            <w:tcW w:w="2786" w:type="dxa"/>
            <w:tcBorders>
              <w:top w:val="none" w:sz="6" w:space="0" w:color="auto"/>
              <w:left w:val="none" w:sz="6" w:space="0" w:color="auto"/>
              <w:bottom w:val="single" w:sz="4" w:space="0" w:color="8EAADB"/>
              <w:right w:val="none" w:sz="6" w:space="0" w:color="auto"/>
            </w:tcBorders>
          </w:tcPr>
          <w:p w14:paraId="00634D6D" w14:textId="77777777" w:rsidR="00294E47" w:rsidRPr="00FA0693" w:rsidRDefault="00294E47" w:rsidP="00941E89">
            <w:pPr>
              <w:kinsoku w:val="0"/>
              <w:overflowPunct w:val="0"/>
              <w:autoSpaceDE w:val="0"/>
              <w:autoSpaceDN w:val="0"/>
              <w:adjustRightInd w:val="0"/>
              <w:spacing w:after="0" w:line="268" w:lineRule="exact"/>
              <w:ind w:left="10"/>
              <w:jc w:val="center"/>
              <w:rPr>
                <w:rFonts w:ascii="Arial" w:hAnsi="Arial" w:cs="Arial"/>
                <w:b/>
                <w:bCs/>
                <w:spacing w:val="-2"/>
              </w:rPr>
            </w:pPr>
            <w:r w:rsidRPr="00FA0693">
              <w:rPr>
                <w:rFonts w:ascii="Arial" w:hAnsi="Arial" w:cs="Arial"/>
                <w:b/>
                <w:bCs/>
                <w:spacing w:val="-2"/>
              </w:rPr>
              <w:t>Level</w:t>
            </w:r>
          </w:p>
        </w:tc>
        <w:tc>
          <w:tcPr>
            <w:tcW w:w="2424" w:type="dxa"/>
            <w:tcBorders>
              <w:top w:val="none" w:sz="6" w:space="0" w:color="auto"/>
              <w:left w:val="none" w:sz="6" w:space="0" w:color="auto"/>
              <w:bottom w:val="single" w:sz="4" w:space="0" w:color="8EAADB"/>
              <w:right w:val="none" w:sz="6" w:space="0" w:color="auto"/>
            </w:tcBorders>
          </w:tcPr>
          <w:p w14:paraId="7C9E104E" w14:textId="77777777" w:rsidR="00294E47" w:rsidRPr="00FA0693" w:rsidRDefault="00294E47" w:rsidP="00941E89">
            <w:pPr>
              <w:kinsoku w:val="0"/>
              <w:overflowPunct w:val="0"/>
              <w:autoSpaceDE w:val="0"/>
              <w:autoSpaceDN w:val="0"/>
              <w:adjustRightInd w:val="0"/>
              <w:spacing w:after="0" w:line="268" w:lineRule="exact"/>
              <w:ind w:left="629"/>
              <w:rPr>
                <w:rFonts w:ascii="Arial" w:hAnsi="Arial" w:cs="Arial"/>
                <w:b/>
                <w:bCs/>
              </w:rPr>
            </w:pPr>
            <w:r w:rsidRPr="00FA0693">
              <w:rPr>
                <w:rFonts w:ascii="Arial" w:hAnsi="Arial" w:cs="Arial"/>
                <w:b/>
                <w:bCs/>
              </w:rPr>
              <w:t>Data point</w:t>
            </w:r>
          </w:p>
        </w:tc>
        <w:tc>
          <w:tcPr>
            <w:tcW w:w="2260" w:type="dxa"/>
            <w:tcBorders>
              <w:top w:val="none" w:sz="6" w:space="0" w:color="auto"/>
              <w:left w:val="none" w:sz="6" w:space="0" w:color="auto"/>
              <w:bottom w:val="single" w:sz="4" w:space="0" w:color="8EAADB"/>
              <w:right w:val="none" w:sz="6" w:space="0" w:color="auto"/>
            </w:tcBorders>
          </w:tcPr>
          <w:p w14:paraId="56E48C01" w14:textId="77777777" w:rsidR="00294E47" w:rsidRPr="00FA0693" w:rsidRDefault="00294E47" w:rsidP="00941E89">
            <w:pPr>
              <w:kinsoku w:val="0"/>
              <w:overflowPunct w:val="0"/>
              <w:autoSpaceDE w:val="0"/>
              <w:autoSpaceDN w:val="0"/>
              <w:adjustRightInd w:val="0"/>
              <w:spacing w:after="0" w:line="268" w:lineRule="exact"/>
              <w:ind w:left="163"/>
              <w:rPr>
                <w:rFonts w:ascii="Arial" w:hAnsi="Arial" w:cs="Arial"/>
                <w:b/>
                <w:bCs/>
              </w:rPr>
            </w:pPr>
            <w:r w:rsidRPr="00FA0693">
              <w:rPr>
                <w:rFonts w:ascii="Arial" w:hAnsi="Arial" w:cs="Arial"/>
                <w:b/>
                <w:bCs/>
              </w:rPr>
              <w:t>Relevant training</w:t>
            </w:r>
          </w:p>
        </w:tc>
      </w:tr>
      <w:tr w:rsidR="00294E47" w:rsidRPr="00FA0693" w14:paraId="23A8AFBD" w14:textId="77777777" w:rsidTr="00941E89">
        <w:trPr>
          <w:trHeight w:val="899"/>
        </w:trPr>
        <w:tc>
          <w:tcPr>
            <w:tcW w:w="1980" w:type="dxa"/>
            <w:vMerge w:val="restart"/>
            <w:tcBorders>
              <w:top w:val="single" w:sz="4" w:space="0" w:color="8EAADB"/>
              <w:left w:val="none" w:sz="6" w:space="0" w:color="auto"/>
              <w:bottom w:val="none" w:sz="6" w:space="0" w:color="auto"/>
              <w:right w:val="single" w:sz="4" w:space="0" w:color="8EAADB"/>
            </w:tcBorders>
          </w:tcPr>
          <w:p w14:paraId="45568BAB" w14:textId="77777777" w:rsidR="00294E47" w:rsidRPr="00FA0693" w:rsidRDefault="00294E47" w:rsidP="00941E89">
            <w:pPr>
              <w:kinsoku w:val="0"/>
              <w:overflowPunct w:val="0"/>
              <w:autoSpaceDE w:val="0"/>
              <w:autoSpaceDN w:val="0"/>
              <w:adjustRightInd w:val="0"/>
              <w:spacing w:before="2" w:after="0" w:line="240" w:lineRule="auto"/>
              <w:ind w:right="94"/>
              <w:jc w:val="right"/>
              <w:rPr>
                <w:rFonts w:ascii="Arial" w:hAnsi="Arial" w:cs="Arial"/>
                <w:b/>
                <w:bCs/>
                <w:i/>
                <w:iCs/>
                <w:spacing w:val="-4"/>
              </w:rPr>
            </w:pPr>
            <w:r w:rsidRPr="00FA0693">
              <w:rPr>
                <w:rFonts w:ascii="Arial" w:hAnsi="Arial" w:cs="Arial"/>
                <w:b/>
                <w:bCs/>
                <w:i/>
                <w:iCs/>
                <w:spacing w:val="-4"/>
              </w:rPr>
              <w:t>MK</w:t>
            </w:r>
            <w:r>
              <w:rPr>
                <w:rFonts w:ascii="Arial" w:hAnsi="Arial" w:cs="Arial"/>
                <w:b/>
                <w:bCs/>
                <w:i/>
                <w:iCs/>
                <w:spacing w:val="-4"/>
              </w:rPr>
              <w:t>4</w:t>
            </w:r>
            <w:r w:rsidRPr="00FA0693">
              <w:rPr>
                <w:rFonts w:ascii="Arial" w:hAnsi="Arial" w:cs="Arial"/>
                <w:b/>
                <w:bCs/>
                <w:i/>
                <w:iCs/>
                <w:spacing w:val="-4"/>
              </w:rPr>
              <w:t>:</w:t>
            </w:r>
          </w:p>
          <w:p w14:paraId="2438E854" w14:textId="77777777" w:rsidR="00294E47" w:rsidRPr="00FA0693" w:rsidRDefault="00294E47" w:rsidP="00941E89">
            <w:pPr>
              <w:kinsoku w:val="0"/>
              <w:overflowPunct w:val="0"/>
              <w:autoSpaceDE w:val="0"/>
              <w:autoSpaceDN w:val="0"/>
              <w:adjustRightInd w:val="0"/>
              <w:spacing w:before="251" w:after="0" w:line="240" w:lineRule="auto"/>
              <w:ind w:right="95"/>
              <w:jc w:val="right"/>
              <w:rPr>
                <w:rFonts w:ascii="Arial" w:hAnsi="Arial" w:cs="Arial"/>
                <w:b/>
                <w:bCs/>
                <w:i/>
                <w:iCs/>
                <w:spacing w:val="-2"/>
              </w:rPr>
            </w:pPr>
            <w:r>
              <w:rPr>
                <w:rFonts w:ascii="Arial" w:hAnsi="Arial" w:cs="Arial"/>
                <w:b/>
                <w:bCs/>
                <w:i/>
                <w:iCs/>
                <w:spacing w:val="-2"/>
              </w:rPr>
              <w:t>Public Health Regulations</w:t>
            </w:r>
          </w:p>
        </w:tc>
        <w:tc>
          <w:tcPr>
            <w:tcW w:w="2786" w:type="dxa"/>
            <w:tcBorders>
              <w:top w:val="single" w:sz="4" w:space="0" w:color="8EAADB"/>
              <w:left w:val="single" w:sz="4" w:space="0" w:color="8EAADB"/>
              <w:bottom w:val="single" w:sz="4" w:space="0" w:color="8EAADB"/>
              <w:right w:val="single" w:sz="4" w:space="0" w:color="8EAADB"/>
            </w:tcBorders>
            <w:shd w:val="clear" w:color="auto" w:fill="D9E2F3"/>
          </w:tcPr>
          <w:p w14:paraId="3635A3C0" w14:textId="77777777" w:rsidR="00294E47" w:rsidRPr="00FA0693" w:rsidRDefault="00294E47" w:rsidP="00941E89">
            <w:pPr>
              <w:kinsoku w:val="0"/>
              <w:overflowPunct w:val="0"/>
              <w:autoSpaceDE w:val="0"/>
              <w:autoSpaceDN w:val="0"/>
              <w:adjustRightInd w:val="0"/>
              <w:spacing w:before="2" w:after="0" w:line="240" w:lineRule="auto"/>
              <w:ind w:left="107" w:right="206"/>
              <w:rPr>
                <w:rFonts w:ascii="Arial" w:hAnsi="Arial" w:cs="Arial"/>
              </w:rPr>
            </w:pPr>
            <w:r w:rsidRPr="00FA0693">
              <w:rPr>
                <w:rFonts w:ascii="Arial" w:hAnsi="Arial" w:cs="Arial"/>
              </w:rPr>
              <w:t>1.</w:t>
            </w:r>
            <w:r w:rsidRPr="00FA0693">
              <w:rPr>
                <w:rFonts w:ascii="Arial" w:hAnsi="Arial" w:cs="Arial"/>
                <w:spacing w:val="-12"/>
              </w:rPr>
              <w:t xml:space="preserve"> </w:t>
            </w:r>
            <w:r w:rsidRPr="008210E2">
              <w:rPr>
                <w:rFonts w:ascii="Arial" w:hAnsi="Arial" w:cs="Arial"/>
              </w:rPr>
              <w:t>identifies examples of public health regulatory agencies</w:t>
            </w:r>
          </w:p>
        </w:tc>
        <w:tc>
          <w:tcPr>
            <w:tcW w:w="2424" w:type="dxa"/>
            <w:tcBorders>
              <w:top w:val="single" w:sz="4" w:space="0" w:color="8EAADB"/>
              <w:left w:val="single" w:sz="4" w:space="0" w:color="8EAADB"/>
              <w:bottom w:val="single" w:sz="4" w:space="0" w:color="8EAADB"/>
              <w:right w:val="single" w:sz="4" w:space="0" w:color="8EAADB"/>
            </w:tcBorders>
            <w:shd w:val="clear" w:color="auto" w:fill="D9E2F3"/>
          </w:tcPr>
          <w:p w14:paraId="42D7D04C" w14:textId="77777777" w:rsidR="00294E47" w:rsidRPr="00FA0693" w:rsidRDefault="00294E47" w:rsidP="00941E89">
            <w:pPr>
              <w:kinsoku w:val="0"/>
              <w:overflowPunct w:val="0"/>
              <w:autoSpaceDE w:val="0"/>
              <w:autoSpaceDN w:val="0"/>
              <w:adjustRightInd w:val="0"/>
              <w:spacing w:before="2" w:after="0" w:line="240" w:lineRule="auto"/>
              <w:ind w:left="105" w:right="532"/>
              <w:rPr>
                <w:rFonts w:ascii="Arial" w:hAnsi="Arial" w:cs="Arial"/>
              </w:rPr>
            </w:pPr>
            <w:r w:rsidRPr="00FA0693">
              <w:rPr>
                <w:rFonts w:ascii="Arial" w:hAnsi="Arial" w:cs="Arial"/>
              </w:rPr>
              <w:t>Direct</w:t>
            </w:r>
            <w:r w:rsidRPr="00FA0693">
              <w:rPr>
                <w:rFonts w:ascii="Arial" w:hAnsi="Arial" w:cs="Arial"/>
                <w:spacing w:val="-16"/>
              </w:rPr>
              <w:t xml:space="preserve"> </w:t>
            </w:r>
            <w:r w:rsidRPr="00FA0693">
              <w:rPr>
                <w:rFonts w:ascii="Arial" w:hAnsi="Arial" w:cs="Arial"/>
              </w:rPr>
              <w:t>observation during didactics</w:t>
            </w:r>
          </w:p>
        </w:tc>
        <w:tc>
          <w:tcPr>
            <w:tcW w:w="2260" w:type="dxa"/>
            <w:vMerge w:val="restart"/>
            <w:tcBorders>
              <w:top w:val="single" w:sz="4" w:space="0" w:color="8EAADB"/>
              <w:left w:val="single" w:sz="4" w:space="0" w:color="8EAADB"/>
              <w:bottom w:val="single" w:sz="4" w:space="0" w:color="8EAADB"/>
              <w:right w:val="single" w:sz="4" w:space="0" w:color="8EAADB"/>
            </w:tcBorders>
            <w:shd w:val="clear" w:color="auto" w:fill="D9E2F3"/>
          </w:tcPr>
          <w:p w14:paraId="6C5EBB63" w14:textId="0E3E5ECA" w:rsidR="00294E47" w:rsidRPr="00FA0693" w:rsidRDefault="00294E47" w:rsidP="00877BAF">
            <w:pPr>
              <w:tabs>
                <w:tab w:val="left" w:pos="367"/>
              </w:tabs>
              <w:kinsoku w:val="0"/>
              <w:overflowPunct w:val="0"/>
              <w:autoSpaceDE w:val="0"/>
              <w:autoSpaceDN w:val="0"/>
              <w:adjustRightInd w:val="0"/>
              <w:spacing w:before="2" w:after="0" w:line="240" w:lineRule="auto"/>
              <w:ind w:right="435"/>
              <w:jc w:val="both"/>
              <w:rPr>
                <w:rFonts w:ascii="Arial" w:hAnsi="Arial" w:cs="Arial"/>
                <w:spacing w:val="-2"/>
              </w:rPr>
            </w:pPr>
          </w:p>
          <w:p w14:paraId="0947C59F" w14:textId="77777777" w:rsidR="00294E47" w:rsidRPr="00FA0693" w:rsidRDefault="00294E47" w:rsidP="00941E89">
            <w:pPr>
              <w:kinsoku w:val="0"/>
              <w:overflowPunct w:val="0"/>
              <w:autoSpaceDE w:val="0"/>
              <w:autoSpaceDN w:val="0"/>
              <w:adjustRightInd w:val="0"/>
              <w:spacing w:after="0" w:line="240" w:lineRule="auto"/>
              <w:rPr>
                <w:rFonts w:ascii="Times New Roman" w:hAnsi="Times New Roman" w:cs="Times New Roman"/>
              </w:rPr>
            </w:pPr>
          </w:p>
          <w:p w14:paraId="21751398" w14:textId="77777777" w:rsidR="00294E47" w:rsidRPr="00FA0693" w:rsidRDefault="00294E47" w:rsidP="005F7753">
            <w:pPr>
              <w:tabs>
                <w:tab w:val="left" w:pos="367"/>
              </w:tabs>
              <w:kinsoku w:val="0"/>
              <w:overflowPunct w:val="0"/>
              <w:autoSpaceDE w:val="0"/>
              <w:autoSpaceDN w:val="0"/>
              <w:adjustRightInd w:val="0"/>
              <w:spacing w:after="0" w:line="237" w:lineRule="auto"/>
              <w:ind w:left="367" w:right="361"/>
              <w:jc w:val="both"/>
              <w:rPr>
                <w:rFonts w:ascii="Arial" w:hAnsi="Arial" w:cs="Arial"/>
              </w:rPr>
            </w:pPr>
            <w:r w:rsidRPr="00FA0693">
              <w:rPr>
                <w:rFonts w:ascii="Arial" w:hAnsi="Arial" w:cs="Arial"/>
                <w:spacing w:val="-2"/>
              </w:rPr>
              <w:t xml:space="preserve">Environmental </w:t>
            </w:r>
            <w:r w:rsidRPr="00FA0693">
              <w:rPr>
                <w:rFonts w:ascii="Arial" w:hAnsi="Arial" w:cs="Arial"/>
              </w:rPr>
              <w:t>Health</w:t>
            </w:r>
            <w:r w:rsidRPr="00FA0693">
              <w:rPr>
                <w:rFonts w:ascii="Arial" w:hAnsi="Arial" w:cs="Arial"/>
                <w:spacing w:val="-16"/>
              </w:rPr>
              <w:t xml:space="preserve"> </w:t>
            </w:r>
            <w:r w:rsidRPr="00FA0693">
              <w:rPr>
                <w:rFonts w:ascii="Arial" w:hAnsi="Arial" w:cs="Arial"/>
              </w:rPr>
              <w:t>Rotation</w:t>
            </w:r>
          </w:p>
          <w:p w14:paraId="237D75DA" w14:textId="77777777" w:rsidR="00294E47" w:rsidRPr="00FA0693" w:rsidRDefault="00294E47" w:rsidP="00941E89">
            <w:pPr>
              <w:kinsoku w:val="0"/>
              <w:overflowPunct w:val="0"/>
              <w:autoSpaceDE w:val="0"/>
              <w:autoSpaceDN w:val="0"/>
              <w:adjustRightInd w:val="0"/>
              <w:spacing w:before="1" w:after="0" w:line="240" w:lineRule="auto"/>
              <w:rPr>
                <w:rFonts w:ascii="Times New Roman" w:hAnsi="Times New Roman" w:cs="Times New Roman"/>
              </w:rPr>
            </w:pPr>
          </w:p>
          <w:p w14:paraId="1F1EF88D" w14:textId="77777777" w:rsidR="00294E47" w:rsidRPr="00FA0693" w:rsidRDefault="00294E47" w:rsidP="005F7753">
            <w:pPr>
              <w:tabs>
                <w:tab w:val="left" w:pos="366"/>
              </w:tabs>
              <w:kinsoku w:val="0"/>
              <w:overflowPunct w:val="0"/>
              <w:autoSpaceDE w:val="0"/>
              <w:autoSpaceDN w:val="0"/>
              <w:adjustRightInd w:val="0"/>
              <w:spacing w:after="0" w:line="240" w:lineRule="auto"/>
              <w:ind w:left="366"/>
              <w:rPr>
                <w:rFonts w:ascii="Arial" w:hAnsi="Arial" w:cs="Arial"/>
                <w:spacing w:val="-2"/>
              </w:rPr>
            </w:pPr>
            <w:r w:rsidRPr="00FA0693">
              <w:rPr>
                <w:rFonts w:ascii="Arial" w:hAnsi="Arial" w:cs="Arial"/>
                <w:spacing w:val="-2"/>
              </w:rPr>
              <w:t>Didactics</w:t>
            </w:r>
          </w:p>
          <w:p w14:paraId="0231F039" w14:textId="77777777" w:rsidR="00294E47" w:rsidRPr="00FA0693" w:rsidRDefault="00294E47" w:rsidP="00941E89">
            <w:pPr>
              <w:kinsoku w:val="0"/>
              <w:overflowPunct w:val="0"/>
              <w:autoSpaceDE w:val="0"/>
              <w:autoSpaceDN w:val="0"/>
              <w:adjustRightInd w:val="0"/>
              <w:spacing w:after="0" w:line="240" w:lineRule="auto"/>
              <w:rPr>
                <w:rFonts w:ascii="Times New Roman" w:hAnsi="Times New Roman" w:cs="Times New Roman"/>
              </w:rPr>
            </w:pPr>
          </w:p>
          <w:p w14:paraId="50D97A9F" w14:textId="7C47D7AE" w:rsidR="00294E47" w:rsidRDefault="00B95949" w:rsidP="005F7753">
            <w:pPr>
              <w:tabs>
                <w:tab w:val="left" w:pos="367"/>
              </w:tabs>
              <w:kinsoku w:val="0"/>
              <w:overflowPunct w:val="0"/>
              <w:autoSpaceDE w:val="0"/>
              <w:autoSpaceDN w:val="0"/>
              <w:adjustRightInd w:val="0"/>
              <w:spacing w:after="0" w:line="237" w:lineRule="auto"/>
              <w:ind w:left="367" w:right="119"/>
              <w:rPr>
                <w:rFonts w:ascii="Arial" w:hAnsi="Arial" w:cs="Arial"/>
              </w:rPr>
            </w:pPr>
            <w:r>
              <w:rPr>
                <w:rFonts w:ascii="Arial" w:hAnsi="Arial" w:cs="Arial"/>
                <w:spacing w:val="-2"/>
              </w:rPr>
              <w:t>Policy assignments</w:t>
            </w:r>
          </w:p>
          <w:p w14:paraId="4241FD48" w14:textId="77777777" w:rsidR="00294E47" w:rsidRDefault="00294E47" w:rsidP="00941E89">
            <w:pPr>
              <w:pStyle w:val="ListParagraph"/>
              <w:rPr>
                <w:rFonts w:ascii="Arial" w:hAnsi="Arial" w:cs="Arial"/>
              </w:rPr>
            </w:pPr>
          </w:p>
          <w:p w14:paraId="789E83A0" w14:textId="77777777" w:rsidR="00294E47" w:rsidRDefault="00294E47" w:rsidP="00941E89">
            <w:pPr>
              <w:tabs>
                <w:tab w:val="left" w:pos="367"/>
              </w:tabs>
              <w:kinsoku w:val="0"/>
              <w:overflowPunct w:val="0"/>
              <w:autoSpaceDE w:val="0"/>
              <w:autoSpaceDN w:val="0"/>
              <w:adjustRightInd w:val="0"/>
              <w:spacing w:after="0" w:line="237" w:lineRule="auto"/>
              <w:ind w:right="119"/>
              <w:rPr>
                <w:rFonts w:ascii="Arial" w:hAnsi="Arial" w:cs="Arial"/>
              </w:rPr>
            </w:pPr>
            <w:r w:rsidRPr="00E33DAC">
              <w:rPr>
                <w:rFonts w:ascii="Arial" w:hAnsi="Arial" w:cs="Arial"/>
              </w:rPr>
              <w:t>Assessment Models or Tools</w:t>
            </w:r>
          </w:p>
          <w:p w14:paraId="742C9479" w14:textId="77777777" w:rsidR="00294E47" w:rsidRDefault="00294E47">
            <w:pPr>
              <w:pStyle w:val="ListParagraph"/>
              <w:numPr>
                <w:ilvl w:val="0"/>
                <w:numId w:val="94"/>
              </w:numPr>
              <w:tabs>
                <w:tab w:val="left" w:pos="367"/>
              </w:tabs>
              <w:kinsoku w:val="0"/>
              <w:overflowPunct w:val="0"/>
              <w:autoSpaceDE w:val="0"/>
              <w:autoSpaceDN w:val="0"/>
              <w:adjustRightInd w:val="0"/>
              <w:spacing w:after="0" w:line="237" w:lineRule="auto"/>
              <w:ind w:right="119"/>
              <w:rPr>
                <w:rFonts w:ascii="Arial" w:hAnsi="Arial" w:cs="Arial"/>
              </w:rPr>
            </w:pPr>
            <w:r w:rsidRPr="00E33DAC">
              <w:rPr>
                <w:rFonts w:ascii="Arial" w:hAnsi="Arial" w:cs="Arial"/>
              </w:rPr>
              <w:t>Direct observati</w:t>
            </w:r>
            <w:r>
              <w:rPr>
                <w:rFonts w:ascii="Arial" w:hAnsi="Arial" w:cs="Arial"/>
              </w:rPr>
              <w:t>on</w:t>
            </w:r>
          </w:p>
          <w:p w14:paraId="6D48CFD4" w14:textId="77777777" w:rsidR="00294E47" w:rsidRDefault="00294E47">
            <w:pPr>
              <w:pStyle w:val="ListParagraph"/>
              <w:numPr>
                <w:ilvl w:val="0"/>
                <w:numId w:val="94"/>
              </w:numPr>
              <w:tabs>
                <w:tab w:val="left" w:pos="367"/>
              </w:tabs>
              <w:kinsoku w:val="0"/>
              <w:overflowPunct w:val="0"/>
              <w:autoSpaceDE w:val="0"/>
              <w:autoSpaceDN w:val="0"/>
              <w:adjustRightInd w:val="0"/>
              <w:spacing w:after="0" w:line="237" w:lineRule="auto"/>
              <w:ind w:right="119"/>
              <w:rPr>
                <w:rFonts w:ascii="Arial" w:hAnsi="Arial" w:cs="Arial"/>
              </w:rPr>
            </w:pPr>
            <w:r w:rsidRPr="00E33DAC">
              <w:rPr>
                <w:rFonts w:ascii="Arial" w:hAnsi="Arial" w:cs="Arial"/>
              </w:rPr>
              <w:t>Feedback or evaluation from a health inspector</w:t>
            </w:r>
          </w:p>
          <w:p w14:paraId="1D59EB2F" w14:textId="77777777" w:rsidR="00294E47" w:rsidRDefault="00294E47">
            <w:pPr>
              <w:pStyle w:val="ListParagraph"/>
              <w:numPr>
                <w:ilvl w:val="0"/>
                <w:numId w:val="94"/>
              </w:numPr>
              <w:tabs>
                <w:tab w:val="left" w:pos="367"/>
              </w:tabs>
              <w:kinsoku w:val="0"/>
              <w:overflowPunct w:val="0"/>
              <w:autoSpaceDE w:val="0"/>
              <w:autoSpaceDN w:val="0"/>
              <w:adjustRightInd w:val="0"/>
              <w:spacing w:after="0" w:line="237" w:lineRule="auto"/>
              <w:ind w:right="119"/>
              <w:rPr>
                <w:rFonts w:ascii="Arial" w:hAnsi="Arial" w:cs="Arial"/>
              </w:rPr>
            </w:pPr>
            <w:r w:rsidRPr="00E33DAC">
              <w:rPr>
                <w:rFonts w:ascii="Arial" w:hAnsi="Arial" w:cs="Arial"/>
              </w:rPr>
              <w:t>Policies implemente</w:t>
            </w:r>
            <w:r>
              <w:rPr>
                <w:rFonts w:ascii="Arial" w:hAnsi="Arial" w:cs="Arial"/>
              </w:rPr>
              <w:t>d</w:t>
            </w:r>
          </w:p>
          <w:p w14:paraId="1DA02498" w14:textId="77777777" w:rsidR="00294E47" w:rsidRPr="00E33DAC" w:rsidRDefault="00294E47">
            <w:pPr>
              <w:pStyle w:val="ListParagraph"/>
              <w:numPr>
                <w:ilvl w:val="0"/>
                <w:numId w:val="94"/>
              </w:numPr>
              <w:tabs>
                <w:tab w:val="left" w:pos="367"/>
              </w:tabs>
              <w:kinsoku w:val="0"/>
              <w:overflowPunct w:val="0"/>
              <w:autoSpaceDE w:val="0"/>
              <w:autoSpaceDN w:val="0"/>
              <w:adjustRightInd w:val="0"/>
              <w:spacing w:after="0" w:line="237" w:lineRule="auto"/>
              <w:ind w:right="119"/>
              <w:rPr>
                <w:rFonts w:ascii="Arial" w:hAnsi="Arial" w:cs="Arial"/>
              </w:rPr>
            </w:pPr>
            <w:r w:rsidRPr="00E33DAC">
              <w:rPr>
                <w:rFonts w:ascii="Arial" w:hAnsi="Arial" w:cs="Arial"/>
              </w:rPr>
              <w:t>Written policy or regulation</w:t>
            </w:r>
          </w:p>
        </w:tc>
      </w:tr>
      <w:tr w:rsidR="00294E47" w:rsidRPr="00FA0693" w14:paraId="1C729BBF" w14:textId="77777777" w:rsidTr="00941E89">
        <w:trPr>
          <w:trHeight w:val="1142"/>
        </w:trPr>
        <w:tc>
          <w:tcPr>
            <w:tcW w:w="1980" w:type="dxa"/>
            <w:vMerge/>
            <w:tcBorders>
              <w:top w:val="nil"/>
              <w:left w:val="none" w:sz="6" w:space="0" w:color="auto"/>
              <w:bottom w:val="none" w:sz="6" w:space="0" w:color="auto"/>
              <w:right w:val="single" w:sz="4" w:space="0" w:color="8EAADB"/>
            </w:tcBorders>
          </w:tcPr>
          <w:p w14:paraId="196ABB4E" w14:textId="77777777" w:rsidR="00294E47" w:rsidRPr="00FA0693" w:rsidRDefault="00294E47" w:rsidP="00941E89">
            <w:pPr>
              <w:kinsoku w:val="0"/>
              <w:overflowPunct w:val="0"/>
              <w:autoSpaceDE w:val="0"/>
              <w:autoSpaceDN w:val="0"/>
              <w:adjustRightInd w:val="0"/>
              <w:spacing w:before="140" w:after="0" w:line="240" w:lineRule="auto"/>
              <w:rPr>
                <w:rFonts w:ascii="Times New Roman" w:hAnsi="Times New Roman" w:cs="Times New Roman"/>
                <w:sz w:val="2"/>
                <w:szCs w:val="2"/>
              </w:rPr>
            </w:pPr>
          </w:p>
        </w:tc>
        <w:tc>
          <w:tcPr>
            <w:tcW w:w="2786" w:type="dxa"/>
            <w:tcBorders>
              <w:top w:val="single" w:sz="4" w:space="0" w:color="8EAADB"/>
              <w:left w:val="single" w:sz="4" w:space="0" w:color="8EAADB"/>
              <w:bottom w:val="single" w:sz="4" w:space="0" w:color="8EAADB"/>
              <w:right w:val="single" w:sz="4" w:space="0" w:color="8EAADB"/>
            </w:tcBorders>
          </w:tcPr>
          <w:p w14:paraId="2EA06A6A" w14:textId="77777777" w:rsidR="00294E47" w:rsidRPr="00FA0693" w:rsidRDefault="00294E47" w:rsidP="00941E89">
            <w:pPr>
              <w:kinsoku w:val="0"/>
              <w:overflowPunct w:val="0"/>
              <w:autoSpaceDE w:val="0"/>
              <w:autoSpaceDN w:val="0"/>
              <w:adjustRightInd w:val="0"/>
              <w:spacing w:after="0" w:line="240" w:lineRule="auto"/>
              <w:ind w:left="107" w:right="206"/>
              <w:rPr>
                <w:rFonts w:ascii="Arial" w:hAnsi="Arial" w:cs="Arial"/>
              </w:rPr>
            </w:pPr>
            <w:r w:rsidRPr="00FA0693">
              <w:rPr>
                <w:rFonts w:ascii="Arial" w:hAnsi="Arial" w:cs="Arial"/>
              </w:rPr>
              <w:t xml:space="preserve">2. </w:t>
            </w:r>
            <w:r w:rsidRPr="00D578E0">
              <w:rPr>
                <w:rFonts w:ascii="Arial" w:hAnsi="Arial" w:cs="Arial"/>
              </w:rPr>
              <w:t>Describes the regulatory requirements for a specific public health topic</w:t>
            </w:r>
          </w:p>
        </w:tc>
        <w:tc>
          <w:tcPr>
            <w:tcW w:w="2424" w:type="dxa"/>
            <w:tcBorders>
              <w:top w:val="single" w:sz="4" w:space="0" w:color="8EAADB"/>
              <w:left w:val="single" w:sz="4" w:space="0" w:color="8EAADB"/>
              <w:bottom w:val="single" w:sz="4" w:space="0" w:color="8EAADB"/>
              <w:right w:val="single" w:sz="4" w:space="0" w:color="8EAADB"/>
            </w:tcBorders>
          </w:tcPr>
          <w:p w14:paraId="5B1F3E7F" w14:textId="77777777" w:rsidR="00294E47" w:rsidRPr="00FA0693" w:rsidRDefault="00294E47" w:rsidP="00941E89">
            <w:pPr>
              <w:kinsoku w:val="0"/>
              <w:overflowPunct w:val="0"/>
              <w:autoSpaceDE w:val="0"/>
              <w:autoSpaceDN w:val="0"/>
              <w:adjustRightInd w:val="0"/>
              <w:spacing w:before="1" w:after="0" w:line="240" w:lineRule="auto"/>
              <w:rPr>
                <w:rFonts w:ascii="Times New Roman" w:hAnsi="Times New Roman" w:cs="Times New Roman"/>
              </w:rPr>
            </w:pPr>
          </w:p>
          <w:p w14:paraId="58AD6DBE" w14:textId="1C8CE1FB" w:rsidR="00294E47" w:rsidRPr="00FA0693" w:rsidRDefault="007F4838" w:rsidP="00941E89">
            <w:pPr>
              <w:kinsoku w:val="0"/>
              <w:overflowPunct w:val="0"/>
              <w:autoSpaceDE w:val="0"/>
              <w:autoSpaceDN w:val="0"/>
              <w:adjustRightInd w:val="0"/>
              <w:spacing w:after="0" w:line="240" w:lineRule="auto"/>
              <w:ind w:left="105"/>
              <w:rPr>
                <w:rFonts w:ascii="Arial" w:hAnsi="Arial" w:cs="Arial"/>
                <w:spacing w:val="-2"/>
              </w:rPr>
            </w:pPr>
            <w:r>
              <w:rPr>
                <w:rFonts w:ascii="Arial" w:hAnsi="Arial" w:cs="Arial"/>
              </w:rPr>
              <w:t>Satisfactory completion</w:t>
            </w:r>
            <w:r w:rsidR="00420B67">
              <w:rPr>
                <w:rFonts w:ascii="Arial" w:hAnsi="Arial" w:cs="Arial"/>
              </w:rPr>
              <w:t xml:space="preserve"> of</w:t>
            </w:r>
            <w:r w:rsidR="00294E47" w:rsidRPr="00FA0693">
              <w:rPr>
                <w:rFonts w:ascii="Arial" w:hAnsi="Arial" w:cs="Arial"/>
              </w:rPr>
              <w:t xml:space="preserve"> Environmental</w:t>
            </w:r>
            <w:r w:rsidR="00294E47" w:rsidRPr="00FA0693">
              <w:rPr>
                <w:rFonts w:ascii="Arial" w:hAnsi="Arial" w:cs="Arial"/>
                <w:spacing w:val="-16"/>
              </w:rPr>
              <w:t xml:space="preserve"> </w:t>
            </w:r>
            <w:r w:rsidR="00420B67">
              <w:rPr>
                <w:rFonts w:ascii="Arial" w:hAnsi="Arial" w:cs="Arial"/>
              </w:rPr>
              <w:t>rotation</w:t>
            </w:r>
            <w:r w:rsidR="001B44F5">
              <w:rPr>
                <w:rFonts w:ascii="Arial" w:hAnsi="Arial" w:cs="Arial"/>
              </w:rPr>
              <w:t>.</w:t>
            </w:r>
          </w:p>
        </w:tc>
        <w:tc>
          <w:tcPr>
            <w:tcW w:w="2260" w:type="dxa"/>
            <w:vMerge/>
            <w:tcBorders>
              <w:top w:val="nil"/>
              <w:left w:val="single" w:sz="4" w:space="0" w:color="8EAADB"/>
              <w:bottom w:val="single" w:sz="4" w:space="0" w:color="8EAADB"/>
              <w:right w:val="single" w:sz="4" w:space="0" w:color="8EAADB"/>
            </w:tcBorders>
            <w:shd w:val="clear" w:color="auto" w:fill="D9E2F3"/>
          </w:tcPr>
          <w:p w14:paraId="1058098A" w14:textId="77777777" w:rsidR="00294E47" w:rsidRPr="00FA0693" w:rsidRDefault="00294E47" w:rsidP="00941E89">
            <w:pPr>
              <w:kinsoku w:val="0"/>
              <w:overflowPunct w:val="0"/>
              <w:autoSpaceDE w:val="0"/>
              <w:autoSpaceDN w:val="0"/>
              <w:adjustRightInd w:val="0"/>
              <w:spacing w:before="140" w:after="0" w:line="240" w:lineRule="auto"/>
              <w:rPr>
                <w:rFonts w:ascii="Times New Roman" w:hAnsi="Times New Roman" w:cs="Times New Roman"/>
                <w:sz w:val="2"/>
                <w:szCs w:val="2"/>
              </w:rPr>
            </w:pPr>
          </w:p>
        </w:tc>
      </w:tr>
      <w:tr w:rsidR="00294E47" w:rsidRPr="00FA0693" w14:paraId="3DF6DDFE" w14:textId="77777777" w:rsidTr="00941E89">
        <w:trPr>
          <w:trHeight w:val="1142"/>
        </w:trPr>
        <w:tc>
          <w:tcPr>
            <w:tcW w:w="1980" w:type="dxa"/>
            <w:vMerge/>
            <w:tcBorders>
              <w:top w:val="nil"/>
              <w:left w:val="none" w:sz="6" w:space="0" w:color="auto"/>
              <w:bottom w:val="none" w:sz="6" w:space="0" w:color="auto"/>
              <w:right w:val="single" w:sz="4" w:space="0" w:color="8EAADB"/>
            </w:tcBorders>
          </w:tcPr>
          <w:p w14:paraId="73CDB318" w14:textId="77777777" w:rsidR="00294E47" w:rsidRPr="00FA0693" w:rsidRDefault="00294E47" w:rsidP="00941E89">
            <w:pPr>
              <w:kinsoku w:val="0"/>
              <w:overflowPunct w:val="0"/>
              <w:autoSpaceDE w:val="0"/>
              <w:autoSpaceDN w:val="0"/>
              <w:adjustRightInd w:val="0"/>
              <w:spacing w:before="140" w:after="0" w:line="240" w:lineRule="auto"/>
              <w:rPr>
                <w:rFonts w:ascii="Times New Roman" w:hAnsi="Times New Roman" w:cs="Times New Roman"/>
                <w:sz w:val="2"/>
                <w:szCs w:val="2"/>
              </w:rPr>
            </w:pPr>
          </w:p>
        </w:tc>
        <w:tc>
          <w:tcPr>
            <w:tcW w:w="2786" w:type="dxa"/>
            <w:tcBorders>
              <w:top w:val="single" w:sz="4" w:space="0" w:color="8EAADB"/>
              <w:left w:val="single" w:sz="4" w:space="0" w:color="8EAADB"/>
              <w:bottom w:val="single" w:sz="4" w:space="0" w:color="8EAADB"/>
              <w:right w:val="single" w:sz="4" w:space="0" w:color="8EAADB"/>
            </w:tcBorders>
            <w:shd w:val="clear" w:color="auto" w:fill="D9E2F3"/>
          </w:tcPr>
          <w:p w14:paraId="355C8F37" w14:textId="77777777" w:rsidR="00294E47" w:rsidRPr="00FA0693" w:rsidRDefault="00294E47" w:rsidP="00941E89">
            <w:pPr>
              <w:kinsoku w:val="0"/>
              <w:overflowPunct w:val="0"/>
              <w:autoSpaceDE w:val="0"/>
              <w:autoSpaceDN w:val="0"/>
              <w:adjustRightInd w:val="0"/>
              <w:spacing w:after="0" w:line="240" w:lineRule="auto"/>
              <w:ind w:right="136"/>
              <w:rPr>
                <w:rFonts w:ascii="Arial" w:hAnsi="Arial" w:cs="Arial"/>
              </w:rPr>
            </w:pPr>
            <w:r>
              <w:rPr>
                <w:rFonts w:ascii="Arial" w:hAnsi="Arial" w:cs="Arial"/>
              </w:rPr>
              <w:t>3</w:t>
            </w:r>
            <w:r w:rsidRPr="00FA0693">
              <w:rPr>
                <w:rFonts w:ascii="Arial" w:hAnsi="Arial" w:cs="Arial"/>
              </w:rPr>
              <w:t xml:space="preserve">. </w:t>
            </w:r>
            <w:r w:rsidRPr="00D13216">
              <w:rPr>
                <w:rFonts w:ascii="Arial" w:hAnsi="Arial" w:cs="Arial"/>
              </w:rPr>
              <w:t>Interprets regulatory requirements as applied to individuals and/or populations</w:t>
            </w:r>
          </w:p>
        </w:tc>
        <w:tc>
          <w:tcPr>
            <w:tcW w:w="2424" w:type="dxa"/>
            <w:tcBorders>
              <w:top w:val="single" w:sz="4" w:space="0" w:color="8EAADB"/>
              <w:left w:val="single" w:sz="4" w:space="0" w:color="8EAADB"/>
              <w:bottom w:val="single" w:sz="4" w:space="0" w:color="8EAADB"/>
              <w:right w:val="single" w:sz="4" w:space="0" w:color="8EAADB"/>
            </w:tcBorders>
            <w:shd w:val="clear" w:color="auto" w:fill="D9E2F3"/>
          </w:tcPr>
          <w:p w14:paraId="3AEEEF3F" w14:textId="7DF038D4" w:rsidR="00294E47" w:rsidRPr="00FA0693" w:rsidRDefault="004C74FA" w:rsidP="00941E89">
            <w:pPr>
              <w:kinsoku w:val="0"/>
              <w:overflowPunct w:val="0"/>
              <w:autoSpaceDE w:val="0"/>
              <w:autoSpaceDN w:val="0"/>
              <w:adjustRightInd w:val="0"/>
              <w:spacing w:after="0" w:line="240" w:lineRule="auto"/>
              <w:ind w:left="105"/>
              <w:rPr>
                <w:rFonts w:ascii="Arial" w:hAnsi="Arial" w:cs="Arial"/>
                <w:spacing w:val="-2"/>
              </w:rPr>
            </w:pPr>
            <w:r>
              <w:rPr>
                <w:rFonts w:ascii="Arial" w:hAnsi="Arial" w:cs="Arial"/>
              </w:rPr>
              <w:t xml:space="preserve">Satisfactory completion of </w:t>
            </w:r>
            <w:r w:rsidR="00D341A1">
              <w:rPr>
                <w:rFonts w:ascii="Arial" w:hAnsi="Arial" w:cs="Arial"/>
              </w:rPr>
              <w:t>Environment Health</w:t>
            </w:r>
            <w:r w:rsidR="00752E89">
              <w:rPr>
                <w:rFonts w:ascii="Arial" w:hAnsi="Arial" w:cs="Arial"/>
              </w:rPr>
              <w:t xml:space="preserve"> Inspection Report</w:t>
            </w:r>
            <w:r w:rsidR="00D341A1">
              <w:rPr>
                <w:rFonts w:ascii="Arial" w:hAnsi="Arial" w:cs="Arial"/>
              </w:rPr>
              <w:t xml:space="preserve"> </w:t>
            </w:r>
          </w:p>
        </w:tc>
        <w:tc>
          <w:tcPr>
            <w:tcW w:w="2260" w:type="dxa"/>
            <w:vMerge/>
            <w:tcBorders>
              <w:top w:val="nil"/>
              <w:left w:val="single" w:sz="4" w:space="0" w:color="8EAADB"/>
              <w:bottom w:val="single" w:sz="4" w:space="0" w:color="8EAADB"/>
              <w:right w:val="single" w:sz="4" w:space="0" w:color="8EAADB"/>
            </w:tcBorders>
            <w:shd w:val="clear" w:color="auto" w:fill="D9E2F3"/>
          </w:tcPr>
          <w:p w14:paraId="7B5D1B8D" w14:textId="77777777" w:rsidR="00294E47" w:rsidRPr="00FA0693" w:rsidRDefault="00294E47" w:rsidP="00941E89">
            <w:pPr>
              <w:kinsoku w:val="0"/>
              <w:overflowPunct w:val="0"/>
              <w:autoSpaceDE w:val="0"/>
              <w:autoSpaceDN w:val="0"/>
              <w:adjustRightInd w:val="0"/>
              <w:spacing w:before="140" w:after="0" w:line="240" w:lineRule="auto"/>
              <w:rPr>
                <w:rFonts w:ascii="Times New Roman" w:hAnsi="Times New Roman" w:cs="Times New Roman"/>
                <w:sz w:val="2"/>
                <w:szCs w:val="2"/>
              </w:rPr>
            </w:pPr>
          </w:p>
        </w:tc>
      </w:tr>
      <w:tr w:rsidR="00294E47" w:rsidRPr="00FA0693" w14:paraId="1EFB224E" w14:textId="77777777" w:rsidTr="00941E89">
        <w:trPr>
          <w:trHeight w:val="1264"/>
        </w:trPr>
        <w:tc>
          <w:tcPr>
            <w:tcW w:w="1980" w:type="dxa"/>
            <w:vMerge/>
            <w:tcBorders>
              <w:top w:val="nil"/>
              <w:left w:val="none" w:sz="6" w:space="0" w:color="auto"/>
              <w:bottom w:val="none" w:sz="6" w:space="0" w:color="auto"/>
              <w:right w:val="single" w:sz="4" w:space="0" w:color="8EAADB"/>
            </w:tcBorders>
          </w:tcPr>
          <w:p w14:paraId="42AF3729" w14:textId="77777777" w:rsidR="00294E47" w:rsidRPr="00FA0693" w:rsidRDefault="00294E47" w:rsidP="00941E89">
            <w:pPr>
              <w:kinsoku w:val="0"/>
              <w:overflowPunct w:val="0"/>
              <w:autoSpaceDE w:val="0"/>
              <w:autoSpaceDN w:val="0"/>
              <w:adjustRightInd w:val="0"/>
              <w:spacing w:before="140" w:after="0" w:line="240" w:lineRule="auto"/>
              <w:rPr>
                <w:rFonts w:ascii="Times New Roman" w:hAnsi="Times New Roman" w:cs="Times New Roman"/>
                <w:sz w:val="2"/>
                <w:szCs w:val="2"/>
              </w:rPr>
            </w:pPr>
          </w:p>
        </w:tc>
        <w:tc>
          <w:tcPr>
            <w:tcW w:w="2786" w:type="dxa"/>
            <w:tcBorders>
              <w:top w:val="single" w:sz="4" w:space="0" w:color="8EAADB"/>
              <w:left w:val="single" w:sz="4" w:space="0" w:color="8EAADB"/>
              <w:bottom w:val="single" w:sz="4" w:space="0" w:color="8EAADB"/>
              <w:right w:val="single" w:sz="4" w:space="0" w:color="8EAADB"/>
            </w:tcBorders>
          </w:tcPr>
          <w:p w14:paraId="56E3EA39" w14:textId="77777777" w:rsidR="00294E47" w:rsidRPr="00FA0693" w:rsidRDefault="00294E47" w:rsidP="00941E89">
            <w:pPr>
              <w:kinsoku w:val="0"/>
              <w:overflowPunct w:val="0"/>
              <w:autoSpaceDE w:val="0"/>
              <w:autoSpaceDN w:val="0"/>
              <w:adjustRightInd w:val="0"/>
              <w:spacing w:after="0" w:line="252" w:lineRule="exact"/>
              <w:ind w:left="107" w:right="206"/>
              <w:rPr>
                <w:rFonts w:ascii="Arial" w:hAnsi="Arial" w:cs="Arial"/>
              </w:rPr>
            </w:pPr>
            <w:r>
              <w:rPr>
                <w:rFonts w:ascii="Arial" w:hAnsi="Arial" w:cs="Arial"/>
              </w:rPr>
              <w:t>4</w:t>
            </w:r>
            <w:r w:rsidRPr="00FA0693">
              <w:rPr>
                <w:rFonts w:ascii="Arial" w:hAnsi="Arial" w:cs="Arial"/>
              </w:rPr>
              <w:t>.</w:t>
            </w:r>
            <w:r w:rsidRPr="00FA0693">
              <w:rPr>
                <w:rFonts w:ascii="Arial" w:hAnsi="Arial" w:cs="Arial"/>
                <w:spacing w:val="-11"/>
              </w:rPr>
              <w:t xml:space="preserve"> </w:t>
            </w:r>
            <w:r w:rsidRPr="005967A8">
              <w:rPr>
                <w:rFonts w:ascii="Arial" w:hAnsi="Arial" w:cs="Arial"/>
              </w:rPr>
              <w:t>Develops or modifies a public health policy based upon regulatory requirements or public health laws (actual or simulated)</w:t>
            </w:r>
          </w:p>
        </w:tc>
        <w:tc>
          <w:tcPr>
            <w:tcW w:w="2424" w:type="dxa"/>
            <w:tcBorders>
              <w:top w:val="single" w:sz="4" w:space="0" w:color="8EAADB"/>
              <w:left w:val="single" w:sz="4" w:space="0" w:color="8EAADB"/>
              <w:bottom w:val="single" w:sz="4" w:space="0" w:color="8EAADB"/>
              <w:right w:val="single" w:sz="4" w:space="0" w:color="8EAADB"/>
            </w:tcBorders>
          </w:tcPr>
          <w:p w14:paraId="009D6DBE" w14:textId="7C44A2C9" w:rsidR="00294E47" w:rsidRPr="00FA0693" w:rsidRDefault="005D3D57" w:rsidP="00941E89">
            <w:pPr>
              <w:kinsoku w:val="0"/>
              <w:overflowPunct w:val="0"/>
              <w:autoSpaceDE w:val="0"/>
              <w:autoSpaceDN w:val="0"/>
              <w:adjustRightInd w:val="0"/>
              <w:spacing w:after="0" w:line="240" w:lineRule="auto"/>
              <w:ind w:left="105"/>
              <w:rPr>
                <w:rFonts w:ascii="Arial" w:hAnsi="Arial" w:cs="Arial"/>
                <w:spacing w:val="-2"/>
              </w:rPr>
            </w:pPr>
            <w:r w:rsidRPr="005D3D57">
              <w:rPr>
                <w:rFonts w:ascii="Arial" w:hAnsi="Arial" w:cs="Arial"/>
              </w:rPr>
              <w:t>Satisfactory completio</w:t>
            </w:r>
            <w:r w:rsidR="00D27BA9">
              <w:rPr>
                <w:rFonts w:ascii="Arial" w:hAnsi="Arial" w:cs="Arial"/>
              </w:rPr>
              <w:t>n</w:t>
            </w:r>
            <w:r w:rsidR="008E6180">
              <w:rPr>
                <w:rFonts w:ascii="Arial" w:hAnsi="Arial" w:cs="Arial"/>
              </w:rPr>
              <w:t xml:space="preserve"> of policy assignment as assigned by </w:t>
            </w:r>
            <w:r w:rsidR="00626EA3">
              <w:rPr>
                <w:rFonts w:ascii="Arial" w:hAnsi="Arial" w:cs="Arial"/>
              </w:rPr>
              <w:t xml:space="preserve">the Medical Executive </w:t>
            </w:r>
            <w:r w:rsidR="005E3A66">
              <w:rPr>
                <w:rFonts w:ascii="Arial" w:hAnsi="Arial" w:cs="Arial"/>
              </w:rPr>
              <w:t>Director for the Agency.</w:t>
            </w:r>
            <w:r w:rsidR="00D27BA9">
              <w:rPr>
                <w:rFonts w:ascii="Arial" w:hAnsi="Arial" w:cs="Arial"/>
              </w:rPr>
              <w:t xml:space="preserve"> </w:t>
            </w:r>
          </w:p>
        </w:tc>
        <w:tc>
          <w:tcPr>
            <w:tcW w:w="2260" w:type="dxa"/>
            <w:vMerge/>
            <w:tcBorders>
              <w:top w:val="nil"/>
              <w:left w:val="single" w:sz="4" w:space="0" w:color="8EAADB"/>
              <w:bottom w:val="single" w:sz="4" w:space="0" w:color="8EAADB"/>
              <w:right w:val="single" w:sz="4" w:space="0" w:color="8EAADB"/>
            </w:tcBorders>
            <w:shd w:val="clear" w:color="auto" w:fill="D9E2F3"/>
          </w:tcPr>
          <w:p w14:paraId="3287CE1E" w14:textId="77777777" w:rsidR="00294E47" w:rsidRPr="00FA0693" w:rsidRDefault="00294E47" w:rsidP="00941E89">
            <w:pPr>
              <w:kinsoku w:val="0"/>
              <w:overflowPunct w:val="0"/>
              <w:autoSpaceDE w:val="0"/>
              <w:autoSpaceDN w:val="0"/>
              <w:adjustRightInd w:val="0"/>
              <w:spacing w:before="140" w:after="0" w:line="240" w:lineRule="auto"/>
              <w:rPr>
                <w:rFonts w:ascii="Times New Roman" w:hAnsi="Times New Roman" w:cs="Times New Roman"/>
                <w:sz w:val="2"/>
                <w:szCs w:val="2"/>
              </w:rPr>
            </w:pPr>
          </w:p>
        </w:tc>
      </w:tr>
      <w:tr w:rsidR="00294E47" w:rsidRPr="00FA0693" w14:paraId="4661AD2A" w14:textId="77777777" w:rsidTr="00941E89">
        <w:trPr>
          <w:trHeight w:val="1266"/>
        </w:trPr>
        <w:tc>
          <w:tcPr>
            <w:tcW w:w="1980" w:type="dxa"/>
            <w:vMerge/>
            <w:tcBorders>
              <w:top w:val="nil"/>
              <w:left w:val="none" w:sz="6" w:space="0" w:color="auto"/>
              <w:bottom w:val="none" w:sz="6" w:space="0" w:color="auto"/>
              <w:right w:val="single" w:sz="4" w:space="0" w:color="8EAADB"/>
            </w:tcBorders>
          </w:tcPr>
          <w:p w14:paraId="235FBB4E" w14:textId="77777777" w:rsidR="00294E47" w:rsidRPr="00FA0693" w:rsidRDefault="00294E47" w:rsidP="00941E89">
            <w:pPr>
              <w:kinsoku w:val="0"/>
              <w:overflowPunct w:val="0"/>
              <w:autoSpaceDE w:val="0"/>
              <w:autoSpaceDN w:val="0"/>
              <w:adjustRightInd w:val="0"/>
              <w:spacing w:before="140" w:after="0" w:line="240" w:lineRule="auto"/>
              <w:rPr>
                <w:rFonts w:ascii="Times New Roman" w:hAnsi="Times New Roman" w:cs="Times New Roman"/>
                <w:sz w:val="2"/>
                <w:szCs w:val="2"/>
              </w:rPr>
            </w:pPr>
          </w:p>
        </w:tc>
        <w:tc>
          <w:tcPr>
            <w:tcW w:w="2786" w:type="dxa"/>
            <w:tcBorders>
              <w:top w:val="single" w:sz="4" w:space="0" w:color="8EAADB"/>
              <w:left w:val="single" w:sz="4" w:space="0" w:color="8EAADB"/>
              <w:bottom w:val="single" w:sz="4" w:space="0" w:color="8EAADB"/>
              <w:right w:val="single" w:sz="4" w:space="0" w:color="8EAADB"/>
            </w:tcBorders>
            <w:shd w:val="clear" w:color="auto" w:fill="D9E2F3"/>
          </w:tcPr>
          <w:p w14:paraId="2AA15A92" w14:textId="77777777" w:rsidR="00294E47" w:rsidRDefault="00294E47" w:rsidP="00941E89">
            <w:pPr>
              <w:kinsoku w:val="0"/>
              <w:overflowPunct w:val="0"/>
              <w:autoSpaceDE w:val="0"/>
              <w:autoSpaceDN w:val="0"/>
              <w:adjustRightInd w:val="0"/>
              <w:spacing w:after="0" w:line="233" w:lineRule="exact"/>
              <w:ind w:left="107"/>
              <w:rPr>
                <w:rFonts w:ascii="Arial" w:hAnsi="Arial" w:cs="Arial"/>
              </w:rPr>
            </w:pPr>
          </w:p>
          <w:p w14:paraId="0B1C49DA" w14:textId="77777777" w:rsidR="00294E47" w:rsidRPr="00FA0693" w:rsidRDefault="00294E47" w:rsidP="00941E89">
            <w:pPr>
              <w:kinsoku w:val="0"/>
              <w:overflowPunct w:val="0"/>
              <w:autoSpaceDE w:val="0"/>
              <w:autoSpaceDN w:val="0"/>
              <w:adjustRightInd w:val="0"/>
              <w:spacing w:after="0" w:line="233" w:lineRule="exact"/>
              <w:ind w:left="107"/>
              <w:rPr>
                <w:rFonts w:ascii="Arial" w:hAnsi="Arial" w:cs="Arial"/>
              </w:rPr>
            </w:pPr>
            <w:r>
              <w:rPr>
                <w:rFonts w:ascii="Arial" w:hAnsi="Arial" w:cs="Arial"/>
              </w:rPr>
              <w:t>5</w:t>
            </w:r>
            <w:r w:rsidRPr="00FA0693">
              <w:rPr>
                <w:rFonts w:ascii="Arial" w:hAnsi="Arial" w:cs="Arial"/>
              </w:rPr>
              <w:t xml:space="preserve">. </w:t>
            </w:r>
            <w:r w:rsidRPr="00682807">
              <w:rPr>
                <w:rFonts w:ascii="Arial" w:hAnsi="Arial" w:cs="Arial"/>
              </w:rPr>
              <w:t>Contributes to the development or modification of a proposed regulatory requirement or public health law</w:t>
            </w:r>
          </w:p>
        </w:tc>
        <w:tc>
          <w:tcPr>
            <w:tcW w:w="2424" w:type="dxa"/>
            <w:tcBorders>
              <w:top w:val="single" w:sz="4" w:space="0" w:color="8EAADB"/>
              <w:left w:val="single" w:sz="4" w:space="0" w:color="8EAADB"/>
              <w:bottom w:val="single" w:sz="4" w:space="0" w:color="8EAADB"/>
              <w:right w:val="single" w:sz="4" w:space="0" w:color="8EAADB"/>
            </w:tcBorders>
            <w:shd w:val="clear" w:color="auto" w:fill="D9E2F3"/>
          </w:tcPr>
          <w:p w14:paraId="5749F1DE" w14:textId="172D0C73" w:rsidR="00294E47" w:rsidRPr="00FA0693" w:rsidRDefault="00781EEC" w:rsidP="00941E89">
            <w:pPr>
              <w:kinsoku w:val="0"/>
              <w:overflowPunct w:val="0"/>
              <w:autoSpaceDE w:val="0"/>
              <w:autoSpaceDN w:val="0"/>
              <w:adjustRightInd w:val="0"/>
              <w:spacing w:before="2" w:after="0" w:line="240" w:lineRule="auto"/>
              <w:ind w:left="105"/>
              <w:rPr>
                <w:rFonts w:ascii="Arial" w:hAnsi="Arial" w:cs="Arial"/>
                <w:spacing w:val="-2"/>
              </w:rPr>
            </w:pPr>
            <w:r>
              <w:rPr>
                <w:rFonts w:ascii="Arial" w:hAnsi="Arial" w:cs="Arial"/>
              </w:rPr>
              <w:t>Satisfactory completion of criteria based on Program director review.</w:t>
            </w:r>
          </w:p>
        </w:tc>
        <w:tc>
          <w:tcPr>
            <w:tcW w:w="2260" w:type="dxa"/>
            <w:vMerge/>
            <w:tcBorders>
              <w:top w:val="nil"/>
              <w:left w:val="single" w:sz="4" w:space="0" w:color="8EAADB"/>
              <w:bottom w:val="single" w:sz="4" w:space="0" w:color="8EAADB"/>
              <w:right w:val="single" w:sz="4" w:space="0" w:color="8EAADB"/>
            </w:tcBorders>
            <w:shd w:val="clear" w:color="auto" w:fill="D9E2F3"/>
          </w:tcPr>
          <w:p w14:paraId="4AD0C6A6" w14:textId="77777777" w:rsidR="00294E47" w:rsidRPr="00FA0693" w:rsidRDefault="00294E47" w:rsidP="00941E89">
            <w:pPr>
              <w:kinsoku w:val="0"/>
              <w:overflowPunct w:val="0"/>
              <w:autoSpaceDE w:val="0"/>
              <w:autoSpaceDN w:val="0"/>
              <w:adjustRightInd w:val="0"/>
              <w:spacing w:before="140" w:after="0" w:line="240" w:lineRule="auto"/>
              <w:rPr>
                <w:rFonts w:ascii="Times New Roman" w:hAnsi="Times New Roman" w:cs="Times New Roman"/>
                <w:sz w:val="2"/>
                <w:szCs w:val="2"/>
              </w:rPr>
            </w:pPr>
          </w:p>
        </w:tc>
      </w:tr>
    </w:tbl>
    <w:p w14:paraId="2C3CFC73" w14:textId="77777777" w:rsidR="00294E47" w:rsidRPr="00FA0693" w:rsidRDefault="00294E47" w:rsidP="00294E47">
      <w:pPr>
        <w:kinsoku w:val="0"/>
        <w:overflowPunct w:val="0"/>
        <w:autoSpaceDE w:val="0"/>
        <w:autoSpaceDN w:val="0"/>
        <w:adjustRightInd w:val="0"/>
        <w:spacing w:after="1" w:line="240" w:lineRule="auto"/>
        <w:rPr>
          <w:rFonts w:ascii="Times New Roman" w:hAnsi="Times New Roman" w:cs="Times New Roman"/>
          <w:sz w:val="20"/>
          <w:szCs w:val="20"/>
        </w:rPr>
      </w:pPr>
    </w:p>
    <w:p w14:paraId="3AAD999A" w14:textId="4836E843" w:rsidR="00294E47" w:rsidRPr="00FA0693" w:rsidRDefault="00294E47" w:rsidP="00294E47">
      <w:pPr>
        <w:kinsoku w:val="0"/>
        <w:overflowPunct w:val="0"/>
        <w:autoSpaceDE w:val="0"/>
        <w:autoSpaceDN w:val="0"/>
        <w:adjustRightInd w:val="0"/>
        <w:spacing w:after="0" w:line="20" w:lineRule="exact"/>
        <w:ind w:left="174"/>
        <w:rPr>
          <w:rFonts w:ascii="Times New Roman" w:hAnsi="Times New Roman" w:cs="Times New Roman"/>
          <w:sz w:val="2"/>
          <w:szCs w:val="2"/>
        </w:rPr>
      </w:pPr>
    </w:p>
    <w:p w14:paraId="30EA69E9" w14:textId="39F659B5" w:rsidR="00294E47" w:rsidRDefault="00294E47" w:rsidP="00294E47">
      <w:pPr>
        <w:kinsoku w:val="0"/>
        <w:overflowPunct w:val="0"/>
        <w:autoSpaceDE w:val="0"/>
        <w:autoSpaceDN w:val="0"/>
        <w:adjustRightInd w:val="0"/>
        <w:spacing w:before="121" w:after="0" w:line="240" w:lineRule="auto"/>
        <w:ind w:left="215"/>
        <w:rPr>
          <w:rFonts w:ascii="Arial" w:hAnsi="Arial" w:cs="Arial"/>
          <w:spacing w:val="80"/>
          <w:w w:val="150"/>
          <w:sz w:val="18"/>
          <w:szCs w:val="18"/>
        </w:rPr>
      </w:pPr>
      <w:r w:rsidRPr="00FA0693">
        <w:rPr>
          <w:rFonts w:ascii="Arial" w:hAnsi="Arial" w:cs="Arial"/>
          <w:spacing w:val="80"/>
          <w:w w:val="150"/>
          <w:sz w:val="18"/>
          <w:szCs w:val="18"/>
        </w:rPr>
        <w:t xml:space="preserve">                                           </w:t>
      </w:r>
    </w:p>
    <w:p w14:paraId="2BEDD5A1" w14:textId="77777777" w:rsidR="00294E47" w:rsidRDefault="00294E47" w:rsidP="00294E47">
      <w:pPr>
        <w:kinsoku w:val="0"/>
        <w:overflowPunct w:val="0"/>
        <w:autoSpaceDE w:val="0"/>
        <w:autoSpaceDN w:val="0"/>
        <w:adjustRightInd w:val="0"/>
        <w:spacing w:before="121" w:after="0" w:line="240" w:lineRule="auto"/>
        <w:ind w:left="215"/>
        <w:rPr>
          <w:rFonts w:ascii="Arial" w:hAnsi="Arial" w:cs="Arial"/>
          <w:spacing w:val="80"/>
          <w:w w:val="150"/>
          <w:sz w:val="18"/>
          <w:szCs w:val="18"/>
        </w:rPr>
      </w:pPr>
    </w:p>
    <w:p w14:paraId="5E294DFD" w14:textId="77777777" w:rsidR="00294E47" w:rsidRDefault="00294E47" w:rsidP="00294E47">
      <w:pPr>
        <w:kinsoku w:val="0"/>
        <w:overflowPunct w:val="0"/>
        <w:autoSpaceDE w:val="0"/>
        <w:autoSpaceDN w:val="0"/>
        <w:adjustRightInd w:val="0"/>
        <w:spacing w:before="121" w:after="0" w:line="240" w:lineRule="auto"/>
        <w:ind w:left="215"/>
        <w:rPr>
          <w:rFonts w:ascii="Arial" w:hAnsi="Arial" w:cs="Arial"/>
          <w:spacing w:val="80"/>
          <w:w w:val="150"/>
          <w:sz w:val="18"/>
          <w:szCs w:val="18"/>
        </w:rPr>
      </w:pPr>
    </w:p>
    <w:p w14:paraId="71A1CE34" w14:textId="77777777" w:rsidR="00294E47" w:rsidRDefault="00294E47" w:rsidP="00294E47">
      <w:pPr>
        <w:kinsoku w:val="0"/>
        <w:overflowPunct w:val="0"/>
        <w:autoSpaceDE w:val="0"/>
        <w:autoSpaceDN w:val="0"/>
        <w:adjustRightInd w:val="0"/>
        <w:spacing w:before="121" w:after="0" w:line="240" w:lineRule="auto"/>
        <w:ind w:left="215"/>
        <w:rPr>
          <w:rFonts w:ascii="Arial" w:hAnsi="Arial" w:cs="Arial"/>
          <w:spacing w:val="80"/>
          <w:w w:val="150"/>
          <w:sz w:val="18"/>
          <w:szCs w:val="18"/>
        </w:rPr>
      </w:pPr>
    </w:p>
    <w:p w14:paraId="6770A549" w14:textId="77777777" w:rsidR="00294E47" w:rsidRDefault="00294E47" w:rsidP="00294E47">
      <w:pPr>
        <w:kinsoku w:val="0"/>
        <w:overflowPunct w:val="0"/>
        <w:autoSpaceDE w:val="0"/>
        <w:autoSpaceDN w:val="0"/>
        <w:adjustRightInd w:val="0"/>
        <w:spacing w:before="121" w:after="0" w:line="240" w:lineRule="auto"/>
        <w:ind w:left="215"/>
        <w:rPr>
          <w:rFonts w:ascii="Arial" w:hAnsi="Arial" w:cs="Arial"/>
          <w:spacing w:val="80"/>
          <w:w w:val="150"/>
          <w:sz w:val="18"/>
          <w:szCs w:val="18"/>
        </w:rPr>
      </w:pPr>
    </w:p>
    <w:p w14:paraId="6781E039" w14:textId="77777777" w:rsidR="00294E47" w:rsidRDefault="00294E47" w:rsidP="00294E47">
      <w:pPr>
        <w:kinsoku w:val="0"/>
        <w:overflowPunct w:val="0"/>
        <w:autoSpaceDE w:val="0"/>
        <w:autoSpaceDN w:val="0"/>
        <w:adjustRightInd w:val="0"/>
        <w:spacing w:before="121" w:after="0" w:line="240" w:lineRule="auto"/>
        <w:ind w:left="215"/>
        <w:rPr>
          <w:rFonts w:ascii="Arial" w:hAnsi="Arial" w:cs="Arial"/>
          <w:spacing w:val="80"/>
          <w:w w:val="150"/>
          <w:sz w:val="18"/>
          <w:szCs w:val="18"/>
        </w:rPr>
      </w:pPr>
    </w:p>
    <w:p w14:paraId="7C83CA76" w14:textId="77777777" w:rsidR="00294E47" w:rsidRDefault="00294E47" w:rsidP="00294E47">
      <w:pPr>
        <w:kinsoku w:val="0"/>
        <w:overflowPunct w:val="0"/>
        <w:autoSpaceDE w:val="0"/>
        <w:autoSpaceDN w:val="0"/>
        <w:adjustRightInd w:val="0"/>
        <w:spacing w:before="121" w:after="0" w:line="240" w:lineRule="auto"/>
        <w:ind w:left="215"/>
        <w:rPr>
          <w:rFonts w:ascii="Arial" w:hAnsi="Arial" w:cs="Arial"/>
          <w:spacing w:val="80"/>
          <w:w w:val="150"/>
          <w:sz w:val="18"/>
          <w:szCs w:val="18"/>
        </w:rPr>
      </w:pPr>
    </w:p>
    <w:p w14:paraId="66FB1650" w14:textId="77777777" w:rsidR="00294E47" w:rsidRDefault="00294E47" w:rsidP="00294E47">
      <w:pPr>
        <w:kinsoku w:val="0"/>
        <w:overflowPunct w:val="0"/>
        <w:autoSpaceDE w:val="0"/>
        <w:autoSpaceDN w:val="0"/>
        <w:adjustRightInd w:val="0"/>
        <w:spacing w:before="121" w:after="0" w:line="240" w:lineRule="auto"/>
        <w:ind w:left="215"/>
        <w:rPr>
          <w:rFonts w:ascii="Arial" w:hAnsi="Arial" w:cs="Arial"/>
          <w:spacing w:val="80"/>
          <w:w w:val="150"/>
          <w:sz w:val="18"/>
          <w:szCs w:val="18"/>
        </w:rPr>
      </w:pPr>
    </w:p>
    <w:p w14:paraId="4993E83C" w14:textId="77777777" w:rsidR="00294E47" w:rsidRDefault="00294E47" w:rsidP="00294E47">
      <w:pPr>
        <w:kinsoku w:val="0"/>
        <w:overflowPunct w:val="0"/>
        <w:autoSpaceDE w:val="0"/>
        <w:autoSpaceDN w:val="0"/>
        <w:adjustRightInd w:val="0"/>
        <w:spacing w:before="121" w:after="0" w:line="240" w:lineRule="auto"/>
        <w:ind w:left="215"/>
        <w:rPr>
          <w:rFonts w:ascii="Arial" w:hAnsi="Arial" w:cs="Arial"/>
          <w:spacing w:val="80"/>
          <w:w w:val="150"/>
          <w:sz w:val="18"/>
          <w:szCs w:val="18"/>
        </w:rPr>
      </w:pPr>
    </w:p>
    <w:p w14:paraId="4A411239" w14:textId="77777777" w:rsidR="00294E47" w:rsidRDefault="00294E47" w:rsidP="00294E47">
      <w:pPr>
        <w:kinsoku w:val="0"/>
        <w:overflowPunct w:val="0"/>
        <w:autoSpaceDE w:val="0"/>
        <w:autoSpaceDN w:val="0"/>
        <w:adjustRightInd w:val="0"/>
        <w:spacing w:before="121" w:after="0" w:line="240" w:lineRule="auto"/>
        <w:ind w:left="215"/>
        <w:rPr>
          <w:rFonts w:ascii="Arial" w:hAnsi="Arial" w:cs="Arial"/>
          <w:spacing w:val="80"/>
          <w:w w:val="150"/>
          <w:sz w:val="18"/>
          <w:szCs w:val="18"/>
        </w:rPr>
      </w:pPr>
    </w:p>
    <w:p w14:paraId="3D64F909" w14:textId="77777777" w:rsidR="00294E47" w:rsidRDefault="00294E47" w:rsidP="00294E47">
      <w:pPr>
        <w:kinsoku w:val="0"/>
        <w:overflowPunct w:val="0"/>
        <w:autoSpaceDE w:val="0"/>
        <w:autoSpaceDN w:val="0"/>
        <w:adjustRightInd w:val="0"/>
        <w:spacing w:before="121" w:after="0" w:line="240" w:lineRule="auto"/>
        <w:ind w:left="215"/>
        <w:rPr>
          <w:rFonts w:ascii="Arial" w:hAnsi="Arial" w:cs="Arial"/>
          <w:spacing w:val="80"/>
          <w:w w:val="150"/>
          <w:sz w:val="18"/>
          <w:szCs w:val="18"/>
        </w:rPr>
      </w:pPr>
    </w:p>
    <w:p w14:paraId="65B2B06C" w14:textId="77777777" w:rsidR="00294E47" w:rsidRDefault="00294E47" w:rsidP="00294E47">
      <w:pPr>
        <w:kinsoku w:val="0"/>
        <w:overflowPunct w:val="0"/>
        <w:autoSpaceDE w:val="0"/>
        <w:autoSpaceDN w:val="0"/>
        <w:adjustRightInd w:val="0"/>
        <w:spacing w:before="121" w:after="0" w:line="240" w:lineRule="auto"/>
        <w:ind w:left="215"/>
        <w:rPr>
          <w:rFonts w:ascii="Arial" w:hAnsi="Arial" w:cs="Arial"/>
          <w:spacing w:val="80"/>
          <w:w w:val="150"/>
          <w:sz w:val="18"/>
          <w:szCs w:val="18"/>
        </w:rPr>
      </w:pPr>
    </w:p>
    <w:p w14:paraId="13271D7E" w14:textId="77777777" w:rsidR="00294E47" w:rsidRPr="00FA0693" w:rsidRDefault="00294E47" w:rsidP="00294E47">
      <w:pPr>
        <w:kinsoku w:val="0"/>
        <w:overflowPunct w:val="0"/>
        <w:autoSpaceDE w:val="0"/>
        <w:autoSpaceDN w:val="0"/>
        <w:adjustRightInd w:val="0"/>
        <w:spacing w:before="121" w:after="0" w:line="240" w:lineRule="auto"/>
        <w:ind w:left="215"/>
        <w:rPr>
          <w:rFonts w:ascii="Arial" w:hAnsi="Arial" w:cs="Arial"/>
          <w:sz w:val="18"/>
          <w:szCs w:val="18"/>
        </w:rPr>
        <w:sectPr w:rsidR="00294E47" w:rsidRPr="00FA0693" w:rsidSect="00294E47">
          <w:type w:val="continuous"/>
          <w:pgSz w:w="12240" w:h="15840"/>
          <w:pgMar w:top="0" w:right="1080" w:bottom="0" w:left="1080" w:header="720" w:footer="720" w:gutter="0"/>
          <w:cols w:space="720"/>
          <w:noEndnote/>
        </w:sectPr>
      </w:pPr>
    </w:p>
    <w:p w14:paraId="59B42D0E" w14:textId="3ADC544A" w:rsidR="00294E47" w:rsidRDefault="00294E47" w:rsidP="00B94F89">
      <w:pPr>
        <w:kinsoku w:val="0"/>
        <w:overflowPunct w:val="0"/>
        <w:autoSpaceDE w:val="0"/>
        <w:autoSpaceDN w:val="0"/>
        <w:adjustRightInd w:val="0"/>
        <w:spacing w:after="0" w:line="240" w:lineRule="auto"/>
        <w:rPr>
          <w:rFonts w:ascii="Arial" w:hAnsi="Arial" w:cs="Arial"/>
          <w:sz w:val="20"/>
          <w:szCs w:val="20"/>
        </w:rPr>
      </w:pPr>
    </w:p>
    <w:p w14:paraId="0FE92A4E" w14:textId="77777777" w:rsidR="00B94F89" w:rsidRPr="00FA0693" w:rsidRDefault="00B94F89" w:rsidP="00B94F89">
      <w:pPr>
        <w:kinsoku w:val="0"/>
        <w:overflowPunct w:val="0"/>
        <w:autoSpaceDE w:val="0"/>
        <w:autoSpaceDN w:val="0"/>
        <w:adjustRightInd w:val="0"/>
        <w:spacing w:after="0" w:line="240" w:lineRule="auto"/>
        <w:rPr>
          <w:rFonts w:ascii="Arial" w:hAnsi="Arial" w:cs="Arial"/>
          <w:sz w:val="20"/>
          <w:szCs w:val="20"/>
        </w:rPr>
      </w:pPr>
    </w:p>
    <w:p w14:paraId="703167DF" w14:textId="705EF0DD" w:rsidR="005F7753" w:rsidRDefault="005F7753">
      <w:pPr>
        <w:rPr>
          <w:rFonts w:ascii="Arial" w:hAnsi="Arial" w:cs="Arial"/>
          <w:sz w:val="20"/>
          <w:szCs w:val="20"/>
        </w:rPr>
      </w:pPr>
      <w:r>
        <w:rPr>
          <w:rFonts w:ascii="Arial" w:hAnsi="Arial" w:cs="Arial"/>
          <w:sz w:val="20"/>
          <w:szCs w:val="20"/>
        </w:rPr>
        <w:br w:type="page"/>
      </w:r>
    </w:p>
    <w:p w14:paraId="054B41FA" w14:textId="77777777" w:rsidR="00294E47" w:rsidRPr="00FA0693" w:rsidRDefault="00294E47" w:rsidP="00294E47">
      <w:pPr>
        <w:kinsoku w:val="0"/>
        <w:overflowPunct w:val="0"/>
        <w:autoSpaceDE w:val="0"/>
        <w:autoSpaceDN w:val="0"/>
        <w:adjustRightInd w:val="0"/>
        <w:spacing w:before="135" w:after="0" w:line="240" w:lineRule="auto"/>
        <w:rPr>
          <w:rFonts w:ascii="Arial" w:hAnsi="Arial" w:cs="Arial"/>
          <w:sz w:val="20"/>
          <w:szCs w:val="20"/>
        </w:rPr>
      </w:pPr>
    </w:p>
    <w:tbl>
      <w:tblPr>
        <w:tblW w:w="0" w:type="auto"/>
        <w:tblInd w:w="216" w:type="dxa"/>
        <w:tblLayout w:type="fixed"/>
        <w:tblCellMar>
          <w:left w:w="0" w:type="dxa"/>
          <w:right w:w="0" w:type="dxa"/>
        </w:tblCellMar>
        <w:tblLook w:val="0000" w:firstRow="0" w:lastRow="0" w:firstColumn="0" w:lastColumn="0" w:noHBand="0" w:noVBand="0"/>
      </w:tblPr>
      <w:tblGrid>
        <w:gridCol w:w="1706"/>
        <w:gridCol w:w="2880"/>
        <w:gridCol w:w="2605"/>
        <w:gridCol w:w="2348"/>
      </w:tblGrid>
      <w:tr w:rsidR="00294E47" w:rsidRPr="00FA0693" w14:paraId="372317B9" w14:textId="77777777" w:rsidTr="00941E89">
        <w:trPr>
          <w:trHeight w:val="430"/>
        </w:trPr>
        <w:tc>
          <w:tcPr>
            <w:tcW w:w="1706" w:type="dxa"/>
            <w:tcBorders>
              <w:top w:val="none" w:sz="6" w:space="0" w:color="auto"/>
              <w:left w:val="none" w:sz="6" w:space="0" w:color="auto"/>
              <w:bottom w:val="single" w:sz="4" w:space="0" w:color="8EAADB"/>
              <w:right w:val="none" w:sz="6" w:space="0" w:color="auto"/>
            </w:tcBorders>
          </w:tcPr>
          <w:p w14:paraId="326AC488" w14:textId="77777777" w:rsidR="00294E47" w:rsidRPr="00FA0693" w:rsidRDefault="00294E47" w:rsidP="00941E89">
            <w:pPr>
              <w:kinsoku w:val="0"/>
              <w:overflowPunct w:val="0"/>
              <w:autoSpaceDE w:val="0"/>
              <w:autoSpaceDN w:val="0"/>
              <w:adjustRightInd w:val="0"/>
              <w:spacing w:after="0" w:line="268" w:lineRule="exact"/>
              <w:ind w:left="302"/>
              <w:rPr>
                <w:rFonts w:ascii="Arial" w:hAnsi="Arial" w:cs="Arial"/>
                <w:b/>
                <w:bCs/>
                <w:i/>
                <w:iCs/>
                <w:spacing w:val="-2"/>
              </w:rPr>
            </w:pPr>
            <w:r w:rsidRPr="00FA0693">
              <w:rPr>
                <w:rFonts w:ascii="Arial" w:hAnsi="Arial" w:cs="Arial"/>
                <w:b/>
                <w:bCs/>
                <w:i/>
                <w:iCs/>
                <w:spacing w:val="-2"/>
              </w:rPr>
              <w:t>Milestone</w:t>
            </w:r>
          </w:p>
        </w:tc>
        <w:tc>
          <w:tcPr>
            <w:tcW w:w="2880" w:type="dxa"/>
            <w:tcBorders>
              <w:top w:val="none" w:sz="6" w:space="0" w:color="auto"/>
              <w:left w:val="none" w:sz="6" w:space="0" w:color="auto"/>
              <w:bottom w:val="single" w:sz="4" w:space="0" w:color="8EAADB"/>
              <w:right w:val="none" w:sz="6" w:space="0" w:color="auto"/>
            </w:tcBorders>
          </w:tcPr>
          <w:p w14:paraId="45026C40" w14:textId="77777777" w:rsidR="00294E47" w:rsidRPr="00FA0693" w:rsidRDefault="00294E47" w:rsidP="00941E89">
            <w:pPr>
              <w:kinsoku w:val="0"/>
              <w:overflowPunct w:val="0"/>
              <w:autoSpaceDE w:val="0"/>
              <w:autoSpaceDN w:val="0"/>
              <w:adjustRightInd w:val="0"/>
              <w:spacing w:after="0" w:line="268" w:lineRule="exact"/>
              <w:ind w:left="8"/>
              <w:jc w:val="center"/>
              <w:rPr>
                <w:rFonts w:ascii="Arial" w:hAnsi="Arial" w:cs="Arial"/>
                <w:b/>
                <w:bCs/>
                <w:spacing w:val="-2"/>
              </w:rPr>
            </w:pPr>
            <w:r w:rsidRPr="00FA0693">
              <w:rPr>
                <w:rFonts w:ascii="Arial" w:hAnsi="Arial" w:cs="Arial"/>
                <w:b/>
                <w:bCs/>
                <w:spacing w:val="-2"/>
              </w:rPr>
              <w:t>Level</w:t>
            </w:r>
          </w:p>
        </w:tc>
        <w:tc>
          <w:tcPr>
            <w:tcW w:w="2605" w:type="dxa"/>
            <w:tcBorders>
              <w:top w:val="none" w:sz="6" w:space="0" w:color="auto"/>
              <w:left w:val="none" w:sz="6" w:space="0" w:color="auto"/>
              <w:bottom w:val="single" w:sz="4" w:space="0" w:color="8EAADB"/>
              <w:right w:val="none" w:sz="6" w:space="0" w:color="auto"/>
            </w:tcBorders>
          </w:tcPr>
          <w:p w14:paraId="08FF9ABC" w14:textId="77777777" w:rsidR="00294E47" w:rsidRPr="00FA0693" w:rsidRDefault="00294E47" w:rsidP="00941E89">
            <w:pPr>
              <w:kinsoku w:val="0"/>
              <w:overflowPunct w:val="0"/>
              <w:autoSpaceDE w:val="0"/>
              <w:autoSpaceDN w:val="0"/>
              <w:adjustRightInd w:val="0"/>
              <w:spacing w:after="0" w:line="268" w:lineRule="exact"/>
              <w:ind w:left="720"/>
              <w:rPr>
                <w:rFonts w:ascii="Arial" w:hAnsi="Arial" w:cs="Arial"/>
                <w:b/>
                <w:bCs/>
              </w:rPr>
            </w:pPr>
            <w:r w:rsidRPr="00FA0693">
              <w:rPr>
                <w:rFonts w:ascii="Arial" w:hAnsi="Arial" w:cs="Arial"/>
                <w:b/>
                <w:bCs/>
              </w:rPr>
              <w:t>Data point</w:t>
            </w:r>
          </w:p>
        </w:tc>
        <w:tc>
          <w:tcPr>
            <w:tcW w:w="2348" w:type="dxa"/>
            <w:tcBorders>
              <w:top w:val="none" w:sz="6" w:space="0" w:color="auto"/>
              <w:left w:val="none" w:sz="6" w:space="0" w:color="auto"/>
              <w:bottom w:val="single" w:sz="4" w:space="0" w:color="8EAADB"/>
              <w:right w:val="none" w:sz="6" w:space="0" w:color="auto"/>
            </w:tcBorders>
          </w:tcPr>
          <w:p w14:paraId="50DFDCB6" w14:textId="77777777" w:rsidR="00294E47" w:rsidRPr="00FA0693" w:rsidRDefault="00294E47" w:rsidP="00941E89">
            <w:pPr>
              <w:kinsoku w:val="0"/>
              <w:overflowPunct w:val="0"/>
              <w:autoSpaceDE w:val="0"/>
              <w:autoSpaceDN w:val="0"/>
              <w:adjustRightInd w:val="0"/>
              <w:spacing w:after="0" w:line="268" w:lineRule="exact"/>
              <w:ind w:left="208"/>
              <w:rPr>
                <w:rFonts w:ascii="Arial" w:hAnsi="Arial" w:cs="Arial"/>
                <w:b/>
                <w:bCs/>
              </w:rPr>
            </w:pPr>
            <w:r w:rsidRPr="00FA0693">
              <w:rPr>
                <w:rFonts w:ascii="Arial" w:hAnsi="Arial" w:cs="Arial"/>
                <w:b/>
                <w:bCs/>
              </w:rPr>
              <w:t>Relevant training</w:t>
            </w:r>
          </w:p>
        </w:tc>
      </w:tr>
      <w:tr w:rsidR="00294E47" w:rsidRPr="00FA0693" w14:paraId="31C0778D" w14:textId="77777777" w:rsidTr="00941E89">
        <w:trPr>
          <w:trHeight w:val="1264"/>
        </w:trPr>
        <w:tc>
          <w:tcPr>
            <w:tcW w:w="1706" w:type="dxa"/>
            <w:vMerge w:val="restart"/>
            <w:tcBorders>
              <w:top w:val="single" w:sz="4" w:space="0" w:color="8EAADB"/>
              <w:left w:val="none" w:sz="6" w:space="0" w:color="auto"/>
              <w:bottom w:val="none" w:sz="6" w:space="0" w:color="auto"/>
              <w:right w:val="single" w:sz="4" w:space="0" w:color="8EAADB"/>
            </w:tcBorders>
          </w:tcPr>
          <w:p w14:paraId="5851D35F" w14:textId="77777777" w:rsidR="00294E47" w:rsidRPr="00FA0693" w:rsidRDefault="00294E47" w:rsidP="00941E89">
            <w:pPr>
              <w:kinsoku w:val="0"/>
              <w:overflowPunct w:val="0"/>
              <w:autoSpaceDE w:val="0"/>
              <w:autoSpaceDN w:val="0"/>
              <w:adjustRightInd w:val="0"/>
              <w:spacing w:after="0" w:line="240" w:lineRule="auto"/>
              <w:ind w:left="499"/>
              <w:rPr>
                <w:rFonts w:ascii="Arial" w:hAnsi="Arial" w:cs="Arial"/>
                <w:b/>
                <w:bCs/>
                <w:i/>
                <w:iCs/>
              </w:rPr>
            </w:pPr>
            <w:r w:rsidRPr="00FA0693">
              <w:rPr>
                <w:rFonts w:ascii="Arial" w:hAnsi="Arial" w:cs="Arial"/>
                <w:b/>
                <w:bCs/>
                <w:i/>
                <w:iCs/>
              </w:rPr>
              <w:t>GPM MK</w:t>
            </w:r>
            <w:r>
              <w:rPr>
                <w:rFonts w:ascii="Arial" w:hAnsi="Arial" w:cs="Arial"/>
                <w:b/>
                <w:bCs/>
                <w:i/>
                <w:iCs/>
              </w:rPr>
              <w:t>5</w:t>
            </w:r>
            <w:r w:rsidRPr="00FA0693">
              <w:rPr>
                <w:rFonts w:ascii="Arial" w:hAnsi="Arial" w:cs="Arial"/>
                <w:b/>
                <w:bCs/>
                <w:i/>
                <w:iCs/>
              </w:rPr>
              <w:t>:</w:t>
            </w:r>
          </w:p>
          <w:p w14:paraId="5626C212" w14:textId="77777777" w:rsidR="00294E47" w:rsidRPr="00FA0693" w:rsidRDefault="00294E47" w:rsidP="00941E89">
            <w:pPr>
              <w:kinsoku w:val="0"/>
              <w:overflowPunct w:val="0"/>
              <w:autoSpaceDE w:val="0"/>
              <w:autoSpaceDN w:val="0"/>
              <w:adjustRightInd w:val="0"/>
              <w:spacing w:after="0" w:line="240" w:lineRule="auto"/>
              <w:rPr>
                <w:rFonts w:ascii="Arial" w:hAnsi="Arial" w:cs="Arial"/>
              </w:rPr>
            </w:pPr>
          </w:p>
          <w:p w14:paraId="27F00F39" w14:textId="77777777" w:rsidR="00294E47" w:rsidRPr="00FA0693" w:rsidRDefault="00294E47" w:rsidP="00941E89">
            <w:pPr>
              <w:kinsoku w:val="0"/>
              <w:overflowPunct w:val="0"/>
              <w:autoSpaceDE w:val="0"/>
              <w:autoSpaceDN w:val="0"/>
              <w:adjustRightInd w:val="0"/>
              <w:spacing w:after="0" w:line="240" w:lineRule="auto"/>
              <w:ind w:left="292"/>
              <w:rPr>
                <w:rFonts w:ascii="Arial" w:hAnsi="Arial" w:cs="Arial"/>
                <w:b/>
                <w:bCs/>
                <w:i/>
                <w:iCs/>
                <w:spacing w:val="-2"/>
              </w:rPr>
            </w:pPr>
            <w:r w:rsidRPr="00F859C3">
              <w:rPr>
                <w:rFonts w:ascii="Arial" w:hAnsi="Arial" w:cs="Arial"/>
                <w:b/>
                <w:bCs/>
                <w:i/>
                <w:iCs/>
                <w:spacing w:val="-2"/>
              </w:rPr>
              <w:t>Infectious Diseases of Public Health Significance</w:t>
            </w:r>
          </w:p>
        </w:tc>
        <w:tc>
          <w:tcPr>
            <w:tcW w:w="2880" w:type="dxa"/>
            <w:tcBorders>
              <w:top w:val="single" w:sz="4" w:space="0" w:color="8EAADB"/>
              <w:left w:val="single" w:sz="4" w:space="0" w:color="8EAADB"/>
              <w:bottom w:val="single" w:sz="4" w:space="0" w:color="8EAADB"/>
              <w:right w:val="single" w:sz="4" w:space="0" w:color="8EAADB"/>
            </w:tcBorders>
            <w:shd w:val="clear" w:color="auto" w:fill="D9E2F3"/>
          </w:tcPr>
          <w:p w14:paraId="3F84B9A6" w14:textId="77777777" w:rsidR="00294E47" w:rsidRDefault="00294E47" w:rsidP="00941E89">
            <w:pPr>
              <w:kinsoku w:val="0"/>
              <w:overflowPunct w:val="0"/>
              <w:autoSpaceDE w:val="0"/>
              <w:autoSpaceDN w:val="0"/>
              <w:adjustRightInd w:val="0"/>
              <w:spacing w:after="0" w:line="232" w:lineRule="exact"/>
              <w:ind w:left="105"/>
              <w:rPr>
                <w:rFonts w:ascii="Arial" w:hAnsi="Arial" w:cs="Arial"/>
              </w:rPr>
            </w:pPr>
          </w:p>
          <w:p w14:paraId="61D2FB21" w14:textId="77777777" w:rsidR="00294E47" w:rsidRPr="00FA0693" w:rsidRDefault="00294E47" w:rsidP="00941E89">
            <w:pPr>
              <w:kinsoku w:val="0"/>
              <w:overflowPunct w:val="0"/>
              <w:autoSpaceDE w:val="0"/>
              <w:autoSpaceDN w:val="0"/>
              <w:adjustRightInd w:val="0"/>
              <w:spacing w:after="0" w:line="232" w:lineRule="exact"/>
              <w:ind w:left="105"/>
              <w:rPr>
                <w:rFonts w:ascii="Arial" w:hAnsi="Arial" w:cs="Arial"/>
              </w:rPr>
            </w:pPr>
            <w:r w:rsidRPr="00FA0693">
              <w:rPr>
                <w:rFonts w:ascii="Arial" w:hAnsi="Arial" w:cs="Arial"/>
              </w:rPr>
              <w:t xml:space="preserve">1. </w:t>
            </w:r>
            <w:r w:rsidRPr="005B0DD3">
              <w:rPr>
                <w:rFonts w:ascii="Arial" w:hAnsi="Arial" w:cs="Arial"/>
              </w:rPr>
              <w:t>Describes common methods for preventing the transmission of infectious disease</w:t>
            </w:r>
          </w:p>
        </w:tc>
        <w:tc>
          <w:tcPr>
            <w:tcW w:w="2605" w:type="dxa"/>
            <w:tcBorders>
              <w:top w:val="single" w:sz="4" w:space="0" w:color="8EAADB"/>
              <w:left w:val="single" w:sz="4" w:space="0" w:color="8EAADB"/>
              <w:bottom w:val="single" w:sz="4" w:space="0" w:color="8EAADB"/>
              <w:right w:val="single" w:sz="4" w:space="0" w:color="8EAADB"/>
            </w:tcBorders>
            <w:shd w:val="clear" w:color="auto" w:fill="D9E2F3"/>
          </w:tcPr>
          <w:p w14:paraId="75F91B6B" w14:textId="77777777" w:rsidR="00294E47" w:rsidRPr="00FA0693" w:rsidRDefault="00294E47" w:rsidP="00941E89">
            <w:pPr>
              <w:kinsoku w:val="0"/>
              <w:overflowPunct w:val="0"/>
              <w:autoSpaceDE w:val="0"/>
              <w:autoSpaceDN w:val="0"/>
              <w:adjustRightInd w:val="0"/>
              <w:spacing w:after="0" w:line="240" w:lineRule="auto"/>
              <w:ind w:left="105" w:right="141"/>
              <w:rPr>
                <w:rFonts w:ascii="Arial" w:hAnsi="Arial" w:cs="Arial"/>
              </w:rPr>
            </w:pPr>
            <w:r w:rsidRPr="00FA0693">
              <w:rPr>
                <w:rFonts w:ascii="Arial" w:hAnsi="Arial" w:cs="Arial"/>
              </w:rPr>
              <w:t>Direct</w:t>
            </w:r>
            <w:r w:rsidRPr="00FA0693">
              <w:rPr>
                <w:rFonts w:ascii="Arial" w:hAnsi="Arial" w:cs="Arial"/>
                <w:spacing w:val="-16"/>
              </w:rPr>
              <w:t xml:space="preserve"> </w:t>
            </w:r>
            <w:r w:rsidRPr="00FA0693">
              <w:rPr>
                <w:rFonts w:ascii="Arial" w:hAnsi="Arial" w:cs="Arial"/>
              </w:rPr>
              <w:t>observation during Didactics</w:t>
            </w:r>
          </w:p>
        </w:tc>
        <w:tc>
          <w:tcPr>
            <w:tcW w:w="2348" w:type="dxa"/>
            <w:vMerge w:val="restart"/>
            <w:tcBorders>
              <w:top w:val="single" w:sz="4" w:space="0" w:color="8EAADB"/>
              <w:left w:val="single" w:sz="4" w:space="0" w:color="8EAADB"/>
              <w:bottom w:val="single" w:sz="4" w:space="0" w:color="8EAADB"/>
              <w:right w:val="single" w:sz="4" w:space="0" w:color="8EAADB"/>
            </w:tcBorders>
            <w:shd w:val="clear" w:color="auto" w:fill="D9E2F3"/>
          </w:tcPr>
          <w:p w14:paraId="709DD06E" w14:textId="77777777" w:rsidR="00294E47" w:rsidRPr="00FA0693" w:rsidRDefault="00294E47" w:rsidP="005F7753">
            <w:pPr>
              <w:tabs>
                <w:tab w:val="left" w:pos="360"/>
              </w:tabs>
              <w:kinsoku w:val="0"/>
              <w:overflowPunct w:val="0"/>
              <w:autoSpaceDE w:val="0"/>
              <w:autoSpaceDN w:val="0"/>
              <w:adjustRightInd w:val="0"/>
              <w:spacing w:after="0" w:line="269" w:lineRule="exact"/>
              <w:ind w:left="360"/>
              <w:rPr>
                <w:rFonts w:ascii="Arial" w:hAnsi="Arial" w:cs="Arial"/>
                <w:spacing w:val="-2"/>
              </w:rPr>
            </w:pPr>
            <w:r w:rsidRPr="00FA0693">
              <w:rPr>
                <w:rFonts w:ascii="Arial" w:hAnsi="Arial" w:cs="Arial"/>
                <w:spacing w:val="-2"/>
              </w:rPr>
              <w:t>Didactics</w:t>
            </w:r>
          </w:p>
          <w:p w14:paraId="7151EFD6" w14:textId="6F6F8623" w:rsidR="00294E47" w:rsidRPr="00FA0693" w:rsidRDefault="00E90DC9" w:rsidP="005F7753">
            <w:pPr>
              <w:tabs>
                <w:tab w:val="left" w:pos="360"/>
              </w:tabs>
              <w:kinsoku w:val="0"/>
              <w:overflowPunct w:val="0"/>
              <w:autoSpaceDE w:val="0"/>
              <w:autoSpaceDN w:val="0"/>
              <w:adjustRightInd w:val="0"/>
              <w:spacing w:before="251" w:after="0" w:line="240" w:lineRule="auto"/>
              <w:ind w:left="360"/>
              <w:rPr>
                <w:rFonts w:ascii="Arial" w:hAnsi="Arial" w:cs="Arial"/>
              </w:rPr>
            </w:pPr>
            <w:r>
              <w:rPr>
                <w:rFonts w:ascii="Arial" w:hAnsi="Arial" w:cs="Arial"/>
              </w:rPr>
              <w:t>Epidemiology Rotation</w:t>
            </w:r>
            <w:r w:rsidR="007577F4">
              <w:rPr>
                <w:rFonts w:ascii="Arial" w:hAnsi="Arial" w:cs="Arial"/>
              </w:rPr>
              <w:t>s</w:t>
            </w:r>
            <w:r>
              <w:rPr>
                <w:rFonts w:ascii="Arial" w:hAnsi="Arial" w:cs="Arial"/>
              </w:rPr>
              <w:t xml:space="preserve"> &amp; Communicable Dx r</w:t>
            </w:r>
            <w:r w:rsidR="002668A2">
              <w:rPr>
                <w:rFonts w:ascii="Arial" w:hAnsi="Arial" w:cs="Arial"/>
              </w:rPr>
              <w:t>otation</w:t>
            </w:r>
          </w:p>
          <w:p w14:paraId="6F6AE9E3" w14:textId="77777777" w:rsidR="00294E47" w:rsidRPr="00FA0693" w:rsidRDefault="00294E47" w:rsidP="00941E89">
            <w:pPr>
              <w:kinsoku w:val="0"/>
              <w:overflowPunct w:val="0"/>
              <w:autoSpaceDE w:val="0"/>
              <w:autoSpaceDN w:val="0"/>
              <w:adjustRightInd w:val="0"/>
              <w:spacing w:after="0" w:line="240" w:lineRule="auto"/>
              <w:rPr>
                <w:rFonts w:ascii="Arial" w:hAnsi="Arial" w:cs="Arial"/>
              </w:rPr>
            </w:pPr>
          </w:p>
          <w:p w14:paraId="3FC052C1" w14:textId="77777777" w:rsidR="00EE6406" w:rsidRDefault="00450DD3" w:rsidP="005F7753">
            <w:pPr>
              <w:tabs>
                <w:tab w:val="left" w:pos="361"/>
              </w:tabs>
              <w:kinsoku w:val="0"/>
              <w:overflowPunct w:val="0"/>
              <w:autoSpaceDE w:val="0"/>
              <w:autoSpaceDN w:val="0"/>
              <w:adjustRightInd w:val="0"/>
              <w:spacing w:after="0" w:line="237" w:lineRule="auto"/>
              <w:ind w:left="361" w:right="259"/>
              <w:rPr>
                <w:rFonts w:ascii="Arial" w:hAnsi="Arial" w:cs="Arial"/>
              </w:rPr>
            </w:pPr>
            <w:r>
              <w:rPr>
                <w:rFonts w:ascii="Arial" w:hAnsi="Arial" w:cs="Arial"/>
              </w:rPr>
              <w:t>Vaccine Clinic</w:t>
            </w:r>
          </w:p>
          <w:p w14:paraId="6382A831" w14:textId="77777777" w:rsidR="00EE6406" w:rsidRDefault="00EE6406" w:rsidP="005F7753">
            <w:pPr>
              <w:tabs>
                <w:tab w:val="left" w:pos="361"/>
              </w:tabs>
              <w:kinsoku w:val="0"/>
              <w:overflowPunct w:val="0"/>
              <w:autoSpaceDE w:val="0"/>
              <w:autoSpaceDN w:val="0"/>
              <w:adjustRightInd w:val="0"/>
              <w:spacing w:after="0" w:line="237" w:lineRule="auto"/>
              <w:ind w:left="361" w:right="259"/>
              <w:rPr>
                <w:rFonts w:ascii="Arial" w:hAnsi="Arial" w:cs="Arial"/>
              </w:rPr>
            </w:pPr>
          </w:p>
          <w:p w14:paraId="3481259D" w14:textId="77777777" w:rsidR="00294E47" w:rsidRPr="00FA0693" w:rsidRDefault="00294E47" w:rsidP="00941E89">
            <w:pPr>
              <w:kinsoku w:val="0"/>
              <w:overflowPunct w:val="0"/>
              <w:autoSpaceDE w:val="0"/>
              <w:autoSpaceDN w:val="0"/>
              <w:adjustRightInd w:val="0"/>
              <w:spacing w:before="5" w:after="0" w:line="240" w:lineRule="auto"/>
              <w:rPr>
                <w:rFonts w:ascii="Arial" w:hAnsi="Arial" w:cs="Arial"/>
              </w:rPr>
            </w:pPr>
          </w:p>
          <w:p w14:paraId="0703B697" w14:textId="53063281" w:rsidR="00294E47" w:rsidRPr="00FA0693" w:rsidRDefault="007577F4" w:rsidP="00941E89">
            <w:pPr>
              <w:kinsoku w:val="0"/>
              <w:overflowPunct w:val="0"/>
              <w:autoSpaceDE w:val="0"/>
              <w:autoSpaceDN w:val="0"/>
              <w:adjustRightInd w:val="0"/>
              <w:spacing w:before="5" w:after="0" w:line="240" w:lineRule="auto"/>
              <w:rPr>
                <w:rFonts w:ascii="Arial" w:hAnsi="Arial" w:cs="Arial"/>
              </w:rPr>
            </w:pPr>
            <w:r>
              <w:rPr>
                <w:rFonts w:ascii="Arial" w:hAnsi="Arial" w:cs="Arial"/>
              </w:rPr>
              <w:t xml:space="preserve">      </w:t>
            </w:r>
          </w:p>
          <w:p w14:paraId="5982129C" w14:textId="77777777" w:rsidR="00294E47" w:rsidRDefault="00294E47" w:rsidP="00941E89">
            <w:pPr>
              <w:tabs>
                <w:tab w:val="left" w:pos="360"/>
              </w:tabs>
              <w:kinsoku w:val="0"/>
              <w:overflowPunct w:val="0"/>
              <w:autoSpaceDE w:val="0"/>
              <w:autoSpaceDN w:val="0"/>
              <w:adjustRightInd w:val="0"/>
              <w:spacing w:before="251" w:after="0" w:line="240" w:lineRule="auto"/>
              <w:rPr>
                <w:rFonts w:ascii="Arial" w:hAnsi="Arial" w:cs="Arial"/>
              </w:rPr>
            </w:pPr>
            <w:r w:rsidRPr="00CA2C1E">
              <w:rPr>
                <w:rFonts w:ascii="Arial" w:hAnsi="Arial" w:cs="Arial"/>
              </w:rPr>
              <w:t>Assessment Models or Tools</w:t>
            </w:r>
          </w:p>
          <w:p w14:paraId="6E10DF42" w14:textId="77777777" w:rsidR="00294E47" w:rsidRDefault="00294E47">
            <w:pPr>
              <w:pStyle w:val="ListParagraph"/>
              <w:numPr>
                <w:ilvl w:val="0"/>
                <w:numId w:val="95"/>
              </w:numPr>
              <w:tabs>
                <w:tab w:val="left" w:pos="360"/>
              </w:tabs>
              <w:kinsoku w:val="0"/>
              <w:overflowPunct w:val="0"/>
              <w:autoSpaceDE w:val="0"/>
              <w:autoSpaceDN w:val="0"/>
              <w:adjustRightInd w:val="0"/>
              <w:spacing w:before="251" w:after="0" w:line="240" w:lineRule="auto"/>
              <w:rPr>
                <w:rFonts w:ascii="Arial" w:hAnsi="Arial" w:cs="Arial"/>
              </w:rPr>
            </w:pPr>
            <w:r w:rsidRPr="005F25D9">
              <w:rPr>
                <w:rFonts w:ascii="Arial" w:hAnsi="Arial" w:cs="Arial"/>
              </w:rPr>
              <w:t>Direct observation</w:t>
            </w:r>
          </w:p>
          <w:p w14:paraId="170239C6" w14:textId="77777777" w:rsidR="00294E47" w:rsidRDefault="00294E47">
            <w:pPr>
              <w:pStyle w:val="ListParagraph"/>
              <w:numPr>
                <w:ilvl w:val="0"/>
                <w:numId w:val="95"/>
              </w:numPr>
              <w:tabs>
                <w:tab w:val="left" w:pos="360"/>
              </w:tabs>
              <w:kinsoku w:val="0"/>
              <w:overflowPunct w:val="0"/>
              <w:autoSpaceDE w:val="0"/>
              <w:autoSpaceDN w:val="0"/>
              <w:adjustRightInd w:val="0"/>
              <w:spacing w:before="251" w:after="0" w:line="240" w:lineRule="auto"/>
              <w:rPr>
                <w:rFonts w:ascii="Arial" w:hAnsi="Arial" w:cs="Arial"/>
              </w:rPr>
            </w:pPr>
            <w:r w:rsidRPr="005F25D9">
              <w:rPr>
                <w:rFonts w:ascii="Arial" w:hAnsi="Arial" w:cs="Arial"/>
              </w:rPr>
              <w:t>Multisource feedbac</w:t>
            </w:r>
            <w:r>
              <w:rPr>
                <w:rFonts w:ascii="Arial" w:hAnsi="Arial" w:cs="Arial"/>
              </w:rPr>
              <w:t>k</w:t>
            </w:r>
          </w:p>
          <w:p w14:paraId="4B6F226B" w14:textId="77777777" w:rsidR="00294E47" w:rsidRDefault="00294E47">
            <w:pPr>
              <w:pStyle w:val="ListParagraph"/>
              <w:numPr>
                <w:ilvl w:val="0"/>
                <w:numId w:val="95"/>
              </w:numPr>
              <w:tabs>
                <w:tab w:val="left" w:pos="360"/>
              </w:tabs>
              <w:kinsoku w:val="0"/>
              <w:overflowPunct w:val="0"/>
              <w:autoSpaceDE w:val="0"/>
              <w:autoSpaceDN w:val="0"/>
              <w:adjustRightInd w:val="0"/>
              <w:spacing w:before="251" w:after="0" w:line="240" w:lineRule="auto"/>
              <w:rPr>
                <w:rFonts w:ascii="Arial" w:hAnsi="Arial" w:cs="Arial"/>
              </w:rPr>
            </w:pPr>
            <w:r w:rsidRPr="005F25D9">
              <w:rPr>
                <w:rFonts w:ascii="Arial" w:hAnsi="Arial" w:cs="Arial"/>
              </w:rPr>
              <w:t>Presentation evaluation (oral or written)</w:t>
            </w:r>
          </w:p>
          <w:p w14:paraId="01883346" w14:textId="507F98E4" w:rsidR="00294E47" w:rsidRDefault="00294E47">
            <w:pPr>
              <w:pStyle w:val="ListParagraph"/>
              <w:numPr>
                <w:ilvl w:val="0"/>
                <w:numId w:val="95"/>
              </w:numPr>
              <w:tabs>
                <w:tab w:val="left" w:pos="360"/>
              </w:tabs>
              <w:kinsoku w:val="0"/>
              <w:overflowPunct w:val="0"/>
              <w:autoSpaceDE w:val="0"/>
              <w:autoSpaceDN w:val="0"/>
              <w:adjustRightInd w:val="0"/>
              <w:spacing w:before="251" w:after="0" w:line="240" w:lineRule="auto"/>
              <w:rPr>
                <w:rFonts w:ascii="Arial" w:hAnsi="Arial" w:cs="Arial"/>
              </w:rPr>
            </w:pPr>
            <w:r w:rsidRPr="005F25D9">
              <w:rPr>
                <w:rFonts w:ascii="Arial" w:hAnsi="Arial" w:cs="Arial"/>
              </w:rPr>
              <w:t>Reflection</w:t>
            </w:r>
            <w:r w:rsidR="0082523D">
              <w:rPr>
                <w:rFonts w:ascii="Arial" w:hAnsi="Arial" w:cs="Arial"/>
              </w:rPr>
              <w:t xml:space="preserve"> paper</w:t>
            </w:r>
          </w:p>
          <w:p w14:paraId="6123B415" w14:textId="47A19C19" w:rsidR="00294E47" w:rsidRPr="005F25D9" w:rsidRDefault="00294E47" w:rsidP="0082523D">
            <w:pPr>
              <w:pStyle w:val="ListParagraph"/>
              <w:tabs>
                <w:tab w:val="left" w:pos="360"/>
              </w:tabs>
              <w:kinsoku w:val="0"/>
              <w:overflowPunct w:val="0"/>
              <w:autoSpaceDE w:val="0"/>
              <w:autoSpaceDN w:val="0"/>
              <w:adjustRightInd w:val="0"/>
              <w:spacing w:before="251" w:after="0" w:line="240" w:lineRule="auto"/>
              <w:rPr>
                <w:rFonts w:ascii="Arial" w:hAnsi="Arial" w:cs="Arial"/>
              </w:rPr>
            </w:pPr>
          </w:p>
        </w:tc>
      </w:tr>
      <w:tr w:rsidR="00294E47" w:rsidRPr="00FA0693" w14:paraId="68868D79" w14:textId="77777777" w:rsidTr="00941E89">
        <w:trPr>
          <w:trHeight w:val="2022"/>
        </w:trPr>
        <w:tc>
          <w:tcPr>
            <w:tcW w:w="1706" w:type="dxa"/>
            <w:vMerge/>
            <w:tcBorders>
              <w:top w:val="nil"/>
              <w:left w:val="none" w:sz="6" w:space="0" w:color="auto"/>
              <w:bottom w:val="none" w:sz="6" w:space="0" w:color="auto"/>
              <w:right w:val="single" w:sz="4" w:space="0" w:color="8EAADB"/>
            </w:tcBorders>
          </w:tcPr>
          <w:p w14:paraId="3FB72D12" w14:textId="77777777" w:rsidR="00294E47" w:rsidRPr="00FA0693" w:rsidRDefault="00294E47" w:rsidP="00941E89">
            <w:pPr>
              <w:kinsoku w:val="0"/>
              <w:overflowPunct w:val="0"/>
              <w:autoSpaceDE w:val="0"/>
              <w:autoSpaceDN w:val="0"/>
              <w:adjustRightInd w:val="0"/>
              <w:spacing w:before="135" w:after="0" w:line="240" w:lineRule="auto"/>
              <w:rPr>
                <w:rFonts w:ascii="Arial" w:hAnsi="Arial" w:cs="Arial"/>
                <w:sz w:val="2"/>
                <w:szCs w:val="2"/>
              </w:rPr>
            </w:pPr>
          </w:p>
        </w:tc>
        <w:tc>
          <w:tcPr>
            <w:tcW w:w="2880" w:type="dxa"/>
            <w:tcBorders>
              <w:top w:val="single" w:sz="4" w:space="0" w:color="8EAADB"/>
              <w:left w:val="single" w:sz="4" w:space="0" w:color="8EAADB"/>
              <w:bottom w:val="single" w:sz="4" w:space="0" w:color="8EAADB"/>
              <w:right w:val="single" w:sz="4" w:space="0" w:color="8EAADB"/>
            </w:tcBorders>
          </w:tcPr>
          <w:p w14:paraId="7148E500" w14:textId="77777777" w:rsidR="00294E47" w:rsidRDefault="00294E47" w:rsidP="00941E89">
            <w:pPr>
              <w:kinsoku w:val="0"/>
              <w:overflowPunct w:val="0"/>
              <w:autoSpaceDE w:val="0"/>
              <w:autoSpaceDN w:val="0"/>
              <w:adjustRightInd w:val="0"/>
              <w:spacing w:after="0" w:line="232" w:lineRule="exact"/>
              <w:ind w:left="105"/>
              <w:rPr>
                <w:rFonts w:ascii="Arial" w:hAnsi="Arial" w:cs="Arial"/>
              </w:rPr>
            </w:pPr>
          </w:p>
          <w:p w14:paraId="14862C8F" w14:textId="77777777" w:rsidR="00294E47" w:rsidRPr="00FA0693" w:rsidRDefault="00294E47" w:rsidP="00941E89">
            <w:pPr>
              <w:kinsoku w:val="0"/>
              <w:overflowPunct w:val="0"/>
              <w:autoSpaceDE w:val="0"/>
              <w:autoSpaceDN w:val="0"/>
              <w:adjustRightInd w:val="0"/>
              <w:spacing w:after="0" w:line="232" w:lineRule="exact"/>
              <w:ind w:left="105"/>
              <w:rPr>
                <w:rFonts w:ascii="Arial" w:hAnsi="Arial" w:cs="Arial"/>
              </w:rPr>
            </w:pPr>
            <w:r w:rsidRPr="00FA0693">
              <w:rPr>
                <w:rFonts w:ascii="Arial" w:hAnsi="Arial" w:cs="Arial"/>
              </w:rPr>
              <w:t xml:space="preserve">2. </w:t>
            </w:r>
            <w:r w:rsidRPr="00F37118">
              <w:rPr>
                <w:rFonts w:ascii="Arial" w:hAnsi="Arial" w:cs="Arial"/>
              </w:rPr>
              <w:t>Discusses aspects of disease and common environmental, health, and behavioral risk factors associated with infectious diseases of public health significance</w:t>
            </w:r>
            <w:r w:rsidRPr="00FA0693">
              <w:rPr>
                <w:rFonts w:ascii="Arial" w:hAnsi="Arial" w:cs="Arial"/>
              </w:rPr>
              <w:t>)</w:t>
            </w:r>
          </w:p>
        </w:tc>
        <w:tc>
          <w:tcPr>
            <w:tcW w:w="2605" w:type="dxa"/>
            <w:tcBorders>
              <w:top w:val="single" w:sz="4" w:space="0" w:color="8EAADB"/>
              <w:left w:val="single" w:sz="4" w:space="0" w:color="8EAADB"/>
              <w:bottom w:val="single" w:sz="4" w:space="0" w:color="8EAADB"/>
              <w:right w:val="single" w:sz="4" w:space="0" w:color="8EAADB"/>
            </w:tcBorders>
          </w:tcPr>
          <w:p w14:paraId="7A6831A7" w14:textId="268D7244" w:rsidR="00294E47" w:rsidRPr="00C90C92" w:rsidRDefault="00294E47" w:rsidP="00941E89">
            <w:pPr>
              <w:kinsoku w:val="0"/>
              <w:overflowPunct w:val="0"/>
              <w:autoSpaceDE w:val="0"/>
              <w:autoSpaceDN w:val="0"/>
              <w:adjustRightInd w:val="0"/>
              <w:spacing w:after="0" w:line="240" w:lineRule="auto"/>
              <w:ind w:left="105" w:right="141"/>
              <w:rPr>
                <w:rFonts w:ascii="Arial" w:hAnsi="Arial" w:cs="Arial"/>
              </w:rPr>
            </w:pPr>
            <w:r w:rsidRPr="00C90C92">
              <w:rPr>
                <w:rFonts w:ascii="Arial" w:hAnsi="Arial" w:cs="Arial"/>
              </w:rPr>
              <w:t>Evaluations from Epidemiology and Communicable Disease Rotation</w:t>
            </w:r>
          </w:p>
          <w:p w14:paraId="0A45CD5B" w14:textId="77777777" w:rsidR="00294E47" w:rsidRPr="00FA0693" w:rsidRDefault="00294E47" w:rsidP="00941E89">
            <w:pPr>
              <w:kinsoku w:val="0"/>
              <w:overflowPunct w:val="0"/>
              <w:autoSpaceDE w:val="0"/>
              <w:autoSpaceDN w:val="0"/>
              <w:adjustRightInd w:val="0"/>
              <w:spacing w:after="0" w:line="240" w:lineRule="auto"/>
              <w:ind w:left="105" w:right="141"/>
              <w:rPr>
                <w:rFonts w:ascii="Arial" w:hAnsi="Arial" w:cs="Arial"/>
              </w:rPr>
            </w:pPr>
          </w:p>
        </w:tc>
        <w:tc>
          <w:tcPr>
            <w:tcW w:w="2348" w:type="dxa"/>
            <w:vMerge/>
            <w:tcBorders>
              <w:top w:val="nil"/>
              <w:left w:val="single" w:sz="4" w:space="0" w:color="8EAADB"/>
              <w:bottom w:val="single" w:sz="4" w:space="0" w:color="8EAADB"/>
              <w:right w:val="single" w:sz="4" w:space="0" w:color="8EAADB"/>
            </w:tcBorders>
            <w:shd w:val="clear" w:color="auto" w:fill="D9E2F3"/>
          </w:tcPr>
          <w:p w14:paraId="32E3CEF0" w14:textId="77777777" w:rsidR="00294E47" w:rsidRPr="00FA0693" w:rsidRDefault="00294E47" w:rsidP="00941E89">
            <w:pPr>
              <w:kinsoku w:val="0"/>
              <w:overflowPunct w:val="0"/>
              <w:autoSpaceDE w:val="0"/>
              <w:autoSpaceDN w:val="0"/>
              <w:adjustRightInd w:val="0"/>
              <w:spacing w:before="135" w:after="0" w:line="240" w:lineRule="auto"/>
              <w:rPr>
                <w:rFonts w:ascii="Arial" w:hAnsi="Arial" w:cs="Arial"/>
                <w:sz w:val="2"/>
                <w:szCs w:val="2"/>
              </w:rPr>
            </w:pPr>
          </w:p>
        </w:tc>
      </w:tr>
      <w:tr w:rsidR="00294E47" w:rsidRPr="00FA0693" w14:paraId="2125B334" w14:textId="77777777" w:rsidTr="00941E89">
        <w:trPr>
          <w:trHeight w:val="3541"/>
        </w:trPr>
        <w:tc>
          <w:tcPr>
            <w:tcW w:w="1706" w:type="dxa"/>
            <w:vMerge/>
            <w:tcBorders>
              <w:top w:val="nil"/>
              <w:left w:val="none" w:sz="6" w:space="0" w:color="auto"/>
              <w:bottom w:val="none" w:sz="6" w:space="0" w:color="auto"/>
              <w:right w:val="single" w:sz="4" w:space="0" w:color="8EAADB"/>
            </w:tcBorders>
          </w:tcPr>
          <w:p w14:paraId="0CEE5552" w14:textId="77777777" w:rsidR="00294E47" w:rsidRPr="00FA0693" w:rsidRDefault="00294E47" w:rsidP="00941E89">
            <w:pPr>
              <w:kinsoku w:val="0"/>
              <w:overflowPunct w:val="0"/>
              <w:autoSpaceDE w:val="0"/>
              <w:autoSpaceDN w:val="0"/>
              <w:adjustRightInd w:val="0"/>
              <w:spacing w:before="135" w:after="0" w:line="240" w:lineRule="auto"/>
              <w:rPr>
                <w:rFonts w:ascii="Arial" w:hAnsi="Arial" w:cs="Arial"/>
                <w:sz w:val="2"/>
                <w:szCs w:val="2"/>
              </w:rPr>
            </w:pPr>
          </w:p>
        </w:tc>
        <w:tc>
          <w:tcPr>
            <w:tcW w:w="2880" w:type="dxa"/>
            <w:tcBorders>
              <w:top w:val="single" w:sz="4" w:space="0" w:color="8EAADB"/>
              <w:left w:val="single" w:sz="4" w:space="0" w:color="8EAADB"/>
              <w:bottom w:val="single" w:sz="4" w:space="0" w:color="8EAADB"/>
              <w:right w:val="single" w:sz="4" w:space="0" w:color="8EAADB"/>
            </w:tcBorders>
            <w:shd w:val="clear" w:color="auto" w:fill="D9E2F3"/>
          </w:tcPr>
          <w:p w14:paraId="2E4BCFA8" w14:textId="77777777" w:rsidR="00294E47" w:rsidRDefault="00294E47" w:rsidP="00941E89">
            <w:pPr>
              <w:kinsoku w:val="0"/>
              <w:overflowPunct w:val="0"/>
              <w:autoSpaceDE w:val="0"/>
              <w:autoSpaceDN w:val="0"/>
              <w:adjustRightInd w:val="0"/>
              <w:spacing w:after="0" w:line="231" w:lineRule="exact"/>
              <w:ind w:left="105"/>
              <w:rPr>
                <w:rFonts w:ascii="Arial" w:hAnsi="Arial" w:cs="Arial"/>
              </w:rPr>
            </w:pPr>
          </w:p>
          <w:p w14:paraId="2D6A2198" w14:textId="77777777" w:rsidR="00294E47" w:rsidRPr="00FA0693" w:rsidRDefault="00294E47" w:rsidP="00941E89">
            <w:pPr>
              <w:kinsoku w:val="0"/>
              <w:overflowPunct w:val="0"/>
              <w:autoSpaceDE w:val="0"/>
              <w:autoSpaceDN w:val="0"/>
              <w:adjustRightInd w:val="0"/>
              <w:spacing w:after="0" w:line="231" w:lineRule="exact"/>
              <w:ind w:left="105"/>
              <w:rPr>
                <w:rFonts w:ascii="Arial" w:hAnsi="Arial" w:cs="Arial"/>
              </w:rPr>
            </w:pPr>
            <w:r w:rsidRPr="00FA0693">
              <w:rPr>
                <w:rFonts w:ascii="Arial" w:hAnsi="Arial" w:cs="Arial"/>
              </w:rPr>
              <w:t xml:space="preserve">3. </w:t>
            </w:r>
            <w:r w:rsidRPr="00F37118">
              <w:rPr>
                <w:rFonts w:ascii="Arial" w:hAnsi="Arial" w:cs="Arial"/>
              </w:rPr>
              <w:t>Describes the epidemiology, risk factors, prevention strategies, diagnosis, and treatment for infectious diseases of public health significance</w:t>
            </w:r>
          </w:p>
        </w:tc>
        <w:tc>
          <w:tcPr>
            <w:tcW w:w="2605" w:type="dxa"/>
            <w:tcBorders>
              <w:top w:val="single" w:sz="4" w:space="0" w:color="8EAADB"/>
              <w:left w:val="single" w:sz="4" w:space="0" w:color="8EAADB"/>
              <w:bottom w:val="single" w:sz="4" w:space="0" w:color="8EAADB"/>
              <w:right w:val="single" w:sz="4" w:space="0" w:color="8EAADB"/>
            </w:tcBorders>
            <w:shd w:val="clear" w:color="auto" w:fill="D9E2F3"/>
          </w:tcPr>
          <w:p w14:paraId="5B979B95" w14:textId="77777777" w:rsidR="00294E47" w:rsidRPr="009D089E" w:rsidRDefault="00294E47" w:rsidP="00941E89">
            <w:pPr>
              <w:kinsoku w:val="0"/>
              <w:overflowPunct w:val="0"/>
              <w:autoSpaceDE w:val="0"/>
              <w:autoSpaceDN w:val="0"/>
              <w:adjustRightInd w:val="0"/>
              <w:spacing w:before="2" w:after="0" w:line="240" w:lineRule="auto"/>
              <w:ind w:left="105" w:right="771"/>
              <w:jc w:val="both"/>
              <w:rPr>
                <w:rFonts w:ascii="Arial" w:hAnsi="Arial" w:cs="Arial"/>
              </w:rPr>
            </w:pPr>
            <w:r w:rsidRPr="009D089E">
              <w:rPr>
                <w:rFonts w:ascii="Arial" w:hAnsi="Arial" w:cs="Arial"/>
              </w:rPr>
              <w:t>Evaluations from Epidemiology and Communicable Disease Rotations</w:t>
            </w:r>
          </w:p>
          <w:p w14:paraId="62389B63" w14:textId="77777777" w:rsidR="00294E47" w:rsidRPr="00FA0693" w:rsidRDefault="00294E47" w:rsidP="00941E89">
            <w:pPr>
              <w:kinsoku w:val="0"/>
              <w:overflowPunct w:val="0"/>
              <w:autoSpaceDE w:val="0"/>
              <w:autoSpaceDN w:val="0"/>
              <w:adjustRightInd w:val="0"/>
              <w:spacing w:before="2" w:after="0" w:line="240" w:lineRule="auto"/>
              <w:ind w:left="105" w:right="771"/>
              <w:jc w:val="both"/>
              <w:rPr>
                <w:rFonts w:ascii="Arial" w:hAnsi="Arial" w:cs="Arial"/>
                <w:spacing w:val="-2"/>
              </w:rPr>
            </w:pPr>
          </w:p>
        </w:tc>
        <w:tc>
          <w:tcPr>
            <w:tcW w:w="2348" w:type="dxa"/>
            <w:vMerge/>
            <w:tcBorders>
              <w:top w:val="nil"/>
              <w:left w:val="single" w:sz="4" w:space="0" w:color="8EAADB"/>
              <w:bottom w:val="single" w:sz="4" w:space="0" w:color="8EAADB"/>
              <w:right w:val="single" w:sz="4" w:space="0" w:color="8EAADB"/>
            </w:tcBorders>
            <w:shd w:val="clear" w:color="auto" w:fill="D9E2F3"/>
          </w:tcPr>
          <w:p w14:paraId="30AE1343" w14:textId="77777777" w:rsidR="00294E47" w:rsidRPr="00FA0693" w:rsidRDefault="00294E47" w:rsidP="00941E89">
            <w:pPr>
              <w:kinsoku w:val="0"/>
              <w:overflowPunct w:val="0"/>
              <w:autoSpaceDE w:val="0"/>
              <w:autoSpaceDN w:val="0"/>
              <w:adjustRightInd w:val="0"/>
              <w:spacing w:before="135" w:after="0" w:line="240" w:lineRule="auto"/>
              <w:rPr>
                <w:rFonts w:ascii="Arial" w:hAnsi="Arial" w:cs="Arial"/>
                <w:sz w:val="2"/>
                <w:szCs w:val="2"/>
              </w:rPr>
            </w:pPr>
          </w:p>
        </w:tc>
      </w:tr>
      <w:tr w:rsidR="00294E47" w:rsidRPr="00FA0693" w14:paraId="15FF3489" w14:textId="77777777" w:rsidTr="00941E89">
        <w:trPr>
          <w:trHeight w:val="3796"/>
        </w:trPr>
        <w:tc>
          <w:tcPr>
            <w:tcW w:w="1706" w:type="dxa"/>
            <w:vMerge/>
            <w:tcBorders>
              <w:top w:val="nil"/>
              <w:left w:val="none" w:sz="6" w:space="0" w:color="auto"/>
              <w:bottom w:val="none" w:sz="6" w:space="0" w:color="auto"/>
              <w:right w:val="single" w:sz="4" w:space="0" w:color="8EAADB"/>
            </w:tcBorders>
          </w:tcPr>
          <w:p w14:paraId="3E589EC4" w14:textId="77777777" w:rsidR="00294E47" w:rsidRPr="00FA0693" w:rsidRDefault="00294E47" w:rsidP="00941E89">
            <w:pPr>
              <w:kinsoku w:val="0"/>
              <w:overflowPunct w:val="0"/>
              <w:autoSpaceDE w:val="0"/>
              <w:autoSpaceDN w:val="0"/>
              <w:adjustRightInd w:val="0"/>
              <w:spacing w:before="135" w:after="0" w:line="240" w:lineRule="auto"/>
              <w:rPr>
                <w:rFonts w:ascii="Arial" w:hAnsi="Arial" w:cs="Arial"/>
                <w:sz w:val="2"/>
                <w:szCs w:val="2"/>
              </w:rPr>
            </w:pPr>
          </w:p>
        </w:tc>
        <w:tc>
          <w:tcPr>
            <w:tcW w:w="2880" w:type="dxa"/>
            <w:tcBorders>
              <w:top w:val="single" w:sz="4" w:space="0" w:color="8EAADB"/>
              <w:left w:val="single" w:sz="4" w:space="0" w:color="8EAADB"/>
              <w:bottom w:val="single" w:sz="4" w:space="0" w:color="8EAADB"/>
              <w:right w:val="single" w:sz="4" w:space="0" w:color="8EAADB"/>
            </w:tcBorders>
          </w:tcPr>
          <w:p w14:paraId="68CFACFA" w14:textId="77777777" w:rsidR="00294E47" w:rsidRPr="00FA0693" w:rsidRDefault="00294E47" w:rsidP="00941E89">
            <w:pPr>
              <w:kinsoku w:val="0"/>
              <w:overflowPunct w:val="0"/>
              <w:autoSpaceDE w:val="0"/>
              <w:autoSpaceDN w:val="0"/>
              <w:adjustRightInd w:val="0"/>
              <w:spacing w:after="0" w:line="252" w:lineRule="exact"/>
              <w:ind w:left="105"/>
              <w:rPr>
                <w:rFonts w:ascii="Arial" w:hAnsi="Arial" w:cs="Arial"/>
                <w:spacing w:val="-2"/>
              </w:rPr>
            </w:pPr>
            <w:r w:rsidRPr="00FA0693">
              <w:rPr>
                <w:rFonts w:ascii="Arial" w:hAnsi="Arial" w:cs="Arial"/>
              </w:rPr>
              <w:t xml:space="preserve">4. </w:t>
            </w:r>
            <w:r w:rsidRPr="00934CDE">
              <w:rPr>
                <w:rFonts w:ascii="Arial" w:hAnsi="Arial" w:cs="Arial"/>
              </w:rPr>
              <w:t>Applies knowledge of the epidemiology, risk factors, prevention strategies, diagnosis, and treatment for infectious diseases of public health significance to the individual or population- level</w:t>
            </w:r>
          </w:p>
        </w:tc>
        <w:tc>
          <w:tcPr>
            <w:tcW w:w="2605" w:type="dxa"/>
            <w:tcBorders>
              <w:top w:val="single" w:sz="4" w:space="0" w:color="8EAADB"/>
              <w:left w:val="single" w:sz="4" w:space="0" w:color="8EAADB"/>
              <w:bottom w:val="single" w:sz="4" w:space="0" w:color="8EAADB"/>
              <w:right w:val="single" w:sz="4" w:space="0" w:color="8EAADB"/>
            </w:tcBorders>
          </w:tcPr>
          <w:p w14:paraId="022BE29E" w14:textId="3F1AFCA9" w:rsidR="00294E47" w:rsidRPr="00FA0693" w:rsidRDefault="00D743D8" w:rsidP="00941E89">
            <w:pPr>
              <w:kinsoku w:val="0"/>
              <w:overflowPunct w:val="0"/>
              <w:autoSpaceDE w:val="0"/>
              <w:autoSpaceDN w:val="0"/>
              <w:adjustRightInd w:val="0"/>
              <w:spacing w:after="0" w:line="240" w:lineRule="auto"/>
              <w:ind w:left="105" w:right="141"/>
              <w:rPr>
                <w:rFonts w:ascii="Arial" w:hAnsi="Arial" w:cs="Arial"/>
              </w:rPr>
            </w:pPr>
            <w:r>
              <w:rPr>
                <w:rFonts w:ascii="Arial" w:hAnsi="Arial" w:cs="Arial"/>
              </w:rPr>
              <w:t>Satisfactory p</w:t>
            </w:r>
            <w:r w:rsidR="00DD13D1">
              <w:rPr>
                <w:rFonts w:ascii="Arial" w:hAnsi="Arial" w:cs="Arial"/>
              </w:rPr>
              <w:t>articipat</w:t>
            </w:r>
            <w:r w:rsidR="00DD7432">
              <w:rPr>
                <w:rFonts w:ascii="Arial" w:hAnsi="Arial" w:cs="Arial"/>
              </w:rPr>
              <w:t>ion</w:t>
            </w:r>
            <w:r>
              <w:rPr>
                <w:rFonts w:ascii="Arial" w:hAnsi="Arial" w:cs="Arial"/>
              </w:rPr>
              <w:t xml:space="preserve"> in Vaccine clinic and completi</w:t>
            </w:r>
            <w:r w:rsidR="00DD7432">
              <w:rPr>
                <w:rFonts w:ascii="Arial" w:hAnsi="Arial" w:cs="Arial"/>
              </w:rPr>
              <w:t>on</w:t>
            </w:r>
            <w:r w:rsidR="002170FD">
              <w:rPr>
                <w:rFonts w:ascii="Arial" w:hAnsi="Arial" w:cs="Arial"/>
              </w:rPr>
              <w:t xml:space="preserve"> of</w:t>
            </w:r>
            <w:r>
              <w:rPr>
                <w:rFonts w:ascii="Arial" w:hAnsi="Arial" w:cs="Arial"/>
              </w:rPr>
              <w:t xml:space="preserve"> a reflection paper.</w:t>
            </w:r>
            <w:r w:rsidR="00294E47" w:rsidRPr="00FA0693">
              <w:rPr>
                <w:rFonts w:ascii="Arial" w:hAnsi="Arial" w:cs="Arial"/>
              </w:rPr>
              <w:t xml:space="preserve"> </w:t>
            </w:r>
          </w:p>
        </w:tc>
        <w:tc>
          <w:tcPr>
            <w:tcW w:w="2348" w:type="dxa"/>
            <w:vMerge/>
            <w:tcBorders>
              <w:top w:val="nil"/>
              <w:left w:val="single" w:sz="4" w:space="0" w:color="8EAADB"/>
              <w:bottom w:val="single" w:sz="4" w:space="0" w:color="8EAADB"/>
              <w:right w:val="single" w:sz="4" w:space="0" w:color="8EAADB"/>
            </w:tcBorders>
            <w:shd w:val="clear" w:color="auto" w:fill="D9E2F3"/>
          </w:tcPr>
          <w:p w14:paraId="68A17B2C" w14:textId="77777777" w:rsidR="00294E47" w:rsidRPr="00FA0693" w:rsidRDefault="00294E47" w:rsidP="00941E89">
            <w:pPr>
              <w:kinsoku w:val="0"/>
              <w:overflowPunct w:val="0"/>
              <w:autoSpaceDE w:val="0"/>
              <w:autoSpaceDN w:val="0"/>
              <w:adjustRightInd w:val="0"/>
              <w:spacing w:before="135" w:after="0" w:line="240" w:lineRule="auto"/>
              <w:rPr>
                <w:rFonts w:ascii="Arial" w:hAnsi="Arial" w:cs="Arial"/>
                <w:sz w:val="2"/>
                <w:szCs w:val="2"/>
              </w:rPr>
            </w:pPr>
          </w:p>
        </w:tc>
      </w:tr>
      <w:tr w:rsidR="00294E47" w:rsidRPr="00FA0693" w14:paraId="551CE947" w14:textId="77777777" w:rsidTr="00941E89">
        <w:trPr>
          <w:trHeight w:val="1009"/>
        </w:trPr>
        <w:tc>
          <w:tcPr>
            <w:tcW w:w="1706" w:type="dxa"/>
            <w:vMerge/>
            <w:tcBorders>
              <w:top w:val="nil"/>
              <w:left w:val="none" w:sz="6" w:space="0" w:color="auto"/>
              <w:bottom w:val="none" w:sz="6" w:space="0" w:color="auto"/>
              <w:right w:val="single" w:sz="4" w:space="0" w:color="8EAADB"/>
            </w:tcBorders>
          </w:tcPr>
          <w:p w14:paraId="7A8F2550" w14:textId="77777777" w:rsidR="00294E47" w:rsidRPr="00FA0693" w:rsidRDefault="00294E47" w:rsidP="00941E89">
            <w:pPr>
              <w:kinsoku w:val="0"/>
              <w:overflowPunct w:val="0"/>
              <w:autoSpaceDE w:val="0"/>
              <w:autoSpaceDN w:val="0"/>
              <w:adjustRightInd w:val="0"/>
              <w:spacing w:before="135" w:after="0" w:line="240" w:lineRule="auto"/>
              <w:rPr>
                <w:rFonts w:ascii="Arial" w:hAnsi="Arial" w:cs="Arial"/>
                <w:sz w:val="2"/>
                <w:szCs w:val="2"/>
              </w:rPr>
            </w:pPr>
          </w:p>
        </w:tc>
        <w:tc>
          <w:tcPr>
            <w:tcW w:w="2880" w:type="dxa"/>
            <w:tcBorders>
              <w:top w:val="single" w:sz="4" w:space="0" w:color="8EAADB"/>
              <w:left w:val="single" w:sz="4" w:space="0" w:color="8EAADB"/>
              <w:bottom w:val="single" w:sz="4" w:space="0" w:color="8EAADB"/>
              <w:right w:val="single" w:sz="4" w:space="0" w:color="8EAADB"/>
            </w:tcBorders>
            <w:shd w:val="clear" w:color="auto" w:fill="D9E2F3"/>
          </w:tcPr>
          <w:p w14:paraId="60975B15" w14:textId="77777777" w:rsidR="00294E47" w:rsidRDefault="00294E47" w:rsidP="00941E89">
            <w:pPr>
              <w:kinsoku w:val="0"/>
              <w:overflowPunct w:val="0"/>
              <w:autoSpaceDE w:val="0"/>
              <w:autoSpaceDN w:val="0"/>
              <w:adjustRightInd w:val="0"/>
              <w:spacing w:after="0" w:line="231" w:lineRule="exact"/>
              <w:ind w:left="105"/>
              <w:rPr>
                <w:rFonts w:ascii="Arial" w:hAnsi="Arial" w:cs="Arial"/>
              </w:rPr>
            </w:pPr>
          </w:p>
          <w:p w14:paraId="298E198F" w14:textId="77777777" w:rsidR="00294E47" w:rsidRPr="00FA0693" w:rsidRDefault="00294E47" w:rsidP="00941E89">
            <w:pPr>
              <w:kinsoku w:val="0"/>
              <w:overflowPunct w:val="0"/>
              <w:autoSpaceDE w:val="0"/>
              <w:autoSpaceDN w:val="0"/>
              <w:adjustRightInd w:val="0"/>
              <w:spacing w:after="0" w:line="231" w:lineRule="exact"/>
              <w:ind w:left="105"/>
              <w:rPr>
                <w:rFonts w:ascii="Arial" w:hAnsi="Arial" w:cs="Arial"/>
                <w:spacing w:val="-2"/>
              </w:rPr>
            </w:pPr>
            <w:r w:rsidRPr="00FA0693">
              <w:rPr>
                <w:rFonts w:ascii="Arial" w:hAnsi="Arial" w:cs="Arial"/>
              </w:rPr>
              <w:t>5.</w:t>
            </w:r>
            <w:r w:rsidRPr="00FA0693">
              <w:rPr>
                <w:rFonts w:ascii="Arial" w:hAnsi="Arial" w:cs="Arial"/>
                <w:spacing w:val="-16"/>
              </w:rPr>
              <w:t xml:space="preserve"> </w:t>
            </w:r>
            <w:r w:rsidRPr="00934CDE">
              <w:rPr>
                <w:rFonts w:ascii="Arial" w:hAnsi="Arial" w:cs="Arial"/>
              </w:rPr>
              <w:t>Designs a plan for the prevention, diagnosis, and treatment of an infectious disease of public health significance at the population level</w:t>
            </w:r>
          </w:p>
        </w:tc>
        <w:tc>
          <w:tcPr>
            <w:tcW w:w="2605" w:type="dxa"/>
            <w:tcBorders>
              <w:top w:val="single" w:sz="4" w:space="0" w:color="8EAADB"/>
              <w:left w:val="single" w:sz="4" w:space="0" w:color="8EAADB"/>
              <w:bottom w:val="single" w:sz="4" w:space="0" w:color="8EAADB"/>
              <w:right w:val="single" w:sz="4" w:space="0" w:color="8EAADB"/>
            </w:tcBorders>
            <w:shd w:val="clear" w:color="auto" w:fill="D9E2F3"/>
          </w:tcPr>
          <w:p w14:paraId="3B49B8E9" w14:textId="0D9819AA" w:rsidR="00294E47" w:rsidRPr="00FA0693" w:rsidRDefault="00062886" w:rsidP="00062886">
            <w:pPr>
              <w:kinsoku w:val="0"/>
              <w:overflowPunct w:val="0"/>
              <w:autoSpaceDE w:val="0"/>
              <w:autoSpaceDN w:val="0"/>
              <w:adjustRightInd w:val="0"/>
              <w:spacing w:after="0" w:line="240" w:lineRule="auto"/>
              <w:ind w:left="105" w:right="141"/>
              <w:rPr>
                <w:rFonts w:ascii="Arial" w:hAnsi="Arial" w:cs="Arial"/>
                <w:spacing w:val="-2"/>
              </w:rPr>
            </w:pPr>
            <w:r>
              <w:rPr>
                <w:rFonts w:ascii="Arial" w:hAnsi="Arial" w:cs="Arial"/>
              </w:rPr>
              <w:t xml:space="preserve">Score of </w:t>
            </w:r>
            <w:r w:rsidR="00241160">
              <w:rPr>
                <w:rFonts w:ascii="Arial" w:hAnsi="Arial" w:cs="Arial"/>
              </w:rPr>
              <w:t xml:space="preserve">≥ </w:t>
            </w:r>
            <w:r>
              <w:rPr>
                <w:rFonts w:ascii="Arial" w:hAnsi="Arial" w:cs="Arial"/>
              </w:rPr>
              <w:t>80</w:t>
            </w:r>
            <w:r w:rsidR="00BB3BE4">
              <w:rPr>
                <w:rFonts w:ascii="Arial" w:hAnsi="Arial" w:cs="Arial"/>
              </w:rPr>
              <w:t xml:space="preserve"> </w:t>
            </w:r>
            <w:r w:rsidR="00983B33">
              <w:rPr>
                <w:rFonts w:ascii="Arial" w:hAnsi="Arial" w:cs="Arial"/>
              </w:rPr>
              <w:t xml:space="preserve">% </w:t>
            </w:r>
            <w:r w:rsidR="00AB0AAA">
              <w:rPr>
                <w:rFonts w:ascii="Arial" w:hAnsi="Arial" w:cs="Arial"/>
              </w:rPr>
              <w:t xml:space="preserve">on evaluation of storyboard or oral CDP </w:t>
            </w:r>
            <w:r w:rsidR="00462B63">
              <w:rPr>
                <w:rFonts w:ascii="Arial" w:hAnsi="Arial" w:cs="Arial"/>
              </w:rPr>
              <w:t>presentation</w:t>
            </w:r>
          </w:p>
        </w:tc>
        <w:tc>
          <w:tcPr>
            <w:tcW w:w="2348" w:type="dxa"/>
            <w:vMerge/>
            <w:tcBorders>
              <w:top w:val="nil"/>
              <w:left w:val="single" w:sz="4" w:space="0" w:color="8EAADB"/>
              <w:bottom w:val="single" w:sz="4" w:space="0" w:color="8EAADB"/>
              <w:right w:val="single" w:sz="4" w:space="0" w:color="8EAADB"/>
            </w:tcBorders>
            <w:shd w:val="clear" w:color="auto" w:fill="D9E2F3"/>
          </w:tcPr>
          <w:p w14:paraId="1647A1F5" w14:textId="77777777" w:rsidR="00294E47" w:rsidRPr="00FA0693" w:rsidRDefault="00294E47" w:rsidP="00941E89">
            <w:pPr>
              <w:kinsoku w:val="0"/>
              <w:overflowPunct w:val="0"/>
              <w:autoSpaceDE w:val="0"/>
              <w:autoSpaceDN w:val="0"/>
              <w:adjustRightInd w:val="0"/>
              <w:spacing w:before="135" w:after="0" w:line="240" w:lineRule="auto"/>
              <w:rPr>
                <w:rFonts w:ascii="Arial" w:hAnsi="Arial" w:cs="Arial"/>
                <w:sz w:val="2"/>
                <w:szCs w:val="2"/>
              </w:rPr>
            </w:pPr>
          </w:p>
        </w:tc>
      </w:tr>
    </w:tbl>
    <w:p w14:paraId="512E2840" w14:textId="77777777" w:rsidR="00294E47" w:rsidRPr="00FA0693" w:rsidRDefault="00294E47" w:rsidP="00294E47">
      <w:pPr>
        <w:kinsoku w:val="0"/>
        <w:overflowPunct w:val="0"/>
        <w:autoSpaceDE w:val="0"/>
        <w:autoSpaceDN w:val="0"/>
        <w:adjustRightInd w:val="0"/>
        <w:spacing w:after="0" w:line="240" w:lineRule="auto"/>
        <w:rPr>
          <w:rFonts w:ascii="Arial" w:hAnsi="Arial" w:cs="Arial"/>
          <w:sz w:val="20"/>
          <w:szCs w:val="20"/>
        </w:rPr>
      </w:pPr>
    </w:p>
    <w:p w14:paraId="48BF2FE6" w14:textId="7F089FE4" w:rsidR="00294E47" w:rsidRPr="00B104BD" w:rsidRDefault="00294E47" w:rsidP="00B94F89">
      <w:pPr>
        <w:kinsoku w:val="0"/>
        <w:overflowPunct w:val="0"/>
        <w:autoSpaceDE w:val="0"/>
        <w:autoSpaceDN w:val="0"/>
        <w:adjustRightInd w:val="0"/>
        <w:spacing w:after="0" w:line="240" w:lineRule="auto"/>
        <w:rPr>
          <w:rFonts w:ascii="Arial" w:hAnsi="Arial" w:cs="Arial"/>
          <w:sz w:val="20"/>
          <w:szCs w:val="20"/>
        </w:rPr>
      </w:pPr>
    </w:p>
    <w:p w14:paraId="699D72C7" w14:textId="77777777" w:rsidR="00294E47" w:rsidRPr="00B104BD" w:rsidRDefault="00294E47" w:rsidP="00294E47">
      <w:pPr>
        <w:kinsoku w:val="0"/>
        <w:overflowPunct w:val="0"/>
        <w:autoSpaceDE w:val="0"/>
        <w:autoSpaceDN w:val="0"/>
        <w:adjustRightInd w:val="0"/>
        <w:spacing w:before="140" w:after="0" w:line="240" w:lineRule="auto"/>
        <w:rPr>
          <w:rFonts w:ascii="Arial" w:hAnsi="Arial" w:cs="Arial"/>
          <w:sz w:val="20"/>
          <w:szCs w:val="20"/>
        </w:rPr>
      </w:pPr>
    </w:p>
    <w:tbl>
      <w:tblPr>
        <w:tblW w:w="0" w:type="auto"/>
        <w:tblInd w:w="250" w:type="dxa"/>
        <w:tblLayout w:type="fixed"/>
        <w:tblCellMar>
          <w:left w:w="0" w:type="dxa"/>
          <w:right w:w="0" w:type="dxa"/>
        </w:tblCellMar>
        <w:tblLook w:val="0000" w:firstRow="0" w:lastRow="0" w:firstColumn="0" w:lastColumn="0" w:noHBand="0" w:noVBand="0"/>
      </w:tblPr>
      <w:tblGrid>
        <w:gridCol w:w="2195"/>
        <w:gridCol w:w="2388"/>
        <w:gridCol w:w="2484"/>
        <w:gridCol w:w="2253"/>
      </w:tblGrid>
      <w:tr w:rsidR="00294E47" w:rsidRPr="00B104BD" w14:paraId="6824408B" w14:textId="77777777" w:rsidTr="00941E89">
        <w:trPr>
          <w:trHeight w:val="433"/>
        </w:trPr>
        <w:tc>
          <w:tcPr>
            <w:tcW w:w="2195" w:type="dxa"/>
            <w:tcBorders>
              <w:top w:val="none" w:sz="6" w:space="0" w:color="auto"/>
              <w:left w:val="none" w:sz="6" w:space="0" w:color="auto"/>
              <w:bottom w:val="single" w:sz="4" w:space="0" w:color="8EAADB"/>
              <w:right w:val="none" w:sz="6" w:space="0" w:color="auto"/>
            </w:tcBorders>
          </w:tcPr>
          <w:p w14:paraId="58492F88" w14:textId="77777777" w:rsidR="00294E47" w:rsidRPr="00B104BD" w:rsidRDefault="00294E47" w:rsidP="00941E89">
            <w:pPr>
              <w:kinsoku w:val="0"/>
              <w:overflowPunct w:val="0"/>
              <w:autoSpaceDE w:val="0"/>
              <w:autoSpaceDN w:val="0"/>
              <w:adjustRightInd w:val="0"/>
              <w:spacing w:after="0" w:line="268" w:lineRule="exact"/>
              <w:ind w:left="531"/>
              <w:rPr>
                <w:rFonts w:ascii="Arial" w:hAnsi="Arial" w:cs="Arial"/>
                <w:b/>
                <w:bCs/>
                <w:i/>
                <w:iCs/>
                <w:spacing w:val="-2"/>
              </w:rPr>
            </w:pPr>
            <w:r w:rsidRPr="00B104BD">
              <w:rPr>
                <w:rFonts w:ascii="Arial" w:hAnsi="Arial" w:cs="Arial"/>
                <w:b/>
                <w:bCs/>
                <w:i/>
                <w:iCs/>
                <w:spacing w:val="-2"/>
              </w:rPr>
              <w:t>Milestone</w:t>
            </w:r>
          </w:p>
        </w:tc>
        <w:tc>
          <w:tcPr>
            <w:tcW w:w="2388" w:type="dxa"/>
            <w:tcBorders>
              <w:top w:val="none" w:sz="6" w:space="0" w:color="auto"/>
              <w:left w:val="none" w:sz="6" w:space="0" w:color="auto"/>
              <w:bottom w:val="single" w:sz="4" w:space="0" w:color="8EAADB"/>
              <w:right w:val="none" w:sz="6" w:space="0" w:color="auto"/>
            </w:tcBorders>
          </w:tcPr>
          <w:p w14:paraId="0AB15C2F" w14:textId="77777777" w:rsidR="00294E47" w:rsidRPr="00B104BD" w:rsidRDefault="00294E47" w:rsidP="00941E89">
            <w:pPr>
              <w:kinsoku w:val="0"/>
              <w:overflowPunct w:val="0"/>
              <w:autoSpaceDE w:val="0"/>
              <w:autoSpaceDN w:val="0"/>
              <w:adjustRightInd w:val="0"/>
              <w:spacing w:after="0" w:line="268" w:lineRule="exact"/>
              <w:ind w:left="10"/>
              <w:jc w:val="center"/>
              <w:rPr>
                <w:rFonts w:ascii="Arial" w:hAnsi="Arial" w:cs="Arial"/>
                <w:b/>
                <w:bCs/>
                <w:spacing w:val="-2"/>
              </w:rPr>
            </w:pPr>
            <w:r w:rsidRPr="00B104BD">
              <w:rPr>
                <w:rFonts w:ascii="Arial" w:hAnsi="Arial" w:cs="Arial"/>
                <w:b/>
                <w:bCs/>
                <w:spacing w:val="-2"/>
              </w:rPr>
              <w:t>Level</w:t>
            </w:r>
          </w:p>
        </w:tc>
        <w:tc>
          <w:tcPr>
            <w:tcW w:w="2484" w:type="dxa"/>
            <w:tcBorders>
              <w:top w:val="none" w:sz="6" w:space="0" w:color="auto"/>
              <w:left w:val="none" w:sz="6" w:space="0" w:color="auto"/>
              <w:bottom w:val="single" w:sz="4" w:space="0" w:color="8EAADB"/>
              <w:right w:val="none" w:sz="6" w:space="0" w:color="auto"/>
            </w:tcBorders>
          </w:tcPr>
          <w:p w14:paraId="512A4081" w14:textId="77777777" w:rsidR="00294E47" w:rsidRPr="00B104BD" w:rsidRDefault="00294E47" w:rsidP="00941E89">
            <w:pPr>
              <w:kinsoku w:val="0"/>
              <w:overflowPunct w:val="0"/>
              <w:autoSpaceDE w:val="0"/>
              <w:autoSpaceDN w:val="0"/>
              <w:adjustRightInd w:val="0"/>
              <w:spacing w:after="0" w:line="268" w:lineRule="exact"/>
              <w:ind w:left="662"/>
              <w:rPr>
                <w:rFonts w:ascii="Arial" w:hAnsi="Arial" w:cs="Arial"/>
                <w:b/>
                <w:bCs/>
              </w:rPr>
            </w:pPr>
            <w:r w:rsidRPr="00B104BD">
              <w:rPr>
                <w:rFonts w:ascii="Arial" w:hAnsi="Arial" w:cs="Arial"/>
                <w:b/>
                <w:bCs/>
              </w:rPr>
              <w:t>Data point</w:t>
            </w:r>
          </w:p>
        </w:tc>
        <w:tc>
          <w:tcPr>
            <w:tcW w:w="2253" w:type="dxa"/>
            <w:tcBorders>
              <w:top w:val="none" w:sz="6" w:space="0" w:color="auto"/>
              <w:left w:val="none" w:sz="6" w:space="0" w:color="auto"/>
              <w:bottom w:val="single" w:sz="4" w:space="0" w:color="8EAADB"/>
              <w:right w:val="none" w:sz="6" w:space="0" w:color="auto"/>
            </w:tcBorders>
          </w:tcPr>
          <w:p w14:paraId="5CF96F00" w14:textId="77777777" w:rsidR="00294E47" w:rsidRPr="00B104BD" w:rsidRDefault="00294E47" w:rsidP="00941E89">
            <w:pPr>
              <w:kinsoku w:val="0"/>
              <w:overflowPunct w:val="0"/>
              <w:autoSpaceDE w:val="0"/>
              <w:autoSpaceDN w:val="0"/>
              <w:adjustRightInd w:val="0"/>
              <w:spacing w:after="0" w:line="268" w:lineRule="exact"/>
              <w:ind w:left="158"/>
              <w:rPr>
                <w:rFonts w:ascii="Arial" w:hAnsi="Arial" w:cs="Arial"/>
                <w:b/>
                <w:bCs/>
              </w:rPr>
            </w:pPr>
            <w:r w:rsidRPr="00B104BD">
              <w:rPr>
                <w:rFonts w:ascii="Arial" w:hAnsi="Arial" w:cs="Arial"/>
                <w:b/>
                <w:bCs/>
              </w:rPr>
              <w:t>Relevant training</w:t>
            </w:r>
          </w:p>
        </w:tc>
      </w:tr>
      <w:tr w:rsidR="00EE3969" w:rsidRPr="00B104BD" w14:paraId="5BC594EE" w14:textId="77777777" w:rsidTr="00941E89">
        <w:trPr>
          <w:trHeight w:val="1934"/>
        </w:trPr>
        <w:tc>
          <w:tcPr>
            <w:tcW w:w="2195" w:type="dxa"/>
            <w:vMerge w:val="restart"/>
            <w:tcBorders>
              <w:top w:val="single" w:sz="4" w:space="0" w:color="8EAADB"/>
              <w:left w:val="none" w:sz="6" w:space="0" w:color="auto"/>
              <w:bottom w:val="none" w:sz="6" w:space="0" w:color="auto"/>
              <w:right w:val="single" w:sz="4" w:space="0" w:color="8EAADB"/>
            </w:tcBorders>
          </w:tcPr>
          <w:p w14:paraId="51CD03C4" w14:textId="77777777" w:rsidR="00EE3969" w:rsidRPr="00B104BD" w:rsidRDefault="00EE3969" w:rsidP="00941E89">
            <w:pPr>
              <w:kinsoku w:val="0"/>
              <w:overflowPunct w:val="0"/>
              <w:autoSpaceDE w:val="0"/>
              <w:autoSpaceDN w:val="0"/>
              <w:adjustRightInd w:val="0"/>
              <w:spacing w:before="2" w:after="0" w:line="240" w:lineRule="auto"/>
              <w:ind w:left="1383"/>
              <w:rPr>
                <w:rFonts w:ascii="Arial" w:hAnsi="Arial" w:cs="Arial"/>
                <w:b/>
                <w:bCs/>
                <w:i/>
                <w:iCs/>
                <w:spacing w:val="-2"/>
              </w:rPr>
            </w:pPr>
            <w:r w:rsidRPr="00B104BD">
              <w:rPr>
                <w:rFonts w:ascii="Arial" w:hAnsi="Arial" w:cs="Arial"/>
                <w:b/>
                <w:bCs/>
                <w:i/>
                <w:iCs/>
                <w:spacing w:val="-2"/>
              </w:rPr>
              <w:t>SBP1:</w:t>
            </w:r>
          </w:p>
          <w:p w14:paraId="411645ED" w14:textId="77777777" w:rsidR="00EE3969" w:rsidRPr="00B104BD" w:rsidRDefault="00EE3969" w:rsidP="00941E89">
            <w:pPr>
              <w:kinsoku w:val="0"/>
              <w:overflowPunct w:val="0"/>
              <w:autoSpaceDE w:val="0"/>
              <w:autoSpaceDN w:val="0"/>
              <w:adjustRightInd w:val="0"/>
              <w:spacing w:after="0" w:line="240" w:lineRule="auto"/>
              <w:rPr>
                <w:rFonts w:ascii="Arial" w:hAnsi="Arial" w:cs="Arial"/>
              </w:rPr>
            </w:pPr>
          </w:p>
          <w:p w14:paraId="0E857921" w14:textId="77777777" w:rsidR="00EE3969" w:rsidRPr="00B104BD" w:rsidRDefault="00EE3969" w:rsidP="00941E89">
            <w:pPr>
              <w:kinsoku w:val="0"/>
              <w:overflowPunct w:val="0"/>
              <w:autoSpaceDE w:val="0"/>
              <w:autoSpaceDN w:val="0"/>
              <w:adjustRightInd w:val="0"/>
              <w:spacing w:before="1" w:after="0" w:line="240" w:lineRule="auto"/>
              <w:ind w:right="94"/>
              <w:jc w:val="right"/>
              <w:rPr>
                <w:rFonts w:ascii="Arial" w:hAnsi="Arial" w:cs="Arial"/>
                <w:b/>
                <w:bCs/>
                <w:i/>
                <w:iCs/>
                <w:spacing w:val="-2"/>
              </w:rPr>
            </w:pPr>
            <w:r w:rsidRPr="00A73CFC">
              <w:rPr>
                <w:rFonts w:ascii="Arial" w:hAnsi="Arial" w:cs="Arial"/>
                <w:b/>
                <w:bCs/>
                <w:i/>
                <w:iCs/>
              </w:rPr>
              <w:t>Patient Safety and Quality Improvement (QI)</w:t>
            </w:r>
          </w:p>
        </w:tc>
        <w:tc>
          <w:tcPr>
            <w:tcW w:w="2388" w:type="dxa"/>
            <w:tcBorders>
              <w:top w:val="single" w:sz="4" w:space="0" w:color="8EAADB"/>
              <w:left w:val="single" w:sz="4" w:space="0" w:color="8EAADB"/>
              <w:bottom w:val="single" w:sz="4" w:space="0" w:color="8EAADB"/>
              <w:right w:val="single" w:sz="4" w:space="0" w:color="8EAADB"/>
            </w:tcBorders>
            <w:shd w:val="clear" w:color="auto" w:fill="D9E2F3"/>
          </w:tcPr>
          <w:p w14:paraId="3184AD46" w14:textId="77777777" w:rsidR="00EE3969" w:rsidRDefault="00EE3969" w:rsidP="00941E89">
            <w:pPr>
              <w:kinsoku w:val="0"/>
              <w:overflowPunct w:val="0"/>
              <w:autoSpaceDE w:val="0"/>
              <w:autoSpaceDN w:val="0"/>
              <w:adjustRightInd w:val="0"/>
              <w:spacing w:after="0" w:line="270" w:lineRule="atLeast"/>
              <w:ind w:right="169"/>
              <w:rPr>
                <w:rFonts w:ascii="Arial" w:hAnsi="Arial" w:cs="Arial"/>
                <w:spacing w:val="-2"/>
              </w:rPr>
            </w:pPr>
            <w:r>
              <w:rPr>
                <w:rFonts w:ascii="Arial" w:hAnsi="Arial" w:cs="Arial"/>
                <w:spacing w:val="-2"/>
              </w:rPr>
              <w:t xml:space="preserve">1a. </w:t>
            </w:r>
            <w:r w:rsidRPr="00084621">
              <w:rPr>
                <w:rFonts w:ascii="Arial" w:hAnsi="Arial" w:cs="Arial"/>
                <w:spacing w:val="-2"/>
              </w:rPr>
              <w:t>Lists common patient safety events and describes how to report patient safety events</w:t>
            </w:r>
            <w:r>
              <w:rPr>
                <w:rFonts w:ascii="Arial" w:hAnsi="Arial" w:cs="Arial"/>
                <w:spacing w:val="-2"/>
              </w:rPr>
              <w:t>.</w:t>
            </w:r>
            <w:r w:rsidRPr="00084621">
              <w:rPr>
                <w:rFonts w:ascii="Arial" w:hAnsi="Arial" w:cs="Arial"/>
                <w:spacing w:val="-2"/>
              </w:rPr>
              <w:t xml:space="preserve"> </w:t>
            </w:r>
          </w:p>
          <w:p w14:paraId="49F81871" w14:textId="77777777" w:rsidR="00EE3969" w:rsidRDefault="00EE3969" w:rsidP="00941E89">
            <w:pPr>
              <w:kinsoku w:val="0"/>
              <w:overflowPunct w:val="0"/>
              <w:autoSpaceDE w:val="0"/>
              <w:autoSpaceDN w:val="0"/>
              <w:adjustRightInd w:val="0"/>
              <w:spacing w:after="0" w:line="270" w:lineRule="atLeast"/>
              <w:ind w:left="107" w:right="169"/>
              <w:rPr>
                <w:rFonts w:ascii="Arial" w:hAnsi="Arial" w:cs="Arial"/>
                <w:spacing w:val="-2"/>
              </w:rPr>
            </w:pPr>
          </w:p>
          <w:p w14:paraId="4DCE81DD" w14:textId="77777777" w:rsidR="00EE3969" w:rsidRPr="00B104BD" w:rsidRDefault="00EE3969" w:rsidP="00941E89">
            <w:pPr>
              <w:kinsoku w:val="0"/>
              <w:overflowPunct w:val="0"/>
              <w:autoSpaceDE w:val="0"/>
              <w:autoSpaceDN w:val="0"/>
              <w:adjustRightInd w:val="0"/>
              <w:spacing w:after="0" w:line="270" w:lineRule="atLeast"/>
              <w:ind w:right="169"/>
              <w:rPr>
                <w:rFonts w:ascii="Arial" w:hAnsi="Arial" w:cs="Arial"/>
              </w:rPr>
            </w:pPr>
            <w:r>
              <w:rPr>
                <w:rFonts w:ascii="Arial" w:hAnsi="Arial" w:cs="Arial"/>
                <w:spacing w:val="-2"/>
              </w:rPr>
              <w:t xml:space="preserve">1b. </w:t>
            </w:r>
            <w:r w:rsidRPr="00084621">
              <w:rPr>
                <w:rFonts w:ascii="Arial" w:hAnsi="Arial" w:cs="Arial"/>
                <w:spacing w:val="-2"/>
              </w:rPr>
              <w:t>Discusses basic quality improvement methodologies and metrics</w:t>
            </w:r>
          </w:p>
        </w:tc>
        <w:tc>
          <w:tcPr>
            <w:tcW w:w="2484" w:type="dxa"/>
            <w:vMerge w:val="restart"/>
            <w:tcBorders>
              <w:top w:val="single" w:sz="4" w:space="0" w:color="8EAADB"/>
              <w:left w:val="single" w:sz="4" w:space="0" w:color="8EAADB"/>
              <w:right w:val="single" w:sz="4" w:space="0" w:color="8EAADB"/>
            </w:tcBorders>
            <w:shd w:val="clear" w:color="auto" w:fill="D9E2F3"/>
          </w:tcPr>
          <w:p w14:paraId="0658DAD3" w14:textId="5A028438" w:rsidR="00EE3969" w:rsidRDefault="004D58F1" w:rsidP="00941E89">
            <w:pPr>
              <w:kinsoku w:val="0"/>
              <w:overflowPunct w:val="0"/>
              <w:autoSpaceDE w:val="0"/>
              <w:autoSpaceDN w:val="0"/>
              <w:adjustRightInd w:val="0"/>
              <w:spacing w:before="2" w:after="0" w:line="240" w:lineRule="auto"/>
              <w:ind w:left="107" w:right="187"/>
              <w:rPr>
                <w:rFonts w:ascii="Arial" w:hAnsi="Arial" w:cs="Arial"/>
                <w:spacing w:val="-4"/>
              </w:rPr>
            </w:pPr>
            <w:r>
              <w:rPr>
                <w:rFonts w:ascii="Arial" w:hAnsi="Arial" w:cs="Arial"/>
              </w:rPr>
              <w:t>Satisfactory</w:t>
            </w:r>
            <w:r w:rsidR="00EE3969">
              <w:rPr>
                <w:rFonts w:ascii="Arial" w:hAnsi="Arial" w:cs="Arial"/>
              </w:rPr>
              <w:t xml:space="preserve"> e</w:t>
            </w:r>
            <w:r w:rsidR="00EE3969" w:rsidRPr="003D647D">
              <w:rPr>
                <w:rFonts w:ascii="Arial" w:hAnsi="Arial" w:cs="Arial"/>
              </w:rPr>
              <w:t xml:space="preserve">valuations from </w:t>
            </w:r>
            <w:r w:rsidR="00EE3969">
              <w:rPr>
                <w:rFonts w:ascii="Arial" w:hAnsi="Arial" w:cs="Arial"/>
              </w:rPr>
              <w:t>QI and Patient Safety rotations.</w:t>
            </w:r>
          </w:p>
          <w:p w14:paraId="4FE3429C" w14:textId="77777777" w:rsidR="00EE3969" w:rsidRDefault="00EE3969" w:rsidP="00941E89">
            <w:pPr>
              <w:kinsoku w:val="0"/>
              <w:overflowPunct w:val="0"/>
              <w:autoSpaceDE w:val="0"/>
              <w:autoSpaceDN w:val="0"/>
              <w:adjustRightInd w:val="0"/>
              <w:spacing w:after="0" w:line="240" w:lineRule="auto"/>
              <w:ind w:left="107" w:right="187"/>
              <w:rPr>
                <w:rFonts w:ascii="Arial" w:hAnsi="Arial" w:cs="Arial"/>
                <w:spacing w:val="-2"/>
              </w:rPr>
            </w:pPr>
          </w:p>
          <w:p w14:paraId="5C7F430C" w14:textId="77777777" w:rsidR="00EE3969" w:rsidRDefault="00EE3969" w:rsidP="00941E89">
            <w:pPr>
              <w:kinsoku w:val="0"/>
              <w:overflowPunct w:val="0"/>
              <w:autoSpaceDE w:val="0"/>
              <w:autoSpaceDN w:val="0"/>
              <w:adjustRightInd w:val="0"/>
              <w:spacing w:after="0" w:line="240" w:lineRule="auto"/>
              <w:ind w:left="107" w:right="187"/>
              <w:rPr>
                <w:rFonts w:ascii="Arial" w:hAnsi="Arial" w:cs="Arial"/>
                <w:spacing w:val="-2"/>
              </w:rPr>
            </w:pPr>
          </w:p>
          <w:p w14:paraId="46B3F2B0" w14:textId="311E19A8" w:rsidR="00EE3969" w:rsidRPr="00B104BD" w:rsidRDefault="00EE3969" w:rsidP="00941E89">
            <w:pPr>
              <w:kinsoku w:val="0"/>
              <w:overflowPunct w:val="0"/>
              <w:autoSpaceDE w:val="0"/>
              <w:autoSpaceDN w:val="0"/>
              <w:adjustRightInd w:val="0"/>
              <w:spacing w:after="0" w:line="240" w:lineRule="auto"/>
              <w:ind w:left="107" w:right="187"/>
              <w:rPr>
                <w:rFonts w:ascii="Arial" w:hAnsi="Arial" w:cs="Arial"/>
                <w:spacing w:val="-4"/>
              </w:rPr>
            </w:pPr>
          </w:p>
        </w:tc>
        <w:tc>
          <w:tcPr>
            <w:tcW w:w="2253" w:type="dxa"/>
            <w:vMerge w:val="restart"/>
            <w:tcBorders>
              <w:top w:val="single" w:sz="4" w:space="0" w:color="8EAADB"/>
              <w:left w:val="single" w:sz="4" w:space="0" w:color="8EAADB"/>
              <w:bottom w:val="single" w:sz="4" w:space="0" w:color="8EAADB"/>
              <w:right w:val="single" w:sz="4" w:space="0" w:color="8EAADB"/>
            </w:tcBorders>
            <w:shd w:val="clear" w:color="auto" w:fill="D9E2F3"/>
          </w:tcPr>
          <w:p w14:paraId="385A1DDE" w14:textId="5B630047" w:rsidR="00EE3969" w:rsidRPr="00A61C52" w:rsidRDefault="00EE3969" w:rsidP="00A61C52">
            <w:pPr>
              <w:tabs>
                <w:tab w:val="left" w:pos="367"/>
              </w:tabs>
              <w:kinsoku w:val="0"/>
              <w:overflowPunct w:val="0"/>
              <w:autoSpaceDE w:val="0"/>
              <w:autoSpaceDN w:val="0"/>
              <w:adjustRightInd w:val="0"/>
              <w:spacing w:before="1" w:after="0" w:line="240" w:lineRule="auto"/>
              <w:ind w:right="391"/>
              <w:rPr>
                <w:rFonts w:ascii="Arial" w:hAnsi="Arial" w:cs="Arial"/>
              </w:rPr>
            </w:pPr>
          </w:p>
          <w:p w14:paraId="7438A084" w14:textId="66A4DDDE" w:rsidR="00EE3969" w:rsidRPr="0030479F" w:rsidRDefault="00EE3969">
            <w:pPr>
              <w:numPr>
                <w:ilvl w:val="0"/>
                <w:numId w:val="83"/>
              </w:numPr>
              <w:tabs>
                <w:tab w:val="left" w:pos="367"/>
              </w:tabs>
              <w:kinsoku w:val="0"/>
              <w:overflowPunct w:val="0"/>
              <w:autoSpaceDE w:val="0"/>
              <w:autoSpaceDN w:val="0"/>
              <w:adjustRightInd w:val="0"/>
              <w:spacing w:before="275" w:after="0" w:line="240" w:lineRule="auto"/>
              <w:ind w:right="192"/>
              <w:rPr>
                <w:rFonts w:ascii="Arial" w:hAnsi="Arial" w:cs="Arial"/>
                <w:spacing w:val="-2"/>
              </w:rPr>
            </w:pPr>
            <w:r w:rsidRPr="00B104BD">
              <w:rPr>
                <w:rFonts w:ascii="Arial" w:hAnsi="Arial" w:cs="Arial"/>
              </w:rPr>
              <w:t xml:space="preserve">QI </w:t>
            </w:r>
            <w:r w:rsidR="00FE4FF0">
              <w:rPr>
                <w:rFonts w:ascii="Arial" w:hAnsi="Arial" w:cs="Arial"/>
              </w:rPr>
              <w:t>rotation</w:t>
            </w:r>
            <w:r w:rsidR="00F8217F">
              <w:rPr>
                <w:rFonts w:ascii="Arial" w:hAnsi="Arial" w:cs="Arial"/>
              </w:rPr>
              <w:t xml:space="preserve"> and Patient Safety rotation</w:t>
            </w:r>
          </w:p>
          <w:p w14:paraId="60C3FD40" w14:textId="4719E343" w:rsidR="0030479F" w:rsidRPr="00B104BD" w:rsidRDefault="0030479F">
            <w:pPr>
              <w:numPr>
                <w:ilvl w:val="0"/>
                <w:numId w:val="83"/>
              </w:numPr>
              <w:tabs>
                <w:tab w:val="left" w:pos="367"/>
              </w:tabs>
              <w:kinsoku w:val="0"/>
              <w:overflowPunct w:val="0"/>
              <w:autoSpaceDE w:val="0"/>
              <w:autoSpaceDN w:val="0"/>
              <w:adjustRightInd w:val="0"/>
              <w:spacing w:before="275" w:after="0" w:line="240" w:lineRule="auto"/>
              <w:ind w:right="192"/>
              <w:rPr>
                <w:rFonts w:ascii="Arial" w:hAnsi="Arial" w:cs="Arial"/>
                <w:spacing w:val="-2"/>
              </w:rPr>
            </w:pPr>
            <w:r>
              <w:rPr>
                <w:rFonts w:ascii="Arial" w:hAnsi="Arial" w:cs="Arial"/>
              </w:rPr>
              <w:t>QI Project</w:t>
            </w:r>
          </w:p>
          <w:p w14:paraId="435DAB8D" w14:textId="2236A853" w:rsidR="00EE3969" w:rsidRDefault="00EE3969" w:rsidP="00941E89">
            <w:pPr>
              <w:tabs>
                <w:tab w:val="left" w:pos="367"/>
              </w:tabs>
              <w:kinsoku w:val="0"/>
              <w:overflowPunct w:val="0"/>
              <w:autoSpaceDE w:val="0"/>
              <w:autoSpaceDN w:val="0"/>
              <w:adjustRightInd w:val="0"/>
              <w:spacing w:before="274" w:after="0" w:line="240" w:lineRule="auto"/>
              <w:ind w:right="390"/>
              <w:rPr>
                <w:rFonts w:ascii="Arial" w:hAnsi="Arial" w:cs="Arial"/>
                <w:spacing w:val="-6"/>
              </w:rPr>
            </w:pPr>
            <w:r w:rsidRPr="009D6DD7">
              <w:rPr>
                <w:rFonts w:ascii="Arial" w:hAnsi="Arial" w:cs="Arial"/>
                <w:spacing w:val="-6"/>
              </w:rPr>
              <w:t>Assessment Models or Tools</w:t>
            </w:r>
          </w:p>
          <w:p w14:paraId="5457D95D" w14:textId="77777777" w:rsidR="00EE3969" w:rsidRDefault="00EE3969">
            <w:pPr>
              <w:pStyle w:val="ListParagraph"/>
              <w:numPr>
                <w:ilvl w:val="0"/>
                <w:numId w:val="96"/>
              </w:numPr>
              <w:tabs>
                <w:tab w:val="left" w:pos="367"/>
              </w:tabs>
              <w:kinsoku w:val="0"/>
              <w:overflowPunct w:val="0"/>
              <w:autoSpaceDE w:val="0"/>
              <w:autoSpaceDN w:val="0"/>
              <w:adjustRightInd w:val="0"/>
              <w:spacing w:before="274" w:after="0" w:line="240" w:lineRule="auto"/>
              <w:ind w:right="390"/>
              <w:rPr>
                <w:rFonts w:ascii="Arial" w:hAnsi="Arial" w:cs="Arial"/>
                <w:spacing w:val="-6"/>
              </w:rPr>
            </w:pPr>
            <w:r w:rsidRPr="009D6DD7">
              <w:rPr>
                <w:rFonts w:ascii="Arial" w:hAnsi="Arial" w:cs="Arial"/>
                <w:spacing w:val="-6"/>
              </w:rPr>
              <w:t>Multisource feedback</w:t>
            </w:r>
          </w:p>
          <w:p w14:paraId="493AB062" w14:textId="5C59B1DC" w:rsidR="00EE3969" w:rsidRDefault="00A27511">
            <w:pPr>
              <w:pStyle w:val="ListParagraph"/>
              <w:numPr>
                <w:ilvl w:val="0"/>
                <w:numId w:val="96"/>
              </w:numPr>
              <w:tabs>
                <w:tab w:val="left" w:pos="367"/>
              </w:tabs>
              <w:kinsoku w:val="0"/>
              <w:overflowPunct w:val="0"/>
              <w:autoSpaceDE w:val="0"/>
              <w:autoSpaceDN w:val="0"/>
              <w:adjustRightInd w:val="0"/>
              <w:spacing w:before="274" w:after="0" w:line="240" w:lineRule="auto"/>
              <w:ind w:right="390"/>
              <w:rPr>
                <w:rFonts w:ascii="Arial" w:hAnsi="Arial" w:cs="Arial"/>
                <w:spacing w:val="-6"/>
              </w:rPr>
            </w:pPr>
            <w:r>
              <w:rPr>
                <w:rFonts w:ascii="Arial" w:hAnsi="Arial" w:cs="Arial"/>
                <w:spacing w:val="-6"/>
              </w:rPr>
              <w:t>QI project evaluation</w:t>
            </w:r>
          </w:p>
          <w:p w14:paraId="2C874096" w14:textId="326ADEF1" w:rsidR="00EE3969" w:rsidRPr="009D6DD7" w:rsidRDefault="00EE3969" w:rsidP="00A27511">
            <w:pPr>
              <w:pStyle w:val="ListParagraph"/>
              <w:tabs>
                <w:tab w:val="left" w:pos="367"/>
              </w:tabs>
              <w:kinsoku w:val="0"/>
              <w:overflowPunct w:val="0"/>
              <w:autoSpaceDE w:val="0"/>
              <w:autoSpaceDN w:val="0"/>
              <w:adjustRightInd w:val="0"/>
              <w:spacing w:before="274" w:after="0" w:line="240" w:lineRule="auto"/>
              <w:ind w:right="390"/>
              <w:rPr>
                <w:rFonts w:ascii="Arial" w:hAnsi="Arial" w:cs="Arial"/>
                <w:spacing w:val="-6"/>
              </w:rPr>
            </w:pPr>
          </w:p>
        </w:tc>
      </w:tr>
      <w:tr w:rsidR="00EE3969" w:rsidRPr="00B104BD" w14:paraId="28D1275C" w14:textId="77777777" w:rsidTr="00941E89">
        <w:trPr>
          <w:trHeight w:val="2207"/>
        </w:trPr>
        <w:tc>
          <w:tcPr>
            <w:tcW w:w="2195" w:type="dxa"/>
            <w:vMerge/>
            <w:tcBorders>
              <w:top w:val="nil"/>
              <w:left w:val="none" w:sz="6" w:space="0" w:color="auto"/>
              <w:bottom w:val="none" w:sz="6" w:space="0" w:color="auto"/>
              <w:right w:val="single" w:sz="4" w:space="0" w:color="8EAADB"/>
            </w:tcBorders>
          </w:tcPr>
          <w:p w14:paraId="45EF5184" w14:textId="77777777" w:rsidR="00EE3969" w:rsidRPr="00B104BD" w:rsidRDefault="00EE3969" w:rsidP="00941E89">
            <w:pPr>
              <w:kinsoku w:val="0"/>
              <w:overflowPunct w:val="0"/>
              <w:autoSpaceDE w:val="0"/>
              <w:autoSpaceDN w:val="0"/>
              <w:adjustRightInd w:val="0"/>
              <w:spacing w:before="140" w:after="0" w:line="240" w:lineRule="auto"/>
              <w:rPr>
                <w:rFonts w:ascii="Arial" w:hAnsi="Arial" w:cs="Arial"/>
                <w:sz w:val="2"/>
                <w:szCs w:val="2"/>
              </w:rPr>
            </w:pPr>
          </w:p>
        </w:tc>
        <w:tc>
          <w:tcPr>
            <w:tcW w:w="2388" w:type="dxa"/>
            <w:tcBorders>
              <w:top w:val="single" w:sz="4" w:space="0" w:color="8EAADB"/>
              <w:left w:val="single" w:sz="4" w:space="0" w:color="8EAADB"/>
              <w:bottom w:val="single" w:sz="4" w:space="0" w:color="8EAADB"/>
              <w:right w:val="single" w:sz="4" w:space="0" w:color="8EAADB"/>
            </w:tcBorders>
          </w:tcPr>
          <w:p w14:paraId="091713BE" w14:textId="77777777" w:rsidR="00EE3969" w:rsidRDefault="00EE3969" w:rsidP="00941E89">
            <w:pPr>
              <w:kinsoku w:val="0"/>
              <w:overflowPunct w:val="0"/>
              <w:autoSpaceDE w:val="0"/>
              <w:autoSpaceDN w:val="0"/>
              <w:adjustRightInd w:val="0"/>
              <w:spacing w:after="0" w:line="240" w:lineRule="auto"/>
              <w:ind w:left="107" w:right="169"/>
              <w:rPr>
                <w:rFonts w:ascii="Arial" w:hAnsi="Arial" w:cs="Arial"/>
              </w:rPr>
            </w:pPr>
            <w:r w:rsidRPr="00B104BD">
              <w:rPr>
                <w:rFonts w:ascii="Arial" w:hAnsi="Arial" w:cs="Arial"/>
              </w:rPr>
              <w:t>2</w:t>
            </w:r>
            <w:r>
              <w:rPr>
                <w:rFonts w:ascii="Arial" w:hAnsi="Arial" w:cs="Arial"/>
              </w:rPr>
              <w:t>a</w:t>
            </w:r>
            <w:r w:rsidRPr="00B104BD">
              <w:rPr>
                <w:rFonts w:ascii="Arial" w:hAnsi="Arial" w:cs="Arial"/>
              </w:rPr>
              <w:t xml:space="preserve">. </w:t>
            </w:r>
            <w:r w:rsidRPr="008867D5">
              <w:rPr>
                <w:rFonts w:ascii="Arial" w:hAnsi="Arial" w:cs="Arial"/>
              </w:rPr>
              <w:t xml:space="preserve">Identifies system factors that lead to patient safety events </w:t>
            </w:r>
          </w:p>
          <w:p w14:paraId="555D0AE2" w14:textId="77777777" w:rsidR="00EE3969" w:rsidRDefault="00EE3969" w:rsidP="00941E89">
            <w:pPr>
              <w:kinsoku w:val="0"/>
              <w:overflowPunct w:val="0"/>
              <w:autoSpaceDE w:val="0"/>
              <w:autoSpaceDN w:val="0"/>
              <w:adjustRightInd w:val="0"/>
              <w:spacing w:after="0" w:line="240" w:lineRule="auto"/>
              <w:ind w:left="107" w:right="169"/>
              <w:rPr>
                <w:rFonts w:ascii="Arial" w:hAnsi="Arial" w:cs="Arial"/>
              </w:rPr>
            </w:pPr>
          </w:p>
          <w:p w14:paraId="6D77560B" w14:textId="77777777" w:rsidR="00EE3969" w:rsidRPr="00B104BD" w:rsidRDefault="00EE3969" w:rsidP="00941E89">
            <w:pPr>
              <w:kinsoku w:val="0"/>
              <w:overflowPunct w:val="0"/>
              <w:autoSpaceDE w:val="0"/>
              <w:autoSpaceDN w:val="0"/>
              <w:adjustRightInd w:val="0"/>
              <w:spacing w:after="0" w:line="240" w:lineRule="auto"/>
              <w:ind w:left="107" w:right="169"/>
              <w:rPr>
                <w:rFonts w:ascii="Arial" w:hAnsi="Arial" w:cs="Arial"/>
                <w:spacing w:val="-2"/>
              </w:rPr>
            </w:pPr>
            <w:r>
              <w:rPr>
                <w:rFonts w:ascii="Arial" w:hAnsi="Arial" w:cs="Arial"/>
              </w:rPr>
              <w:t xml:space="preserve">2b. </w:t>
            </w:r>
            <w:r w:rsidRPr="008867D5">
              <w:rPr>
                <w:rFonts w:ascii="Arial" w:hAnsi="Arial" w:cs="Arial"/>
              </w:rPr>
              <w:t>Describes quality improvement initiatives</w:t>
            </w:r>
          </w:p>
        </w:tc>
        <w:tc>
          <w:tcPr>
            <w:tcW w:w="2484" w:type="dxa"/>
            <w:vMerge/>
            <w:tcBorders>
              <w:left w:val="single" w:sz="4" w:space="0" w:color="8EAADB"/>
              <w:right w:val="single" w:sz="4" w:space="0" w:color="8EAADB"/>
            </w:tcBorders>
          </w:tcPr>
          <w:p w14:paraId="5675C80B" w14:textId="77777777" w:rsidR="00EE3969" w:rsidRPr="00B104BD" w:rsidRDefault="00EE3969" w:rsidP="00941E89">
            <w:pPr>
              <w:kinsoku w:val="0"/>
              <w:overflowPunct w:val="0"/>
              <w:autoSpaceDE w:val="0"/>
              <w:autoSpaceDN w:val="0"/>
              <w:adjustRightInd w:val="0"/>
              <w:spacing w:after="0" w:line="240" w:lineRule="auto"/>
              <w:ind w:left="107" w:right="187"/>
              <w:rPr>
                <w:rFonts w:ascii="Arial" w:hAnsi="Arial" w:cs="Arial"/>
                <w:spacing w:val="-2"/>
              </w:rPr>
            </w:pPr>
          </w:p>
        </w:tc>
        <w:tc>
          <w:tcPr>
            <w:tcW w:w="2253" w:type="dxa"/>
            <w:vMerge/>
            <w:tcBorders>
              <w:top w:val="nil"/>
              <w:left w:val="single" w:sz="4" w:space="0" w:color="8EAADB"/>
              <w:bottom w:val="single" w:sz="4" w:space="0" w:color="8EAADB"/>
              <w:right w:val="single" w:sz="4" w:space="0" w:color="8EAADB"/>
            </w:tcBorders>
            <w:shd w:val="clear" w:color="auto" w:fill="D9E2F3"/>
          </w:tcPr>
          <w:p w14:paraId="7F883E76" w14:textId="77777777" w:rsidR="00EE3969" w:rsidRPr="00B104BD" w:rsidRDefault="00EE3969" w:rsidP="00941E89">
            <w:pPr>
              <w:kinsoku w:val="0"/>
              <w:overflowPunct w:val="0"/>
              <w:autoSpaceDE w:val="0"/>
              <w:autoSpaceDN w:val="0"/>
              <w:adjustRightInd w:val="0"/>
              <w:spacing w:before="140" w:after="0" w:line="240" w:lineRule="auto"/>
              <w:rPr>
                <w:rFonts w:ascii="Arial" w:hAnsi="Arial" w:cs="Arial"/>
                <w:sz w:val="2"/>
                <w:szCs w:val="2"/>
              </w:rPr>
            </w:pPr>
          </w:p>
        </w:tc>
      </w:tr>
      <w:tr w:rsidR="00EE3969" w:rsidRPr="00B104BD" w14:paraId="15D377E6" w14:textId="77777777" w:rsidTr="00941E89">
        <w:trPr>
          <w:trHeight w:val="2207"/>
        </w:trPr>
        <w:tc>
          <w:tcPr>
            <w:tcW w:w="2195" w:type="dxa"/>
            <w:vMerge/>
            <w:tcBorders>
              <w:top w:val="nil"/>
              <w:left w:val="none" w:sz="6" w:space="0" w:color="auto"/>
              <w:bottom w:val="none" w:sz="6" w:space="0" w:color="auto"/>
              <w:right w:val="single" w:sz="4" w:space="0" w:color="8EAADB"/>
            </w:tcBorders>
          </w:tcPr>
          <w:p w14:paraId="7ADFBCE0" w14:textId="77777777" w:rsidR="00EE3969" w:rsidRPr="00B104BD" w:rsidRDefault="00EE3969" w:rsidP="00941E89">
            <w:pPr>
              <w:kinsoku w:val="0"/>
              <w:overflowPunct w:val="0"/>
              <w:autoSpaceDE w:val="0"/>
              <w:autoSpaceDN w:val="0"/>
              <w:adjustRightInd w:val="0"/>
              <w:spacing w:before="140" w:after="0" w:line="240" w:lineRule="auto"/>
              <w:rPr>
                <w:rFonts w:ascii="Arial" w:hAnsi="Arial" w:cs="Arial"/>
                <w:sz w:val="2"/>
                <w:szCs w:val="2"/>
              </w:rPr>
            </w:pPr>
          </w:p>
        </w:tc>
        <w:tc>
          <w:tcPr>
            <w:tcW w:w="2388" w:type="dxa"/>
            <w:tcBorders>
              <w:top w:val="single" w:sz="4" w:space="0" w:color="8EAADB"/>
              <w:left w:val="single" w:sz="4" w:space="0" w:color="8EAADB"/>
              <w:bottom w:val="single" w:sz="4" w:space="0" w:color="8EAADB"/>
              <w:right w:val="single" w:sz="4" w:space="0" w:color="8EAADB"/>
            </w:tcBorders>
            <w:shd w:val="clear" w:color="auto" w:fill="D9E2F3"/>
          </w:tcPr>
          <w:p w14:paraId="745DD003" w14:textId="77777777" w:rsidR="00EE3969" w:rsidRDefault="00EE3969" w:rsidP="00941E89">
            <w:pPr>
              <w:kinsoku w:val="0"/>
              <w:overflowPunct w:val="0"/>
              <w:autoSpaceDE w:val="0"/>
              <w:autoSpaceDN w:val="0"/>
              <w:adjustRightInd w:val="0"/>
              <w:spacing w:after="0" w:line="240" w:lineRule="auto"/>
              <w:ind w:left="107" w:right="238"/>
              <w:rPr>
                <w:rFonts w:ascii="Arial" w:hAnsi="Arial" w:cs="Arial"/>
              </w:rPr>
            </w:pPr>
            <w:r w:rsidRPr="00B104BD">
              <w:rPr>
                <w:rFonts w:ascii="Arial" w:hAnsi="Arial" w:cs="Arial"/>
              </w:rPr>
              <w:t>3</w:t>
            </w:r>
            <w:r>
              <w:rPr>
                <w:rFonts w:ascii="Arial" w:hAnsi="Arial" w:cs="Arial"/>
              </w:rPr>
              <w:t>a</w:t>
            </w:r>
            <w:r w:rsidRPr="00B104BD">
              <w:rPr>
                <w:rFonts w:ascii="Arial" w:hAnsi="Arial" w:cs="Arial"/>
              </w:rPr>
              <w:t>.</w:t>
            </w:r>
            <w:r w:rsidRPr="006D62B1">
              <w:t xml:space="preserve"> </w:t>
            </w:r>
            <w:r w:rsidRPr="006D62B1">
              <w:rPr>
                <w:rFonts w:ascii="Arial" w:hAnsi="Arial" w:cs="Arial"/>
              </w:rPr>
              <w:t xml:space="preserve">Participates in a root cause analysis (actual or simulated) </w:t>
            </w:r>
          </w:p>
          <w:p w14:paraId="4E01FFFF" w14:textId="77777777" w:rsidR="00EE3969" w:rsidRDefault="00EE3969" w:rsidP="00941E89">
            <w:pPr>
              <w:kinsoku w:val="0"/>
              <w:overflowPunct w:val="0"/>
              <w:autoSpaceDE w:val="0"/>
              <w:autoSpaceDN w:val="0"/>
              <w:adjustRightInd w:val="0"/>
              <w:spacing w:after="0" w:line="240" w:lineRule="auto"/>
              <w:ind w:left="107" w:right="238"/>
              <w:rPr>
                <w:rFonts w:ascii="Arial" w:hAnsi="Arial" w:cs="Arial"/>
              </w:rPr>
            </w:pPr>
          </w:p>
          <w:p w14:paraId="3DC6ABAF" w14:textId="77777777" w:rsidR="00EE3969" w:rsidRPr="00B104BD" w:rsidRDefault="00EE3969" w:rsidP="00941E89">
            <w:pPr>
              <w:kinsoku w:val="0"/>
              <w:overflowPunct w:val="0"/>
              <w:autoSpaceDE w:val="0"/>
              <w:autoSpaceDN w:val="0"/>
              <w:adjustRightInd w:val="0"/>
              <w:spacing w:after="0" w:line="240" w:lineRule="auto"/>
              <w:ind w:left="107" w:right="238"/>
              <w:rPr>
                <w:rFonts w:ascii="Arial" w:hAnsi="Arial" w:cs="Arial"/>
              </w:rPr>
            </w:pPr>
            <w:r>
              <w:rPr>
                <w:rFonts w:ascii="Arial" w:hAnsi="Arial" w:cs="Arial"/>
              </w:rPr>
              <w:t xml:space="preserve">3b. </w:t>
            </w:r>
            <w:r w:rsidRPr="006D62B1">
              <w:rPr>
                <w:rFonts w:ascii="Arial" w:hAnsi="Arial" w:cs="Arial"/>
              </w:rPr>
              <w:t>Participates in local quality improvement initiatives</w:t>
            </w:r>
          </w:p>
        </w:tc>
        <w:tc>
          <w:tcPr>
            <w:tcW w:w="2484" w:type="dxa"/>
            <w:vMerge/>
            <w:tcBorders>
              <w:left w:val="single" w:sz="4" w:space="0" w:color="8EAADB"/>
              <w:bottom w:val="single" w:sz="4" w:space="0" w:color="8EAADB"/>
              <w:right w:val="single" w:sz="4" w:space="0" w:color="8EAADB"/>
            </w:tcBorders>
            <w:shd w:val="clear" w:color="auto" w:fill="D9E2F3"/>
          </w:tcPr>
          <w:p w14:paraId="09B52E72" w14:textId="2A5EA4D1" w:rsidR="00EE3969" w:rsidRPr="00B104BD" w:rsidRDefault="00EE3969" w:rsidP="00941E89">
            <w:pPr>
              <w:kinsoku w:val="0"/>
              <w:overflowPunct w:val="0"/>
              <w:autoSpaceDE w:val="0"/>
              <w:autoSpaceDN w:val="0"/>
              <w:adjustRightInd w:val="0"/>
              <w:spacing w:after="0" w:line="240" w:lineRule="auto"/>
              <w:ind w:left="107" w:right="468"/>
              <w:rPr>
                <w:rFonts w:ascii="Arial" w:hAnsi="Arial" w:cs="Arial"/>
              </w:rPr>
            </w:pPr>
          </w:p>
        </w:tc>
        <w:tc>
          <w:tcPr>
            <w:tcW w:w="2253" w:type="dxa"/>
            <w:vMerge/>
            <w:tcBorders>
              <w:top w:val="nil"/>
              <w:left w:val="single" w:sz="4" w:space="0" w:color="8EAADB"/>
              <w:bottom w:val="single" w:sz="4" w:space="0" w:color="8EAADB"/>
              <w:right w:val="single" w:sz="4" w:space="0" w:color="8EAADB"/>
            </w:tcBorders>
            <w:shd w:val="clear" w:color="auto" w:fill="D9E2F3"/>
          </w:tcPr>
          <w:p w14:paraId="06C3850A" w14:textId="77777777" w:rsidR="00EE3969" w:rsidRPr="00B104BD" w:rsidRDefault="00EE3969" w:rsidP="00941E89">
            <w:pPr>
              <w:kinsoku w:val="0"/>
              <w:overflowPunct w:val="0"/>
              <w:autoSpaceDE w:val="0"/>
              <w:autoSpaceDN w:val="0"/>
              <w:adjustRightInd w:val="0"/>
              <w:spacing w:before="140" w:after="0" w:line="240" w:lineRule="auto"/>
              <w:rPr>
                <w:rFonts w:ascii="Arial" w:hAnsi="Arial" w:cs="Arial"/>
                <w:sz w:val="2"/>
                <w:szCs w:val="2"/>
              </w:rPr>
            </w:pPr>
          </w:p>
        </w:tc>
      </w:tr>
      <w:tr w:rsidR="00294E47" w:rsidRPr="00B104BD" w14:paraId="36553BFA" w14:textId="77777777" w:rsidTr="00941E89">
        <w:trPr>
          <w:trHeight w:val="1379"/>
        </w:trPr>
        <w:tc>
          <w:tcPr>
            <w:tcW w:w="2195" w:type="dxa"/>
            <w:vMerge/>
            <w:tcBorders>
              <w:top w:val="nil"/>
              <w:left w:val="none" w:sz="6" w:space="0" w:color="auto"/>
              <w:bottom w:val="none" w:sz="6" w:space="0" w:color="auto"/>
              <w:right w:val="single" w:sz="4" w:space="0" w:color="8EAADB"/>
            </w:tcBorders>
          </w:tcPr>
          <w:p w14:paraId="6CAB6CEC" w14:textId="77777777" w:rsidR="00294E47" w:rsidRPr="00B104BD" w:rsidRDefault="00294E47" w:rsidP="00941E89">
            <w:pPr>
              <w:kinsoku w:val="0"/>
              <w:overflowPunct w:val="0"/>
              <w:autoSpaceDE w:val="0"/>
              <w:autoSpaceDN w:val="0"/>
              <w:adjustRightInd w:val="0"/>
              <w:spacing w:before="140" w:after="0" w:line="240" w:lineRule="auto"/>
              <w:rPr>
                <w:rFonts w:ascii="Arial" w:hAnsi="Arial" w:cs="Arial"/>
                <w:sz w:val="2"/>
                <w:szCs w:val="2"/>
              </w:rPr>
            </w:pPr>
          </w:p>
        </w:tc>
        <w:tc>
          <w:tcPr>
            <w:tcW w:w="2388" w:type="dxa"/>
            <w:tcBorders>
              <w:top w:val="single" w:sz="4" w:space="0" w:color="8EAADB"/>
              <w:left w:val="single" w:sz="4" w:space="0" w:color="8EAADB"/>
              <w:bottom w:val="single" w:sz="4" w:space="0" w:color="8EAADB"/>
              <w:right w:val="single" w:sz="4" w:space="0" w:color="8EAADB"/>
            </w:tcBorders>
          </w:tcPr>
          <w:p w14:paraId="077E86AF" w14:textId="77777777" w:rsidR="00294E47" w:rsidRDefault="00294E47" w:rsidP="00941E89">
            <w:pPr>
              <w:kinsoku w:val="0"/>
              <w:overflowPunct w:val="0"/>
              <w:autoSpaceDE w:val="0"/>
              <w:autoSpaceDN w:val="0"/>
              <w:adjustRightInd w:val="0"/>
              <w:spacing w:after="0" w:line="270" w:lineRule="atLeast"/>
              <w:ind w:left="107" w:right="169"/>
              <w:rPr>
                <w:rFonts w:ascii="Arial" w:hAnsi="Arial" w:cs="Arial"/>
              </w:rPr>
            </w:pPr>
            <w:r w:rsidRPr="00B104BD">
              <w:rPr>
                <w:rFonts w:ascii="Arial" w:hAnsi="Arial" w:cs="Arial"/>
              </w:rPr>
              <w:t>4</w:t>
            </w:r>
            <w:r>
              <w:rPr>
                <w:rFonts w:ascii="Arial" w:hAnsi="Arial" w:cs="Arial"/>
              </w:rPr>
              <w:t>a</w:t>
            </w:r>
            <w:r w:rsidRPr="00B104BD">
              <w:rPr>
                <w:rFonts w:ascii="Arial" w:hAnsi="Arial" w:cs="Arial"/>
              </w:rPr>
              <w:t xml:space="preserve">. </w:t>
            </w:r>
            <w:r w:rsidRPr="00904098">
              <w:rPr>
                <w:rFonts w:ascii="Arial" w:hAnsi="Arial" w:cs="Arial"/>
              </w:rPr>
              <w:t xml:space="preserve">Conducts analysis of patient safety events and offers error prevention strategies (actual or simulated) </w:t>
            </w:r>
          </w:p>
          <w:p w14:paraId="1C019F40" w14:textId="77777777" w:rsidR="00294E47" w:rsidRDefault="00294E47" w:rsidP="00941E89">
            <w:pPr>
              <w:kinsoku w:val="0"/>
              <w:overflowPunct w:val="0"/>
              <w:autoSpaceDE w:val="0"/>
              <w:autoSpaceDN w:val="0"/>
              <w:adjustRightInd w:val="0"/>
              <w:spacing w:after="0" w:line="270" w:lineRule="atLeast"/>
              <w:ind w:left="107" w:right="169"/>
              <w:rPr>
                <w:rFonts w:ascii="Arial" w:hAnsi="Arial" w:cs="Arial"/>
              </w:rPr>
            </w:pPr>
          </w:p>
          <w:p w14:paraId="05470C28" w14:textId="77777777" w:rsidR="00294E47" w:rsidRPr="00B104BD" w:rsidRDefault="00294E47" w:rsidP="00941E89">
            <w:pPr>
              <w:kinsoku w:val="0"/>
              <w:overflowPunct w:val="0"/>
              <w:autoSpaceDE w:val="0"/>
              <w:autoSpaceDN w:val="0"/>
              <w:adjustRightInd w:val="0"/>
              <w:spacing w:after="0" w:line="270" w:lineRule="atLeast"/>
              <w:ind w:left="107" w:right="169"/>
              <w:rPr>
                <w:rFonts w:ascii="Arial" w:hAnsi="Arial" w:cs="Arial"/>
                <w:spacing w:val="-2"/>
              </w:rPr>
            </w:pPr>
            <w:r>
              <w:rPr>
                <w:rFonts w:ascii="Arial" w:hAnsi="Arial" w:cs="Arial"/>
              </w:rPr>
              <w:t xml:space="preserve">4b. </w:t>
            </w:r>
            <w:r w:rsidRPr="00904098">
              <w:rPr>
                <w:rFonts w:ascii="Arial" w:hAnsi="Arial" w:cs="Arial"/>
              </w:rPr>
              <w:t>Demonstrates the skills required to identify, develop, implement, and analyze a quality improvement project</w:t>
            </w:r>
          </w:p>
        </w:tc>
        <w:tc>
          <w:tcPr>
            <w:tcW w:w="2484" w:type="dxa"/>
            <w:tcBorders>
              <w:top w:val="single" w:sz="4" w:space="0" w:color="8EAADB"/>
              <w:left w:val="single" w:sz="4" w:space="0" w:color="8EAADB"/>
              <w:bottom w:val="single" w:sz="4" w:space="0" w:color="8EAADB"/>
              <w:right w:val="single" w:sz="4" w:space="0" w:color="8EAADB"/>
            </w:tcBorders>
          </w:tcPr>
          <w:p w14:paraId="75A3DEB9" w14:textId="77777777" w:rsidR="00294E47" w:rsidRDefault="00A776FB" w:rsidP="00941E89">
            <w:pPr>
              <w:kinsoku w:val="0"/>
              <w:overflowPunct w:val="0"/>
              <w:autoSpaceDE w:val="0"/>
              <w:autoSpaceDN w:val="0"/>
              <w:adjustRightInd w:val="0"/>
              <w:spacing w:after="0" w:line="240" w:lineRule="auto"/>
              <w:ind w:left="107"/>
              <w:rPr>
                <w:rFonts w:ascii="Arial" w:hAnsi="Arial" w:cs="Arial"/>
              </w:rPr>
            </w:pPr>
            <w:r>
              <w:rPr>
                <w:rFonts w:ascii="Arial" w:hAnsi="Arial" w:cs="Arial"/>
              </w:rPr>
              <w:t xml:space="preserve">Attendance of </w:t>
            </w:r>
            <w:r w:rsidR="0006563D">
              <w:rPr>
                <w:rFonts w:ascii="Arial" w:hAnsi="Arial" w:cs="Arial"/>
              </w:rPr>
              <w:t>≥</w:t>
            </w:r>
            <w:r w:rsidR="009B58B4">
              <w:rPr>
                <w:rFonts w:ascii="Arial" w:hAnsi="Arial" w:cs="Arial"/>
              </w:rPr>
              <w:t xml:space="preserve"> 75% of the Patient safety meetings</w:t>
            </w:r>
            <w:r w:rsidR="00B13282">
              <w:rPr>
                <w:rFonts w:ascii="Arial" w:hAnsi="Arial" w:cs="Arial"/>
              </w:rPr>
              <w:t>.</w:t>
            </w:r>
          </w:p>
          <w:p w14:paraId="7BC5554E" w14:textId="77777777" w:rsidR="00B13282" w:rsidRDefault="00B13282" w:rsidP="00941E89">
            <w:pPr>
              <w:kinsoku w:val="0"/>
              <w:overflowPunct w:val="0"/>
              <w:autoSpaceDE w:val="0"/>
              <w:autoSpaceDN w:val="0"/>
              <w:adjustRightInd w:val="0"/>
              <w:spacing w:after="0" w:line="240" w:lineRule="auto"/>
              <w:ind w:left="107"/>
              <w:rPr>
                <w:rFonts w:ascii="Arial" w:hAnsi="Arial" w:cs="Arial"/>
              </w:rPr>
            </w:pPr>
          </w:p>
          <w:p w14:paraId="6340EB9A" w14:textId="77777777" w:rsidR="00B13282" w:rsidRDefault="00B13282" w:rsidP="00941E89">
            <w:pPr>
              <w:kinsoku w:val="0"/>
              <w:overflowPunct w:val="0"/>
              <w:autoSpaceDE w:val="0"/>
              <w:autoSpaceDN w:val="0"/>
              <w:adjustRightInd w:val="0"/>
              <w:spacing w:after="0" w:line="240" w:lineRule="auto"/>
              <w:ind w:left="107"/>
              <w:rPr>
                <w:rFonts w:ascii="Arial" w:hAnsi="Arial" w:cs="Arial"/>
              </w:rPr>
            </w:pPr>
          </w:p>
          <w:p w14:paraId="01867706" w14:textId="77777777" w:rsidR="00B13282" w:rsidRDefault="00B13282" w:rsidP="00941E89">
            <w:pPr>
              <w:kinsoku w:val="0"/>
              <w:overflowPunct w:val="0"/>
              <w:autoSpaceDE w:val="0"/>
              <w:autoSpaceDN w:val="0"/>
              <w:adjustRightInd w:val="0"/>
              <w:spacing w:after="0" w:line="240" w:lineRule="auto"/>
              <w:ind w:left="107"/>
              <w:rPr>
                <w:rFonts w:ascii="Arial" w:hAnsi="Arial" w:cs="Arial"/>
              </w:rPr>
            </w:pPr>
          </w:p>
          <w:p w14:paraId="3793C7AD" w14:textId="77777777" w:rsidR="00B13282" w:rsidRDefault="00B13282" w:rsidP="00941E89">
            <w:pPr>
              <w:kinsoku w:val="0"/>
              <w:overflowPunct w:val="0"/>
              <w:autoSpaceDE w:val="0"/>
              <w:autoSpaceDN w:val="0"/>
              <w:adjustRightInd w:val="0"/>
              <w:spacing w:after="0" w:line="240" w:lineRule="auto"/>
              <w:ind w:left="107"/>
              <w:rPr>
                <w:rFonts w:ascii="Arial" w:hAnsi="Arial" w:cs="Arial"/>
              </w:rPr>
            </w:pPr>
          </w:p>
          <w:p w14:paraId="6EA3595E" w14:textId="77777777" w:rsidR="00B13282" w:rsidRDefault="00B13282" w:rsidP="00941E89">
            <w:pPr>
              <w:kinsoku w:val="0"/>
              <w:overflowPunct w:val="0"/>
              <w:autoSpaceDE w:val="0"/>
              <w:autoSpaceDN w:val="0"/>
              <w:adjustRightInd w:val="0"/>
              <w:spacing w:after="0" w:line="240" w:lineRule="auto"/>
              <w:ind w:left="107"/>
              <w:rPr>
                <w:rFonts w:ascii="Arial" w:hAnsi="Arial" w:cs="Arial"/>
              </w:rPr>
            </w:pPr>
          </w:p>
          <w:p w14:paraId="11AA0CF6" w14:textId="600BA8FB" w:rsidR="00B13282" w:rsidRPr="00B104BD" w:rsidRDefault="00BC74B3" w:rsidP="00941E89">
            <w:pPr>
              <w:kinsoku w:val="0"/>
              <w:overflowPunct w:val="0"/>
              <w:autoSpaceDE w:val="0"/>
              <w:autoSpaceDN w:val="0"/>
              <w:adjustRightInd w:val="0"/>
              <w:spacing w:after="0" w:line="240" w:lineRule="auto"/>
              <w:ind w:left="107"/>
              <w:rPr>
                <w:rFonts w:ascii="Arial" w:hAnsi="Arial" w:cs="Arial"/>
                <w:spacing w:val="-2"/>
              </w:rPr>
            </w:pPr>
            <w:r>
              <w:rPr>
                <w:rFonts w:ascii="Arial" w:hAnsi="Arial" w:cs="Arial"/>
              </w:rPr>
              <w:t xml:space="preserve">Score of ≥ 85% in </w:t>
            </w:r>
            <w:r w:rsidR="0019748A">
              <w:rPr>
                <w:rFonts w:ascii="Arial" w:hAnsi="Arial" w:cs="Arial"/>
              </w:rPr>
              <w:t>QI project evaluation.</w:t>
            </w:r>
          </w:p>
        </w:tc>
        <w:tc>
          <w:tcPr>
            <w:tcW w:w="2253" w:type="dxa"/>
            <w:vMerge/>
            <w:tcBorders>
              <w:top w:val="nil"/>
              <w:left w:val="single" w:sz="4" w:space="0" w:color="8EAADB"/>
              <w:bottom w:val="single" w:sz="4" w:space="0" w:color="8EAADB"/>
              <w:right w:val="single" w:sz="4" w:space="0" w:color="8EAADB"/>
            </w:tcBorders>
            <w:shd w:val="clear" w:color="auto" w:fill="D9E2F3"/>
          </w:tcPr>
          <w:p w14:paraId="43BFF636" w14:textId="77777777" w:rsidR="00294E47" w:rsidRPr="00B104BD" w:rsidRDefault="00294E47" w:rsidP="00941E89">
            <w:pPr>
              <w:kinsoku w:val="0"/>
              <w:overflowPunct w:val="0"/>
              <w:autoSpaceDE w:val="0"/>
              <w:autoSpaceDN w:val="0"/>
              <w:adjustRightInd w:val="0"/>
              <w:spacing w:before="140" w:after="0" w:line="240" w:lineRule="auto"/>
              <w:rPr>
                <w:rFonts w:ascii="Arial" w:hAnsi="Arial" w:cs="Arial"/>
                <w:sz w:val="2"/>
                <w:szCs w:val="2"/>
              </w:rPr>
            </w:pPr>
          </w:p>
        </w:tc>
      </w:tr>
      <w:tr w:rsidR="00294E47" w:rsidRPr="00B104BD" w14:paraId="64AA0483" w14:textId="77777777" w:rsidTr="00941E89">
        <w:trPr>
          <w:trHeight w:val="1379"/>
        </w:trPr>
        <w:tc>
          <w:tcPr>
            <w:tcW w:w="2195" w:type="dxa"/>
            <w:vMerge/>
            <w:tcBorders>
              <w:top w:val="nil"/>
              <w:left w:val="none" w:sz="6" w:space="0" w:color="auto"/>
              <w:bottom w:val="none" w:sz="6" w:space="0" w:color="auto"/>
              <w:right w:val="single" w:sz="4" w:space="0" w:color="8EAADB"/>
            </w:tcBorders>
          </w:tcPr>
          <w:p w14:paraId="7EEAAECC" w14:textId="77777777" w:rsidR="00294E47" w:rsidRPr="00B104BD" w:rsidRDefault="00294E47" w:rsidP="00941E89">
            <w:pPr>
              <w:kinsoku w:val="0"/>
              <w:overflowPunct w:val="0"/>
              <w:autoSpaceDE w:val="0"/>
              <w:autoSpaceDN w:val="0"/>
              <w:adjustRightInd w:val="0"/>
              <w:spacing w:before="140" w:after="0" w:line="240" w:lineRule="auto"/>
              <w:rPr>
                <w:rFonts w:ascii="Arial" w:hAnsi="Arial" w:cs="Arial"/>
                <w:sz w:val="2"/>
                <w:szCs w:val="2"/>
              </w:rPr>
            </w:pPr>
          </w:p>
        </w:tc>
        <w:tc>
          <w:tcPr>
            <w:tcW w:w="2388" w:type="dxa"/>
            <w:tcBorders>
              <w:top w:val="single" w:sz="4" w:space="0" w:color="8EAADB"/>
              <w:left w:val="single" w:sz="4" w:space="0" w:color="8EAADB"/>
              <w:bottom w:val="single" w:sz="4" w:space="0" w:color="8EAADB"/>
              <w:right w:val="single" w:sz="4" w:space="0" w:color="8EAADB"/>
            </w:tcBorders>
            <w:shd w:val="clear" w:color="auto" w:fill="D9E2F3"/>
          </w:tcPr>
          <w:p w14:paraId="0C40C52B" w14:textId="77777777" w:rsidR="00294E47" w:rsidRDefault="00294E47" w:rsidP="00941E89">
            <w:pPr>
              <w:kinsoku w:val="0"/>
              <w:overflowPunct w:val="0"/>
              <w:autoSpaceDE w:val="0"/>
              <w:autoSpaceDN w:val="0"/>
              <w:adjustRightInd w:val="0"/>
              <w:spacing w:after="0" w:line="270" w:lineRule="atLeast"/>
              <w:ind w:left="107" w:right="169"/>
              <w:rPr>
                <w:rFonts w:ascii="Arial" w:hAnsi="Arial" w:cs="Arial"/>
              </w:rPr>
            </w:pPr>
            <w:r w:rsidRPr="00B104BD">
              <w:rPr>
                <w:rFonts w:ascii="Arial" w:hAnsi="Arial" w:cs="Arial"/>
              </w:rPr>
              <w:t>5</w:t>
            </w:r>
            <w:r>
              <w:rPr>
                <w:rFonts w:ascii="Arial" w:hAnsi="Arial" w:cs="Arial"/>
              </w:rPr>
              <w:t>a</w:t>
            </w:r>
            <w:r w:rsidRPr="00B104BD">
              <w:rPr>
                <w:rFonts w:ascii="Arial" w:hAnsi="Arial" w:cs="Arial"/>
              </w:rPr>
              <w:t>.</w:t>
            </w:r>
            <w:r w:rsidRPr="00C03FE0">
              <w:t xml:space="preserve"> </w:t>
            </w:r>
            <w:r w:rsidRPr="00C03FE0">
              <w:rPr>
                <w:rFonts w:ascii="Arial" w:hAnsi="Arial" w:cs="Arial"/>
              </w:rPr>
              <w:t xml:space="preserve">Actively modifies systems to prevent patient safety events </w:t>
            </w:r>
          </w:p>
          <w:p w14:paraId="2BD8BC3E" w14:textId="77777777" w:rsidR="00294E47" w:rsidRDefault="00294E47" w:rsidP="00941E89">
            <w:pPr>
              <w:kinsoku w:val="0"/>
              <w:overflowPunct w:val="0"/>
              <w:autoSpaceDE w:val="0"/>
              <w:autoSpaceDN w:val="0"/>
              <w:adjustRightInd w:val="0"/>
              <w:spacing w:after="0" w:line="270" w:lineRule="atLeast"/>
              <w:ind w:left="107" w:right="169"/>
              <w:rPr>
                <w:rFonts w:ascii="Arial" w:hAnsi="Arial" w:cs="Arial"/>
              </w:rPr>
            </w:pPr>
          </w:p>
          <w:p w14:paraId="34BA6426" w14:textId="77777777" w:rsidR="00294E47" w:rsidRPr="00B104BD" w:rsidRDefault="00294E47" w:rsidP="00941E89">
            <w:pPr>
              <w:kinsoku w:val="0"/>
              <w:overflowPunct w:val="0"/>
              <w:autoSpaceDE w:val="0"/>
              <w:autoSpaceDN w:val="0"/>
              <w:adjustRightInd w:val="0"/>
              <w:spacing w:after="0" w:line="270" w:lineRule="atLeast"/>
              <w:ind w:left="107" w:right="169"/>
              <w:rPr>
                <w:rFonts w:ascii="Arial" w:hAnsi="Arial" w:cs="Arial"/>
                <w:spacing w:val="-2"/>
              </w:rPr>
            </w:pPr>
            <w:r>
              <w:rPr>
                <w:rFonts w:ascii="Arial" w:hAnsi="Arial" w:cs="Arial"/>
              </w:rPr>
              <w:t xml:space="preserve">5b. </w:t>
            </w:r>
            <w:r w:rsidRPr="00C03FE0">
              <w:rPr>
                <w:rFonts w:ascii="Arial" w:hAnsi="Arial" w:cs="Arial"/>
              </w:rPr>
              <w:t>Leads the conduct and implementation of a quality improvement project</w:t>
            </w:r>
          </w:p>
        </w:tc>
        <w:tc>
          <w:tcPr>
            <w:tcW w:w="2484" w:type="dxa"/>
            <w:tcBorders>
              <w:top w:val="single" w:sz="4" w:space="0" w:color="8EAADB"/>
              <w:left w:val="single" w:sz="4" w:space="0" w:color="8EAADB"/>
              <w:bottom w:val="single" w:sz="4" w:space="0" w:color="8EAADB"/>
              <w:right w:val="single" w:sz="4" w:space="0" w:color="8EAADB"/>
            </w:tcBorders>
            <w:shd w:val="clear" w:color="auto" w:fill="D9E2F3"/>
          </w:tcPr>
          <w:p w14:paraId="6DA0E689" w14:textId="5330A91E" w:rsidR="00294E47" w:rsidRPr="00B104BD" w:rsidRDefault="0019748A" w:rsidP="0019748A">
            <w:pPr>
              <w:kinsoku w:val="0"/>
              <w:overflowPunct w:val="0"/>
              <w:autoSpaceDE w:val="0"/>
              <w:autoSpaceDN w:val="0"/>
              <w:adjustRightInd w:val="0"/>
              <w:spacing w:after="0" w:line="240" w:lineRule="auto"/>
              <w:ind w:right="187"/>
              <w:rPr>
                <w:rFonts w:ascii="Arial" w:hAnsi="Arial" w:cs="Arial"/>
                <w:spacing w:val="-2"/>
              </w:rPr>
            </w:pPr>
            <w:r>
              <w:rPr>
                <w:rFonts w:ascii="Arial" w:hAnsi="Arial" w:cs="Arial"/>
              </w:rPr>
              <w:t>Score of</w:t>
            </w:r>
            <w:r w:rsidR="000C132F">
              <w:rPr>
                <w:rFonts w:ascii="Arial" w:hAnsi="Arial" w:cs="Arial"/>
              </w:rPr>
              <w:t xml:space="preserve"> ≥ 9</w:t>
            </w:r>
            <w:r w:rsidR="00322C06">
              <w:rPr>
                <w:rFonts w:ascii="Arial" w:hAnsi="Arial" w:cs="Arial"/>
              </w:rPr>
              <w:t>4</w:t>
            </w:r>
            <w:r w:rsidR="000C132F">
              <w:rPr>
                <w:rFonts w:ascii="Arial" w:hAnsi="Arial" w:cs="Arial"/>
              </w:rPr>
              <w:t>%</w:t>
            </w:r>
            <w:r w:rsidR="00294E47" w:rsidRPr="00D60F40">
              <w:rPr>
                <w:rFonts w:ascii="Arial" w:hAnsi="Arial" w:cs="Arial"/>
              </w:rPr>
              <w:t xml:space="preserve"> QI project </w:t>
            </w:r>
            <w:r w:rsidR="00322C06">
              <w:rPr>
                <w:rFonts w:ascii="Arial" w:hAnsi="Arial" w:cs="Arial"/>
              </w:rPr>
              <w:t>evaluation.</w:t>
            </w:r>
          </w:p>
        </w:tc>
        <w:tc>
          <w:tcPr>
            <w:tcW w:w="2253" w:type="dxa"/>
            <w:vMerge/>
            <w:tcBorders>
              <w:top w:val="nil"/>
              <w:left w:val="single" w:sz="4" w:space="0" w:color="8EAADB"/>
              <w:bottom w:val="single" w:sz="4" w:space="0" w:color="8EAADB"/>
              <w:right w:val="single" w:sz="4" w:space="0" w:color="8EAADB"/>
            </w:tcBorders>
            <w:shd w:val="clear" w:color="auto" w:fill="D9E2F3"/>
          </w:tcPr>
          <w:p w14:paraId="50B902B7" w14:textId="77777777" w:rsidR="00294E47" w:rsidRPr="00B104BD" w:rsidRDefault="00294E47" w:rsidP="00941E89">
            <w:pPr>
              <w:kinsoku w:val="0"/>
              <w:overflowPunct w:val="0"/>
              <w:autoSpaceDE w:val="0"/>
              <w:autoSpaceDN w:val="0"/>
              <w:adjustRightInd w:val="0"/>
              <w:spacing w:before="140" w:after="0" w:line="240" w:lineRule="auto"/>
              <w:rPr>
                <w:rFonts w:ascii="Arial" w:hAnsi="Arial" w:cs="Arial"/>
                <w:sz w:val="2"/>
                <w:szCs w:val="2"/>
              </w:rPr>
            </w:pPr>
          </w:p>
        </w:tc>
      </w:tr>
    </w:tbl>
    <w:p w14:paraId="697C1437" w14:textId="77777777" w:rsidR="00294E47" w:rsidRPr="00B104BD" w:rsidRDefault="00294E47" w:rsidP="00294E47">
      <w:pPr>
        <w:kinsoku w:val="0"/>
        <w:overflowPunct w:val="0"/>
        <w:autoSpaceDE w:val="0"/>
        <w:autoSpaceDN w:val="0"/>
        <w:adjustRightInd w:val="0"/>
        <w:spacing w:after="0" w:line="240" w:lineRule="auto"/>
        <w:rPr>
          <w:rFonts w:ascii="Arial" w:hAnsi="Arial" w:cs="Arial"/>
          <w:sz w:val="20"/>
          <w:szCs w:val="20"/>
        </w:rPr>
      </w:pPr>
    </w:p>
    <w:p w14:paraId="58208122" w14:textId="5E82A378" w:rsidR="00294E47" w:rsidRPr="00B104BD" w:rsidRDefault="00294E47" w:rsidP="00294E47">
      <w:pPr>
        <w:kinsoku w:val="0"/>
        <w:overflowPunct w:val="0"/>
        <w:autoSpaceDE w:val="0"/>
        <w:autoSpaceDN w:val="0"/>
        <w:adjustRightInd w:val="0"/>
        <w:spacing w:after="0" w:line="60" w:lineRule="exact"/>
        <w:ind w:left="255"/>
        <w:rPr>
          <w:rFonts w:ascii="Arial" w:hAnsi="Arial" w:cs="Arial"/>
          <w:position w:val="-1"/>
          <w:sz w:val="6"/>
          <w:szCs w:val="6"/>
        </w:rPr>
      </w:pPr>
    </w:p>
    <w:p w14:paraId="0BAEAC4F"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47151BC1"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0FD698C7"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36AFBFB8"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0F5ABCE1"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270CBEB5"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2EFCFDB9"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3A9E5F20"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68B41BF3"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60A12480"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21021992"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689BAC0F"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3724BA3B"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170929CD"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55955212"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5C7A6A02"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5F41B706"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77175B62"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5619C89E"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363245B8"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41A96209"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1A22C3F8"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42C4CC9F"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12EACD33"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54CEE469"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201D638B"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22808558"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37883D23"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009E3C17"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5173DFB3"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6559A959"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6288C4D4" w14:textId="77777777" w:rsidR="00294E47" w:rsidRPr="00B104BD" w:rsidRDefault="00294E47" w:rsidP="00294E47">
      <w:pPr>
        <w:kinsoku w:val="0"/>
        <w:overflowPunct w:val="0"/>
        <w:autoSpaceDE w:val="0"/>
        <w:autoSpaceDN w:val="0"/>
        <w:adjustRightInd w:val="0"/>
        <w:spacing w:before="111" w:after="0" w:line="240" w:lineRule="auto"/>
        <w:rPr>
          <w:rFonts w:ascii="Arial" w:hAnsi="Arial" w:cs="Arial"/>
          <w:sz w:val="18"/>
          <w:szCs w:val="18"/>
        </w:rPr>
        <w:sectPr w:rsidR="00294E47" w:rsidRPr="00B104BD" w:rsidSect="00294E47">
          <w:type w:val="continuous"/>
          <w:pgSz w:w="12240" w:h="15840"/>
          <w:pgMar w:top="0" w:right="1080" w:bottom="0" w:left="1080" w:header="720" w:footer="720" w:gutter="0"/>
          <w:cols w:space="720"/>
          <w:noEndnote/>
        </w:sectPr>
      </w:pPr>
    </w:p>
    <w:p w14:paraId="2F3A0736" w14:textId="54C62DB3" w:rsidR="00294E47" w:rsidRPr="00B104BD" w:rsidRDefault="00294E47" w:rsidP="00A67A19">
      <w:pPr>
        <w:kinsoku w:val="0"/>
        <w:overflowPunct w:val="0"/>
        <w:autoSpaceDE w:val="0"/>
        <w:autoSpaceDN w:val="0"/>
        <w:adjustRightInd w:val="0"/>
        <w:spacing w:after="0" w:line="240" w:lineRule="auto"/>
        <w:rPr>
          <w:rFonts w:ascii="Arial" w:hAnsi="Arial" w:cs="Arial"/>
          <w:sz w:val="20"/>
          <w:szCs w:val="20"/>
        </w:rPr>
      </w:pPr>
    </w:p>
    <w:p w14:paraId="603365AD" w14:textId="77777777" w:rsidR="00294E47" w:rsidRPr="00B104BD" w:rsidRDefault="00294E47" w:rsidP="00294E47">
      <w:pPr>
        <w:kinsoku w:val="0"/>
        <w:overflowPunct w:val="0"/>
        <w:autoSpaceDE w:val="0"/>
        <w:autoSpaceDN w:val="0"/>
        <w:adjustRightInd w:val="0"/>
        <w:spacing w:after="0" w:line="240" w:lineRule="auto"/>
        <w:rPr>
          <w:rFonts w:ascii="Arial" w:hAnsi="Arial" w:cs="Arial"/>
          <w:sz w:val="20"/>
          <w:szCs w:val="20"/>
        </w:rPr>
      </w:pPr>
    </w:p>
    <w:tbl>
      <w:tblPr>
        <w:tblW w:w="0" w:type="auto"/>
        <w:tblInd w:w="250" w:type="dxa"/>
        <w:tblLayout w:type="fixed"/>
        <w:tblCellMar>
          <w:left w:w="0" w:type="dxa"/>
          <w:right w:w="0" w:type="dxa"/>
        </w:tblCellMar>
        <w:tblLook w:val="0000" w:firstRow="0" w:lastRow="0" w:firstColumn="0" w:lastColumn="0" w:noHBand="0" w:noVBand="0"/>
      </w:tblPr>
      <w:tblGrid>
        <w:gridCol w:w="2466"/>
        <w:gridCol w:w="2385"/>
        <w:gridCol w:w="2035"/>
        <w:gridCol w:w="2344"/>
      </w:tblGrid>
      <w:tr w:rsidR="00294E47" w:rsidRPr="00B104BD" w14:paraId="0F82A5C4" w14:textId="77777777" w:rsidTr="00941E89">
        <w:trPr>
          <w:trHeight w:val="701"/>
        </w:trPr>
        <w:tc>
          <w:tcPr>
            <w:tcW w:w="2466" w:type="dxa"/>
            <w:tcBorders>
              <w:top w:val="none" w:sz="6" w:space="0" w:color="auto"/>
              <w:left w:val="none" w:sz="6" w:space="0" w:color="auto"/>
              <w:bottom w:val="single" w:sz="4" w:space="0" w:color="8EAADB"/>
              <w:right w:val="none" w:sz="6" w:space="0" w:color="auto"/>
            </w:tcBorders>
          </w:tcPr>
          <w:p w14:paraId="2ED08D7E" w14:textId="77777777" w:rsidR="00294E47" w:rsidRPr="00B104BD" w:rsidRDefault="00294E47" w:rsidP="00941E89">
            <w:pPr>
              <w:kinsoku w:val="0"/>
              <w:overflowPunct w:val="0"/>
              <w:autoSpaceDE w:val="0"/>
              <w:autoSpaceDN w:val="0"/>
              <w:adjustRightInd w:val="0"/>
              <w:spacing w:after="0" w:line="268" w:lineRule="exact"/>
              <w:ind w:left="666"/>
              <w:rPr>
                <w:rFonts w:ascii="Arial" w:hAnsi="Arial" w:cs="Arial"/>
                <w:b/>
                <w:bCs/>
                <w:i/>
                <w:iCs/>
                <w:spacing w:val="-2"/>
              </w:rPr>
            </w:pPr>
            <w:r w:rsidRPr="00B104BD">
              <w:rPr>
                <w:rFonts w:ascii="Arial" w:hAnsi="Arial" w:cs="Arial"/>
                <w:b/>
                <w:bCs/>
                <w:i/>
                <w:iCs/>
                <w:spacing w:val="-2"/>
              </w:rPr>
              <w:lastRenderedPageBreak/>
              <w:t>Milestone</w:t>
            </w:r>
          </w:p>
        </w:tc>
        <w:tc>
          <w:tcPr>
            <w:tcW w:w="2385" w:type="dxa"/>
            <w:tcBorders>
              <w:top w:val="none" w:sz="6" w:space="0" w:color="auto"/>
              <w:left w:val="none" w:sz="6" w:space="0" w:color="auto"/>
              <w:bottom w:val="single" w:sz="4" w:space="0" w:color="8EAADB"/>
              <w:right w:val="none" w:sz="6" w:space="0" w:color="auto"/>
            </w:tcBorders>
          </w:tcPr>
          <w:p w14:paraId="11D0E6FB" w14:textId="77777777" w:rsidR="00294E47" w:rsidRPr="00B104BD" w:rsidRDefault="00294E47" w:rsidP="00941E89">
            <w:pPr>
              <w:kinsoku w:val="0"/>
              <w:overflowPunct w:val="0"/>
              <w:autoSpaceDE w:val="0"/>
              <w:autoSpaceDN w:val="0"/>
              <w:adjustRightInd w:val="0"/>
              <w:spacing w:after="0" w:line="268" w:lineRule="exact"/>
              <w:ind w:left="13"/>
              <w:jc w:val="center"/>
              <w:rPr>
                <w:rFonts w:ascii="Arial" w:hAnsi="Arial" w:cs="Arial"/>
                <w:b/>
                <w:bCs/>
                <w:spacing w:val="-2"/>
              </w:rPr>
            </w:pPr>
            <w:r w:rsidRPr="00B104BD">
              <w:rPr>
                <w:rFonts w:ascii="Arial" w:hAnsi="Arial" w:cs="Arial"/>
                <w:b/>
                <w:bCs/>
                <w:spacing w:val="-2"/>
              </w:rPr>
              <w:t>Level</w:t>
            </w:r>
          </w:p>
        </w:tc>
        <w:tc>
          <w:tcPr>
            <w:tcW w:w="2035" w:type="dxa"/>
            <w:tcBorders>
              <w:top w:val="none" w:sz="6" w:space="0" w:color="auto"/>
              <w:left w:val="none" w:sz="6" w:space="0" w:color="auto"/>
              <w:bottom w:val="single" w:sz="4" w:space="0" w:color="8EAADB"/>
              <w:right w:val="none" w:sz="6" w:space="0" w:color="auto"/>
            </w:tcBorders>
          </w:tcPr>
          <w:p w14:paraId="1639D43F" w14:textId="77777777" w:rsidR="00294E47" w:rsidRPr="00B104BD" w:rsidRDefault="00294E47" w:rsidP="00941E89">
            <w:pPr>
              <w:kinsoku w:val="0"/>
              <w:overflowPunct w:val="0"/>
              <w:autoSpaceDE w:val="0"/>
              <w:autoSpaceDN w:val="0"/>
              <w:adjustRightInd w:val="0"/>
              <w:spacing w:after="0" w:line="268" w:lineRule="exact"/>
              <w:ind w:left="437"/>
              <w:rPr>
                <w:rFonts w:ascii="Arial" w:hAnsi="Arial" w:cs="Arial"/>
                <w:b/>
                <w:bCs/>
              </w:rPr>
            </w:pPr>
            <w:r w:rsidRPr="00B104BD">
              <w:rPr>
                <w:rFonts w:ascii="Arial" w:hAnsi="Arial" w:cs="Arial"/>
                <w:b/>
                <w:bCs/>
              </w:rPr>
              <w:t>Data point</w:t>
            </w:r>
          </w:p>
        </w:tc>
        <w:tc>
          <w:tcPr>
            <w:tcW w:w="2344" w:type="dxa"/>
            <w:tcBorders>
              <w:top w:val="none" w:sz="6" w:space="0" w:color="auto"/>
              <w:left w:val="none" w:sz="6" w:space="0" w:color="auto"/>
              <w:bottom w:val="single" w:sz="4" w:space="0" w:color="8EAADB"/>
              <w:right w:val="none" w:sz="6" w:space="0" w:color="auto"/>
            </w:tcBorders>
          </w:tcPr>
          <w:p w14:paraId="43903D0B" w14:textId="77777777" w:rsidR="00294E47" w:rsidRPr="00B104BD" w:rsidRDefault="00294E47" w:rsidP="00941E89">
            <w:pPr>
              <w:kinsoku w:val="0"/>
              <w:overflowPunct w:val="0"/>
              <w:autoSpaceDE w:val="0"/>
              <w:autoSpaceDN w:val="0"/>
              <w:adjustRightInd w:val="0"/>
              <w:spacing w:after="0" w:line="268" w:lineRule="exact"/>
              <w:ind w:left="205"/>
              <w:rPr>
                <w:rFonts w:ascii="Arial" w:hAnsi="Arial" w:cs="Arial"/>
                <w:b/>
                <w:bCs/>
              </w:rPr>
            </w:pPr>
            <w:r w:rsidRPr="00B104BD">
              <w:rPr>
                <w:rFonts w:ascii="Arial" w:hAnsi="Arial" w:cs="Arial"/>
                <w:b/>
                <w:bCs/>
              </w:rPr>
              <w:t>Relevant training</w:t>
            </w:r>
          </w:p>
        </w:tc>
      </w:tr>
      <w:tr w:rsidR="00273FF9" w:rsidRPr="00B104BD" w14:paraId="7D3239F2" w14:textId="77777777" w:rsidTr="00941E89">
        <w:trPr>
          <w:trHeight w:val="1931"/>
        </w:trPr>
        <w:tc>
          <w:tcPr>
            <w:tcW w:w="2466" w:type="dxa"/>
            <w:vMerge w:val="restart"/>
            <w:tcBorders>
              <w:top w:val="single" w:sz="4" w:space="0" w:color="8EAADB"/>
              <w:left w:val="none" w:sz="6" w:space="0" w:color="auto"/>
              <w:bottom w:val="none" w:sz="6" w:space="0" w:color="auto"/>
              <w:right w:val="single" w:sz="4" w:space="0" w:color="8EAADB"/>
            </w:tcBorders>
          </w:tcPr>
          <w:p w14:paraId="221E10B8" w14:textId="77777777" w:rsidR="00273FF9" w:rsidRPr="00B104BD" w:rsidRDefault="00273FF9" w:rsidP="00941E89">
            <w:pPr>
              <w:kinsoku w:val="0"/>
              <w:overflowPunct w:val="0"/>
              <w:autoSpaceDE w:val="0"/>
              <w:autoSpaceDN w:val="0"/>
              <w:adjustRightInd w:val="0"/>
              <w:spacing w:after="0" w:line="240" w:lineRule="auto"/>
              <w:ind w:right="95"/>
              <w:jc w:val="right"/>
              <w:rPr>
                <w:rFonts w:ascii="Arial" w:hAnsi="Arial" w:cs="Arial"/>
                <w:b/>
                <w:bCs/>
                <w:i/>
                <w:iCs/>
                <w:spacing w:val="-2"/>
              </w:rPr>
            </w:pPr>
            <w:r w:rsidRPr="00B104BD">
              <w:rPr>
                <w:rFonts w:ascii="Arial" w:hAnsi="Arial" w:cs="Arial"/>
                <w:b/>
                <w:bCs/>
                <w:i/>
                <w:iCs/>
                <w:spacing w:val="-2"/>
              </w:rPr>
              <w:t>SBP2:</w:t>
            </w:r>
          </w:p>
          <w:p w14:paraId="76742561" w14:textId="77777777" w:rsidR="00273FF9" w:rsidRPr="00B104BD" w:rsidRDefault="00273FF9" w:rsidP="00941E89">
            <w:pPr>
              <w:kinsoku w:val="0"/>
              <w:overflowPunct w:val="0"/>
              <w:autoSpaceDE w:val="0"/>
              <w:autoSpaceDN w:val="0"/>
              <w:adjustRightInd w:val="0"/>
              <w:spacing w:after="0" w:line="240" w:lineRule="auto"/>
              <w:rPr>
                <w:rFonts w:ascii="Arial" w:hAnsi="Arial" w:cs="Arial"/>
              </w:rPr>
            </w:pPr>
          </w:p>
          <w:p w14:paraId="60CADF77" w14:textId="77777777" w:rsidR="00273FF9" w:rsidRPr="00B104BD" w:rsidRDefault="00273FF9" w:rsidP="00941E89">
            <w:pPr>
              <w:kinsoku w:val="0"/>
              <w:overflowPunct w:val="0"/>
              <w:autoSpaceDE w:val="0"/>
              <w:autoSpaceDN w:val="0"/>
              <w:adjustRightInd w:val="0"/>
              <w:spacing w:after="0" w:line="240" w:lineRule="auto"/>
              <w:ind w:left="255" w:right="93" w:firstLine="811"/>
              <w:jc w:val="right"/>
              <w:rPr>
                <w:rFonts w:ascii="Arial" w:hAnsi="Arial" w:cs="Arial"/>
                <w:b/>
                <w:bCs/>
                <w:i/>
                <w:iCs/>
                <w:spacing w:val="-2"/>
              </w:rPr>
            </w:pPr>
            <w:r w:rsidRPr="00BA3C56">
              <w:rPr>
                <w:rFonts w:ascii="Arial" w:hAnsi="Arial" w:cs="Arial"/>
                <w:b/>
                <w:bCs/>
                <w:i/>
                <w:iCs/>
                <w:spacing w:val="-2"/>
              </w:rPr>
              <w:t>System Navigation for Patient- and Population-Centered Care</w:t>
            </w:r>
          </w:p>
        </w:tc>
        <w:tc>
          <w:tcPr>
            <w:tcW w:w="2385" w:type="dxa"/>
            <w:tcBorders>
              <w:top w:val="single" w:sz="4" w:space="0" w:color="8EAADB"/>
              <w:left w:val="single" w:sz="4" w:space="0" w:color="8EAADB"/>
              <w:bottom w:val="single" w:sz="4" w:space="0" w:color="8EAADB"/>
              <w:right w:val="single" w:sz="4" w:space="0" w:color="8EAADB"/>
            </w:tcBorders>
            <w:shd w:val="clear" w:color="auto" w:fill="D9E2F3"/>
          </w:tcPr>
          <w:p w14:paraId="61EBC15A" w14:textId="77777777" w:rsidR="00273FF9" w:rsidRDefault="00273FF9" w:rsidP="00941E89">
            <w:pPr>
              <w:kinsoku w:val="0"/>
              <w:overflowPunct w:val="0"/>
              <w:autoSpaceDE w:val="0"/>
              <w:autoSpaceDN w:val="0"/>
              <w:adjustRightInd w:val="0"/>
              <w:spacing w:after="0" w:line="270" w:lineRule="atLeast"/>
              <w:ind w:right="195"/>
              <w:rPr>
                <w:rFonts w:ascii="Arial" w:hAnsi="Arial" w:cs="Arial"/>
              </w:rPr>
            </w:pPr>
            <w:r>
              <w:rPr>
                <w:rFonts w:ascii="Arial" w:hAnsi="Arial" w:cs="Arial"/>
              </w:rPr>
              <w:t>1a</w:t>
            </w:r>
            <w:r w:rsidRPr="00B104BD">
              <w:rPr>
                <w:rFonts w:ascii="Arial" w:hAnsi="Arial" w:cs="Arial"/>
              </w:rPr>
              <w:t xml:space="preserve">. </w:t>
            </w:r>
            <w:r w:rsidRPr="00C75B7C">
              <w:rPr>
                <w:rFonts w:ascii="Arial" w:hAnsi="Arial" w:cs="Arial"/>
              </w:rPr>
              <w:t xml:space="preserve">Lists examples of care coordination in a health care system </w:t>
            </w:r>
          </w:p>
          <w:p w14:paraId="2C6593D4" w14:textId="77777777" w:rsidR="00273FF9" w:rsidRDefault="00273FF9" w:rsidP="00941E89">
            <w:pPr>
              <w:kinsoku w:val="0"/>
              <w:overflowPunct w:val="0"/>
              <w:autoSpaceDE w:val="0"/>
              <w:autoSpaceDN w:val="0"/>
              <w:adjustRightInd w:val="0"/>
              <w:spacing w:after="0" w:line="270" w:lineRule="atLeast"/>
              <w:ind w:right="195"/>
              <w:rPr>
                <w:rFonts w:ascii="Arial" w:hAnsi="Arial" w:cs="Arial"/>
              </w:rPr>
            </w:pPr>
          </w:p>
          <w:p w14:paraId="4FE508B4" w14:textId="77777777" w:rsidR="00273FF9" w:rsidRPr="00B104BD" w:rsidRDefault="00273FF9" w:rsidP="00941E89">
            <w:pPr>
              <w:kinsoku w:val="0"/>
              <w:overflowPunct w:val="0"/>
              <w:autoSpaceDE w:val="0"/>
              <w:autoSpaceDN w:val="0"/>
              <w:adjustRightInd w:val="0"/>
              <w:spacing w:after="0" w:line="270" w:lineRule="atLeast"/>
              <w:ind w:right="195"/>
              <w:rPr>
                <w:rFonts w:ascii="Arial" w:hAnsi="Arial" w:cs="Arial"/>
                <w:spacing w:val="-4"/>
              </w:rPr>
            </w:pPr>
            <w:r>
              <w:rPr>
                <w:rFonts w:ascii="Arial" w:hAnsi="Arial" w:cs="Arial"/>
              </w:rPr>
              <w:t xml:space="preserve">1b. </w:t>
            </w:r>
            <w:r w:rsidRPr="00C75B7C">
              <w:rPr>
                <w:rFonts w:ascii="Arial" w:hAnsi="Arial" w:cs="Arial"/>
              </w:rPr>
              <w:t>Recognizes population and community health needs and inequities</w:t>
            </w:r>
          </w:p>
        </w:tc>
        <w:tc>
          <w:tcPr>
            <w:tcW w:w="2035" w:type="dxa"/>
            <w:vMerge w:val="restart"/>
            <w:tcBorders>
              <w:top w:val="single" w:sz="4" w:space="0" w:color="8EAADB"/>
              <w:left w:val="single" w:sz="4" w:space="0" w:color="8EAADB"/>
              <w:right w:val="single" w:sz="4" w:space="0" w:color="8EAADB"/>
            </w:tcBorders>
            <w:shd w:val="clear" w:color="auto" w:fill="D9E2F3"/>
          </w:tcPr>
          <w:p w14:paraId="208BAF51" w14:textId="6E603A7D" w:rsidR="00273FF9" w:rsidRPr="00DE5955" w:rsidRDefault="00273FF9" w:rsidP="00941E89">
            <w:pPr>
              <w:kinsoku w:val="0"/>
              <w:overflowPunct w:val="0"/>
              <w:autoSpaceDE w:val="0"/>
              <w:autoSpaceDN w:val="0"/>
              <w:adjustRightInd w:val="0"/>
              <w:spacing w:after="0" w:line="240" w:lineRule="auto"/>
              <w:ind w:left="108" w:right="103"/>
              <w:rPr>
                <w:rFonts w:ascii="Arial" w:hAnsi="Arial" w:cs="Arial"/>
                <w:spacing w:val="-2"/>
              </w:rPr>
            </w:pPr>
            <w:r w:rsidRPr="00204A8C">
              <w:rPr>
                <w:rFonts w:ascii="Arial" w:hAnsi="Arial" w:cs="Arial"/>
                <w:spacing w:val="-2"/>
              </w:rPr>
              <w:t xml:space="preserve">Satisfactory </w:t>
            </w:r>
            <w:r>
              <w:rPr>
                <w:rFonts w:ascii="Arial" w:hAnsi="Arial" w:cs="Arial"/>
                <w:spacing w:val="-2"/>
              </w:rPr>
              <w:t>completion of</w:t>
            </w:r>
            <w:r w:rsidRPr="00DE5955">
              <w:rPr>
                <w:rFonts w:ascii="Arial" w:hAnsi="Arial" w:cs="Arial"/>
                <w:spacing w:val="-2"/>
              </w:rPr>
              <w:t xml:space="preserve"> clinic</w:t>
            </w:r>
            <w:r>
              <w:rPr>
                <w:rFonts w:ascii="Arial" w:hAnsi="Arial" w:cs="Arial"/>
                <w:spacing w:val="-2"/>
              </w:rPr>
              <w:t>al</w:t>
            </w:r>
            <w:r w:rsidRPr="00DE5955">
              <w:rPr>
                <w:rFonts w:ascii="Arial" w:hAnsi="Arial" w:cs="Arial"/>
                <w:spacing w:val="-2"/>
              </w:rPr>
              <w:t xml:space="preserve"> Rotation Evaluations</w:t>
            </w:r>
          </w:p>
          <w:p w14:paraId="382C0879" w14:textId="77777777" w:rsidR="00273FF9" w:rsidRDefault="00273FF9" w:rsidP="00941E89">
            <w:pPr>
              <w:kinsoku w:val="0"/>
              <w:overflowPunct w:val="0"/>
              <w:autoSpaceDE w:val="0"/>
              <w:autoSpaceDN w:val="0"/>
              <w:adjustRightInd w:val="0"/>
              <w:spacing w:after="0" w:line="240" w:lineRule="auto"/>
              <w:ind w:left="108" w:right="103"/>
              <w:rPr>
                <w:rFonts w:ascii="Arial" w:hAnsi="Arial" w:cs="Arial"/>
                <w:spacing w:val="-2"/>
              </w:rPr>
            </w:pPr>
          </w:p>
          <w:p w14:paraId="29D18CAC" w14:textId="5BDF790E" w:rsidR="00273FF9" w:rsidRPr="00B104BD" w:rsidRDefault="00273FF9" w:rsidP="00273FF9">
            <w:pPr>
              <w:kinsoku w:val="0"/>
              <w:overflowPunct w:val="0"/>
              <w:autoSpaceDE w:val="0"/>
              <w:autoSpaceDN w:val="0"/>
              <w:adjustRightInd w:val="0"/>
              <w:spacing w:after="0" w:line="240" w:lineRule="auto"/>
              <w:ind w:left="108" w:right="113"/>
              <w:jc w:val="both"/>
              <w:rPr>
                <w:rFonts w:ascii="Arial" w:hAnsi="Arial" w:cs="Arial"/>
                <w:spacing w:val="-2"/>
              </w:rPr>
            </w:pPr>
          </w:p>
        </w:tc>
        <w:tc>
          <w:tcPr>
            <w:tcW w:w="2344" w:type="dxa"/>
            <w:vMerge w:val="restart"/>
            <w:tcBorders>
              <w:top w:val="single" w:sz="4" w:space="0" w:color="8EAADB"/>
              <w:left w:val="single" w:sz="4" w:space="0" w:color="8EAADB"/>
              <w:bottom w:val="single" w:sz="4" w:space="0" w:color="8EAADB"/>
              <w:right w:val="single" w:sz="4" w:space="0" w:color="8EAADB"/>
            </w:tcBorders>
            <w:shd w:val="clear" w:color="auto" w:fill="D9E2F3"/>
          </w:tcPr>
          <w:p w14:paraId="59B72332" w14:textId="653BF909" w:rsidR="00273FF9" w:rsidRDefault="003F2323">
            <w:pPr>
              <w:pStyle w:val="ListParagraph"/>
              <w:numPr>
                <w:ilvl w:val="0"/>
                <w:numId w:val="82"/>
              </w:numPr>
              <w:tabs>
                <w:tab w:val="left" w:pos="363"/>
              </w:tabs>
              <w:spacing w:before="275" w:after="160" w:line="278" w:lineRule="auto"/>
              <w:ind w:right="168"/>
              <w:rPr>
                <w:rFonts w:ascii="Arial" w:hAnsi="Arial" w:cs="Arial"/>
              </w:rPr>
            </w:pPr>
            <w:r>
              <w:rPr>
                <w:rFonts w:ascii="Arial" w:hAnsi="Arial" w:cs="Arial"/>
              </w:rPr>
              <w:t>C</w:t>
            </w:r>
            <w:r w:rsidR="00273FF9" w:rsidRPr="00E041D4">
              <w:rPr>
                <w:rFonts w:ascii="Arial" w:hAnsi="Arial" w:cs="Arial"/>
              </w:rPr>
              <w:t xml:space="preserve">linical </w:t>
            </w:r>
            <w:r w:rsidR="00273FF9">
              <w:rPr>
                <w:rFonts w:ascii="Arial" w:hAnsi="Arial" w:cs="Arial"/>
              </w:rPr>
              <w:t>Rotations</w:t>
            </w:r>
          </w:p>
          <w:p w14:paraId="2751CB91" w14:textId="0C07206F" w:rsidR="003F2323" w:rsidRPr="00386AD9" w:rsidRDefault="003F2323">
            <w:pPr>
              <w:pStyle w:val="ListParagraph"/>
              <w:numPr>
                <w:ilvl w:val="0"/>
                <w:numId w:val="82"/>
              </w:numPr>
              <w:tabs>
                <w:tab w:val="left" w:pos="363"/>
              </w:tabs>
              <w:spacing w:before="275" w:after="160" w:line="278" w:lineRule="auto"/>
              <w:ind w:right="168"/>
              <w:rPr>
                <w:rFonts w:ascii="Arial" w:hAnsi="Arial" w:cs="Arial"/>
              </w:rPr>
            </w:pPr>
            <w:r>
              <w:rPr>
                <w:rFonts w:ascii="Arial" w:hAnsi="Arial" w:cs="Arial"/>
              </w:rPr>
              <w:t>Administration Rotation</w:t>
            </w:r>
          </w:p>
          <w:p w14:paraId="61CE1080" w14:textId="77777777" w:rsidR="00273FF9" w:rsidRPr="008F566E" w:rsidRDefault="00273FF9">
            <w:pPr>
              <w:pStyle w:val="ListParagraph"/>
              <w:numPr>
                <w:ilvl w:val="0"/>
                <w:numId w:val="82"/>
              </w:numPr>
              <w:tabs>
                <w:tab w:val="left" w:pos="363"/>
              </w:tabs>
              <w:kinsoku w:val="0"/>
              <w:overflowPunct w:val="0"/>
              <w:autoSpaceDE w:val="0"/>
              <w:autoSpaceDN w:val="0"/>
              <w:adjustRightInd w:val="0"/>
              <w:spacing w:before="275" w:after="0" w:line="240" w:lineRule="auto"/>
              <w:ind w:right="168"/>
              <w:rPr>
                <w:rFonts w:ascii="Arial" w:hAnsi="Arial" w:cs="Arial"/>
                <w:spacing w:val="-2"/>
              </w:rPr>
            </w:pPr>
            <w:r w:rsidRPr="008F566E">
              <w:rPr>
                <w:rFonts w:ascii="Arial" w:hAnsi="Arial" w:cs="Arial"/>
                <w:spacing w:val="-2"/>
              </w:rPr>
              <w:t>Assessment Models or Tools</w:t>
            </w:r>
          </w:p>
          <w:p w14:paraId="395BE873" w14:textId="77777777" w:rsidR="00273FF9" w:rsidRDefault="00273FF9">
            <w:pPr>
              <w:pStyle w:val="ListParagraph"/>
              <w:numPr>
                <w:ilvl w:val="0"/>
                <w:numId w:val="97"/>
              </w:numPr>
              <w:tabs>
                <w:tab w:val="left" w:pos="363"/>
              </w:tabs>
              <w:kinsoku w:val="0"/>
              <w:overflowPunct w:val="0"/>
              <w:autoSpaceDE w:val="0"/>
              <w:autoSpaceDN w:val="0"/>
              <w:adjustRightInd w:val="0"/>
              <w:spacing w:before="275" w:after="0" w:line="240" w:lineRule="auto"/>
              <w:ind w:right="168"/>
              <w:rPr>
                <w:rFonts w:ascii="Arial" w:hAnsi="Arial" w:cs="Arial"/>
                <w:spacing w:val="-2"/>
              </w:rPr>
            </w:pPr>
            <w:r w:rsidRPr="00DC59EF">
              <w:rPr>
                <w:rFonts w:ascii="Arial" w:hAnsi="Arial" w:cs="Arial"/>
                <w:spacing w:val="-2"/>
              </w:rPr>
              <w:t>Direct observation</w:t>
            </w:r>
          </w:p>
          <w:p w14:paraId="5EC8C8E5" w14:textId="77777777" w:rsidR="00273FF9" w:rsidRDefault="00273FF9">
            <w:pPr>
              <w:pStyle w:val="ListParagraph"/>
              <w:numPr>
                <w:ilvl w:val="0"/>
                <w:numId w:val="97"/>
              </w:numPr>
              <w:tabs>
                <w:tab w:val="left" w:pos="363"/>
              </w:tabs>
              <w:kinsoku w:val="0"/>
              <w:overflowPunct w:val="0"/>
              <w:autoSpaceDE w:val="0"/>
              <w:autoSpaceDN w:val="0"/>
              <w:adjustRightInd w:val="0"/>
              <w:spacing w:before="275" w:after="0" w:line="240" w:lineRule="auto"/>
              <w:ind w:right="168"/>
              <w:rPr>
                <w:rFonts w:ascii="Arial" w:hAnsi="Arial" w:cs="Arial"/>
                <w:spacing w:val="-2"/>
              </w:rPr>
            </w:pPr>
            <w:r w:rsidRPr="00DC59EF">
              <w:rPr>
                <w:rFonts w:ascii="Arial" w:hAnsi="Arial" w:cs="Arial"/>
                <w:spacing w:val="-2"/>
              </w:rPr>
              <w:t>Multisource feedback</w:t>
            </w:r>
          </w:p>
          <w:p w14:paraId="57CFCF0F" w14:textId="77777777" w:rsidR="00273FF9" w:rsidRDefault="00273FF9">
            <w:pPr>
              <w:pStyle w:val="ListParagraph"/>
              <w:numPr>
                <w:ilvl w:val="0"/>
                <w:numId w:val="97"/>
              </w:numPr>
              <w:tabs>
                <w:tab w:val="left" w:pos="363"/>
              </w:tabs>
              <w:kinsoku w:val="0"/>
              <w:overflowPunct w:val="0"/>
              <w:autoSpaceDE w:val="0"/>
              <w:autoSpaceDN w:val="0"/>
              <w:adjustRightInd w:val="0"/>
              <w:spacing w:before="275" w:after="0" w:line="240" w:lineRule="auto"/>
              <w:ind w:right="168"/>
              <w:rPr>
                <w:rFonts w:ascii="Arial" w:hAnsi="Arial" w:cs="Arial"/>
                <w:spacing w:val="-2"/>
              </w:rPr>
            </w:pPr>
            <w:r w:rsidRPr="00DC59EF">
              <w:rPr>
                <w:rFonts w:ascii="Arial" w:hAnsi="Arial" w:cs="Arial"/>
                <w:spacing w:val="-2"/>
              </w:rPr>
              <w:t>Quality metrics and goals mined from electronic health records (EHRs)</w:t>
            </w:r>
          </w:p>
          <w:p w14:paraId="5A47526E" w14:textId="48CDCC86" w:rsidR="00273FF9" w:rsidRPr="008848AF" w:rsidRDefault="00273FF9" w:rsidP="003F2323">
            <w:pPr>
              <w:pStyle w:val="ListParagraph"/>
              <w:tabs>
                <w:tab w:val="left" w:pos="363"/>
              </w:tabs>
              <w:kinsoku w:val="0"/>
              <w:overflowPunct w:val="0"/>
              <w:autoSpaceDE w:val="0"/>
              <w:autoSpaceDN w:val="0"/>
              <w:adjustRightInd w:val="0"/>
              <w:spacing w:before="275" w:after="0" w:line="240" w:lineRule="auto"/>
              <w:ind w:right="168"/>
              <w:rPr>
                <w:rFonts w:ascii="Arial" w:hAnsi="Arial" w:cs="Arial"/>
                <w:spacing w:val="-2"/>
              </w:rPr>
            </w:pPr>
          </w:p>
        </w:tc>
      </w:tr>
      <w:tr w:rsidR="00273FF9" w:rsidRPr="00B104BD" w14:paraId="460701C6" w14:textId="77777777" w:rsidTr="00941E89">
        <w:trPr>
          <w:trHeight w:val="1655"/>
        </w:trPr>
        <w:tc>
          <w:tcPr>
            <w:tcW w:w="2466" w:type="dxa"/>
            <w:vMerge/>
            <w:tcBorders>
              <w:top w:val="nil"/>
              <w:left w:val="none" w:sz="6" w:space="0" w:color="auto"/>
              <w:bottom w:val="none" w:sz="6" w:space="0" w:color="auto"/>
              <w:right w:val="single" w:sz="4" w:space="0" w:color="8EAADB"/>
            </w:tcBorders>
          </w:tcPr>
          <w:p w14:paraId="0AE60003" w14:textId="77777777" w:rsidR="00273FF9" w:rsidRPr="00B104BD" w:rsidRDefault="00273FF9" w:rsidP="00941E89">
            <w:pPr>
              <w:kinsoku w:val="0"/>
              <w:overflowPunct w:val="0"/>
              <w:autoSpaceDE w:val="0"/>
              <w:autoSpaceDN w:val="0"/>
              <w:adjustRightInd w:val="0"/>
              <w:spacing w:after="0" w:line="240" w:lineRule="auto"/>
              <w:rPr>
                <w:rFonts w:ascii="Arial" w:hAnsi="Arial" w:cs="Arial"/>
                <w:sz w:val="2"/>
                <w:szCs w:val="2"/>
              </w:rPr>
            </w:pPr>
          </w:p>
        </w:tc>
        <w:tc>
          <w:tcPr>
            <w:tcW w:w="2385" w:type="dxa"/>
            <w:tcBorders>
              <w:top w:val="single" w:sz="4" w:space="0" w:color="8EAADB"/>
              <w:left w:val="single" w:sz="4" w:space="0" w:color="8EAADB"/>
              <w:bottom w:val="single" w:sz="4" w:space="0" w:color="8EAADB"/>
              <w:right w:val="single" w:sz="4" w:space="0" w:color="8EAADB"/>
            </w:tcBorders>
          </w:tcPr>
          <w:p w14:paraId="349B39C0" w14:textId="77777777" w:rsidR="00273FF9" w:rsidRDefault="00273FF9" w:rsidP="00941E89">
            <w:pPr>
              <w:kinsoku w:val="0"/>
              <w:overflowPunct w:val="0"/>
              <w:autoSpaceDE w:val="0"/>
              <w:autoSpaceDN w:val="0"/>
              <w:adjustRightInd w:val="0"/>
              <w:spacing w:after="0" w:line="270" w:lineRule="atLeast"/>
              <w:ind w:left="108" w:right="195"/>
              <w:rPr>
                <w:rFonts w:ascii="Arial" w:hAnsi="Arial" w:cs="Arial"/>
              </w:rPr>
            </w:pPr>
            <w:r w:rsidRPr="00B104BD">
              <w:rPr>
                <w:rFonts w:ascii="Arial" w:hAnsi="Arial" w:cs="Arial"/>
              </w:rPr>
              <w:t>2</w:t>
            </w:r>
            <w:r>
              <w:rPr>
                <w:rFonts w:ascii="Arial" w:hAnsi="Arial" w:cs="Arial"/>
              </w:rPr>
              <w:t>a</w:t>
            </w:r>
            <w:r w:rsidRPr="00B104BD">
              <w:rPr>
                <w:rFonts w:ascii="Arial" w:hAnsi="Arial" w:cs="Arial"/>
              </w:rPr>
              <w:t xml:space="preserve">. </w:t>
            </w:r>
            <w:r w:rsidRPr="00760F42">
              <w:rPr>
                <w:rFonts w:ascii="Arial" w:hAnsi="Arial" w:cs="Arial"/>
              </w:rPr>
              <w:t xml:space="preserve">Demonstrates coordination of care of patients in routine clinical situations, effectively using the roles of interprofessional team members and care settings </w:t>
            </w:r>
          </w:p>
          <w:p w14:paraId="4203393E" w14:textId="77777777" w:rsidR="00273FF9" w:rsidRDefault="00273FF9" w:rsidP="00941E89">
            <w:pPr>
              <w:kinsoku w:val="0"/>
              <w:overflowPunct w:val="0"/>
              <w:autoSpaceDE w:val="0"/>
              <w:autoSpaceDN w:val="0"/>
              <w:adjustRightInd w:val="0"/>
              <w:spacing w:after="0" w:line="270" w:lineRule="atLeast"/>
              <w:ind w:left="108" w:right="195"/>
              <w:rPr>
                <w:rFonts w:ascii="Arial" w:hAnsi="Arial" w:cs="Arial"/>
              </w:rPr>
            </w:pPr>
          </w:p>
          <w:p w14:paraId="10B7C5BC" w14:textId="77777777" w:rsidR="00273FF9" w:rsidRPr="00B104BD" w:rsidRDefault="00273FF9" w:rsidP="00941E89">
            <w:pPr>
              <w:kinsoku w:val="0"/>
              <w:overflowPunct w:val="0"/>
              <w:autoSpaceDE w:val="0"/>
              <w:autoSpaceDN w:val="0"/>
              <w:adjustRightInd w:val="0"/>
              <w:spacing w:after="0" w:line="270" w:lineRule="atLeast"/>
              <w:ind w:left="108" w:right="195"/>
              <w:rPr>
                <w:rFonts w:ascii="Arial" w:hAnsi="Arial" w:cs="Arial"/>
                <w:spacing w:val="-2"/>
              </w:rPr>
            </w:pPr>
            <w:r>
              <w:rPr>
                <w:rFonts w:ascii="Arial" w:hAnsi="Arial" w:cs="Arial"/>
              </w:rPr>
              <w:t xml:space="preserve">2b. </w:t>
            </w:r>
            <w:r w:rsidRPr="00760F42">
              <w:rPr>
                <w:rFonts w:ascii="Arial" w:hAnsi="Arial" w:cs="Arial"/>
              </w:rPr>
              <w:t>Identifies specific population and community health nee</w:t>
            </w:r>
            <w:r>
              <w:rPr>
                <w:rFonts w:ascii="Arial" w:hAnsi="Arial" w:cs="Arial"/>
              </w:rPr>
              <w:t xml:space="preserve">ds </w:t>
            </w:r>
            <w:r w:rsidRPr="001040E7">
              <w:rPr>
                <w:rFonts w:ascii="Arial" w:hAnsi="Arial" w:cs="Arial"/>
              </w:rPr>
              <w:t>s and inequities for the local population</w:t>
            </w:r>
          </w:p>
        </w:tc>
        <w:tc>
          <w:tcPr>
            <w:tcW w:w="2035" w:type="dxa"/>
            <w:vMerge/>
            <w:tcBorders>
              <w:left w:val="single" w:sz="4" w:space="0" w:color="8EAADB"/>
              <w:right w:val="single" w:sz="4" w:space="0" w:color="8EAADB"/>
            </w:tcBorders>
          </w:tcPr>
          <w:p w14:paraId="6814D96B" w14:textId="77777777" w:rsidR="00273FF9" w:rsidRPr="00B104BD" w:rsidRDefault="00273FF9" w:rsidP="00941E89">
            <w:pPr>
              <w:kinsoku w:val="0"/>
              <w:overflowPunct w:val="0"/>
              <w:autoSpaceDE w:val="0"/>
              <w:autoSpaceDN w:val="0"/>
              <w:adjustRightInd w:val="0"/>
              <w:spacing w:after="0" w:line="240" w:lineRule="auto"/>
              <w:ind w:left="108" w:right="113"/>
              <w:jc w:val="both"/>
              <w:rPr>
                <w:rFonts w:ascii="Arial" w:hAnsi="Arial" w:cs="Arial"/>
              </w:rPr>
            </w:pPr>
          </w:p>
        </w:tc>
        <w:tc>
          <w:tcPr>
            <w:tcW w:w="2344" w:type="dxa"/>
            <w:vMerge/>
            <w:tcBorders>
              <w:top w:val="nil"/>
              <w:left w:val="single" w:sz="4" w:space="0" w:color="8EAADB"/>
              <w:bottom w:val="single" w:sz="4" w:space="0" w:color="8EAADB"/>
              <w:right w:val="single" w:sz="4" w:space="0" w:color="8EAADB"/>
            </w:tcBorders>
            <w:shd w:val="clear" w:color="auto" w:fill="D9E2F3"/>
          </w:tcPr>
          <w:p w14:paraId="02E5D41D" w14:textId="77777777" w:rsidR="00273FF9" w:rsidRPr="00B104BD" w:rsidRDefault="00273FF9" w:rsidP="00941E89">
            <w:pPr>
              <w:kinsoku w:val="0"/>
              <w:overflowPunct w:val="0"/>
              <w:autoSpaceDE w:val="0"/>
              <w:autoSpaceDN w:val="0"/>
              <w:adjustRightInd w:val="0"/>
              <w:spacing w:after="0" w:line="240" w:lineRule="auto"/>
              <w:rPr>
                <w:rFonts w:ascii="Arial" w:hAnsi="Arial" w:cs="Arial"/>
                <w:sz w:val="2"/>
                <w:szCs w:val="2"/>
              </w:rPr>
            </w:pPr>
          </w:p>
        </w:tc>
      </w:tr>
      <w:tr w:rsidR="00273FF9" w:rsidRPr="00B104BD" w14:paraId="6008E538" w14:textId="77777777" w:rsidTr="00941E89">
        <w:trPr>
          <w:trHeight w:val="2207"/>
        </w:trPr>
        <w:tc>
          <w:tcPr>
            <w:tcW w:w="2466" w:type="dxa"/>
            <w:vMerge/>
            <w:tcBorders>
              <w:top w:val="nil"/>
              <w:left w:val="none" w:sz="6" w:space="0" w:color="auto"/>
              <w:bottom w:val="none" w:sz="6" w:space="0" w:color="auto"/>
              <w:right w:val="single" w:sz="4" w:space="0" w:color="8EAADB"/>
            </w:tcBorders>
          </w:tcPr>
          <w:p w14:paraId="15DBED57" w14:textId="77777777" w:rsidR="00273FF9" w:rsidRPr="00B104BD" w:rsidRDefault="00273FF9" w:rsidP="00941E89">
            <w:pPr>
              <w:kinsoku w:val="0"/>
              <w:overflowPunct w:val="0"/>
              <w:autoSpaceDE w:val="0"/>
              <w:autoSpaceDN w:val="0"/>
              <w:adjustRightInd w:val="0"/>
              <w:spacing w:after="0" w:line="240" w:lineRule="auto"/>
              <w:rPr>
                <w:rFonts w:ascii="Arial" w:hAnsi="Arial" w:cs="Arial"/>
                <w:sz w:val="2"/>
                <w:szCs w:val="2"/>
              </w:rPr>
            </w:pPr>
          </w:p>
        </w:tc>
        <w:tc>
          <w:tcPr>
            <w:tcW w:w="2385" w:type="dxa"/>
            <w:tcBorders>
              <w:top w:val="single" w:sz="4" w:space="0" w:color="8EAADB"/>
              <w:left w:val="single" w:sz="4" w:space="0" w:color="8EAADB"/>
              <w:bottom w:val="single" w:sz="4" w:space="0" w:color="8EAADB"/>
              <w:right w:val="single" w:sz="4" w:space="0" w:color="8EAADB"/>
            </w:tcBorders>
            <w:shd w:val="clear" w:color="auto" w:fill="D9E2F3"/>
          </w:tcPr>
          <w:p w14:paraId="312CD602" w14:textId="77777777" w:rsidR="00273FF9" w:rsidRDefault="00273FF9" w:rsidP="00941E89">
            <w:pPr>
              <w:kinsoku w:val="0"/>
              <w:overflowPunct w:val="0"/>
              <w:autoSpaceDE w:val="0"/>
              <w:autoSpaceDN w:val="0"/>
              <w:adjustRightInd w:val="0"/>
              <w:spacing w:after="0" w:line="276" w:lineRule="exact"/>
              <w:ind w:left="108" w:right="195"/>
              <w:rPr>
                <w:rFonts w:ascii="Arial" w:hAnsi="Arial" w:cs="Arial"/>
              </w:rPr>
            </w:pPr>
            <w:r w:rsidRPr="00B104BD">
              <w:rPr>
                <w:rFonts w:ascii="Arial" w:hAnsi="Arial" w:cs="Arial"/>
              </w:rPr>
              <w:t>3</w:t>
            </w:r>
            <w:r>
              <w:rPr>
                <w:rFonts w:ascii="Arial" w:hAnsi="Arial" w:cs="Arial"/>
              </w:rPr>
              <w:t>a</w:t>
            </w:r>
            <w:r w:rsidRPr="00B104BD">
              <w:rPr>
                <w:rFonts w:ascii="Arial" w:hAnsi="Arial" w:cs="Arial"/>
              </w:rPr>
              <w:t xml:space="preserve">. </w:t>
            </w:r>
            <w:r w:rsidRPr="00D70CF4">
              <w:rPr>
                <w:rFonts w:ascii="Arial" w:hAnsi="Arial" w:cs="Arial"/>
              </w:rPr>
              <w:t xml:space="preserve">Demonstrates coordination of care of patients in complex clinical situations, effectively using the roles of interprofessional team members </w:t>
            </w:r>
          </w:p>
          <w:p w14:paraId="201AD56F" w14:textId="77777777" w:rsidR="00273FF9" w:rsidRDefault="00273FF9" w:rsidP="00941E89">
            <w:pPr>
              <w:kinsoku w:val="0"/>
              <w:overflowPunct w:val="0"/>
              <w:autoSpaceDE w:val="0"/>
              <w:autoSpaceDN w:val="0"/>
              <w:adjustRightInd w:val="0"/>
              <w:spacing w:after="0" w:line="276" w:lineRule="exact"/>
              <w:ind w:left="108" w:right="195"/>
              <w:rPr>
                <w:rFonts w:ascii="Arial" w:hAnsi="Arial" w:cs="Arial"/>
              </w:rPr>
            </w:pPr>
          </w:p>
          <w:p w14:paraId="407ABA79" w14:textId="77777777" w:rsidR="00273FF9" w:rsidRPr="00B104BD" w:rsidRDefault="00273FF9" w:rsidP="00941E89">
            <w:pPr>
              <w:kinsoku w:val="0"/>
              <w:overflowPunct w:val="0"/>
              <w:autoSpaceDE w:val="0"/>
              <w:autoSpaceDN w:val="0"/>
              <w:adjustRightInd w:val="0"/>
              <w:spacing w:after="0" w:line="276" w:lineRule="exact"/>
              <w:ind w:left="108" w:right="195"/>
              <w:rPr>
                <w:rFonts w:ascii="Arial" w:hAnsi="Arial" w:cs="Arial"/>
                <w:spacing w:val="-2"/>
              </w:rPr>
            </w:pPr>
            <w:r>
              <w:rPr>
                <w:rFonts w:ascii="Arial" w:hAnsi="Arial" w:cs="Arial"/>
              </w:rPr>
              <w:t xml:space="preserve">3b. </w:t>
            </w:r>
            <w:r w:rsidRPr="00D70CF4">
              <w:rPr>
                <w:rFonts w:ascii="Arial" w:hAnsi="Arial" w:cs="Arial"/>
              </w:rPr>
              <w:t>Uses local resources effectively address the health needs and inequities of a patient population and community</w:t>
            </w:r>
          </w:p>
        </w:tc>
        <w:tc>
          <w:tcPr>
            <w:tcW w:w="2035" w:type="dxa"/>
            <w:vMerge/>
            <w:tcBorders>
              <w:left w:val="single" w:sz="4" w:space="0" w:color="8EAADB"/>
              <w:bottom w:val="single" w:sz="4" w:space="0" w:color="8EAADB"/>
              <w:right w:val="single" w:sz="4" w:space="0" w:color="8EAADB"/>
            </w:tcBorders>
            <w:shd w:val="clear" w:color="auto" w:fill="D9E2F3"/>
          </w:tcPr>
          <w:p w14:paraId="0F81AF72" w14:textId="77777777" w:rsidR="00273FF9" w:rsidRPr="00B104BD" w:rsidRDefault="00273FF9" w:rsidP="00941E89">
            <w:pPr>
              <w:kinsoku w:val="0"/>
              <w:overflowPunct w:val="0"/>
              <w:autoSpaceDE w:val="0"/>
              <w:autoSpaceDN w:val="0"/>
              <w:adjustRightInd w:val="0"/>
              <w:spacing w:after="0" w:line="240" w:lineRule="auto"/>
              <w:ind w:left="108" w:right="113"/>
              <w:jc w:val="both"/>
              <w:rPr>
                <w:rFonts w:ascii="Arial" w:hAnsi="Arial" w:cs="Arial"/>
                <w:spacing w:val="-2"/>
              </w:rPr>
            </w:pPr>
          </w:p>
        </w:tc>
        <w:tc>
          <w:tcPr>
            <w:tcW w:w="2344" w:type="dxa"/>
            <w:vMerge/>
            <w:tcBorders>
              <w:top w:val="nil"/>
              <w:left w:val="single" w:sz="4" w:space="0" w:color="8EAADB"/>
              <w:bottom w:val="single" w:sz="4" w:space="0" w:color="8EAADB"/>
              <w:right w:val="single" w:sz="4" w:space="0" w:color="8EAADB"/>
            </w:tcBorders>
            <w:shd w:val="clear" w:color="auto" w:fill="D9E2F3"/>
          </w:tcPr>
          <w:p w14:paraId="7D347211" w14:textId="77777777" w:rsidR="00273FF9" w:rsidRPr="00B104BD" w:rsidRDefault="00273FF9" w:rsidP="00941E89">
            <w:pPr>
              <w:kinsoku w:val="0"/>
              <w:overflowPunct w:val="0"/>
              <w:autoSpaceDE w:val="0"/>
              <w:autoSpaceDN w:val="0"/>
              <w:adjustRightInd w:val="0"/>
              <w:spacing w:after="0" w:line="240" w:lineRule="auto"/>
              <w:rPr>
                <w:rFonts w:ascii="Arial" w:hAnsi="Arial" w:cs="Arial"/>
                <w:sz w:val="2"/>
                <w:szCs w:val="2"/>
              </w:rPr>
            </w:pPr>
          </w:p>
        </w:tc>
      </w:tr>
      <w:tr w:rsidR="00294E47" w:rsidRPr="00B104BD" w14:paraId="6990112A" w14:textId="77777777" w:rsidTr="00941E89">
        <w:trPr>
          <w:trHeight w:val="1930"/>
        </w:trPr>
        <w:tc>
          <w:tcPr>
            <w:tcW w:w="2466" w:type="dxa"/>
            <w:vMerge/>
            <w:tcBorders>
              <w:top w:val="nil"/>
              <w:left w:val="none" w:sz="6" w:space="0" w:color="auto"/>
              <w:bottom w:val="none" w:sz="6" w:space="0" w:color="auto"/>
              <w:right w:val="single" w:sz="4" w:space="0" w:color="8EAADB"/>
            </w:tcBorders>
          </w:tcPr>
          <w:p w14:paraId="504E76AD" w14:textId="77777777" w:rsidR="00294E47" w:rsidRPr="00B104BD" w:rsidRDefault="00294E47" w:rsidP="00941E89">
            <w:pPr>
              <w:kinsoku w:val="0"/>
              <w:overflowPunct w:val="0"/>
              <w:autoSpaceDE w:val="0"/>
              <w:autoSpaceDN w:val="0"/>
              <w:adjustRightInd w:val="0"/>
              <w:spacing w:after="0" w:line="240" w:lineRule="auto"/>
              <w:rPr>
                <w:rFonts w:ascii="Arial" w:hAnsi="Arial" w:cs="Arial"/>
                <w:sz w:val="2"/>
                <w:szCs w:val="2"/>
              </w:rPr>
            </w:pPr>
          </w:p>
        </w:tc>
        <w:tc>
          <w:tcPr>
            <w:tcW w:w="2385" w:type="dxa"/>
            <w:tcBorders>
              <w:top w:val="single" w:sz="4" w:space="0" w:color="8EAADB"/>
              <w:left w:val="single" w:sz="4" w:space="0" w:color="8EAADB"/>
              <w:bottom w:val="single" w:sz="4" w:space="0" w:color="8EAADB"/>
              <w:right w:val="single" w:sz="4" w:space="0" w:color="8EAADB"/>
            </w:tcBorders>
          </w:tcPr>
          <w:p w14:paraId="6D2BA2D0" w14:textId="77777777" w:rsidR="00294E47" w:rsidRDefault="00294E47" w:rsidP="00941E89">
            <w:pPr>
              <w:kinsoku w:val="0"/>
              <w:overflowPunct w:val="0"/>
              <w:autoSpaceDE w:val="0"/>
              <w:autoSpaceDN w:val="0"/>
              <w:adjustRightInd w:val="0"/>
              <w:spacing w:after="0" w:line="276" w:lineRule="exact"/>
              <w:ind w:left="108" w:right="195"/>
              <w:rPr>
                <w:rFonts w:ascii="Arial" w:hAnsi="Arial" w:cs="Arial"/>
              </w:rPr>
            </w:pPr>
          </w:p>
          <w:p w14:paraId="3E11E8D8" w14:textId="77777777" w:rsidR="00294E47" w:rsidRDefault="00294E47" w:rsidP="00941E89">
            <w:pPr>
              <w:kinsoku w:val="0"/>
              <w:overflowPunct w:val="0"/>
              <w:autoSpaceDE w:val="0"/>
              <w:autoSpaceDN w:val="0"/>
              <w:adjustRightInd w:val="0"/>
              <w:spacing w:after="0" w:line="276" w:lineRule="exact"/>
              <w:ind w:left="108" w:right="195"/>
              <w:rPr>
                <w:rFonts w:ascii="Arial" w:hAnsi="Arial" w:cs="Arial"/>
              </w:rPr>
            </w:pPr>
            <w:r w:rsidRPr="00B104BD">
              <w:rPr>
                <w:rFonts w:ascii="Arial" w:hAnsi="Arial" w:cs="Arial"/>
              </w:rPr>
              <w:t>4</w:t>
            </w:r>
            <w:r>
              <w:rPr>
                <w:rFonts w:ascii="Arial" w:hAnsi="Arial" w:cs="Arial"/>
              </w:rPr>
              <w:t>a</w:t>
            </w:r>
            <w:r w:rsidRPr="00B104BD">
              <w:rPr>
                <w:rFonts w:ascii="Arial" w:hAnsi="Arial" w:cs="Arial"/>
              </w:rPr>
              <w:t xml:space="preserve">. </w:t>
            </w:r>
            <w:r w:rsidRPr="00201FE4">
              <w:rPr>
                <w:rFonts w:ascii="Arial" w:hAnsi="Arial" w:cs="Arial"/>
              </w:rPr>
              <w:t>Models effective coordination of patient</w:t>
            </w:r>
            <w:r>
              <w:rPr>
                <w:rFonts w:ascii="Arial" w:hAnsi="Arial" w:cs="Arial"/>
              </w:rPr>
              <w:t>-and popu</w:t>
            </w:r>
            <w:r w:rsidRPr="00A02283">
              <w:rPr>
                <w:rFonts w:ascii="Arial" w:hAnsi="Arial" w:cs="Arial"/>
              </w:rPr>
              <w:t xml:space="preserve">lation-centered care among different disciplines and specialties/settings </w:t>
            </w:r>
          </w:p>
          <w:p w14:paraId="501E73DE" w14:textId="77777777" w:rsidR="00294E47" w:rsidRDefault="00294E47" w:rsidP="00941E89">
            <w:pPr>
              <w:kinsoku w:val="0"/>
              <w:overflowPunct w:val="0"/>
              <w:autoSpaceDE w:val="0"/>
              <w:autoSpaceDN w:val="0"/>
              <w:adjustRightInd w:val="0"/>
              <w:spacing w:after="0" w:line="276" w:lineRule="exact"/>
              <w:ind w:left="108" w:right="195"/>
              <w:rPr>
                <w:rFonts w:ascii="Arial" w:hAnsi="Arial" w:cs="Arial"/>
              </w:rPr>
            </w:pPr>
          </w:p>
          <w:p w14:paraId="3B4FFDD7" w14:textId="77777777" w:rsidR="00294E47" w:rsidRPr="00B104BD" w:rsidRDefault="00294E47" w:rsidP="00941E89">
            <w:pPr>
              <w:kinsoku w:val="0"/>
              <w:overflowPunct w:val="0"/>
              <w:autoSpaceDE w:val="0"/>
              <w:autoSpaceDN w:val="0"/>
              <w:adjustRightInd w:val="0"/>
              <w:spacing w:after="0" w:line="276" w:lineRule="exact"/>
              <w:ind w:left="108" w:right="195"/>
              <w:rPr>
                <w:rFonts w:ascii="Arial" w:hAnsi="Arial" w:cs="Arial"/>
                <w:spacing w:val="-2"/>
              </w:rPr>
            </w:pPr>
            <w:r>
              <w:rPr>
                <w:rFonts w:ascii="Arial" w:hAnsi="Arial" w:cs="Arial"/>
              </w:rPr>
              <w:t xml:space="preserve">4b. </w:t>
            </w:r>
            <w:r w:rsidRPr="00A02283">
              <w:rPr>
                <w:rFonts w:ascii="Arial" w:hAnsi="Arial" w:cs="Arial"/>
              </w:rPr>
              <w:t>Participates in changing and adapting practice to provide for the health needs and inequities experienced by specific populations</w:t>
            </w:r>
          </w:p>
        </w:tc>
        <w:tc>
          <w:tcPr>
            <w:tcW w:w="2035" w:type="dxa"/>
            <w:tcBorders>
              <w:top w:val="single" w:sz="4" w:space="0" w:color="8EAADB"/>
              <w:left w:val="single" w:sz="4" w:space="0" w:color="8EAADB"/>
              <w:bottom w:val="single" w:sz="4" w:space="0" w:color="8EAADB"/>
              <w:right w:val="single" w:sz="4" w:space="0" w:color="8EAADB"/>
            </w:tcBorders>
          </w:tcPr>
          <w:p w14:paraId="6DB61BAA" w14:textId="61626B02" w:rsidR="00294E47" w:rsidRPr="00B104BD" w:rsidRDefault="00CD718C" w:rsidP="00DD6D1A">
            <w:pPr>
              <w:kinsoku w:val="0"/>
              <w:overflowPunct w:val="0"/>
              <w:autoSpaceDE w:val="0"/>
              <w:autoSpaceDN w:val="0"/>
              <w:adjustRightInd w:val="0"/>
              <w:spacing w:after="0" w:line="240" w:lineRule="auto"/>
              <w:ind w:left="108" w:right="154"/>
              <w:rPr>
                <w:rFonts w:ascii="Arial" w:hAnsi="Arial" w:cs="Arial"/>
                <w:spacing w:val="-2"/>
              </w:rPr>
            </w:pPr>
            <w:r>
              <w:rPr>
                <w:rFonts w:ascii="Arial" w:hAnsi="Arial" w:cs="Arial"/>
                <w:spacing w:val="-2"/>
              </w:rPr>
              <w:t xml:space="preserve">Score of </w:t>
            </w:r>
            <w:r w:rsidR="00DD2915">
              <w:rPr>
                <w:rFonts w:ascii="Arial" w:hAnsi="Arial" w:cs="Arial"/>
                <w:spacing w:val="-2"/>
              </w:rPr>
              <w:t>≥</w:t>
            </w:r>
            <w:r w:rsidR="001841DF">
              <w:rPr>
                <w:rFonts w:ascii="Arial" w:hAnsi="Arial" w:cs="Arial"/>
                <w:spacing w:val="-2"/>
              </w:rPr>
              <w:t xml:space="preserve"> 80% in Admin </w:t>
            </w:r>
            <w:r>
              <w:rPr>
                <w:rFonts w:ascii="Arial" w:hAnsi="Arial" w:cs="Arial"/>
                <w:spacing w:val="-2"/>
              </w:rPr>
              <w:t xml:space="preserve">rotation </w:t>
            </w:r>
            <w:r w:rsidR="001841DF">
              <w:rPr>
                <w:rFonts w:ascii="Arial" w:hAnsi="Arial" w:cs="Arial"/>
                <w:spacing w:val="-2"/>
              </w:rPr>
              <w:t>project</w:t>
            </w:r>
            <w:r w:rsidR="00465D39">
              <w:rPr>
                <w:rFonts w:ascii="Arial" w:hAnsi="Arial" w:cs="Arial"/>
                <w:spacing w:val="-2"/>
              </w:rPr>
              <w:t>.</w:t>
            </w:r>
          </w:p>
        </w:tc>
        <w:tc>
          <w:tcPr>
            <w:tcW w:w="2344" w:type="dxa"/>
            <w:vMerge/>
            <w:tcBorders>
              <w:top w:val="nil"/>
              <w:left w:val="single" w:sz="4" w:space="0" w:color="8EAADB"/>
              <w:bottom w:val="single" w:sz="4" w:space="0" w:color="8EAADB"/>
              <w:right w:val="single" w:sz="4" w:space="0" w:color="8EAADB"/>
            </w:tcBorders>
            <w:shd w:val="clear" w:color="auto" w:fill="D9E2F3"/>
          </w:tcPr>
          <w:p w14:paraId="7E504C67" w14:textId="77777777" w:rsidR="00294E47" w:rsidRPr="00B104BD" w:rsidRDefault="00294E47" w:rsidP="00941E89">
            <w:pPr>
              <w:kinsoku w:val="0"/>
              <w:overflowPunct w:val="0"/>
              <w:autoSpaceDE w:val="0"/>
              <w:autoSpaceDN w:val="0"/>
              <w:adjustRightInd w:val="0"/>
              <w:spacing w:after="0" w:line="240" w:lineRule="auto"/>
              <w:rPr>
                <w:rFonts w:ascii="Arial" w:hAnsi="Arial" w:cs="Arial"/>
                <w:sz w:val="2"/>
                <w:szCs w:val="2"/>
              </w:rPr>
            </w:pPr>
          </w:p>
        </w:tc>
      </w:tr>
      <w:tr w:rsidR="00294E47" w:rsidRPr="00B104BD" w14:paraId="25D1614B" w14:textId="77777777" w:rsidTr="00941E89">
        <w:trPr>
          <w:trHeight w:val="1654"/>
        </w:trPr>
        <w:tc>
          <w:tcPr>
            <w:tcW w:w="2466" w:type="dxa"/>
            <w:vMerge/>
            <w:tcBorders>
              <w:top w:val="nil"/>
              <w:left w:val="none" w:sz="6" w:space="0" w:color="auto"/>
              <w:bottom w:val="none" w:sz="6" w:space="0" w:color="auto"/>
              <w:right w:val="single" w:sz="4" w:space="0" w:color="8EAADB"/>
            </w:tcBorders>
          </w:tcPr>
          <w:p w14:paraId="56EF5AF0" w14:textId="77777777" w:rsidR="00294E47" w:rsidRPr="00B104BD" w:rsidRDefault="00294E47" w:rsidP="00941E89">
            <w:pPr>
              <w:kinsoku w:val="0"/>
              <w:overflowPunct w:val="0"/>
              <w:autoSpaceDE w:val="0"/>
              <w:autoSpaceDN w:val="0"/>
              <w:adjustRightInd w:val="0"/>
              <w:spacing w:after="0" w:line="240" w:lineRule="auto"/>
              <w:rPr>
                <w:rFonts w:ascii="Arial" w:hAnsi="Arial" w:cs="Arial"/>
                <w:sz w:val="2"/>
                <w:szCs w:val="2"/>
              </w:rPr>
            </w:pPr>
          </w:p>
        </w:tc>
        <w:tc>
          <w:tcPr>
            <w:tcW w:w="2385" w:type="dxa"/>
            <w:tcBorders>
              <w:top w:val="single" w:sz="4" w:space="0" w:color="8EAADB"/>
              <w:left w:val="single" w:sz="4" w:space="0" w:color="8EAADB"/>
              <w:bottom w:val="single" w:sz="4" w:space="0" w:color="8EAADB"/>
              <w:right w:val="single" w:sz="4" w:space="0" w:color="8EAADB"/>
            </w:tcBorders>
            <w:shd w:val="clear" w:color="auto" w:fill="D9E2F3"/>
          </w:tcPr>
          <w:p w14:paraId="37808B7F" w14:textId="77777777" w:rsidR="00294E47" w:rsidRDefault="00294E47" w:rsidP="00941E89">
            <w:pPr>
              <w:kinsoku w:val="0"/>
              <w:overflowPunct w:val="0"/>
              <w:autoSpaceDE w:val="0"/>
              <w:autoSpaceDN w:val="0"/>
              <w:adjustRightInd w:val="0"/>
              <w:spacing w:after="0" w:line="276" w:lineRule="exact"/>
              <w:ind w:left="108" w:right="330"/>
              <w:rPr>
                <w:rFonts w:ascii="Arial" w:hAnsi="Arial" w:cs="Arial"/>
              </w:rPr>
            </w:pPr>
            <w:r w:rsidRPr="00B104BD">
              <w:rPr>
                <w:rFonts w:ascii="Arial" w:hAnsi="Arial" w:cs="Arial"/>
              </w:rPr>
              <w:t>5</w:t>
            </w:r>
            <w:r>
              <w:rPr>
                <w:rFonts w:ascii="Arial" w:hAnsi="Arial" w:cs="Arial"/>
              </w:rPr>
              <w:t>a</w:t>
            </w:r>
            <w:r w:rsidRPr="00B104BD">
              <w:rPr>
                <w:rFonts w:ascii="Arial" w:hAnsi="Arial" w:cs="Arial"/>
              </w:rPr>
              <w:t xml:space="preserve">. </w:t>
            </w:r>
            <w:r w:rsidRPr="00575AE8">
              <w:rPr>
                <w:rFonts w:ascii="Arial" w:hAnsi="Arial" w:cs="Arial"/>
              </w:rPr>
              <w:t xml:space="preserve">Analyzes the process of care coordination and leads in the design and implementation of improvements </w:t>
            </w:r>
          </w:p>
          <w:p w14:paraId="5974469A" w14:textId="77777777" w:rsidR="00294E47" w:rsidRDefault="00294E47" w:rsidP="00941E89">
            <w:pPr>
              <w:kinsoku w:val="0"/>
              <w:overflowPunct w:val="0"/>
              <w:autoSpaceDE w:val="0"/>
              <w:autoSpaceDN w:val="0"/>
              <w:adjustRightInd w:val="0"/>
              <w:spacing w:after="0" w:line="276" w:lineRule="exact"/>
              <w:ind w:left="108" w:right="330"/>
              <w:rPr>
                <w:rFonts w:ascii="Arial" w:hAnsi="Arial" w:cs="Arial"/>
              </w:rPr>
            </w:pPr>
          </w:p>
          <w:p w14:paraId="5CC55603" w14:textId="77777777" w:rsidR="00294E47" w:rsidRPr="00B104BD" w:rsidRDefault="00294E47" w:rsidP="00941E89">
            <w:pPr>
              <w:kinsoku w:val="0"/>
              <w:overflowPunct w:val="0"/>
              <w:autoSpaceDE w:val="0"/>
              <w:autoSpaceDN w:val="0"/>
              <w:adjustRightInd w:val="0"/>
              <w:spacing w:after="0" w:line="276" w:lineRule="exact"/>
              <w:ind w:left="108" w:right="330"/>
              <w:rPr>
                <w:rFonts w:ascii="Arial" w:hAnsi="Arial" w:cs="Arial"/>
                <w:spacing w:val="-2"/>
              </w:rPr>
            </w:pPr>
            <w:r>
              <w:rPr>
                <w:rFonts w:ascii="Arial" w:hAnsi="Arial" w:cs="Arial"/>
              </w:rPr>
              <w:t xml:space="preserve">5b. </w:t>
            </w:r>
            <w:r w:rsidRPr="00575AE8">
              <w:rPr>
                <w:rFonts w:ascii="Arial" w:hAnsi="Arial" w:cs="Arial"/>
              </w:rPr>
              <w:t>Leads innovations and advocates for populations and communities with health needs and inequities</w:t>
            </w:r>
          </w:p>
        </w:tc>
        <w:tc>
          <w:tcPr>
            <w:tcW w:w="2035" w:type="dxa"/>
            <w:tcBorders>
              <w:top w:val="single" w:sz="4" w:space="0" w:color="8EAADB"/>
              <w:left w:val="single" w:sz="4" w:space="0" w:color="8EAADB"/>
              <w:bottom w:val="single" w:sz="4" w:space="0" w:color="8EAADB"/>
              <w:right w:val="single" w:sz="4" w:space="0" w:color="8EAADB"/>
            </w:tcBorders>
            <w:shd w:val="clear" w:color="auto" w:fill="D9E2F3"/>
          </w:tcPr>
          <w:p w14:paraId="6BDB830E" w14:textId="3D2DD241" w:rsidR="00294E47" w:rsidRPr="00B104BD" w:rsidRDefault="004656AB" w:rsidP="00941E89">
            <w:pPr>
              <w:kinsoku w:val="0"/>
              <w:overflowPunct w:val="0"/>
              <w:autoSpaceDE w:val="0"/>
              <w:autoSpaceDN w:val="0"/>
              <w:adjustRightInd w:val="0"/>
              <w:spacing w:after="0" w:line="240" w:lineRule="auto"/>
              <w:ind w:left="108" w:right="103"/>
              <w:rPr>
                <w:rFonts w:ascii="Arial" w:hAnsi="Arial" w:cs="Arial"/>
                <w:spacing w:val="-2"/>
              </w:rPr>
            </w:pPr>
            <w:r>
              <w:rPr>
                <w:rFonts w:ascii="Arial" w:hAnsi="Arial" w:cs="Arial"/>
              </w:rPr>
              <w:t>Satisfactory completion of criteria based on Program director review.</w:t>
            </w:r>
          </w:p>
        </w:tc>
        <w:tc>
          <w:tcPr>
            <w:tcW w:w="2344" w:type="dxa"/>
            <w:vMerge/>
            <w:tcBorders>
              <w:top w:val="nil"/>
              <w:left w:val="single" w:sz="4" w:space="0" w:color="8EAADB"/>
              <w:bottom w:val="single" w:sz="4" w:space="0" w:color="8EAADB"/>
              <w:right w:val="single" w:sz="4" w:space="0" w:color="8EAADB"/>
            </w:tcBorders>
            <w:shd w:val="clear" w:color="auto" w:fill="D9E2F3"/>
          </w:tcPr>
          <w:p w14:paraId="5F3F98AF" w14:textId="77777777" w:rsidR="00294E47" w:rsidRPr="00B104BD" w:rsidRDefault="00294E47" w:rsidP="00941E89">
            <w:pPr>
              <w:kinsoku w:val="0"/>
              <w:overflowPunct w:val="0"/>
              <w:autoSpaceDE w:val="0"/>
              <w:autoSpaceDN w:val="0"/>
              <w:adjustRightInd w:val="0"/>
              <w:spacing w:after="0" w:line="240" w:lineRule="auto"/>
              <w:rPr>
                <w:rFonts w:ascii="Arial" w:hAnsi="Arial" w:cs="Arial"/>
                <w:sz w:val="2"/>
                <w:szCs w:val="2"/>
              </w:rPr>
            </w:pPr>
          </w:p>
        </w:tc>
      </w:tr>
    </w:tbl>
    <w:p w14:paraId="6C8E4D6A" w14:textId="77777777" w:rsidR="00294E47" w:rsidRPr="00B104BD" w:rsidRDefault="00294E47" w:rsidP="00294E47">
      <w:pPr>
        <w:kinsoku w:val="0"/>
        <w:overflowPunct w:val="0"/>
        <w:autoSpaceDE w:val="0"/>
        <w:autoSpaceDN w:val="0"/>
        <w:adjustRightInd w:val="0"/>
        <w:spacing w:after="1" w:line="240" w:lineRule="auto"/>
        <w:rPr>
          <w:rFonts w:ascii="Arial" w:hAnsi="Arial" w:cs="Arial"/>
          <w:sz w:val="20"/>
          <w:szCs w:val="20"/>
        </w:rPr>
      </w:pPr>
    </w:p>
    <w:p w14:paraId="2A3CCD2D" w14:textId="55B478DB" w:rsidR="00294E47" w:rsidRPr="00B104BD" w:rsidRDefault="00294E47" w:rsidP="00294E47">
      <w:pPr>
        <w:kinsoku w:val="0"/>
        <w:overflowPunct w:val="0"/>
        <w:autoSpaceDE w:val="0"/>
        <w:autoSpaceDN w:val="0"/>
        <w:adjustRightInd w:val="0"/>
        <w:spacing w:after="0" w:line="60" w:lineRule="exact"/>
        <w:ind w:left="255"/>
        <w:rPr>
          <w:rFonts w:ascii="Arial" w:hAnsi="Arial" w:cs="Arial"/>
          <w:position w:val="-1"/>
          <w:sz w:val="6"/>
          <w:szCs w:val="6"/>
        </w:rPr>
      </w:pPr>
    </w:p>
    <w:p w14:paraId="57430DDA"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427758B5"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779302E6"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5DE32804"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6E830208"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32F1F248"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06E873ED"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1EB3EE51"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77CA5B23"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29173305"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7A0D1078"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623DBAA3"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7C0C32D2" w14:textId="77777777" w:rsidR="00294E47" w:rsidRPr="00B104BD" w:rsidRDefault="00294E47" w:rsidP="00294E47">
      <w:pPr>
        <w:kinsoku w:val="0"/>
        <w:overflowPunct w:val="0"/>
        <w:autoSpaceDE w:val="0"/>
        <w:autoSpaceDN w:val="0"/>
        <w:adjustRightInd w:val="0"/>
        <w:spacing w:before="111" w:after="0" w:line="240" w:lineRule="auto"/>
        <w:rPr>
          <w:rFonts w:ascii="Arial" w:hAnsi="Arial" w:cs="Arial"/>
          <w:sz w:val="18"/>
          <w:szCs w:val="18"/>
        </w:rPr>
        <w:sectPr w:rsidR="00294E47" w:rsidRPr="00B104BD" w:rsidSect="00294E47">
          <w:type w:val="continuous"/>
          <w:pgSz w:w="12240" w:h="15840"/>
          <w:pgMar w:top="0" w:right="1080" w:bottom="0" w:left="1080" w:header="720" w:footer="720" w:gutter="0"/>
          <w:cols w:space="720"/>
          <w:noEndnote/>
        </w:sectPr>
      </w:pPr>
    </w:p>
    <w:p w14:paraId="4A047CF7" w14:textId="078D4773" w:rsidR="00294E47" w:rsidRPr="00B104BD" w:rsidRDefault="00294E47" w:rsidP="00A67A19">
      <w:pPr>
        <w:kinsoku w:val="0"/>
        <w:overflowPunct w:val="0"/>
        <w:autoSpaceDE w:val="0"/>
        <w:autoSpaceDN w:val="0"/>
        <w:adjustRightInd w:val="0"/>
        <w:spacing w:after="0" w:line="240" w:lineRule="auto"/>
        <w:rPr>
          <w:rFonts w:ascii="Arial" w:hAnsi="Arial" w:cs="Arial"/>
          <w:sz w:val="20"/>
          <w:szCs w:val="20"/>
        </w:rPr>
      </w:pPr>
    </w:p>
    <w:p w14:paraId="293AF9C1" w14:textId="77777777" w:rsidR="00294E47" w:rsidRPr="00B104BD" w:rsidRDefault="00294E47" w:rsidP="00294E47">
      <w:pPr>
        <w:kinsoku w:val="0"/>
        <w:overflowPunct w:val="0"/>
        <w:autoSpaceDE w:val="0"/>
        <w:autoSpaceDN w:val="0"/>
        <w:adjustRightInd w:val="0"/>
        <w:spacing w:before="135" w:after="0" w:line="240" w:lineRule="auto"/>
        <w:rPr>
          <w:rFonts w:ascii="Arial" w:hAnsi="Arial" w:cs="Arial"/>
          <w:sz w:val="20"/>
          <w:szCs w:val="20"/>
        </w:rPr>
      </w:pPr>
    </w:p>
    <w:tbl>
      <w:tblPr>
        <w:tblW w:w="0" w:type="auto"/>
        <w:tblInd w:w="250" w:type="dxa"/>
        <w:tblLayout w:type="fixed"/>
        <w:tblCellMar>
          <w:left w:w="0" w:type="dxa"/>
          <w:right w:w="0" w:type="dxa"/>
        </w:tblCellMar>
        <w:tblLook w:val="0000" w:firstRow="0" w:lastRow="0" w:firstColumn="0" w:lastColumn="0" w:noHBand="0" w:noVBand="0"/>
      </w:tblPr>
      <w:tblGrid>
        <w:gridCol w:w="1941"/>
        <w:gridCol w:w="2880"/>
        <w:gridCol w:w="2246"/>
        <w:gridCol w:w="2258"/>
      </w:tblGrid>
      <w:tr w:rsidR="00294E47" w:rsidRPr="00B104BD" w14:paraId="35F1DCF6" w14:textId="77777777" w:rsidTr="00941E89">
        <w:trPr>
          <w:trHeight w:val="430"/>
        </w:trPr>
        <w:tc>
          <w:tcPr>
            <w:tcW w:w="1941" w:type="dxa"/>
            <w:tcBorders>
              <w:top w:val="none" w:sz="6" w:space="0" w:color="auto"/>
              <w:left w:val="none" w:sz="6" w:space="0" w:color="auto"/>
              <w:bottom w:val="single" w:sz="4" w:space="0" w:color="8EAADB"/>
              <w:right w:val="none" w:sz="6" w:space="0" w:color="auto"/>
            </w:tcBorders>
          </w:tcPr>
          <w:p w14:paraId="568C3BC7" w14:textId="77777777" w:rsidR="00294E47" w:rsidRPr="00B104BD" w:rsidRDefault="00294E47" w:rsidP="00941E89">
            <w:pPr>
              <w:kinsoku w:val="0"/>
              <w:overflowPunct w:val="0"/>
              <w:autoSpaceDE w:val="0"/>
              <w:autoSpaceDN w:val="0"/>
              <w:adjustRightInd w:val="0"/>
              <w:spacing w:after="0" w:line="268" w:lineRule="exact"/>
              <w:ind w:left="404"/>
              <w:rPr>
                <w:rFonts w:ascii="Arial" w:hAnsi="Arial" w:cs="Arial"/>
                <w:b/>
                <w:bCs/>
                <w:i/>
                <w:iCs/>
                <w:spacing w:val="-2"/>
              </w:rPr>
            </w:pPr>
            <w:r w:rsidRPr="00B104BD">
              <w:rPr>
                <w:rFonts w:ascii="Arial" w:hAnsi="Arial" w:cs="Arial"/>
                <w:b/>
                <w:bCs/>
                <w:i/>
                <w:iCs/>
                <w:spacing w:val="-2"/>
              </w:rPr>
              <w:lastRenderedPageBreak/>
              <w:t>Milestone</w:t>
            </w:r>
          </w:p>
        </w:tc>
        <w:tc>
          <w:tcPr>
            <w:tcW w:w="2880" w:type="dxa"/>
            <w:tcBorders>
              <w:top w:val="none" w:sz="6" w:space="0" w:color="auto"/>
              <w:left w:val="none" w:sz="6" w:space="0" w:color="auto"/>
              <w:bottom w:val="single" w:sz="4" w:space="0" w:color="8EAADB"/>
              <w:right w:val="none" w:sz="6" w:space="0" w:color="auto"/>
            </w:tcBorders>
          </w:tcPr>
          <w:p w14:paraId="5CDE12E3" w14:textId="77777777" w:rsidR="00294E47" w:rsidRPr="00B104BD" w:rsidRDefault="00294E47" w:rsidP="00941E89">
            <w:pPr>
              <w:kinsoku w:val="0"/>
              <w:overflowPunct w:val="0"/>
              <w:autoSpaceDE w:val="0"/>
              <w:autoSpaceDN w:val="0"/>
              <w:adjustRightInd w:val="0"/>
              <w:spacing w:after="0" w:line="268" w:lineRule="exact"/>
              <w:ind w:left="12"/>
              <w:jc w:val="center"/>
              <w:rPr>
                <w:rFonts w:ascii="Arial" w:hAnsi="Arial" w:cs="Arial"/>
                <w:b/>
                <w:bCs/>
                <w:spacing w:val="-2"/>
              </w:rPr>
            </w:pPr>
            <w:r w:rsidRPr="00B104BD">
              <w:rPr>
                <w:rFonts w:ascii="Arial" w:hAnsi="Arial" w:cs="Arial"/>
                <w:b/>
                <w:bCs/>
                <w:spacing w:val="-2"/>
              </w:rPr>
              <w:t>Level</w:t>
            </w:r>
          </w:p>
        </w:tc>
        <w:tc>
          <w:tcPr>
            <w:tcW w:w="2246" w:type="dxa"/>
            <w:tcBorders>
              <w:top w:val="none" w:sz="6" w:space="0" w:color="auto"/>
              <w:left w:val="none" w:sz="6" w:space="0" w:color="auto"/>
              <w:bottom w:val="single" w:sz="4" w:space="0" w:color="8EAADB"/>
              <w:right w:val="none" w:sz="6" w:space="0" w:color="auto"/>
            </w:tcBorders>
          </w:tcPr>
          <w:p w14:paraId="4E878740" w14:textId="77777777" w:rsidR="00294E47" w:rsidRPr="00B104BD" w:rsidRDefault="00294E47" w:rsidP="00941E89">
            <w:pPr>
              <w:kinsoku w:val="0"/>
              <w:overflowPunct w:val="0"/>
              <w:autoSpaceDE w:val="0"/>
              <w:autoSpaceDN w:val="0"/>
              <w:adjustRightInd w:val="0"/>
              <w:spacing w:after="0" w:line="268" w:lineRule="exact"/>
              <w:ind w:left="542"/>
              <w:rPr>
                <w:rFonts w:ascii="Arial" w:hAnsi="Arial" w:cs="Arial"/>
                <w:b/>
                <w:bCs/>
              </w:rPr>
            </w:pPr>
            <w:r w:rsidRPr="00B104BD">
              <w:rPr>
                <w:rFonts w:ascii="Arial" w:hAnsi="Arial" w:cs="Arial"/>
                <w:b/>
                <w:bCs/>
              </w:rPr>
              <w:t>Data point</w:t>
            </w:r>
          </w:p>
        </w:tc>
        <w:tc>
          <w:tcPr>
            <w:tcW w:w="2258" w:type="dxa"/>
            <w:tcBorders>
              <w:top w:val="none" w:sz="6" w:space="0" w:color="auto"/>
              <w:left w:val="none" w:sz="6" w:space="0" w:color="auto"/>
              <w:bottom w:val="single" w:sz="4" w:space="0" w:color="8EAADB"/>
              <w:right w:val="none" w:sz="6" w:space="0" w:color="auto"/>
            </w:tcBorders>
          </w:tcPr>
          <w:p w14:paraId="405C7499" w14:textId="77777777" w:rsidR="00294E47" w:rsidRPr="00B104BD" w:rsidRDefault="00294E47" w:rsidP="00941E89">
            <w:pPr>
              <w:kinsoku w:val="0"/>
              <w:overflowPunct w:val="0"/>
              <w:autoSpaceDE w:val="0"/>
              <w:autoSpaceDN w:val="0"/>
              <w:adjustRightInd w:val="0"/>
              <w:spacing w:after="0" w:line="268" w:lineRule="exact"/>
              <w:ind w:left="160"/>
              <w:rPr>
                <w:rFonts w:ascii="Arial" w:hAnsi="Arial" w:cs="Arial"/>
                <w:b/>
                <w:bCs/>
              </w:rPr>
            </w:pPr>
            <w:r w:rsidRPr="00B104BD">
              <w:rPr>
                <w:rFonts w:ascii="Arial" w:hAnsi="Arial" w:cs="Arial"/>
                <w:b/>
                <w:bCs/>
              </w:rPr>
              <w:t>Relevant training</w:t>
            </w:r>
          </w:p>
        </w:tc>
      </w:tr>
      <w:tr w:rsidR="00A243BD" w:rsidRPr="00B104BD" w14:paraId="765854BF" w14:textId="77777777" w:rsidTr="00941E89">
        <w:trPr>
          <w:trHeight w:val="1322"/>
        </w:trPr>
        <w:tc>
          <w:tcPr>
            <w:tcW w:w="1941" w:type="dxa"/>
            <w:vMerge w:val="restart"/>
            <w:tcBorders>
              <w:top w:val="single" w:sz="4" w:space="0" w:color="8EAADB"/>
              <w:left w:val="none" w:sz="6" w:space="0" w:color="auto"/>
              <w:bottom w:val="none" w:sz="6" w:space="0" w:color="auto"/>
              <w:right w:val="single" w:sz="4" w:space="0" w:color="8EAADB"/>
            </w:tcBorders>
          </w:tcPr>
          <w:p w14:paraId="1AB698DE" w14:textId="77777777" w:rsidR="00A243BD" w:rsidRPr="00B104BD" w:rsidRDefault="00A243BD" w:rsidP="00941E89">
            <w:pPr>
              <w:kinsoku w:val="0"/>
              <w:overflowPunct w:val="0"/>
              <w:autoSpaceDE w:val="0"/>
              <w:autoSpaceDN w:val="0"/>
              <w:adjustRightInd w:val="0"/>
              <w:spacing w:after="0" w:line="240" w:lineRule="auto"/>
              <w:ind w:left="1160"/>
              <w:rPr>
                <w:rFonts w:ascii="Arial" w:hAnsi="Arial" w:cs="Arial"/>
                <w:b/>
                <w:bCs/>
                <w:i/>
                <w:iCs/>
                <w:spacing w:val="-2"/>
                <w:sz w:val="23"/>
                <w:szCs w:val="23"/>
              </w:rPr>
            </w:pPr>
            <w:r w:rsidRPr="00B104BD">
              <w:rPr>
                <w:rFonts w:ascii="Arial" w:hAnsi="Arial" w:cs="Arial"/>
                <w:b/>
                <w:bCs/>
                <w:i/>
                <w:iCs/>
                <w:spacing w:val="-2"/>
                <w:sz w:val="23"/>
                <w:szCs w:val="23"/>
              </w:rPr>
              <w:t>SBP3:</w:t>
            </w:r>
          </w:p>
          <w:p w14:paraId="6A134BC5" w14:textId="77777777" w:rsidR="00A243BD" w:rsidRDefault="00A243BD" w:rsidP="00941E89">
            <w:pPr>
              <w:kinsoku w:val="0"/>
              <w:overflowPunct w:val="0"/>
              <w:autoSpaceDE w:val="0"/>
              <w:autoSpaceDN w:val="0"/>
              <w:adjustRightInd w:val="0"/>
              <w:spacing w:before="2" w:after="0" w:line="240" w:lineRule="auto"/>
              <w:ind w:right="99"/>
              <w:jc w:val="right"/>
              <w:rPr>
                <w:rFonts w:ascii="Arial" w:hAnsi="Arial" w:cs="Arial"/>
                <w:b/>
                <w:bCs/>
                <w:i/>
                <w:iCs/>
                <w:spacing w:val="-2"/>
                <w:sz w:val="23"/>
                <w:szCs w:val="23"/>
              </w:rPr>
            </w:pPr>
          </w:p>
          <w:p w14:paraId="014EBD94" w14:textId="77777777" w:rsidR="00A243BD" w:rsidRPr="00B104BD" w:rsidRDefault="00A243BD" w:rsidP="00941E89">
            <w:pPr>
              <w:kinsoku w:val="0"/>
              <w:overflowPunct w:val="0"/>
              <w:autoSpaceDE w:val="0"/>
              <w:autoSpaceDN w:val="0"/>
              <w:adjustRightInd w:val="0"/>
              <w:spacing w:before="2" w:after="0" w:line="240" w:lineRule="auto"/>
              <w:ind w:right="99"/>
              <w:jc w:val="right"/>
              <w:rPr>
                <w:rFonts w:ascii="Arial" w:hAnsi="Arial" w:cs="Arial"/>
                <w:b/>
                <w:bCs/>
                <w:i/>
                <w:iCs/>
                <w:spacing w:val="-2"/>
                <w:sz w:val="23"/>
                <w:szCs w:val="23"/>
              </w:rPr>
            </w:pPr>
            <w:r w:rsidRPr="00784809">
              <w:rPr>
                <w:rFonts w:ascii="Arial" w:hAnsi="Arial" w:cs="Arial"/>
                <w:b/>
                <w:bCs/>
                <w:i/>
                <w:iCs/>
                <w:spacing w:val="-2"/>
                <w:sz w:val="23"/>
                <w:szCs w:val="23"/>
              </w:rPr>
              <w:t>Physician Leadership in Health Care and Community Health Systems</w:t>
            </w:r>
          </w:p>
        </w:tc>
        <w:tc>
          <w:tcPr>
            <w:tcW w:w="2880" w:type="dxa"/>
            <w:tcBorders>
              <w:top w:val="single" w:sz="4" w:space="0" w:color="8EAADB"/>
              <w:left w:val="single" w:sz="4" w:space="0" w:color="8EAADB"/>
              <w:bottom w:val="single" w:sz="4" w:space="0" w:color="8EAADB"/>
              <w:right w:val="single" w:sz="4" w:space="0" w:color="8EAADB"/>
            </w:tcBorders>
            <w:shd w:val="clear" w:color="auto" w:fill="D9E2F3"/>
          </w:tcPr>
          <w:p w14:paraId="44CB97A7" w14:textId="77777777" w:rsidR="00A243BD" w:rsidRPr="00B104BD" w:rsidRDefault="00A243BD" w:rsidP="00941E89">
            <w:pPr>
              <w:kinsoku w:val="0"/>
              <w:overflowPunct w:val="0"/>
              <w:autoSpaceDE w:val="0"/>
              <w:autoSpaceDN w:val="0"/>
              <w:adjustRightInd w:val="0"/>
              <w:spacing w:after="0" w:line="244" w:lineRule="exact"/>
              <w:ind w:left="107"/>
              <w:rPr>
                <w:rFonts w:ascii="Arial" w:hAnsi="Arial" w:cs="Arial"/>
                <w:spacing w:val="-2"/>
                <w:sz w:val="23"/>
                <w:szCs w:val="23"/>
              </w:rPr>
            </w:pPr>
            <w:r w:rsidRPr="00B104BD">
              <w:rPr>
                <w:rFonts w:ascii="Arial" w:hAnsi="Arial" w:cs="Arial"/>
                <w:sz w:val="23"/>
                <w:szCs w:val="23"/>
              </w:rPr>
              <w:t xml:space="preserve">1a. </w:t>
            </w:r>
            <w:r w:rsidRPr="00F54286">
              <w:rPr>
                <w:rFonts w:ascii="Arial" w:hAnsi="Arial" w:cs="Arial"/>
                <w:sz w:val="23"/>
                <w:szCs w:val="23"/>
              </w:rPr>
              <w:t>Identifies key components of the health care system</w:t>
            </w:r>
          </w:p>
        </w:tc>
        <w:tc>
          <w:tcPr>
            <w:tcW w:w="2246" w:type="dxa"/>
            <w:vMerge w:val="restart"/>
            <w:tcBorders>
              <w:top w:val="single" w:sz="4" w:space="0" w:color="8EAADB"/>
              <w:left w:val="single" w:sz="4" w:space="0" w:color="8EAADB"/>
              <w:right w:val="single" w:sz="4" w:space="0" w:color="8EAADB"/>
            </w:tcBorders>
            <w:shd w:val="clear" w:color="auto" w:fill="D9E2F3"/>
          </w:tcPr>
          <w:p w14:paraId="3D43177D" w14:textId="1FA43795" w:rsidR="00A243BD" w:rsidRDefault="00A243BD" w:rsidP="00941E89">
            <w:pPr>
              <w:kinsoku w:val="0"/>
              <w:overflowPunct w:val="0"/>
              <w:autoSpaceDE w:val="0"/>
              <w:autoSpaceDN w:val="0"/>
              <w:adjustRightInd w:val="0"/>
              <w:spacing w:after="0" w:line="240" w:lineRule="auto"/>
              <w:ind w:left="107"/>
              <w:rPr>
                <w:rFonts w:ascii="Arial" w:hAnsi="Arial" w:cs="Arial"/>
                <w:sz w:val="23"/>
                <w:szCs w:val="23"/>
              </w:rPr>
            </w:pPr>
            <w:r>
              <w:rPr>
                <w:rFonts w:ascii="Arial" w:hAnsi="Arial" w:cs="Arial"/>
                <w:sz w:val="23"/>
                <w:szCs w:val="23"/>
              </w:rPr>
              <w:t>Direct observation during Didactics</w:t>
            </w:r>
          </w:p>
          <w:p w14:paraId="14BF5842" w14:textId="77777777" w:rsidR="00A243BD" w:rsidRDefault="00A243BD" w:rsidP="00F457D1">
            <w:pPr>
              <w:kinsoku w:val="0"/>
              <w:overflowPunct w:val="0"/>
              <w:autoSpaceDE w:val="0"/>
              <w:autoSpaceDN w:val="0"/>
              <w:adjustRightInd w:val="0"/>
              <w:spacing w:after="0" w:line="240" w:lineRule="auto"/>
              <w:rPr>
                <w:rFonts w:ascii="Arial" w:hAnsi="Arial" w:cs="Arial"/>
                <w:sz w:val="23"/>
                <w:szCs w:val="23"/>
              </w:rPr>
            </w:pPr>
          </w:p>
          <w:p w14:paraId="44F9076F" w14:textId="77777777" w:rsidR="00A243BD" w:rsidRPr="00B104BD" w:rsidRDefault="00A243BD" w:rsidP="00F457D1">
            <w:pPr>
              <w:kinsoku w:val="0"/>
              <w:overflowPunct w:val="0"/>
              <w:autoSpaceDE w:val="0"/>
              <w:autoSpaceDN w:val="0"/>
              <w:adjustRightInd w:val="0"/>
              <w:spacing w:after="0" w:line="240" w:lineRule="auto"/>
              <w:rPr>
                <w:rFonts w:ascii="Arial" w:hAnsi="Arial" w:cs="Arial"/>
                <w:sz w:val="23"/>
                <w:szCs w:val="23"/>
              </w:rPr>
            </w:pPr>
            <w:r>
              <w:rPr>
                <w:rFonts w:ascii="Arial" w:hAnsi="Arial" w:cs="Arial"/>
                <w:sz w:val="23"/>
                <w:szCs w:val="23"/>
              </w:rPr>
              <w:t>Grade ≥ B in History &amp; system in Public Health or equivalent course work.</w:t>
            </w:r>
          </w:p>
          <w:p w14:paraId="5185C70C" w14:textId="1DFAFA1E" w:rsidR="00A243BD" w:rsidRPr="00B104BD" w:rsidRDefault="00A243BD" w:rsidP="00941E89">
            <w:pPr>
              <w:kinsoku w:val="0"/>
              <w:overflowPunct w:val="0"/>
              <w:autoSpaceDE w:val="0"/>
              <w:autoSpaceDN w:val="0"/>
              <w:adjustRightInd w:val="0"/>
              <w:spacing w:after="0" w:line="240" w:lineRule="auto"/>
              <w:ind w:left="107" w:right="567"/>
              <w:rPr>
                <w:rFonts w:ascii="Arial" w:hAnsi="Arial" w:cs="Arial"/>
                <w:sz w:val="23"/>
                <w:szCs w:val="23"/>
              </w:rPr>
            </w:pPr>
          </w:p>
        </w:tc>
        <w:tc>
          <w:tcPr>
            <w:tcW w:w="2258" w:type="dxa"/>
            <w:vMerge w:val="restart"/>
            <w:tcBorders>
              <w:top w:val="single" w:sz="4" w:space="0" w:color="8EAADB"/>
              <w:left w:val="single" w:sz="4" w:space="0" w:color="8EAADB"/>
              <w:bottom w:val="single" w:sz="4" w:space="0" w:color="8EAADB"/>
              <w:right w:val="single" w:sz="4" w:space="0" w:color="8EAADB"/>
            </w:tcBorders>
            <w:shd w:val="clear" w:color="auto" w:fill="D9E2F3"/>
          </w:tcPr>
          <w:p w14:paraId="5B553F51" w14:textId="77777777" w:rsidR="00A243BD" w:rsidRPr="00B104BD" w:rsidRDefault="00A243BD">
            <w:pPr>
              <w:numPr>
                <w:ilvl w:val="0"/>
                <w:numId w:val="81"/>
              </w:numPr>
              <w:tabs>
                <w:tab w:val="left" w:pos="451"/>
              </w:tabs>
              <w:kinsoku w:val="0"/>
              <w:overflowPunct w:val="0"/>
              <w:autoSpaceDE w:val="0"/>
              <w:autoSpaceDN w:val="0"/>
              <w:adjustRightInd w:val="0"/>
              <w:spacing w:before="261" w:after="0" w:line="240" w:lineRule="auto"/>
              <w:ind w:left="451" w:hanging="358"/>
              <w:rPr>
                <w:rFonts w:ascii="Arial" w:hAnsi="Arial" w:cs="Arial"/>
                <w:sz w:val="23"/>
                <w:szCs w:val="23"/>
              </w:rPr>
            </w:pPr>
            <w:r w:rsidRPr="00B104BD">
              <w:rPr>
                <w:rFonts w:ascii="Arial" w:hAnsi="Arial" w:cs="Arial"/>
                <w:sz w:val="23"/>
                <w:szCs w:val="23"/>
              </w:rPr>
              <w:t>Board Review</w:t>
            </w:r>
          </w:p>
          <w:p w14:paraId="706AFDA2" w14:textId="77777777" w:rsidR="00A243BD" w:rsidRPr="00B104BD" w:rsidRDefault="00A243BD">
            <w:pPr>
              <w:numPr>
                <w:ilvl w:val="0"/>
                <w:numId w:val="81"/>
              </w:numPr>
              <w:tabs>
                <w:tab w:val="left" w:pos="451"/>
              </w:tabs>
              <w:kinsoku w:val="0"/>
              <w:overflowPunct w:val="0"/>
              <w:autoSpaceDE w:val="0"/>
              <w:autoSpaceDN w:val="0"/>
              <w:adjustRightInd w:val="0"/>
              <w:spacing w:before="263" w:after="0" w:line="240" w:lineRule="auto"/>
              <w:ind w:left="451" w:hanging="358"/>
              <w:rPr>
                <w:rFonts w:ascii="Arial" w:hAnsi="Arial" w:cs="Arial"/>
                <w:spacing w:val="-2"/>
                <w:sz w:val="23"/>
                <w:szCs w:val="23"/>
              </w:rPr>
            </w:pPr>
            <w:r w:rsidRPr="00B104BD">
              <w:rPr>
                <w:rFonts w:ascii="Arial" w:hAnsi="Arial" w:cs="Arial"/>
                <w:spacing w:val="-2"/>
                <w:sz w:val="23"/>
                <w:szCs w:val="23"/>
              </w:rPr>
              <w:t>Didactics</w:t>
            </w:r>
          </w:p>
          <w:p w14:paraId="53912FAE" w14:textId="77777777" w:rsidR="00A243BD" w:rsidRPr="00B104BD" w:rsidRDefault="00A243BD" w:rsidP="00941E89">
            <w:pPr>
              <w:kinsoku w:val="0"/>
              <w:overflowPunct w:val="0"/>
              <w:autoSpaceDE w:val="0"/>
              <w:autoSpaceDN w:val="0"/>
              <w:adjustRightInd w:val="0"/>
              <w:spacing w:after="0" w:line="240" w:lineRule="auto"/>
              <w:rPr>
                <w:rFonts w:ascii="Arial" w:hAnsi="Arial" w:cs="Arial"/>
                <w:sz w:val="23"/>
                <w:szCs w:val="23"/>
              </w:rPr>
            </w:pPr>
          </w:p>
          <w:p w14:paraId="75275EA3" w14:textId="6CF8C65A" w:rsidR="00A243BD" w:rsidRDefault="00A243BD">
            <w:pPr>
              <w:numPr>
                <w:ilvl w:val="0"/>
                <w:numId w:val="81"/>
              </w:numPr>
              <w:tabs>
                <w:tab w:val="left" w:pos="451"/>
              </w:tabs>
              <w:kinsoku w:val="0"/>
              <w:overflowPunct w:val="0"/>
              <w:autoSpaceDE w:val="0"/>
              <w:autoSpaceDN w:val="0"/>
              <w:adjustRightInd w:val="0"/>
              <w:spacing w:before="1" w:after="0" w:line="237" w:lineRule="auto"/>
              <w:ind w:right="823"/>
              <w:rPr>
                <w:rFonts w:ascii="Arial" w:hAnsi="Arial" w:cs="Arial"/>
                <w:spacing w:val="-2"/>
                <w:sz w:val="23"/>
                <w:szCs w:val="23"/>
              </w:rPr>
            </w:pPr>
            <w:r w:rsidRPr="00B104BD">
              <w:rPr>
                <w:rFonts w:ascii="Arial" w:hAnsi="Arial" w:cs="Arial"/>
                <w:spacing w:val="-2"/>
                <w:sz w:val="23"/>
                <w:szCs w:val="23"/>
              </w:rPr>
              <w:t>C</w:t>
            </w:r>
            <w:r w:rsidR="00CD6291">
              <w:rPr>
                <w:rFonts w:ascii="Arial" w:hAnsi="Arial" w:cs="Arial"/>
                <w:spacing w:val="-2"/>
                <w:sz w:val="23"/>
                <w:szCs w:val="23"/>
              </w:rPr>
              <w:t>ommu</w:t>
            </w:r>
            <w:r w:rsidR="00577606">
              <w:rPr>
                <w:rFonts w:ascii="Arial" w:hAnsi="Arial" w:cs="Arial"/>
                <w:spacing w:val="-2"/>
                <w:sz w:val="23"/>
                <w:szCs w:val="23"/>
              </w:rPr>
              <w:t>ni</w:t>
            </w:r>
            <w:r w:rsidR="00CD6291">
              <w:rPr>
                <w:rFonts w:ascii="Arial" w:hAnsi="Arial" w:cs="Arial"/>
                <w:spacing w:val="-2"/>
                <w:sz w:val="23"/>
                <w:szCs w:val="23"/>
              </w:rPr>
              <w:t xml:space="preserve">ty </w:t>
            </w:r>
            <w:r w:rsidR="00577606">
              <w:rPr>
                <w:rFonts w:ascii="Arial" w:hAnsi="Arial" w:cs="Arial"/>
                <w:spacing w:val="-2"/>
                <w:sz w:val="23"/>
                <w:szCs w:val="23"/>
              </w:rPr>
              <w:t xml:space="preserve">Health </w:t>
            </w:r>
            <w:r w:rsidRPr="00B104BD">
              <w:rPr>
                <w:rFonts w:ascii="Arial" w:hAnsi="Arial" w:cs="Arial"/>
                <w:spacing w:val="-2"/>
                <w:sz w:val="23"/>
                <w:szCs w:val="23"/>
              </w:rPr>
              <w:t>Rotations</w:t>
            </w:r>
          </w:p>
          <w:p w14:paraId="0D5246EE" w14:textId="77777777" w:rsidR="00934ACC" w:rsidRDefault="00934ACC" w:rsidP="00934ACC">
            <w:pPr>
              <w:pStyle w:val="ListParagraph"/>
              <w:rPr>
                <w:rFonts w:ascii="Arial" w:hAnsi="Arial" w:cs="Arial"/>
                <w:spacing w:val="-2"/>
                <w:sz w:val="23"/>
                <w:szCs w:val="23"/>
              </w:rPr>
            </w:pPr>
          </w:p>
          <w:p w14:paraId="53480770" w14:textId="6FF0CBA1" w:rsidR="00934ACC" w:rsidRPr="00934ACC" w:rsidRDefault="00934ACC">
            <w:pPr>
              <w:numPr>
                <w:ilvl w:val="0"/>
                <w:numId w:val="81"/>
              </w:numPr>
              <w:tabs>
                <w:tab w:val="left" w:pos="451"/>
              </w:tabs>
              <w:kinsoku w:val="0"/>
              <w:overflowPunct w:val="0"/>
              <w:autoSpaceDE w:val="0"/>
              <w:autoSpaceDN w:val="0"/>
              <w:adjustRightInd w:val="0"/>
              <w:spacing w:before="1" w:after="0" w:line="237" w:lineRule="auto"/>
              <w:ind w:right="823"/>
              <w:rPr>
                <w:rFonts w:ascii="Arial" w:hAnsi="Arial" w:cs="Arial"/>
                <w:spacing w:val="-2"/>
                <w:sz w:val="23"/>
                <w:szCs w:val="23"/>
              </w:rPr>
            </w:pPr>
            <w:r>
              <w:rPr>
                <w:rFonts w:ascii="Arial" w:hAnsi="Arial" w:cs="Arial"/>
                <w:spacing w:val="-2"/>
                <w:sz w:val="23"/>
                <w:szCs w:val="23"/>
              </w:rPr>
              <w:t>Clinical Rotations</w:t>
            </w:r>
          </w:p>
          <w:p w14:paraId="026697B1" w14:textId="77777777" w:rsidR="00A243BD" w:rsidRDefault="00A243BD" w:rsidP="00941E89">
            <w:pPr>
              <w:pStyle w:val="ListParagraph"/>
              <w:rPr>
                <w:rFonts w:ascii="Arial" w:hAnsi="Arial" w:cs="Arial"/>
                <w:sz w:val="23"/>
                <w:szCs w:val="23"/>
              </w:rPr>
            </w:pPr>
          </w:p>
          <w:p w14:paraId="34D61A2C" w14:textId="77777777" w:rsidR="00A243BD" w:rsidRDefault="00A243BD" w:rsidP="00941E89">
            <w:pPr>
              <w:tabs>
                <w:tab w:val="left" w:pos="451"/>
              </w:tabs>
              <w:kinsoku w:val="0"/>
              <w:overflowPunct w:val="0"/>
              <w:autoSpaceDE w:val="0"/>
              <w:autoSpaceDN w:val="0"/>
              <w:adjustRightInd w:val="0"/>
              <w:spacing w:after="0" w:line="240" w:lineRule="auto"/>
              <w:rPr>
                <w:rFonts w:ascii="Arial" w:hAnsi="Arial" w:cs="Arial"/>
                <w:sz w:val="23"/>
                <w:szCs w:val="23"/>
              </w:rPr>
            </w:pPr>
            <w:r w:rsidRPr="005F40D9">
              <w:rPr>
                <w:rFonts w:ascii="Arial" w:hAnsi="Arial" w:cs="Arial"/>
                <w:sz w:val="23"/>
                <w:szCs w:val="23"/>
              </w:rPr>
              <w:t>Assessment Models or Tools</w:t>
            </w:r>
          </w:p>
          <w:p w14:paraId="14B6DEA9" w14:textId="77777777" w:rsidR="00A243BD" w:rsidRDefault="00A243BD">
            <w:pPr>
              <w:pStyle w:val="ListParagraph"/>
              <w:numPr>
                <w:ilvl w:val="0"/>
                <w:numId w:val="98"/>
              </w:numPr>
              <w:tabs>
                <w:tab w:val="left" w:pos="451"/>
              </w:tabs>
              <w:kinsoku w:val="0"/>
              <w:overflowPunct w:val="0"/>
              <w:autoSpaceDE w:val="0"/>
              <w:autoSpaceDN w:val="0"/>
              <w:adjustRightInd w:val="0"/>
              <w:spacing w:after="0" w:line="240" w:lineRule="auto"/>
              <w:rPr>
                <w:rFonts w:ascii="Arial" w:hAnsi="Arial" w:cs="Arial"/>
                <w:sz w:val="23"/>
                <w:szCs w:val="23"/>
              </w:rPr>
            </w:pPr>
            <w:r w:rsidRPr="006B4C24">
              <w:rPr>
                <w:rFonts w:ascii="Arial" w:hAnsi="Arial" w:cs="Arial"/>
                <w:sz w:val="23"/>
                <w:szCs w:val="23"/>
              </w:rPr>
              <w:t>Direct observation</w:t>
            </w:r>
          </w:p>
          <w:p w14:paraId="4688A740" w14:textId="77777777" w:rsidR="00A243BD" w:rsidRDefault="00A243BD">
            <w:pPr>
              <w:pStyle w:val="ListParagraph"/>
              <w:numPr>
                <w:ilvl w:val="0"/>
                <w:numId w:val="98"/>
              </w:numPr>
              <w:tabs>
                <w:tab w:val="left" w:pos="451"/>
              </w:tabs>
              <w:kinsoku w:val="0"/>
              <w:overflowPunct w:val="0"/>
              <w:autoSpaceDE w:val="0"/>
              <w:autoSpaceDN w:val="0"/>
              <w:adjustRightInd w:val="0"/>
              <w:spacing w:after="0" w:line="240" w:lineRule="auto"/>
              <w:rPr>
                <w:rFonts w:ascii="Arial" w:hAnsi="Arial" w:cs="Arial"/>
                <w:sz w:val="23"/>
                <w:szCs w:val="23"/>
              </w:rPr>
            </w:pPr>
            <w:r w:rsidRPr="006B4C24">
              <w:rPr>
                <w:rFonts w:ascii="Arial" w:hAnsi="Arial" w:cs="Arial"/>
                <w:sz w:val="23"/>
                <w:szCs w:val="23"/>
              </w:rPr>
              <w:t>Medical record (chart) audit</w:t>
            </w:r>
          </w:p>
          <w:p w14:paraId="03852263" w14:textId="77777777" w:rsidR="00A243BD" w:rsidRDefault="00A243BD">
            <w:pPr>
              <w:pStyle w:val="ListParagraph"/>
              <w:numPr>
                <w:ilvl w:val="0"/>
                <w:numId w:val="98"/>
              </w:numPr>
              <w:tabs>
                <w:tab w:val="left" w:pos="451"/>
              </w:tabs>
              <w:kinsoku w:val="0"/>
              <w:overflowPunct w:val="0"/>
              <w:autoSpaceDE w:val="0"/>
              <w:autoSpaceDN w:val="0"/>
              <w:adjustRightInd w:val="0"/>
              <w:spacing w:after="0" w:line="240" w:lineRule="auto"/>
              <w:rPr>
                <w:rFonts w:ascii="Arial" w:hAnsi="Arial" w:cs="Arial"/>
                <w:sz w:val="23"/>
                <w:szCs w:val="23"/>
              </w:rPr>
            </w:pPr>
            <w:r w:rsidRPr="006B4C24">
              <w:rPr>
                <w:rFonts w:ascii="Arial" w:hAnsi="Arial" w:cs="Arial"/>
                <w:sz w:val="23"/>
                <w:szCs w:val="23"/>
              </w:rPr>
              <w:t>Patient satisfaction data</w:t>
            </w:r>
          </w:p>
          <w:p w14:paraId="2584E52A" w14:textId="77777777" w:rsidR="00A243BD" w:rsidRPr="006B4C24" w:rsidRDefault="00A243BD">
            <w:pPr>
              <w:pStyle w:val="ListParagraph"/>
              <w:numPr>
                <w:ilvl w:val="0"/>
                <w:numId w:val="98"/>
              </w:numPr>
              <w:tabs>
                <w:tab w:val="left" w:pos="451"/>
              </w:tabs>
              <w:kinsoku w:val="0"/>
              <w:overflowPunct w:val="0"/>
              <w:autoSpaceDE w:val="0"/>
              <w:autoSpaceDN w:val="0"/>
              <w:adjustRightInd w:val="0"/>
              <w:spacing w:after="0" w:line="240" w:lineRule="auto"/>
              <w:rPr>
                <w:rFonts w:ascii="Arial" w:hAnsi="Arial" w:cs="Arial"/>
                <w:sz w:val="23"/>
                <w:szCs w:val="23"/>
              </w:rPr>
            </w:pPr>
            <w:r w:rsidRPr="006B4C24">
              <w:rPr>
                <w:rFonts w:ascii="Arial" w:hAnsi="Arial" w:cs="Arial"/>
                <w:sz w:val="23"/>
                <w:szCs w:val="23"/>
              </w:rPr>
              <w:t>Portfolio</w:t>
            </w:r>
          </w:p>
        </w:tc>
      </w:tr>
      <w:tr w:rsidR="00A243BD" w:rsidRPr="00B104BD" w14:paraId="13311194" w14:textId="77777777" w:rsidTr="00941E89">
        <w:trPr>
          <w:trHeight w:val="1322"/>
        </w:trPr>
        <w:tc>
          <w:tcPr>
            <w:tcW w:w="1941" w:type="dxa"/>
            <w:vMerge/>
            <w:tcBorders>
              <w:top w:val="nil"/>
              <w:left w:val="none" w:sz="6" w:space="0" w:color="auto"/>
              <w:bottom w:val="none" w:sz="6" w:space="0" w:color="auto"/>
              <w:right w:val="single" w:sz="4" w:space="0" w:color="8EAADB"/>
            </w:tcBorders>
          </w:tcPr>
          <w:p w14:paraId="35B81115" w14:textId="77777777" w:rsidR="00A243BD" w:rsidRPr="00B104BD" w:rsidRDefault="00A243BD" w:rsidP="00941E89">
            <w:pPr>
              <w:kinsoku w:val="0"/>
              <w:overflowPunct w:val="0"/>
              <w:autoSpaceDE w:val="0"/>
              <w:autoSpaceDN w:val="0"/>
              <w:adjustRightInd w:val="0"/>
              <w:spacing w:before="135" w:after="0" w:line="240" w:lineRule="auto"/>
              <w:rPr>
                <w:rFonts w:ascii="Arial" w:hAnsi="Arial" w:cs="Arial"/>
                <w:sz w:val="2"/>
                <w:szCs w:val="2"/>
              </w:rPr>
            </w:pPr>
          </w:p>
        </w:tc>
        <w:tc>
          <w:tcPr>
            <w:tcW w:w="2880" w:type="dxa"/>
            <w:tcBorders>
              <w:top w:val="single" w:sz="4" w:space="0" w:color="8EAADB"/>
              <w:left w:val="single" w:sz="4" w:space="0" w:color="8EAADB"/>
              <w:bottom w:val="single" w:sz="4" w:space="0" w:color="8EAADB"/>
              <w:right w:val="single" w:sz="4" w:space="0" w:color="8EAADB"/>
            </w:tcBorders>
          </w:tcPr>
          <w:p w14:paraId="71742978" w14:textId="77777777" w:rsidR="00A243BD" w:rsidRPr="00B104BD" w:rsidRDefault="00A243BD" w:rsidP="00941E89">
            <w:pPr>
              <w:kinsoku w:val="0"/>
              <w:overflowPunct w:val="0"/>
              <w:autoSpaceDE w:val="0"/>
              <w:autoSpaceDN w:val="0"/>
              <w:adjustRightInd w:val="0"/>
              <w:spacing w:after="0" w:line="244" w:lineRule="exact"/>
              <w:ind w:left="107"/>
              <w:rPr>
                <w:rFonts w:ascii="Arial" w:hAnsi="Arial" w:cs="Arial"/>
                <w:sz w:val="23"/>
                <w:szCs w:val="23"/>
              </w:rPr>
            </w:pPr>
            <w:r w:rsidRPr="00B104BD">
              <w:rPr>
                <w:rFonts w:ascii="Arial" w:hAnsi="Arial" w:cs="Arial"/>
                <w:sz w:val="23"/>
                <w:szCs w:val="23"/>
              </w:rPr>
              <w:t xml:space="preserve">1b. </w:t>
            </w:r>
            <w:r w:rsidRPr="00F54286">
              <w:rPr>
                <w:rFonts w:ascii="Arial" w:hAnsi="Arial" w:cs="Arial"/>
                <w:sz w:val="23"/>
                <w:szCs w:val="23"/>
              </w:rPr>
              <w:t>Identifies key agencies involved in community health efforts</w:t>
            </w:r>
          </w:p>
        </w:tc>
        <w:tc>
          <w:tcPr>
            <w:tcW w:w="2246" w:type="dxa"/>
            <w:vMerge/>
            <w:tcBorders>
              <w:left w:val="single" w:sz="4" w:space="0" w:color="8EAADB"/>
              <w:bottom w:val="single" w:sz="4" w:space="0" w:color="8EAADB"/>
              <w:right w:val="single" w:sz="4" w:space="0" w:color="8EAADB"/>
            </w:tcBorders>
          </w:tcPr>
          <w:p w14:paraId="1067CE71" w14:textId="2C311A62" w:rsidR="00A243BD" w:rsidRPr="00B104BD" w:rsidRDefault="00A243BD" w:rsidP="00941E89">
            <w:pPr>
              <w:kinsoku w:val="0"/>
              <w:overflowPunct w:val="0"/>
              <w:autoSpaceDE w:val="0"/>
              <w:autoSpaceDN w:val="0"/>
              <w:adjustRightInd w:val="0"/>
              <w:spacing w:after="0" w:line="240" w:lineRule="auto"/>
              <w:ind w:left="107" w:right="567"/>
              <w:rPr>
                <w:rFonts w:ascii="Arial" w:hAnsi="Arial" w:cs="Arial"/>
                <w:spacing w:val="-2"/>
                <w:sz w:val="23"/>
                <w:szCs w:val="23"/>
              </w:rPr>
            </w:pPr>
          </w:p>
        </w:tc>
        <w:tc>
          <w:tcPr>
            <w:tcW w:w="2258" w:type="dxa"/>
            <w:vMerge/>
            <w:tcBorders>
              <w:top w:val="nil"/>
              <w:left w:val="single" w:sz="4" w:space="0" w:color="8EAADB"/>
              <w:bottom w:val="single" w:sz="4" w:space="0" w:color="8EAADB"/>
              <w:right w:val="single" w:sz="4" w:space="0" w:color="8EAADB"/>
            </w:tcBorders>
            <w:shd w:val="clear" w:color="auto" w:fill="D9E2F3"/>
          </w:tcPr>
          <w:p w14:paraId="7967839D" w14:textId="77777777" w:rsidR="00A243BD" w:rsidRPr="00B104BD" w:rsidRDefault="00A243BD" w:rsidP="00941E89">
            <w:pPr>
              <w:kinsoku w:val="0"/>
              <w:overflowPunct w:val="0"/>
              <w:autoSpaceDE w:val="0"/>
              <w:autoSpaceDN w:val="0"/>
              <w:adjustRightInd w:val="0"/>
              <w:spacing w:before="135" w:after="0" w:line="240" w:lineRule="auto"/>
              <w:rPr>
                <w:rFonts w:ascii="Arial" w:hAnsi="Arial" w:cs="Arial"/>
                <w:sz w:val="2"/>
                <w:szCs w:val="2"/>
              </w:rPr>
            </w:pPr>
          </w:p>
        </w:tc>
      </w:tr>
      <w:tr w:rsidR="002D51D6" w:rsidRPr="00B104BD" w14:paraId="619CD3B7" w14:textId="77777777" w:rsidTr="00941E89">
        <w:trPr>
          <w:trHeight w:val="1142"/>
        </w:trPr>
        <w:tc>
          <w:tcPr>
            <w:tcW w:w="1941" w:type="dxa"/>
            <w:vMerge/>
            <w:tcBorders>
              <w:top w:val="nil"/>
              <w:left w:val="none" w:sz="6" w:space="0" w:color="auto"/>
              <w:bottom w:val="none" w:sz="6" w:space="0" w:color="auto"/>
              <w:right w:val="single" w:sz="4" w:space="0" w:color="8EAADB"/>
            </w:tcBorders>
          </w:tcPr>
          <w:p w14:paraId="5C7C11D6" w14:textId="77777777" w:rsidR="002D51D6" w:rsidRPr="00B104BD" w:rsidRDefault="002D51D6" w:rsidP="00941E89">
            <w:pPr>
              <w:kinsoku w:val="0"/>
              <w:overflowPunct w:val="0"/>
              <w:autoSpaceDE w:val="0"/>
              <w:autoSpaceDN w:val="0"/>
              <w:adjustRightInd w:val="0"/>
              <w:spacing w:before="135" w:after="0" w:line="240" w:lineRule="auto"/>
              <w:rPr>
                <w:rFonts w:ascii="Arial" w:hAnsi="Arial" w:cs="Arial"/>
                <w:sz w:val="2"/>
                <w:szCs w:val="2"/>
              </w:rPr>
            </w:pPr>
          </w:p>
        </w:tc>
        <w:tc>
          <w:tcPr>
            <w:tcW w:w="2880" w:type="dxa"/>
            <w:tcBorders>
              <w:top w:val="single" w:sz="4" w:space="0" w:color="8EAADB"/>
              <w:left w:val="single" w:sz="4" w:space="0" w:color="8EAADB"/>
              <w:bottom w:val="single" w:sz="4" w:space="0" w:color="8EAADB"/>
              <w:right w:val="single" w:sz="4" w:space="0" w:color="8EAADB"/>
            </w:tcBorders>
            <w:shd w:val="clear" w:color="auto" w:fill="D9E2F3"/>
          </w:tcPr>
          <w:p w14:paraId="1EC52BFD" w14:textId="77777777" w:rsidR="002D51D6" w:rsidRPr="00B104BD" w:rsidRDefault="002D51D6" w:rsidP="00941E89">
            <w:pPr>
              <w:kinsoku w:val="0"/>
              <w:overflowPunct w:val="0"/>
              <w:autoSpaceDE w:val="0"/>
              <w:autoSpaceDN w:val="0"/>
              <w:adjustRightInd w:val="0"/>
              <w:spacing w:after="0" w:line="240" w:lineRule="auto"/>
              <w:ind w:left="107" w:right="191"/>
              <w:rPr>
                <w:rFonts w:ascii="Arial" w:hAnsi="Arial" w:cs="Arial"/>
                <w:spacing w:val="-2"/>
                <w:sz w:val="23"/>
                <w:szCs w:val="23"/>
              </w:rPr>
            </w:pPr>
            <w:r w:rsidRPr="00B104BD">
              <w:rPr>
                <w:rFonts w:ascii="Arial" w:hAnsi="Arial" w:cs="Arial"/>
                <w:sz w:val="23"/>
                <w:szCs w:val="23"/>
              </w:rPr>
              <w:t>2a</w:t>
            </w:r>
            <w:r w:rsidRPr="00B104BD">
              <w:rPr>
                <w:rFonts w:ascii="Arial" w:hAnsi="Arial" w:cs="Arial"/>
                <w:spacing w:val="-14"/>
                <w:sz w:val="23"/>
                <w:szCs w:val="23"/>
              </w:rPr>
              <w:t xml:space="preserve"> </w:t>
            </w:r>
            <w:r w:rsidRPr="00AE613B">
              <w:rPr>
                <w:rFonts w:ascii="Arial" w:hAnsi="Arial" w:cs="Arial"/>
                <w:sz w:val="23"/>
                <w:szCs w:val="23"/>
              </w:rPr>
              <w:t>Describes how components of a health care system are inter-related, and how they impact patient and/or population/stakeholder care</w:t>
            </w:r>
          </w:p>
        </w:tc>
        <w:tc>
          <w:tcPr>
            <w:tcW w:w="2246" w:type="dxa"/>
            <w:vMerge w:val="restart"/>
            <w:tcBorders>
              <w:top w:val="single" w:sz="4" w:space="0" w:color="8EAADB"/>
              <w:left w:val="single" w:sz="4" w:space="0" w:color="8EAADB"/>
              <w:right w:val="single" w:sz="4" w:space="0" w:color="8EAADB"/>
            </w:tcBorders>
            <w:shd w:val="clear" w:color="auto" w:fill="D9E2F3"/>
          </w:tcPr>
          <w:p w14:paraId="28E022F8" w14:textId="77777777" w:rsidR="002D51D6" w:rsidRPr="00B104BD" w:rsidRDefault="002D51D6" w:rsidP="00941E89">
            <w:pPr>
              <w:kinsoku w:val="0"/>
              <w:overflowPunct w:val="0"/>
              <w:autoSpaceDE w:val="0"/>
              <w:autoSpaceDN w:val="0"/>
              <w:adjustRightInd w:val="0"/>
              <w:spacing w:after="0" w:line="240" w:lineRule="auto"/>
              <w:ind w:left="107" w:right="322"/>
              <w:rPr>
                <w:rFonts w:ascii="Arial" w:hAnsi="Arial" w:cs="Arial"/>
                <w:spacing w:val="-2"/>
                <w:sz w:val="23"/>
                <w:szCs w:val="23"/>
              </w:rPr>
            </w:pPr>
            <w:r>
              <w:rPr>
                <w:rFonts w:ascii="Arial" w:hAnsi="Arial" w:cs="Arial"/>
                <w:sz w:val="23"/>
                <w:szCs w:val="23"/>
              </w:rPr>
              <w:t>Satisfactory completion of didactic presentation.</w:t>
            </w:r>
          </w:p>
          <w:p w14:paraId="003F4308" w14:textId="00398076" w:rsidR="002D51D6" w:rsidRPr="00B104BD" w:rsidRDefault="002D51D6" w:rsidP="00941E89">
            <w:pPr>
              <w:kinsoku w:val="0"/>
              <w:overflowPunct w:val="0"/>
              <w:autoSpaceDE w:val="0"/>
              <w:autoSpaceDN w:val="0"/>
              <w:adjustRightInd w:val="0"/>
              <w:spacing w:after="0" w:line="240" w:lineRule="auto"/>
              <w:ind w:left="107" w:right="130"/>
              <w:rPr>
                <w:rFonts w:ascii="Arial" w:hAnsi="Arial" w:cs="Arial"/>
                <w:spacing w:val="-2"/>
                <w:sz w:val="23"/>
                <w:szCs w:val="23"/>
              </w:rPr>
            </w:pPr>
          </w:p>
        </w:tc>
        <w:tc>
          <w:tcPr>
            <w:tcW w:w="2258" w:type="dxa"/>
            <w:vMerge/>
            <w:tcBorders>
              <w:top w:val="nil"/>
              <w:left w:val="single" w:sz="4" w:space="0" w:color="8EAADB"/>
              <w:bottom w:val="single" w:sz="4" w:space="0" w:color="8EAADB"/>
              <w:right w:val="single" w:sz="4" w:space="0" w:color="8EAADB"/>
            </w:tcBorders>
            <w:shd w:val="clear" w:color="auto" w:fill="D9E2F3"/>
          </w:tcPr>
          <w:p w14:paraId="15FB37EA" w14:textId="77777777" w:rsidR="002D51D6" w:rsidRPr="00B104BD" w:rsidRDefault="002D51D6" w:rsidP="00941E89">
            <w:pPr>
              <w:kinsoku w:val="0"/>
              <w:overflowPunct w:val="0"/>
              <w:autoSpaceDE w:val="0"/>
              <w:autoSpaceDN w:val="0"/>
              <w:adjustRightInd w:val="0"/>
              <w:spacing w:before="135" w:after="0" w:line="240" w:lineRule="auto"/>
              <w:rPr>
                <w:rFonts w:ascii="Arial" w:hAnsi="Arial" w:cs="Arial"/>
                <w:sz w:val="2"/>
                <w:szCs w:val="2"/>
              </w:rPr>
            </w:pPr>
          </w:p>
        </w:tc>
      </w:tr>
      <w:tr w:rsidR="002D51D6" w:rsidRPr="00B104BD" w14:paraId="2E0740BF" w14:textId="77777777" w:rsidTr="00941E89">
        <w:trPr>
          <w:trHeight w:val="1141"/>
        </w:trPr>
        <w:tc>
          <w:tcPr>
            <w:tcW w:w="1941" w:type="dxa"/>
            <w:vMerge/>
            <w:tcBorders>
              <w:top w:val="nil"/>
              <w:left w:val="none" w:sz="6" w:space="0" w:color="auto"/>
              <w:bottom w:val="none" w:sz="6" w:space="0" w:color="auto"/>
              <w:right w:val="single" w:sz="4" w:space="0" w:color="8EAADB"/>
            </w:tcBorders>
          </w:tcPr>
          <w:p w14:paraId="5872F52B" w14:textId="77777777" w:rsidR="002D51D6" w:rsidRPr="00B104BD" w:rsidRDefault="002D51D6" w:rsidP="00941E89">
            <w:pPr>
              <w:kinsoku w:val="0"/>
              <w:overflowPunct w:val="0"/>
              <w:autoSpaceDE w:val="0"/>
              <w:autoSpaceDN w:val="0"/>
              <w:adjustRightInd w:val="0"/>
              <w:spacing w:before="135" w:after="0" w:line="240" w:lineRule="auto"/>
              <w:rPr>
                <w:rFonts w:ascii="Arial" w:hAnsi="Arial" w:cs="Arial"/>
                <w:sz w:val="2"/>
                <w:szCs w:val="2"/>
              </w:rPr>
            </w:pPr>
          </w:p>
        </w:tc>
        <w:tc>
          <w:tcPr>
            <w:tcW w:w="2880" w:type="dxa"/>
            <w:tcBorders>
              <w:top w:val="single" w:sz="4" w:space="0" w:color="8EAADB"/>
              <w:left w:val="single" w:sz="4" w:space="0" w:color="8EAADB"/>
              <w:bottom w:val="single" w:sz="4" w:space="0" w:color="8EAADB"/>
              <w:right w:val="single" w:sz="4" w:space="0" w:color="8EAADB"/>
            </w:tcBorders>
          </w:tcPr>
          <w:p w14:paraId="4D344EEF" w14:textId="77777777" w:rsidR="002D51D6" w:rsidRPr="00B104BD" w:rsidRDefault="002D51D6" w:rsidP="00941E89">
            <w:pPr>
              <w:kinsoku w:val="0"/>
              <w:overflowPunct w:val="0"/>
              <w:autoSpaceDE w:val="0"/>
              <w:autoSpaceDN w:val="0"/>
              <w:adjustRightInd w:val="0"/>
              <w:spacing w:after="0" w:line="240" w:lineRule="auto"/>
              <w:ind w:left="107" w:right="191"/>
              <w:rPr>
                <w:rFonts w:ascii="Arial" w:hAnsi="Arial" w:cs="Arial"/>
                <w:spacing w:val="-2"/>
                <w:sz w:val="23"/>
                <w:szCs w:val="23"/>
              </w:rPr>
            </w:pPr>
            <w:r w:rsidRPr="00B104BD">
              <w:rPr>
                <w:rFonts w:ascii="Arial" w:hAnsi="Arial" w:cs="Arial"/>
                <w:sz w:val="23"/>
                <w:szCs w:val="23"/>
              </w:rPr>
              <w:t xml:space="preserve">2b. </w:t>
            </w:r>
            <w:r w:rsidRPr="00AE613B">
              <w:rPr>
                <w:rFonts w:ascii="Arial" w:hAnsi="Arial" w:cs="Arial"/>
                <w:sz w:val="23"/>
                <w:szCs w:val="23"/>
              </w:rPr>
              <w:t>Describes the interactions between agencies and how these impact the overall health of the community</w:t>
            </w:r>
          </w:p>
        </w:tc>
        <w:tc>
          <w:tcPr>
            <w:tcW w:w="2246" w:type="dxa"/>
            <w:vMerge/>
            <w:tcBorders>
              <w:left w:val="single" w:sz="4" w:space="0" w:color="8EAADB"/>
              <w:bottom w:val="single" w:sz="4" w:space="0" w:color="8EAADB"/>
              <w:right w:val="single" w:sz="4" w:space="0" w:color="8EAADB"/>
            </w:tcBorders>
          </w:tcPr>
          <w:p w14:paraId="6AC4F845" w14:textId="2FB2D3CA" w:rsidR="002D51D6" w:rsidRPr="00B104BD" w:rsidRDefault="002D51D6" w:rsidP="00941E89">
            <w:pPr>
              <w:kinsoku w:val="0"/>
              <w:overflowPunct w:val="0"/>
              <w:autoSpaceDE w:val="0"/>
              <w:autoSpaceDN w:val="0"/>
              <w:adjustRightInd w:val="0"/>
              <w:spacing w:after="0" w:line="240" w:lineRule="auto"/>
              <w:ind w:left="107" w:right="130"/>
              <w:rPr>
                <w:rFonts w:ascii="Arial" w:hAnsi="Arial" w:cs="Arial"/>
                <w:sz w:val="23"/>
                <w:szCs w:val="23"/>
              </w:rPr>
            </w:pPr>
          </w:p>
        </w:tc>
        <w:tc>
          <w:tcPr>
            <w:tcW w:w="2258" w:type="dxa"/>
            <w:vMerge/>
            <w:tcBorders>
              <w:top w:val="nil"/>
              <w:left w:val="single" w:sz="4" w:space="0" w:color="8EAADB"/>
              <w:bottom w:val="single" w:sz="4" w:space="0" w:color="8EAADB"/>
              <w:right w:val="single" w:sz="4" w:space="0" w:color="8EAADB"/>
            </w:tcBorders>
            <w:shd w:val="clear" w:color="auto" w:fill="D9E2F3"/>
          </w:tcPr>
          <w:p w14:paraId="217559EB" w14:textId="77777777" w:rsidR="002D51D6" w:rsidRPr="00B104BD" w:rsidRDefault="002D51D6" w:rsidP="00941E89">
            <w:pPr>
              <w:kinsoku w:val="0"/>
              <w:overflowPunct w:val="0"/>
              <w:autoSpaceDE w:val="0"/>
              <w:autoSpaceDN w:val="0"/>
              <w:adjustRightInd w:val="0"/>
              <w:spacing w:before="135" w:after="0" w:line="240" w:lineRule="auto"/>
              <w:rPr>
                <w:rFonts w:ascii="Arial" w:hAnsi="Arial" w:cs="Arial"/>
                <w:sz w:val="2"/>
                <w:szCs w:val="2"/>
              </w:rPr>
            </w:pPr>
          </w:p>
        </w:tc>
      </w:tr>
      <w:tr w:rsidR="00652778" w:rsidRPr="00B104BD" w14:paraId="6B1E964A" w14:textId="77777777" w:rsidTr="00941E89">
        <w:trPr>
          <w:trHeight w:val="1142"/>
        </w:trPr>
        <w:tc>
          <w:tcPr>
            <w:tcW w:w="1941" w:type="dxa"/>
            <w:vMerge/>
            <w:tcBorders>
              <w:top w:val="nil"/>
              <w:left w:val="none" w:sz="6" w:space="0" w:color="auto"/>
              <w:bottom w:val="none" w:sz="6" w:space="0" w:color="auto"/>
              <w:right w:val="single" w:sz="4" w:space="0" w:color="8EAADB"/>
            </w:tcBorders>
          </w:tcPr>
          <w:p w14:paraId="674BB7F3" w14:textId="77777777" w:rsidR="00652778" w:rsidRPr="00B104BD" w:rsidRDefault="00652778" w:rsidP="00941E89">
            <w:pPr>
              <w:kinsoku w:val="0"/>
              <w:overflowPunct w:val="0"/>
              <w:autoSpaceDE w:val="0"/>
              <w:autoSpaceDN w:val="0"/>
              <w:adjustRightInd w:val="0"/>
              <w:spacing w:before="135" w:after="0" w:line="240" w:lineRule="auto"/>
              <w:rPr>
                <w:rFonts w:ascii="Arial" w:hAnsi="Arial" w:cs="Arial"/>
                <w:sz w:val="2"/>
                <w:szCs w:val="2"/>
              </w:rPr>
            </w:pPr>
          </w:p>
        </w:tc>
        <w:tc>
          <w:tcPr>
            <w:tcW w:w="2880" w:type="dxa"/>
            <w:tcBorders>
              <w:top w:val="single" w:sz="4" w:space="0" w:color="8EAADB"/>
              <w:left w:val="single" w:sz="4" w:space="0" w:color="8EAADB"/>
              <w:bottom w:val="single" w:sz="4" w:space="0" w:color="8EAADB"/>
              <w:right w:val="single" w:sz="4" w:space="0" w:color="8EAADB"/>
            </w:tcBorders>
            <w:shd w:val="clear" w:color="auto" w:fill="D9E2F3"/>
          </w:tcPr>
          <w:p w14:paraId="5EDCD9F0" w14:textId="77777777" w:rsidR="00652778" w:rsidRPr="00B104BD" w:rsidRDefault="00652778" w:rsidP="00941E89">
            <w:pPr>
              <w:kinsoku w:val="0"/>
              <w:overflowPunct w:val="0"/>
              <w:autoSpaceDE w:val="0"/>
              <w:autoSpaceDN w:val="0"/>
              <w:adjustRightInd w:val="0"/>
              <w:spacing w:after="0" w:line="240" w:lineRule="auto"/>
              <w:ind w:left="107" w:right="240"/>
              <w:rPr>
                <w:rFonts w:ascii="Arial" w:hAnsi="Arial" w:cs="Arial"/>
                <w:spacing w:val="-2"/>
                <w:sz w:val="23"/>
                <w:szCs w:val="23"/>
              </w:rPr>
            </w:pPr>
            <w:r w:rsidRPr="00B104BD">
              <w:rPr>
                <w:rFonts w:ascii="Arial" w:hAnsi="Arial" w:cs="Arial"/>
                <w:sz w:val="23"/>
                <w:szCs w:val="23"/>
              </w:rPr>
              <w:t>3a.</w:t>
            </w:r>
            <w:r w:rsidRPr="00B104BD">
              <w:rPr>
                <w:rFonts w:ascii="Arial" w:hAnsi="Arial" w:cs="Arial"/>
                <w:spacing w:val="-12"/>
                <w:sz w:val="23"/>
                <w:szCs w:val="23"/>
              </w:rPr>
              <w:t xml:space="preserve"> </w:t>
            </w:r>
            <w:r w:rsidRPr="00657211">
              <w:rPr>
                <w:rFonts w:ascii="Arial" w:hAnsi="Arial" w:cs="Arial"/>
                <w:sz w:val="23"/>
                <w:szCs w:val="23"/>
              </w:rPr>
              <w:t>Discusses how individual practice affects the broader system</w:t>
            </w:r>
          </w:p>
        </w:tc>
        <w:tc>
          <w:tcPr>
            <w:tcW w:w="2246" w:type="dxa"/>
            <w:vMerge w:val="restart"/>
            <w:tcBorders>
              <w:top w:val="single" w:sz="4" w:space="0" w:color="8EAADB"/>
              <w:left w:val="single" w:sz="4" w:space="0" w:color="8EAADB"/>
              <w:right w:val="single" w:sz="4" w:space="0" w:color="8EAADB"/>
            </w:tcBorders>
            <w:shd w:val="clear" w:color="auto" w:fill="D9E2F3"/>
          </w:tcPr>
          <w:p w14:paraId="2E19D64A" w14:textId="31CBE0B7" w:rsidR="00652778" w:rsidRPr="00B104BD" w:rsidRDefault="00652778" w:rsidP="00941E89">
            <w:pPr>
              <w:kinsoku w:val="0"/>
              <w:overflowPunct w:val="0"/>
              <w:autoSpaceDE w:val="0"/>
              <w:autoSpaceDN w:val="0"/>
              <w:adjustRightInd w:val="0"/>
              <w:spacing w:after="0" w:line="240" w:lineRule="auto"/>
              <w:ind w:left="107" w:right="322"/>
              <w:rPr>
                <w:rFonts w:ascii="Arial" w:hAnsi="Arial" w:cs="Arial"/>
                <w:sz w:val="23"/>
                <w:szCs w:val="23"/>
              </w:rPr>
            </w:pPr>
            <w:r>
              <w:rPr>
                <w:rFonts w:ascii="Arial" w:hAnsi="Arial" w:cs="Arial"/>
                <w:sz w:val="23"/>
                <w:szCs w:val="23"/>
              </w:rPr>
              <w:t xml:space="preserve">Satisfactory completion of </w:t>
            </w:r>
            <w:r w:rsidR="00544806">
              <w:rPr>
                <w:rFonts w:ascii="Arial" w:hAnsi="Arial" w:cs="Arial"/>
                <w:sz w:val="23"/>
                <w:szCs w:val="23"/>
              </w:rPr>
              <w:t xml:space="preserve">a reflection paper </w:t>
            </w:r>
          </w:p>
        </w:tc>
        <w:tc>
          <w:tcPr>
            <w:tcW w:w="2258" w:type="dxa"/>
            <w:vMerge/>
            <w:tcBorders>
              <w:top w:val="nil"/>
              <w:left w:val="single" w:sz="4" w:space="0" w:color="8EAADB"/>
              <w:bottom w:val="single" w:sz="4" w:space="0" w:color="8EAADB"/>
              <w:right w:val="single" w:sz="4" w:space="0" w:color="8EAADB"/>
            </w:tcBorders>
            <w:shd w:val="clear" w:color="auto" w:fill="D9E2F3"/>
          </w:tcPr>
          <w:p w14:paraId="303E8FC7" w14:textId="77777777" w:rsidR="00652778" w:rsidRPr="00B104BD" w:rsidRDefault="00652778" w:rsidP="00941E89">
            <w:pPr>
              <w:kinsoku w:val="0"/>
              <w:overflowPunct w:val="0"/>
              <w:autoSpaceDE w:val="0"/>
              <w:autoSpaceDN w:val="0"/>
              <w:adjustRightInd w:val="0"/>
              <w:spacing w:before="135" w:after="0" w:line="240" w:lineRule="auto"/>
              <w:rPr>
                <w:rFonts w:ascii="Arial" w:hAnsi="Arial" w:cs="Arial"/>
                <w:sz w:val="2"/>
                <w:szCs w:val="2"/>
              </w:rPr>
            </w:pPr>
          </w:p>
        </w:tc>
      </w:tr>
      <w:tr w:rsidR="00652778" w:rsidRPr="00B104BD" w14:paraId="718B6885" w14:textId="77777777" w:rsidTr="00941E89">
        <w:trPr>
          <w:trHeight w:val="1321"/>
        </w:trPr>
        <w:tc>
          <w:tcPr>
            <w:tcW w:w="1941" w:type="dxa"/>
            <w:vMerge/>
            <w:tcBorders>
              <w:top w:val="nil"/>
              <w:left w:val="none" w:sz="6" w:space="0" w:color="auto"/>
              <w:bottom w:val="none" w:sz="6" w:space="0" w:color="auto"/>
              <w:right w:val="single" w:sz="4" w:space="0" w:color="8EAADB"/>
            </w:tcBorders>
          </w:tcPr>
          <w:p w14:paraId="0F787C4A" w14:textId="77777777" w:rsidR="00652778" w:rsidRPr="00B104BD" w:rsidRDefault="00652778" w:rsidP="00941E89">
            <w:pPr>
              <w:kinsoku w:val="0"/>
              <w:overflowPunct w:val="0"/>
              <w:autoSpaceDE w:val="0"/>
              <w:autoSpaceDN w:val="0"/>
              <w:adjustRightInd w:val="0"/>
              <w:spacing w:before="135" w:after="0" w:line="240" w:lineRule="auto"/>
              <w:rPr>
                <w:rFonts w:ascii="Arial" w:hAnsi="Arial" w:cs="Arial"/>
                <w:sz w:val="2"/>
                <w:szCs w:val="2"/>
              </w:rPr>
            </w:pPr>
          </w:p>
        </w:tc>
        <w:tc>
          <w:tcPr>
            <w:tcW w:w="2880" w:type="dxa"/>
            <w:tcBorders>
              <w:top w:val="single" w:sz="4" w:space="0" w:color="8EAADB"/>
              <w:left w:val="single" w:sz="4" w:space="0" w:color="8EAADB"/>
              <w:bottom w:val="single" w:sz="4" w:space="0" w:color="8EAADB"/>
              <w:right w:val="single" w:sz="4" w:space="0" w:color="8EAADB"/>
            </w:tcBorders>
          </w:tcPr>
          <w:p w14:paraId="1C44C979" w14:textId="77777777" w:rsidR="00652778" w:rsidRPr="00B104BD" w:rsidRDefault="00652778" w:rsidP="00941E89">
            <w:pPr>
              <w:kinsoku w:val="0"/>
              <w:overflowPunct w:val="0"/>
              <w:autoSpaceDE w:val="0"/>
              <w:autoSpaceDN w:val="0"/>
              <w:adjustRightInd w:val="0"/>
              <w:spacing w:after="0" w:line="244" w:lineRule="exact"/>
              <w:ind w:left="107"/>
              <w:rPr>
                <w:rFonts w:ascii="Arial" w:hAnsi="Arial" w:cs="Arial"/>
                <w:sz w:val="23"/>
                <w:szCs w:val="23"/>
              </w:rPr>
            </w:pPr>
            <w:r w:rsidRPr="00B104BD">
              <w:rPr>
                <w:rFonts w:ascii="Arial" w:hAnsi="Arial" w:cs="Arial"/>
                <w:sz w:val="23"/>
                <w:szCs w:val="23"/>
              </w:rPr>
              <w:t xml:space="preserve">3b. </w:t>
            </w:r>
            <w:r w:rsidRPr="00657211">
              <w:rPr>
                <w:rFonts w:ascii="Arial" w:hAnsi="Arial" w:cs="Arial"/>
                <w:sz w:val="23"/>
                <w:szCs w:val="23"/>
              </w:rPr>
              <w:t>Discusses how each agency impacts the broader goal of a healthy community</w:t>
            </w:r>
          </w:p>
        </w:tc>
        <w:tc>
          <w:tcPr>
            <w:tcW w:w="2246" w:type="dxa"/>
            <w:vMerge/>
            <w:tcBorders>
              <w:left w:val="single" w:sz="4" w:space="0" w:color="8EAADB"/>
              <w:bottom w:val="single" w:sz="4" w:space="0" w:color="8EAADB"/>
              <w:right w:val="single" w:sz="4" w:space="0" w:color="8EAADB"/>
            </w:tcBorders>
          </w:tcPr>
          <w:p w14:paraId="15F1EF57" w14:textId="11954D98" w:rsidR="00652778" w:rsidRPr="00B104BD" w:rsidRDefault="00652778" w:rsidP="00941E89">
            <w:pPr>
              <w:kinsoku w:val="0"/>
              <w:overflowPunct w:val="0"/>
              <w:autoSpaceDE w:val="0"/>
              <w:autoSpaceDN w:val="0"/>
              <w:adjustRightInd w:val="0"/>
              <w:spacing w:after="0" w:line="240" w:lineRule="auto"/>
              <w:ind w:left="107" w:right="322"/>
              <w:rPr>
                <w:rFonts w:ascii="Arial" w:hAnsi="Arial" w:cs="Arial"/>
                <w:sz w:val="23"/>
                <w:szCs w:val="23"/>
              </w:rPr>
            </w:pPr>
          </w:p>
        </w:tc>
        <w:tc>
          <w:tcPr>
            <w:tcW w:w="2258" w:type="dxa"/>
            <w:vMerge/>
            <w:tcBorders>
              <w:top w:val="nil"/>
              <w:left w:val="single" w:sz="4" w:space="0" w:color="8EAADB"/>
              <w:bottom w:val="single" w:sz="4" w:space="0" w:color="8EAADB"/>
              <w:right w:val="single" w:sz="4" w:space="0" w:color="8EAADB"/>
            </w:tcBorders>
            <w:shd w:val="clear" w:color="auto" w:fill="D9E2F3"/>
          </w:tcPr>
          <w:p w14:paraId="7D77A1E9" w14:textId="77777777" w:rsidR="00652778" w:rsidRPr="00B104BD" w:rsidRDefault="00652778" w:rsidP="00941E89">
            <w:pPr>
              <w:kinsoku w:val="0"/>
              <w:overflowPunct w:val="0"/>
              <w:autoSpaceDE w:val="0"/>
              <w:autoSpaceDN w:val="0"/>
              <w:adjustRightInd w:val="0"/>
              <w:spacing w:before="135" w:after="0" w:line="240" w:lineRule="auto"/>
              <w:rPr>
                <w:rFonts w:ascii="Arial" w:hAnsi="Arial" w:cs="Arial"/>
                <w:sz w:val="2"/>
                <w:szCs w:val="2"/>
              </w:rPr>
            </w:pPr>
          </w:p>
        </w:tc>
      </w:tr>
      <w:tr w:rsidR="00294E47" w:rsidRPr="00B104BD" w14:paraId="4310FC5E" w14:textId="77777777" w:rsidTr="00941E89">
        <w:trPr>
          <w:trHeight w:val="1142"/>
        </w:trPr>
        <w:tc>
          <w:tcPr>
            <w:tcW w:w="1941" w:type="dxa"/>
            <w:vMerge/>
            <w:tcBorders>
              <w:top w:val="nil"/>
              <w:left w:val="none" w:sz="6" w:space="0" w:color="auto"/>
              <w:bottom w:val="none" w:sz="6" w:space="0" w:color="auto"/>
              <w:right w:val="single" w:sz="4" w:space="0" w:color="8EAADB"/>
            </w:tcBorders>
          </w:tcPr>
          <w:p w14:paraId="0C35A058" w14:textId="77777777" w:rsidR="00294E47" w:rsidRPr="00B104BD" w:rsidRDefault="00294E47" w:rsidP="00941E89">
            <w:pPr>
              <w:kinsoku w:val="0"/>
              <w:overflowPunct w:val="0"/>
              <w:autoSpaceDE w:val="0"/>
              <w:autoSpaceDN w:val="0"/>
              <w:adjustRightInd w:val="0"/>
              <w:spacing w:before="135" w:after="0" w:line="240" w:lineRule="auto"/>
              <w:rPr>
                <w:rFonts w:ascii="Arial" w:hAnsi="Arial" w:cs="Arial"/>
                <w:sz w:val="2"/>
                <w:szCs w:val="2"/>
              </w:rPr>
            </w:pPr>
          </w:p>
        </w:tc>
        <w:tc>
          <w:tcPr>
            <w:tcW w:w="2880" w:type="dxa"/>
            <w:tcBorders>
              <w:top w:val="single" w:sz="4" w:space="0" w:color="8EAADB"/>
              <w:left w:val="single" w:sz="4" w:space="0" w:color="8EAADB"/>
              <w:bottom w:val="single" w:sz="4" w:space="0" w:color="8EAADB"/>
              <w:right w:val="single" w:sz="4" w:space="0" w:color="8EAADB"/>
            </w:tcBorders>
            <w:shd w:val="clear" w:color="auto" w:fill="D9E2F3"/>
          </w:tcPr>
          <w:p w14:paraId="00550459" w14:textId="77777777" w:rsidR="00294E47" w:rsidRPr="00B104BD" w:rsidRDefault="00294E47" w:rsidP="00941E89">
            <w:pPr>
              <w:kinsoku w:val="0"/>
              <w:overflowPunct w:val="0"/>
              <w:autoSpaceDE w:val="0"/>
              <w:autoSpaceDN w:val="0"/>
              <w:adjustRightInd w:val="0"/>
              <w:spacing w:after="0" w:line="240" w:lineRule="auto"/>
              <w:ind w:left="107" w:right="98"/>
              <w:rPr>
                <w:rFonts w:ascii="Arial" w:hAnsi="Arial" w:cs="Arial"/>
                <w:sz w:val="23"/>
                <w:szCs w:val="23"/>
              </w:rPr>
            </w:pPr>
            <w:r w:rsidRPr="00B104BD">
              <w:rPr>
                <w:rFonts w:ascii="Arial" w:hAnsi="Arial" w:cs="Arial"/>
                <w:sz w:val="23"/>
                <w:szCs w:val="23"/>
              </w:rPr>
              <w:t xml:space="preserve">4a. </w:t>
            </w:r>
            <w:r w:rsidRPr="00E80BC2">
              <w:rPr>
                <w:rFonts w:ascii="Arial" w:hAnsi="Arial" w:cs="Arial"/>
                <w:sz w:val="23"/>
                <w:szCs w:val="23"/>
              </w:rPr>
              <w:t>Navigates components of the complex health care system to promote efficient and effective patient and/or population/stakeholder care</w:t>
            </w:r>
          </w:p>
        </w:tc>
        <w:tc>
          <w:tcPr>
            <w:tcW w:w="2246" w:type="dxa"/>
            <w:tcBorders>
              <w:top w:val="single" w:sz="4" w:space="0" w:color="8EAADB"/>
              <w:left w:val="single" w:sz="4" w:space="0" w:color="8EAADB"/>
              <w:bottom w:val="single" w:sz="4" w:space="0" w:color="8EAADB"/>
              <w:right w:val="single" w:sz="4" w:space="0" w:color="8EAADB"/>
            </w:tcBorders>
            <w:shd w:val="clear" w:color="auto" w:fill="D9E2F3"/>
          </w:tcPr>
          <w:p w14:paraId="58947C88" w14:textId="77777777" w:rsidR="00294E47" w:rsidRPr="00E17A45" w:rsidRDefault="00294E47" w:rsidP="00941E89">
            <w:pPr>
              <w:kinsoku w:val="0"/>
              <w:overflowPunct w:val="0"/>
              <w:autoSpaceDE w:val="0"/>
              <w:autoSpaceDN w:val="0"/>
              <w:adjustRightInd w:val="0"/>
              <w:spacing w:after="0" w:line="240" w:lineRule="auto"/>
              <w:ind w:left="107"/>
              <w:rPr>
                <w:rFonts w:ascii="Arial" w:hAnsi="Arial" w:cs="Arial"/>
                <w:sz w:val="23"/>
                <w:szCs w:val="23"/>
              </w:rPr>
            </w:pPr>
            <w:r w:rsidRPr="00E17A45">
              <w:rPr>
                <w:rFonts w:ascii="Arial" w:hAnsi="Arial" w:cs="Arial"/>
                <w:sz w:val="23"/>
                <w:szCs w:val="23"/>
              </w:rPr>
              <w:t>DOH Continuity clinic Rotation Evaluations</w:t>
            </w:r>
          </w:p>
          <w:p w14:paraId="537A6212" w14:textId="77777777" w:rsidR="00294E47" w:rsidRPr="00B104BD" w:rsidRDefault="00294E47" w:rsidP="00941E89">
            <w:pPr>
              <w:kinsoku w:val="0"/>
              <w:overflowPunct w:val="0"/>
              <w:autoSpaceDE w:val="0"/>
              <w:autoSpaceDN w:val="0"/>
              <w:adjustRightInd w:val="0"/>
              <w:spacing w:after="0" w:line="240" w:lineRule="auto"/>
              <w:ind w:left="107"/>
              <w:rPr>
                <w:rFonts w:ascii="Arial" w:hAnsi="Arial" w:cs="Arial"/>
                <w:sz w:val="23"/>
                <w:szCs w:val="23"/>
              </w:rPr>
            </w:pPr>
          </w:p>
        </w:tc>
        <w:tc>
          <w:tcPr>
            <w:tcW w:w="2258" w:type="dxa"/>
            <w:vMerge/>
            <w:tcBorders>
              <w:top w:val="nil"/>
              <w:left w:val="single" w:sz="4" w:space="0" w:color="8EAADB"/>
              <w:bottom w:val="single" w:sz="4" w:space="0" w:color="8EAADB"/>
              <w:right w:val="single" w:sz="4" w:space="0" w:color="8EAADB"/>
            </w:tcBorders>
            <w:shd w:val="clear" w:color="auto" w:fill="D9E2F3"/>
          </w:tcPr>
          <w:p w14:paraId="19112DA6" w14:textId="77777777" w:rsidR="00294E47" w:rsidRPr="00B104BD" w:rsidRDefault="00294E47" w:rsidP="00941E89">
            <w:pPr>
              <w:kinsoku w:val="0"/>
              <w:overflowPunct w:val="0"/>
              <w:autoSpaceDE w:val="0"/>
              <w:autoSpaceDN w:val="0"/>
              <w:adjustRightInd w:val="0"/>
              <w:spacing w:before="135" w:after="0" w:line="240" w:lineRule="auto"/>
              <w:rPr>
                <w:rFonts w:ascii="Arial" w:hAnsi="Arial" w:cs="Arial"/>
                <w:sz w:val="2"/>
                <w:szCs w:val="2"/>
              </w:rPr>
            </w:pPr>
          </w:p>
        </w:tc>
      </w:tr>
      <w:tr w:rsidR="00294E47" w:rsidRPr="00B104BD" w14:paraId="5B36D097" w14:textId="77777777" w:rsidTr="00941E89">
        <w:trPr>
          <w:trHeight w:val="1142"/>
        </w:trPr>
        <w:tc>
          <w:tcPr>
            <w:tcW w:w="1941" w:type="dxa"/>
            <w:vMerge/>
            <w:tcBorders>
              <w:top w:val="nil"/>
              <w:left w:val="none" w:sz="6" w:space="0" w:color="auto"/>
              <w:bottom w:val="none" w:sz="6" w:space="0" w:color="auto"/>
              <w:right w:val="single" w:sz="4" w:space="0" w:color="8EAADB"/>
            </w:tcBorders>
          </w:tcPr>
          <w:p w14:paraId="7DAE6B6D" w14:textId="77777777" w:rsidR="00294E47" w:rsidRPr="00B104BD" w:rsidRDefault="00294E47" w:rsidP="00941E89">
            <w:pPr>
              <w:kinsoku w:val="0"/>
              <w:overflowPunct w:val="0"/>
              <w:autoSpaceDE w:val="0"/>
              <w:autoSpaceDN w:val="0"/>
              <w:adjustRightInd w:val="0"/>
              <w:spacing w:before="135" w:after="0" w:line="240" w:lineRule="auto"/>
              <w:rPr>
                <w:rFonts w:ascii="Arial" w:hAnsi="Arial" w:cs="Arial"/>
                <w:sz w:val="2"/>
                <w:szCs w:val="2"/>
              </w:rPr>
            </w:pPr>
          </w:p>
        </w:tc>
        <w:tc>
          <w:tcPr>
            <w:tcW w:w="2880" w:type="dxa"/>
            <w:tcBorders>
              <w:top w:val="single" w:sz="4" w:space="0" w:color="8EAADB"/>
              <w:left w:val="single" w:sz="4" w:space="0" w:color="8EAADB"/>
              <w:bottom w:val="single" w:sz="4" w:space="0" w:color="8EAADB"/>
              <w:right w:val="single" w:sz="4" w:space="0" w:color="8EAADB"/>
            </w:tcBorders>
          </w:tcPr>
          <w:p w14:paraId="275C272A" w14:textId="77777777" w:rsidR="00294E47" w:rsidRPr="00B104BD" w:rsidRDefault="00294E47" w:rsidP="00941E89">
            <w:pPr>
              <w:kinsoku w:val="0"/>
              <w:overflowPunct w:val="0"/>
              <w:autoSpaceDE w:val="0"/>
              <w:autoSpaceDN w:val="0"/>
              <w:adjustRightInd w:val="0"/>
              <w:spacing w:after="0" w:line="240" w:lineRule="auto"/>
              <w:ind w:left="107" w:right="266"/>
              <w:rPr>
                <w:rFonts w:ascii="Arial" w:hAnsi="Arial" w:cs="Arial"/>
                <w:sz w:val="23"/>
                <w:szCs w:val="23"/>
              </w:rPr>
            </w:pPr>
            <w:r w:rsidRPr="00B104BD">
              <w:rPr>
                <w:rFonts w:ascii="Arial" w:hAnsi="Arial" w:cs="Arial"/>
                <w:sz w:val="23"/>
                <w:szCs w:val="23"/>
              </w:rPr>
              <w:t xml:space="preserve">4b. </w:t>
            </w:r>
            <w:r w:rsidRPr="00E80BC2">
              <w:rPr>
                <w:rFonts w:ascii="Arial" w:hAnsi="Arial" w:cs="Arial"/>
                <w:sz w:val="23"/>
                <w:szCs w:val="23"/>
              </w:rPr>
              <w:t>Participates in a community needs assessment to identify and improve the overall health of a community (actual or simulated)</w:t>
            </w:r>
          </w:p>
        </w:tc>
        <w:tc>
          <w:tcPr>
            <w:tcW w:w="2246" w:type="dxa"/>
            <w:tcBorders>
              <w:top w:val="single" w:sz="4" w:space="0" w:color="8EAADB"/>
              <w:left w:val="single" w:sz="4" w:space="0" w:color="8EAADB"/>
              <w:bottom w:val="single" w:sz="4" w:space="0" w:color="8EAADB"/>
              <w:right w:val="single" w:sz="4" w:space="0" w:color="8EAADB"/>
            </w:tcBorders>
          </w:tcPr>
          <w:p w14:paraId="155745C2" w14:textId="4D802C4C" w:rsidR="00294E47" w:rsidRPr="00B104BD" w:rsidRDefault="00CD2C2E" w:rsidP="00941E89">
            <w:pPr>
              <w:kinsoku w:val="0"/>
              <w:overflowPunct w:val="0"/>
              <w:autoSpaceDE w:val="0"/>
              <w:autoSpaceDN w:val="0"/>
              <w:adjustRightInd w:val="0"/>
              <w:spacing w:after="0" w:line="240" w:lineRule="auto"/>
              <w:ind w:left="107"/>
              <w:rPr>
                <w:rFonts w:ascii="Arial" w:hAnsi="Arial" w:cs="Arial"/>
                <w:sz w:val="23"/>
                <w:szCs w:val="23"/>
              </w:rPr>
            </w:pPr>
            <w:r>
              <w:rPr>
                <w:rFonts w:ascii="Arial" w:hAnsi="Arial" w:cs="Arial"/>
              </w:rPr>
              <w:t>Satisfactory completion of criteria based on Program director review.</w:t>
            </w:r>
          </w:p>
        </w:tc>
        <w:tc>
          <w:tcPr>
            <w:tcW w:w="2258" w:type="dxa"/>
            <w:vMerge/>
            <w:tcBorders>
              <w:top w:val="nil"/>
              <w:left w:val="single" w:sz="4" w:space="0" w:color="8EAADB"/>
              <w:bottom w:val="single" w:sz="4" w:space="0" w:color="8EAADB"/>
              <w:right w:val="single" w:sz="4" w:space="0" w:color="8EAADB"/>
            </w:tcBorders>
            <w:shd w:val="clear" w:color="auto" w:fill="D9E2F3"/>
          </w:tcPr>
          <w:p w14:paraId="501BF29A" w14:textId="77777777" w:rsidR="00294E47" w:rsidRPr="00B104BD" w:rsidRDefault="00294E47" w:rsidP="00941E89">
            <w:pPr>
              <w:kinsoku w:val="0"/>
              <w:overflowPunct w:val="0"/>
              <w:autoSpaceDE w:val="0"/>
              <w:autoSpaceDN w:val="0"/>
              <w:adjustRightInd w:val="0"/>
              <w:spacing w:before="135" w:after="0" w:line="240" w:lineRule="auto"/>
              <w:rPr>
                <w:rFonts w:ascii="Arial" w:hAnsi="Arial" w:cs="Arial"/>
                <w:sz w:val="2"/>
                <w:szCs w:val="2"/>
              </w:rPr>
            </w:pPr>
          </w:p>
        </w:tc>
      </w:tr>
      <w:tr w:rsidR="00294E47" w:rsidRPr="00B104BD" w14:paraId="5A31D15A" w14:textId="77777777" w:rsidTr="00941E89">
        <w:trPr>
          <w:trHeight w:val="1142"/>
        </w:trPr>
        <w:tc>
          <w:tcPr>
            <w:tcW w:w="1941" w:type="dxa"/>
            <w:vMerge/>
            <w:tcBorders>
              <w:top w:val="nil"/>
              <w:left w:val="none" w:sz="6" w:space="0" w:color="auto"/>
              <w:bottom w:val="none" w:sz="6" w:space="0" w:color="auto"/>
              <w:right w:val="single" w:sz="4" w:space="0" w:color="8EAADB"/>
            </w:tcBorders>
          </w:tcPr>
          <w:p w14:paraId="60ED181B" w14:textId="77777777" w:rsidR="00294E47" w:rsidRPr="00B104BD" w:rsidRDefault="00294E47" w:rsidP="00941E89">
            <w:pPr>
              <w:kinsoku w:val="0"/>
              <w:overflowPunct w:val="0"/>
              <w:autoSpaceDE w:val="0"/>
              <w:autoSpaceDN w:val="0"/>
              <w:adjustRightInd w:val="0"/>
              <w:spacing w:before="135" w:after="0" w:line="240" w:lineRule="auto"/>
              <w:rPr>
                <w:rFonts w:ascii="Arial" w:hAnsi="Arial" w:cs="Arial"/>
                <w:sz w:val="2"/>
                <w:szCs w:val="2"/>
              </w:rPr>
            </w:pPr>
          </w:p>
        </w:tc>
        <w:tc>
          <w:tcPr>
            <w:tcW w:w="2880" w:type="dxa"/>
            <w:tcBorders>
              <w:top w:val="single" w:sz="4" w:space="0" w:color="8EAADB"/>
              <w:left w:val="single" w:sz="4" w:space="0" w:color="8EAADB"/>
              <w:bottom w:val="single" w:sz="4" w:space="0" w:color="8EAADB"/>
              <w:right w:val="single" w:sz="4" w:space="0" w:color="8EAADB"/>
            </w:tcBorders>
            <w:shd w:val="clear" w:color="auto" w:fill="D9E2F3"/>
          </w:tcPr>
          <w:p w14:paraId="02C2A931" w14:textId="77777777" w:rsidR="00294E47" w:rsidRDefault="00294E47" w:rsidP="00941E89">
            <w:pPr>
              <w:kinsoku w:val="0"/>
              <w:overflowPunct w:val="0"/>
              <w:autoSpaceDE w:val="0"/>
              <w:autoSpaceDN w:val="0"/>
              <w:adjustRightInd w:val="0"/>
              <w:spacing w:after="0" w:line="240" w:lineRule="auto"/>
              <w:ind w:left="107" w:right="153"/>
              <w:rPr>
                <w:rFonts w:ascii="Arial" w:hAnsi="Arial" w:cs="Arial"/>
                <w:sz w:val="23"/>
                <w:szCs w:val="23"/>
              </w:rPr>
            </w:pPr>
            <w:r w:rsidRPr="00B104BD">
              <w:rPr>
                <w:rFonts w:ascii="Arial" w:hAnsi="Arial" w:cs="Arial"/>
                <w:sz w:val="23"/>
                <w:szCs w:val="23"/>
              </w:rPr>
              <w:t>5</w:t>
            </w:r>
            <w:r>
              <w:rPr>
                <w:rFonts w:ascii="Arial" w:hAnsi="Arial" w:cs="Arial"/>
                <w:sz w:val="23"/>
                <w:szCs w:val="23"/>
              </w:rPr>
              <w:t>a</w:t>
            </w:r>
            <w:r w:rsidRPr="00B104BD">
              <w:rPr>
                <w:rFonts w:ascii="Arial" w:hAnsi="Arial" w:cs="Arial"/>
                <w:sz w:val="23"/>
                <w:szCs w:val="23"/>
              </w:rPr>
              <w:t xml:space="preserve">. </w:t>
            </w:r>
            <w:r w:rsidRPr="00840D15">
              <w:rPr>
                <w:rFonts w:ascii="Arial" w:hAnsi="Arial" w:cs="Arial"/>
                <w:sz w:val="23"/>
                <w:szCs w:val="23"/>
              </w:rPr>
              <w:t>Leads health care systems change that enhances high-value, efficient, and effective patient care</w:t>
            </w:r>
            <w:r>
              <w:rPr>
                <w:rFonts w:ascii="Arial" w:hAnsi="Arial" w:cs="Arial"/>
                <w:sz w:val="23"/>
                <w:szCs w:val="23"/>
              </w:rPr>
              <w:t>.</w:t>
            </w:r>
          </w:p>
          <w:p w14:paraId="00E16711" w14:textId="77777777" w:rsidR="00294E47" w:rsidRDefault="00294E47" w:rsidP="00941E89">
            <w:pPr>
              <w:kinsoku w:val="0"/>
              <w:overflowPunct w:val="0"/>
              <w:autoSpaceDE w:val="0"/>
              <w:autoSpaceDN w:val="0"/>
              <w:adjustRightInd w:val="0"/>
              <w:spacing w:after="0" w:line="240" w:lineRule="auto"/>
              <w:ind w:left="107" w:right="153"/>
              <w:rPr>
                <w:rFonts w:ascii="Arial" w:hAnsi="Arial" w:cs="Arial"/>
                <w:sz w:val="23"/>
                <w:szCs w:val="23"/>
              </w:rPr>
            </w:pPr>
          </w:p>
          <w:p w14:paraId="623B955F" w14:textId="77777777" w:rsidR="00294E47" w:rsidRDefault="00294E47" w:rsidP="00941E89">
            <w:pPr>
              <w:kinsoku w:val="0"/>
              <w:overflowPunct w:val="0"/>
              <w:autoSpaceDE w:val="0"/>
              <w:autoSpaceDN w:val="0"/>
              <w:adjustRightInd w:val="0"/>
              <w:spacing w:after="0" w:line="240" w:lineRule="auto"/>
              <w:ind w:left="107" w:right="153"/>
              <w:rPr>
                <w:rFonts w:ascii="Arial" w:hAnsi="Arial" w:cs="Arial"/>
                <w:sz w:val="23"/>
                <w:szCs w:val="23"/>
              </w:rPr>
            </w:pPr>
            <w:r>
              <w:rPr>
                <w:rFonts w:ascii="Arial" w:hAnsi="Arial" w:cs="Arial"/>
                <w:sz w:val="23"/>
                <w:szCs w:val="23"/>
              </w:rPr>
              <w:t xml:space="preserve">5b. </w:t>
            </w:r>
            <w:r w:rsidRPr="006A2005">
              <w:rPr>
                <w:rFonts w:ascii="Arial" w:hAnsi="Arial" w:cs="Arial"/>
                <w:sz w:val="23"/>
                <w:szCs w:val="23"/>
              </w:rPr>
              <w:t>Leads a community needs assessment to identify and improve the overall health of a community</w:t>
            </w:r>
            <w:r>
              <w:rPr>
                <w:rFonts w:ascii="Arial" w:hAnsi="Arial" w:cs="Arial"/>
                <w:sz w:val="23"/>
                <w:szCs w:val="23"/>
              </w:rPr>
              <w:t>.</w:t>
            </w:r>
          </w:p>
          <w:p w14:paraId="22DE5611" w14:textId="77777777" w:rsidR="00294E47" w:rsidRPr="00B104BD" w:rsidRDefault="00294E47" w:rsidP="00941E89">
            <w:pPr>
              <w:kinsoku w:val="0"/>
              <w:overflowPunct w:val="0"/>
              <w:autoSpaceDE w:val="0"/>
              <w:autoSpaceDN w:val="0"/>
              <w:adjustRightInd w:val="0"/>
              <w:spacing w:after="0" w:line="240" w:lineRule="auto"/>
              <w:ind w:left="107" w:right="153"/>
              <w:rPr>
                <w:rFonts w:ascii="Arial" w:hAnsi="Arial" w:cs="Arial"/>
                <w:spacing w:val="-2"/>
                <w:sz w:val="23"/>
                <w:szCs w:val="23"/>
              </w:rPr>
            </w:pPr>
          </w:p>
        </w:tc>
        <w:tc>
          <w:tcPr>
            <w:tcW w:w="2246" w:type="dxa"/>
            <w:tcBorders>
              <w:top w:val="single" w:sz="4" w:space="0" w:color="8EAADB"/>
              <w:left w:val="single" w:sz="4" w:space="0" w:color="8EAADB"/>
              <w:bottom w:val="single" w:sz="4" w:space="0" w:color="8EAADB"/>
              <w:right w:val="single" w:sz="4" w:space="0" w:color="8EAADB"/>
            </w:tcBorders>
            <w:shd w:val="clear" w:color="auto" w:fill="D9E2F3"/>
          </w:tcPr>
          <w:p w14:paraId="46989AE0" w14:textId="5A2A01AC" w:rsidR="00294E47" w:rsidRPr="00B104BD" w:rsidRDefault="00CD2C2E" w:rsidP="00941E89">
            <w:pPr>
              <w:kinsoku w:val="0"/>
              <w:overflowPunct w:val="0"/>
              <w:autoSpaceDE w:val="0"/>
              <w:autoSpaceDN w:val="0"/>
              <w:adjustRightInd w:val="0"/>
              <w:spacing w:after="0" w:line="240" w:lineRule="auto"/>
              <w:ind w:left="107"/>
              <w:rPr>
                <w:rFonts w:ascii="Arial" w:hAnsi="Arial" w:cs="Arial"/>
                <w:spacing w:val="-2"/>
                <w:sz w:val="23"/>
                <w:szCs w:val="23"/>
              </w:rPr>
            </w:pPr>
            <w:r>
              <w:rPr>
                <w:rFonts w:ascii="Arial" w:hAnsi="Arial" w:cs="Arial"/>
              </w:rPr>
              <w:t>Satisfactory completion of criteria based on Program director review.</w:t>
            </w:r>
          </w:p>
        </w:tc>
        <w:tc>
          <w:tcPr>
            <w:tcW w:w="2258" w:type="dxa"/>
            <w:vMerge/>
            <w:tcBorders>
              <w:top w:val="nil"/>
              <w:left w:val="single" w:sz="4" w:space="0" w:color="8EAADB"/>
              <w:bottom w:val="single" w:sz="4" w:space="0" w:color="8EAADB"/>
              <w:right w:val="single" w:sz="4" w:space="0" w:color="8EAADB"/>
            </w:tcBorders>
            <w:shd w:val="clear" w:color="auto" w:fill="D9E2F3"/>
          </w:tcPr>
          <w:p w14:paraId="677A4EE7" w14:textId="77777777" w:rsidR="00294E47" w:rsidRPr="00B104BD" w:rsidRDefault="00294E47" w:rsidP="00941E89">
            <w:pPr>
              <w:kinsoku w:val="0"/>
              <w:overflowPunct w:val="0"/>
              <w:autoSpaceDE w:val="0"/>
              <w:autoSpaceDN w:val="0"/>
              <w:adjustRightInd w:val="0"/>
              <w:spacing w:before="135" w:after="0" w:line="240" w:lineRule="auto"/>
              <w:rPr>
                <w:rFonts w:ascii="Arial" w:hAnsi="Arial" w:cs="Arial"/>
                <w:sz w:val="2"/>
                <w:szCs w:val="2"/>
              </w:rPr>
            </w:pPr>
          </w:p>
        </w:tc>
      </w:tr>
    </w:tbl>
    <w:p w14:paraId="443956F1" w14:textId="77777777" w:rsidR="00294E47" w:rsidRPr="00B104BD" w:rsidRDefault="00294E47" w:rsidP="00294E47">
      <w:pPr>
        <w:kinsoku w:val="0"/>
        <w:overflowPunct w:val="0"/>
        <w:autoSpaceDE w:val="0"/>
        <w:autoSpaceDN w:val="0"/>
        <w:adjustRightInd w:val="0"/>
        <w:spacing w:after="0" w:line="240" w:lineRule="auto"/>
        <w:rPr>
          <w:rFonts w:ascii="Arial" w:hAnsi="Arial" w:cs="Arial"/>
          <w:sz w:val="20"/>
          <w:szCs w:val="20"/>
        </w:rPr>
      </w:pPr>
    </w:p>
    <w:p w14:paraId="66C92EF2" w14:textId="6EA1A89E" w:rsidR="00294E47" w:rsidRPr="00B104BD" w:rsidRDefault="00294E47" w:rsidP="00294E47">
      <w:pPr>
        <w:kinsoku w:val="0"/>
        <w:overflowPunct w:val="0"/>
        <w:autoSpaceDE w:val="0"/>
        <w:autoSpaceDN w:val="0"/>
        <w:adjustRightInd w:val="0"/>
        <w:spacing w:after="0" w:line="60" w:lineRule="exact"/>
        <w:ind w:left="255"/>
        <w:rPr>
          <w:rFonts w:ascii="Arial" w:hAnsi="Arial" w:cs="Arial"/>
          <w:position w:val="-1"/>
          <w:sz w:val="6"/>
          <w:szCs w:val="6"/>
        </w:rPr>
      </w:pPr>
    </w:p>
    <w:p w14:paraId="542EB9CB"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1F9A751E" w14:textId="77777777" w:rsidR="00294E47" w:rsidRDefault="00294E47" w:rsidP="00294E47">
      <w:pPr>
        <w:kinsoku w:val="0"/>
        <w:overflowPunct w:val="0"/>
        <w:autoSpaceDE w:val="0"/>
        <w:autoSpaceDN w:val="0"/>
        <w:adjustRightInd w:val="0"/>
        <w:spacing w:before="111" w:after="0" w:line="240" w:lineRule="auto"/>
        <w:rPr>
          <w:rFonts w:ascii="Arial" w:hAnsi="Arial" w:cs="Arial"/>
          <w:spacing w:val="80"/>
          <w:w w:val="150"/>
          <w:sz w:val="18"/>
          <w:szCs w:val="18"/>
        </w:rPr>
      </w:pPr>
    </w:p>
    <w:p w14:paraId="038BC79C" w14:textId="77777777" w:rsidR="00294E47" w:rsidRPr="00B104BD" w:rsidRDefault="00294E47" w:rsidP="00294E47">
      <w:pPr>
        <w:kinsoku w:val="0"/>
        <w:overflowPunct w:val="0"/>
        <w:autoSpaceDE w:val="0"/>
        <w:autoSpaceDN w:val="0"/>
        <w:adjustRightInd w:val="0"/>
        <w:spacing w:before="111" w:after="0" w:line="240" w:lineRule="auto"/>
        <w:rPr>
          <w:rFonts w:ascii="Arial" w:hAnsi="Arial" w:cs="Arial"/>
          <w:sz w:val="18"/>
          <w:szCs w:val="18"/>
        </w:rPr>
        <w:sectPr w:rsidR="00294E47" w:rsidRPr="00B104BD" w:rsidSect="00294E47">
          <w:type w:val="continuous"/>
          <w:pgSz w:w="12240" w:h="15840"/>
          <w:pgMar w:top="0" w:right="1080" w:bottom="0" w:left="1080" w:header="720" w:footer="720" w:gutter="0"/>
          <w:cols w:space="720"/>
          <w:noEndnote/>
        </w:sectPr>
      </w:pPr>
    </w:p>
    <w:p w14:paraId="247558A2" w14:textId="77777777" w:rsidR="00294E47" w:rsidRPr="00B104BD" w:rsidRDefault="00294E47" w:rsidP="00294E47">
      <w:pPr>
        <w:kinsoku w:val="0"/>
        <w:overflowPunct w:val="0"/>
        <w:autoSpaceDE w:val="0"/>
        <w:autoSpaceDN w:val="0"/>
        <w:adjustRightInd w:val="0"/>
        <w:spacing w:after="0" w:line="240" w:lineRule="auto"/>
        <w:rPr>
          <w:rFonts w:ascii="Arial" w:hAnsi="Arial" w:cs="Arial"/>
          <w:sz w:val="20"/>
          <w:szCs w:val="20"/>
        </w:rPr>
      </w:pPr>
    </w:p>
    <w:p w14:paraId="44D5F1BA" w14:textId="4ACEB0CE" w:rsidR="00294E47" w:rsidRDefault="00294E47" w:rsidP="00294E47">
      <w:pPr>
        <w:kinsoku w:val="0"/>
        <w:overflowPunct w:val="0"/>
        <w:autoSpaceDE w:val="0"/>
        <w:autoSpaceDN w:val="0"/>
        <w:adjustRightInd w:val="0"/>
        <w:spacing w:after="0" w:line="240" w:lineRule="auto"/>
        <w:ind w:left="2964"/>
        <w:rPr>
          <w:rFonts w:ascii="Arial" w:hAnsi="Arial" w:cs="Arial"/>
          <w:noProof/>
          <w:sz w:val="20"/>
          <w:szCs w:val="20"/>
        </w:rPr>
      </w:pPr>
    </w:p>
    <w:p w14:paraId="4641A687"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50670B0E"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0FCA9729"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28EC0390"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2C435F50"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7DDFFFAE"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39B1A8D3"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5FCD6844"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55AE9D49"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4F7DADEB"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64CA1C07"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3E73F695"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5E2C47F5"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716CD9C3"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0E24FD94"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522670BF"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10EC33E7"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39EBE6AC"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7268267E"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40AAF678"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0DFC3B34"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3258D227"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7C7E5343"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4D10B7A4"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67188E4F"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26BADB3D"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770EEB93"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7B9ECB54" w14:textId="77777777" w:rsidR="004B5A01" w:rsidRPr="00B104BD" w:rsidRDefault="004B5A01" w:rsidP="00294E47">
      <w:pPr>
        <w:kinsoku w:val="0"/>
        <w:overflowPunct w:val="0"/>
        <w:autoSpaceDE w:val="0"/>
        <w:autoSpaceDN w:val="0"/>
        <w:adjustRightInd w:val="0"/>
        <w:spacing w:after="0" w:line="240" w:lineRule="auto"/>
        <w:ind w:left="2964"/>
        <w:rPr>
          <w:rFonts w:ascii="Arial" w:hAnsi="Arial" w:cs="Arial"/>
          <w:sz w:val="20"/>
          <w:szCs w:val="20"/>
        </w:rPr>
      </w:pPr>
    </w:p>
    <w:p w14:paraId="5EA75338" w14:textId="77777777" w:rsidR="00294E47" w:rsidRPr="00B104BD" w:rsidRDefault="00294E47" w:rsidP="00294E47">
      <w:pPr>
        <w:kinsoku w:val="0"/>
        <w:overflowPunct w:val="0"/>
        <w:autoSpaceDE w:val="0"/>
        <w:autoSpaceDN w:val="0"/>
        <w:adjustRightInd w:val="0"/>
        <w:spacing w:before="10" w:after="0" w:line="240" w:lineRule="auto"/>
        <w:rPr>
          <w:rFonts w:ascii="Arial" w:hAnsi="Arial" w:cs="Arial"/>
          <w:sz w:val="18"/>
          <w:szCs w:val="18"/>
        </w:rPr>
      </w:pPr>
    </w:p>
    <w:tbl>
      <w:tblPr>
        <w:tblW w:w="0" w:type="auto"/>
        <w:tblInd w:w="250" w:type="dxa"/>
        <w:tblLayout w:type="fixed"/>
        <w:tblCellMar>
          <w:left w:w="0" w:type="dxa"/>
          <w:right w:w="0" w:type="dxa"/>
        </w:tblCellMar>
        <w:tblLook w:val="0000" w:firstRow="0" w:lastRow="0" w:firstColumn="0" w:lastColumn="0" w:noHBand="0" w:noVBand="0"/>
      </w:tblPr>
      <w:tblGrid>
        <w:gridCol w:w="2037"/>
        <w:gridCol w:w="2880"/>
        <w:gridCol w:w="2336"/>
        <w:gridCol w:w="1990"/>
      </w:tblGrid>
      <w:tr w:rsidR="00294E47" w:rsidRPr="00B104BD" w14:paraId="4AC792FC" w14:textId="77777777" w:rsidTr="00941E89">
        <w:trPr>
          <w:trHeight w:val="514"/>
        </w:trPr>
        <w:tc>
          <w:tcPr>
            <w:tcW w:w="2037" w:type="dxa"/>
            <w:tcBorders>
              <w:top w:val="none" w:sz="6" w:space="0" w:color="auto"/>
              <w:left w:val="none" w:sz="6" w:space="0" w:color="auto"/>
              <w:bottom w:val="single" w:sz="4" w:space="0" w:color="8EAADB"/>
              <w:right w:val="none" w:sz="6" w:space="0" w:color="auto"/>
            </w:tcBorders>
          </w:tcPr>
          <w:p w14:paraId="543085B3" w14:textId="77777777" w:rsidR="00294E47" w:rsidRPr="00B104BD" w:rsidRDefault="00294E47" w:rsidP="00941E89">
            <w:pPr>
              <w:kinsoku w:val="0"/>
              <w:overflowPunct w:val="0"/>
              <w:autoSpaceDE w:val="0"/>
              <w:autoSpaceDN w:val="0"/>
              <w:adjustRightInd w:val="0"/>
              <w:spacing w:before="118" w:after="0" w:line="240" w:lineRule="auto"/>
              <w:ind w:left="495"/>
              <w:rPr>
                <w:rFonts w:ascii="Arial" w:hAnsi="Arial" w:cs="Arial"/>
                <w:b/>
                <w:bCs/>
                <w:i/>
                <w:iCs/>
                <w:spacing w:val="-2"/>
              </w:rPr>
            </w:pPr>
            <w:r w:rsidRPr="00B104BD">
              <w:rPr>
                <w:rFonts w:ascii="Arial" w:hAnsi="Arial" w:cs="Arial"/>
                <w:b/>
                <w:bCs/>
                <w:i/>
                <w:iCs/>
                <w:spacing w:val="-2"/>
              </w:rPr>
              <w:t>Milestone</w:t>
            </w:r>
          </w:p>
        </w:tc>
        <w:tc>
          <w:tcPr>
            <w:tcW w:w="2880" w:type="dxa"/>
            <w:tcBorders>
              <w:top w:val="none" w:sz="6" w:space="0" w:color="auto"/>
              <w:left w:val="none" w:sz="6" w:space="0" w:color="auto"/>
              <w:bottom w:val="single" w:sz="4" w:space="0" w:color="8EAADB"/>
              <w:right w:val="none" w:sz="6" w:space="0" w:color="auto"/>
            </w:tcBorders>
          </w:tcPr>
          <w:p w14:paraId="6486159E" w14:textId="77777777" w:rsidR="00294E47" w:rsidRPr="00B104BD" w:rsidRDefault="00294E47" w:rsidP="00941E89">
            <w:pPr>
              <w:kinsoku w:val="0"/>
              <w:overflowPunct w:val="0"/>
              <w:autoSpaceDE w:val="0"/>
              <w:autoSpaceDN w:val="0"/>
              <w:adjustRightInd w:val="0"/>
              <w:spacing w:before="118" w:after="0" w:line="240" w:lineRule="auto"/>
              <w:ind w:left="12" w:right="2"/>
              <w:jc w:val="center"/>
              <w:rPr>
                <w:rFonts w:ascii="Arial" w:hAnsi="Arial" w:cs="Arial"/>
                <w:b/>
                <w:bCs/>
                <w:spacing w:val="-2"/>
              </w:rPr>
            </w:pPr>
            <w:r w:rsidRPr="00B104BD">
              <w:rPr>
                <w:rFonts w:ascii="Arial" w:hAnsi="Arial" w:cs="Arial"/>
                <w:b/>
                <w:bCs/>
                <w:spacing w:val="-2"/>
              </w:rPr>
              <w:t>Level</w:t>
            </w:r>
          </w:p>
        </w:tc>
        <w:tc>
          <w:tcPr>
            <w:tcW w:w="2336" w:type="dxa"/>
            <w:tcBorders>
              <w:top w:val="none" w:sz="6" w:space="0" w:color="auto"/>
              <w:left w:val="none" w:sz="6" w:space="0" w:color="auto"/>
              <w:bottom w:val="single" w:sz="4" w:space="0" w:color="8EAADB"/>
              <w:right w:val="none" w:sz="6" w:space="0" w:color="auto"/>
            </w:tcBorders>
          </w:tcPr>
          <w:p w14:paraId="06F83654" w14:textId="77777777" w:rsidR="00294E47" w:rsidRPr="00B104BD" w:rsidRDefault="00294E47" w:rsidP="00941E89">
            <w:pPr>
              <w:kinsoku w:val="0"/>
              <w:overflowPunct w:val="0"/>
              <w:autoSpaceDE w:val="0"/>
              <w:autoSpaceDN w:val="0"/>
              <w:adjustRightInd w:val="0"/>
              <w:spacing w:before="118" w:after="0" w:line="240" w:lineRule="auto"/>
              <w:ind w:left="635"/>
              <w:rPr>
                <w:rFonts w:ascii="Arial" w:hAnsi="Arial" w:cs="Arial"/>
                <w:b/>
                <w:bCs/>
              </w:rPr>
            </w:pPr>
            <w:r w:rsidRPr="00B104BD">
              <w:rPr>
                <w:rFonts w:ascii="Arial" w:hAnsi="Arial" w:cs="Arial"/>
                <w:b/>
                <w:bCs/>
              </w:rPr>
              <w:t>Data point</w:t>
            </w:r>
          </w:p>
        </w:tc>
        <w:tc>
          <w:tcPr>
            <w:tcW w:w="1990" w:type="dxa"/>
            <w:tcBorders>
              <w:top w:val="none" w:sz="6" w:space="0" w:color="auto"/>
              <w:left w:val="none" w:sz="6" w:space="0" w:color="auto"/>
              <w:bottom w:val="single" w:sz="4" w:space="0" w:color="8EAADB"/>
              <w:right w:val="none" w:sz="6" w:space="0" w:color="auto"/>
            </w:tcBorders>
          </w:tcPr>
          <w:p w14:paraId="7B48E584" w14:textId="77777777" w:rsidR="00294E47" w:rsidRPr="00B104BD" w:rsidRDefault="00294E47" w:rsidP="00941E89">
            <w:pPr>
              <w:kinsoku w:val="0"/>
              <w:overflowPunct w:val="0"/>
              <w:autoSpaceDE w:val="0"/>
              <w:autoSpaceDN w:val="0"/>
              <w:adjustRightInd w:val="0"/>
              <w:spacing w:after="0" w:line="246" w:lineRule="exact"/>
              <w:ind w:left="541"/>
              <w:rPr>
                <w:rFonts w:ascii="Arial" w:hAnsi="Arial" w:cs="Arial"/>
                <w:b/>
                <w:bCs/>
                <w:spacing w:val="-2"/>
              </w:rPr>
            </w:pPr>
            <w:r w:rsidRPr="00B104BD">
              <w:rPr>
                <w:rFonts w:ascii="Arial" w:hAnsi="Arial" w:cs="Arial"/>
                <w:b/>
                <w:bCs/>
                <w:spacing w:val="-2"/>
              </w:rPr>
              <w:t>Relevant</w:t>
            </w:r>
          </w:p>
          <w:p w14:paraId="3699F137" w14:textId="77777777" w:rsidR="00294E47" w:rsidRPr="00B104BD" w:rsidRDefault="00294E47" w:rsidP="00941E89">
            <w:pPr>
              <w:kinsoku w:val="0"/>
              <w:overflowPunct w:val="0"/>
              <w:autoSpaceDE w:val="0"/>
              <w:autoSpaceDN w:val="0"/>
              <w:adjustRightInd w:val="0"/>
              <w:spacing w:after="0" w:line="248" w:lineRule="exact"/>
              <w:ind w:left="596"/>
              <w:rPr>
                <w:rFonts w:ascii="Arial" w:hAnsi="Arial" w:cs="Arial"/>
                <w:b/>
                <w:bCs/>
                <w:spacing w:val="-2"/>
              </w:rPr>
            </w:pPr>
            <w:r w:rsidRPr="00B104BD">
              <w:rPr>
                <w:rFonts w:ascii="Arial" w:hAnsi="Arial" w:cs="Arial"/>
                <w:b/>
                <w:bCs/>
                <w:spacing w:val="-2"/>
              </w:rPr>
              <w:t>training</w:t>
            </w:r>
          </w:p>
        </w:tc>
      </w:tr>
      <w:tr w:rsidR="00294E47" w:rsidRPr="00B104BD" w14:paraId="6B87B71D" w14:textId="77777777" w:rsidTr="00941E89">
        <w:trPr>
          <w:trHeight w:val="1333"/>
        </w:trPr>
        <w:tc>
          <w:tcPr>
            <w:tcW w:w="2037" w:type="dxa"/>
            <w:vMerge w:val="restart"/>
            <w:tcBorders>
              <w:top w:val="single" w:sz="4" w:space="0" w:color="8EAADB"/>
              <w:left w:val="none" w:sz="6" w:space="0" w:color="auto"/>
              <w:bottom w:val="none" w:sz="6" w:space="0" w:color="auto"/>
              <w:right w:val="single" w:sz="4" w:space="0" w:color="8EAADB"/>
            </w:tcBorders>
          </w:tcPr>
          <w:p w14:paraId="655EBCBD" w14:textId="77777777" w:rsidR="00294E47" w:rsidRPr="00B104BD" w:rsidRDefault="00294E47" w:rsidP="00941E89">
            <w:pPr>
              <w:kinsoku w:val="0"/>
              <w:overflowPunct w:val="0"/>
              <w:autoSpaceDE w:val="0"/>
              <w:autoSpaceDN w:val="0"/>
              <w:adjustRightInd w:val="0"/>
              <w:spacing w:before="2" w:after="0" w:line="240" w:lineRule="auto"/>
              <w:ind w:left="1235"/>
              <w:rPr>
                <w:rFonts w:ascii="Arial" w:hAnsi="Arial" w:cs="Arial"/>
                <w:b/>
                <w:bCs/>
                <w:i/>
                <w:iCs/>
                <w:spacing w:val="-2"/>
              </w:rPr>
            </w:pPr>
            <w:r w:rsidRPr="00B104BD">
              <w:rPr>
                <w:rFonts w:ascii="Arial" w:hAnsi="Arial" w:cs="Arial"/>
                <w:b/>
                <w:bCs/>
                <w:i/>
                <w:iCs/>
                <w:spacing w:val="-2"/>
              </w:rPr>
              <w:lastRenderedPageBreak/>
              <w:t>PBLI1:</w:t>
            </w:r>
          </w:p>
          <w:p w14:paraId="7E7B8DC6"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64FAF371"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r w:rsidRPr="00B84D1C">
              <w:rPr>
                <w:rFonts w:ascii="Arial" w:hAnsi="Arial" w:cs="Arial"/>
                <w:b/>
                <w:bCs/>
                <w:i/>
                <w:iCs/>
                <w:spacing w:val="-2"/>
              </w:rPr>
              <w:t>Evidence-Based and Informed Practice</w:t>
            </w:r>
          </w:p>
          <w:p w14:paraId="0A5A227A"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3EE94F6D"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1798EFC7"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61335D56"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0A90A75A"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6A70EBE1"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0915FBD2"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2B6A5C0A"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2A59C0AE"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50418CE8"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7DC774DF"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67DB91FC"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6D7C5DDD"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5729E803"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7DB69753"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60D83BFE"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62826E64"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40D1DA7B"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4DB76697"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0FE79AC1"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4328A72B"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09A1FA49"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260B77F2"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210545F3" w14:textId="77777777" w:rsidR="00294E47" w:rsidRDefault="00294E47" w:rsidP="00941E89">
            <w:pPr>
              <w:kinsoku w:val="0"/>
              <w:overflowPunct w:val="0"/>
              <w:autoSpaceDE w:val="0"/>
              <w:autoSpaceDN w:val="0"/>
              <w:adjustRightInd w:val="0"/>
              <w:spacing w:after="0" w:line="240" w:lineRule="auto"/>
              <w:ind w:left="145" w:right="96" w:firstLine="758"/>
              <w:jc w:val="right"/>
              <w:rPr>
                <w:rFonts w:ascii="Arial" w:hAnsi="Arial" w:cs="Arial"/>
                <w:b/>
                <w:bCs/>
                <w:i/>
                <w:iCs/>
                <w:spacing w:val="-2"/>
              </w:rPr>
            </w:pPr>
          </w:p>
          <w:p w14:paraId="6259363F" w14:textId="77777777" w:rsidR="00294E47" w:rsidRDefault="00294E47" w:rsidP="00941E89">
            <w:pPr>
              <w:kinsoku w:val="0"/>
              <w:overflowPunct w:val="0"/>
              <w:autoSpaceDE w:val="0"/>
              <w:autoSpaceDN w:val="0"/>
              <w:adjustRightInd w:val="0"/>
              <w:spacing w:after="0" w:line="240" w:lineRule="auto"/>
              <w:ind w:right="96"/>
              <w:rPr>
                <w:rFonts w:ascii="Arial" w:hAnsi="Arial" w:cs="Arial"/>
                <w:b/>
                <w:bCs/>
                <w:i/>
                <w:iCs/>
                <w:spacing w:val="-2"/>
              </w:rPr>
            </w:pPr>
          </w:p>
          <w:p w14:paraId="1382E6DB" w14:textId="77777777" w:rsidR="00294E47" w:rsidRPr="00B104BD" w:rsidRDefault="00294E47" w:rsidP="00941E89">
            <w:pPr>
              <w:kinsoku w:val="0"/>
              <w:overflowPunct w:val="0"/>
              <w:autoSpaceDE w:val="0"/>
              <w:autoSpaceDN w:val="0"/>
              <w:adjustRightInd w:val="0"/>
              <w:spacing w:after="0" w:line="240" w:lineRule="auto"/>
              <w:ind w:right="96"/>
              <w:rPr>
                <w:rFonts w:ascii="Arial" w:hAnsi="Arial" w:cs="Arial"/>
                <w:b/>
                <w:bCs/>
                <w:i/>
                <w:iCs/>
              </w:rPr>
            </w:pPr>
          </w:p>
        </w:tc>
        <w:tc>
          <w:tcPr>
            <w:tcW w:w="2880" w:type="dxa"/>
            <w:tcBorders>
              <w:top w:val="single" w:sz="4" w:space="0" w:color="8EAADB"/>
              <w:left w:val="single" w:sz="4" w:space="0" w:color="8EAADB"/>
              <w:bottom w:val="single" w:sz="4" w:space="0" w:color="8EAADB"/>
              <w:right w:val="single" w:sz="4" w:space="0" w:color="8EAADB"/>
            </w:tcBorders>
            <w:shd w:val="clear" w:color="auto" w:fill="D9E2F3"/>
          </w:tcPr>
          <w:p w14:paraId="1FDF1C7A" w14:textId="77777777" w:rsidR="00294E47" w:rsidRPr="00B104BD" w:rsidRDefault="00294E47" w:rsidP="00941E89">
            <w:pPr>
              <w:kinsoku w:val="0"/>
              <w:overflowPunct w:val="0"/>
              <w:autoSpaceDE w:val="0"/>
              <w:autoSpaceDN w:val="0"/>
              <w:adjustRightInd w:val="0"/>
              <w:spacing w:before="2" w:after="0" w:line="240" w:lineRule="auto"/>
              <w:ind w:left="107" w:right="191"/>
              <w:rPr>
                <w:rFonts w:ascii="Arial" w:hAnsi="Arial" w:cs="Arial"/>
              </w:rPr>
            </w:pPr>
            <w:r w:rsidRPr="00B104BD">
              <w:rPr>
                <w:rFonts w:ascii="Arial" w:hAnsi="Arial" w:cs="Arial"/>
              </w:rPr>
              <w:t>1.</w:t>
            </w:r>
            <w:r w:rsidRPr="00B104BD">
              <w:rPr>
                <w:rFonts w:ascii="Arial" w:hAnsi="Arial" w:cs="Arial"/>
                <w:spacing w:val="-12"/>
              </w:rPr>
              <w:t xml:space="preserve"> </w:t>
            </w:r>
            <w:r w:rsidRPr="008A5F6E">
              <w:rPr>
                <w:rFonts w:ascii="Arial" w:hAnsi="Arial" w:cs="Arial"/>
              </w:rPr>
              <w:t>Recognizes the need for evidence in decision-making to care for a routine patient, situation, or public health problem</w:t>
            </w:r>
          </w:p>
        </w:tc>
        <w:tc>
          <w:tcPr>
            <w:tcW w:w="2336" w:type="dxa"/>
            <w:tcBorders>
              <w:top w:val="single" w:sz="4" w:space="0" w:color="8EAADB"/>
              <w:left w:val="single" w:sz="4" w:space="0" w:color="8EAADB"/>
              <w:bottom w:val="single" w:sz="4" w:space="0" w:color="8EAADB"/>
              <w:right w:val="single" w:sz="4" w:space="0" w:color="8EAADB"/>
            </w:tcBorders>
            <w:shd w:val="clear" w:color="auto" w:fill="D9E2F3"/>
          </w:tcPr>
          <w:p w14:paraId="4D5441A5" w14:textId="77777777" w:rsidR="00294E47" w:rsidRDefault="00294E47" w:rsidP="00941E89">
            <w:pPr>
              <w:kinsoku w:val="0"/>
              <w:overflowPunct w:val="0"/>
              <w:autoSpaceDE w:val="0"/>
              <w:autoSpaceDN w:val="0"/>
              <w:adjustRightInd w:val="0"/>
              <w:spacing w:before="252" w:after="0" w:line="232" w:lineRule="exact"/>
              <w:ind w:left="107"/>
              <w:jc w:val="both"/>
              <w:rPr>
                <w:rFonts w:ascii="Arial" w:hAnsi="Arial" w:cs="Arial"/>
              </w:rPr>
            </w:pPr>
            <w:r w:rsidRPr="00112D9C">
              <w:rPr>
                <w:rFonts w:ascii="Arial" w:hAnsi="Arial" w:cs="Arial"/>
              </w:rPr>
              <w:t xml:space="preserve">Evaluations from DOH continuity clinic and Occupational Health Rotations </w:t>
            </w:r>
          </w:p>
          <w:p w14:paraId="3467422A" w14:textId="77777777" w:rsidR="00294E47" w:rsidRPr="00B104BD" w:rsidRDefault="00294E47" w:rsidP="00941E89">
            <w:pPr>
              <w:kinsoku w:val="0"/>
              <w:overflowPunct w:val="0"/>
              <w:autoSpaceDE w:val="0"/>
              <w:autoSpaceDN w:val="0"/>
              <w:adjustRightInd w:val="0"/>
              <w:spacing w:before="252" w:after="0" w:line="232" w:lineRule="exact"/>
              <w:ind w:left="107"/>
              <w:jc w:val="both"/>
              <w:rPr>
                <w:rFonts w:ascii="Arial" w:hAnsi="Arial" w:cs="Arial"/>
              </w:rPr>
            </w:pPr>
            <w:r w:rsidRPr="00B104BD">
              <w:rPr>
                <w:rFonts w:ascii="Arial" w:hAnsi="Arial" w:cs="Arial"/>
              </w:rPr>
              <w:t>360 Evaluation</w:t>
            </w:r>
          </w:p>
        </w:tc>
        <w:tc>
          <w:tcPr>
            <w:tcW w:w="1990" w:type="dxa"/>
            <w:vMerge w:val="restart"/>
            <w:tcBorders>
              <w:top w:val="single" w:sz="4" w:space="0" w:color="8EAADB"/>
              <w:left w:val="single" w:sz="4" w:space="0" w:color="8EAADB"/>
              <w:bottom w:val="single" w:sz="4" w:space="0" w:color="8EAADB"/>
              <w:right w:val="single" w:sz="4" w:space="0" w:color="8EAADB"/>
            </w:tcBorders>
            <w:shd w:val="clear" w:color="auto" w:fill="D9E2F3"/>
          </w:tcPr>
          <w:p w14:paraId="78621C52" w14:textId="76021A63" w:rsidR="00294E47" w:rsidRPr="00B104BD" w:rsidRDefault="002D3418">
            <w:pPr>
              <w:numPr>
                <w:ilvl w:val="0"/>
                <w:numId w:val="80"/>
              </w:numPr>
              <w:tabs>
                <w:tab w:val="left" w:pos="350"/>
              </w:tabs>
              <w:kinsoku w:val="0"/>
              <w:overflowPunct w:val="0"/>
              <w:autoSpaceDE w:val="0"/>
              <w:autoSpaceDN w:val="0"/>
              <w:adjustRightInd w:val="0"/>
              <w:spacing w:before="2" w:after="0" w:line="240" w:lineRule="auto"/>
              <w:ind w:left="350" w:hanging="179"/>
              <w:rPr>
                <w:rFonts w:ascii="Arial" w:hAnsi="Arial" w:cs="Arial"/>
              </w:rPr>
            </w:pPr>
            <w:r>
              <w:rPr>
                <w:rFonts w:ascii="Arial" w:hAnsi="Arial" w:cs="Arial"/>
              </w:rPr>
              <w:t xml:space="preserve">Clinical </w:t>
            </w:r>
            <w:r w:rsidR="00294E47" w:rsidRPr="00B104BD">
              <w:rPr>
                <w:rFonts w:ascii="Arial" w:hAnsi="Arial" w:cs="Arial"/>
              </w:rPr>
              <w:t>Rota</w:t>
            </w:r>
            <w:r>
              <w:rPr>
                <w:rFonts w:ascii="Arial" w:hAnsi="Arial" w:cs="Arial"/>
              </w:rPr>
              <w:t>tions</w:t>
            </w:r>
          </w:p>
          <w:p w14:paraId="66E57889" w14:textId="77777777" w:rsidR="00294E47" w:rsidRPr="00B104BD" w:rsidRDefault="00294E47">
            <w:pPr>
              <w:numPr>
                <w:ilvl w:val="0"/>
                <w:numId w:val="80"/>
              </w:numPr>
              <w:tabs>
                <w:tab w:val="left" w:pos="350"/>
              </w:tabs>
              <w:kinsoku w:val="0"/>
              <w:overflowPunct w:val="0"/>
              <w:autoSpaceDE w:val="0"/>
              <w:autoSpaceDN w:val="0"/>
              <w:adjustRightInd w:val="0"/>
              <w:spacing w:before="251" w:after="0" w:line="240" w:lineRule="auto"/>
              <w:ind w:left="350" w:hanging="179"/>
              <w:rPr>
                <w:rFonts w:ascii="Arial" w:hAnsi="Arial" w:cs="Arial"/>
                <w:spacing w:val="-2"/>
              </w:rPr>
            </w:pPr>
            <w:r w:rsidRPr="00B104BD">
              <w:rPr>
                <w:rFonts w:ascii="Arial" w:hAnsi="Arial" w:cs="Arial"/>
                <w:spacing w:val="-2"/>
              </w:rPr>
              <w:t>Didactics</w:t>
            </w:r>
          </w:p>
          <w:p w14:paraId="0C4E1EA0" w14:textId="77777777" w:rsidR="00294E47" w:rsidRPr="00B104BD" w:rsidRDefault="00294E47">
            <w:pPr>
              <w:numPr>
                <w:ilvl w:val="0"/>
                <w:numId w:val="80"/>
              </w:numPr>
              <w:tabs>
                <w:tab w:val="left" w:pos="350"/>
              </w:tabs>
              <w:kinsoku w:val="0"/>
              <w:overflowPunct w:val="0"/>
              <w:autoSpaceDE w:val="0"/>
              <w:autoSpaceDN w:val="0"/>
              <w:adjustRightInd w:val="0"/>
              <w:spacing w:before="251" w:after="0" w:line="240" w:lineRule="auto"/>
              <w:ind w:left="350" w:hanging="179"/>
              <w:rPr>
                <w:rFonts w:ascii="Arial" w:hAnsi="Arial" w:cs="Arial"/>
              </w:rPr>
            </w:pPr>
            <w:r w:rsidRPr="00B104BD">
              <w:rPr>
                <w:rFonts w:ascii="Arial" w:hAnsi="Arial" w:cs="Arial"/>
              </w:rPr>
              <w:t>Board Review</w:t>
            </w:r>
          </w:p>
          <w:p w14:paraId="2BF9A775" w14:textId="77777777" w:rsidR="00294E47" w:rsidRPr="00B104BD" w:rsidRDefault="00294E47">
            <w:pPr>
              <w:numPr>
                <w:ilvl w:val="0"/>
                <w:numId w:val="80"/>
              </w:numPr>
              <w:tabs>
                <w:tab w:val="left" w:pos="350"/>
              </w:tabs>
              <w:kinsoku w:val="0"/>
              <w:overflowPunct w:val="0"/>
              <w:autoSpaceDE w:val="0"/>
              <w:autoSpaceDN w:val="0"/>
              <w:adjustRightInd w:val="0"/>
              <w:spacing w:before="251" w:after="0" w:line="240" w:lineRule="auto"/>
              <w:ind w:left="350" w:hanging="179"/>
              <w:rPr>
                <w:rFonts w:ascii="Arial" w:hAnsi="Arial" w:cs="Arial"/>
                <w:spacing w:val="-2"/>
              </w:rPr>
            </w:pPr>
            <w:r w:rsidRPr="00B104BD">
              <w:rPr>
                <w:rFonts w:ascii="Arial" w:hAnsi="Arial" w:cs="Arial"/>
                <w:spacing w:val="-2"/>
              </w:rPr>
              <w:t>Orientation</w:t>
            </w:r>
          </w:p>
          <w:p w14:paraId="774A7357" w14:textId="77777777" w:rsidR="00294E47" w:rsidRPr="00B104BD" w:rsidRDefault="00294E47" w:rsidP="00941E89">
            <w:pPr>
              <w:kinsoku w:val="0"/>
              <w:overflowPunct w:val="0"/>
              <w:autoSpaceDE w:val="0"/>
              <w:autoSpaceDN w:val="0"/>
              <w:adjustRightInd w:val="0"/>
              <w:spacing w:before="2" w:after="0" w:line="240" w:lineRule="auto"/>
              <w:rPr>
                <w:rFonts w:ascii="Arial" w:hAnsi="Arial" w:cs="Arial"/>
              </w:rPr>
            </w:pPr>
          </w:p>
          <w:p w14:paraId="7E37B634" w14:textId="77777777" w:rsidR="00294E47" w:rsidRPr="00B104BD" w:rsidRDefault="00294E47">
            <w:pPr>
              <w:numPr>
                <w:ilvl w:val="0"/>
                <w:numId w:val="80"/>
              </w:numPr>
              <w:tabs>
                <w:tab w:val="left" w:pos="350"/>
              </w:tabs>
              <w:kinsoku w:val="0"/>
              <w:overflowPunct w:val="0"/>
              <w:autoSpaceDE w:val="0"/>
              <w:autoSpaceDN w:val="0"/>
              <w:adjustRightInd w:val="0"/>
              <w:spacing w:before="1" w:after="0" w:line="268" w:lineRule="exact"/>
              <w:ind w:left="350" w:hanging="179"/>
              <w:rPr>
                <w:rFonts w:ascii="Arial" w:hAnsi="Arial" w:cs="Arial"/>
                <w:spacing w:val="-4"/>
              </w:rPr>
            </w:pPr>
            <w:r w:rsidRPr="00B104BD">
              <w:rPr>
                <w:rFonts w:ascii="Arial" w:hAnsi="Arial" w:cs="Arial"/>
                <w:spacing w:val="-4"/>
              </w:rPr>
              <w:t>MPH</w:t>
            </w:r>
          </w:p>
          <w:p w14:paraId="3A55F4C8" w14:textId="77777777" w:rsidR="00294E47" w:rsidRPr="00B104BD" w:rsidRDefault="00294E47" w:rsidP="00941E89">
            <w:pPr>
              <w:kinsoku w:val="0"/>
              <w:overflowPunct w:val="0"/>
              <w:autoSpaceDE w:val="0"/>
              <w:autoSpaceDN w:val="0"/>
              <w:adjustRightInd w:val="0"/>
              <w:spacing w:after="0" w:line="252" w:lineRule="exact"/>
              <w:ind w:left="351"/>
              <w:rPr>
                <w:rFonts w:ascii="Arial" w:hAnsi="Arial" w:cs="Arial"/>
                <w:spacing w:val="-2"/>
              </w:rPr>
            </w:pPr>
            <w:r w:rsidRPr="00B104BD">
              <w:rPr>
                <w:rFonts w:ascii="Arial" w:hAnsi="Arial" w:cs="Arial"/>
                <w:spacing w:val="-2"/>
              </w:rPr>
              <w:t>Coursework</w:t>
            </w:r>
          </w:p>
          <w:p w14:paraId="4D8FD10F" w14:textId="7A7EB093" w:rsidR="00294E47" w:rsidRDefault="00294E47">
            <w:pPr>
              <w:numPr>
                <w:ilvl w:val="0"/>
                <w:numId w:val="80"/>
              </w:numPr>
              <w:tabs>
                <w:tab w:val="left" w:pos="351"/>
              </w:tabs>
              <w:kinsoku w:val="0"/>
              <w:overflowPunct w:val="0"/>
              <w:autoSpaceDE w:val="0"/>
              <w:autoSpaceDN w:val="0"/>
              <w:adjustRightInd w:val="0"/>
              <w:spacing w:before="253" w:after="0" w:line="240" w:lineRule="auto"/>
              <w:ind w:left="350" w:hanging="179"/>
              <w:rPr>
                <w:rFonts w:ascii="Arial" w:hAnsi="Arial" w:cs="Arial"/>
              </w:rPr>
            </w:pPr>
            <w:r w:rsidRPr="00B104BD">
              <w:rPr>
                <w:rFonts w:ascii="Arial" w:hAnsi="Arial" w:cs="Arial"/>
              </w:rPr>
              <w:t>Journal Club</w:t>
            </w:r>
          </w:p>
          <w:p w14:paraId="30B43705" w14:textId="3E5802DC" w:rsidR="005B661A" w:rsidRDefault="005B661A">
            <w:pPr>
              <w:numPr>
                <w:ilvl w:val="0"/>
                <w:numId w:val="80"/>
              </w:numPr>
              <w:tabs>
                <w:tab w:val="left" w:pos="351"/>
              </w:tabs>
              <w:kinsoku w:val="0"/>
              <w:overflowPunct w:val="0"/>
              <w:autoSpaceDE w:val="0"/>
              <w:autoSpaceDN w:val="0"/>
              <w:adjustRightInd w:val="0"/>
              <w:spacing w:before="253" w:after="0" w:line="240" w:lineRule="auto"/>
              <w:ind w:left="350" w:hanging="179"/>
              <w:rPr>
                <w:rFonts w:ascii="Arial" w:hAnsi="Arial" w:cs="Arial"/>
              </w:rPr>
            </w:pPr>
            <w:r>
              <w:rPr>
                <w:rFonts w:ascii="Arial" w:hAnsi="Arial" w:cs="Arial"/>
              </w:rPr>
              <w:t>Grand round</w:t>
            </w:r>
            <w:r w:rsidR="00A910F2">
              <w:rPr>
                <w:rFonts w:ascii="Arial" w:hAnsi="Arial" w:cs="Arial"/>
              </w:rPr>
              <w:t>s</w:t>
            </w:r>
          </w:p>
          <w:p w14:paraId="2FB0E8CF" w14:textId="77777777" w:rsidR="00A910F2" w:rsidRPr="005B661A" w:rsidRDefault="00A910F2" w:rsidP="00A910F2">
            <w:pPr>
              <w:tabs>
                <w:tab w:val="left" w:pos="351"/>
              </w:tabs>
              <w:kinsoku w:val="0"/>
              <w:overflowPunct w:val="0"/>
              <w:autoSpaceDE w:val="0"/>
              <w:autoSpaceDN w:val="0"/>
              <w:adjustRightInd w:val="0"/>
              <w:spacing w:before="253" w:after="0" w:line="240" w:lineRule="auto"/>
              <w:ind w:left="171"/>
              <w:rPr>
                <w:rFonts w:ascii="Arial" w:hAnsi="Arial" w:cs="Arial"/>
              </w:rPr>
            </w:pPr>
          </w:p>
          <w:p w14:paraId="2153FD00" w14:textId="77777777" w:rsidR="00294E47" w:rsidRDefault="00294E47" w:rsidP="00941E89">
            <w:pPr>
              <w:tabs>
                <w:tab w:val="left" w:pos="351"/>
              </w:tabs>
              <w:kinsoku w:val="0"/>
              <w:overflowPunct w:val="0"/>
              <w:autoSpaceDE w:val="0"/>
              <w:autoSpaceDN w:val="0"/>
              <w:adjustRightInd w:val="0"/>
              <w:spacing w:after="0" w:line="237" w:lineRule="auto"/>
              <w:ind w:right="330"/>
              <w:rPr>
                <w:rFonts w:ascii="Arial" w:hAnsi="Arial" w:cs="Arial"/>
                <w:spacing w:val="-2"/>
              </w:rPr>
            </w:pPr>
            <w:r w:rsidRPr="00126008">
              <w:rPr>
                <w:rFonts w:ascii="Arial" w:hAnsi="Arial" w:cs="Arial"/>
                <w:spacing w:val="-2"/>
              </w:rPr>
              <w:t>Assessment Models or Tools</w:t>
            </w:r>
          </w:p>
          <w:p w14:paraId="2E1DA698" w14:textId="77777777" w:rsidR="00294E47" w:rsidRDefault="00294E47">
            <w:pPr>
              <w:pStyle w:val="ListParagraph"/>
              <w:numPr>
                <w:ilvl w:val="0"/>
                <w:numId w:val="99"/>
              </w:numPr>
              <w:tabs>
                <w:tab w:val="left" w:pos="351"/>
              </w:tabs>
              <w:kinsoku w:val="0"/>
              <w:overflowPunct w:val="0"/>
              <w:autoSpaceDE w:val="0"/>
              <w:autoSpaceDN w:val="0"/>
              <w:adjustRightInd w:val="0"/>
              <w:spacing w:after="0" w:line="237" w:lineRule="auto"/>
              <w:ind w:right="330"/>
              <w:rPr>
                <w:rFonts w:ascii="Arial" w:hAnsi="Arial" w:cs="Arial"/>
                <w:spacing w:val="-2"/>
              </w:rPr>
            </w:pPr>
            <w:r w:rsidRPr="00AD0553">
              <w:rPr>
                <w:rFonts w:ascii="Arial" w:hAnsi="Arial" w:cs="Arial"/>
                <w:spacing w:val="-2"/>
              </w:rPr>
              <w:t>Direct observation</w:t>
            </w:r>
          </w:p>
          <w:p w14:paraId="428CD489" w14:textId="77777777" w:rsidR="00294E47" w:rsidRDefault="00294E47">
            <w:pPr>
              <w:pStyle w:val="ListParagraph"/>
              <w:numPr>
                <w:ilvl w:val="0"/>
                <w:numId w:val="99"/>
              </w:numPr>
              <w:tabs>
                <w:tab w:val="left" w:pos="351"/>
              </w:tabs>
              <w:kinsoku w:val="0"/>
              <w:overflowPunct w:val="0"/>
              <w:autoSpaceDE w:val="0"/>
              <w:autoSpaceDN w:val="0"/>
              <w:adjustRightInd w:val="0"/>
              <w:spacing w:after="0" w:line="237" w:lineRule="auto"/>
              <w:ind w:right="330"/>
              <w:rPr>
                <w:rFonts w:ascii="Arial" w:hAnsi="Arial" w:cs="Arial"/>
                <w:spacing w:val="-2"/>
              </w:rPr>
            </w:pPr>
            <w:r w:rsidRPr="00AD0553">
              <w:rPr>
                <w:rFonts w:ascii="Arial" w:hAnsi="Arial" w:cs="Arial"/>
                <w:spacing w:val="-2"/>
              </w:rPr>
              <w:t>Presentation evaluation</w:t>
            </w:r>
          </w:p>
          <w:p w14:paraId="4CCCE55B" w14:textId="6A276AAE" w:rsidR="00C07C31" w:rsidRPr="00AD0553" w:rsidRDefault="00C07C31">
            <w:pPr>
              <w:pStyle w:val="ListParagraph"/>
              <w:numPr>
                <w:ilvl w:val="0"/>
                <w:numId w:val="99"/>
              </w:numPr>
              <w:tabs>
                <w:tab w:val="left" w:pos="351"/>
              </w:tabs>
              <w:kinsoku w:val="0"/>
              <w:overflowPunct w:val="0"/>
              <w:autoSpaceDE w:val="0"/>
              <w:autoSpaceDN w:val="0"/>
              <w:adjustRightInd w:val="0"/>
              <w:spacing w:after="0" w:line="237" w:lineRule="auto"/>
              <w:ind w:right="330"/>
              <w:rPr>
                <w:rFonts w:ascii="Arial" w:hAnsi="Arial" w:cs="Arial"/>
                <w:spacing w:val="-2"/>
              </w:rPr>
            </w:pPr>
            <w:r>
              <w:rPr>
                <w:rFonts w:ascii="Arial" w:hAnsi="Arial" w:cs="Arial"/>
                <w:spacing w:val="-2"/>
              </w:rPr>
              <w:t>Chart Reviews</w:t>
            </w:r>
          </w:p>
        </w:tc>
      </w:tr>
      <w:tr w:rsidR="00294E47" w:rsidRPr="00B104BD" w14:paraId="2CA9C3CC" w14:textId="77777777" w:rsidTr="00941E89">
        <w:trPr>
          <w:trHeight w:val="1142"/>
        </w:trPr>
        <w:tc>
          <w:tcPr>
            <w:tcW w:w="2037" w:type="dxa"/>
            <w:vMerge/>
            <w:tcBorders>
              <w:top w:val="nil"/>
              <w:left w:val="none" w:sz="6" w:space="0" w:color="auto"/>
              <w:bottom w:val="none" w:sz="6" w:space="0" w:color="auto"/>
              <w:right w:val="single" w:sz="4" w:space="0" w:color="8EAADB"/>
            </w:tcBorders>
          </w:tcPr>
          <w:p w14:paraId="5088B252" w14:textId="77777777" w:rsidR="00294E47" w:rsidRPr="00B104BD" w:rsidRDefault="00294E47" w:rsidP="00941E89">
            <w:pPr>
              <w:kinsoku w:val="0"/>
              <w:overflowPunct w:val="0"/>
              <w:autoSpaceDE w:val="0"/>
              <w:autoSpaceDN w:val="0"/>
              <w:adjustRightInd w:val="0"/>
              <w:spacing w:before="10" w:after="0" w:line="240" w:lineRule="auto"/>
              <w:rPr>
                <w:rFonts w:ascii="Arial" w:hAnsi="Arial" w:cs="Arial"/>
                <w:sz w:val="2"/>
                <w:szCs w:val="2"/>
              </w:rPr>
            </w:pPr>
          </w:p>
        </w:tc>
        <w:tc>
          <w:tcPr>
            <w:tcW w:w="2880" w:type="dxa"/>
            <w:tcBorders>
              <w:top w:val="single" w:sz="4" w:space="0" w:color="8EAADB"/>
              <w:left w:val="single" w:sz="4" w:space="0" w:color="8EAADB"/>
              <w:bottom w:val="single" w:sz="4" w:space="0" w:color="8EAADB"/>
              <w:right w:val="single" w:sz="4" w:space="0" w:color="8EAADB"/>
            </w:tcBorders>
          </w:tcPr>
          <w:p w14:paraId="272DC517" w14:textId="77777777" w:rsidR="00294E47" w:rsidRPr="00B104BD" w:rsidRDefault="00294E47" w:rsidP="00941E89">
            <w:pPr>
              <w:kinsoku w:val="0"/>
              <w:overflowPunct w:val="0"/>
              <w:autoSpaceDE w:val="0"/>
              <w:autoSpaceDN w:val="0"/>
              <w:adjustRightInd w:val="0"/>
              <w:spacing w:before="2" w:after="0" w:line="240" w:lineRule="auto"/>
              <w:ind w:left="107" w:right="191"/>
              <w:rPr>
                <w:rFonts w:ascii="Arial" w:hAnsi="Arial" w:cs="Arial"/>
                <w:spacing w:val="-2"/>
              </w:rPr>
            </w:pPr>
            <w:r>
              <w:rPr>
                <w:rFonts w:ascii="Arial" w:hAnsi="Arial" w:cs="Arial"/>
              </w:rPr>
              <w:t>2</w:t>
            </w:r>
            <w:r w:rsidRPr="00B104BD">
              <w:rPr>
                <w:rFonts w:ascii="Arial" w:hAnsi="Arial" w:cs="Arial"/>
              </w:rPr>
              <w:t xml:space="preserve">. </w:t>
            </w:r>
            <w:r w:rsidRPr="008A5F6E">
              <w:rPr>
                <w:rFonts w:ascii="Arial" w:hAnsi="Arial" w:cs="Arial"/>
              </w:rPr>
              <w:t>identifies evidence and elicits patient or population preferences and values to guide a patient or population intervention</w:t>
            </w:r>
          </w:p>
        </w:tc>
        <w:tc>
          <w:tcPr>
            <w:tcW w:w="2336" w:type="dxa"/>
            <w:tcBorders>
              <w:top w:val="single" w:sz="4" w:space="0" w:color="8EAADB"/>
              <w:left w:val="single" w:sz="4" w:space="0" w:color="8EAADB"/>
              <w:bottom w:val="single" w:sz="4" w:space="0" w:color="8EAADB"/>
              <w:right w:val="single" w:sz="4" w:space="0" w:color="8EAADB"/>
            </w:tcBorders>
          </w:tcPr>
          <w:p w14:paraId="21EEB9E8" w14:textId="0CF1C488" w:rsidR="00294E47" w:rsidRDefault="0067189C" w:rsidP="00941E89">
            <w:pPr>
              <w:kinsoku w:val="0"/>
              <w:overflowPunct w:val="0"/>
              <w:autoSpaceDE w:val="0"/>
              <w:autoSpaceDN w:val="0"/>
              <w:adjustRightInd w:val="0"/>
              <w:spacing w:before="2" w:after="0" w:line="240" w:lineRule="auto"/>
              <w:ind w:left="107" w:right="783"/>
              <w:rPr>
                <w:rFonts w:ascii="Arial" w:hAnsi="Arial" w:cs="Arial"/>
              </w:rPr>
            </w:pPr>
            <w:r>
              <w:rPr>
                <w:rFonts w:ascii="Arial" w:hAnsi="Arial" w:cs="Arial"/>
                <w:spacing w:val="-2"/>
              </w:rPr>
              <w:t>Observations during Didactics</w:t>
            </w:r>
          </w:p>
          <w:p w14:paraId="5E5EB5BF" w14:textId="77777777" w:rsidR="00294E47" w:rsidRDefault="00294E47" w:rsidP="00941E89">
            <w:pPr>
              <w:kinsoku w:val="0"/>
              <w:overflowPunct w:val="0"/>
              <w:autoSpaceDE w:val="0"/>
              <w:autoSpaceDN w:val="0"/>
              <w:adjustRightInd w:val="0"/>
              <w:spacing w:before="2" w:after="0" w:line="240" w:lineRule="auto"/>
              <w:ind w:left="107" w:right="783"/>
              <w:rPr>
                <w:rFonts w:ascii="Arial" w:hAnsi="Arial" w:cs="Arial"/>
              </w:rPr>
            </w:pPr>
          </w:p>
          <w:p w14:paraId="726F50A0" w14:textId="73CC4724" w:rsidR="00294E47" w:rsidRPr="00B104BD" w:rsidRDefault="00294E47" w:rsidP="00941E89">
            <w:pPr>
              <w:kinsoku w:val="0"/>
              <w:overflowPunct w:val="0"/>
              <w:autoSpaceDE w:val="0"/>
              <w:autoSpaceDN w:val="0"/>
              <w:adjustRightInd w:val="0"/>
              <w:spacing w:before="2" w:after="0" w:line="240" w:lineRule="auto"/>
              <w:ind w:left="107" w:right="783"/>
              <w:rPr>
                <w:rFonts w:ascii="Arial" w:hAnsi="Arial" w:cs="Arial"/>
              </w:rPr>
            </w:pPr>
          </w:p>
        </w:tc>
        <w:tc>
          <w:tcPr>
            <w:tcW w:w="1990" w:type="dxa"/>
            <w:vMerge/>
            <w:tcBorders>
              <w:top w:val="nil"/>
              <w:left w:val="single" w:sz="4" w:space="0" w:color="8EAADB"/>
              <w:bottom w:val="single" w:sz="4" w:space="0" w:color="8EAADB"/>
              <w:right w:val="single" w:sz="4" w:space="0" w:color="8EAADB"/>
            </w:tcBorders>
            <w:shd w:val="clear" w:color="auto" w:fill="D9E2F3"/>
          </w:tcPr>
          <w:p w14:paraId="33750E13" w14:textId="77777777" w:rsidR="00294E47" w:rsidRPr="00B104BD" w:rsidRDefault="00294E47" w:rsidP="00941E89">
            <w:pPr>
              <w:kinsoku w:val="0"/>
              <w:overflowPunct w:val="0"/>
              <w:autoSpaceDE w:val="0"/>
              <w:autoSpaceDN w:val="0"/>
              <w:adjustRightInd w:val="0"/>
              <w:spacing w:before="10" w:after="0" w:line="240" w:lineRule="auto"/>
              <w:rPr>
                <w:rFonts w:ascii="Arial" w:hAnsi="Arial" w:cs="Arial"/>
                <w:sz w:val="2"/>
                <w:szCs w:val="2"/>
              </w:rPr>
            </w:pPr>
          </w:p>
        </w:tc>
      </w:tr>
      <w:tr w:rsidR="00294E47" w:rsidRPr="00B104BD" w14:paraId="6ABD1513" w14:textId="77777777" w:rsidTr="00941E89">
        <w:trPr>
          <w:trHeight w:val="909"/>
        </w:trPr>
        <w:tc>
          <w:tcPr>
            <w:tcW w:w="2037" w:type="dxa"/>
            <w:vMerge/>
            <w:tcBorders>
              <w:top w:val="nil"/>
              <w:left w:val="none" w:sz="6" w:space="0" w:color="auto"/>
              <w:bottom w:val="none" w:sz="6" w:space="0" w:color="auto"/>
              <w:right w:val="single" w:sz="4" w:space="0" w:color="8EAADB"/>
            </w:tcBorders>
          </w:tcPr>
          <w:p w14:paraId="07C93B3C" w14:textId="77777777" w:rsidR="00294E47" w:rsidRPr="00B104BD" w:rsidRDefault="00294E47" w:rsidP="00941E89">
            <w:pPr>
              <w:kinsoku w:val="0"/>
              <w:overflowPunct w:val="0"/>
              <w:autoSpaceDE w:val="0"/>
              <w:autoSpaceDN w:val="0"/>
              <w:adjustRightInd w:val="0"/>
              <w:spacing w:before="10" w:after="0" w:line="240" w:lineRule="auto"/>
              <w:rPr>
                <w:rFonts w:ascii="Arial" w:hAnsi="Arial" w:cs="Arial"/>
                <w:sz w:val="2"/>
                <w:szCs w:val="2"/>
              </w:rPr>
            </w:pPr>
          </w:p>
        </w:tc>
        <w:tc>
          <w:tcPr>
            <w:tcW w:w="2880" w:type="dxa"/>
            <w:tcBorders>
              <w:top w:val="single" w:sz="4" w:space="0" w:color="8EAADB"/>
              <w:left w:val="single" w:sz="4" w:space="0" w:color="8EAADB"/>
              <w:bottom w:val="single" w:sz="4" w:space="0" w:color="8EAADB"/>
              <w:right w:val="single" w:sz="4" w:space="0" w:color="8EAADB"/>
            </w:tcBorders>
            <w:shd w:val="clear" w:color="auto" w:fill="D9E2F3"/>
          </w:tcPr>
          <w:p w14:paraId="4DF22345" w14:textId="77777777" w:rsidR="00294E47" w:rsidRPr="00B104BD" w:rsidRDefault="00294E47" w:rsidP="00941E89">
            <w:pPr>
              <w:kinsoku w:val="0"/>
              <w:overflowPunct w:val="0"/>
              <w:autoSpaceDE w:val="0"/>
              <w:autoSpaceDN w:val="0"/>
              <w:adjustRightInd w:val="0"/>
              <w:spacing w:before="2" w:after="0" w:line="240" w:lineRule="auto"/>
              <w:ind w:right="191"/>
              <w:rPr>
                <w:rFonts w:ascii="Arial" w:hAnsi="Arial" w:cs="Arial"/>
              </w:rPr>
            </w:pPr>
            <w:r>
              <w:rPr>
                <w:rFonts w:ascii="Arial" w:hAnsi="Arial" w:cs="Arial"/>
              </w:rPr>
              <w:t xml:space="preserve"> 3</w:t>
            </w:r>
            <w:r w:rsidRPr="00B104BD">
              <w:rPr>
                <w:rFonts w:ascii="Arial" w:hAnsi="Arial" w:cs="Arial"/>
              </w:rPr>
              <w:t>.</w:t>
            </w:r>
            <w:r w:rsidRPr="00B104BD">
              <w:rPr>
                <w:rFonts w:ascii="Arial" w:hAnsi="Arial" w:cs="Arial"/>
                <w:spacing w:val="-13"/>
              </w:rPr>
              <w:t xml:space="preserve"> </w:t>
            </w:r>
            <w:r w:rsidRPr="00336800">
              <w:rPr>
                <w:rFonts w:ascii="Arial" w:hAnsi="Arial" w:cs="Arial"/>
              </w:rPr>
              <w:t>Applies the best available evidence, integrated with patient or population preferences and values</w:t>
            </w:r>
          </w:p>
        </w:tc>
        <w:tc>
          <w:tcPr>
            <w:tcW w:w="2336" w:type="dxa"/>
            <w:tcBorders>
              <w:top w:val="single" w:sz="4" w:space="0" w:color="8EAADB"/>
              <w:left w:val="single" w:sz="4" w:space="0" w:color="8EAADB"/>
              <w:bottom w:val="single" w:sz="4" w:space="0" w:color="8EAADB"/>
              <w:right w:val="single" w:sz="4" w:space="0" w:color="8EAADB"/>
            </w:tcBorders>
            <w:shd w:val="clear" w:color="auto" w:fill="D9E2F3"/>
          </w:tcPr>
          <w:p w14:paraId="5CA7D91C" w14:textId="77777777" w:rsidR="00294E47" w:rsidRDefault="00294E47" w:rsidP="00941E89">
            <w:pPr>
              <w:kinsoku w:val="0"/>
              <w:overflowPunct w:val="0"/>
              <w:autoSpaceDE w:val="0"/>
              <w:autoSpaceDN w:val="0"/>
              <w:adjustRightInd w:val="0"/>
              <w:spacing w:before="2" w:after="0" w:line="240" w:lineRule="auto"/>
              <w:ind w:left="107" w:right="115"/>
              <w:rPr>
                <w:rFonts w:ascii="Arial" w:hAnsi="Arial" w:cs="Arial"/>
              </w:rPr>
            </w:pPr>
            <w:r w:rsidRPr="00DA4190">
              <w:rPr>
                <w:rFonts w:ascii="Arial" w:hAnsi="Arial" w:cs="Arial"/>
              </w:rPr>
              <w:t xml:space="preserve">Evaluations </w:t>
            </w:r>
            <w:r w:rsidR="00813F3D">
              <w:rPr>
                <w:rFonts w:ascii="Arial" w:hAnsi="Arial" w:cs="Arial"/>
              </w:rPr>
              <w:t>and chart reviews</w:t>
            </w:r>
          </w:p>
          <w:p w14:paraId="5D3FE9ED" w14:textId="47756D1B" w:rsidR="003414CB" w:rsidRPr="00B104BD" w:rsidRDefault="003414CB" w:rsidP="00941E89">
            <w:pPr>
              <w:kinsoku w:val="0"/>
              <w:overflowPunct w:val="0"/>
              <w:autoSpaceDE w:val="0"/>
              <w:autoSpaceDN w:val="0"/>
              <w:adjustRightInd w:val="0"/>
              <w:spacing w:before="2" w:after="0" w:line="240" w:lineRule="auto"/>
              <w:ind w:left="107" w:right="115"/>
              <w:rPr>
                <w:rFonts w:ascii="Arial" w:hAnsi="Arial" w:cs="Arial"/>
              </w:rPr>
            </w:pPr>
            <w:r>
              <w:rPr>
                <w:rFonts w:ascii="Arial" w:hAnsi="Arial" w:cs="Arial"/>
              </w:rPr>
              <w:t>Evaluations from clinical rotations</w:t>
            </w:r>
            <w:r w:rsidR="00CB0F44">
              <w:rPr>
                <w:rFonts w:ascii="Arial" w:hAnsi="Arial" w:cs="Arial"/>
              </w:rPr>
              <w:t>.</w:t>
            </w:r>
          </w:p>
        </w:tc>
        <w:tc>
          <w:tcPr>
            <w:tcW w:w="1990" w:type="dxa"/>
            <w:vMerge/>
            <w:tcBorders>
              <w:top w:val="nil"/>
              <w:left w:val="single" w:sz="4" w:space="0" w:color="8EAADB"/>
              <w:bottom w:val="single" w:sz="4" w:space="0" w:color="8EAADB"/>
              <w:right w:val="single" w:sz="4" w:space="0" w:color="8EAADB"/>
            </w:tcBorders>
            <w:shd w:val="clear" w:color="auto" w:fill="D9E2F3"/>
          </w:tcPr>
          <w:p w14:paraId="77FE1D75" w14:textId="77777777" w:rsidR="00294E47" w:rsidRPr="00B104BD" w:rsidRDefault="00294E47" w:rsidP="00941E89">
            <w:pPr>
              <w:kinsoku w:val="0"/>
              <w:overflowPunct w:val="0"/>
              <w:autoSpaceDE w:val="0"/>
              <w:autoSpaceDN w:val="0"/>
              <w:adjustRightInd w:val="0"/>
              <w:spacing w:before="10" w:after="0" w:line="240" w:lineRule="auto"/>
              <w:rPr>
                <w:rFonts w:ascii="Arial" w:hAnsi="Arial" w:cs="Arial"/>
                <w:sz w:val="2"/>
                <w:szCs w:val="2"/>
              </w:rPr>
            </w:pPr>
          </w:p>
        </w:tc>
      </w:tr>
      <w:tr w:rsidR="00294E47" w:rsidRPr="00B104BD" w14:paraId="1BF2DC25" w14:textId="77777777" w:rsidTr="00941E89">
        <w:trPr>
          <w:trHeight w:val="978"/>
        </w:trPr>
        <w:tc>
          <w:tcPr>
            <w:tcW w:w="2037" w:type="dxa"/>
            <w:vMerge/>
            <w:tcBorders>
              <w:top w:val="nil"/>
              <w:left w:val="none" w:sz="6" w:space="0" w:color="auto"/>
              <w:bottom w:val="none" w:sz="6" w:space="0" w:color="auto"/>
              <w:right w:val="single" w:sz="4" w:space="0" w:color="8EAADB"/>
            </w:tcBorders>
          </w:tcPr>
          <w:p w14:paraId="72DE789A" w14:textId="77777777" w:rsidR="00294E47" w:rsidRPr="00B104BD" w:rsidRDefault="00294E47" w:rsidP="00941E89">
            <w:pPr>
              <w:kinsoku w:val="0"/>
              <w:overflowPunct w:val="0"/>
              <w:autoSpaceDE w:val="0"/>
              <w:autoSpaceDN w:val="0"/>
              <w:adjustRightInd w:val="0"/>
              <w:spacing w:before="10" w:after="0" w:line="240" w:lineRule="auto"/>
              <w:rPr>
                <w:rFonts w:ascii="Arial" w:hAnsi="Arial" w:cs="Arial"/>
                <w:sz w:val="2"/>
                <w:szCs w:val="2"/>
              </w:rPr>
            </w:pPr>
          </w:p>
        </w:tc>
        <w:tc>
          <w:tcPr>
            <w:tcW w:w="2880" w:type="dxa"/>
            <w:tcBorders>
              <w:top w:val="single" w:sz="4" w:space="0" w:color="8EAADB"/>
              <w:left w:val="single" w:sz="4" w:space="0" w:color="8EAADB"/>
              <w:bottom w:val="single" w:sz="4" w:space="0" w:color="8EAADB"/>
              <w:right w:val="single" w:sz="4" w:space="0" w:color="8EAADB"/>
            </w:tcBorders>
          </w:tcPr>
          <w:p w14:paraId="5BC5B211" w14:textId="77777777" w:rsidR="00294E47" w:rsidRPr="00B104BD" w:rsidRDefault="00294E47" w:rsidP="00941E89">
            <w:pPr>
              <w:kinsoku w:val="0"/>
              <w:overflowPunct w:val="0"/>
              <w:autoSpaceDE w:val="0"/>
              <w:autoSpaceDN w:val="0"/>
              <w:adjustRightInd w:val="0"/>
              <w:spacing w:after="0" w:line="240" w:lineRule="auto"/>
              <w:ind w:left="107" w:right="191"/>
              <w:rPr>
                <w:rFonts w:ascii="Arial" w:hAnsi="Arial" w:cs="Arial"/>
              </w:rPr>
            </w:pPr>
            <w:r>
              <w:rPr>
                <w:rFonts w:ascii="Arial" w:hAnsi="Arial" w:cs="Arial"/>
              </w:rPr>
              <w:t>4</w:t>
            </w:r>
            <w:r w:rsidRPr="00B104BD">
              <w:rPr>
                <w:rFonts w:ascii="Arial" w:hAnsi="Arial" w:cs="Arial"/>
              </w:rPr>
              <w:t>.</w:t>
            </w:r>
            <w:r w:rsidRPr="00B104BD">
              <w:rPr>
                <w:rFonts w:ascii="Arial" w:hAnsi="Arial" w:cs="Arial"/>
                <w:spacing w:val="-16"/>
              </w:rPr>
              <w:t xml:space="preserve"> </w:t>
            </w:r>
            <w:r w:rsidRPr="00280717">
              <w:rPr>
                <w:rFonts w:ascii="Arial" w:hAnsi="Arial" w:cs="Arial"/>
              </w:rPr>
              <w:t>Critically appraises and applies evidence, even in the face of uncertainty and conflicting evidence, to guide care tailored to an individual or population</w:t>
            </w:r>
          </w:p>
        </w:tc>
        <w:tc>
          <w:tcPr>
            <w:tcW w:w="2336" w:type="dxa"/>
            <w:tcBorders>
              <w:top w:val="single" w:sz="4" w:space="0" w:color="8EAADB"/>
              <w:left w:val="single" w:sz="4" w:space="0" w:color="8EAADB"/>
              <w:bottom w:val="single" w:sz="4" w:space="0" w:color="8EAADB"/>
              <w:right w:val="single" w:sz="4" w:space="0" w:color="8EAADB"/>
            </w:tcBorders>
          </w:tcPr>
          <w:p w14:paraId="4A4D1569" w14:textId="269CD79D" w:rsidR="00294E47" w:rsidRPr="00B104BD" w:rsidRDefault="00100C48" w:rsidP="00941E89">
            <w:pPr>
              <w:kinsoku w:val="0"/>
              <w:overflowPunct w:val="0"/>
              <w:autoSpaceDE w:val="0"/>
              <w:autoSpaceDN w:val="0"/>
              <w:adjustRightInd w:val="0"/>
              <w:spacing w:after="0" w:line="240" w:lineRule="auto"/>
              <w:ind w:left="107" w:right="115"/>
              <w:rPr>
                <w:rFonts w:ascii="Arial" w:hAnsi="Arial" w:cs="Arial"/>
                <w:spacing w:val="-2"/>
              </w:rPr>
            </w:pPr>
            <w:r>
              <w:rPr>
                <w:rFonts w:ascii="Arial" w:hAnsi="Arial" w:cs="Arial"/>
              </w:rPr>
              <w:t>Sati</w:t>
            </w:r>
            <w:r w:rsidR="00B031DE">
              <w:rPr>
                <w:rFonts w:ascii="Arial" w:hAnsi="Arial" w:cs="Arial"/>
              </w:rPr>
              <w:t>s</w:t>
            </w:r>
            <w:r>
              <w:rPr>
                <w:rFonts w:ascii="Arial" w:hAnsi="Arial" w:cs="Arial"/>
              </w:rPr>
              <w:t xml:space="preserve">factory </w:t>
            </w:r>
            <w:r w:rsidR="004E719E">
              <w:rPr>
                <w:rFonts w:ascii="Arial" w:hAnsi="Arial" w:cs="Arial"/>
              </w:rPr>
              <w:t xml:space="preserve">PGY 2 </w:t>
            </w:r>
            <w:r w:rsidR="003E41B0">
              <w:rPr>
                <w:rFonts w:ascii="Arial" w:hAnsi="Arial" w:cs="Arial"/>
              </w:rPr>
              <w:t>Grand round</w:t>
            </w:r>
            <w:r w:rsidR="00B031DE">
              <w:rPr>
                <w:rFonts w:ascii="Arial" w:hAnsi="Arial" w:cs="Arial"/>
              </w:rPr>
              <w:t xml:space="preserve"> presentation with a score of </w:t>
            </w:r>
            <w:r w:rsidR="00171931">
              <w:rPr>
                <w:rFonts w:ascii="Arial" w:hAnsi="Arial" w:cs="Arial"/>
              </w:rPr>
              <w:t>≥ 80%.</w:t>
            </w:r>
          </w:p>
        </w:tc>
        <w:tc>
          <w:tcPr>
            <w:tcW w:w="1990" w:type="dxa"/>
            <w:vMerge/>
            <w:tcBorders>
              <w:top w:val="nil"/>
              <w:left w:val="single" w:sz="4" w:space="0" w:color="8EAADB"/>
              <w:bottom w:val="single" w:sz="4" w:space="0" w:color="8EAADB"/>
              <w:right w:val="single" w:sz="4" w:space="0" w:color="8EAADB"/>
            </w:tcBorders>
            <w:shd w:val="clear" w:color="auto" w:fill="D9E2F3"/>
          </w:tcPr>
          <w:p w14:paraId="0A3B31D1" w14:textId="77777777" w:rsidR="00294E47" w:rsidRPr="00B104BD" w:rsidRDefault="00294E47" w:rsidP="00941E89">
            <w:pPr>
              <w:kinsoku w:val="0"/>
              <w:overflowPunct w:val="0"/>
              <w:autoSpaceDE w:val="0"/>
              <w:autoSpaceDN w:val="0"/>
              <w:adjustRightInd w:val="0"/>
              <w:spacing w:before="10" w:after="0" w:line="240" w:lineRule="auto"/>
              <w:rPr>
                <w:rFonts w:ascii="Arial" w:hAnsi="Arial" w:cs="Arial"/>
                <w:sz w:val="2"/>
                <w:szCs w:val="2"/>
              </w:rPr>
            </w:pPr>
          </w:p>
        </w:tc>
      </w:tr>
      <w:tr w:rsidR="00294E47" w:rsidRPr="00B104BD" w14:paraId="1FBA6D19" w14:textId="77777777" w:rsidTr="00941E89">
        <w:trPr>
          <w:trHeight w:val="1266"/>
        </w:trPr>
        <w:tc>
          <w:tcPr>
            <w:tcW w:w="2037" w:type="dxa"/>
            <w:vMerge/>
            <w:tcBorders>
              <w:top w:val="nil"/>
              <w:left w:val="none" w:sz="6" w:space="0" w:color="auto"/>
              <w:bottom w:val="none" w:sz="6" w:space="0" w:color="auto"/>
              <w:right w:val="single" w:sz="4" w:space="0" w:color="8EAADB"/>
            </w:tcBorders>
          </w:tcPr>
          <w:p w14:paraId="4EF43A47" w14:textId="77777777" w:rsidR="00294E47" w:rsidRPr="00B104BD" w:rsidRDefault="00294E47" w:rsidP="00941E89">
            <w:pPr>
              <w:kinsoku w:val="0"/>
              <w:overflowPunct w:val="0"/>
              <w:autoSpaceDE w:val="0"/>
              <w:autoSpaceDN w:val="0"/>
              <w:adjustRightInd w:val="0"/>
              <w:spacing w:before="10" w:after="0" w:line="240" w:lineRule="auto"/>
              <w:rPr>
                <w:rFonts w:ascii="Arial" w:hAnsi="Arial" w:cs="Arial"/>
                <w:sz w:val="2"/>
                <w:szCs w:val="2"/>
              </w:rPr>
            </w:pPr>
          </w:p>
        </w:tc>
        <w:tc>
          <w:tcPr>
            <w:tcW w:w="2880" w:type="dxa"/>
            <w:tcBorders>
              <w:top w:val="single" w:sz="4" w:space="0" w:color="8EAADB"/>
              <w:left w:val="single" w:sz="4" w:space="0" w:color="8EAADB"/>
              <w:bottom w:val="single" w:sz="4" w:space="0" w:color="8EAADB"/>
              <w:right w:val="single" w:sz="4" w:space="0" w:color="8EAADB"/>
            </w:tcBorders>
            <w:shd w:val="clear" w:color="auto" w:fill="D9E2F3"/>
          </w:tcPr>
          <w:p w14:paraId="0A6C9089" w14:textId="77777777" w:rsidR="00294E47" w:rsidRDefault="00294E47" w:rsidP="00941E89">
            <w:pPr>
              <w:kinsoku w:val="0"/>
              <w:overflowPunct w:val="0"/>
              <w:autoSpaceDE w:val="0"/>
              <w:autoSpaceDN w:val="0"/>
              <w:adjustRightInd w:val="0"/>
              <w:spacing w:after="0" w:line="233" w:lineRule="exact"/>
              <w:ind w:left="107"/>
              <w:rPr>
                <w:rFonts w:ascii="Arial" w:hAnsi="Arial" w:cs="Arial"/>
              </w:rPr>
            </w:pPr>
          </w:p>
          <w:p w14:paraId="01F189FA" w14:textId="77777777" w:rsidR="00294E47" w:rsidRPr="00B104BD" w:rsidRDefault="00294E47" w:rsidP="00941E89">
            <w:pPr>
              <w:kinsoku w:val="0"/>
              <w:overflowPunct w:val="0"/>
              <w:autoSpaceDE w:val="0"/>
              <w:autoSpaceDN w:val="0"/>
              <w:adjustRightInd w:val="0"/>
              <w:spacing w:after="0" w:line="233" w:lineRule="exact"/>
              <w:ind w:left="107"/>
              <w:rPr>
                <w:rFonts w:ascii="Arial" w:hAnsi="Arial" w:cs="Arial"/>
                <w:spacing w:val="-2"/>
              </w:rPr>
            </w:pPr>
            <w:r>
              <w:rPr>
                <w:rFonts w:ascii="Arial" w:hAnsi="Arial" w:cs="Arial"/>
              </w:rPr>
              <w:t>5</w:t>
            </w:r>
            <w:r w:rsidRPr="00B104BD">
              <w:rPr>
                <w:rFonts w:ascii="Arial" w:hAnsi="Arial" w:cs="Arial"/>
              </w:rPr>
              <w:t xml:space="preserve">. </w:t>
            </w:r>
            <w:r w:rsidRPr="00EA7329">
              <w:rPr>
                <w:rFonts w:ascii="Arial" w:hAnsi="Arial" w:cs="Arial"/>
              </w:rPr>
              <w:t>Trains others to critically appraise and apply evidence to complex situations</w:t>
            </w:r>
          </w:p>
        </w:tc>
        <w:tc>
          <w:tcPr>
            <w:tcW w:w="2336" w:type="dxa"/>
            <w:tcBorders>
              <w:top w:val="single" w:sz="4" w:space="0" w:color="8EAADB"/>
              <w:left w:val="single" w:sz="4" w:space="0" w:color="8EAADB"/>
              <w:bottom w:val="single" w:sz="4" w:space="0" w:color="8EAADB"/>
              <w:right w:val="single" w:sz="4" w:space="0" w:color="8EAADB"/>
            </w:tcBorders>
            <w:shd w:val="clear" w:color="auto" w:fill="D9E2F3"/>
          </w:tcPr>
          <w:p w14:paraId="1589EF64" w14:textId="65D208B1" w:rsidR="00294E47" w:rsidRPr="00B104BD" w:rsidRDefault="004E719E" w:rsidP="00941E89">
            <w:pPr>
              <w:kinsoku w:val="0"/>
              <w:overflowPunct w:val="0"/>
              <w:autoSpaceDE w:val="0"/>
              <w:autoSpaceDN w:val="0"/>
              <w:adjustRightInd w:val="0"/>
              <w:spacing w:before="2" w:after="0" w:line="240" w:lineRule="auto"/>
              <w:ind w:left="107" w:right="783"/>
              <w:rPr>
                <w:rFonts w:ascii="Arial" w:hAnsi="Arial" w:cs="Arial"/>
              </w:rPr>
            </w:pPr>
            <w:r w:rsidRPr="004E719E">
              <w:rPr>
                <w:rFonts w:ascii="Arial" w:hAnsi="Arial" w:cs="Arial"/>
                <w:spacing w:val="-2"/>
              </w:rPr>
              <w:t xml:space="preserve">Satisfactory PGY </w:t>
            </w:r>
            <w:r>
              <w:rPr>
                <w:rFonts w:ascii="Arial" w:hAnsi="Arial" w:cs="Arial"/>
                <w:spacing w:val="-2"/>
              </w:rPr>
              <w:t>3</w:t>
            </w:r>
            <w:r w:rsidRPr="004E719E">
              <w:rPr>
                <w:rFonts w:ascii="Arial" w:hAnsi="Arial" w:cs="Arial"/>
                <w:spacing w:val="-2"/>
              </w:rPr>
              <w:t xml:space="preserve"> Grand round presentation with a score of ≥ </w:t>
            </w:r>
            <w:r w:rsidR="00412B3B">
              <w:rPr>
                <w:rFonts w:ascii="Arial" w:hAnsi="Arial" w:cs="Arial"/>
                <w:spacing w:val="-2"/>
              </w:rPr>
              <w:t>9</w:t>
            </w:r>
            <w:r w:rsidRPr="004E719E">
              <w:rPr>
                <w:rFonts w:ascii="Arial" w:hAnsi="Arial" w:cs="Arial"/>
                <w:spacing w:val="-2"/>
              </w:rPr>
              <w:t>0%.</w:t>
            </w:r>
          </w:p>
        </w:tc>
        <w:tc>
          <w:tcPr>
            <w:tcW w:w="1990" w:type="dxa"/>
            <w:vMerge/>
            <w:tcBorders>
              <w:top w:val="nil"/>
              <w:left w:val="single" w:sz="4" w:space="0" w:color="8EAADB"/>
              <w:bottom w:val="single" w:sz="4" w:space="0" w:color="8EAADB"/>
              <w:right w:val="single" w:sz="4" w:space="0" w:color="8EAADB"/>
            </w:tcBorders>
            <w:shd w:val="clear" w:color="auto" w:fill="D9E2F3"/>
          </w:tcPr>
          <w:p w14:paraId="67B1814E" w14:textId="77777777" w:rsidR="00294E47" w:rsidRPr="00B104BD" w:rsidRDefault="00294E47" w:rsidP="00941E89">
            <w:pPr>
              <w:kinsoku w:val="0"/>
              <w:overflowPunct w:val="0"/>
              <w:autoSpaceDE w:val="0"/>
              <w:autoSpaceDN w:val="0"/>
              <w:adjustRightInd w:val="0"/>
              <w:spacing w:before="10" w:after="0" w:line="240" w:lineRule="auto"/>
              <w:rPr>
                <w:rFonts w:ascii="Arial" w:hAnsi="Arial" w:cs="Arial"/>
                <w:sz w:val="2"/>
                <w:szCs w:val="2"/>
              </w:rPr>
            </w:pPr>
          </w:p>
        </w:tc>
      </w:tr>
    </w:tbl>
    <w:p w14:paraId="4DF810CD" w14:textId="77777777" w:rsidR="00294E47" w:rsidRPr="00B104BD" w:rsidRDefault="00294E47" w:rsidP="00294E47">
      <w:pPr>
        <w:kinsoku w:val="0"/>
        <w:overflowPunct w:val="0"/>
        <w:autoSpaceDE w:val="0"/>
        <w:autoSpaceDN w:val="0"/>
        <w:adjustRightInd w:val="0"/>
        <w:spacing w:after="1" w:line="240" w:lineRule="auto"/>
        <w:rPr>
          <w:rFonts w:ascii="Arial" w:hAnsi="Arial" w:cs="Arial"/>
          <w:sz w:val="20"/>
          <w:szCs w:val="20"/>
        </w:rPr>
      </w:pPr>
    </w:p>
    <w:p w14:paraId="40A97592" w14:textId="254EEC50" w:rsidR="00294E47" w:rsidRPr="00B104BD" w:rsidRDefault="00294E47" w:rsidP="00294E47">
      <w:pPr>
        <w:kinsoku w:val="0"/>
        <w:overflowPunct w:val="0"/>
        <w:autoSpaceDE w:val="0"/>
        <w:autoSpaceDN w:val="0"/>
        <w:adjustRightInd w:val="0"/>
        <w:spacing w:after="0" w:line="60" w:lineRule="exact"/>
        <w:ind w:left="255"/>
        <w:rPr>
          <w:rFonts w:ascii="Arial" w:hAnsi="Arial" w:cs="Arial"/>
          <w:position w:val="-1"/>
          <w:sz w:val="6"/>
          <w:szCs w:val="6"/>
        </w:rPr>
      </w:pPr>
    </w:p>
    <w:p w14:paraId="46C81B96" w14:textId="77777777" w:rsidR="00294E47" w:rsidRPr="00B104BD" w:rsidRDefault="00294E47" w:rsidP="00294E47">
      <w:pPr>
        <w:kinsoku w:val="0"/>
        <w:overflowPunct w:val="0"/>
        <w:autoSpaceDE w:val="0"/>
        <w:autoSpaceDN w:val="0"/>
        <w:adjustRightInd w:val="0"/>
        <w:spacing w:before="111" w:after="0" w:line="240" w:lineRule="auto"/>
        <w:rPr>
          <w:rFonts w:ascii="Arial" w:hAnsi="Arial" w:cs="Arial"/>
          <w:sz w:val="18"/>
          <w:szCs w:val="18"/>
        </w:rPr>
        <w:sectPr w:rsidR="00294E47" w:rsidRPr="00B104BD" w:rsidSect="00294E47">
          <w:type w:val="continuous"/>
          <w:pgSz w:w="12240" w:h="15840"/>
          <w:pgMar w:top="0" w:right="1080" w:bottom="0" w:left="1080" w:header="720" w:footer="720" w:gutter="0"/>
          <w:cols w:space="720"/>
          <w:noEndnote/>
        </w:sectPr>
      </w:pPr>
    </w:p>
    <w:p w14:paraId="05D72B47"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2AA3F7D8"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6F67E405"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7FA389C0"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3FE8875B" w14:textId="77777777" w:rsidR="00294E47" w:rsidRPr="00B104BD" w:rsidRDefault="00294E47" w:rsidP="00294E47">
      <w:pPr>
        <w:kinsoku w:val="0"/>
        <w:overflowPunct w:val="0"/>
        <w:autoSpaceDE w:val="0"/>
        <w:autoSpaceDN w:val="0"/>
        <w:adjustRightInd w:val="0"/>
        <w:spacing w:after="0" w:line="240" w:lineRule="auto"/>
        <w:rPr>
          <w:rFonts w:ascii="Arial" w:hAnsi="Arial" w:cs="Arial"/>
          <w:sz w:val="20"/>
          <w:szCs w:val="20"/>
        </w:rPr>
      </w:pPr>
    </w:p>
    <w:p w14:paraId="569D8A98" w14:textId="5FCC869D" w:rsidR="00294E47" w:rsidRDefault="00294E47" w:rsidP="00294E47">
      <w:pPr>
        <w:kinsoku w:val="0"/>
        <w:overflowPunct w:val="0"/>
        <w:autoSpaceDE w:val="0"/>
        <w:autoSpaceDN w:val="0"/>
        <w:adjustRightInd w:val="0"/>
        <w:spacing w:after="0" w:line="240" w:lineRule="auto"/>
        <w:ind w:left="2964"/>
        <w:rPr>
          <w:rFonts w:ascii="Arial" w:hAnsi="Arial" w:cs="Arial"/>
          <w:noProof/>
          <w:sz w:val="20"/>
          <w:szCs w:val="20"/>
        </w:rPr>
      </w:pPr>
    </w:p>
    <w:p w14:paraId="0E25992E"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3382BBF8"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5F993980"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6E71ABB4"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1CB06CE7"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5DB834A9" w14:textId="77777777" w:rsidR="004B5A01" w:rsidRDefault="004B5A01" w:rsidP="00294E47">
      <w:pPr>
        <w:kinsoku w:val="0"/>
        <w:overflowPunct w:val="0"/>
        <w:autoSpaceDE w:val="0"/>
        <w:autoSpaceDN w:val="0"/>
        <w:adjustRightInd w:val="0"/>
        <w:spacing w:after="0" w:line="240" w:lineRule="auto"/>
        <w:ind w:left="2964"/>
        <w:rPr>
          <w:rFonts w:ascii="Arial" w:hAnsi="Arial" w:cs="Arial"/>
          <w:noProof/>
          <w:sz w:val="20"/>
          <w:szCs w:val="20"/>
        </w:rPr>
      </w:pPr>
    </w:p>
    <w:p w14:paraId="055BBD4E" w14:textId="77777777" w:rsidR="004B5A01" w:rsidRDefault="004B5A01" w:rsidP="00294E47">
      <w:pPr>
        <w:kinsoku w:val="0"/>
        <w:overflowPunct w:val="0"/>
        <w:autoSpaceDE w:val="0"/>
        <w:autoSpaceDN w:val="0"/>
        <w:adjustRightInd w:val="0"/>
        <w:spacing w:after="0" w:line="240" w:lineRule="auto"/>
        <w:ind w:left="2964"/>
        <w:rPr>
          <w:rFonts w:ascii="Arial" w:hAnsi="Arial" w:cs="Arial"/>
          <w:sz w:val="20"/>
          <w:szCs w:val="20"/>
        </w:rPr>
      </w:pPr>
    </w:p>
    <w:p w14:paraId="74DACF91" w14:textId="2B7A10B6" w:rsidR="00294E47" w:rsidRPr="00477A1D" w:rsidRDefault="00294E47" w:rsidP="00294E47">
      <w:pPr>
        <w:kinsoku w:val="0"/>
        <w:overflowPunct w:val="0"/>
        <w:autoSpaceDE w:val="0"/>
        <w:autoSpaceDN w:val="0"/>
        <w:adjustRightInd w:val="0"/>
        <w:spacing w:after="0" w:line="20" w:lineRule="exact"/>
        <w:ind w:left="2980"/>
        <w:rPr>
          <w:rFonts w:ascii="Times New Roman" w:hAnsi="Times New Roman" w:cs="Times New Roman"/>
          <w:sz w:val="2"/>
          <w:szCs w:val="2"/>
        </w:rPr>
      </w:pPr>
    </w:p>
    <w:p w14:paraId="0959F287" w14:textId="77777777" w:rsidR="00294E47" w:rsidRPr="00477A1D" w:rsidRDefault="00294E47" w:rsidP="00294E47">
      <w:pPr>
        <w:kinsoku w:val="0"/>
        <w:overflowPunct w:val="0"/>
        <w:autoSpaceDE w:val="0"/>
        <w:autoSpaceDN w:val="0"/>
        <w:adjustRightInd w:val="0"/>
        <w:spacing w:before="1" w:after="0" w:line="240" w:lineRule="auto"/>
        <w:rPr>
          <w:rFonts w:ascii="Times New Roman" w:hAnsi="Times New Roman" w:cs="Times New Roman"/>
          <w:sz w:val="19"/>
          <w:szCs w:val="19"/>
        </w:rPr>
      </w:pPr>
    </w:p>
    <w:tbl>
      <w:tblPr>
        <w:tblW w:w="0" w:type="auto"/>
        <w:tblInd w:w="216" w:type="dxa"/>
        <w:tblLayout w:type="fixed"/>
        <w:tblCellMar>
          <w:left w:w="0" w:type="dxa"/>
          <w:right w:w="0" w:type="dxa"/>
        </w:tblCellMar>
        <w:tblLook w:val="0000" w:firstRow="0" w:lastRow="0" w:firstColumn="0" w:lastColumn="0" w:noHBand="0" w:noVBand="0"/>
      </w:tblPr>
      <w:tblGrid>
        <w:gridCol w:w="2071"/>
        <w:gridCol w:w="2880"/>
        <w:gridCol w:w="2336"/>
        <w:gridCol w:w="1990"/>
      </w:tblGrid>
      <w:tr w:rsidR="00294E47" w:rsidRPr="00477A1D" w14:paraId="2033DFB4" w14:textId="77777777" w:rsidTr="00941E89">
        <w:trPr>
          <w:trHeight w:val="514"/>
        </w:trPr>
        <w:tc>
          <w:tcPr>
            <w:tcW w:w="2071" w:type="dxa"/>
            <w:tcBorders>
              <w:top w:val="none" w:sz="6" w:space="0" w:color="auto"/>
              <w:left w:val="none" w:sz="6" w:space="0" w:color="auto"/>
              <w:bottom w:val="single" w:sz="4" w:space="0" w:color="8EAADB"/>
              <w:right w:val="none" w:sz="6" w:space="0" w:color="auto"/>
            </w:tcBorders>
          </w:tcPr>
          <w:p w14:paraId="5AB9DA77" w14:textId="77777777" w:rsidR="00294E47" w:rsidRPr="00477A1D" w:rsidRDefault="00294E47" w:rsidP="00941E89">
            <w:pPr>
              <w:kinsoku w:val="0"/>
              <w:overflowPunct w:val="0"/>
              <w:autoSpaceDE w:val="0"/>
              <w:autoSpaceDN w:val="0"/>
              <w:adjustRightInd w:val="0"/>
              <w:spacing w:before="118" w:after="0" w:line="240" w:lineRule="auto"/>
              <w:ind w:left="530"/>
              <w:rPr>
                <w:rFonts w:ascii="Arial" w:hAnsi="Arial" w:cs="Arial"/>
                <w:b/>
                <w:bCs/>
                <w:i/>
                <w:iCs/>
                <w:spacing w:val="-2"/>
              </w:rPr>
            </w:pPr>
            <w:r w:rsidRPr="00477A1D">
              <w:rPr>
                <w:rFonts w:ascii="Arial" w:hAnsi="Arial" w:cs="Arial"/>
                <w:b/>
                <w:bCs/>
                <w:i/>
                <w:iCs/>
                <w:spacing w:val="-2"/>
              </w:rPr>
              <w:t>Milestone</w:t>
            </w:r>
          </w:p>
        </w:tc>
        <w:tc>
          <w:tcPr>
            <w:tcW w:w="2880" w:type="dxa"/>
            <w:tcBorders>
              <w:top w:val="none" w:sz="6" w:space="0" w:color="auto"/>
              <w:left w:val="none" w:sz="6" w:space="0" w:color="auto"/>
              <w:bottom w:val="single" w:sz="4" w:space="0" w:color="8EAADB"/>
              <w:right w:val="none" w:sz="6" w:space="0" w:color="auto"/>
            </w:tcBorders>
          </w:tcPr>
          <w:p w14:paraId="26FEF4A1" w14:textId="77777777" w:rsidR="00294E47" w:rsidRPr="00477A1D" w:rsidRDefault="00294E47" w:rsidP="00941E89">
            <w:pPr>
              <w:kinsoku w:val="0"/>
              <w:overflowPunct w:val="0"/>
              <w:autoSpaceDE w:val="0"/>
              <w:autoSpaceDN w:val="0"/>
              <w:adjustRightInd w:val="0"/>
              <w:spacing w:before="118" w:after="0" w:line="240" w:lineRule="auto"/>
              <w:ind w:left="11"/>
              <w:jc w:val="center"/>
              <w:rPr>
                <w:rFonts w:ascii="Arial" w:hAnsi="Arial" w:cs="Arial"/>
                <w:b/>
                <w:bCs/>
                <w:spacing w:val="-2"/>
              </w:rPr>
            </w:pPr>
            <w:r w:rsidRPr="00477A1D">
              <w:rPr>
                <w:rFonts w:ascii="Arial" w:hAnsi="Arial" w:cs="Arial"/>
                <w:b/>
                <w:bCs/>
                <w:spacing w:val="-2"/>
              </w:rPr>
              <w:t>Level</w:t>
            </w:r>
          </w:p>
        </w:tc>
        <w:tc>
          <w:tcPr>
            <w:tcW w:w="2336" w:type="dxa"/>
            <w:tcBorders>
              <w:top w:val="none" w:sz="6" w:space="0" w:color="auto"/>
              <w:left w:val="none" w:sz="6" w:space="0" w:color="auto"/>
              <w:bottom w:val="single" w:sz="4" w:space="0" w:color="8EAADB"/>
              <w:right w:val="none" w:sz="6" w:space="0" w:color="auto"/>
            </w:tcBorders>
          </w:tcPr>
          <w:p w14:paraId="1DFB7F76" w14:textId="77777777" w:rsidR="00294E47" w:rsidRPr="00477A1D" w:rsidRDefault="00294E47" w:rsidP="00941E89">
            <w:pPr>
              <w:kinsoku w:val="0"/>
              <w:overflowPunct w:val="0"/>
              <w:autoSpaceDE w:val="0"/>
              <w:autoSpaceDN w:val="0"/>
              <w:adjustRightInd w:val="0"/>
              <w:spacing w:before="118" w:after="0" w:line="240" w:lineRule="auto"/>
              <w:ind w:left="636"/>
              <w:rPr>
                <w:rFonts w:ascii="Arial" w:hAnsi="Arial" w:cs="Arial"/>
                <w:b/>
                <w:bCs/>
              </w:rPr>
            </w:pPr>
            <w:r w:rsidRPr="00477A1D">
              <w:rPr>
                <w:rFonts w:ascii="Arial" w:hAnsi="Arial" w:cs="Arial"/>
                <w:b/>
                <w:bCs/>
              </w:rPr>
              <w:t>Data point</w:t>
            </w:r>
          </w:p>
        </w:tc>
        <w:tc>
          <w:tcPr>
            <w:tcW w:w="1990" w:type="dxa"/>
            <w:tcBorders>
              <w:top w:val="none" w:sz="6" w:space="0" w:color="auto"/>
              <w:left w:val="none" w:sz="6" w:space="0" w:color="auto"/>
              <w:bottom w:val="single" w:sz="4" w:space="0" w:color="8EAADB"/>
              <w:right w:val="none" w:sz="6" w:space="0" w:color="auto"/>
            </w:tcBorders>
          </w:tcPr>
          <w:p w14:paraId="54558378" w14:textId="77777777" w:rsidR="00294E47" w:rsidRPr="00477A1D" w:rsidRDefault="00294E47" w:rsidP="00941E89">
            <w:pPr>
              <w:kinsoku w:val="0"/>
              <w:overflowPunct w:val="0"/>
              <w:autoSpaceDE w:val="0"/>
              <w:autoSpaceDN w:val="0"/>
              <w:adjustRightInd w:val="0"/>
              <w:spacing w:after="0" w:line="246" w:lineRule="exact"/>
              <w:ind w:left="541"/>
              <w:rPr>
                <w:rFonts w:ascii="Arial" w:hAnsi="Arial" w:cs="Arial"/>
                <w:b/>
                <w:bCs/>
                <w:spacing w:val="-2"/>
              </w:rPr>
            </w:pPr>
            <w:r w:rsidRPr="00477A1D">
              <w:rPr>
                <w:rFonts w:ascii="Arial" w:hAnsi="Arial" w:cs="Arial"/>
                <w:b/>
                <w:bCs/>
                <w:spacing w:val="-2"/>
              </w:rPr>
              <w:t>Relevant</w:t>
            </w:r>
          </w:p>
          <w:p w14:paraId="6FA175DF" w14:textId="77777777" w:rsidR="00294E47" w:rsidRPr="00477A1D" w:rsidRDefault="00294E47" w:rsidP="00941E89">
            <w:pPr>
              <w:kinsoku w:val="0"/>
              <w:overflowPunct w:val="0"/>
              <w:autoSpaceDE w:val="0"/>
              <w:autoSpaceDN w:val="0"/>
              <w:adjustRightInd w:val="0"/>
              <w:spacing w:after="0" w:line="248" w:lineRule="exact"/>
              <w:ind w:left="597"/>
              <w:rPr>
                <w:rFonts w:ascii="Arial" w:hAnsi="Arial" w:cs="Arial"/>
                <w:b/>
                <w:bCs/>
                <w:spacing w:val="-2"/>
              </w:rPr>
            </w:pPr>
            <w:r w:rsidRPr="00477A1D">
              <w:rPr>
                <w:rFonts w:ascii="Arial" w:hAnsi="Arial" w:cs="Arial"/>
                <w:b/>
                <w:bCs/>
                <w:spacing w:val="-2"/>
              </w:rPr>
              <w:t>training</w:t>
            </w:r>
          </w:p>
        </w:tc>
      </w:tr>
      <w:tr w:rsidR="007B255E" w:rsidRPr="00477A1D" w14:paraId="57BF2757" w14:textId="77777777" w:rsidTr="00941E89">
        <w:trPr>
          <w:trHeight w:val="1333"/>
        </w:trPr>
        <w:tc>
          <w:tcPr>
            <w:tcW w:w="2071" w:type="dxa"/>
            <w:vMerge w:val="restart"/>
            <w:tcBorders>
              <w:top w:val="single" w:sz="4" w:space="0" w:color="8EAADB"/>
              <w:left w:val="none" w:sz="6" w:space="0" w:color="auto"/>
              <w:bottom w:val="none" w:sz="6" w:space="0" w:color="auto"/>
              <w:right w:val="single" w:sz="4" w:space="0" w:color="8EAADB"/>
            </w:tcBorders>
          </w:tcPr>
          <w:p w14:paraId="0119C141" w14:textId="77777777" w:rsidR="007B255E" w:rsidRPr="00477A1D" w:rsidRDefault="007B255E" w:rsidP="00941E89">
            <w:pPr>
              <w:kinsoku w:val="0"/>
              <w:overflowPunct w:val="0"/>
              <w:autoSpaceDE w:val="0"/>
              <w:autoSpaceDN w:val="0"/>
              <w:adjustRightInd w:val="0"/>
              <w:spacing w:before="2" w:after="0" w:line="240" w:lineRule="auto"/>
              <w:ind w:left="1269"/>
              <w:rPr>
                <w:rFonts w:ascii="Arial" w:hAnsi="Arial" w:cs="Arial"/>
                <w:b/>
                <w:bCs/>
                <w:i/>
                <w:iCs/>
                <w:spacing w:val="-2"/>
              </w:rPr>
            </w:pPr>
            <w:r w:rsidRPr="00477A1D">
              <w:rPr>
                <w:rFonts w:ascii="Arial" w:hAnsi="Arial" w:cs="Arial"/>
                <w:b/>
                <w:bCs/>
                <w:i/>
                <w:iCs/>
                <w:spacing w:val="-2"/>
              </w:rPr>
              <w:lastRenderedPageBreak/>
              <w:t>PBLI</w:t>
            </w:r>
            <w:r>
              <w:rPr>
                <w:rFonts w:ascii="Arial" w:hAnsi="Arial" w:cs="Arial"/>
                <w:b/>
                <w:bCs/>
                <w:i/>
                <w:iCs/>
                <w:spacing w:val="-2"/>
              </w:rPr>
              <w:t>2</w:t>
            </w:r>
            <w:r w:rsidRPr="00477A1D">
              <w:rPr>
                <w:rFonts w:ascii="Arial" w:hAnsi="Arial" w:cs="Arial"/>
                <w:b/>
                <w:bCs/>
                <w:i/>
                <w:iCs/>
                <w:spacing w:val="-2"/>
              </w:rPr>
              <w:t>:</w:t>
            </w:r>
          </w:p>
          <w:p w14:paraId="54178B51" w14:textId="77777777" w:rsidR="007B255E" w:rsidRDefault="007B255E" w:rsidP="00941E89">
            <w:pPr>
              <w:kinsoku w:val="0"/>
              <w:overflowPunct w:val="0"/>
              <w:autoSpaceDE w:val="0"/>
              <w:autoSpaceDN w:val="0"/>
              <w:adjustRightInd w:val="0"/>
              <w:spacing w:after="0" w:line="240" w:lineRule="auto"/>
              <w:ind w:left="180" w:right="95" w:firstLine="758"/>
              <w:jc w:val="right"/>
              <w:rPr>
                <w:rFonts w:ascii="Arial" w:hAnsi="Arial" w:cs="Arial"/>
                <w:b/>
                <w:bCs/>
                <w:i/>
                <w:iCs/>
                <w:spacing w:val="-2"/>
              </w:rPr>
            </w:pPr>
          </w:p>
          <w:p w14:paraId="26487ED1" w14:textId="77777777" w:rsidR="007B255E" w:rsidRPr="00477A1D" w:rsidRDefault="007B255E" w:rsidP="00941E89">
            <w:pPr>
              <w:kinsoku w:val="0"/>
              <w:overflowPunct w:val="0"/>
              <w:autoSpaceDE w:val="0"/>
              <w:autoSpaceDN w:val="0"/>
              <w:adjustRightInd w:val="0"/>
              <w:spacing w:after="0" w:line="240" w:lineRule="auto"/>
              <w:ind w:left="180" w:right="95" w:firstLine="758"/>
              <w:jc w:val="right"/>
              <w:rPr>
                <w:rFonts w:ascii="Arial" w:hAnsi="Arial" w:cs="Arial"/>
                <w:b/>
                <w:bCs/>
                <w:i/>
                <w:iCs/>
              </w:rPr>
            </w:pPr>
            <w:r w:rsidRPr="00462989">
              <w:rPr>
                <w:rFonts w:ascii="Arial" w:hAnsi="Arial" w:cs="Arial"/>
                <w:b/>
                <w:bCs/>
                <w:i/>
                <w:iCs/>
                <w:spacing w:val="-2"/>
              </w:rPr>
              <w:t>Reflective Practice and Commitment to Personal Growth</w:t>
            </w:r>
          </w:p>
        </w:tc>
        <w:tc>
          <w:tcPr>
            <w:tcW w:w="2880" w:type="dxa"/>
            <w:tcBorders>
              <w:top w:val="single" w:sz="4" w:space="0" w:color="8EAADB"/>
              <w:left w:val="single" w:sz="4" w:space="0" w:color="8EAADB"/>
              <w:bottom w:val="single" w:sz="4" w:space="0" w:color="8EAADB"/>
              <w:right w:val="single" w:sz="4" w:space="0" w:color="8EAADB"/>
            </w:tcBorders>
            <w:shd w:val="clear" w:color="auto" w:fill="D9E2F3"/>
          </w:tcPr>
          <w:p w14:paraId="4635D571" w14:textId="77777777" w:rsidR="007B255E" w:rsidRDefault="007B255E" w:rsidP="00941E89">
            <w:pPr>
              <w:kinsoku w:val="0"/>
              <w:overflowPunct w:val="0"/>
              <w:autoSpaceDE w:val="0"/>
              <w:autoSpaceDN w:val="0"/>
              <w:adjustRightInd w:val="0"/>
              <w:spacing w:before="2" w:after="0" w:line="240" w:lineRule="auto"/>
              <w:ind w:left="108" w:right="152"/>
              <w:rPr>
                <w:rFonts w:ascii="Arial" w:hAnsi="Arial" w:cs="Arial"/>
              </w:rPr>
            </w:pPr>
          </w:p>
          <w:p w14:paraId="1A4A2EC3" w14:textId="77777777" w:rsidR="007B255E" w:rsidRPr="00477A1D" w:rsidRDefault="007B255E" w:rsidP="00941E89">
            <w:pPr>
              <w:kinsoku w:val="0"/>
              <w:overflowPunct w:val="0"/>
              <w:autoSpaceDE w:val="0"/>
              <w:autoSpaceDN w:val="0"/>
              <w:adjustRightInd w:val="0"/>
              <w:spacing w:before="2" w:after="0" w:line="240" w:lineRule="auto"/>
              <w:ind w:left="108" w:right="152"/>
              <w:rPr>
                <w:rFonts w:ascii="Arial" w:hAnsi="Arial" w:cs="Arial"/>
              </w:rPr>
            </w:pPr>
            <w:r w:rsidRPr="00477A1D">
              <w:rPr>
                <w:rFonts w:ascii="Arial" w:hAnsi="Arial" w:cs="Arial"/>
              </w:rPr>
              <w:t>1a.</w:t>
            </w:r>
            <w:r w:rsidRPr="00477A1D">
              <w:rPr>
                <w:rFonts w:ascii="Arial" w:hAnsi="Arial" w:cs="Arial"/>
                <w:spacing w:val="-12"/>
              </w:rPr>
              <w:t xml:space="preserve"> </w:t>
            </w:r>
            <w:r>
              <w:rPr>
                <w:rFonts w:ascii="Arial" w:hAnsi="Arial" w:cs="Arial"/>
                <w:spacing w:val="-12"/>
              </w:rPr>
              <w:t>Est</w:t>
            </w:r>
            <w:r w:rsidRPr="00763993">
              <w:rPr>
                <w:rFonts w:ascii="Arial" w:hAnsi="Arial" w:cs="Arial"/>
              </w:rPr>
              <w:t xml:space="preserve">ablishes goals for personal and professional development </w:t>
            </w:r>
          </w:p>
        </w:tc>
        <w:tc>
          <w:tcPr>
            <w:tcW w:w="2336" w:type="dxa"/>
            <w:vMerge w:val="restart"/>
            <w:tcBorders>
              <w:top w:val="single" w:sz="4" w:space="0" w:color="8EAADB"/>
              <w:left w:val="single" w:sz="4" w:space="0" w:color="8EAADB"/>
              <w:right w:val="single" w:sz="4" w:space="0" w:color="8EAADB"/>
            </w:tcBorders>
            <w:shd w:val="clear" w:color="auto" w:fill="D9E2F3"/>
          </w:tcPr>
          <w:p w14:paraId="2AF0B918" w14:textId="41316E02" w:rsidR="007B255E" w:rsidRPr="008676CE" w:rsidRDefault="007B255E" w:rsidP="00941E89">
            <w:pPr>
              <w:kinsoku w:val="0"/>
              <w:overflowPunct w:val="0"/>
              <w:autoSpaceDE w:val="0"/>
              <w:autoSpaceDN w:val="0"/>
              <w:adjustRightInd w:val="0"/>
              <w:spacing w:before="2" w:after="0" w:line="240" w:lineRule="auto"/>
              <w:ind w:left="108" w:right="415"/>
              <w:jc w:val="both"/>
              <w:rPr>
                <w:rFonts w:ascii="Arial" w:hAnsi="Arial" w:cs="Arial"/>
              </w:rPr>
            </w:pPr>
            <w:r w:rsidRPr="008676CE">
              <w:rPr>
                <w:rFonts w:ascii="Arial" w:hAnsi="Arial" w:cs="Arial"/>
              </w:rPr>
              <w:t>Evaluations from clinic</w:t>
            </w:r>
            <w:r w:rsidR="009B184B">
              <w:rPr>
                <w:rFonts w:ascii="Arial" w:hAnsi="Arial" w:cs="Arial"/>
              </w:rPr>
              <w:t>al</w:t>
            </w:r>
            <w:r w:rsidRPr="008676CE">
              <w:rPr>
                <w:rFonts w:ascii="Arial" w:hAnsi="Arial" w:cs="Arial"/>
              </w:rPr>
              <w:t xml:space="preserve"> Rotation</w:t>
            </w:r>
          </w:p>
          <w:p w14:paraId="6FF9A7C8" w14:textId="77777777" w:rsidR="007B255E" w:rsidRPr="00477A1D" w:rsidRDefault="007B255E" w:rsidP="00941E89">
            <w:pPr>
              <w:kinsoku w:val="0"/>
              <w:overflowPunct w:val="0"/>
              <w:autoSpaceDE w:val="0"/>
              <w:autoSpaceDN w:val="0"/>
              <w:adjustRightInd w:val="0"/>
              <w:spacing w:before="2" w:after="0" w:line="240" w:lineRule="auto"/>
              <w:ind w:left="108" w:right="415"/>
              <w:jc w:val="both"/>
              <w:rPr>
                <w:rFonts w:ascii="Arial" w:hAnsi="Arial" w:cs="Arial"/>
                <w:spacing w:val="-2"/>
              </w:rPr>
            </w:pPr>
          </w:p>
          <w:p w14:paraId="36BC5591" w14:textId="77777777" w:rsidR="007B255E" w:rsidRDefault="007B255E" w:rsidP="00941E89">
            <w:pPr>
              <w:kinsoku w:val="0"/>
              <w:overflowPunct w:val="0"/>
              <w:autoSpaceDE w:val="0"/>
              <w:autoSpaceDN w:val="0"/>
              <w:adjustRightInd w:val="0"/>
              <w:spacing w:before="252" w:after="0" w:line="232" w:lineRule="exact"/>
              <w:ind w:left="108"/>
              <w:jc w:val="both"/>
              <w:rPr>
                <w:rFonts w:ascii="Arial" w:hAnsi="Arial" w:cs="Arial"/>
              </w:rPr>
            </w:pPr>
            <w:r w:rsidRPr="00477A1D">
              <w:rPr>
                <w:rFonts w:ascii="Arial" w:hAnsi="Arial" w:cs="Arial"/>
              </w:rPr>
              <w:t>360 Evaluation</w:t>
            </w:r>
          </w:p>
          <w:p w14:paraId="66091A19" w14:textId="77777777" w:rsidR="007B255E" w:rsidRPr="00477A1D" w:rsidRDefault="007B255E" w:rsidP="00941E89">
            <w:pPr>
              <w:kinsoku w:val="0"/>
              <w:overflowPunct w:val="0"/>
              <w:autoSpaceDE w:val="0"/>
              <w:autoSpaceDN w:val="0"/>
              <w:adjustRightInd w:val="0"/>
              <w:spacing w:before="252" w:after="0" w:line="232" w:lineRule="exact"/>
              <w:ind w:left="108"/>
              <w:jc w:val="both"/>
              <w:rPr>
                <w:rFonts w:ascii="Arial" w:hAnsi="Arial" w:cs="Arial"/>
              </w:rPr>
            </w:pPr>
          </w:p>
          <w:p w14:paraId="722B610F" w14:textId="77777777" w:rsidR="007B255E" w:rsidRDefault="007B255E" w:rsidP="00941E89">
            <w:pPr>
              <w:kinsoku w:val="0"/>
              <w:overflowPunct w:val="0"/>
              <w:autoSpaceDE w:val="0"/>
              <w:autoSpaceDN w:val="0"/>
              <w:adjustRightInd w:val="0"/>
              <w:spacing w:before="2" w:after="0" w:line="240" w:lineRule="auto"/>
              <w:ind w:left="108" w:right="782"/>
              <w:rPr>
                <w:rFonts w:ascii="Arial" w:hAnsi="Arial" w:cs="Arial"/>
              </w:rPr>
            </w:pPr>
            <w:r w:rsidRPr="00477A1D">
              <w:rPr>
                <w:rFonts w:ascii="Arial" w:hAnsi="Arial" w:cs="Arial"/>
                <w:spacing w:val="-2"/>
              </w:rPr>
              <w:t xml:space="preserve">Individualized </w:t>
            </w:r>
            <w:r w:rsidRPr="00477A1D">
              <w:rPr>
                <w:rFonts w:ascii="Arial" w:hAnsi="Arial" w:cs="Arial"/>
              </w:rPr>
              <w:t>education</w:t>
            </w:r>
            <w:r w:rsidRPr="00477A1D">
              <w:rPr>
                <w:rFonts w:ascii="Arial" w:hAnsi="Arial" w:cs="Arial"/>
                <w:spacing w:val="-16"/>
              </w:rPr>
              <w:t xml:space="preserve"> </w:t>
            </w:r>
            <w:r w:rsidRPr="00477A1D">
              <w:rPr>
                <w:rFonts w:ascii="Arial" w:hAnsi="Arial" w:cs="Arial"/>
              </w:rPr>
              <w:t>plan</w:t>
            </w:r>
          </w:p>
          <w:p w14:paraId="053774F0" w14:textId="77777777" w:rsidR="007B255E" w:rsidRDefault="007B255E" w:rsidP="00941E89">
            <w:pPr>
              <w:kinsoku w:val="0"/>
              <w:overflowPunct w:val="0"/>
              <w:autoSpaceDE w:val="0"/>
              <w:autoSpaceDN w:val="0"/>
              <w:adjustRightInd w:val="0"/>
              <w:spacing w:before="2" w:after="0" w:line="240" w:lineRule="auto"/>
              <w:ind w:left="108" w:right="782"/>
              <w:rPr>
                <w:rFonts w:ascii="Arial" w:hAnsi="Arial" w:cs="Arial"/>
              </w:rPr>
            </w:pPr>
          </w:p>
          <w:p w14:paraId="3B8DD1A9" w14:textId="100FA2B8" w:rsidR="007B255E" w:rsidRPr="00426880" w:rsidRDefault="007B255E" w:rsidP="00FD20A4">
            <w:pPr>
              <w:kinsoku w:val="0"/>
              <w:overflowPunct w:val="0"/>
              <w:autoSpaceDE w:val="0"/>
              <w:autoSpaceDN w:val="0"/>
              <w:adjustRightInd w:val="0"/>
              <w:spacing w:before="2" w:after="0" w:line="240" w:lineRule="auto"/>
              <w:ind w:right="782"/>
              <w:rPr>
                <w:rFonts w:ascii="Arial" w:hAnsi="Arial" w:cs="Arial"/>
              </w:rPr>
            </w:pPr>
          </w:p>
          <w:p w14:paraId="57A68A3B" w14:textId="77777777" w:rsidR="007B255E" w:rsidRPr="00477A1D" w:rsidRDefault="007B255E" w:rsidP="007B255E">
            <w:pPr>
              <w:kinsoku w:val="0"/>
              <w:overflowPunct w:val="0"/>
              <w:autoSpaceDE w:val="0"/>
              <w:autoSpaceDN w:val="0"/>
              <w:adjustRightInd w:val="0"/>
              <w:spacing w:after="0" w:line="240" w:lineRule="auto"/>
              <w:ind w:left="108" w:right="114"/>
              <w:rPr>
                <w:rFonts w:ascii="Arial" w:hAnsi="Arial" w:cs="Arial"/>
              </w:rPr>
            </w:pPr>
          </w:p>
        </w:tc>
        <w:tc>
          <w:tcPr>
            <w:tcW w:w="1990" w:type="dxa"/>
            <w:vMerge w:val="restart"/>
            <w:tcBorders>
              <w:top w:val="single" w:sz="4" w:space="0" w:color="8EAADB"/>
              <w:left w:val="single" w:sz="4" w:space="0" w:color="8EAADB"/>
              <w:bottom w:val="single" w:sz="4" w:space="0" w:color="8EAADB"/>
              <w:right w:val="single" w:sz="4" w:space="0" w:color="8EAADB"/>
            </w:tcBorders>
            <w:shd w:val="clear" w:color="auto" w:fill="D9E2F3"/>
          </w:tcPr>
          <w:p w14:paraId="2B11ECE6" w14:textId="77777777" w:rsidR="007B255E" w:rsidRPr="00477A1D" w:rsidRDefault="007B255E" w:rsidP="005F7753">
            <w:pPr>
              <w:tabs>
                <w:tab w:val="left" w:pos="351"/>
              </w:tabs>
              <w:kinsoku w:val="0"/>
              <w:overflowPunct w:val="0"/>
              <w:autoSpaceDE w:val="0"/>
              <w:autoSpaceDN w:val="0"/>
              <w:adjustRightInd w:val="0"/>
              <w:spacing w:before="2" w:after="0" w:line="240" w:lineRule="auto"/>
              <w:ind w:left="351"/>
              <w:rPr>
                <w:rFonts w:ascii="Arial" w:hAnsi="Arial" w:cs="Arial"/>
              </w:rPr>
            </w:pPr>
            <w:r w:rsidRPr="00477A1D">
              <w:rPr>
                <w:rFonts w:ascii="Arial" w:hAnsi="Arial" w:cs="Arial"/>
              </w:rPr>
              <w:t>All Rotations</w:t>
            </w:r>
          </w:p>
          <w:p w14:paraId="69BA09DF" w14:textId="77777777" w:rsidR="007B255E" w:rsidRPr="00477A1D" w:rsidRDefault="007B255E" w:rsidP="005F7753">
            <w:pPr>
              <w:tabs>
                <w:tab w:val="left" w:pos="351"/>
              </w:tabs>
              <w:kinsoku w:val="0"/>
              <w:overflowPunct w:val="0"/>
              <w:autoSpaceDE w:val="0"/>
              <w:autoSpaceDN w:val="0"/>
              <w:adjustRightInd w:val="0"/>
              <w:spacing w:before="251" w:after="0" w:line="240" w:lineRule="auto"/>
              <w:ind w:left="351"/>
              <w:rPr>
                <w:rFonts w:ascii="Arial" w:hAnsi="Arial" w:cs="Arial"/>
                <w:spacing w:val="-2"/>
              </w:rPr>
            </w:pPr>
            <w:r w:rsidRPr="00477A1D">
              <w:rPr>
                <w:rFonts w:ascii="Arial" w:hAnsi="Arial" w:cs="Arial"/>
                <w:spacing w:val="-2"/>
              </w:rPr>
              <w:t>Didactics</w:t>
            </w:r>
          </w:p>
          <w:p w14:paraId="21199372" w14:textId="77777777" w:rsidR="007B255E" w:rsidRPr="00477A1D" w:rsidRDefault="007B255E" w:rsidP="005F7753">
            <w:pPr>
              <w:tabs>
                <w:tab w:val="left" w:pos="351"/>
              </w:tabs>
              <w:kinsoku w:val="0"/>
              <w:overflowPunct w:val="0"/>
              <w:autoSpaceDE w:val="0"/>
              <w:autoSpaceDN w:val="0"/>
              <w:adjustRightInd w:val="0"/>
              <w:spacing w:before="251" w:after="0" w:line="240" w:lineRule="auto"/>
              <w:ind w:left="351"/>
              <w:rPr>
                <w:rFonts w:ascii="Arial" w:hAnsi="Arial" w:cs="Arial"/>
              </w:rPr>
            </w:pPr>
            <w:r w:rsidRPr="00477A1D">
              <w:rPr>
                <w:rFonts w:ascii="Arial" w:hAnsi="Arial" w:cs="Arial"/>
              </w:rPr>
              <w:t>Board Review</w:t>
            </w:r>
          </w:p>
          <w:p w14:paraId="6D3A3150" w14:textId="77777777" w:rsidR="007B255E" w:rsidRPr="00477A1D" w:rsidRDefault="007B255E" w:rsidP="005F7753">
            <w:pPr>
              <w:tabs>
                <w:tab w:val="left" w:pos="351"/>
              </w:tabs>
              <w:kinsoku w:val="0"/>
              <w:overflowPunct w:val="0"/>
              <w:autoSpaceDE w:val="0"/>
              <w:autoSpaceDN w:val="0"/>
              <w:adjustRightInd w:val="0"/>
              <w:spacing w:before="251" w:after="0" w:line="240" w:lineRule="auto"/>
              <w:ind w:left="351"/>
              <w:rPr>
                <w:rFonts w:ascii="Arial" w:hAnsi="Arial" w:cs="Arial"/>
                <w:spacing w:val="-2"/>
              </w:rPr>
            </w:pPr>
            <w:r w:rsidRPr="00477A1D">
              <w:rPr>
                <w:rFonts w:ascii="Arial" w:hAnsi="Arial" w:cs="Arial"/>
                <w:spacing w:val="-2"/>
              </w:rPr>
              <w:t>Orientation</w:t>
            </w:r>
          </w:p>
          <w:p w14:paraId="6C82AD0A" w14:textId="77777777" w:rsidR="007B255E" w:rsidRPr="00477A1D" w:rsidRDefault="007B255E" w:rsidP="00941E89">
            <w:pPr>
              <w:kinsoku w:val="0"/>
              <w:overflowPunct w:val="0"/>
              <w:autoSpaceDE w:val="0"/>
              <w:autoSpaceDN w:val="0"/>
              <w:adjustRightInd w:val="0"/>
              <w:spacing w:before="1" w:after="0" w:line="240" w:lineRule="auto"/>
              <w:rPr>
                <w:rFonts w:ascii="Times New Roman" w:hAnsi="Times New Roman" w:cs="Times New Roman"/>
              </w:rPr>
            </w:pPr>
          </w:p>
          <w:p w14:paraId="6C3556E2" w14:textId="77777777" w:rsidR="007B255E" w:rsidRPr="00477A1D" w:rsidRDefault="007B255E" w:rsidP="005F7753">
            <w:pPr>
              <w:tabs>
                <w:tab w:val="left" w:pos="352"/>
              </w:tabs>
              <w:kinsoku w:val="0"/>
              <w:overflowPunct w:val="0"/>
              <w:autoSpaceDE w:val="0"/>
              <w:autoSpaceDN w:val="0"/>
              <w:adjustRightInd w:val="0"/>
              <w:spacing w:after="0" w:line="237" w:lineRule="auto"/>
              <w:ind w:left="352" w:right="145"/>
              <w:rPr>
                <w:rFonts w:ascii="Arial" w:hAnsi="Arial" w:cs="Arial"/>
              </w:rPr>
            </w:pPr>
            <w:r w:rsidRPr="00477A1D">
              <w:rPr>
                <w:rFonts w:ascii="Arial" w:hAnsi="Arial" w:cs="Arial"/>
                <w:spacing w:val="-2"/>
              </w:rPr>
              <w:t xml:space="preserve">Individualized </w:t>
            </w:r>
            <w:r w:rsidRPr="00477A1D">
              <w:rPr>
                <w:rFonts w:ascii="Arial" w:hAnsi="Arial" w:cs="Arial"/>
              </w:rPr>
              <w:t>Education</w:t>
            </w:r>
            <w:r w:rsidRPr="00477A1D">
              <w:rPr>
                <w:rFonts w:ascii="Arial" w:hAnsi="Arial" w:cs="Arial"/>
                <w:spacing w:val="-16"/>
              </w:rPr>
              <w:t xml:space="preserve"> </w:t>
            </w:r>
            <w:r w:rsidRPr="00477A1D">
              <w:rPr>
                <w:rFonts w:ascii="Arial" w:hAnsi="Arial" w:cs="Arial"/>
              </w:rPr>
              <w:t>Plan</w:t>
            </w:r>
          </w:p>
          <w:p w14:paraId="55531EDA" w14:textId="77777777" w:rsidR="007B255E" w:rsidRPr="00477A1D" w:rsidRDefault="007B255E" w:rsidP="00941E89">
            <w:pPr>
              <w:kinsoku w:val="0"/>
              <w:overflowPunct w:val="0"/>
              <w:autoSpaceDE w:val="0"/>
              <w:autoSpaceDN w:val="0"/>
              <w:adjustRightInd w:val="0"/>
              <w:spacing w:before="2" w:after="0" w:line="240" w:lineRule="auto"/>
              <w:rPr>
                <w:rFonts w:ascii="Times New Roman" w:hAnsi="Times New Roman" w:cs="Times New Roman"/>
              </w:rPr>
            </w:pPr>
          </w:p>
          <w:p w14:paraId="70D369AF" w14:textId="77777777" w:rsidR="007B255E" w:rsidRPr="00477A1D" w:rsidRDefault="007B255E" w:rsidP="005F7753">
            <w:pPr>
              <w:tabs>
                <w:tab w:val="left" w:pos="351"/>
              </w:tabs>
              <w:kinsoku w:val="0"/>
              <w:overflowPunct w:val="0"/>
              <w:autoSpaceDE w:val="0"/>
              <w:autoSpaceDN w:val="0"/>
              <w:adjustRightInd w:val="0"/>
              <w:spacing w:before="1" w:after="0" w:line="268" w:lineRule="exact"/>
              <w:ind w:left="351"/>
              <w:rPr>
                <w:rFonts w:ascii="Arial" w:hAnsi="Arial" w:cs="Arial"/>
                <w:spacing w:val="-4"/>
              </w:rPr>
            </w:pPr>
            <w:r w:rsidRPr="00477A1D">
              <w:rPr>
                <w:rFonts w:ascii="Arial" w:hAnsi="Arial" w:cs="Arial"/>
                <w:spacing w:val="-4"/>
              </w:rPr>
              <w:t>MPH</w:t>
            </w:r>
          </w:p>
          <w:p w14:paraId="798A4C44" w14:textId="77777777" w:rsidR="007B255E" w:rsidRPr="00477A1D" w:rsidRDefault="007B255E" w:rsidP="00941E89">
            <w:pPr>
              <w:kinsoku w:val="0"/>
              <w:overflowPunct w:val="0"/>
              <w:autoSpaceDE w:val="0"/>
              <w:autoSpaceDN w:val="0"/>
              <w:adjustRightInd w:val="0"/>
              <w:spacing w:after="0" w:line="252" w:lineRule="exact"/>
              <w:ind w:left="352"/>
              <w:rPr>
                <w:rFonts w:ascii="Arial" w:hAnsi="Arial" w:cs="Arial"/>
                <w:spacing w:val="-2"/>
              </w:rPr>
            </w:pPr>
            <w:r w:rsidRPr="00477A1D">
              <w:rPr>
                <w:rFonts w:ascii="Arial" w:hAnsi="Arial" w:cs="Arial"/>
                <w:spacing w:val="-2"/>
              </w:rPr>
              <w:t>Coursework</w:t>
            </w:r>
          </w:p>
          <w:p w14:paraId="499CC9E8" w14:textId="77777777" w:rsidR="007B255E" w:rsidRPr="00477A1D" w:rsidRDefault="007B255E" w:rsidP="005F7753">
            <w:pPr>
              <w:tabs>
                <w:tab w:val="left" w:pos="351"/>
              </w:tabs>
              <w:kinsoku w:val="0"/>
              <w:overflowPunct w:val="0"/>
              <w:autoSpaceDE w:val="0"/>
              <w:autoSpaceDN w:val="0"/>
              <w:adjustRightInd w:val="0"/>
              <w:spacing w:before="253" w:after="0" w:line="240" w:lineRule="auto"/>
              <w:ind w:left="351"/>
              <w:rPr>
                <w:rFonts w:ascii="Arial" w:hAnsi="Arial" w:cs="Arial"/>
              </w:rPr>
            </w:pPr>
            <w:r w:rsidRPr="00477A1D">
              <w:rPr>
                <w:rFonts w:ascii="Arial" w:hAnsi="Arial" w:cs="Arial"/>
              </w:rPr>
              <w:t>Journal Club</w:t>
            </w:r>
          </w:p>
          <w:p w14:paraId="1EFAB734" w14:textId="77777777" w:rsidR="007B255E" w:rsidRPr="00477A1D" w:rsidRDefault="007B255E" w:rsidP="005F7753">
            <w:pPr>
              <w:tabs>
                <w:tab w:val="left" w:pos="351"/>
              </w:tabs>
              <w:kinsoku w:val="0"/>
              <w:overflowPunct w:val="0"/>
              <w:autoSpaceDE w:val="0"/>
              <w:autoSpaceDN w:val="0"/>
              <w:adjustRightInd w:val="0"/>
              <w:spacing w:before="251" w:after="0" w:line="240" w:lineRule="auto"/>
              <w:ind w:left="351"/>
              <w:rPr>
                <w:rFonts w:ascii="Arial" w:hAnsi="Arial" w:cs="Arial"/>
              </w:rPr>
            </w:pPr>
            <w:r w:rsidRPr="00477A1D">
              <w:rPr>
                <w:rFonts w:ascii="Arial" w:hAnsi="Arial" w:cs="Arial"/>
              </w:rPr>
              <w:t>QI Project</w:t>
            </w:r>
          </w:p>
          <w:p w14:paraId="13530B47" w14:textId="77777777" w:rsidR="007B255E" w:rsidRPr="00477A1D" w:rsidRDefault="007B255E" w:rsidP="00941E89">
            <w:pPr>
              <w:kinsoku w:val="0"/>
              <w:overflowPunct w:val="0"/>
              <w:autoSpaceDE w:val="0"/>
              <w:autoSpaceDN w:val="0"/>
              <w:adjustRightInd w:val="0"/>
              <w:spacing w:after="0" w:line="240" w:lineRule="auto"/>
              <w:rPr>
                <w:rFonts w:ascii="Times New Roman" w:hAnsi="Times New Roman" w:cs="Times New Roman"/>
              </w:rPr>
            </w:pPr>
          </w:p>
          <w:p w14:paraId="73E45DE9" w14:textId="77777777" w:rsidR="007B255E" w:rsidRDefault="007B255E" w:rsidP="005F7753">
            <w:pPr>
              <w:tabs>
                <w:tab w:val="left" w:pos="352"/>
              </w:tabs>
              <w:kinsoku w:val="0"/>
              <w:overflowPunct w:val="0"/>
              <w:autoSpaceDE w:val="0"/>
              <w:autoSpaceDN w:val="0"/>
              <w:adjustRightInd w:val="0"/>
              <w:spacing w:after="0" w:line="237" w:lineRule="auto"/>
              <w:ind w:left="352" w:right="329"/>
              <w:rPr>
                <w:rFonts w:ascii="Arial" w:hAnsi="Arial" w:cs="Arial"/>
                <w:spacing w:val="-2"/>
              </w:rPr>
            </w:pPr>
            <w:r w:rsidRPr="00477A1D">
              <w:rPr>
                <w:rFonts w:ascii="Arial" w:hAnsi="Arial" w:cs="Arial"/>
              </w:rPr>
              <w:t>Public</w:t>
            </w:r>
            <w:r w:rsidRPr="00477A1D">
              <w:rPr>
                <w:rFonts w:ascii="Arial" w:hAnsi="Arial" w:cs="Arial"/>
                <w:spacing w:val="-16"/>
              </w:rPr>
              <w:t xml:space="preserve"> </w:t>
            </w:r>
            <w:r w:rsidRPr="00477A1D">
              <w:rPr>
                <w:rFonts w:ascii="Arial" w:hAnsi="Arial" w:cs="Arial"/>
              </w:rPr>
              <w:t xml:space="preserve">Health </w:t>
            </w:r>
            <w:r w:rsidRPr="00477A1D">
              <w:rPr>
                <w:rFonts w:ascii="Arial" w:hAnsi="Arial" w:cs="Arial"/>
                <w:spacing w:val="-2"/>
              </w:rPr>
              <w:t>Seminar</w:t>
            </w:r>
          </w:p>
          <w:p w14:paraId="1AF3998D" w14:textId="77777777" w:rsidR="007B255E" w:rsidRDefault="007B255E" w:rsidP="00941E89">
            <w:pPr>
              <w:pStyle w:val="ListParagraph"/>
              <w:rPr>
                <w:rFonts w:ascii="Arial" w:hAnsi="Arial" w:cs="Arial"/>
                <w:spacing w:val="-2"/>
              </w:rPr>
            </w:pPr>
          </w:p>
          <w:p w14:paraId="0E566AE7" w14:textId="77777777" w:rsidR="007B255E" w:rsidRDefault="007B255E" w:rsidP="00941E89">
            <w:pPr>
              <w:tabs>
                <w:tab w:val="left" w:pos="352"/>
              </w:tabs>
              <w:kinsoku w:val="0"/>
              <w:overflowPunct w:val="0"/>
              <w:autoSpaceDE w:val="0"/>
              <w:autoSpaceDN w:val="0"/>
              <w:adjustRightInd w:val="0"/>
              <w:spacing w:after="0" w:line="237" w:lineRule="auto"/>
              <w:ind w:right="329"/>
              <w:rPr>
                <w:rFonts w:ascii="Arial" w:hAnsi="Arial" w:cs="Arial"/>
                <w:spacing w:val="-2"/>
              </w:rPr>
            </w:pPr>
            <w:r w:rsidRPr="009F4B2B">
              <w:rPr>
                <w:rFonts w:ascii="Arial" w:hAnsi="Arial" w:cs="Arial"/>
                <w:spacing w:val="-2"/>
              </w:rPr>
              <w:t>Assessment Models or Tools</w:t>
            </w:r>
          </w:p>
          <w:p w14:paraId="244FC7A2" w14:textId="77777777" w:rsidR="007B255E" w:rsidRDefault="007B255E">
            <w:pPr>
              <w:pStyle w:val="ListParagraph"/>
              <w:numPr>
                <w:ilvl w:val="0"/>
                <w:numId w:val="100"/>
              </w:numPr>
              <w:tabs>
                <w:tab w:val="left" w:pos="352"/>
              </w:tabs>
              <w:kinsoku w:val="0"/>
              <w:overflowPunct w:val="0"/>
              <w:autoSpaceDE w:val="0"/>
              <w:autoSpaceDN w:val="0"/>
              <w:adjustRightInd w:val="0"/>
              <w:spacing w:after="0" w:line="237" w:lineRule="auto"/>
              <w:ind w:right="329"/>
              <w:rPr>
                <w:rFonts w:ascii="Arial" w:hAnsi="Arial" w:cs="Arial"/>
                <w:spacing w:val="-2"/>
              </w:rPr>
            </w:pPr>
            <w:r w:rsidRPr="009F4B2B">
              <w:rPr>
                <w:rFonts w:ascii="Arial" w:hAnsi="Arial" w:cs="Arial"/>
                <w:spacing w:val="-2"/>
              </w:rPr>
              <w:t>Direct observation</w:t>
            </w:r>
          </w:p>
          <w:p w14:paraId="23AA4FAB" w14:textId="77777777" w:rsidR="007B255E" w:rsidRPr="009F4B2B" w:rsidRDefault="007B255E">
            <w:pPr>
              <w:pStyle w:val="ListParagraph"/>
              <w:numPr>
                <w:ilvl w:val="0"/>
                <w:numId w:val="100"/>
              </w:numPr>
              <w:tabs>
                <w:tab w:val="left" w:pos="352"/>
              </w:tabs>
              <w:kinsoku w:val="0"/>
              <w:overflowPunct w:val="0"/>
              <w:autoSpaceDE w:val="0"/>
              <w:autoSpaceDN w:val="0"/>
              <w:adjustRightInd w:val="0"/>
              <w:spacing w:after="0" w:line="237" w:lineRule="auto"/>
              <w:ind w:right="329"/>
              <w:rPr>
                <w:rFonts w:ascii="Arial" w:hAnsi="Arial" w:cs="Arial"/>
                <w:spacing w:val="-2"/>
              </w:rPr>
            </w:pPr>
            <w:r w:rsidRPr="009F4B2B">
              <w:rPr>
                <w:rFonts w:ascii="Arial" w:hAnsi="Arial" w:cs="Arial"/>
                <w:spacing w:val="-2"/>
              </w:rPr>
              <w:t>Review of learning plan</w:t>
            </w:r>
          </w:p>
        </w:tc>
      </w:tr>
      <w:tr w:rsidR="007B255E" w:rsidRPr="00477A1D" w14:paraId="74D67122" w14:textId="77777777" w:rsidTr="00941E89">
        <w:trPr>
          <w:trHeight w:val="1142"/>
        </w:trPr>
        <w:tc>
          <w:tcPr>
            <w:tcW w:w="2071" w:type="dxa"/>
            <w:vMerge/>
            <w:tcBorders>
              <w:top w:val="nil"/>
              <w:left w:val="none" w:sz="6" w:space="0" w:color="auto"/>
              <w:bottom w:val="none" w:sz="6" w:space="0" w:color="auto"/>
              <w:right w:val="single" w:sz="4" w:space="0" w:color="8EAADB"/>
            </w:tcBorders>
          </w:tcPr>
          <w:p w14:paraId="5B5514BD" w14:textId="77777777" w:rsidR="007B255E" w:rsidRPr="00477A1D" w:rsidRDefault="007B255E"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c>
          <w:tcPr>
            <w:tcW w:w="2880" w:type="dxa"/>
            <w:tcBorders>
              <w:top w:val="single" w:sz="4" w:space="0" w:color="8EAADB"/>
              <w:left w:val="single" w:sz="4" w:space="0" w:color="8EAADB"/>
              <w:bottom w:val="single" w:sz="4" w:space="0" w:color="8EAADB"/>
              <w:right w:val="single" w:sz="4" w:space="0" w:color="8EAADB"/>
            </w:tcBorders>
          </w:tcPr>
          <w:p w14:paraId="6A097238" w14:textId="77777777" w:rsidR="007B255E" w:rsidRDefault="007B255E" w:rsidP="00941E89">
            <w:pPr>
              <w:kinsoku w:val="0"/>
              <w:overflowPunct w:val="0"/>
              <w:autoSpaceDE w:val="0"/>
              <w:autoSpaceDN w:val="0"/>
              <w:adjustRightInd w:val="0"/>
              <w:spacing w:before="2" w:after="0" w:line="240" w:lineRule="auto"/>
              <w:ind w:left="108" w:right="152"/>
              <w:rPr>
                <w:rFonts w:ascii="Arial" w:hAnsi="Arial" w:cs="Arial"/>
              </w:rPr>
            </w:pPr>
          </w:p>
          <w:p w14:paraId="076FCD33" w14:textId="77777777" w:rsidR="007B255E" w:rsidRPr="00477A1D" w:rsidRDefault="007B255E" w:rsidP="00941E89">
            <w:pPr>
              <w:kinsoku w:val="0"/>
              <w:overflowPunct w:val="0"/>
              <w:autoSpaceDE w:val="0"/>
              <w:autoSpaceDN w:val="0"/>
              <w:adjustRightInd w:val="0"/>
              <w:spacing w:before="2" w:after="0" w:line="240" w:lineRule="auto"/>
              <w:ind w:left="108" w:right="152"/>
              <w:rPr>
                <w:rFonts w:ascii="Arial" w:hAnsi="Arial" w:cs="Arial"/>
                <w:spacing w:val="-2"/>
              </w:rPr>
            </w:pPr>
            <w:r w:rsidRPr="00477A1D">
              <w:rPr>
                <w:rFonts w:ascii="Arial" w:hAnsi="Arial" w:cs="Arial"/>
              </w:rPr>
              <w:t xml:space="preserve">1b. </w:t>
            </w:r>
            <w:r w:rsidRPr="00763993">
              <w:rPr>
                <w:rFonts w:ascii="Arial" w:hAnsi="Arial" w:cs="Arial"/>
              </w:rPr>
              <w:t>Actively seeks opportunities to improve</w:t>
            </w:r>
          </w:p>
        </w:tc>
        <w:tc>
          <w:tcPr>
            <w:tcW w:w="2336" w:type="dxa"/>
            <w:vMerge/>
            <w:tcBorders>
              <w:left w:val="single" w:sz="4" w:space="0" w:color="8EAADB"/>
              <w:right w:val="single" w:sz="4" w:space="0" w:color="8EAADB"/>
            </w:tcBorders>
          </w:tcPr>
          <w:p w14:paraId="6EE71E5A" w14:textId="77777777" w:rsidR="007B255E" w:rsidRPr="00477A1D" w:rsidRDefault="007B255E" w:rsidP="00941E89">
            <w:pPr>
              <w:kinsoku w:val="0"/>
              <w:overflowPunct w:val="0"/>
              <w:autoSpaceDE w:val="0"/>
              <w:autoSpaceDN w:val="0"/>
              <w:adjustRightInd w:val="0"/>
              <w:spacing w:after="0" w:line="240" w:lineRule="auto"/>
              <w:ind w:left="108" w:right="114"/>
              <w:rPr>
                <w:rFonts w:ascii="Arial" w:hAnsi="Arial" w:cs="Arial"/>
              </w:rPr>
            </w:pPr>
          </w:p>
        </w:tc>
        <w:tc>
          <w:tcPr>
            <w:tcW w:w="1990" w:type="dxa"/>
            <w:vMerge/>
            <w:tcBorders>
              <w:top w:val="nil"/>
              <w:left w:val="single" w:sz="4" w:space="0" w:color="8EAADB"/>
              <w:bottom w:val="single" w:sz="4" w:space="0" w:color="8EAADB"/>
              <w:right w:val="single" w:sz="4" w:space="0" w:color="8EAADB"/>
            </w:tcBorders>
            <w:shd w:val="clear" w:color="auto" w:fill="D9E2F3"/>
          </w:tcPr>
          <w:p w14:paraId="3384484D" w14:textId="77777777" w:rsidR="007B255E" w:rsidRPr="00477A1D" w:rsidRDefault="007B255E"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r>
      <w:tr w:rsidR="007B255E" w:rsidRPr="00477A1D" w14:paraId="46717A05" w14:textId="77777777" w:rsidTr="00941E89">
        <w:trPr>
          <w:trHeight w:val="909"/>
        </w:trPr>
        <w:tc>
          <w:tcPr>
            <w:tcW w:w="2071" w:type="dxa"/>
            <w:vMerge/>
            <w:tcBorders>
              <w:top w:val="nil"/>
              <w:left w:val="none" w:sz="6" w:space="0" w:color="auto"/>
              <w:bottom w:val="none" w:sz="6" w:space="0" w:color="auto"/>
              <w:right w:val="single" w:sz="4" w:space="0" w:color="8EAADB"/>
            </w:tcBorders>
          </w:tcPr>
          <w:p w14:paraId="61BF2A46" w14:textId="77777777" w:rsidR="007B255E" w:rsidRPr="00477A1D" w:rsidRDefault="007B255E"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c>
          <w:tcPr>
            <w:tcW w:w="2880" w:type="dxa"/>
            <w:tcBorders>
              <w:top w:val="single" w:sz="4" w:space="0" w:color="8EAADB"/>
              <w:left w:val="single" w:sz="4" w:space="0" w:color="8EAADB"/>
              <w:bottom w:val="single" w:sz="4" w:space="0" w:color="8EAADB"/>
              <w:right w:val="single" w:sz="4" w:space="0" w:color="8EAADB"/>
            </w:tcBorders>
            <w:shd w:val="clear" w:color="auto" w:fill="D9E2F3"/>
          </w:tcPr>
          <w:p w14:paraId="7DC5A242" w14:textId="77777777" w:rsidR="007B255E" w:rsidRPr="00477A1D" w:rsidRDefault="007B255E" w:rsidP="00941E89">
            <w:pPr>
              <w:kinsoku w:val="0"/>
              <w:overflowPunct w:val="0"/>
              <w:autoSpaceDE w:val="0"/>
              <w:autoSpaceDN w:val="0"/>
              <w:adjustRightInd w:val="0"/>
              <w:spacing w:before="2" w:after="0" w:line="240" w:lineRule="auto"/>
              <w:ind w:left="108" w:right="152"/>
              <w:rPr>
                <w:rFonts w:ascii="Arial" w:hAnsi="Arial" w:cs="Arial"/>
              </w:rPr>
            </w:pPr>
            <w:r w:rsidRPr="00477A1D">
              <w:rPr>
                <w:rFonts w:ascii="Arial" w:hAnsi="Arial" w:cs="Arial"/>
              </w:rPr>
              <w:t>2a.</w:t>
            </w:r>
            <w:r w:rsidRPr="00477A1D">
              <w:rPr>
                <w:rFonts w:ascii="Arial" w:hAnsi="Arial" w:cs="Arial"/>
                <w:spacing w:val="-16"/>
              </w:rPr>
              <w:t xml:space="preserve"> </w:t>
            </w:r>
            <w:r w:rsidRPr="006157A9">
              <w:rPr>
                <w:rFonts w:ascii="Arial" w:hAnsi="Arial" w:cs="Arial"/>
              </w:rPr>
              <w:t>Demonstrates openness to feedback and other input to inform goals</w:t>
            </w:r>
          </w:p>
        </w:tc>
        <w:tc>
          <w:tcPr>
            <w:tcW w:w="2336" w:type="dxa"/>
            <w:vMerge/>
            <w:tcBorders>
              <w:left w:val="single" w:sz="4" w:space="0" w:color="8EAADB"/>
              <w:right w:val="single" w:sz="4" w:space="0" w:color="8EAADB"/>
            </w:tcBorders>
            <w:shd w:val="clear" w:color="auto" w:fill="D9E2F3"/>
          </w:tcPr>
          <w:p w14:paraId="21EEAE39" w14:textId="77777777" w:rsidR="007B255E" w:rsidRPr="00477A1D" w:rsidRDefault="007B255E" w:rsidP="00941E89">
            <w:pPr>
              <w:kinsoku w:val="0"/>
              <w:overflowPunct w:val="0"/>
              <w:autoSpaceDE w:val="0"/>
              <w:autoSpaceDN w:val="0"/>
              <w:adjustRightInd w:val="0"/>
              <w:spacing w:after="0" w:line="240" w:lineRule="auto"/>
              <w:ind w:left="108" w:right="114"/>
              <w:rPr>
                <w:rFonts w:ascii="Arial" w:hAnsi="Arial" w:cs="Arial"/>
              </w:rPr>
            </w:pPr>
          </w:p>
        </w:tc>
        <w:tc>
          <w:tcPr>
            <w:tcW w:w="1990" w:type="dxa"/>
            <w:vMerge/>
            <w:tcBorders>
              <w:top w:val="nil"/>
              <w:left w:val="single" w:sz="4" w:space="0" w:color="8EAADB"/>
              <w:bottom w:val="single" w:sz="4" w:space="0" w:color="8EAADB"/>
              <w:right w:val="single" w:sz="4" w:space="0" w:color="8EAADB"/>
            </w:tcBorders>
            <w:shd w:val="clear" w:color="auto" w:fill="D9E2F3"/>
          </w:tcPr>
          <w:p w14:paraId="5C9E7814" w14:textId="77777777" w:rsidR="007B255E" w:rsidRPr="00477A1D" w:rsidRDefault="007B255E"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r>
      <w:tr w:rsidR="007B255E" w:rsidRPr="00477A1D" w14:paraId="36795643" w14:textId="77777777" w:rsidTr="00941E89">
        <w:trPr>
          <w:trHeight w:val="978"/>
        </w:trPr>
        <w:tc>
          <w:tcPr>
            <w:tcW w:w="2071" w:type="dxa"/>
            <w:vMerge/>
            <w:tcBorders>
              <w:top w:val="nil"/>
              <w:left w:val="none" w:sz="6" w:space="0" w:color="auto"/>
              <w:bottom w:val="none" w:sz="6" w:space="0" w:color="auto"/>
              <w:right w:val="single" w:sz="4" w:space="0" w:color="8EAADB"/>
            </w:tcBorders>
          </w:tcPr>
          <w:p w14:paraId="0A62FB18" w14:textId="77777777" w:rsidR="007B255E" w:rsidRPr="00477A1D" w:rsidRDefault="007B255E"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c>
          <w:tcPr>
            <w:tcW w:w="2880" w:type="dxa"/>
            <w:tcBorders>
              <w:top w:val="single" w:sz="4" w:space="0" w:color="8EAADB"/>
              <w:left w:val="single" w:sz="4" w:space="0" w:color="8EAADB"/>
              <w:bottom w:val="single" w:sz="4" w:space="0" w:color="8EAADB"/>
              <w:right w:val="single" w:sz="4" w:space="0" w:color="8EAADB"/>
            </w:tcBorders>
          </w:tcPr>
          <w:p w14:paraId="12478311" w14:textId="77777777" w:rsidR="007B255E" w:rsidRPr="00477A1D" w:rsidRDefault="007B255E" w:rsidP="00941E89">
            <w:pPr>
              <w:kinsoku w:val="0"/>
              <w:overflowPunct w:val="0"/>
              <w:autoSpaceDE w:val="0"/>
              <w:autoSpaceDN w:val="0"/>
              <w:adjustRightInd w:val="0"/>
              <w:spacing w:after="0" w:line="240" w:lineRule="auto"/>
              <w:ind w:left="108" w:right="152"/>
              <w:rPr>
                <w:rFonts w:ascii="Arial" w:hAnsi="Arial" w:cs="Arial"/>
              </w:rPr>
            </w:pPr>
            <w:r w:rsidRPr="00477A1D">
              <w:rPr>
                <w:rFonts w:ascii="Arial" w:hAnsi="Arial" w:cs="Arial"/>
              </w:rPr>
              <w:t xml:space="preserve">2b. </w:t>
            </w:r>
            <w:r w:rsidRPr="006157A9">
              <w:rPr>
                <w:rFonts w:ascii="Arial" w:hAnsi="Arial" w:cs="Arial"/>
              </w:rPr>
              <w:t>Designs and implements a learning plan, with prompting</w:t>
            </w:r>
          </w:p>
        </w:tc>
        <w:tc>
          <w:tcPr>
            <w:tcW w:w="2336" w:type="dxa"/>
            <w:vMerge/>
            <w:tcBorders>
              <w:left w:val="single" w:sz="4" w:space="0" w:color="8EAADB"/>
              <w:bottom w:val="single" w:sz="4" w:space="0" w:color="8EAADB"/>
              <w:right w:val="single" w:sz="4" w:space="0" w:color="8EAADB"/>
            </w:tcBorders>
          </w:tcPr>
          <w:p w14:paraId="15179FA7" w14:textId="77777777" w:rsidR="007B255E" w:rsidRPr="00477A1D" w:rsidRDefault="007B255E" w:rsidP="00941E89">
            <w:pPr>
              <w:kinsoku w:val="0"/>
              <w:overflowPunct w:val="0"/>
              <w:autoSpaceDE w:val="0"/>
              <w:autoSpaceDN w:val="0"/>
              <w:adjustRightInd w:val="0"/>
              <w:spacing w:after="0" w:line="240" w:lineRule="auto"/>
              <w:ind w:left="108" w:right="114"/>
              <w:rPr>
                <w:rFonts w:ascii="Arial" w:hAnsi="Arial" w:cs="Arial"/>
                <w:spacing w:val="-2"/>
              </w:rPr>
            </w:pPr>
          </w:p>
        </w:tc>
        <w:tc>
          <w:tcPr>
            <w:tcW w:w="1990" w:type="dxa"/>
            <w:vMerge/>
            <w:tcBorders>
              <w:top w:val="nil"/>
              <w:left w:val="single" w:sz="4" w:space="0" w:color="8EAADB"/>
              <w:bottom w:val="single" w:sz="4" w:space="0" w:color="8EAADB"/>
              <w:right w:val="single" w:sz="4" w:space="0" w:color="8EAADB"/>
            </w:tcBorders>
            <w:shd w:val="clear" w:color="auto" w:fill="D9E2F3"/>
          </w:tcPr>
          <w:p w14:paraId="465498DE" w14:textId="77777777" w:rsidR="007B255E" w:rsidRPr="00477A1D" w:rsidRDefault="007B255E"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r>
      <w:tr w:rsidR="007D793C" w:rsidRPr="00477A1D" w14:paraId="25E5D1E4" w14:textId="77777777" w:rsidTr="00941E89">
        <w:trPr>
          <w:trHeight w:val="1266"/>
        </w:trPr>
        <w:tc>
          <w:tcPr>
            <w:tcW w:w="2071" w:type="dxa"/>
            <w:vMerge/>
            <w:tcBorders>
              <w:top w:val="nil"/>
              <w:left w:val="none" w:sz="6" w:space="0" w:color="auto"/>
              <w:bottom w:val="none" w:sz="6" w:space="0" w:color="auto"/>
              <w:right w:val="single" w:sz="4" w:space="0" w:color="8EAADB"/>
            </w:tcBorders>
          </w:tcPr>
          <w:p w14:paraId="67EF2B78" w14:textId="77777777" w:rsidR="007D793C" w:rsidRPr="00477A1D" w:rsidRDefault="007D793C"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c>
          <w:tcPr>
            <w:tcW w:w="2880" w:type="dxa"/>
            <w:tcBorders>
              <w:top w:val="single" w:sz="4" w:space="0" w:color="8EAADB"/>
              <w:left w:val="single" w:sz="4" w:space="0" w:color="8EAADB"/>
              <w:bottom w:val="single" w:sz="4" w:space="0" w:color="8EAADB"/>
              <w:right w:val="single" w:sz="4" w:space="0" w:color="8EAADB"/>
            </w:tcBorders>
            <w:shd w:val="clear" w:color="auto" w:fill="D9E2F3"/>
          </w:tcPr>
          <w:p w14:paraId="5D638058" w14:textId="77777777" w:rsidR="007D793C" w:rsidRDefault="007D793C" w:rsidP="00941E89">
            <w:pPr>
              <w:kinsoku w:val="0"/>
              <w:overflowPunct w:val="0"/>
              <w:autoSpaceDE w:val="0"/>
              <w:autoSpaceDN w:val="0"/>
              <w:adjustRightInd w:val="0"/>
              <w:spacing w:after="0" w:line="233" w:lineRule="exact"/>
              <w:ind w:left="108"/>
              <w:rPr>
                <w:rFonts w:ascii="Arial" w:hAnsi="Arial" w:cs="Arial"/>
              </w:rPr>
            </w:pPr>
          </w:p>
          <w:p w14:paraId="4D3FA36F" w14:textId="77777777" w:rsidR="007D793C" w:rsidRPr="00477A1D" w:rsidRDefault="007D793C" w:rsidP="00941E89">
            <w:pPr>
              <w:kinsoku w:val="0"/>
              <w:overflowPunct w:val="0"/>
              <w:autoSpaceDE w:val="0"/>
              <w:autoSpaceDN w:val="0"/>
              <w:adjustRightInd w:val="0"/>
              <w:spacing w:after="0" w:line="233" w:lineRule="exact"/>
              <w:ind w:left="108"/>
              <w:rPr>
                <w:rFonts w:ascii="Arial" w:hAnsi="Arial" w:cs="Arial"/>
                <w:spacing w:val="-2"/>
              </w:rPr>
            </w:pPr>
            <w:r>
              <w:rPr>
                <w:rFonts w:ascii="Arial" w:hAnsi="Arial" w:cs="Arial"/>
                <w:spacing w:val="-2"/>
              </w:rPr>
              <w:t xml:space="preserve">3a. </w:t>
            </w:r>
            <w:r w:rsidRPr="0073258E">
              <w:rPr>
                <w:rFonts w:ascii="Arial" w:hAnsi="Arial" w:cs="Arial"/>
                <w:spacing w:val="-2"/>
              </w:rPr>
              <w:t xml:space="preserve">Analyzes, reflects on, and institutes behavioral change(s) to narrow the gap(s) between expectations and actual performance </w:t>
            </w:r>
          </w:p>
        </w:tc>
        <w:tc>
          <w:tcPr>
            <w:tcW w:w="2336" w:type="dxa"/>
            <w:vMerge w:val="restart"/>
            <w:tcBorders>
              <w:top w:val="single" w:sz="4" w:space="0" w:color="8EAADB"/>
              <w:left w:val="single" w:sz="4" w:space="0" w:color="8EAADB"/>
              <w:right w:val="single" w:sz="4" w:space="0" w:color="8EAADB"/>
            </w:tcBorders>
            <w:shd w:val="clear" w:color="auto" w:fill="D9E2F3"/>
          </w:tcPr>
          <w:p w14:paraId="1D6DAFA5" w14:textId="402FDBD8" w:rsidR="007D793C" w:rsidRDefault="007D793C" w:rsidP="00550560">
            <w:pPr>
              <w:kinsoku w:val="0"/>
              <w:overflowPunct w:val="0"/>
              <w:autoSpaceDE w:val="0"/>
              <w:autoSpaceDN w:val="0"/>
              <w:adjustRightInd w:val="0"/>
              <w:spacing w:before="2" w:after="0" w:line="240" w:lineRule="auto"/>
              <w:ind w:right="782"/>
              <w:rPr>
                <w:rFonts w:ascii="Arial" w:hAnsi="Arial" w:cs="Arial"/>
                <w:spacing w:val="-2"/>
              </w:rPr>
            </w:pPr>
            <w:r>
              <w:rPr>
                <w:rFonts w:ascii="Arial" w:hAnsi="Arial" w:cs="Arial"/>
                <w:spacing w:val="-2"/>
              </w:rPr>
              <w:t>Direct observation from faculty of what Resident has done to improve performance.</w:t>
            </w:r>
          </w:p>
          <w:p w14:paraId="486760E1" w14:textId="77777777" w:rsidR="007D793C" w:rsidRPr="003D459F" w:rsidRDefault="007D793C" w:rsidP="00550560">
            <w:pPr>
              <w:kinsoku w:val="0"/>
              <w:overflowPunct w:val="0"/>
              <w:autoSpaceDE w:val="0"/>
              <w:autoSpaceDN w:val="0"/>
              <w:adjustRightInd w:val="0"/>
              <w:spacing w:before="2" w:after="0" w:line="240" w:lineRule="auto"/>
              <w:ind w:right="782"/>
              <w:rPr>
                <w:rFonts w:ascii="Arial" w:hAnsi="Arial" w:cs="Arial"/>
                <w:spacing w:val="-2"/>
              </w:rPr>
            </w:pPr>
          </w:p>
          <w:p w14:paraId="50153080" w14:textId="7EC948F7" w:rsidR="007D793C" w:rsidRPr="003D459F" w:rsidRDefault="007D793C" w:rsidP="00941E89">
            <w:pPr>
              <w:kinsoku w:val="0"/>
              <w:overflowPunct w:val="0"/>
              <w:autoSpaceDE w:val="0"/>
              <w:autoSpaceDN w:val="0"/>
              <w:adjustRightInd w:val="0"/>
              <w:spacing w:after="0" w:line="240" w:lineRule="auto"/>
              <w:ind w:left="108" w:right="415"/>
              <w:jc w:val="both"/>
              <w:rPr>
                <w:rFonts w:ascii="Arial" w:hAnsi="Arial" w:cs="Arial"/>
              </w:rPr>
            </w:pPr>
            <w:r w:rsidRPr="003D459F">
              <w:rPr>
                <w:rFonts w:ascii="Arial" w:hAnsi="Arial" w:cs="Arial"/>
              </w:rPr>
              <w:t>Evaluations from</w:t>
            </w:r>
            <w:r>
              <w:rPr>
                <w:rFonts w:ascii="Arial" w:hAnsi="Arial" w:cs="Arial"/>
              </w:rPr>
              <w:t xml:space="preserve"> </w:t>
            </w:r>
            <w:r w:rsidRPr="003D459F">
              <w:rPr>
                <w:rFonts w:ascii="Arial" w:hAnsi="Arial" w:cs="Arial"/>
              </w:rPr>
              <w:t>clinic</w:t>
            </w:r>
            <w:r>
              <w:rPr>
                <w:rFonts w:ascii="Arial" w:hAnsi="Arial" w:cs="Arial"/>
              </w:rPr>
              <w:t>al</w:t>
            </w:r>
            <w:r w:rsidRPr="003D459F">
              <w:rPr>
                <w:rFonts w:ascii="Arial" w:hAnsi="Arial" w:cs="Arial"/>
              </w:rPr>
              <w:t xml:space="preserve"> Rotations</w:t>
            </w:r>
          </w:p>
          <w:p w14:paraId="68656900" w14:textId="77777777" w:rsidR="007D793C" w:rsidRPr="00374BE2" w:rsidRDefault="007D793C" w:rsidP="00941E89">
            <w:pPr>
              <w:kinsoku w:val="0"/>
              <w:overflowPunct w:val="0"/>
              <w:autoSpaceDE w:val="0"/>
              <w:autoSpaceDN w:val="0"/>
              <w:adjustRightInd w:val="0"/>
              <w:spacing w:after="0" w:line="240" w:lineRule="auto"/>
              <w:ind w:left="108" w:right="114"/>
              <w:rPr>
                <w:rFonts w:ascii="Arial" w:hAnsi="Arial" w:cs="Arial"/>
              </w:rPr>
            </w:pPr>
          </w:p>
          <w:p w14:paraId="13F80A03" w14:textId="77777777" w:rsidR="007D793C" w:rsidRPr="00477A1D" w:rsidRDefault="007D793C" w:rsidP="00941E89">
            <w:pPr>
              <w:kinsoku w:val="0"/>
              <w:overflowPunct w:val="0"/>
              <w:autoSpaceDE w:val="0"/>
              <w:autoSpaceDN w:val="0"/>
              <w:adjustRightInd w:val="0"/>
              <w:spacing w:after="0" w:line="240" w:lineRule="auto"/>
              <w:ind w:left="108" w:right="114"/>
              <w:rPr>
                <w:rFonts w:ascii="Arial" w:hAnsi="Arial" w:cs="Arial"/>
              </w:rPr>
            </w:pPr>
          </w:p>
        </w:tc>
        <w:tc>
          <w:tcPr>
            <w:tcW w:w="1990" w:type="dxa"/>
            <w:vMerge/>
            <w:tcBorders>
              <w:top w:val="nil"/>
              <w:left w:val="single" w:sz="4" w:space="0" w:color="8EAADB"/>
              <w:bottom w:val="single" w:sz="4" w:space="0" w:color="8EAADB"/>
              <w:right w:val="single" w:sz="4" w:space="0" w:color="8EAADB"/>
            </w:tcBorders>
            <w:shd w:val="clear" w:color="auto" w:fill="D9E2F3"/>
          </w:tcPr>
          <w:p w14:paraId="2DA4C9FE" w14:textId="77777777" w:rsidR="007D793C" w:rsidRPr="00477A1D" w:rsidRDefault="007D793C"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r>
      <w:tr w:rsidR="007D793C" w:rsidRPr="00477A1D" w14:paraId="094F860C" w14:textId="77777777" w:rsidTr="00941E89">
        <w:trPr>
          <w:trHeight w:val="1141"/>
        </w:trPr>
        <w:tc>
          <w:tcPr>
            <w:tcW w:w="2071" w:type="dxa"/>
            <w:vMerge/>
            <w:tcBorders>
              <w:top w:val="nil"/>
              <w:left w:val="none" w:sz="6" w:space="0" w:color="auto"/>
              <w:bottom w:val="none" w:sz="6" w:space="0" w:color="auto"/>
              <w:right w:val="single" w:sz="4" w:space="0" w:color="8EAADB"/>
            </w:tcBorders>
          </w:tcPr>
          <w:p w14:paraId="7CB1EFA4" w14:textId="77777777" w:rsidR="007D793C" w:rsidRPr="00477A1D" w:rsidRDefault="007D793C"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c>
          <w:tcPr>
            <w:tcW w:w="2880" w:type="dxa"/>
            <w:tcBorders>
              <w:top w:val="single" w:sz="4" w:space="0" w:color="8EAADB"/>
              <w:left w:val="single" w:sz="4" w:space="0" w:color="8EAADB"/>
              <w:bottom w:val="single" w:sz="4" w:space="0" w:color="8EAADB"/>
              <w:right w:val="single" w:sz="4" w:space="0" w:color="8EAADB"/>
            </w:tcBorders>
          </w:tcPr>
          <w:p w14:paraId="51436249" w14:textId="77777777" w:rsidR="007D793C" w:rsidRPr="00477A1D" w:rsidRDefault="007D793C" w:rsidP="00941E89">
            <w:pPr>
              <w:kinsoku w:val="0"/>
              <w:overflowPunct w:val="0"/>
              <w:autoSpaceDE w:val="0"/>
              <w:autoSpaceDN w:val="0"/>
              <w:adjustRightInd w:val="0"/>
              <w:spacing w:after="0" w:line="240" w:lineRule="auto"/>
              <w:ind w:left="108" w:right="152"/>
              <w:rPr>
                <w:rFonts w:ascii="Arial" w:hAnsi="Arial" w:cs="Arial"/>
              </w:rPr>
            </w:pPr>
            <w:r>
              <w:rPr>
                <w:rFonts w:ascii="Arial" w:hAnsi="Arial" w:cs="Arial"/>
              </w:rPr>
              <w:t>3b</w:t>
            </w:r>
            <w:r w:rsidRPr="00477A1D">
              <w:rPr>
                <w:rFonts w:ascii="Arial" w:hAnsi="Arial" w:cs="Arial"/>
              </w:rPr>
              <w:t xml:space="preserve">. </w:t>
            </w:r>
            <w:r w:rsidRPr="0073258E">
              <w:rPr>
                <w:rFonts w:ascii="Arial" w:hAnsi="Arial" w:cs="Arial"/>
              </w:rPr>
              <w:t>Independently creates and implements a learning plan</w:t>
            </w:r>
          </w:p>
        </w:tc>
        <w:tc>
          <w:tcPr>
            <w:tcW w:w="2336" w:type="dxa"/>
            <w:vMerge/>
            <w:tcBorders>
              <w:left w:val="single" w:sz="4" w:space="0" w:color="8EAADB"/>
              <w:right w:val="single" w:sz="4" w:space="0" w:color="8EAADB"/>
            </w:tcBorders>
          </w:tcPr>
          <w:p w14:paraId="255BF657" w14:textId="77777777" w:rsidR="007D793C" w:rsidRPr="00477A1D" w:rsidRDefault="007D793C" w:rsidP="00941E89">
            <w:pPr>
              <w:kinsoku w:val="0"/>
              <w:overflowPunct w:val="0"/>
              <w:autoSpaceDE w:val="0"/>
              <w:autoSpaceDN w:val="0"/>
              <w:adjustRightInd w:val="0"/>
              <w:spacing w:after="0" w:line="240" w:lineRule="auto"/>
              <w:ind w:left="108" w:right="114"/>
              <w:rPr>
                <w:rFonts w:ascii="Arial" w:hAnsi="Arial" w:cs="Arial"/>
                <w:spacing w:val="-2"/>
              </w:rPr>
            </w:pPr>
          </w:p>
        </w:tc>
        <w:tc>
          <w:tcPr>
            <w:tcW w:w="1990" w:type="dxa"/>
            <w:vMerge/>
            <w:tcBorders>
              <w:top w:val="nil"/>
              <w:left w:val="single" w:sz="4" w:space="0" w:color="8EAADB"/>
              <w:bottom w:val="single" w:sz="4" w:space="0" w:color="8EAADB"/>
              <w:right w:val="single" w:sz="4" w:space="0" w:color="8EAADB"/>
            </w:tcBorders>
            <w:shd w:val="clear" w:color="auto" w:fill="D9E2F3"/>
          </w:tcPr>
          <w:p w14:paraId="54061B3B" w14:textId="77777777" w:rsidR="007D793C" w:rsidRPr="00477A1D" w:rsidRDefault="007D793C"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r>
      <w:tr w:rsidR="007D793C" w:rsidRPr="00477A1D" w14:paraId="1E6B3B0D" w14:textId="77777777" w:rsidTr="00941E89">
        <w:trPr>
          <w:trHeight w:val="1142"/>
        </w:trPr>
        <w:tc>
          <w:tcPr>
            <w:tcW w:w="2071" w:type="dxa"/>
            <w:vMerge/>
            <w:tcBorders>
              <w:top w:val="nil"/>
              <w:left w:val="none" w:sz="6" w:space="0" w:color="auto"/>
              <w:bottom w:val="none" w:sz="6" w:space="0" w:color="auto"/>
              <w:right w:val="single" w:sz="4" w:space="0" w:color="8EAADB"/>
            </w:tcBorders>
          </w:tcPr>
          <w:p w14:paraId="4AD62525" w14:textId="77777777" w:rsidR="007D793C" w:rsidRPr="00477A1D" w:rsidRDefault="007D793C"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c>
          <w:tcPr>
            <w:tcW w:w="2880" w:type="dxa"/>
            <w:tcBorders>
              <w:top w:val="single" w:sz="4" w:space="0" w:color="8EAADB"/>
              <w:left w:val="single" w:sz="4" w:space="0" w:color="8EAADB"/>
              <w:bottom w:val="single" w:sz="4" w:space="0" w:color="8EAADB"/>
              <w:right w:val="single" w:sz="4" w:space="0" w:color="8EAADB"/>
            </w:tcBorders>
            <w:shd w:val="clear" w:color="auto" w:fill="D9E2F3"/>
          </w:tcPr>
          <w:p w14:paraId="145BCB6B" w14:textId="18BFF5BC" w:rsidR="007D793C" w:rsidRPr="00477A1D" w:rsidRDefault="007D793C" w:rsidP="00941E89">
            <w:pPr>
              <w:kinsoku w:val="0"/>
              <w:overflowPunct w:val="0"/>
              <w:autoSpaceDE w:val="0"/>
              <w:autoSpaceDN w:val="0"/>
              <w:adjustRightInd w:val="0"/>
              <w:spacing w:after="0" w:line="240" w:lineRule="auto"/>
              <w:ind w:left="108" w:right="775"/>
              <w:jc w:val="both"/>
              <w:rPr>
                <w:rFonts w:ascii="Arial" w:hAnsi="Arial" w:cs="Arial"/>
                <w:spacing w:val="-2"/>
              </w:rPr>
            </w:pPr>
            <w:r>
              <w:rPr>
                <w:rFonts w:ascii="Arial" w:hAnsi="Arial" w:cs="Arial"/>
              </w:rPr>
              <w:t xml:space="preserve">4a. </w:t>
            </w:r>
            <w:r>
              <w:rPr>
                <w:rFonts w:ascii="Arial" w:hAnsi="Arial" w:cs="Arial"/>
                <w:spacing w:val="-16"/>
              </w:rPr>
              <w:t>I</w:t>
            </w:r>
            <w:r w:rsidRPr="005D76D6">
              <w:rPr>
                <w:rFonts w:ascii="Arial" w:hAnsi="Arial" w:cs="Arial"/>
              </w:rPr>
              <w:t xml:space="preserve">ntentionally seeks feedback consistently, with adaptability and humility </w:t>
            </w:r>
          </w:p>
        </w:tc>
        <w:tc>
          <w:tcPr>
            <w:tcW w:w="2336" w:type="dxa"/>
            <w:vMerge/>
            <w:tcBorders>
              <w:left w:val="single" w:sz="4" w:space="0" w:color="8EAADB"/>
              <w:right w:val="single" w:sz="4" w:space="0" w:color="8EAADB"/>
            </w:tcBorders>
            <w:shd w:val="clear" w:color="auto" w:fill="D9E2F3"/>
          </w:tcPr>
          <w:p w14:paraId="70F8F942" w14:textId="77777777" w:rsidR="007D793C" w:rsidRPr="00477A1D" w:rsidRDefault="007D793C" w:rsidP="00941E89">
            <w:pPr>
              <w:kinsoku w:val="0"/>
              <w:overflowPunct w:val="0"/>
              <w:autoSpaceDE w:val="0"/>
              <w:autoSpaceDN w:val="0"/>
              <w:adjustRightInd w:val="0"/>
              <w:spacing w:after="0" w:line="240" w:lineRule="auto"/>
              <w:ind w:left="108" w:right="114"/>
              <w:rPr>
                <w:rFonts w:ascii="Arial" w:hAnsi="Arial" w:cs="Arial"/>
                <w:spacing w:val="-2"/>
              </w:rPr>
            </w:pPr>
          </w:p>
        </w:tc>
        <w:tc>
          <w:tcPr>
            <w:tcW w:w="1990" w:type="dxa"/>
            <w:vMerge/>
            <w:tcBorders>
              <w:top w:val="nil"/>
              <w:left w:val="single" w:sz="4" w:space="0" w:color="8EAADB"/>
              <w:bottom w:val="single" w:sz="4" w:space="0" w:color="8EAADB"/>
              <w:right w:val="single" w:sz="4" w:space="0" w:color="8EAADB"/>
            </w:tcBorders>
            <w:shd w:val="clear" w:color="auto" w:fill="D9E2F3"/>
          </w:tcPr>
          <w:p w14:paraId="1A7F3D9C" w14:textId="77777777" w:rsidR="007D793C" w:rsidRPr="00477A1D" w:rsidRDefault="007D793C"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r>
      <w:tr w:rsidR="007D793C" w:rsidRPr="00477A1D" w14:paraId="123027CF" w14:textId="77777777" w:rsidTr="00941E89">
        <w:trPr>
          <w:trHeight w:val="906"/>
        </w:trPr>
        <w:tc>
          <w:tcPr>
            <w:tcW w:w="2071" w:type="dxa"/>
            <w:vMerge/>
            <w:tcBorders>
              <w:top w:val="nil"/>
              <w:left w:val="none" w:sz="6" w:space="0" w:color="auto"/>
              <w:bottom w:val="none" w:sz="6" w:space="0" w:color="auto"/>
              <w:right w:val="single" w:sz="4" w:space="0" w:color="8EAADB"/>
            </w:tcBorders>
          </w:tcPr>
          <w:p w14:paraId="12C5301A" w14:textId="77777777" w:rsidR="007D793C" w:rsidRPr="00477A1D" w:rsidRDefault="007D793C"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c>
          <w:tcPr>
            <w:tcW w:w="2880" w:type="dxa"/>
            <w:tcBorders>
              <w:top w:val="single" w:sz="4" w:space="0" w:color="8EAADB"/>
              <w:left w:val="single" w:sz="4" w:space="0" w:color="8EAADB"/>
              <w:bottom w:val="single" w:sz="4" w:space="0" w:color="8EAADB"/>
              <w:right w:val="single" w:sz="4" w:space="0" w:color="8EAADB"/>
            </w:tcBorders>
          </w:tcPr>
          <w:p w14:paraId="31D308C6" w14:textId="77777777" w:rsidR="007D793C" w:rsidRPr="00477A1D" w:rsidRDefault="007D793C" w:rsidP="00941E89">
            <w:pPr>
              <w:kinsoku w:val="0"/>
              <w:overflowPunct w:val="0"/>
              <w:autoSpaceDE w:val="0"/>
              <w:autoSpaceDN w:val="0"/>
              <w:adjustRightInd w:val="0"/>
              <w:spacing w:after="0" w:line="240" w:lineRule="auto"/>
              <w:ind w:left="108" w:right="152"/>
              <w:rPr>
                <w:rFonts w:ascii="Arial" w:hAnsi="Arial" w:cs="Arial"/>
              </w:rPr>
            </w:pPr>
            <w:r>
              <w:rPr>
                <w:rFonts w:ascii="Arial" w:hAnsi="Arial" w:cs="Arial"/>
              </w:rPr>
              <w:t>4b</w:t>
            </w:r>
            <w:r w:rsidRPr="00477A1D">
              <w:rPr>
                <w:rFonts w:ascii="Arial" w:hAnsi="Arial" w:cs="Arial"/>
              </w:rPr>
              <w:t>.</w:t>
            </w:r>
            <w:r w:rsidRPr="00477A1D">
              <w:rPr>
                <w:rFonts w:ascii="Arial" w:hAnsi="Arial" w:cs="Arial"/>
                <w:spacing w:val="-16"/>
              </w:rPr>
              <w:t xml:space="preserve"> </w:t>
            </w:r>
            <w:r w:rsidRPr="009E402B">
              <w:rPr>
                <w:rFonts w:ascii="Arial" w:hAnsi="Arial" w:cs="Arial"/>
              </w:rPr>
              <w:t>Uses feedback to measure the effectiveness of the learning plan and, when necessary, improves it</w:t>
            </w:r>
          </w:p>
        </w:tc>
        <w:tc>
          <w:tcPr>
            <w:tcW w:w="2336" w:type="dxa"/>
            <w:vMerge/>
            <w:tcBorders>
              <w:left w:val="single" w:sz="4" w:space="0" w:color="8EAADB"/>
              <w:bottom w:val="single" w:sz="4" w:space="0" w:color="8EAADB"/>
              <w:right w:val="single" w:sz="4" w:space="0" w:color="8EAADB"/>
            </w:tcBorders>
          </w:tcPr>
          <w:p w14:paraId="080457AB" w14:textId="1D13B40A" w:rsidR="007D793C" w:rsidRPr="00477A1D" w:rsidRDefault="007D793C" w:rsidP="00941E89">
            <w:pPr>
              <w:kinsoku w:val="0"/>
              <w:overflowPunct w:val="0"/>
              <w:autoSpaceDE w:val="0"/>
              <w:autoSpaceDN w:val="0"/>
              <w:adjustRightInd w:val="0"/>
              <w:spacing w:after="0" w:line="240" w:lineRule="auto"/>
              <w:ind w:left="108" w:right="415"/>
              <w:jc w:val="both"/>
              <w:rPr>
                <w:rFonts w:ascii="Arial" w:hAnsi="Arial" w:cs="Arial"/>
                <w:spacing w:val="-2"/>
              </w:rPr>
            </w:pPr>
          </w:p>
        </w:tc>
        <w:tc>
          <w:tcPr>
            <w:tcW w:w="1990" w:type="dxa"/>
            <w:vMerge/>
            <w:tcBorders>
              <w:top w:val="nil"/>
              <w:left w:val="single" w:sz="4" w:space="0" w:color="8EAADB"/>
              <w:bottom w:val="single" w:sz="4" w:space="0" w:color="8EAADB"/>
              <w:right w:val="single" w:sz="4" w:space="0" w:color="8EAADB"/>
            </w:tcBorders>
            <w:shd w:val="clear" w:color="auto" w:fill="D9E2F3"/>
          </w:tcPr>
          <w:p w14:paraId="29A3F664" w14:textId="77777777" w:rsidR="007D793C" w:rsidRPr="00477A1D" w:rsidRDefault="007D793C"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r>
      <w:tr w:rsidR="007D793C" w:rsidRPr="00477A1D" w14:paraId="509CB540" w14:textId="77777777" w:rsidTr="00941E89">
        <w:trPr>
          <w:trHeight w:val="1141"/>
        </w:trPr>
        <w:tc>
          <w:tcPr>
            <w:tcW w:w="2071" w:type="dxa"/>
            <w:vMerge/>
            <w:tcBorders>
              <w:top w:val="nil"/>
              <w:left w:val="none" w:sz="6" w:space="0" w:color="auto"/>
              <w:bottom w:val="none" w:sz="6" w:space="0" w:color="auto"/>
              <w:right w:val="single" w:sz="4" w:space="0" w:color="8EAADB"/>
            </w:tcBorders>
          </w:tcPr>
          <w:p w14:paraId="5C73DCA1" w14:textId="77777777" w:rsidR="007D793C" w:rsidRPr="00477A1D" w:rsidRDefault="007D793C"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c>
          <w:tcPr>
            <w:tcW w:w="2880" w:type="dxa"/>
            <w:tcBorders>
              <w:top w:val="single" w:sz="4" w:space="0" w:color="8EAADB"/>
              <w:left w:val="single" w:sz="4" w:space="0" w:color="8EAADB"/>
              <w:bottom w:val="single" w:sz="4" w:space="0" w:color="8EAADB"/>
              <w:right w:val="single" w:sz="4" w:space="0" w:color="8EAADB"/>
            </w:tcBorders>
            <w:shd w:val="clear" w:color="auto" w:fill="D9E2F3"/>
          </w:tcPr>
          <w:p w14:paraId="63E401AD" w14:textId="77777777" w:rsidR="007D793C" w:rsidRPr="00477A1D" w:rsidRDefault="007D793C" w:rsidP="00941E89">
            <w:pPr>
              <w:kinsoku w:val="0"/>
              <w:overflowPunct w:val="0"/>
              <w:autoSpaceDE w:val="0"/>
              <w:autoSpaceDN w:val="0"/>
              <w:adjustRightInd w:val="0"/>
              <w:spacing w:after="0" w:line="240" w:lineRule="auto"/>
              <w:ind w:left="108" w:right="180"/>
              <w:jc w:val="both"/>
              <w:rPr>
                <w:rFonts w:ascii="Arial" w:hAnsi="Arial" w:cs="Arial"/>
              </w:rPr>
            </w:pPr>
            <w:r>
              <w:rPr>
                <w:rFonts w:ascii="Arial" w:hAnsi="Arial" w:cs="Arial"/>
              </w:rPr>
              <w:t>5a.</w:t>
            </w:r>
            <w:r w:rsidRPr="00514BBB">
              <w:rPr>
                <w:rFonts w:ascii="Arial" w:hAnsi="Arial" w:cs="Arial"/>
              </w:rPr>
              <w:t xml:space="preserve"> </w:t>
            </w:r>
            <w:r w:rsidRPr="005F2E55">
              <w:rPr>
                <w:rFonts w:ascii="Arial" w:hAnsi="Arial" w:cs="Arial"/>
              </w:rPr>
              <w:t>Role models consistently seeking feedback with adaptability and humility</w:t>
            </w:r>
          </w:p>
        </w:tc>
        <w:tc>
          <w:tcPr>
            <w:tcW w:w="2336" w:type="dxa"/>
            <w:vMerge w:val="restart"/>
            <w:tcBorders>
              <w:top w:val="single" w:sz="4" w:space="0" w:color="8EAADB"/>
              <w:left w:val="single" w:sz="4" w:space="0" w:color="8EAADB"/>
              <w:right w:val="single" w:sz="4" w:space="0" w:color="8EAADB"/>
            </w:tcBorders>
            <w:shd w:val="clear" w:color="auto" w:fill="D9E2F3"/>
          </w:tcPr>
          <w:p w14:paraId="3D2126FC" w14:textId="72404B0F" w:rsidR="007D793C" w:rsidRPr="00477A1D" w:rsidRDefault="007D793C" w:rsidP="00941E89">
            <w:pPr>
              <w:kinsoku w:val="0"/>
              <w:overflowPunct w:val="0"/>
              <w:autoSpaceDE w:val="0"/>
              <w:autoSpaceDN w:val="0"/>
              <w:adjustRightInd w:val="0"/>
              <w:spacing w:after="0" w:line="240" w:lineRule="auto"/>
              <w:ind w:left="108" w:right="1027"/>
              <w:rPr>
                <w:rFonts w:ascii="Arial" w:hAnsi="Arial" w:cs="Arial"/>
              </w:rPr>
            </w:pPr>
            <w:r>
              <w:rPr>
                <w:rFonts w:ascii="Arial" w:hAnsi="Arial" w:cs="Arial"/>
              </w:rPr>
              <w:t>Evidence of leading by example.</w:t>
            </w:r>
          </w:p>
        </w:tc>
        <w:tc>
          <w:tcPr>
            <w:tcW w:w="1990" w:type="dxa"/>
            <w:vMerge/>
            <w:tcBorders>
              <w:top w:val="nil"/>
              <w:left w:val="single" w:sz="4" w:space="0" w:color="8EAADB"/>
              <w:bottom w:val="single" w:sz="4" w:space="0" w:color="8EAADB"/>
              <w:right w:val="single" w:sz="4" w:space="0" w:color="8EAADB"/>
            </w:tcBorders>
            <w:shd w:val="clear" w:color="auto" w:fill="D9E2F3"/>
          </w:tcPr>
          <w:p w14:paraId="3BE162EB" w14:textId="77777777" w:rsidR="007D793C" w:rsidRPr="00477A1D" w:rsidRDefault="007D793C"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r>
      <w:tr w:rsidR="007D793C" w:rsidRPr="00477A1D" w14:paraId="065D2377" w14:textId="77777777" w:rsidTr="00941E89">
        <w:trPr>
          <w:trHeight w:val="998"/>
        </w:trPr>
        <w:tc>
          <w:tcPr>
            <w:tcW w:w="2071" w:type="dxa"/>
            <w:vMerge/>
            <w:tcBorders>
              <w:top w:val="nil"/>
              <w:left w:val="none" w:sz="6" w:space="0" w:color="auto"/>
              <w:bottom w:val="none" w:sz="6" w:space="0" w:color="auto"/>
              <w:right w:val="single" w:sz="4" w:space="0" w:color="8EAADB"/>
            </w:tcBorders>
          </w:tcPr>
          <w:p w14:paraId="26E236F6" w14:textId="77777777" w:rsidR="007D793C" w:rsidRPr="00477A1D" w:rsidRDefault="007D793C"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c>
          <w:tcPr>
            <w:tcW w:w="2880" w:type="dxa"/>
            <w:tcBorders>
              <w:top w:val="single" w:sz="4" w:space="0" w:color="8EAADB"/>
              <w:left w:val="single" w:sz="4" w:space="0" w:color="8EAADB"/>
              <w:bottom w:val="single" w:sz="4" w:space="0" w:color="8EAADB"/>
              <w:right w:val="single" w:sz="4" w:space="0" w:color="8EAADB"/>
            </w:tcBorders>
          </w:tcPr>
          <w:p w14:paraId="4F63459F" w14:textId="77777777" w:rsidR="007D793C" w:rsidRPr="00477A1D" w:rsidRDefault="007D793C" w:rsidP="00941E89">
            <w:pPr>
              <w:kinsoku w:val="0"/>
              <w:overflowPunct w:val="0"/>
              <w:autoSpaceDE w:val="0"/>
              <w:autoSpaceDN w:val="0"/>
              <w:adjustRightInd w:val="0"/>
              <w:spacing w:after="0" w:line="240" w:lineRule="auto"/>
              <w:ind w:left="108" w:right="152"/>
              <w:rPr>
                <w:rFonts w:ascii="Arial" w:hAnsi="Arial" w:cs="Arial"/>
              </w:rPr>
            </w:pPr>
            <w:r>
              <w:rPr>
                <w:rFonts w:ascii="Arial" w:hAnsi="Arial" w:cs="Arial"/>
              </w:rPr>
              <w:t>5b</w:t>
            </w:r>
            <w:r w:rsidRPr="00477A1D">
              <w:rPr>
                <w:rFonts w:ascii="Arial" w:hAnsi="Arial" w:cs="Arial"/>
              </w:rPr>
              <w:t xml:space="preserve">. </w:t>
            </w:r>
            <w:r w:rsidRPr="00514BBB">
              <w:rPr>
                <w:rFonts w:ascii="Arial" w:hAnsi="Arial" w:cs="Arial"/>
              </w:rPr>
              <w:t>Facilitates the design and implementation of learning plans for others</w:t>
            </w:r>
          </w:p>
        </w:tc>
        <w:tc>
          <w:tcPr>
            <w:tcW w:w="2336" w:type="dxa"/>
            <w:vMerge/>
            <w:tcBorders>
              <w:left w:val="single" w:sz="4" w:space="0" w:color="8EAADB"/>
              <w:bottom w:val="single" w:sz="4" w:space="0" w:color="8EAADB"/>
              <w:right w:val="single" w:sz="4" w:space="0" w:color="8EAADB"/>
            </w:tcBorders>
          </w:tcPr>
          <w:p w14:paraId="2E72BED4" w14:textId="0106B6F8" w:rsidR="007D793C" w:rsidRPr="00477A1D" w:rsidRDefault="007D793C" w:rsidP="00941E89">
            <w:pPr>
              <w:kinsoku w:val="0"/>
              <w:overflowPunct w:val="0"/>
              <w:autoSpaceDE w:val="0"/>
              <w:autoSpaceDN w:val="0"/>
              <w:adjustRightInd w:val="0"/>
              <w:spacing w:after="0" w:line="240" w:lineRule="auto"/>
              <w:ind w:left="108" w:right="1027"/>
              <w:rPr>
                <w:rFonts w:ascii="Arial" w:hAnsi="Arial" w:cs="Arial"/>
                <w:spacing w:val="-2"/>
              </w:rPr>
            </w:pPr>
          </w:p>
        </w:tc>
        <w:tc>
          <w:tcPr>
            <w:tcW w:w="1990" w:type="dxa"/>
            <w:vMerge/>
            <w:tcBorders>
              <w:top w:val="nil"/>
              <w:left w:val="single" w:sz="4" w:space="0" w:color="8EAADB"/>
              <w:bottom w:val="single" w:sz="4" w:space="0" w:color="8EAADB"/>
              <w:right w:val="single" w:sz="4" w:space="0" w:color="8EAADB"/>
            </w:tcBorders>
            <w:shd w:val="clear" w:color="auto" w:fill="D9E2F3"/>
          </w:tcPr>
          <w:p w14:paraId="030F8B3C" w14:textId="77777777" w:rsidR="007D793C" w:rsidRPr="00477A1D" w:rsidRDefault="007D793C"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r>
    </w:tbl>
    <w:p w14:paraId="3E263538" w14:textId="77777777" w:rsidR="00294E47" w:rsidRPr="00B104BD" w:rsidRDefault="00294E47" w:rsidP="00294E47">
      <w:pPr>
        <w:kinsoku w:val="0"/>
        <w:overflowPunct w:val="0"/>
        <w:autoSpaceDE w:val="0"/>
        <w:autoSpaceDN w:val="0"/>
        <w:adjustRightInd w:val="0"/>
        <w:spacing w:after="0" w:line="240" w:lineRule="auto"/>
        <w:ind w:left="2964"/>
        <w:rPr>
          <w:rFonts w:ascii="Arial" w:hAnsi="Arial" w:cs="Arial"/>
          <w:sz w:val="20"/>
          <w:szCs w:val="20"/>
        </w:rPr>
      </w:pPr>
    </w:p>
    <w:p w14:paraId="5AD47D86" w14:textId="77777777" w:rsidR="00294E47" w:rsidRPr="00B104BD" w:rsidRDefault="00294E47" w:rsidP="00294E47">
      <w:pPr>
        <w:kinsoku w:val="0"/>
        <w:overflowPunct w:val="0"/>
        <w:autoSpaceDE w:val="0"/>
        <w:autoSpaceDN w:val="0"/>
        <w:adjustRightInd w:val="0"/>
        <w:spacing w:before="3" w:after="0" w:line="240" w:lineRule="auto"/>
        <w:rPr>
          <w:rFonts w:ascii="Arial" w:hAnsi="Arial" w:cs="Arial"/>
          <w:sz w:val="17"/>
          <w:szCs w:val="17"/>
        </w:rPr>
      </w:pPr>
    </w:p>
    <w:p w14:paraId="24E06695" w14:textId="77777777" w:rsidR="00294E47" w:rsidRPr="00B104BD" w:rsidRDefault="00294E47" w:rsidP="00294E47">
      <w:pPr>
        <w:kinsoku w:val="0"/>
        <w:overflowPunct w:val="0"/>
        <w:autoSpaceDE w:val="0"/>
        <w:autoSpaceDN w:val="0"/>
        <w:adjustRightInd w:val="0"/>
        <w:spacing w:after="0" w:line="240" w:lineRule="auto"/>
        <w:rPr>
          <w:rFonts w:ascii="Arial" w:hAnsi="Arial" w:cs="Arial"/>
          <w:sz w:val="20"/>
          <w:szCs w:val="20"/>
        </w:rPr>
      </w:pPr>
    </w:p>
    <w:p w14:paraId="4FCC20FE" w14:textId="04824636" w:rsidR="00294E47" w:rsidRPr="00B104BD" w:rsidRDefault="00294E47" w:rsidP="00294E47">
      <w:pPr>
        <w:kinsoku w:val="0"/>
        <w:overflowPunct w:val="0"/>
        <w:autoSpaceDE w:val="0"/>
        <w:autoSpaceDN w:val="0"/>
        <w:adjustRightInd w:val="0"/>
        <w:spacing w:after="0" w:line="60" w:lineRule="exact"/>
        <w:ind w:left="255"/>
        <w:rPr>
          <w:rFonts w:ascii="Arial" w:hAnsi="Arial" w:cs="Arial"/>
          <w:position w:val="-1"/>
          <w:sz w:val="6"/>
          <w:szCs w:val="6"/>
        </w:rPr>
      </w:pPr>
    </w:p>
    <w:p w14:paraId="4878D1F4"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5E1B5E72"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5B032F54"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243B8348" w14:textId="14CC33B3" w:rsidR="00294E47" w:rsidRDefault="00294E47" w:rsidP="00294E47">
      <w:pPr>
        <w:kinsoku w:val="0"/>
        <w:overflowPunct w:val="0"/>
        <w:autoSpaceDE w:val="0"/>
        <w:autoSpaceDN w:val="0"/>
        <w:adjustRightInd w:val="0"/>
        <w:spacing w:before="111" w:after="0" w:line="240" w:lineRule="auto"/>
        <w:jc w:val="center"/>
        <w:rPr>
          <w:rFonts w:ascii="Arial" w:hAnsi="Arial" w:cs="Arial"/>
          <w:sz w:val="18"/>
          <w:szCs w:val="18"/>
        </w:rPr>
      </w:pPr>
    </w:p>
    <w:p w14:paraId="0C168A8C" w14:textId="77777777" w:rsidR="004B5A01" w:rsidRDefault="004B5A01" w:rsidP="00294E47">
      <w:pPr>
        <w:kinsoku w:val="0"/>
        <w:overflowPunct w:val="0"/>
        <w:autoSpaceDE w:val="0"/>
        <w:autoSpaceDN w:val="0"/>
        <w:adjustRightInd w:val="0"/>
        <w:spacing w:before="111" w:after="0" w:line="240" w:lineRule="auto"/>
        <w:jc w:val="center"/>
        <w:rPr>
          <w:rFonts w:ascii="Arial" w:hAnsi="Arial" w:cs="Arial"/>
          <w:sz w:val="18"/>
          <w:szCs w:val="18"/>
        </w:rPr>
      </w:pPr>
    </w:p>
    <w:p w14:paraId="08E5655A" w14:textId="77777777" w:rsidR="004B5A01" w:rsidRDefault="004B5A01" w:rsidP="00294E47">
      <w:pPr>
        <w:kinsoku w:val="0"/>
        <w:overflowPunct w:val="0"/>
        <w:autoSpaceDE w:val="0"/>
        <w:autoSpaceDN w:val="0"/>
        <w:adjustRightInd w:val="0"/>
        <w:spacing w:before="111" w:after="0" w:line="240" w:lineRule="auto"/>
        <w:jc w:val="center"/>
        <w:rPr>
          <w:rFonts w:ascii="Arial" w:hAnsi="Arial" w:cs="Arial"/>
          <w:sz w:val="18"/>
          <w:szCs w:val="18"/>
        </w:rPr>
      </w:pPr>
    </w:p>
    <w:p w14:paraId="0C8BE252" w14:textId="77777777" w:rsidR="004B5A01" w:rsidRDefault="004B5A01" w:rsidP="00294E47">
      <w:pPr>
        <w:kinsoku w:val="0"/>
        <w:overflowPunct w:val="0"/>
        <w:autoSpaceDE w:val="0"/>
        <w:autoSpaceDN w:val="0"/>
        <w:adjustRightInd w:val="0"/>
        <w:spacing w:before="111" w:after="0" w:line="240" w:lineRule="auto"/>
        <w:jc w:val="center"/>
        <w:rPr>
          <w:rFonts w:ascii="Arial" w:hAnsi="Arial" w:cs="Arial"/>
          <w:sz w:val="18"/>
          <w:szCs w:val="18"/>
        </w:rPr>
      </w:pPr>
    </w:p>
    <w:p w14:paraId="65450A6F" w14:textId="77777777" w:rsidR="004B5A01" w:rsidRDefault="004B5A01" w:rsidP="00294E47">
      <w:pPr>
        <w:kinsoku w:val="0"/>
        <w:overflowPunct w:val="0"/>
        <w:autoSpaceDE w:val="0"/>
        <w:autoSpaceDN w:val="0"/>
        <w:adjustRightInd w:val="0"/>
        <w:spacing w:before="111" w:after="0" w:line="240" w:lineRule="auto"/>
        <w:jc w:val="center"/>
        <w:rPr>
          <w:rFonts w:ascii="Arial" w:hAnsi="Arial" w:cs="Arial"/>
          <w:sz w:val="18"/>
          <w:szCs w:val="18"/>
        </w:rPr>
      </w:pPr>
    </w:p>
    <w:p w14:paraId="4B9C0B52" w14:textId="77777777" w:rsidR="004B5A01" w:rsidRDefault="004B5A01" w:rsidP="00294E47">
      <w:pPr>
        <w:kinsoku w:val="0"/>
        <w:overflowPunct w:val="0"/>
        <w:autoSpaceDE w:val="0"/>
        <w:autoSpaceDN w:val="0"/>
        <w:adjustRightInd w:val="0"/>
        <w:spacing w:before="111" w:after="0" w:line="240" w:lineRule="auto"/>
        <w:jc w:val="center"/>
        <w:rPr>
          <w:rFonts w:ascii="Arial" w:hAnsi="Arial" w:cs="Arial"/>
          <w:sz w:val="18"/>
          <w:szCs w:val="18"/>
        </w:rPr>
      </w:pPr>
    </w:p>
    <w:p w14:paraId="73F1599B" w14:textId="77777777" w:rsidR="004B5A01" w:rsidRDefault="004B5A01" w:rsidP="00294E47">
      <w:pPr>
        <w:kinsoku w:val="0"/>
        <w:overflowPunct w:val="0"/>
        <w:autoSpaceDE w:val="0"/>
        <w:autoSpaceDN w:val="0"/>
        <w:adjustRightInd w:val="0"/>
        <w:spacing w:before="111" w:after="0" w:line="240" w:lineRule="auto"/>
        <w:jc w:val="center"/>
        <w:rPr>
          <w:rFonts w:ascii="Arial" w:hAnsi="Arial" w:cs="Arial"/>
          <w:sz w:val="18"/>
          <w:szCs w:val="18"/>
        </w:rPr>
      </w:pPr>
    </w:p>
    <w:p w14:paraId="77051BBB" w14:textId="77777777" w:rsidR="004B5A01" w:rsidRDefault="004B5A01" w:rsidP="00294E47">
      <w:pPr>
        <w:kinsoku w:val="0"/>
        <w:overflowPunct w:val="0"/>
        <w:autoSpaceDE w:val="0"/>
        <w:autoSpaceDN w:val="0"/>
        <w:adjustRightInd w:val="0"/>
        <w:spacing w:before="111" w:after="0" w:line="240" w:lineRule="auto"/>
        <w:jc w:val="center"/>
        <w:rPr>
          <w:rFonts w:ascii="Arial" w:hAnsi="Arial" w:cs="Arial"/>
          <w:sz w:val="18"/>
          <w:szCs w:val="18"/>
        </w:rPr>
      </w:pPr>
    </w:p>
    <w:p w14:paraId="69227BAD" w14:textId="77777777" w:rsidR="004B5A01" w:rsidRDefault="004B5A01" w:rsidP="00294E47">
      <w:pPr>
        <w:kinsoku w:val="0"/>
        <w:overflowPunct w:val="0"/>
        <w:autoSpaceDE w:val="0"/>
        <w:autoSpaceDN w:val="0"/>
        <w:adjustRightInd w:val="0"/>
        <w:spacing w:before="111" w:after="0" w:line="240" w:lineRule="auto"/>
        <w:jc w:val="center"/>
        <w:rPr>
          <w:rFonts w:ascii="Arial" w:hAnsi="Arial" w:cs="Arial"/>
          <w:sz w:val="18"/>
          <w:szCs w:val="18"/>
        </w:rPr>
      </w:pPr>
    </w:p>
    <w:p w14:paraId="002C4AFC" w14:textId="77777777" w:rsidR="004B5A01" w:rsidRDefault="004B5A01" w:rsidP="00294E47">
      <w:pPr>
        <w:kinsoku w:val="0"/>
        <w:overflowPunct w:val="0"/>
        <w:autoSpaceDE w:val="0"/>
        <w:autoSpaceDN w:val="0"/>
        <w:adjustRightInd w:val="0"/>
        <w:spacing w:before="111" w:after="0" w:line="240" w:lineRule="auto"/>
        <w:jc w:val="center"/>
        <w:rPr>
          <w:rFonts w:ascii="Arial" w:hAnsi="Arial" w:cs="Arial"/>
          <w:sz w:val="18"/>
          <w:szCs w:val="18"/>
        </w:rPr>
      </w:pPr>
    </w:p>
    <w:p w14:paraId="037563E1" w14:textId="77777777" w:rsidR="004B5A01" w:rsidRDefault="004B5A01" w:rsidP="00294E47">
      <w:pPr>
        <w:kinsoku w:val="0"/>
        <w:overflowPunct w:val="0"/>
        <w:autoSpaceDE w:val="0"/>
        <w:autoSpaceDN w:val="0"/>
        <w:adjustRightInd w:val="0"/>
        <w:spacing w:before="111" w:after="0" w:line="240" w:lineRule="auto"/>
        <w:jc w:val="center"/>
        <w:rPr>
          <w:rFonts w:ascii="Arial" w:hAnsi="Arial" w:cs="Arial"/>
          <w:sz w:val="18"/>
          <w:szCs w:val="18"/>
        </w:rPr>
      </w:pPr>
    </w:p>
    <w:p w14:paraId="1A1ECBCC" w14:textId="77777777" w:rsidR="004B5A01" w:rsidRDefault="004B5A01" w:rsidP="00294E47">
      <w:pPr>
        <w:kinsoku w:val="0"/>
        <w:overflowPunct w:val="0"/>
        <w:autoSpaceDE w:val="0"/>
        <w:autoSpaceDN w:val="0"/>
        <w:adjustRightInd w:val="0"/>
        <w:spacing w:before="111" w:after="0" w:line="240" w:lineRule="auto"/>
        <w:jc w:val="center"/>
        <w:rPr>
          <w:rFonts w:ascii="Arial" w:hAnsi="Arial" w:cs="Arial"/>
          <w:sz w:val="18"/>
          <w:szCs w:val="18"/>
        </w:rPr>
      </w:pPr>
    </w:p>
    <w:p w14:paraId="1B256926" w14:textId="77777777" w:rsidR="004B5A01" w:rsidRDefault="004B5A01" w:rsidP="00294E47">
      <w:pPr>
        <w:kinsoku w:val="0"/>
        <w:overflowPunct w:val="0"/>
        <w:autoSpaceDE w:val="0"/>
        <w:autoSpaceDN w:val="0"/>
        <w:adjustRightInd w:val="0"/>
        <w:spacing w:before="111" w:after="0" w:line="240" w:lineRule="auto"/>
        <w:jc w:val="center"/>
        <w:rPr>
          <w:rFonts w:ascii="Arial" w:hAnsi="Arial" w:cs="Arial"/>
          <w:sz w:val="18"/>
          <w:szCs w:val="18"/>
        </w:rPr>
      </w:pPr>
    </w:p>
    <w:p w14:paraId="70E5469F" w14:textId="77777777" w:rsidR="004B5A01" w:rsidRDefault="004B5A01" w:rsidP="00294E47">
      <w:pPr>
        <w:kinsoku w:val="0"/>
        <w:overflowPunct w:val="0"/>
        <w:autoSpaceDE w:val="0"/>
        <w:autoSpaceDN w:val="0"/>
        <w:adjustRightInd w:val="0"/>
        <w:spacing w:before="111" w:after="0" w:line="240" w:lineRule="auto"/>
        <w:jc w:val="center"/>
        <w:rPr>
          <w:rFonts w:ascii="Arial" w:hAnsi="Arial" w:cs="Arial"/>
          <w:sz w:val="18"/>
          <w:szCs w:val="18"/>
        </w:rPr>
      </w:pPr>
    </w:p>
    <w:p w14:paraId="0D85E14C" w14:textId="77777777" w:rsidR="004B5A01" w:rsidRDefault="004B5A01" w:rsidP="00294E47">
      <w:pPr>
        <w:kinsoku w:val="0"/>
        <w:overflowPunct w:val="0"/>
        <w:autoSpaceDE w:val="0"/>
        <w:autoSpaceDN w:val="0"/>
        <w:adjustRightInd w:val="0"/>
        <w:spacing w:before="111" w:after="0" w:line="240" w:lineRule="auto"/>
        <w:jc w:val="center"/>
        <w:rPr>
          <w:rFonts w:ascii="Arial" w:hAnsi="Arial" w:cs="Arial"/>
          <w:sz w:val="18"/>
          <w:szCs w:val="18"/>
        </w:rPr>
      </w:pPr>
    </w:p>
    <w:p w14:paraId="5AC87DEA" w14:textId="77777777" w:rsidR="004B5A01" w:rsidRDefault="004B5A01" w:rsidP="00294E47">
      <w:pPr>
        <w:kinsoku w:val="0"/>
        <w:overflowPunct w:val="0"/>
        <w:autoSpaceDE w:val="0"/>
        <w:autoSpaceDN w:val="0"/>
        <w:adjustRightInd w:val="0"/>
        <w:spacing w:before="111" w:after="0" w:line="240" w:lineRule="auto"/>
        <w:jc w:val="center"/>
        <w:rPr>
          <w:rFonts w:ascii="Arial" w:hAnsi="Arial" w:cs="Arial"/>
          <w:sz w:val="18"/>
          <w:szCs w:val="18"/>
        </w:rPr>
      </w:pPr>
    </w:p>
    <w:p w14:paraId="2649A5E9" w14:textId="77777777" w:rsidR="004B5A01" w:rsidRDefault="004B5A01" w:rsidP="00294E47">
      <w:pPr>
        <w:kinsoku w:val="0"/>
        <w:overflowPunct w:val="0"/>
        <w:autoSpaceDE w:val="0"/>
        <w:autoSpaceDN w:val="0"/>
        <w:adjustRightInd w:val="0"/>
        <w:spacing w:before="111" w:after="0" w:line="240" w:lineRule="auto"/>
        <w:jc w:val="center"/>
        <w:rPr>
          <w:rFonts w:ascii="Arial" w:hAnsi="Arial" w:cs="Arial"/>
          <w:sz w:val="18"/>
          <w:szCs w:val="18"/>
        </w:rPr>
      </w:pPr>
    </w:p>
    <w:p w14:paraId="1C0A09A9" w14:textId="77777777" w:rsidR="004B5A01" w:rsidRDefault="004B5A01" w:rsidP="00294E47">
      <w:pPr>
        <w:kinsoku w:val="0"/>
        <w:overflowPunct w:val="0"/>
        <w:autoSpaceDE w:val="0"/>
        <w:autoSpaceDN w:val="0"/>
        <w:adjustRightInd w:val="0"/>
        <w:spacing w:before="111" w:after="0" w:line="240" w:lineRule="auto"/>
        <w:jc w:val="center"/>
        <w:rPr>
          <w:rFonts w:ascii="Arial" w:hAnsi="Arial" w:cs="Arial"/>
          <w:sz w:val="18"/>
          <w:szCs w:val="18"/>
        </w:rPr>
      </w:pPr>
    </w:p>
    <w:p w14:paraId="43DDD3DA" w14:textId="77777777" w:rsidR="004B5A01" w:rsidRDefault="004B5A01" w:rsidP="00294E47">
      <w:pPr>
        <w:kinsoku w:val="0"/>
        <w:overflowPunct w:val="0"/>
        <w:autoSpaceDE w:val="0"/>
        <w:autoSpaceDN w:val="0"/>
        <w:adjustRightInd w:val="0"/>
        <w:spacing w:before="111" w:after="0" w:line="240" w:lineRule="auto"/>
        <w:jc w:val="center"/>
        <w:rPr>
          <w:rFonts w:ascii="Arial" w:hAnsi="Arial" w:cs="Arial"/>
          <w:sz w:val="18"/>
          <w:szCs w:val="18"/>
        </w:rPr>
      </w:pPr>
    </w:p>
    <w:p w14:paraId="36B76D69" w14:textId="77777777" w:rsidR="004B5A01" w:rsidRDefault="004B5A01" w:rsidP="00294E47">
      <w:pPr>
        <w:kinsoku w:val="0"/>
        <w:overflowPunct w:val="0"/>
        <w:autoSpaceDE w:val="0"/>
        <w:autoSpaceDN w:val="0"/>
        <w:adjustRightInd w:val="0"/>
        <w:spacing w:before="111" w:after="0" w:line="240" w:lineRule="auto"/>
        <w:jc w:val="center"/>
        <w:rPr>
          <w:rFonts w:ascii="Arial" w:hAnsi="Arial" w:cs="Arial"/>
          <w:sz w:val="18"/>
          <w:szCs w:val="18"/>
        </w:rPr>
      </w:pPr>
    </w:p>
    <w:p w14:paraId="638175A3" w14:textId="77777777" w:rsidR="004B5A01" w:rsidRDefault="004B5A01" w:rsidP="00294E47">
      <w:pPr>
        <w:kinsoku w:val="0"/>
        <w:overflowPunct w:val="0"/>
        <w:autoSpaceDE w:val="0"/>
        <w:autoSpaceDN w:val="0"/>
        <w:adjustRightInd w:val="0"/>
        <w:spacing w:before="111" w:after="0" w:line="240" w:lineRule="auto"/>
        <w:jc w:val="center"/>
        <w:rPr>
          <w:rFonts w:ascii="Arial" w:hAnsi="Arial" w:cs="Arial"/>
          <w:sz w:val="18"/>
          <w:szCs w:val="18"/>
        </w:rPr>
      </w:pPr>
    </w:p>
    <w:p w14:paraId="00714405" w14:textId="77777777" w:rsidR="004B5A01" w:rsidRDefault="004B5A01" w:rsidP="00294E47">
      <w:pPr>
        <w:kinsoku w:val="0"/>
        <w:overflowPunct w:val="0"/>
        <w:autoSpaceDE w:val="0"/>
        <w:autoSpaceDN w:val="0"/>
        <w:adjustRightInd w:val="0"/>
        <w:spacing w:before="111" w:after="0" w:line="240" w:lineRule="auto"/>
        <w:jc w:val="center"/>
        <w:rPr>
          <w:rFonts w:ascii="Arial" w:hAnsi="Arial" w:cs="Arial"/>
          <w:sz w:val="18"/>
          <w:szCs w:val="18"/>
        </w:rPr>
      </w:pPr>
    </w:p>
    <w:p w14:paraId="20B3CAFE" w14:textId="77777777" w:rsidR="004B5A01" w:rsidRDefault="004B5A01" w:rsidP="00294E47">
      <w:pPr>
        <w:kinsoku w:val="0"/>
        <w:overflowPunct w:val="0"/>
        <w:autoSpaceDE w:val="0"/>
        <w:autoSpaceDN w:val="0"/>
        <w:adjustRightInd w:val="0"/>
        <w:spacing w:before="111" w:after="0" w:line="240" w:lineRule="auto"/>
        <w:jc w:val="center"/>
        <w:rPr>
          <w:rFonts w:ascii="Arial" w:hAnsi="Arial" w:cs="Arial"/>
          <w:sz w:val="18"/>
          <w:szCs w:val="18"/>
        </w:rPr>
      </w:pPr>
    </w:p>
    <w:p w14:paraId="1A282BDD"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1227746F" w14:textId="78E828B3" w:rsidR="00294E47" w:rsidRPr="00725FB1" w:rsidRDefault="00294E47" w:rsidP="00294E47">
      <w:pPr>
        <w:kinsoku w:val="0"/>
        <w:overflowPunct w:val="0"/>
        <w:autoSpaceDE w:val="0"/>
        <w:autoSpaceDN w:val="0"/>
        <w:adjustRightInd w:val="0"/>
        <w:spacing w:after="0" w:line="20" w:lineRule="exact"/>
        <w:ind w:left="2980"/>
        <w:rPr>
          <w:rFonts w:ascii="Times New Roman" w:hAnsi="Times New Roman" w:cs="Times New Roman"/>
          <w:sz w:val="2"/>
          <w:szCs w:val="2"/>
        </w:rPr>
      </w:pPr>
    </w:p>
    <w:tbl>
      <w:tblPr>
        <w:tblW w:w="10044" w:type="dxa"/>
        <w:tblInd w:w="216" w:type="dxa"/>
        <w:tblLayout w:type="fixed"/>
        <w:tblCellMar>
          <w:left w:w="0" w:type="dxa"/>
          <w:right w:w="0" w:type="dxa"/>
        </w:tblCellMar>
        <w:tblLook w:val="0000" w:firstRow="0" w:lastRow="0" w:firstColumn="0" w:lastColumn="0" w:noHBand="0" w:noVBand="0"/>
      </w:tblPr>
      <w:tblGrid>
        <w:gridCol w:w="1944"/>
        <w:gridCol w:w="3007"/>
        <w:gridCol w:w="2663"/>
        <w:gridCol w:w="2430"/>
      </w:tblGrid>
      <w:tr w:rsidR="00294E47" w:rsidRPr="00725FB1" w14:paraId="059342DC" w14:textId="77777777" w:rsidTr="00941E89">
        <w:trPr>
          <w:trHeight w:val="514"/>
        </w:trPr>
        <w:tc>
          <w:tcPr>
            <w:tcW w:w="1944" w:type="dxa"/>
            <w:tcBorders>
              <w:top w:val="none" w:sz="6" w:space="0" w:color="auto"/>
              <w:left w:val="none" w:sz="6" w:space="0" w:color="auto"/>
              <w:bottom w:val="single" w:sz="4" w:space="0" w:color="8EAADB"/>
              <w:right w:val="none" w:sz="6" w:space="0" w:color="auto"/>
            </w:tcBorders>
          </w:tcPr>
          <w:p w14:paraId="0EAA942E" w14:textId="77777777" w:rsidR="00294E47" w:rsidRPr="00725FB1" w:rsidRDefault="00294E47" w:rsidP="00941E89">
            <w:pPr>
              <w:kinsoku w:val="0"/>
              <w:overflowPunct w:val="0"/>
              <w:autoSpaceDE w:val="0"/>
              <w:autoSpaceDN w:val="0"/>
              <w:adjustRightInd w:val="0"/>
              <w:spacing w:before="118" w:after="0" w:line="240" w:lineRule="auto"/>
              <w:rPr>
                <w:rFonts w:ascii="Arial" w:hAnsi="Arial" w:cs="Arial"/>
                <w:b/>
                <w:bCs/>
                <w:i/>
                <w:iCs/>
                <w:spacing w:val="-2"/>
              </w:rPr>
            </w:pPr>
            <w:r>
              <w:rPr>
                <w:rFonts w:ascii="Arial" w:hAnsi="Arial" w:cs="Arial"/>
                <w:b/>
                <w:bCs/>
                <w:i/>
                <w:iCs/>
                <w:spacing w:val="-2"/>
              </w:rPr>
              <w:t xml:space="preserve">        </w:t>
            </w:r>
            <w:r w:rsidRPr="00725FB1">
              <w:rPr>
                <w:rFonts w:ascii="Arial" w:hAnsi="Arial" w:cs="Arial"/>
                <w:b/>
                <w:bCs/>
                <w:i/>
                <w:iCs/>
                <w:spacing w:val="-2"/>
              </w:rPr>
              <w:t>Milestone</w:t>
            </w:r>
          </w:p>
        </w:tc>
        <w:tc>
          <w:tcPr>
            <w:tcW w:w="3007" w:type="dxa"/>
            <w:tcBorders>
              <w:top w:val="none" w:sz="6" w:space="0" w:color="auto"/>
              <w:left w:val="none" w:sz="6" w:space="0" w:color="auto"/>
              <w:bottom w:val="single" w:sz="4" w:space="0" w:color="8EAADB"/>
              <w:right w:val="none" w:sz="6" w:space="0" w:color="auto"/>
            </w:tcBorders>
          </w:tcPr>
          <w:p w14:paraId="4103519F" w14:textId="77777777" w:rsidR="00294E47" w:rsidRPr="00725FB1" w:rsidRDefault="00294E47" w:rsidP="00941E89">
            <w:pPr>
              <w:kinsoku w:val="0"/>
              <w:overflowPunct w:val="0"/>
              <w:autoSpaceDE w:val="0"/>
              <w:autoSpaceDN w:val="0"/>
              <w:adjustRightInd w:val="0"/>
              <w:spacing w:before="118" w:after="0" w:line="240" w:lineRule="auto"/>
              <w:ind w:left="11"/>
              <w:jc w:val="center"/>
              <w:rPr>
                <w:rFonts w:ascii="Arial" w:hAnsi="Arial" w:cs="Arial"/>
                <w:b/>
                <w:bCs/>
                <w:spacing w:val="-2"/>
              </w:rPr>
            </w:pPr>
            <w:r w:rsidRPr="00725FB1">
              <w:rPr>
                <w:rFonts w:ascii="Arial" w:hAnsi="Arial" w:cs="Arial"/>
                <w:b/>
                <w:bCs/>
                <w:spacing w:val="-2"/>
              </w:rPr>
              <w:t>Level</w:t>
            </w:r>
          </w:p>
        </w:tc>
        <w:tc>
          <w:tcPr>
            <w:tcW w:w="2663" w:type="dxa"/>
            <w:tcBorders>
              <w:top w:val="none" w:sz="6" w:space="0" w:color="auto"/>
              <w:left w:val="none" w:sz="6" w:space="0" w:color="auto"/>
              <w:bottom w:val="single" w:sz="4" w:space="0" w:color="8EAADB"/>
              <w:right w:val="none" w:sz="6" w:space="0" w:color="auto"/>
            </w:tcBorders>
          </w:tcPr>
          <w:p w14:paraId="375F2158" w14:textId="77777777" w:rsidR="00294E47" w:rsidRPr="00725FB1" w:rsidRDefault="00294E47" w:rsidP="00941E89">
            <w:pPr>
              <w:kinsoku w:val="0"/>
              <w:overflowPunct w:val="0"/>
              <w:autoSpaceDE w:val="0"/>
              <w:autoSpaceDN w:val="0"/>
              <w:adjustRightInd w:val="0"/>
              <w:spacing w:before="118" w:after="0" w:line="240" w:lineRule="auto"/>
              <w:ind w:left="636"/>
              <w:rPr>
                <w:rFonts w:ascii="Arial" w:hAnsi="Arial" w:cs="Arial"/>
                <w:b/>
                <w:bCs/>
              </w:rPr>
            </w:pPr>
            <w:r w:rsidRPr="00725FB1">
              <w:rPr>
                <w:rFonts w:ascii="Arial" w:hAnsi="Arial" w:cs="Arial"/>
                <w:b/>
                <w:bCs/>
              </w:rPr>
              <w:t>Data point</w:t>
            </w:r>
          </w:p>
        </w:tc>
        <w:tc>
          <w:tcPr>
            <w:tcW w:w="2430" w:type="dxa"/>
            <w:tcBorders>
              <w:top w:val="none" w:sz="6" w:space="0" w:color="auto"/>
              <w:left w:val="none" w:sz="6" w:space="0" w:color="auto"/>
              <w:bottom w:val="single" w:sz="4" w:space="0" w:color="8EAADB"/>
              <w:right w:val="none" w:sz="6" w:space="0" w:color="auto"/>
            </w:tcBorders>
          </w:tcPr>
          <w:p w14:paraId="578F0BFA" w14:textId="77777777" w:rsidR="00294E47" w:rsidRPr="00725FB1" w:rsidRDefault="00294E47" w:rsidP="00941E89">
            <w:pPr>
              <w:kinsoku w:val="0"/>
              <w:overflowPunct w:val="0"/>
              <w:autoSpaceDE w:val="0"/>
              <w:autoSpaceDN w:val="0"/>
              <w:adjustRightInd w:val="0"/>
              <w:spacing w:after="0" w:line="246" w:lineRule="exact"/>
              <w:ind w:left="541"/>
              <w:rPr>
                <w:rFonts w:ascii="Arial" w:hAnsi="Arial" w:cs="Arial"/>
                <w:b/>
                <w:bCs/>
                <w:spacing w:val="-2"/>
              </w:rPr>
            </w:pPr>
            <w:r w:rsidRPr="00725FB1">
              <w:rPr>
                <w:rFonts w:ascii="Arial" w:hAnsi="Arial" w:cs="Arial"/>
                <w:b/>
                <w:bCs/>
                <w:spacing w:val="-2"/>
              </w:rPr>
              <w:t>Relevant</w:t>
            </w:r>
          </w:p>
          <w:p w14:paraId="25CB5BF3" w14:textId="77777777" w:rsidR="00294E47" w:rsidRPr="00725FB1" w:rsidRDefault="00294E47" w:rsidP="00941E89">
            <w:pPr>
              <w:kinsoku w:val="0"/>
              <w:overflowPunct w:val="0"/>
              <w:autoSpaceDE w:val="0"/>
              <w:autoSpaceDN w:val="0"/>
              <w:adjustRightInd w:val="0"/>
              <w:spacing w:after="0" w:line="248" w:lineRule="exact"/>
              <w:ind w:left="597"/>
              <w:rPr>
                <w:rFonts w:ascii="Arial" w:hAnsi="Arial" w:cs="Arial"/>
                <w:b/>
                <w:bCs/>
                <w:spacing w:val="-2"/>
              </w:rPr>
            </w:pPr>
            <w:r w:rsidRPr="00725FB1">
              <w:rPr>
                <w:rFonts w:ascii="Arial" w:hAnsi="Arial" w:cs="Arial"/>
                <w:b/>
                <w:bCs/>
                <w:spacing w:val="-2"/>
              </w:rPr>
              <w:t>training</w:t>
            </w:r>
          </w:p>
        </w:tc>
      </w:tr>
      <w:tr w:rsidR="00480BC9" w:rsidRPr="00725FB1" w14:paraId="4A2423E1" w14:textId="77777777" w:rsidTr="00941E89">
        <w:trPr>
          <w:trHeight w:val="1333"/>
        </w:trPr>
        <w:tc>
          <w:tcPr>
            <w:tcW w:w="1944" w:type="dxa"/>
            <w:vMerge w:val="restart"/>
            <w:tcBorders>
              <w:top w:val="single" w:sz="4" w:space="0" w:color="8EAADB"/>
              <w:left w:val="none" w:sz="6" w:space="0" w:color="auto"/>
              <w:bottom w:val="none" w:sz="6" w:space="0" w:color="auto"/>
              <w:right w:val="single" w:sz="4" w:space="0" w:color="8EAADB"/>
            </w:tcBorders>
          </w:tcPr>
          <w:p w14:paraId="7D78B3A1" w14:textId="67CBDD48" w:rsidR="00480BC9" w:rsidRPr="00725FB1" w:rsidRDefault="00480BC9" w:rsidP="00941E89">
            <w:pPr>
              <w:kinsoku w:val="0"/>
              <w:overflowPunct w:val="0"/>
              <w:autoSpaceDE w:val="0"/>
              <w:autoSpaceDN w:val="0"/>
              <w:adjustRightInd w:val="0"/>
              <w:spacing w:before="2" w:after="0" w:line="240" w:lineRule="auto"/>
              <w:ind w:left="1269"/>
              <w:rPr>
                <w:rFonts w:ascii="Arial" w:hAnsi="Arial" w:cs="Arial"/>
                <w:b/>
                <w:bCs/>
                <w:i/>
                <w:iCs/>
                <w:spacing w:val="-2"/>
              </w:rPr>
            </w:pPr>
            <w:r w:rsidRPr="00725FB1">
              <w:rPr>
                <w:rFonts w:ascii="Arial" w:hAnsi="Arial" w:cs="Arial"/>
                <w:b/>
                <w:bCs/>
                <w:i/>
                <w:iCs/>
                <w:spacing w:val="-2"/>
              </w:rPr>
              <w:t>PBLI</w:t>
            </w:r>
            <w:r>
              <w:rPr>
                <w:rFonts w:ascii="Arial" w:hAnsi="Arial" w:cs="Arial"/>
                <w:b/>
                <w:bCs/>
                <w:i/>
                <w:iCs/>
                <w:spacing w:val="-2"/>
              </w:rPr>
              <w:t>3</w:t>
            </w:r>
          </w:p>
          <w:p w14:paraId="1A903328" w14:textId="77777777" w:rsidR="00480BC9" w:rsidRDefault="00480BC9" w:rsidP="00941E89">
            <w:pPr>
              <w:kinsoku w:val="0"/>
              <w:overflowPunct w:val="0"/>
              <w:autoSpaceDE w:val="0"/>
              <w:autoSpaceDN w:val="0"/>
              <w:adjustRightInd w:val="0"/>
              <w:spacing w:after="0" w:line="240" w:lineRule="auto"/>
              <w:ind w:left="180" w:right="95" w:firstLine="758"/>
              <w:jc w:val="right"/>
              <w:rPr>
                <w:rFonts w:ascii="Arial" w:hAnsi="Arial" w:cs="Arial"/>
                <w:b/>
                <w:bCs/>
                <w:i/>
                <w:iCs/>
                <w:spacing w:val="-2"/>
              </w:rPr>
            </w:pPr>
          </w:p>
          <w:p w14:paraId="29074F30" w14:textId="77777777" w:rsidR="00480BC9" w:rsidRPr="00725FB1" w:rsidRDefault="00480BC9" w:rsidP="00941E89">
            <w:pPr>
              <w:kinsoku w:val="0"/>
              <w:overflowPunct w:val="0"/>
              <w:autoSpaceDE w:val="0"/>
              <w:autoSpaceDN w:val="0"/>
              <w:adjustRightInd w:val="0"/>
              <w:spacing w:after="0" w:line="240" w:lineRule="auto"/>
              <w:ind w:left="180" w:right="95" w:firstLine="758"/>
              <w:jc w:val="right"/>
              <w:rPr>
                <w:rFonts w:ascii="Arial" w:hAnsi="Arial" w:cs="Arial"/>
                <w:b/>
                <w:bCs/>
                <w:i/>
                <w:iCs/>
              </w:rPr>
            </w:pPr>
            <w:r w:rsidRPr="002E3840">
              <w:rPr>
                <w:rFonts w:ascii="Arial" w:hAnsi="Arial" w:cs="Arial"/>
                <w:b/>
                <w:bCs/>
                <w:i/>
                <w:iCs/>
                <w:spacing w:val="-2"/>
              </w:rPr>
              <w:t>Disease Outbreak and Surveillance Systems</w:t>
            </w:r>
          </w:p>
        </w:tc>
        <w:tc>
          <w:tcPr>
            <w:tcW w:w="3007" w:type="dxa"/>
            <w:tcBorders>
              <w:top w:val="single" w:sz="4" w:space="0" w:color="8EAADB"/>
              <w:left w:val="single" w:sz="4" w:space="0" w:color="8EAADB"/>
              <w:bottom w:val="single" w:sz="4" w:space="0" w:color="8EAADB"/>
              <w:right w:val="single" w:sz="4" w:space="0" w:color="8EAADB"/>
            </w:tcBorders>
            <w:shd w:val="clear" w:color="auto" w:fill="D9E2F3"/>
          </w:tcPr>
          <w:p w14:paraId="1875AD1F" w14:textId="77777777" w:rsidR="00480BC9" w:rsidRPr="00725FB1" w:rsidRDefault="00480BC9" w:rsidP="00941E89">
            <w:pPr>
              <w:kinsoku w:val="0"/>
              <w:overflowPunct w:val="0"/>
              <w:autoSpaceDE w:val="0"/>
              <w:autoSpaceDN w:val="0"/>
              <w:adjustRightInd w:val="0"/>
              <w:spacing w:before="2" w:after="0" w:line="240" w:lineRule="auto"/>
              <w:ind w:left="108" w:right="152"/>
              <w:rPr>
                <w:rFonts w:ascii="Arial" w:hAnsi="Arial" w:cs="Arial"/>
              </w:rPr>
            </w:pPr>
            <w:r w:rsidRPr="00725FB1">
              <w:rPr>
                <w:rFonts w:ascii="Arial" w:hAnsi="Arial" w:cs="Arial"/>
              </w:rPr>
              <w:t>1a.</w:t>
            </w:r>
            <w:r w:rsidRPr="00725FB1">
              <w:rPr>
                <w:rFonts w:ascii="Arial" w:hAnsi="Arial" w:cs="Arial"/>
                <w:spacing w:val="-12"/>
              </w:rPr>
              <w:t xml:space="preserve"> </w:t>
            </w:r>
            <w:r w:rsidRPr="00316F21">
              <w:rPr>
                <w:rFonts w:ascii="Arial" w:hAnsi="Arial" w:cs="Arial"/>
              </w:rPr>
              <w:t xml:space="preserve">Discusses common causes of disease clusters and outbreaks </w:t>
            </w:r>
          </w:p>
        </w:tc>
        <w:tc>
          <w:tcPr>
            <w:tcW w:w="2663" w:type="dxa"/>
            <w:vMerge w:val="restart"/>
            <w:tcBorders>
              <w:top w:val="single" w:sz="4" w:space="0" w:color="8EAADB"/>
              <w:left w:val="single" w:sz="4" w:space="0" w:color="8EAADB"/>
              <w:right w:val="single" w:sz="4" w:space="0" w:color="8EAADB"/>
            </w:tcBorders>
            <w:shd w:val="clear" w:color="auto" w:fill="D9E2F3"/>
          </w:tcPr>
          <w:p w14:paraId="757F3914" w14:textId="5D14CBE2" w:rsidR="00480BC9" w:rsidRDefault="00480BC9" w:rsidP="00941E89">
            <w:pPr>
              <w:kinsoku w:val="0"/>
              <w:overflowPunct w:val="0"/>
              <w:autoSpaceDE w:val="0"/>
              <w:autoSpaceDN w:val="0"/>
              <w:adjustRightInd w:val="0"/>
              <w:spacing w:before="2" w:after="0" w:line="240" w:lineRule="auto"/>
              <w:ind w:left="108" w:right="415"/>
              <w:jc w:val="both"/>
              <w:rPr>
                <w:rFonts w:ascii="Arial" w:hAnsi="Arial" w:cs="Arial"/>
              </w:rPr>
            </w:pPr>
            <w:r>
              <w:rPr>
                <w:rFonts w:ascii="Arial" w:hAnsi="Arial" w:cs="Arial"/>
              </w:rPr>
              <w:t>Direct observation from didactics</w:t>
            </w:r>
          </w:p>
          <w:p w14:paraId="2FFD48F7" w14:textId="77777777" w:rsidR="00480BC9" w:rsidRPr="00725FB1" w:rsidRDefault="00480BC9" w:rsidP="00941E89">
            <w:pPr>
              <w:kinsoku w:val="0"/>
              <w:overflowPunct w:val="0"/>
              <w:autoSpaceDE w:val="0"/>
              <w:autoSpaceDN w:val="0"/>
              <w:adjustRightInd w:val="0"/>
              <w:spacing w:before="2" w:after="0" w:line="240" w:lineRule="auto"/>
              <w:ind w:left="108" w:right="415"/>
              <w:jc w:val="both"/>
              <w:rPr>
                <w:rFonts w:ascii="Arial" w:hAnsi="Arial" w:cs="Arial"/>
                <w:spacing w:val="-2"/>
              </w:rPr>
            </w:pPr>
          </w:p>
          <w:p w14:paraId="5FE0F42D" w14:textId="77777777" w:rsidR="00480BC9" w:rsidRDefault="00480BC9" w:rsidP="00941E89">
            <w:pPr>
              <w:kinsoku w:val="0"/>
              <w:overflowPunct w:val="0"/>
              <w:autoSpaceDE w:val="0"/>
              <w:autoSpaceDN w:val="0"/>
              <w:adjustRightInd w:val="0"/>
              <w:spacing w:before="2" w:after="0" w:line="240" w:lineRule="auto"/>
              <w:ind w:left="108" w:right="782"/>
              <w:rPr>
                <w:rFonts w:ascii="Arial" w:hAnsi="Arial" w:cs="Arial"/>
                <w:spacing w:val="-2"/>
              </w:rPr>
            </w:pPr>
            <w:r w:rsidRPr="00CF3FC6">
              <w:rPr>
                <w:rFonts w:ascii="Arial" w:hAnsi="Arial" w:cs="Arial"/>
                <w:spacing w:val="-2"/>
              </w:rPr>
              <w:t xml:space="preserve">Evaluations from </w:t>
            </w:r>
            <w:r>
              <w:rPr>
                <w:rFonts w:ascii="Arial" w:hAnsi="Arial" w:cs="Arial"/>
                <w:spacing w:val="-2"/>
              </w:rPr>
              <w:t xml:space="preserve">Epidemiology and </w:t>
            </w:r>
            <w:r w:rsidRPr="00CF3FC6">
              <w:rPr>
                <w:rFonts w:ascii="Arial" w:hAnsi="Arial" w:cs="Arial"/>
                <w:spacing w:val="-2"/>
              </w:rPr>
              <w:t>Communicable Disease Rotation</w:t>
            </w:r>
            <w:r>
              <w:rPr>
                <w:rFonts w:ascii="Arial" w:hAnsi="Arial" w:cs="Arial"/>
                <w:spacing w:val="-2"/>
              </w:rPr>
              <w:t>s</w:t>
            </w:r>
          </w:p>
          <w:p w14:paraId="789C5DDF" w14:textId="77777777" w:rsidR="00480BC9" w:rsidRPr="00CF3FC6" w:rsidRDefault="00480BC9" w:rsidP="00941E89">
            <w:pPr>
              <w:kinsoku w:val="0"/>
              <w:overflowPunct w:val="0"/>
              <w:autoSpaceDE w:val="0"/>
              <w:autoSpaceDN w:val="0"/>
              <w:adjustRightInd w:val="0"/>
              <w:spacing w:before="2" w:after="0" w:line="240" w:lineRule="auto"/>
              <w:ind w:left="108" w:right="782"/>
              <w:rPr>
                <w:rFonts w:ascii="Arial" w:hAnsi="Arial" w:cs="Arial"/>
                <w:spacing w:val="-2"/>
              </w:rPr>
            </w:pPr>
          </w:p>
          <w:p w14:paraId="6D30F763" w14:textId="77777777" w:rsidR="00480BC9" w:rsidRPr="00C90C92" w:rsidRDefault="00480BC9" w:rsidP="00941E89">
            <w:pPr>
              <w:kinsoku w:val="0"/>
              <w:overflowPunct w:val="0"/>
              <w:autoSpaceDE w:val="0"/>
              <w:autoSpaceDN w:val="0"/>
              <w:adjustRightInd w:val="0"/>
              <w:spacing w:before="2" w:after="0" w:line="240" w:lineRule="auto"/>
              <w:ind w:left="108" w:right="114"/>
              <w:rPr>
                <w:rFonts w:ascii="Arial" w:hAnsi="Arial" w:cs="Arial"/>
              </w:rPr>
            </w:pPr>
            <w:r>
              <w:rPr>
                <w:rFonts w:ascii="Arial" w:hAnsi="Arial" w:cs="Arial"/>
              </w:rPr>
              <w:t>Satisfactory completion of</w:t>
            </w:r>
            <w:r w:rsidRPr="00C90C92">
              <w:rPr>
                <w:rFonts w:ascii="Arial" w:hAnsi="Arial" w:cs="Arial"/>
              </w:rPr>
              <w:t xml:space="preserve"> Epidemiology and Communicable Disease Rotations</w:t>
            </w:r>
          </w:p>
          <w:p w14:paraId="2CBDA4A9" w14:textId="01DE7200" w:rsidR="00480BC9" w:rsidRPr="00725FB1" w:rsidRDefault="00480BC9" w:rsidP="00941E89">
            <w:pPr>
              <w:kinsoku w:val="0"/>
              <w:overflowPunct w:val="0"/>
              <w:autoSpaceDE w:val="0"/>
              <w:autoSpaceDN w:val="0"/>
              <w:adjustRightInd w:val="0"/>
              <w:spacing w:before="2" w:after="0" w:line="240" w:lineRule="auto"/>
              <w:ind w:left="108" w:right="114"/>
              <w:rPr>
                <w:rFonts w:ascii="Arial" w:hAnsi="Arial" w:cs="Arial"/>
              </w:rPr>
            </w:pPr>
          </w:p>
        </w:tc>
        <w:tc>
          <w:tcPr>
            <w:tcW w:w="2430" w:type="dxa"/>
            <w:vMerge w:val="restart"/>
            <w:tcBorders>
              <w:top w:val="single" w:sz="4" w:space="0" w:color="8EAADB"/>
              <w:left w:val="single" w:sz="4" w:space="0" w:color="8EAADB"/>
              <w:bottom w:val="single" w:sz="4" w:space="0" w:color="8EAADB"/>
              <w:right w:val="single" w:sz="4" w:space="0" w:color="8EAADB"/>
            </w:tcBorders>
            <w:shd w:val="clear" w:color="auto" w:fill="D9E2F3"/>
          </w:tcPr>
          <w:p w14:paraId="1E82902A" w14:textId="77777777" w:rsidR="00480BC9" w:rsidRDefault="00480BC9" w:rsidP="005F7753">
            <w:pPr>
              <w:tabs>
                <w:tab w:val="left" w:pos="351"/>
              </w:tabs>
              <w:kinsoku w:val="0"/>
              <w:overflowPunct w:val="0"/>
              <w:autoSpaceDE w:val="0"/>
              <w:autoSpaceDN w:val="0"/>
              <w:adjustRightInd w:val="0"/>
              <w:spacing w:before="251" w:after="0" w:line="240" w:lineRule="auto"/>
              <w:ind w:left="351"/>
              <w:rPr>
                <w:rFonts w:ascii="Arial" w:hAnsi="Arial" w:cs="Arial"/>
                <w:spacing w:val="-2"/>
              </w:rPr>
            </w:pPr>
            <w:r w:rsidRPr="00725FB1">
              <w:rPr>
                <w:rFonts w:ascii="Arial" w:hAnsi="Arial" w:cs="Arial"/>
                <w:spacing w:val="-2"/>
              </w:rPr>
              <w:t>Didactics</w:t>
            </w:r>
          </w:p>
          <w:p w14:paraId="7A87EA9E" w14:textId="4B40B405" w:rsidR="00480BC9" w:rsidRPr="00725FB1" w:rsidRDefault="00480BC9" w:rsidP="005F7753">
            <w:pPr>
              <w:tabs>
                <w:tab w:val="left" w:pos="351"/>
              </w:tabs>
              <w:kinsoku w:val="0"/>
              <w:overflowPunct w:val="0"/>
              <w:autoSpaceDE w:val="0"/>
              <w:autoSpaceDN w:val="0"/>
              <w:adjustRightInd w:val="0"/>
              <w:spacing w:before="251" w:after="0" w:line="240" w:lineRule="auto"/>
              <w:ind w:left="351"/>
              <w:rPr>
                <w:rFonts w:ascii="Arial" w:hAnsi="Arial" w:cs="Arial"/>
                <w:spacing w:val="-2"/>
              </w:rPr>
            </w:pPr>
            <w:r>
              <w:rPr>
                <w:rFonts w:ascii="Arial" w:hAnsi="Arial" w:cs="Arial"/>
                <w:spacing w:val="-2"/>
              </w:rPr>
              <w:t xml:space="preserve">Epidemiology and </w:t>
            </w:r>
            <w:r w:rsidRPr="00CF3FC6">
              <w:rPr>
                <w:rFonts w:ascii="Arial" w:hAnsi="Arial" w:cs="Arial"/>
                <w:spacing w:val="-2"/>
              </w:rPr>
              <w:t>Communicable Disease Rotation</w:t>
            </w:r>
            <w:r>
              <w:rPr>
                <w:rFonts w:ascii="Arial" w:hAnsi="Arial" w:cs="Arial"/>
                <w:spacing w:val="-2"/>
              </w:rPr>
              <w:t>s</w:t>
            </w:r>
          </w:p>
          <w:p w14:paraId="11E1672A" w14:textId="77777777" w:rsidR="00480BC9" w:rsidRPr="00725FB1" w:rsidRDefault="00480BC9" w:rsidP="005F7753">
            <w:pPr>
              <w:tabs>
                <w:tab w:val="left" w:pos="351"/>
              </w:tabs>
              <w:kinsoku w:val="0"/>
              <w:overflowPunct w:val="0"/>
              <w:autoSpaceDE w:val="0"/>
              <w:autoSpaceDN w:val="0"/>
              <w:adjustRightInd w:val="0"/>
              <w:spacing w:before="251" w:after="0" w:line="240" w:lineRule="auto"/>
              <w:ind w:left="351"/>
              <w:rPr>
                <w:rFonts w:ascii="Arial" w:hAnsi="Arial" w:cs="Arial"/>
              </w:rPr>
            </w:pPr>
            <w:r w:rsidRPr="00725FB1">
              <w:rPr>
                <w:rFonts w:ascii="Arial" w:hAnsi="Arial" w:cs="Arial"/>
              </w:rPr>
              <w:t>Board Review</w:t>
            </w:r>
          </w:p>
          <w:p w14:paraId="0F3F80D1" w14:textId="77777777" w:rsidR="00480BC9" w:rsidRPr="00725FB1" w:rsidRDefault="00480BC9" w:rsidP="005F7753">
            <w:pPr>
              <w:tabs>
                <w:tab w:val="left" w:pos="351"/>
              </w:tabs>
              <w:kinsoku w:val="0"/>
              <w:overflowPunct w:val="0"/>
              <w:autoSpaceDE w:val="0"/>
              <w:autoSpaceDN w:val="0"/>
              <w:adjustRightInd w:val="0"/>
              <w:spacing w:before="251" w:after="0" w:line="240" w:lineRule="auto"/>
              <w:ind w:left="351"/>
              <w:rPr>
                <w:rFonts w:ascii="Arial" w:hAnsi="Arial" w:cs="Arial"/>
                <w:spacing w:val="-2"/>
              </w:rPr>
            </w:pPr>
            <w:r w:rsidRPr="00725FB1">
              <w:rPr>
                <w:rFonts w:ascii="Arial" w:hAnsi="Arial" w:cs="Arial"/>
                <w:spacing w:val="-2"/>
              </w:rPr>
              <w:t>Orientation</w:t>
            </w:r>
          </w:p>
          <w:p w14:paraId="123D7B24" w14:textId="77777777" w:rsidR="00480BC9" w:rsidRPr="00725FB1" w:rsidRDefault="00480BC9" w:rsidP="00941E89">
            <w:pPr>
              <w:kinsoku w:val="0"/>
              <w:overflowPunct w:val="0"/>
              <w:autoSpaceDE w:val="0"/>
              <w:autoSpaceDN w:val="0"/>
              <w:adjustRightInd w:val="0"/>
              <w:spacing w:before="1" w:after="0" w:line="240" w:lineRule="auto"/>
              <w:rPr>
                <w:rFonts w:ascii="Times New Roman" w:hAnsi="Times New Roman" w:cs="Times New Roman"/>
              </w:rPr>
            </w:pPr>
          </w:p>
          <w:p w14:paraId="5BA9C3CE" w14:textId="77777777" w:rsidR="00480BC9" w:rsidRPr="00725FB1" w:rsidRDefault="00480BC9" w:rsidP="005F7753">
            <w:pPr>
              <w:tabs>
                <w:tab w:val="left" w:pos="352"/>
              </w:tabs>
              <w:kinsoku w:val="0"/>
              <w:overflowPunct w:val="0"/>
              <w:autoSpaceDE w:val="0"/>
              <w:autoSpaceDN w:val="0"/>
              <w:adjustRightInd w:val="0"/>
              <w:spacing w:after="0" w:line="237" w:lineRule="auto"/>
              <w:ind w:left="352" w:right="145"/>
              <w:rPr>
                <w:rFonts w:ascii="Arial" w:hAnsi="Arial" w:cs="Arial"/>
              </w:rPr>
            </w:pPr>
            <w:r w:rsidRPr="00725FB1">
              <w:rPr>
                <w:rFonts w:ascii="Arial" w:hAnsi="Arial" w:cs="Arial"/>
                <w:spacing w:val="-2"/>
              </w:rPr>
              <w:t xml:space="preserve">Individualized </w:t>
            </w:r>
            <w:r w:rsidRPr="00725FB1">
              <w:rPr>
                <w:rFonts w:ascii="Arial" w:hAnsi="Arial" w:cs="Arial"/>
              </w:rPr>
              <w:t>Education</w:t>
            </w:r>
            <w:r w:rsidRPr="00725FB1">
              <w:rPr>
                <w:rFonts w:ascii="Arial" w:hAnsi="Arial" w:cs="Arial"/>
                <w:spacing w:val="-16"/>
              </w:rPr>
              <w:t xml:space="preserve"> </w:t>
            </w:r>
            <w:r w:rsidRPr="00725FB1">
              <w:rPr>
                <w:rFonts w:ascii="Arial" w:hAnsi="Arial" w:cs="Arial"/>
              </w:rPr>
              <w:t>Plan</w:t>
            </w:r>
          </w:p>
          <w:p w14:paraId="1AC9AABA" w14:textId="77777777" w:rsidR="00480BC9" w:rsidRPr="00725FB1" w:rsidRDefault="00480BC9" w:rsidP="00941E89">
            <w:pPr>
              <w:kinsoku w:val="0"/>
              <w:overflowPunct w:val="0"/>
              <w:autoSpaceDE w:val="0"/>
              <w:autoSpaceDN w:val="0"/>
              <w:adjustRightInd w:val="0"/>
              <w:spacing w:before="2" w:after="0" w:line="240" w:lineRule="auto"/>
              <w:rPr>
                <w:rFonts w:ascii="Times New Roman" w:hAnsi="Times New Roman" w:cs="Times New Roman"/>
              </w:rPr>
            </w:pPr>
          </w:p>
          <w:p w14:paraId="45A762D5" w14:textId="77777777" w:rsidR="00480BC9" w:rsidRPr="00725FB1" w:rsidRDefault="00480BC9" w:rsidP="005F7753">
            <w:pPr>
              <w:tabs>
                <w:tab w:val="left" w:pos="351"/>
              </w:tabs>
              <w:kinsoku w:val="0"/>
              <w:overflowPunct w:val="0"/>
              <w:autoSpaceDE w:val="0"/>
              <w:autoSpaceDN w:val="0"/>
              <w:adjustRightInd w:val="0"/>
              <w:spacing w:before="1" w:after="0" w:line="268" w:lineRule="exact"/>
              <w:ind w:left="351"/>
              <w:rPr>
                <w:rFonts w:ascii="Arial" w:hAnsi="Arial" w:cs="Arial"/>
                <w:spacing w:val="-4"/>
              </w:rPr>
            </w:pPr>
            <w:r w:rsidRPr="00725FB1">
              <w:rPr>
                <w:rFonts w:ascii="Arial" w:hAnsi="Arial" w:cs="Arial"/>
                <w:spacing w:val="-4"/>
              </w:rPr>
              <w:lastRenderedPageBreak/>
              <w:t>MPH</w:t>
            </w:r>
          </w:p>
          <w:p w14:paraId="4187673C" w14:textId="77777777" w:rsidR="00480BC9" w:rsidRPr="00725FB1" w:rsidRDefault="00480BC9" w:rsidP="00941E89">
            <w:pPr>
              <w:kinsoku w:val="0"/>
              <w:overflowPunct w:val="0"/>
              <w:autoSpaceDE w:val="0"/>
              <w:autoSpaceDN w:val="0"/>
              <w:adjustRightInd w:val="0"/>
              <w:spacing w:after="0" w:line="252" w:lineRule="exact"/>
              <w:ind w:left="352"/>
              <w:rPr>
                <w:rFonts w:ascii="Arial" w:hAnsi="Arial" w:cs="Arial"/>
                <w:spacing w:val="-2"/>
              </w:rPr>
            </w:pPr>
            <w:r w:rsidRPr="00725FB1">
              <w:rPr>
                <w:rFonts w:ascii="Arial" w:hAnsi="Arial" w:cs="Arial"/>
                <w:spacing w:val="-2"/>
              </w:rPr>
              <w:t>Coursework</w:t>
            </w:r>
          </w:p>
          <w:p w14:paraId="02904B2F" w14:textId="77777777" w:rsidR="00480BC9" w:rsidRPr="00725FB1" w:rsidRDefault="00480BC9" w:rsidP="005F7753">
            <w:pPr>
              <w:tabs>
                <w:tab w:val="left" w:pos="351"/>
              </w:tabs>
              <w:kinsoku w:val="0"/>
              <w:overflowPunct w:val="0"/>
              <w:autoSpaceDE w:val="0"/>
              <w:autoSpaceDN w:val="0"/>
              <w:adjustRightInd w:val="0"/>
              <w:spacing w:before="253" w:after="0" w:line="240" w:lineRule="auto"/>
              <w:ind w:left="351"/>
              <w:rPr>
                <w:rFonts w:ascii="Arial" w:hAnsi="Arial" w:cs="Arial"/>
              </w:rPr>
            </w:pPr>
            <w:r w:rsidRPr="00725FB1">
              <w:rPr>
                <w:rFonts w:ascii="Arial" w:hAnsi="Arial" w:cs="Arial"/>
              </w:rPr>
              <w:t>Journal Club</w:t>
            </w:r>
          </w:p>
          <w:p w14:paraId="74A0EA24" w14:textId="77777777" w:rsidR="00480BC9" w:rsidRPr="00725FB1" w:rsidRDefault="00480BC9" w:rsidP="005F7753">
            <w:pPr>
              <w:tabs>
                <w:tab w:val="left" w:pos="351"/>
              </w:tabs>
              <w:kinsoku w:val="0"/>
              <w:overflowPunct w:val="0"/>
              <w:autoSpaceDE w:val="0"/>
              <w:autoSpaceDN w:val="0"/>
              <w:adjustRightInd w:val="0"/>
              <w:spacing w:before="251" w:after="0" w:line="240" w:lineRule="auto"/>
              <w:ind w:left="351"/>
              <w:rPr>
                <w:rFonts w:ascii="Arial" w:hAnsi="Arial" w:cs="Arial"/>
              </w:rPr>
            </w:pPr>
            <w:r w:rsidRPr="00725FB1">
              <w:rPr>
                <w:rFonts w:ascii="Arial" w:hAnsi="Arial" w:cs="Arial"/>
              </w:rPr>
              <w:t>QI Project</w:t>
            </w:r>
          </w:p>
          <w:p w14:paraId="5C435D64" w14:textId="77777777" w:rsidR="00480BC9" w:rsidRPr="00725FB1" w:rsidRDefault="00480BC9" w:rsidP="00941E89">
            <w:pPr>
              <w:kinsoku w:val="0"/>
              <w:overflowPunct w:val="0"/>
              <w:autoSpaceDE w:val="0"/>
              <w:autoSpaceDN w:val="0"/>
              <w:adjustRightInd w:val="0"/>
              <w:spacing w:after="0" w:line="240" w:lineRule="auto"/>
              <w:rPr>
                <w:rFonts w:ascii="Times New Roman" w:hAnsi="Times New Roman" w:cs="Times New Roman"/>
              </w:rPr>
            </w:pPr>
          </w:p>
          <w:p w14:paraId="1F62AEE8" w14:textId="77777777" w:rsidR="00480BC9" w:rsidRDefault="00480BC9" w:rsidP="005F7753">
            <w:pPr>
              <w:tabs>
                <w:tab w:val="left" w:pos="352"/>
              </w:tabs>
              <w:kinsoku w:val="0"/>
              <w:overflowPunct w:val="0"/>
              <w:autoSpaceDE w:val="0"/>
              <w:autoSpaceDN w:val="0"/>
              <w:adjustRightInd w:val="0"/>
              <w:spacing w:after="0" w:line="237" w:lineRule="auto"/>
              <w:ind w:left="352" w:right="329"/>
              <w:rPr>
                <w:rFonts w:ascii="Arial" w:hAnsi="Arial" w:cs="Arial"/>
                <w:spacing w:val="-2"/>
              </w:rPr>
            </w:pPr>
            <w:r w:rsidRPr="00725FB1">
              <w:rPr>
                <w:rFonts w:ascii="Arial" w:hAnsi="Arial" w:cs="Arial"/>
              </w:rPr>
              <w:t>Public</w:t>
            </w:r>
            <w:r w:rsidRPr="00725FB1">
              <w:rPr>
                <w:rFonts w:ascii="Arial" w:hAnsi="Arial" w:cs="Arial"/>
                <w:spacing w:val="-16"/>
              </w:rPr>
              <w:t xml:space="preserve"> </w:t>
            </w:r>
            <w:r w:rsidRPr="00725FB1">
              <w:rPr>
                <w:rFonts w:ascii="Arial" w:hAnsi="Arial" w:cs="Arial"/>
              </w:rPr>
              <w:t xml:space="preserve">Health </w:t>
            </w:r>
            <w:r w:rsidRPr="00725FB1">
              <w:rPr>
                <w:rFonts w:ascii="Arial" w:hAnsi="Arial" w:cs="Arial"/>
                <w:spacing w:val="-2"/>
              </w:rPr>
              <w:t>Seminar</w:t>
            </w:r>
          </w:p>
          <w:p w14:paraId="27DCAB23" w14:textId="77777777" w:rsidR="00480BC9" w:rsidRDefault="00480BC9" w:rsidP="00941E89">
            <w:pPr>
              <w:pStyle w:val="ListParagraph"/>
              <w:rPr>
                <w:rFonts w:ascii="Arial" w:hAnsi="Arial" w:cs="Arial"/>
                <w:spacing w:val="-2"/>
              </w:rPr>
            </w:pPr>
          </w:p>
          <w:p w14:paraId="579E21AC" w14:textId="77777777" w:rsidR="00480BC9" w:rsidRDefault="00480BC9" w:rsidP="00941E89">
            <w:pPr>
              <w:tabs>
                <w:tab w:val="left" w:pos="352"/>
              </w:tabs>
              <w:kinsoku w:val="0"/>
              <w:overflowPunct w:val="0"/>
              <w:autoSpaceDE w:val="0"/>
              <w:autoSpaceDN w:val="0"/>
              <w:adjustRightInd w:val="0"/>
              <w:spacing w:after="0" w:line="237" w:lineRule="auto"/>
              <w:ind w:right="329"/>
              <w:rPr>
                <w:rFonts w:ascii="Arial" w:hAnsi="Arial" w:cs="Arial"/>
                <w:spacing w:val="-2"/>
              </w:rPr>
            </w:pPr>
            <w:r w:rsidRPr="003616A7">
              <w:rPr>
                <w:rFonts w:ascii="Arial" w:hAnsi="Arial" w:cs="Arial"/>
                <w:spacing w:val="-2"/>
              </w:rPr>
              <w:t>Assessment Models or Tools</w:t>
            </w:r>
          </w:p>
          <w:p w14:paraId="687EBA05" w14:textId="77777777" w:rsidR="00480BC9" w:rsidRDefault="00480BC9">
            <w:pPr>
              <w:pStyle w:val="ListParagraph"/>
              <w:numPr>
                <w:ilvl w:val="0"/>
                <w:numId w:val="101"/>
              </w:numPr>
              <w:tabs>
                <w:tab w:val="left" w:pos="352"/>
              </w:tabs>
              <w:kinsoku w:val="0"/>
              <w:overflowPunct w:val="0"/>
              <w:autoSpaceDE w:val="0"/>
              <w:autoSpaceDN w:val="0"/>
              <w:adjustRightInd w:val="0"/>
              <w:spacing w:after="0" w:line="237" w:lineRule="auto"/>
              <w:ind w:right="329"/>
              <w:rPr>
                <w:rFonts w:ascii="Arial" w:hAnsi="Arial" w:cs="Arial"/>
                <w:spacing w:val="-2"/>
              </w:rPr>
            </w:pPr>
            <w:r w:rsidRPr="003616A7">
              <w:rPr>
                <w:rFonts w:ascii="Arial" w:hAnsi="Arial" w:cs="Arial"/>
                <w:spacing w:val="-2"/>
              </w:rPr>
              <w:t>Direct observation</w:t>
            </w:r>
          </w:p>
          <w:p w14:paraId="60B3394A" w14:textId="77777777" w:rsidR="00480BC9" w:rsidRDefault="00480BC9">
            <w:pPr>
              <w:pStyle w:val="ListParagraph"/>
              <w:numPr>
                <w:ilvl w:val="0"/>
                <w:numId w:val="101"/>
              </w:numPr>
              <w:tabs>
                <w:tab w:val="left" w:pos="352"/>
              </w:tabs>
              <w:kinsoku w:val="0"/>
              <w:overflowPunct w:val="0"/>
              <w:autoSpaceDE w:val="0"/>
              <w:autoSpaceDN w:val="0"/>
              <w:adjustRightInd w:val="0"/>
              <w:spacing w:after="0" w:line="237" w:lineRule="auto"/>
              <w:ind w:right="329"/>
              <w:rPr>
                <w:rFonts w:ascii="Arial" w:hAnsi="Arial" w:cs="Arial"/>
                <w:spacing w:val="-2"/>
              </w:rPr>
            </w:pPr>
            <w:r w:rsidRPr="003616A7">
              <w:rPr>
                <w:rFonts w:ascii="Arial" w:hAnsi="Arial" w:cs="Arial"/>
                <w:spacing w:val="-2"/>
              </w:rPr>
              <w:t>Presentation evaluation</w:t>
            </w:r>
          </w:p>
          <w:p w14:paraId="56A9C62A" w14:textId="77777777" w:rsidR="00480BC9" w:rsidRPr="003616A7" w:rsidRDefault="00480BC9">
            <w:pPr>
              <w:pStyle w:val="ListParagraph"/>
              <w:numPr>
                <w:ilvl w:val="0"/>
                <w:numId w:val="101"/>
              </w:numPr>
              <w:tabs>
                <w:tab w:val="left" w:pos="352"/>
              </w:tabs>
              <w:kinsoku w:val="0"/>
              <w:overflowPunct w:val="0"/>
              <w:autoSpaceDE w:val="0"/>
              <w:autoSpaceDN w:val="0"/>
              <w:adjustRightInd w:val="0"/>
              <w:spacing w:after="0" w:line="237" w:lineRule="auto"/>
              <w:ind w:right="329"/>
              <w:rPr>
                <w:rFonts w:ascii="Arial" w:hAnsi="Arial" w:cs="Arial"/>
                <w:spacing w:val="-2"/>
              </w:rPr>
            </w:pPr>
            <w:r w:rsidRPr="003616A7">
              <w:rPr>
                <w:rFonts w:ascii="Arial" w:hAnsi="Arial" w:cs="Arial"/>
                <w:spacing w:val="-2"/>
              </w:rPr>
              <w:t>Oral or written examinations</w:t>
            </w:r>
          </w:p>
        </w:tc>
      </w:tr>
      <w:tr w:rsidR="00480BC9" w:rsidRPr="00725FB1" w14:paraId="43025849" w14:textId="77777777" w:rsidTr="00941E89">
        <w:trPr>
          <w:trHeight w:val="1142"/>
        </w:trPr>
        <w:tc>
          <w:tcPr>
            <w:tcW w:w="1944" w:type="dxa"/>
            <w:vMerge/>
            <w:tcBorders>
              <w:top w:val="nil"/>
              <w:left w:val="none" w:sz="6" w:space="0" w:color="auto"/>
              <w:bottom w:val="none" w:sz="6" w:space="0" w:color="auto"/>
              <w:right w:val="single" w:sz="4" w:space="0" w:color="8EAADB"/>
            </w:tcBorders>
          </w:tcPr>
          <w:p w14:paraId="67815AC8" w14:textId="77777777" w:rsidR="00480BC9" w:rsidRPr="00725FB1" w:rsidRDefault="00480BC9"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c>
          <w:tcPr>
            <w:tcW w:w="3007" w:type="dxa"/>
            <w:tcBorders>
              <w:top w:val="single" w:sz="4" w:space="0" w:color="8EAADB"/>
              <w:left w:val="single" w:sz="4" w:space="0" w:color="8EAADB"/>
              <w:bottom w:val="single" w:sz="4" w:space="0" w:color="8EAADB"/>
              <w:right w:val="single" w:sz="4" w:space="0" w:color="8EAADB"/>
            </w:tcBorders>
          </w:tcPr>
          <w:p w14:paraId="6884A802" w14:textId="77777777" w:rsidR="00480BC9" w:rsidRPr="00725FB1" w:rsidRDefault="00480BC9" w:rsidP="00941E89">
            <w:pPr>
              <w:kinsoku w:val="0"/>
              <w:overflowPunct w:val="0"/>
              <w:autoSpaceDE w:val="0"/>
              <w:autoSpaceDN w:val="0"/>
              <w:adjustRightInd w:val="0"/>
              <w:spacing w:before="2" w:after="0" w:line="240" w:lineRule="auto"/>
              <w:ind w:left="108" w:right="152"/>
              <w:rPr>
                <w:rFonts w:ascii="Arial" w:hAnsi="Arial" w:cs="Arial"/>
                <w:spacing w:val="-2"/>
              </w:rPr>
            </w:pPr>
            <w:r w:rsidRPr="00725FB1">
              <w:rPr>
                <w:rFonts w:ascii="Arial" w:hAnsi="Arial" w:cs="Arial"/>
              </w:rPr>
              <w:t xml:space="preserve">1b. </w:t>
            </w:r>
            <w:r w:rsidRPr="00316F21">
              <w:rPr>
                <w:rFonts w:ascii="Arial" w:hAnsi="Arial" w:cs="Arial"/>
              </w:rPr>
              <w:t>Recognizes the need to report selected diseases to public health authorities and describes the need for surveillance systems in a variety of settings</w:t>
            </w:r>
          </w:p>
        </w:tc>
        <w:tc>
          <w:tcPr>
            <w:tcW w:w="2663" w:type="dxa"/>
            <w:vMerge/>
            <w:tcBorders>
              <w:left w:val="single" w:sz="4" w:space="0" w:color="8EAADB"/>
              <w:right w:val="single" w:sz="4" w:space="0" w:color="8EAADB"/>
            </w:tcBorders>
          </w:tcPr>
          <w:p w14:paraId="3FD367C3" w14:textId="77777777" w:rsidR="00480BC9" w:rsidRPr="00725FB1" w:rsidRDefault="00480BC9" w:rsidP="00941E89">
            <w:pPr>
              <w:kinsoku w:val="0"/>
              <w:overflowPunct w:val="0"/>
              <w:autoSpaceDE w:val="0"/>
              <w:autoSpaceDN w:val="0"/>
              <w:adjustRightInd w:val="0"/>
              <w:spacing w:before="2" w:after="0" w:line="240" w:lineRule="auto"/>
              <w:ind w:left="108" w:right="114"/>
              <w:rPr>
                <w:rFonts w:ascii="Arial" w:hAnsi="Arial" w:cs="Arial"/>
              </w:rPr>
            </w:pPr>
          </w:p>
        </w:tc>
        <w:tc>
          <w:tcPr>
            <w:tcW w:w="2430" w:type="dxa"/>
            <w:vMerge/>
            <w:tcBorders>
              <w:top w:val="nil"/>
              <w:left w:val="single" w:sz="4" w:space="0" w:color="8EAADB"/>
              <w:bottom w:val="single" w:sz="4" w:space="0" w:color="8EAADB"/>
              <w:right w:val="single" w:sz="4" w:space="0" w:color="8EAADB"/>
            </w:tcBorders>
            <w:shd w:val="clear" w:color="auto" w:fill="D9E2F3"/>
          </w:tcPr>
          <w:p w14:paraId="2C408A32" w14:textId="77777777" w:rsidR="00480BC9" w:rsidRPr="00725FB1" w:rsidRDefault="00480BC9"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r>
      <w:tr w:rsidR="00480BC9" w:rsidRPr="00725FB1" w14:paraId="6AC9D09E" w14:textId="77777777" w:rsidTr="00941E89">
        <w:trPr>
          <w:trHeight w:val="909"/>
        </w:trPr>
        <w:tc>
          <w:tcPr>
            <w:tcW w:w="1944" w:type="dxa"/>
            <w:vMerge/>
            <w:tcBorders>
              <w:top w:val="nil"/>
              <w:left w:val="none" w:sz="6" w:space="0" w:color="auto"/>
              <w:bottom w:val="none" w:sz="6" w:space="0" w:color="auto"/>
              <w:right w:val="single" w:sz="4" w:space="0" w:color="8EAADB"/>
            </w:tcBorders>
          </w:tcPr>
          <w:p w14:paraId="4C01C43B" w14:textId="77777777" w:rsidR="00480BC9" w:rsidRPr="00725FB1" w:rsidRDefault="00480BC9"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c>
          <w:tcPr>
            <w:tcW w:w="3007" w:type="dxa"/>
            <w:tcBorders>
              <w:top w:val="single" w:sz="4" w:space="0" w:color="8EAADB"/>
              <w:left w:val="single" w:sz="4" w:space="0" w:color="8EAADB"/>
              <w:bottom w:val="single" w:sz="4" w:space="0" w:color="8EAADB"/>
              <w:right w:val="single" w:sz="4" w:space="0" w:color="8EAADB"/>
            </w:tcBorders>
            <w:shd w:val="clear" w:color="auto" w:fill="D9E2F3"/>
          </w:tcPr>
          <w:p w14:paraId="7AD1F1DB" w14:textId="77777777" w:rsidR="00480BC9" w:rsidRPr="00725FB1" w:rsidRDefault="00480BC9" w:rsidP="00941E89">
            <w:pPr>
              <w:kinsoku w:val="0"/>
              <w:overflowPunct w:val="0"/>
              <w:autoSpaceDE w:val="0"/>
              <w:autoSpaceDN w:val="0"/>
              <w:adjustRightInd w:val="0"/>
              <w:spacing w:before="2" w:after="0" w:line="240" w:lineRule="auto"/>
              <w:ind w:left="108" w:right="152"/>
              <w:rPr>
                <w:rFonts w:ascii="Arial" w:hAnsi="Arial" w:cs="Arial"/>
              </w:rPr>
            </w:pPr>
            <w:r>
              <w:rPr>
                <w:rFonts w:ascii="Arial" w:hAnsi="Arial" w:cs="Arial"/>
              </w:rPr>
              <w:t>2a</w:t>
            </w:r>
            <w:r w:rsidRPr="00725FB1">
              <w:rPr>
                <w:rFonts w:ascii="Arial" w:hAnsi="Arial" w:cs="Arial"/>
              </w:rPr>
              <w:t>.</w:t>
            </w:r>
            <w:r w:rsidRPr="00725FB1">
              <w:rPr>
                <w:rFonts w:ascii="Arial" w:hAnsi="Arial" w:cs="Arial"/>
                <w:spacing w:val="-13"/>
              </w:rPr>
              <w:t xml:space="preserve"> </w:t>
            </w:r>
            <w:r w:rsidRPr="00D106E2">
              <w:rPr>
                <w:rFonts w:ascii="Arial" w:hAnsi="Arial" w:cs="Arial"/>
              </w:rPr>
              <w:t xml:space="preserve">Describes the steps of a cluster or outbreak investigation </w:t>
            </w:r>
          </w:p>
        </w:tc>
        <w:tc>
          <w:tcPr>
            <w:tcW w:w="2663" w:type="dxa"/>
            <w:vMerge/>
            <w:tcBorders>
              <w:left w:val="single" w:sz="4" w:space="0" w:color="8EAADB"/>
              <w:bottom w:val="single" w:sz="4" w:space="0" w:color="8EAADB"/>
              <w:right w:val="single" w:sz="4" w:space="0" w:color="8EAADB"/>
            </w:tcBorders>
            <w:shd w:val="clear" w:color="auto" w:fill="D9E2F3"/>
          </w:tcPr>
          <w:p w14:paraId="0655BC9F" w14:textId="77777777" w:rsidR="00480BC9" w:rsidRPr="00725FB1" w:rsidRDefault="00480BC9" w:rsidP="00941E89">
            <w:pPr>
              <w:kinsoku w:val="0"/>
              <w:overflowPunct w:val="0"/>
              <w:autoSpaceDE w:val="0"/>
              <w:autoSpaceDN w:val="0"/>
              <w:adjustRightInd w:val="0"/>
              <w:spacing w:before="2" w:after="0" w:line="240" w:lineRule="auto"/>
              <w:ind w:left="108" w:right="114"/>
              <w:rPr>
                <w:rFonts w:ascii="Arial" w:hAnsi="Arial" w:cs="Arial"/>
              </w:rPr>
            </w:pPr>
          </w:p>
        </w:tc>
        <w:tc>
          <w:tcPr>
            <w:tcW w:w="2430" w:type="dxa"/>
            <w:vMerge/>
            <w:tcBorders>
              <w:top w:val="nil"/>
              <w:left w:val="single" w:sz="4" w:space="0" w:color="8EAADB"/>
              <w:bottom w:val="single" w:sz="4" w:space="0" w:color="8EAADB"/>
              <w:right w:val="single" w:sz="4" w:space="0" w:color="8EAADB"/>
            </w:tcBorders>
            <w:shd w:val="clear" w:color="auto" w:fill="D9E2F3"/>
          </w:tcPr>
          <w:p w14:paraId="2231C7C7" w14:textId="77777777" w:rsidR="00480BC9" w:rsidRPr="00725FB1" w:rsidRDefault="00480BC9"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r>
      <w:tr w:rsidR="00294E47" w:rsidRPr="00725FB1" w14:paraId="6BE4CEF4" w14:textId="77777777" w:rsidTr="00941E89">
        <w:trPr>
          <w:trHeight w:val="978"/>
        </w:trPr>
        <w:tc>
          <w:tcPr>
            <w:tcW w:w="1944" w:type="dxa"/>
            <w:vMerge/>
            <w:tcBorders>
              <w:top w:val="nil"/>
              <w:left w:val="none" w:sz="6" w:space="0" w:color="auto"/>
              <w:bottom w:val="none" w:sz="6" w:space="0" w:color="auto"/>
              <w:right w:val="single" w:sz="4" w:space="0" w:color="8EAADB"/>
            </w:tcBorders>
          </w:tcPr>
          <w:p w14:paraId="5B55277F" w14:textId="77777777" w:rsidR="00294E47" w:rsidRPr="00725FB1" w:rsidRDefault="00294E47"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c>
          <w:tcPr>
            <w:tcW w:w="3007" w:type="dxa"/>
            <w:tcBorders>
              <w:top w:val="single" w:sz="4" w:space="0" w:color="8EAADB"/>
              <w:left w:val="single" w:sz="4" w:space="0" w:color="8EAADB"/>
              <w:bottom w:val="single" w:sz="4" w:space="0" w:color="8EAADB"/>
              <w:right w:val="single" w:sz="4" w:space="0" w:color="8EAADB"/>
            </w:tcBorders>
          </w:tcPr>
          <w:p w14:paraId="6CD914C4" w14:textId="77777777" w:rsidR="00294E47" w:rsidRPr="00725FB1" w:rsidRDefault="00294E47" w:rsidP="00941E89">
            <w:pPr>
              <w:kinsoku w:val="0"/>
              <w:overflowPunct w:val="0"/>
              <w:autoSpaceDE w:val="0"/>
              <w:autoSpaceDN w:val="0"/>
              <w:adjustRightInd w:val="0"/>
              <w:spacing w:after="0" w:line="240" w:lineRule="auto"/>
              <w:ind w:left="108" w:right="152"/>
              <w:rPr>
                <w:rFonts w:ascii="Arial" w:hAnsi="Arial" w:cs="Arial"/>
              </w:rPr>
            </w:pPr>
            <w:r w:rsidRPr="00725FB1">
              <w:rPr>
                <w:rFonts w:ascii="Arial" w:hAnsi="Arial" w:cs="Arial"/>
              </w:rPr>
              <w:t>2</w:t>
            </w:r>
            <w:r>
              <w:rPr>
                <w:rFonts w:ascii="Arial" w:hAnsi="Arial" w:cs="Arial"/>
              </w:rPr>
              <w:t>b</w:t>
            </w:r>
            <w:r w:rsidRPr="00725FB1">
              <w:rPr>
                <w:rFonts w:ascii="Arial" w:hAnsi="Arial" w:cs="Arial"/>
              </w:rPr>
              <w:t>.</w:t>
            </w:r>
            <w:r w:rsidRPr="00725FB1">
              <w:rPr>
                <w:rFonts w:ascii="Arial" w:hAnsi="Arial" w:cs="Arial"/>
                <w:spacing w:val="-16"/>
              </w:rPr>
              <w:t xml:space="preserve"> </w:t>
            </w:r>
            <w:r w:rsidRPr="00D106E2">
              <w:rPr>
                <w:rFonts w:ascii="Arial" w:hAnsi="Arial" w:cs="Arial"/>
              </w:rPr>
              <w:t>Identifies and summarizes commonly used surveillance systems</w:t>
            </w:r>
          </w:p>
        </w:tc>
        <w:tc>
          <w:tcPr>
            <w:tcW w:w="2663" w:type="dxa"/>
            <w:tcBorders>
              <w:top w:val="single" w:sz="4" w:space="0" w:color="8EAADB"/>
              <w:left w:val="single" w:sz="4" w:space="0" w:color="8EAADB"/>
              <w:bottom w:val="single" w:sz="4" w:space="0" w:color="8EAADB"/>
              <w:right w:val="single" w:sz="4" w:space="0" w:color="8EAADB"/>
            </w:tcBorders>
          </w:tcPr>
          <w:p w14:paraId="5EFE970A" w14:textId="77777777" w:rsidR="00294E47" w:rsidRPr="00C90C92" w:rsidRDefault="00294E47" w:rsidP="00941E89">
            <w:pPr>
              <w:kinsoku w:val="0"/>
              <w:overflowPunct w:val="0"/>
              <w:autoSpaceDE w:val="0"/>
              <w:autoSpaceDN w:val="0"/>
              <w:adjustRightInd w:val="0"/>
              <w:spacing w:after="0" w:line="240" w:lineRule="auto"/>
              <w:ind w:left="108" w:right="114"/>
              <w:rPr>
                <w:rFonts w:ascii="Arial" w:hAnsi="Arial" w:cs="Arial"/>
              </w:rPr>
            </w:pPr>
            <w:r w:rsidRPr="00C90C92">
              <w:rPr>
                <w:rFonts w:ascii="Arial" w:hAnsi="Arial" w:cs="Arial"/>
              </w:rPr>
              <w:t>Evaluations from Epidemiology and Communicable Disease Rotations</w:t>
            </w:r>
          </w:p>
          <w:p w14:paraId="67F553F1" w14:textId="77777777" w:rsidR="00294E47" w:rsidRPr="00725FB1" w:rsidRDefault="00294E47" w:rsidP="00941E89">
            <w:pPr>
              <w:kinsoku w:val="0"/>
              <w:overflowPunct w:val="0"/>
              <w:autoSpaceDE w:val="0"/>
              <w:autoSpaceDN w:val="0"/>
              <w:adjustRightInd w:val="0"/>
              <w:spacing w:after="0" w:line="240" w:lineRule="auto"/>
              <w:ind w:left="108" w:right="114"/>
              <w:rPr>
                <w:rFonts w:ascii="Arial" w:hAnsi="Arial" w:cs="Arial"/>
                <w:spacing w:val="-2"/>
              </w:rPr>
            </w:pPr>
          </w:p>
        </w:tc>
        <w:tc>
          <w:tcPr>
            <w:tcW w:w="2430" w:type="dxa"/>
            <w:vMerge/>
            <w:tcBorders>
              <w:top w:val="nil"/>
              <w:left w:val="single" w:sz="4" w:space="0" w:color="8EAADB"/>
              <w:bottom w:val="single" w:sz="4" w:space="0" w:color="8EAADB"/>
              <w:right w:val="single" w:sz="4" w:space="0" w:color="8EAADB"/>
            </w:tcBorders>
            <w:shd w:val="clear" w:color="auto" w:fill="D9E2F3"/>
          </w:tcPr>
          <w:p w14:paraId="49A22150" w14:textId="77777777" w:rsidR="00294E47" w:rsidRPr="00725FB1" w:rsidRDefault="00294E47"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r>
      <w:tr w:rsidR="00294E47" w:rsidRPr="00725FB1" w14:paraId="732D3D17" w14:textId="77777777" w:rsidTr="00941E89">
        <w:trPr>
          <w:trHeight w:val="1266"/>
        </w:trPr>
        <w:tc>
          <w:tcPr>
            <w:tcW w:w="1944" w:type="dxa"/>
            <w:vMerge/>
            <w:tcBorders>
              <w:top w:val="nil"/>
              <w:left w:val="none" w:sz="6" w:space="0" w:color="auto"/>
              <w:bottom w:val="none" w:sz="6" w:space="0" w:color="auto"/>
              <w:right w:val="single" w:sz="4" w:space="0" w:color="8EAADB"/>
            </w:tcBorders>
          </w:tcPr>
          <w:p w14:paraId="43E45F20" w14:textId="77777777" w:rsidR="00294E47" w:rsidRPr="00725FB1" w:rsidRDefault="00294E47"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c>
          <w:tcPr>
            <w:tcW w:w="3007" w:type="dxa"/>
            <w:tcBorders>
              <w:top w:val="single" w:sz="4" w:space="0" w:color="8EAADB"/>
              <w:left w:val="single" w:sz="4" w:space="0" w:color="8EAADB"/>
              <w:bottom w:val="single" w:sz="4" w:space="0" w:color="8EAADB"/>
              <w:right w:val="single" w:sz="4" w:space="0" w:color="8EAADB"/>
            </w:tcBorders>
            <w:shd w:val="clear" w:color="auto" w:fill="D9E2F3"/>
          </w:tcPr>
          <w:p w14:paraId="2B222B76" w14:textId="77777777" w:rsidR="00294E47" w:rsidRDefault="00294E47" w:rsidP="00941E89">
            <w:pPr>
              <w:kinsoku w:val="0"/>
              <w:overflowPunct w:val="0"/>
              <w:autoSpaceDE w:val="0"/>
              <w:autoSpaceDN w:val="0"/>
              <w:adjustRightInd w:val="0"/>
              <w:spacing w:after="0" w:line="233" w:lineRule="exact"/>
              <w:ind w:left="108"/>
              <w:rPr>
                <w:rFonts w:ascii="Arial" w:hAnsi="Arial" w:cs="Arial"/>
              </w:rPr>
            </w:pPr>
          </w:p>
          <w:p w14:paraId="58EA29BA" w14:textId="77777777" w:rsidR="00294E47" w:rsidRPr="00725FB1" w:rsidRDefault="00294E47" w:rsidP="00941E89">
            <w:pPr>
              <w:kinsoku w:val="0"/>
              <w:overflowPunct w:val="0"/>
              <w:autoSpaceDE w:val="0"/>
              <w:autoSpaceDN w:val="0"/>
              <w:adjustRightInd w:val="0"/>
              <w:spacing w:after="0" w:line="233" w:lineRule="exact"/>
              <w:ind w:left="108"/>
              <w:rPr>
                <w:rFonts w:ascii="Arial" w:hAnsi="Arial" w:cs="Arial"/>
                <w:spacing w:val="-2"/>
              </w:rPr>
            </w:pPr>
            <w:r>
              <w:rPr>
                <w:rFonts w:ascii="Arial" w:hAnsi="Arial" w:cs="Arial"/>
              </w:rPr>
              <w:t>3a</w:t>
            </w:r>
            <w:r w:rsidRPr="00725FB1">
              <w:rPr>
                <w:rFonts w:ascii="Arial" w:hAnsi="Arial" w:cs="Arial"/>
              </w:rPr>
              <w:t xml:space="preserve">. </w:t>
            </w:r>
            <w:r w:rsidRPr="00DC2584">
              <w:rPr>
                <w:rFonts w:ascii="Arial" w:hAnsi="Arial" w:cs="Arial"/>
              </w:rPr>
              <w:t xml:space="preserve">Analyzes an outbreak, assessing for steps taken, mitigation strategies, results, and areas for improvement in the approach </w:t>
            </w:r>
          </w:p>
        </w:tc>
        <w:tc>
          <w:tcPr>
            <w:tcW w:w="2663" w:type="dxa"/>
            <w:tcBorders>
              <w:top w:val="single" w:sz="4" w:space="0" w:color="8EAADB"/>
              <w:left w:val="single" w:sz="4" w:space="0" w:color="8EAADB"/>
              <w:bottom w:val="single" w:sz="4" w:space="0" w:color="8EAADB"/>
              <w:right w:val="single" w:sz="4" w:space="0" w:color="8EAADB"/>
            </w:tcBorders>
            <w:shd w:val="clear" w:color="auto" w:fill="D9E2F3"/>
          </w:tcPr>
          <w:p w14:paraId="4F768609" w14:textId="77777777" w:rsidR="00294E47" w:rsidRDefault="00294E47" w:rsidP="00941E89">
            <w:pPr>
              <w:kinsoku w:val="0"/>
              <w:overflowPunct w:val="0"/>
              <w:autoSpaceDE w:val="0"/>
              <w:autoSpaceDN w:val="0"/>
              <w:adjustRightInd w:val="0"/>
              <w:spacing w:before="2" w:after="0" w:line="240" w:lineRule="auto"/>
              <w:ind w:left="108" w:right="782"/>
              <w:rPr>
                <w:rFonts w:ascii="Arial" w:hAnsi="Arial" w:cs="Arial"/>
              </w:rPr>
            </w:pPr>
          </w:p>
          <w:p w14:paraId="1100DF9D" w14:textId="0341DFB7" w:rsidR="00294E47" w:rsidRPr="00C90C92" w:rsidRDefault="001F3737" w:rsidP="00941E89">
            <w:pPr>
              <w:kinsoku w:val="0"/>
              <w:overflowPunct w:val="0"/>
              <w:autoSpaceDE w:val="0"/>
              <w:autoSpaceDN w:val="0"/>
              <w:adjustRightInd w:val="0"/>
              <w:spacing w:before="2" w:after="0" w:line="240" w:lineRule="auto"/>
              <w:ind w:left="108" w:right="782"/>
              <w:rPr>
                <w:rFonts w:ascii="Arial" w:hAnsi="Arial" w:cs="Arial"/>
              </w:rPr>
            </w:pPr>
            <w:r>
              <w:rPr>
                <w:rFonts w:ascii="Arial" w:hAnsi="Arial" w:cs="Arial"/>
              </w:rPr>
              <w:t>Epidemiology Assignment</w:t>
            </w:r>
          </w:p>
          <w:p w14:paraId="698F436E" w14:textId="77777777" w:rsidR="00294E47" w:rsidRPr="00725FB1" w:rsidRDefault="00294E47" w:rsidP="00941E89">
            <w:pPr>
              <w:kinsoku w:val="0"/>
              <w:overflowPunct w:val="0"/>
              <w:autoSpaceDE w:val="0"/>
              <w:autoSpaceDN w:val="0"/>
              <w:adjustRightInd w:val="0"/>
              <w:spacing w:before="2" w:after="0" w:line="240" w:lineRule="auto"/>
              <w:ind w:left="108" w:right="782"/>
              <w:rPr>
                <w:rFonts w:ascii="Arial" w:hAnsi="Arial" w:cs="Arial"/>
              </w:rPr>
            </w:pPr>
          </w:p>
        </w:tc>
        <w:tc>
          <w:tcPr>
            <w:tcW w:w="2430" w:type="dxa"/>
            <w:vMerge/>
            <w:tcBorders>
              <w:top w:val="nil"/>
              <w:left w:val="single" w:sz="4" w:space="0" w:color="8EAADB"/>
              <w:bottom w:val="single" w:sz="4" w:space="0" w:color="8EAADB"/>
              <w:right w:val="single" w:sz="4" w:space="0" w:color="8EAADB"/>
            </w:tcBorders>
            <w:shd w:val="clear" w:color="auto" w:fill="D9E2F3"/>
          </w:tcPr>
          <w:p w14:paraId="381AB20C" w14:textId="77777777" w:rsidR="00294E47" w:rsidRPr="00725FB1" w:rsidRDefault="00294E47"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r>
      <w:tr w:rsidR="00294E47" w:rsidRPr="00725FB1" w14:paraId="10B0821C" w14:textId="77777777" w:rsidTr="00941E89">
        <w:trPr>
          <w:trHeight w:val="1141"/>
        </w:trPr>
        <w:tc>
          <w:tcPr>
            <w:tcW w:w="1944" w:type="dxa"/>
            <w:vMerge/>
            <w:tcBorders>
              <w:top w:val="nil"/>
              <w:left w:val="none" w:sz="6" w:space="0" w:color="auto"/>
              <w:bottom w:val="none" w:sz="6" w:space="0" w:color="auto"/>
              <w:right w:val="single" w:sz="4" w:space="0" w:color="8EAADB"/>
            </w:tcBorders>
          </w:tcPr>
          <w:p w14:paraId="298D872E" w14:textId="77777777" w:rsidR="00294E47" w:rsidRPr="00725FB1" w:rsidRDefault="00294E47"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c>
          <w:tcPr>
            <w:tcW w:w="3007" w:type="dxa"/>
            <w:tcBorders>
              <w:top w:val="single" w:sz="4" w:space="0" w:color="8EAADB"/>
              <w:left w:val="single" w:sz="4" w:space="0" w:color="8EAADB"/>
              <w:bottom w:val="single" w:sz="4" w:space="0" w:color="8EAADB"/>
              <w:right w:val="single" w:sz="4" w:space="0" w:color="8EAADB"/>
            </w:tcBorders>
          </w:tcPr>
          <w:p w14:paraId="3587B1E0" w14:textId="77777777" w:rsidR="00294E47" w:rsidRDefault="00294E47" w:rsidP="00941E89">
            <w:pPr>
              <w:kinsoku w:val="0"/>
              <w:overflowPunct w:val="0"/>
              <w:autoSpaceDE w:val="0"/>
              <w:autoSpaceDN w:val="0"/>
              <w:adjustRightInd w:val="0"/>
              <w:spacing w:after="0" w:line="240" w:lineRule="auto"/>
              <w:ind w:left="108" w:right="152"/>
              <w:rPr>
                <w:rFonts w:ascii="Arial" w:hAnsi="Arial" w:cs="Arial"/>
              </w:rPr>
            </w:pPr>
          </w:p>
          <w:p w14:paraId="31BFA0C3" w14:textId="77777777" w:rsidR="00294E47" w:rsidRPr="00725FB1" w:rsidRDefault="00294E47" w:rsidP="00941E89">
            <w:pPr>
              <w:kinsoku w:val="0"/>
              <w:overflowPunct w:val="0"/>
              <w:autoSpaceDE w:val="0"/>
              <w:autoSpaceDN w:val="0"/>
              <w:adjustRightInd w:val="0"/>
              <w:spacing w:after="0" w:line="240" w:lineRule="auto"/>
              <w:ind w:left="108" w:right="152"/>
              <w:rPr>
                <w:rFonts w:ascii="Arial" w:hAnsi="Arial" w:cs="Arial"/>
              </w:rPr>
            </w:pPr>
            <w:r>
              <w:rPr>
                <w:rFonts w:ascii="Arial" w:hAnsi="Arial" w:cs="Arial"/>
              </w:rPr>
              <w:t>3b</w:t>
            </w:r>
            <w:r w:rsidRPr="00725FB1">
              <w:rPr>
                <w:rFonts w:ascii="Arial" w:hAnsi="Arial" w:cs="Arial"/>
              </w:rPr>
              <w:t xml:space="preserve">. </w:t>
            </w:r>
            <w:r w:rsidRPr="00DC2584">
              <w:rPr>
                <w:rFonts w:ascii="Arial" w:hAnsi="Arial" w:cs="Arial"/>
              </w:rPr>
              <w:t>Lists the challenges in designing and maintaining a surveillance system</w:t>
            </w:r>
          </w:p>
        </w:tc>
        <w:tc>
          <w:tcPr>
            <w:tcW w:w="2663" w:type="dxa"/>
            <w:tcBorders>
              <w:top w:val="single" w:sz="4" w:space="0" w:color="8EAADB"/>
              <w:left w:val="single" w:sz="4" w:space="0" w:color="8EAADB"/>
              <w:bottom w:val="single" w:sz="4" w:space="0" w:color="8EAADB"/>
              <w:right w:val="single" w:sz="4" w:space="0" w:color="8EAADB"/>
            </w:tcBorders>
          </w:tcPr>
          <w:p w14:paraId="1F873022" w14:textId="77777777" w:rsidR="00294E47" w:rsidRPr="00D6723B" w:rsidRDefault="00294E47" w:rsidP="00941E89">
            <w:pPr>
              <w:kinsoku w:val="0"/>
              <w:overflowPunct w:val="0"/>
              <w:autoSpaceDE w:val="0"/>
              <w:autoSpaceDN w:val="0"/>
              <w:adjustRightInd w:val="0"/>
              <w:spacing w:after="0" w:line="240" w:lineRule="auto"/>
              <w:ind w:left="108" w:right="415"/>
              <w:jc w:val="both"/>
              <w:rPr>
                <w:rFonts w:ascii="Arial" w:hAnsi="Arial" w:cs="Arial"/>
              </w:rPr>
            </w:pPr>
            <w:r w:rsidRPr="00D6723B">
              <w:rPr>
                <w:rFonts w:ascii="Arial" w:hAnsi="Arial" w:cs="Arial"/>
              </w:rPr>
              <w:t>Evaluations from Epidemiology and Communicable Disease Rotations</w:t>
            </w:r>
          </w:p>
          <w:p w14:paraId="204E5348" w14:textId="77777777" w:rsidR="00294E47" w:rsidRPr="00725FB1" w:rsidRDefault="00294E47" w:rsidP="00941E89">
            <w:pPr>
              <w:kinsoku w:val="0"/>
              <w:overflowPunct w:val="0"/>
              <w:autoSpaceDE w:val="0"/>
              <w:autoSpaceDN w:val="0"/>
              <w:adjustRightInd w:val="0"/>
              <w:spacing w:after="0" w:line="240" w:lineRule="auto"/>
              <w:ind w:left="108" w:right="415"/>
              <w:jc w:val="both"/>
              <w:rPr>
                <w:rFonts w:ascii="Arial" w:hAnsi="Arial" w:cs="Arial"/>
                <w:spacing w:val="-2"/>
              </w:rPr>
            </w:pPr>
          </w:p>
        </w:tc>
        <w:tc>
          <w:tcPr>
            <w:tcW w:w="2430" w:type="dxa"/>
            <w:vMerge/>
            <w:tcBorders>
              <w:top w:val="nil"/>
              <w:left w:val="single" w:sz="4" w:space="0" w:color="8EAADB"/>
              <w:bottom w:val="single" w:sz="4" w:space="0" w:color="8EAADB"/>
              <w:right w:val="single" w:sz="4" w:space="0" w:color="8EAADB"/>
            </w:tcBorders>
            <w:shd w:val="clear" w:color="auto" w:fill="D9E2F3"/>
          </w:tcPr>
          <w:p w14:paraId="77DDBD35" w14:textId="77777777" w:rsidR="00294E47" w:rsidRPr="00725FB1" w:rsidRDefault="00294E47"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r>
      <w:tr w:rsidR="00294E47" w:rsidRPr="00725FB1" w14:paraId="14CEC15D" w14:textId="77777777" w:rsidTr="00941E89">
        <w:trPr>
          <w:trHeight w:val="1142"/>
        </w:trPr>
        <w:tc>
          <w:tcPr>
            <w:tcW w:w="1944" w:type="dxa"/>
            <w:vMerge/>
            <w:tcBorders>
              <w:top w:val="nil"/>
              <w:left w:val="none" w:sz="6" w:space="0" w:color="auto"/>
              <w:bottom w:val="none" w:sz="6" w:space="0" w:color="auto"/>
              <w:right w:val="single" w:sz="4" w:space="0" w:color="8EAADB"/>
            </w:tcBorders>
          </w:tcPr>
          <w:p w14:paraId="5E7C165B" w14:textId="77777777" w:rsidR="00294E47" w:rsidRPr="00725FB1" w:rsidRDefault="00294E47"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c>
          <w:tcPr>
            <w:tcW w:w="3007" w:type="dxa"/>
            <w:tcBorders>
              <w:top w:val="single" w:sz="4" w:space="0" w:color="8EAADB"/>
              <w:left w:val="single" w:sz="4" w:space="0" w:color="8EAADB"/>
              <w:bottom w:val="single" w:sz="4" w:space="0" w:color="8EAADB"/>
              <w:right w:val="single" w:sz="4" w:space="0" w:color="8EAADB"/>
            </w:tcBorders>
            <w:shd w:val="clear" w:color="auto" w:fill="D9E2F3"/>
          </w:tcPr>
          <w:p w14:paraId="59728503" w14:textId="77777777" w:rsidR="00294E47" w:rsidRPr="00725FB1" w:rsidRDefault="00294E47" w:rsidP="00941E89">
            <w:pPr>
              <w:kinsoku w:val="0"/>
              <w:overflowPunct w:val="0"/>
              <w:autoSpaceDE w:val="0"/>
              <w:autoSpaceDN w:val="0"/>
              <w:adjustRightInd w:val="0"/>
              <w:spacing w:after="0" w:line="240" w:lineRule="auto"/>
              <w:ind w:left="108" w:right="775"/>
              <w:jc w:val="both"/>
              <w:rPr>
                <w:rFonts w:ascii="Arial" w:hAnsi="Arial" w:cs="Arial"/>
                <w:spacing w:val="-2"/>
              </w:rPr>
            </w:pPr>
            <w:r>
              <w:rPr>
                <w:rFonts w:ascii="Arial" w:hAnsi="Arial" w:cs="Arial"/>
              </w:rPr>
              <w:t xml:space="preserve">4a. </w:t>
            </w:r>
            <w:r w:rsidRPr="00451EAF">
              <w:rPr>
                <w:rFonts w:ascii="Arial" w:hAnsi="Arial" w:cs="Arial"/>
              </w:rPr>
              <w:t>Participates in the planning and implementation of a cluster/outbreak investigation (actual or simulated)</w:t>
            </w:r>
          </w:p>
        </w:tc>
        <w:tc>
          <w:tcPr>
            <w:tcW w:w="2663" w:type="dxa"/>
            <w:tcBorders>
              <w:top w:val="single" w:sz="4" w:space="0" w:color="8EAADB"/>
              <w:left w:val="single" w:sz="4" w:space="0" w:color="8EAADB"/>
              <w:bottom w:val="single" w:sz="4" w:space="0" w:color="8EAADB"/>
              <w:right w:val="single" w:sz="4" w:space="0" w:color="8EAADB"/>
            </w:tcBorders>
            <w:shd w:val="clear" w:color="auto" w:fill="D9E2F3"/>
          </w:tcPr>
          <w:p w14:paraId="1965A9C5" w14:textId="5CFC486B" w:rsidR="00294E47" w:rsidRPr="00D6723B" w:rsidRDefault="00294E47" w:rsidP="00941E89">
            <w:pPr>
              <w:kinsoku w:val="0"/>
              <w:overflowPunct w:val="0"/>
              <w:autoSpaceDE w:val="0"/>
              <w:autoSpaceDN w:val="0"/>
              <w:adjustRightInd w:val="0"/>
              <w:spacing w:after="0" w:line="240" w:lineRule="auto"/>
              <w:ind w:left="108" w:right="114"/>
              <w:rPr>
                <w:rFonts w:ascii="Arial" w:hAnsi="Arial" w:cs="Arial"/>
              </w:rPr>
            </w:pPr>
            <w:r w:rsidRPr="00D6723B">
              <w:rPr>
                <w:rFonts w:ascii="Arial" w:hAnsi="Arial" w:cs="Arial"/>
              </w:rPr>
              <w:t xml:space="preserve">Evaluations from Epidemiology </w:t>
            </w:r>
            <w:r w:rsidR="00567403">
              <w:rPr>
                <w:rFonts w:ascii="Arial" w:hAnsi="Arial" w:cs="Arial"/>
              </w:rPr>
              <w:t xml:space="preserve">2 assignment </w:t>
            </w:r>
          </w:p>
          <w:p w14:paraId="6C2EB0B2" w14:textId="77777777" w:rsidR="00294E47" w:rsidRPr="00725FB1" w:rsidRDefault="00294E47" w:rsidP="00941E89">
            <w:pPr>
              <w:kinsoku w:val="0"/>
              <w:overflowPunct w:val="0"/>
              <w:autoSpaceDE w:val="0"/>
              <w:autoSpaceDN w:val="0"/>
              <w:adjustRightInd w:val="0"/>
              <w:spacing w:after="0" w:line="240" w:lineRule="auto"/>
              <w:ind w:left="108" w:right="114"/>
              <w:rPr>
                <w:rFonts w:ascii="Arial" w:hAnsi="Arial" w:cs="Arial"/>
                <w:spacing w:val="-2"/>
              </w:rPr>
            </w:pPr>
          </w:p>
        </w:tc>
        <w:tc>
          <w:tcPr>
            <w:tcW w:w="2430" w:type="dxa"/>
            <w:vMerge/>
            <w:tcBorders>
              <w:top w:val="nil"/>
              <w:left w:val="single" w:sz="4" w:space="0" w:color="8EAADB"/>
              <w:bottom w:val="single" w:sz="4" w:space="0" w:color="8EAADB"/>
              <w:right w:val="single" w:sz="4" w:space="0" w:color="8EAADB"/>
            </w:tcBorders>
            <w:shd w:val="clear" w:color="auto" w:fill="D9E2F3"/>
          </w:tcPr>
          <w:p w14:paraId="563D9D77" w14:textId="77777777" w:rsidR="00294E47" w:rsidRPr="00725FB1" w:rsidRDefault="00294E47"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r>
      <w:tr w:rsidR="00294E47" w:rsidRPr="00725FB1" w14:paraId="40F8B528" w14:textId="77777777" w:rsidTr="00941E89">
        <w:trPr>
          <w:trHeight w:val="906"/>
        </w:trPr>
        <w:tc>
          <w:tcPr>
            <w:tcW w:w="1944" w:type="dxa"/>
            <w:vMerge/>
            <w:tcBorders>
              <w:top w:val="nil"/>
              <w:left w:val="none" w:sz="6" w:space="0" w:color="auto"/>
              <w:bottom w:val="none" w:sz="6" w:space="0" w:color="auto"/>
              <w:right w:val="single" w:sz="4" w:space="0" w:color="8EAADB"/>
            </w:tcBorders>
          </w:tcPr>
          <w:p w14:paraId="5ADCCC2C" w14:textId="77777777" w:rsidR="00294E47" w:rsidRPr="00725FB1" w:rsidRDefault="00294E47"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c>
          <w:tcPr>
            <w:tcW w:w="3007" w:type="dxa"/>
            <w:tcBorders>
              <w:top w:val="single" w:sz="4" w:space="0" w:color="8EAADB"/>
              <w:left w:val="single" w:sz="4" w:space="0" w:color="8EAADB"/>
              <w:bottom w:val="single" w:sz="4" w:space="0" w:color="8EAADB"/>
              <w:right w:val="single" w:sz="4" w:space="0" w:color="8EAADB"/>
            </w:tcBorders>
          </w:tcPr>
          <w:p w14:paraId="6391A772" w14:textId="77777777" w:rsidR="00294E47" w:rsidRPr="00725FB1" w:rsidRDefault="00294E47" w:rsidP="00941E89">
            <w:pPr>
              <w:kinsoku w:val="0"/>
              <w:overflowPunct w:val="0"/>
              <w:autoSpaceDE w:val="0"/>
              <w:autoSpaceDN w:val="0"/>
              <w:adjustRightInd w:val="0"/>
              <w:spacing w:after="0" w:line="240" w:lineRule="auto"/>
              <w:ind w:left="108" w:right="152"/>
              <w:rPr>
                <w:rFonts w:ascii="Arial" w:hAnsi="Arial" w:cs="Arial"/>
              </w:rPr>
            </w:pPr>
            <w:r>
              <w:rPr>
                <w:rFonts w:ascii="Arial" w:hAnsi="Arial" w:cs="Arial"/>
              </w:rPr>
              <w:t>4b</w:t>
            </w:r>
            <w:r w:rsidRPr="00725FB1">
              <w:rPr>
                <w:rFonts w:ascii="Arial" w:hAnsi="Arial" w:cs="Arial"/>
              </w:rPr>
              <w:t>.</w:t>
            </w:r>
            <w:r w:rsidRPr="00725FB1">
              <w:rPr>
                <w:rFonts w:ascii="Arial" w:hAnsi="Arial" w:cs="Arial"/>
                <w:spacing w:val="-16"/>
              </w:rPr>
              <w:t xml:space="preserve"> </w:t>
            </w:r>
            <w:r w:rsidRPr="00963A9B">
              <w:rPr>
                <w:rFonts w:ascii="Arial" w:hAnsi="Arial" w:cs="Arial"/>
              </w:rPr>
              <w:t>Analyzes surveillance data to identify appropriate targets for individual, community, and/or systems interventions and to evaluate the quality of the system</w:t>
            </w:r>
          </w:p>
        </w:tc>
        <w:tc>
          <w:tcPr>
            <w:tcW w:w="2663" w:type="dxa"/>
            <w:tcBorders>
              <w:top w:val="single" w:sz="4" w:space="0" w:color="8EAADB"/>
              <w:left w:val="single" w:sz="4" w:space="0" w:color="8EAADB"/>
              <w:bottom w:val="single" w:sz="4" w:space="0" w:color="8EAADB"/>
              <w:right w:val="single" w:sz="4" w:space="0" w:color="8EAADB"/>
            </w:tcBorders>
          </w:tcPr>
          <w:p w14:paraId="65D1BD18" w14:textId="64F05FB9" w:rsidR="00294E47" w:rsidRPr="00D6723B" w:rsidRDefault="00A518EA" w:rsidP="00941E89">
            <w:pPr>
              <w:kinsoku w:val="0"/>
              <w:overflowPunct w:val="0"/>
              <w:autoSpaceDE w:val="0"/>
              <w:autoSpaceDN w:val="0"/>
              <w:adjustRightInd w:val="0"/>
              <w:spacing w:after="0" w:line="240" w:lineRule="auto"/>
              <w:ind w:left="108" w:right="415"/>
              <w:jc w:val="both"/>
              <w:rPr>
                <w:rFonts w:ascii="Arial" w:hAnsi="Arial" w:cs="Arial"/>
              </w:rPr>
            </w:pPr>
            <w:r>
              <w:rPr>
                <w:rFonts w:ascii="Arial" w:hAnsi="Arial" w:cs="Arial"/>
              </w:rPr>
              <w:t>Program director to decide satis</w:t>
            </w:r>
            <w:r w:rsidR="00400A8E">
              <w:rPr>
                <w:rFonts w:ascii="Arial" w:hAnsi="Arial" w:cs="Arial"/>
              </w:rPr>
              <w:t>faction.</w:t>
            </w:r>
          </w:p>
          <w:p w14:paraId="3A502526" w14:textId="77777777" w:rsidR="00294E47" w:rsidRPr="00725FB1" w:rsidRDefault="00294E47" w:rsidP="00941E89">
            <w:pPr>
              <w:kinsoku w:val="0"/>
              <w:overflowPunct w:val="0"/>
              <w:autoSpaceDE w:val="0"/>
              <w:autoSpaceDN w:val="0"/>
              <w:adjustRightInd w:val="0"/>
              <w:spacing w:after="0" w:line="240" w:lineRule="auto"/>
              <w:ind w:left="108" w:right="415"/>
              <w:jc w:val="both"/>
              <w:rPr>
                <w:rFonts w:ascii="Arial" w:hAnsi="Arial" w:cs="Arial"/>
                <w:spacing w:val="-2"/>
              </w:rPr>
            </w:pPr>
          </w:p>
        </w:tc>
        <w:tc>
          <w:tcPr>
            <w:tcW w:w="2430" w:type="dxa"/>
            <w:vMerge/>
            <w:tcBorders>
              <w:top w:val="nil"/>
              <w:left w:val="single" w:sz="4" w:space="0" w:color="8EAADB"/>
              <w:bottom w:val="single" w:sz="4" w:space="0" w:color="8EAADB"/>
              <w:right w:val="single" w:sz="4" w:space="0" w:color="8EAADB"/>
            </w:tcBorders>
            <w:shd w:val="clear" w:color="auto" w:fill="D9E2F3"/>
          </w:tcPr>
          <w:p w14:paraId="2FADFE12" w14:textId="77777777" w:rsidR="00294E47" w:rsidRPr="00725FB1" w:rsidRDefault="00294E47"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r>
      <w:tr w:rsidR="00294E47" w:rsidRPr="00725FB1" w14:paraId="45D9875A" w14:textId="77777777" w:rsidTr="00941E89">
        <w:trPr>
          <w:trHeight w:val="1141"/>
        </w:trPr>
        <w:tc>
          <w:tcPr>
            <w:tcW w:w="1944" w:type="dxa"/>
            <w:vMerge/>
            <w:tcBorders>
              <w:top w:val="nil"/>
              <w:left w:val="none" w:sz="6" w:space="0" w:color="auto"/>
              <w:bottom w:val="none" w:sz="6" w:space="0" w:color="auto"/>
              <w:right w:val="single" w:sz="4" w:space="0" w:color="8EAADB"/>
            </w:tcBorders>
          </w:tcPr>
          <w:p w14:paraId="204A9759" w14:textId="77777777" w:rsidR="00294E47" w:rsidRPr="00725FB1" w:rsidRDefault="00294E47"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c>
          <w:tcPr>
            <w:tcW w:w="3007" w:type="dxa"/>
            <w:tcBorders>
              <w:top w:val="single" w:sz="4" w:space="0" w:color="8EAADB"/>
              <w:left w:val="single" w:sz="4" w:space="0" w:color="8EAADB"/>
              <w:bottom w:val="single" w:sz="4" w:space="0" w:color="8EAADB"/>
              <w:right w:val="single" w:sz="4" w:space="0" w:color="8EAADB"/>
            </w:tcBorders>
            <w:shd w:val="clear" w:color="auto" w:fill="D9E2F3"/>
          </w:tcPr>
          <w:p w14:paraId="689D06AC" w14:textId="77777777" w:rsidR="00294E47" w:rsidRPr="00725FB1" w:rsidRDefault="00294E47" w:rsidP="00941E89">
            <w:pPr>
              <w:kinsoku w:val="0"/>
              <w:overflowPunct w:val="0"/>
              <w:autoSpaceDE w:val="0"/>
              <w:autoSpaceDN w:val="0"/>
              <w:adjustRightInd w:val="0"/>
              <w:spacing w:after="0" w:line="240" w:lineRule="auto"/>
              <w:ind w:left="108" w:right="180"/>
              <w:jc w:val="both"/>
              <w:rPr>
                <w:rFonts w:ascii="Arial" w:hAnsi="Arial" w:cs="Arial"/>
              </w:rPr>
            </w:pPr>
            <w:r>
              <w:rPr>
                <w:rFonts w:ascii="Arial" w:hAnsi="Arial" w:cs="Arial"/>
              </w:rPr>
              <w:t xml:space="preserve">5a. </w:t>
            </w:r>
            <w:r w:rsidRPr="005D6C26">
              <w:rPr>
                <w:rFonts w:ascii="Arial" w:hAnsi="Arial" w:cs="Arial"/>
              </w:rPr>
              <w:t xml:space="preserve">Leads a team to investigate and manage an outbreak, including supervision of staff members, assignment of roles, program design, monitoring of effectiveness, etc. </w:t>
            </w:r>
          </w:p>
        </w:tc>
        <w:tc>
          <w:tcPr>
            <w:tcW w:w="2663" w:type="dxa"/>
            <w:tcBorders>
              <w:top w:val="single" w:sz="4" w:space="0" w:color="8EAADB"/>
              <w:left w:val="single" w:sz="4" w:space="0" w:color="8EAADB"/>
              <w:bottom w:val="single" w:sz="4" w:space="0" w:color="8EAADB"/>
              <w:right w:val="single" w:sz="4" w:space="0" w:color="8EAADB"/>
            </w:tcBorders>
            <w:shd w:val="clear" w:color="auto" w:fill="D9E2F3"/>
          </w:tcPr>
          <w:p w14:paraId="43B4FCFB" w14:textId="147D782F" w:rsidR="00294E47" w:rsidRPr="00725FB1" w:rsidRDefault="00707EC1" w:rsidP="00941E89">
            <w:pPr>
              <w:kinsoku w:val="0"/>
              <w:overflowPunct w:val="0"/>
              <w:autoSpaceDE w:val="0"/>
              <w:autoSpaceDN w:val="0"/>
              <w:adjustRightInd w:val="0"/>
              <w:spacing w:after="0" w:line="240" w:lineRule="auto"/>
              <w:ind w:left="108" w:right="783"/>
              <w:jc w:val="both"/>
              <w:rPr>
                <w:rFonts w:ascii="Arial" w:hAnsi="Arial" w:cs="Arial"/>
              </w:rPr>
            </w:pPr>
            <w:r>
              <w:rPr>
                <w:rFonts w:ascii="Arial" w:hAnsi="Arial" w:cs="Arial"/>
              </w:rPr>
              <w:t>Satisfactory completion of criteria based on Program director review.</w:t>
            </w:r>
          </w:p>
        </w:tc>
        <w:tc>
          <w:tcPr>
            <w:tcW w:w="2430" w:type="dxa"/>
            <w:vMerge/>
            <w:tcBorders>
              <w:top w:val="nil"/>
              <w:left w:val="single" w:sz="4" w:space="0" w:color="8EAADB"/>
              <w:bottom w:val="single" w:sz="4" w:space="0" w:color="8EAADB"/>
              <w:right w:val="single" w:sz="4" w:space="0" w:color="8EAADB"/>
            </w:tcBorders>
            <w:shd w:val="clear" w:color="auto" w:fill="D9E2F3"/>
          </w:tcPr>
          <w:p w14:paraId="115A075F" w14:textId="77777777" w:rsidR="00294E47" w:rsidRPr="00725FB1" w:rsidRDefault="00294E47"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r>
      <w:tr w:rsidR="00294E47" w:rsidRPr="00725FB1" w14:paraId="1655E27A" w14:textId="77777777" w:rsidTr="00941E89">
        <w:trPr>
          <w:trHeight w:val="998"/>
        </w:trPr>
        <w:tc>
          <w:tcPr>
            <w:tcW w:w="1944" w:type="dxa"/>
            <w:vMerge/>
            <w:tcBorders>
              <w:top w:val="nil"/>
              <w:left w:val="none" w:sz="6" w:space="0" w:color="auto"/>
              <w:bottom w:val="none" w:sz="6" w:space="0" w:color="auto"/>
              <w:right w:val="single" w:sz="4" w:space="0" w:color="8EAADB"/>
            </w:tcBorders>
          </w:tcPr>
          <w:p w14:paraId="452A583E" w14:textId="77777777" w:rsidR="00294E47" w:rsidRPr="00725FB1" w:rsidRDefault="00294E47"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c>
          <w:tcPr>
            <w:tcW w:w="3007" w:type="dxa"/>
            <w:tcBorders>
              <w:top w:val="single" w:sz="4" w:space="0" w:color="8EAADB"/>
              <w:left w:val="single" w:sz="4" w:space="0" w:color="8EAADB"/>
              <w:bottom w:val="single" w:sz="4" w:space="0" w:color="8EAADB"/>
              <w:right w:val="single" w:sz="4" w:space="0" w:color="8EAADB"/>
            </w:tcBorders>
          </w:tcPr>
          <w:p w14:paraId="0488267B" w14:textId="77777777" w:rsidR="00294E47" w:rsidRDefault="00294E47" w:rsidP="00941E89">
            <w:pPr>
              <w:kinsoku w:val="0"/>
              <w:overflowPunct w:val="0"/>
              <w:autoSpaceDE w:val="0"/>
              <w:autoSpaceDN w:val="0"/>
              <w:adjustRightInd w:val="0"/>
              <w:spacing w:after="0" w:line="240" w:lineRule="auto"/>
              <w:ind w:left="108" w:right="152"/>
              <w:rPr>
                <w:rFonts w:ascii="Arial" w:hAnsi="Arial" w:cs="Arial"/>
              </w:rPr>
            </w:pPr>
          </w:p>
          <w:p w14:paraId="7638FBFF" w14:textId="77777777" w:rsidR="00294E47" w:rsidRPr="00725FB1" w:rsidRDefault="00294E47" w:rsidP="00941E89">
            <w:pPr>
              <w:kinsoku w:val="0"/>
              <w:overflowPunct w:val="0"/>
              <w:autoSpaceDE w:val="0"/>
              <w:autoSpaceDN w:val="0"/>
              <w:adjustRightInd w:val="0"/>
              <w:spacing w:after="0" w:line="240" w:lineRule="auto"/>
              <w:ind w:left="108" w:right="152"/>
              <w:rPr>
                <w:rFonts w:ascii="Arial" w:hAnsi="Arial" w:cs="Arial"/>
              </w:rPr>
            </w:pPr>
            <w:r>
              <w:rPr>
                <w:rFonts w:ascii="Arial" w:hAnsi="Arial" w:cs="Arial"/>
              </w:rPr>
              <w:t xml:space="preserve">5b. </w:t>
            </w:r>
            <w:r w:rsidRPr="005D6C26">
              <w:rPr>
                <w:rFonts w:ascii="Arial" w:hAnsi="Arial" w:cs="Arial"/>
              </w:rPr>
              <w:t xml:space="preserve"> Independently designs and implements a new surveillance system</w:t>
            </w:r>
          </w:p>
        </w:tc>
        <w:tc>
          <w:tcPr>
            <w:tcW w:w="2663" w:type="dxa"/>
            <w:tcBorders>
              <w:top w:val="single" w:sz="4" w:space="0" w:color="8EAADB"/>
              <w:left w:val="single" w:sz="4" w:space="0" w:color="8EAADB"/>
              <w:bottom w:val="single" w:sz="4" w:space="0" w:color="8EAADB"/>
              <w:right w:val="single" w:sz="4" w:space="0" w:color="8EAADB"/>
            </w:tcBorders>
          </w:tcPr>
          <w:p w14:paraId="03285223" w14:textId="77777777" w:rsidR="00294E47" w:rsidRPr="006B789F" w:rsidRDefault="00294E47" w:rsidP="00941E89">
            <w:pPr>
              <w:kinsoku w:val="0"/>
              <w:overflowPunct w:val="0"/>
              <w:autoSpaceDE w:val="0"/>
              <w:autoSpaceDN w:val="0"/>
              <w:adjustRightInd w:val="0"/>
              <w:spacing w:after="0" w:line="240" w:lineRule="auto"/>
              <w:ind w:left="108" w:right="1027"/>
              <w:rPr>
                <w:rFonts w:ascii="Arial" w:hAnsi="Arial" w:cs="Arial"/>
              </w:rPr>
            </w:pPr>
            <w:r w:rsidRPr="006B789F">
              <w:rPr>
                <w:rFonts w:ascii="Arial" w:hAnsi="Arial" w:cs="Arial"/>
              </w:rPr>
              <w:t>Evaluations from Epidemiology and Communicable Disease Rotations</w:t>
            </w:r>
          </w:p>
          <w:p w14:paraId="3CE3BCCA" w14:textId="77777777" w:rsidR="00294E47" w:rsidRPr="00725FB1" w:rsidRDefault="00294E47" w:rsidP="00941E89">
            <w:pPr>
              <w:kinsoku w:val="0"/>
              <w:overflowPunct w:val="0"/>
              <w:autoSpaceDE w:val="0"/>
              <w:autoSpaceDN w:val="0"/>
              <w:adjustRightInd w:val="0"/>
              <w:spacing w:after="0" w:line="240" w:lineRule="auto"/>
              <w:ind w:left="108" w:right="1027"/>
              <w:rPr>
                <w:rFonts w:ascii="Arial" w:hAnsi="Arial" w:cs="Arial"/>
                <w:spacing w:val="-2"/>
              </w:rPr>
            </w:pPr>
          </w:p>
        </w:tc>
        <w:tc>
          <w:tcPr>
            <w:tcW w:w="2430" w:type="dxa"/>
            <w:vMerge/>
            <w:tcBorders>
              <w:top w:val="nil"/>
              <w:left w:val="single" w:sz="4" w:space="0" w:color="8EAADB"/>
              <w:bottom w:val="single" w:sz="4" w:space="0" w:color="8EAADB"/>
              <w:right w:val="single" w:sz="4" w:space="0" w:color="8EAADB"/>
            </w:tcBorders>
            <w:shd w:val="clear" w:color="auto" w:fill="D9E2F3"/>
          </w:tcPr>
          <w:p w14:paraId="07CE7472" w14:textId="77777777" w:rsidR="00294E47" w:rsidRPr="00725FB1" w:rsidRDefault="00294E47" w:rsidP="00941E89">
            <w:pPr>
              <w:kinsoku w:val="0"/>
              <w:overflowPunct w:val="0"/>
              <w:autoSpaceDE w:val="0"/>
              <w:autoSpaceDN w:val="0"/>
              <w:adjustRightInd w:val="0"/>
              <w:spacing w:before="1" w:after="0" w:line="240" w:lineRule="auto"/>
              <w:rPr>
                <w:rFonts w:ascii="Times New Roman" w:hAnsi="Times New Roman" w:cs="Times New Roman"/>
                <w:sz w:val="2"/>
                <w:szCs w:val="2"/>
              </w:rPr>
            </w:pPr>
          </w:p>
        </w:tc>
      </w:tr>
    </w:tbl>
    <w:p w14:paraId="77DE2A79"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21106117"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0C697006"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43FB404A"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18DE33DF"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5722AF0C" w14:textId="77777777" w:rsidR="00294E47" w:rsidRPr="00B104BD" w:rsidRDefault="00294E47" w:rsidP="00294E47">
      <w:pPr>
        <w:kinsoku w:val="0"/>
        <w:overflowPunct w:val="0"/>
        <w:autoSpaceDE w:val="0"/>
        <w:autoSpaceDN w:val="0"/>
        <w:adjustRightInd w:val="0"/>
        <w:spacing w:before="111" w:after="0" w:line="240" w:lineRule="auto"/>
        <w:rPr>
          <w:rFonts w:ascii="Arial" w:hAnsi="Arial" w:cs="Arial"/>
          <w:sz w:val="18"/>
          <w:szCs w:val="18"/>
        </w:rPr>
        <w:sectPr w:rsidR="00294E47" w:rsidRPr="00B104BD" w:rsidSect="00294E47">
          <w:type w:val="continuous"/>
          <w:pgSz w:w="12240" w:h="15840"/>
          <w:pgMar w:top="0" w:right="1080" w:bottom="0" w:left="1080" w:header="720" w:footer="720" w:gutter="0"/>
          <w:cols w:space="720"/>
          <w:noEndnote/>
        </w:sectPr>
      </w:pPr>
    </w:p>
    <w:p w14:paraId="3530CBE7" w14:textId="2AB7CB42" w:rsidR="00294E47" w:rsidRPr="00B104BD" w:rsidRDefault="00294E47" w:rsidP="005B39F4">
      <w:pPr>
        <w:kinsoku w:val="0"/>
        <w:overflowPunct w:val="0"/>
        <w:autoSpaceDE w:val="0"/>
        <w:autoSpaceDN w:val="0"/>
        <w:adjustRightInd w:val="0"/>
        <w:spacing w:after="0" w:line="240" w:lineRule="auto"/>
        <w:rPr>
          <w:rFonts w:ascii="Arial" w:hAnsi="Arial" w:cs="Arial"/>
          <w:sz w:val="20"/>
          <w:szCs w:val="20"/>
        </w:rPr>
      </w:pPr>
    </w:p>
    <w:p w14:paraId="2C0B3675" w14:textId="77777777" w:rsidR="00294E47" w:rsidRPr="00B104BD" w:rsidRDefault="00294E47" w:rsidP="00294E47">
      <w:pPr>
        <w:kinsoku w:val="0"/>
        <w:overflowPunct w:val="0"/>
        <w:autoSpaceDE w:val="0"/>
        <w:autoSpaceDN w:val="0"/>
        <w:adjustRightInd w:val="0"/>
        <w:spacing w:before="10" w:after="0" w:line="240" w:lineRule="auto"/>
        <w:rPr>
          <w:rFonts w:ascii="Arial" w:hAnsi="Arial" w:cs="Arial"/>
          <w:sz w:val="20"/>
          <w:szCs w:val="20"/>
        </w:rPr>
      </w:pPr>
    </w:p>
    <w:tbl>
      <w:tblPr>
        <w:tblW w:w="0" w:type="auto"/>
        <w:tblInd w:w="250" w:type="dxa"/>
        <w:tblLayout w:type="fixed"/>
        <w:tblCellMar>
          <w:left w:w="0" w:type="dxa"/>
          <w:right w:w="0" w:type="dxa"/>
        </w:tblCellMar>
        <w:tblLook w:val="0000" w:firstRow="0" w:lastRow="0" w:firstColumn="0" w:lastColumn="0" w:noHBand="0" w:noVBand="0"/>
      </w:tblPr>
      <w:tblGrid>
        <w:gridCol w:w="2212"/>
        <w:gridCol w:w="2609"/>
        <w:gridCol w:w="2337"/>
        <w:gridCol w:w="1984"/>
      </w:tblGrid>
      <w:tr w:rsidR="00294E47" w:rsidRPr="00B104BD" w14:paraId="383712FB" w14:textId="77777777" w:rsidTr="00941E89">
        <w:trPr>
          <w:trHeight w:val="581"/>
        </w:trPr>
        <w:tc>
          <w:tcPr>
            <w:tcW w:w="2212" w:type="dxa"/>
            <w:tcBorders>
              <w:top w:val="none" w:sz="6" w:space="0" w:color="auto"/>
              <w:left w:val="none" w:sz="6" w:space="0" w:color="auto"/>
              <w:bottom w:val="single" w:sz="4" w:space="0" w:color="8EAADB"/>
              <w:right w:val="none" w:sz="6" w:space="0" w:color="auto"/>
            </w:tcBorders>
          </w:tcPr>
          <w:p w14:paraId="453502AA" w14:textId="77777777" w:rsidR="00294E47" w:rsidRPr="00B104BD" w:rsidRDefault="00294E47" w:rsidP="00941E89">
            <w:pPr>
              <w:kinsoku w:val="0"/>
              <w:overflowPunct w:val="0"/>
              <w:autoSpaceDE w:val="0"/>
              <w:autoSpaceDN w:val="0"/>
              <w:adjustRightInd w:val="0"/>
              <w:spacing w:before="129" w:after="0" w:line="240" w:lineRule="auto"/>
              <w:ind w:left="539"/>
              <w:rPr>
                <w:rFonts w:ascii="Arial" w:hAnsi="Arial" w:cs="Arial"/>
                <w:b/>
                <w:bCs/>
                <w:i/>
                <w:iCs/>
                <w:spacing w:val="-2"/>
              </w:rPr>
            </w:pPr>
            <w:r w:rsidRPr="00B104BD">
              <w:rPr>
                <w:rFonts w:ascii="Arial" w:hAnsi="Arial" w:cs="Arial"/>
                <w:b/>
                <w:bCs/>
                <w:i/>
                <w:iCs/>
                <w:spacing w:val="-2"/>
              </w:rPr>
              <w:t>Milestone</w:t>
            </w:r>
          </w:p>
        </w:tc>
        <w:tc>
          <w:tcPr>
            <w:tcW w:w="2609" w:type="dxa"/>
            <w:tcBorders>
              <w:top w:val="none" w:sz="6" w:space="0" w:color="auto"/>
              <w:left w:val="none" w:sz="6" w:space="0" w:color="auto"/>
              <w:bottom w:val="single" w:sz="4" w:space="0" w:color="8EAADB"/>
              <w:right w:val="none" w:sz="6" w:space="0" w:color="auto"/>
            </w:tcBorders>
          </w:tcPr>
          <w:p w14:paraId="1DB41DA2" w14:textId="77777777" w:rsidR="00294E47" w:rsidRPr="00B104BD" w:rsidRDefault="00294E47" w:rsidP="00941E89">
            <w:pPr>
              <w:kinsoku w:val="0"/>
              <w:overflowPunct w:val="0"/>
              <w:autoSpaceDE w:val="0"/>
              <w:autoSpaceDN w:val="0"/>
              <w:adjustRightInd w:val="0"/>
              <w:spacing w:before="129" w:after="0" w:line="240" w:lineRule="auto"/>
              <w:ind w:left="9" w:right="4"/>
              <w:jc w:val="center"/>
              <w:rPr>
                <w:rFonts w:ascii="Arial" w:hAnsi="Arial" w:cs="Arial"/>
                <w:b/>
                <w:bCs/>
                <w:spacing w:val="-2"/>
              </w:rPr>
            </w:pPr>
            <w:r w:rsidRPr="00B104BD">
              <w:rPr>
                <w:rFonts w:ascii="Arial" w:hAnsi="Arial" w:cs="Arial"/>
                <w:b/>
                <w:bCs/>
                <w:spacing w:val="-2"/>
              </w:rPr>
              <w:t>Level</w:t>
            </w:r>
          </w:p>
        </w:tc>
        <w:tc>
          <w:tcPr>
            <w:tcW w:w="2337" w:type="dxa"/>
            <w:tcBorders>
              <w:top w:val="none" w:sz="6" w:space="0" w:color="auto"/>
              <w:left w:val="none" w:sz="6" w:space="0" w:color="auto"/>
              <w:bottom w:val="single" w:sz="4" w:space="0" w:color="8EAADB"/>
              <w:right w:val="none" w:sz="6" w:space="0" w:color="auto"/>
            </w:tcBorders>
          </w:tcPr>
          <w:p w14:paraId="21E19C95" w14:textId="77777777" w:rsidR="00294E47" w:rsidRPr="00B104BD" w:rsidRDefault="00294E47" w:rsidP="00941E89">
            <w:pPr>
              <w:kinsoku w:val="0"/>
              <w:overflowPunct w:val="0"/>
              <w:autoSpaceDE w:val="0"/>
              <w:autoSpaceDN w:val="0"/>
              <w:adjustRightInd w:val="0"/>
              <w:spacing w:before="129" w:after="0" w:line="240" w:lineRule="auto"/>
              <w:ind w:left="587"/>
              <w:rPr>
                <w:rFonts w:ascii="Arial" w:hAnsi="Arial" w:cs="Arial"/>
                <w:b/>
                <w:bCs/>
              </w:rPr>
            </w:pPr>
            <w:r w:rsidRPr="00B104BD">
              <w:rPr>
                <w:rFonts w:ascii="Arial" w:hAnsi="Arial" w:cs="Arial"/>
                <w:b/>
                <w:bCs/>
              </w:rPr>
              <w:t>Data point</w:t>
            </w:r>
          </w:p>
        </w:tc>
        <w:tc>
          <w:tcPr>
            <w:tcW w:w="1984" w:type="dxa"/>
            <w:tcBorders>
              <w:top w:val="none" w:sz="6" w:space="0" w:color="auto"/>
              <w:left w:val="none" w:sz="6" w:space="0" w:color="auto"/>
              <w:bottom w:val="single" w:sz="4" w:space="0" w:color="8EAADB"/>
              <w:right w:val="none" w:sz="6" w:space="0" w:color="auto"/>
            </w:tcBorders>
          </w:tcPr>
          <w:p w14:paraId="6740B39A" w14:textId="77777777" w:rsidR="00294E47" w:rsidRPr="00B104BD" w:rsidRDefault="00294E47" w:rsidP="00941E89">
            <w:pPr>
              <w:kinsoku w:val="0"/>
              <w:overflowPunct w:val="0"/>
              <w:autoSpaceDE w:val="0"/>
              <w:autoSpaceDN w:val="0"/>
              <w:adjustRightInd w:val="0"/>
              <w:spacing w:after="0" w:line="240" w:lineRule="auto"/>
              <w:ind w:left="557" w:right="483" w:hanging="60"/>
              <w:rPr>
                <w:rFonts w:ascii="Arial" w:hAnsi="Arial" w:cs="Arial"/>
                <w:b/>
                <w:bCs/>
                <w:spacing w:val="-2"/>
              </w:rPr>
            </w:pPr>
            <w:r w:rsidRPr="00B104BD">
              <w:rPr>
                <w:rFonts w:ascii="Arial" w:hAnsi="Arial" w:cs="Arial"/>
                <w:b/>
                <w:bCs/>
                <w:spacing w:val="-2"/>
              </w:rPr>
              <w:t>Relevant training</w:t>
            </w:r>
          </w:p>
        </w:tc>
      </w:tr>
      <w:tr w:rsidR="001960BC" w:rsidRPr="00B104BD" w14:paraId="24F2829B" w14:textId="77777777" w:rsidTr="006F5165">
        <w:trPr>
          <w:trHeight w:val="2546"/>
        </w:trPr>
        <w:tc>
          <w:tcPr>
            <w:tcW w:w="2212" w:type="dxa"/>
            <w:vMerge w:val="restart"/>
            <w:tcBorders>
              <w:top w:val="single" w:sz="4" w:space="0" w:color="8EAADB"/>
              <w:left w:val="none" w:sz="6" w:space="0" w:color="auto"/>
              <w:bottom w:val="none" w:sz="6" w:space="0" w:color="auto"/>
              <w:right w:val="single" w:sz="4" w:space="0" w:color="8EAADB"/>
            </w:tcBorders>
          </w:tcPr>
          <w:p w14:paraId="33E00093" w14:textId="77777777" w:rsidR="001960BC" w:rsidRPr="00B104BD" w:rsidRDefault="001960BC" w:rsidP="00941E89">
            <w:pPr>
              <w:kinsoku w:val="0"/>
              <w:overflowPunct w:val="0"/>
              <w:autoSpaceDE w:val="0"/>
              <w:autoSpaceDN w:val="0"/>
              <w:adjustRightInd w:val="0"/>
              <w:spacing w:after="0" w:line="240" w:lineRule="auto"/>
              <w:ind w:right="97"/>
              <w:jc w:val="right"/>
              <w:rPr>
                <w:rFonts w:ascii="Arial" w:hAnsi="Arial" w:cs="Arial"/>
                <w:b/>
                <w:bCs/>
                <w:i/>
                <w:iCs/>
              </w:rPr>
            </w:pPr>
            <w:r w:rsidRPr="00B104BD">
              <w:rPr>
                <w:rFonts w:ascii="Arial" w:hAnsi="Arial" w:cs="Arial"/>
                <w:b/>
                <w:bCs/>
                <w:i/>
                <w:iCs/>
              </w:rPr>
              <w:t>Prof 1:</w:t>
            </w:r>
          </w:p>
          <w:p w14:paraId="3382D5A1" w14:textId="77777777" w:rsidR="001960BC" w:rsidRPr="00B104BD" w:rsidRDefault="001960BC" w:rsidP="00941E89">
            <w:pPr>
              <w:kinsoku w:val="0"/>
              <w:overflowPunct w:val="0"/>
              <w:autoSpaceDE w:val="0"/>
              <w:autoSpaceDN w:val="0"/>
              <w:adjustRightInd w:val="0"/>
              <w:spacing w:after="0" w:line="240" w:lineRule="auto"/>
              <w:rPr>
                <w:rFonts w:ascii="Arial" w:hAnsi="Arial" w:cs="Arial"/>
              </w:rPr>
            </w:pPr>
          </w:p>
          <w:p w14:paraId="3D4A4D3E" w14:textId="77777777" w:rsidR="001960BC" w:rsidRPr="00B104BD" w:rsidRDefault="001960BC" w:rsidP="00941E89">
            <w:pPr>
              <w:kinsoku w:val="0"/>
              <w:overflowPunct w:val="0"/>
              <w:autoSpaceDE w:val="0"/>
              <w:autoSpaceDN w:val="0"/>
              <w:adjustRightInd w:val="0"/>
              <w:spacing w:after="0" w:line="240" w:lineRule="auto"/>
              <w:ind w:right="96"/>
              <w:jc w:val="right"/>
              <w:rPr>
                <w:rFonts w:ascii="Arial" w:hAnsi="Arial" w:cs="Arial"/>
                <w:b/>
                <w:bCs/>
                <w:i/>
                <w:iCs/>
                <w:spacing w:val="-2"/>
              </w:rPr>
            </w:pPr>
            <w:r w:rsidRPr="002175C0">
              <w:rPr>
                <w:rFonts w:ascii="Arial" w:hAnsi="Arial" w:cs="Arial"/>
                <w:b/>
                <w:bCs/>
                <w:i/>
                <w:iCs/>
                <w:spacing w:val="-2"/>
              </w:rPr>
              <w:t>Professional Behavior and Ethical Principles</w:t>
            </w:r>
          </w:p>
        </w:tc>
        <w:tc>
          <w:tcPr>
            <w:tcW w:w="2609" w:type="dxa"/>
            <w:tcBorders>
              <w:top w:val="single" w:sz="4" w:space="0" w:color="8EAADB"/>
              <w:left w:val="single" w:sz="4" w:space="0" w:color="8EAADB"/>
              <w:bottom w:val="single" w:sz="4" w:space="0" w:color="8EAADB"/>
              <w:right w:val="single" w:sz="4" w:space="0" w:color="8EAADB"/>
            </w:tcBorders>
            <w:shd w:val="clear" w:color="auto" w:fill="D9E2F3"/>
          </w:tcPr>
          <w:p w14:paraId="66820F80" w14:textId="77777777" w:rsidR="001960BC" w:rsidRPr="00B104BD" w:rsidRDefault="001960BC" w:rsidP="00941E89">
            <w:pPr>
              <w:kinsoku w:val="0"/>
              <w:overflowPunct w:val="0"/>
              <w:autoSpaceDE w:val="0"/>
              <w:autoSpaceDN w:val="0"/>
              <w:adjustRightInd w:val="0"/>
              <w:spacing w:after="0" w:line="270" w:lineRule="atLeast"/>
              <w:ind w:left="105" w:right="100"/>
              <w:rPr>
                <w:rFonts w:ascii="Arial" w:hAnsi="Arial" w:cs="Arial"/>
              </w:rPr>
            </w:pPr>
            <w:r w:rsidRPr="00B104BD">
              <w:rPr>
                <w:rFonts w:ascii="Arial" w:hAnsi="Arial" w:cs="Arial"/>
              </w:rPr>
              <w:t xml:space="preserve">1a. </w:t>
            </w:r>
            <w:r w:rsidRPr="002B6CD2">
              <w:rPr>
                <w:rFonts w:ascii="Arial" w:hAnsi="Arial" w:cs="Arial"/>
              </w:rPr>
              <w:t xml:space="preserve">Identifies potential triggers for and reporting of professionalism lapses </w:t>
            </w:r>
          </w:p>
        </w:tc>
        <w:tc>
          <w:tcPr>
            <w:tcW w:w="2337" w:type="dxa"/>
            <w:vMerge w:val="restart"/>
            <w:tcBorders>
              <w:top w:val="single" w:sz="4" w:space="0" w:color="8EAADB"/>
              <w:left w:val="single" w:sz="4" w:space="0" w:color="8EAADB"/>
              <w:right w:val="single" w:sz="4" w:space="0" w:color="8EAADB"/>
            </w:tcBorders>
            <w:shd w:val="clear" w:color="auto" w:fill="D9E2F3"/>
          </w:tcPr>
          <w:p w14:paraId="6A2BBE1E" w14:textId="77777777" w:rsidR="001960BC" w:rsidRDefault="001960BC" w:rsidP="006F5165">
            <w:pPr>
              <w:kinsoku w:val="0"/>
              <w:overflowPunct w:val="0"/>
              <w:autoSpaceDE w:val="0"/>
              <w:autoSpaceDN w:val="0"/>
              <w:adjustRightInd w:val="0"/>
              <w:spacing w:after="0" w:line="240" w:lineRule="auto"/>
              <w:ind w:left="107" w:right="416"/>
              <w:rPr>
                <w:rFonts w:ascii="Arial" w:hAnsi="Arial" w:cs="Arial"/>
              </w:rPr>
            </w:pPr>
          </w:p>
          <w:p w14:paraId="33CED95F" w14:textId="233CC20D" w:rsidR="006F5165" w:rsidRDefault="001960BC" w:rsidP="00A17461">
            <w:pPr>
              <w:kinsoku w:val="0"/>
              <w:overflowPunct w:val="0"/>
              <w:autoSpaceDE w:val="0"/>
              <w:autoSpaceDN w:val="0"/>
              <w:adjustRightInd w:val="0"/>
              <w:spacing w:after="0" w:line="240" w:lineRule="auto"/>
              <w:ind w:left="107" w:right="416"/>
              <w:rPr>
                <w:rFonts w:ascii="Arial" w:hAnsi="Arial" w:cs="Arial"/>
                <w:spacing w:val="-2"/>
              </w:rPr>
            </w:pPr>
            <w:r w:rsidRPr="00CA1220">
              <w:rPr>
                <w:rFonts w:ascii="Arial" w:hAnsi="Arial" w:cs="Arial"/>
                <w:spacing w:val="-2"/>
              </w:rPr>
              <w:t xml:space="preserve">Completion of </w:t>
            </w:r>
          </w:p>
          <w:p w14:paraId="2B2980E8" w14:textId="2F6A9168" w:rsidR="001960BC" w:rsidRPr="00CA1220" w:rsidRDefault="001960BC" w:rsidP="006F5165">
            <w:pPr>
              <w:kinsoku w:val="0"/>
              <w:overflowPunct w:val="0"/>
              <w:autoSpaceDE w:val="0"/>
              <w:autoSpaceDN w:val="0"/>
              <w:adjustRightInd w:val="0"/>
              <w:spacing w:after="0" w:line="240" w:lineRule="auto"/>
              <w:ind w:left="107" w:right="416"/>
              <w:rPr>
                <w:rFonts w:ascii="Arial" w:hAnsi="Arial" w:cs="Arial"/>
                <w:spacing w:val="-2"/>
              </w:rPr>
            </w:pPr>
            <w:r>
              <w:rPr>
                <w:rFonts w:ascii="Arial" w:hAnsi="Arial" w:cs="Arial"/>
                <w:spacing w:val="-2"/>
              </w:rPr>
              <w:t>Orientation</w:t>
            </w:r>
            <w:r w:rsidR="00E57242">
              <w:rPr>
                <w:rFonts w:ascii="Arial" w:hAnsi="Arial" w:cs="Arial"/>
                <w:spacing w:val="-2"/>
              </w:rPr>
              <w:t xml:space="preserve"> </w:t>
            </w:r>
            <w:r w:rsidR="00035005">
              <w:rPr>
                <w:rFonts w:ascii="Arial" w:hAnsi="Arial" w:cs="Arial"/>
                <w:spacing w:val="-2"/>
              </w:rPr>
              <w:t>checklist</w:t>
            </w:r>
          </w:p>
          <w:p w14:paraId="72430F5B" w14:textId="2175DF84" w:rsidR="001960BC" w:rsidRPr="00B104BD" w:rsidRDefault="001960BC" w:rsidP="006F5165">
            <w:pPr>
              <w:kinsoku w:val="0"/>
              <w:overflowPunct w:val="0"/>
              <w:autoSpaceDE w:val="0"/>
              <w:autoSpaceDN w:val="0"/>
              <w:adjustRightInd w:val="0"/>
              <w:spacing w:after="0" w:line="240" w:lineRule="auto"/>
              <w:ind w:left="107" w:right="416"/>
              <w:rPr>
                <w:rFonts w:ascii="Arial" w:hAnsi="Arial" w:cs="Arial"/>
                <w:spacing w:val="-2"/>
              </w:rPr>
            </w:pPr>
          </w:p>
        </w:tc>
        <w:tc>
          <w:tcPr>
            <w:tcW w:w="1984" w:type="dxa"/>
            <w:vMerge w:val="restart"/>
            <w:tcBorders>
              <w:top w:val="single" w:sz="4" w:space="0" w:color="8EAADB"/>
              <w:left w:val="single" w:sz="4" w:space="0" w:color="8EAADB"/>
              <w:bottom w:val="single" w:sz="4" w:space="0" w:color="8EAADB"/>
              <w:right w:val="single" w:sz="4" w:space="0" w:color="8EAADB"/>
            </w:tcBorders>
            <w:shd w:val="clear" w:color="auto" w:fill="D9E2F3"/>
          </w:tcPr>
          <w:p w14:paraId="11B1166A" w14:textId="77777777" w:rsidR="001960BC" w:rsidRDefault="001960BC">
            <w:pPr>
              <w:numPr>
                <w:ilvl w:val="0"/>
                <w:numId w:val="79"/>
              </w:numPr>
              <w:tabs>
                <w:tab w:val="left" w:pos="455"/>
              </w:tabs>
              <w:kinsoku w:val="0"/>
              <w:overflowPunct w:val="0"/>
              <w:autoSpaceDE w:val="0"/>
              <w:autoSpaceDN w:val="0"/>
              <w:adjustRightInd w:val="0"/>
              <w:spacing w:before="1" w:after="0" w:line="240" w:lineRule="auto"/>
              <w:ind w:left="455" w:hanging="268"/>
              <w:rPr>
                <w:rFonts w:ascii="Arial" w:hAnsi="Arial" w:cs="Arial"/>
              </w:rPr>
            </w:pPr>
            <w:r w:rsidRPr="00B104BD">
              <w:rPr>
                <w:rFonts w:ascii="Arial" w:hAnsi="Arial" w:cs="Arial"/>
              </w:rPr>
              <w:t>All rotations</w:t>
            </w:r>
          </w:p>
          <w:p w14:paraId="4F1CDFEA" w14:textId="142BBD37" w:rsidR="00B13893" w:rsidRPr="00B104BD" w:rsidRDefault="00A41317">
            <w:pPr>
              <w:numPr>
                <w:ilvl w:val="0"/>
                <w:numId w:val="79"/>
              </w:numPr>
              <w:tabs>
                <w:tab w:val="left" w:pos="455"/>
              </w:tabs>
              <w:kinsoku w:val="0"/>
              <w:overflowPunct w:val="0"/>
              <w:autoSpaceDE w:val="0"/>
              <w:autoSpaceDN w:val="0"/>
              <w:adjustRightInd w:val="0"/>
              <w:spacing w:before="1" w:after="0" w:line="240" w:lineRule="auto"/>
              <w:ind w:left="455" w:hanging="268"/>
              <w:rPr>
                <w:rFonts w:ascii="Arial" w:hAnsi="Arial" w:cs="Arial"/>
              </w:rPr>
            </w:pPr>
            <w:r>
              <w:rPr>
                <w:rFonts w:ascii="Arial" w:hAnsi="Arial" w:cs="Arial"/>
              </w:rPr>
              <w:t>Orientation</w:t>
            </w:r>
          </w:p>
          <w:p w14:paraId="51B599D4" w14:textId="77777777" w:rsidR="001960BC" w:rsidRPr="00B104BD" w:rsidRDefault="001960BC">
            <w:pPr>
              <w:numPr>
                <w:ilvl w:val="0"/>
                <w:numId w:val="79"/>
              </w:numPr>
              <w:tabs>
                <w:tab w:val="left" w:pos="455"/>
              </w:tabs>
              <w:kinsoku w:val="0"/>
              <w:overflowPunct w:val="0"/>
              <w:autoSpaceDE w:val="0"/>
              <w:autoSpaceDN w:val="0"/>
              <w:adjustRightInd w:val="0"/>
              <w:spacing w:before="274" w:after="0" w:line="240" w:lineRule="auto"/>
              <w:ind w:left="455" w:hanging="268"/>
              <w:rPr>
                <w:rFonts w:ascii="Arial" w:hAnsi="Arial" w:cs="Arial"/>
                <w:spacing w:val="-2"/>
              </w:rPr>
            </w:pPr>
            <w:r w:rsidRPr="00B104BD">
              <w:rPr>
                <w:rFonts w:ascii="Arial" w:hAnsi="Arial" w:cs="Arial"/>
                <w:spacing w:val="-2"/>
              </w:rPr>
              <w:t>Didactics</w:t>
            </w:r>
          </w:p>
          <w:p w14:paraId="3EDB3222" w14:textId="77777777" w:rsidR="001960BC" w:rsidRPr="00B104BD" w:rsidRDefault="001960BC">
            <w:pPr>
              <w:numPr>
                <w:ilvl w:val="0"/>
                <w:numId w:val="79"/>
              </w:numPr>
              <w:tabs>
                <w:tab w:val="left" w:pos="455"/>
              </w:tabs>
              <w:kinsoku w:val="0"/>
              <w:overflowPunct w:val="0"/>
              <w:autoSpaceDE w:val="0"/>
              <w:autoSpaceDN w:val="0"/>
              <w:adjustRightInd w:val="0"/>
              <w:spacing w:before="273" w:after="0" w:line="293" w:lineRule="exact"/>
              <w:ind w:left="455" w:hanging="268"/>
              <w:rPr>
                <w:rFonts w:ascii="Arial" w:hAnsi="Arial" w:cs="Arial"/>
                <w:spacing w:val="-4"/>
              </w:rPr>
            </w:pPr>
            <w:r w:rsidRPr="00B104BD">
              <w:rPr>
                <w:rFonts w:ascii="Arial" w:hAnsi="Arial" w:cs="Arial"/>
                <w:spacing w:val="-4"/>
              </w:rPr>
              <w:t>CITI</w:t>
            </w:r>
          </w:p>
          <w:p w14:paraId="3D969BAF" w14:textId="005D4A24" w:rsidR="001960BC" w:rsidRDefault="001960BC" w:rsidP="004E68DF">
            <w:pPr>
              <w:kinsoku w:val="0"/>
              <w:overflowPunct w:val="0"/>
              <w:autoSpaceDE w:val="0"/>
              <w:autoSpaceDN w:val="0"/>
              <w:adjustRightInd w:val="0"/>
              <w:spacing w:after="0" w:line="275" w:lineRule="exact"/>
              <w:ind w:left="456"/>
              <w:rPr>
                <w:rFonts w:ascii="Arial" w:hAnsi="Arial" w:cs="Arial"/>
                <w:spacing w:val="-2"/>
              </w:rPr>
            </w:pPr>
            <w:r w:rsidRPr="00B104BD">
              <w:rPr>
                <w:rFonts w:ascii="Arial" w:hAnsi="Arial" w:cs="Arial"/>
                <w:spacing w:val="-2"/>
              </w:rPr>
              <w:t>Certification</w:t>
            </w:r>
          </w:p>
          <w:p w14:paraId="55DF658F" w14:textId="77777777" w:rsidR="001960BC" w:rsidRDefault="001960BC" w:rsidP="00941E89">
            <w:pPr>
              <w:kinsoku w:val="0"/>
              <w:overflowPunct w:val="0"/>
              <w:autoSpaceDE w:val="0"/>
              <w:autoSpaceDN w:val="0"/>
              <w:adjustRightInd w:val="0"/>
              <w:spacing w:after="0" w:line="275" w:lineRule="exact"/>
              <w:ind w:left="456"/>
              <w:rPr>
                <w:rFonts w:ascii="Arial" w:hAnsi="Arial" w:cs="Arial"/>
                <w:spacing w:val="-2"/>
              </w:rPr>
            </w:pPr>
          </w:p>
          <w:p w14:paraId="764808BF" w14:textId="77777777" w:rsidR="001960BC" w:rsidRDefault="001960BC" w:rsidP="00941E89">
            <w:pPr>
              <w:kinsoku w:val="0"/>
              <w:overflowPunct w:val="0"/>
              <w:autoSpaceDE w:val="0"/>
              <w:autoSpaceDN w:val="0"/>
              <w:adjustRightInd w:val="0"/>
              <w:spacing w:after="0" w:line="275" w:lineRule="exact"/>
              <w:rPr>
                <w:rFonts w:ascii="Arial" w:hAnsi="Arial" w:cs="Arial"/>
                <w:spacing w:val="-2"/>
              </w:rPr>
            </w:pPr>
            <w:r w:rsidRPr="004C4F91">
              <w:rPr>
                <w:rFonts w:ascii="Arial" w:hAnsi="Arial" w:cs="Arial"/>
                <w:spacing w:val="-2"/>
              </w:rPr>
              <w:t>Assessment Models or Tools</w:t>
            </w:r>
          </w:p>
          <w:p w14:paraId="44847382" w14:textId="77777777" w:rsidR="001960BC" w:rsidRDefault="001960BC">
            <w:pPr>
              <w:pStyle w:val="ListParagraph"/>
              <w:numPr>
                <w:ilvl w:val="0"/>
                <w:numId w:val="79"/>
              </w:numPr>
              <w:kinsoku w:val="0"/>
              <w:overflowPunct w:val="0"/>
              <w:autoSpaceDE w:val="0"/>
              <w:autoSpaceDN w:val="0"/>
              <w:adjustRightInd w:val="0"/>
              <w:spacing w:after="0" w:line="275" w:lineRule="exact"/>
              <w:rPr>
                <w:rFonts w:ascii="Arial" w:hAnsi="Arial" w:cs="Arial"/>
                <w:spacing w:val="-2"/>
              </w:rPr>
            </w:pPr>
            <w:r w:rsidRPr="00EA71AF">
              <w:rPr>
                <w:rFonts w:ascii="Arial" w:hAnsi="Arial" w:cs="Arial"/>
                <w:spacing w:val="-2"/>
              </w:rPr>
              <w:t>Direct observation</w:t>
            </w:r>
          </w:p>
          <w:p w14:paraId="28502043" w14:textId="77777777" w:rsidR="001960BC" w:rsidRPr="00EA71AF" w:rsidRDefault="001960BC">
            <w:pPr>
              <w:pStyle w:val="ListParagraph"/>
              <w:numPr>
                <w:ilvl w:val="0"/>
                <w:numId w:val="79"/>
              </w:numPr>
              <w:kinsoku w:val="0"/>
              <w:overflowPunct w:val="0"/>
              <w:autoSpaceDE w:val="0"/>
              <w:autoSpaceDN w:val="0"/>
              <w:adjustRightInd w:val="0"/>
              <w:spacing w:after="0" w:line="275" w:lineRule="exact"/>
              <w:rPr>
                <w:rFonts w:ascii="Arial" w:hAnsi="Arial" w:cs="Arial"/>
                <w:spacing w:val="-2"/>
              </w:rPr>
            </w:pPr>
            <w:r w:rsidRPr="00EA71AF">
              <w:rPr>
                <w:rFonts w:ascii="Arial" w:hAnsi="Arial" w:cs="Arial"/>
                <w:spacing w:val="-2"/>
              </w:rPr>
              <w:t>Global evaluation</w:t>
            </w:r>
          </w:p>
        </w:tc>
      </w:tr>
      <w:tr w:rsidR="001960BC" w:rsidRPr="00B104BD" w14:paraId="3FD29E8E" w14:textId="77777777" w:rsidTr="00941E89">
        <w:trPr>
          <w:trHeight w:val="1379"/>
        </w:trPr>
        <w:tc>
          <w:tcPr>
            <w:tcW w:w="2212" w:type="dxa"/>
            <w:vMerge/>
            <w:tcBorders>
              <w:top w:val="nil"/>
              <w:left w:val="none" w:sz="6" w:space="0" w:color="auto"/>
              <w:bottom w:val="none" w:sz="6" w:space="0" w:color="auto"/>
              <w:right w:val="single" w:sz="4" w:space="0" w:color="8EAADB"/>
            </w:tcBorders>
          </w:tcPr>
          <w:p w14:paraId="06894D1A" w14:textId="77777777" w:rsidR="001960BC" w:rsidRPr="00B104BD" w:rsidRDefault="001960BC" w:rsidP="00941E89">
            <w:pPr>
              <w:kinsoku w:val="0"/>
              <w:overflowPunct w:val="0"/>
              <w:autoSpaceDE w:val="0"/>
              <w:autoSpaceDN w:val="0"/>
              <w:adjustRightInd w:val="0"/>
              <w:spacing w:before="10" w:after="0" w:line="240" w:lineRule="auto"/>
              <w:rPr>
                <w:rFonts w:ascii="Arial" w:hAnsi="Arial" w:cs="Arial"/>
                <w:sz w:val="2"/>
                <w:szCs w:val="2"/>
              </w:rPr>
            </w:pPr>
          </w:p>
        </w:tc>
        <w:tc>
          <w:tcPr>
            <w:tcW w:w="2609" w:type="dxa"/>
            <w:tcBorders>
              <w:top w:val="single" w:sz="4" w:space="0" w:color="8EAADB"/>
              <w:left w:val="single" w:sz="4" w:space="0" w:color="8EAADB"/>
              <w:bottom w:val="single" w:sz="4" w:space="0" w:color="8EAADB"/>
              <w:right w:val="single" w:sz="4" w:space="0" w:color="8EAADB"/>
            </w:tcBorders>
          </w:tcPr>
          <w:p w14:paraId="5C5F9B49" w14:textId="77777777" w:rsidR="001960BC" w:rsidRPr="00B104BD" w:rsidRDefault="001960BC" w:rsidP="00941E89">
            <w:pPr>
              <w:kinsoku w:val="0"/>
              <w:overflowPunct w:val="0"/>
              <w:autoSpaceDE w:val="0"/>
              <w:autoSpaceDN w:val="0"/>
              <w:adjustRightInd w:val="0"/>
              <w:spacing w:after="0" w:line="270" w:lineRule="atLeast"/>
              <w:ind w:left="105" w:right="173"/>
              <w:rPr>
                <w:rFonts w:ascii="Arial" w:hAnsi="Arial" w:cs="Arial"/>
                <w:spacing w:val="-2"/>
              </w:rPr>
            </w:pPr>
            <w:r w:rsidRPr="00B104BD">
              <w:rPr>
                <w:rFonts w:ascii="Arial" w:hAnsi="Arial" w:cs="Arial"/>
              </w:rPr>
              <w:t>1b.</w:t>
            </w:r>
            <w:r w:rsidRPr="00B104BD">
              <w:rPr>
                <w:rFonts w:ascii="Arial" w:hAnsi="Arial" w:cs="Arial"/>
                <w:spacing w:val="40"/>
              </w:rPr>
              <w:t xml:space="preserve"> </w:t>
            </w:r>
            <w:r w:rsidRPr="002B6CD2">
              <w:rPr>
                <w:rFonts w:ascii="Arial" w:hAnsi="Arial" w:cs="Arial"/>
              </w:rPr>
              <w:t>Defines the ethical principles underlying informed consent, surrogate decision-making, advance directives, privacy and confidentiality, error disclosure, stewardship of limited resources, and related topics</w:t>
            </w:r>
          </w:p>
        </w:tc>
        <w:tc>
          <w:tcPr>
            <w:tcW w:w="2337" w:type="dxa"/>
            <w:vMerge/>
            <w:tcBorders>
              <w:left w:val="single" w:sz="4" w:space="0" w:color="8EAADB"/>
              <w:bottom w:val="single" w:sz="4" w:space="0" w:color="8EAADB"/>
              <w:right w:val="single" w:sz="4" w:space="0" w:color="8EAADB"/>
            </w:tcBorders>
          </w:tcPr>
          <w:p w14:paraId="5AD52C3D" w14:textId="1E4E222F" w:rsidR="001960BC" w:rsidRPr="00B104BD" w:rsidRDefault="001960BC" w:rsidP="00941E89">
            <w:pPr>
              <w:kinsoku w:val="0"/>
              <w:overflowPunct w:val="0"/>
              <w:autoSpaceDE w:val="0"/>
              <w:autoSpaceDN w:val="0"/>
              <w:adjustRightInd w:val="0"/>
              <w:spacing w:after="0" w:line="240" w:lineRule="auto"/>
              <w:ind w:left="107" w:right="416"/>
              <w:jc w:val="both"/>
              <w:rPr>
                <w:rFonts w:ascii="Arial" w:hAnsi="Arial" w:cs="Arial"/>
                <w:spacing w:val="-2"/>
              </w:rPr>
            </w:pPr>
          </w:p>
        </w:tc>
        <w:tc>
          <w:tcPr>
            <w:tcW w:w="1984" w:type="dxa"/>
            <w:vMerge/>
            <w:tcBorders>
              <w:top w:val="nil"/>
              <w:left w:val="single" w:sz="4" w:space="0" w:color="8EAADB"/>
              <w:bottom w:val="single" w:sz="4" w:space="0" w:color="8EAADB"/>
              <w:right w:val="single" w:sz="4" w:space="0" w:color="8EAADB"/>
            </w:tcBorders>
            <w:shd w:val="clear" w:color="auto" w:fill="D9E2F3"/>
          </w:tcPr>
          <w:p w14:paraId="3F0F0F81" w14:textId="77777777" w:rsidR="001960BC" w:rsidRPr="00B104BD" w:rsidRDefault="001960BC" w:rsidP="00941E89">
            <w:pPr>
              <w:kinsoku w:val="0"/>
              <w:overflowPunct w:val="0"/>
              <w:autoSpaceDE w:val="0"/>
              <w:autoSpaceDN w:val="0"/>
              <w:adjustRightInd w:val="0"/>
              <w:spacing w:before="10" w:after="0" w:line="240" w:lineRule="auto"/>
              <w:rPr>
                <w:rFonts w:ascii="Arial" w:hAnsi="Arial" w:cs="Arial"/>
                <w:sz w:val="2"/>
                <w:szCs w:val="2"/>
              </w:rPr>
            </w:pPr>
          </w:p>
        </w:tc>
      </w:tr>
      <w:tr w:rsidR="00644999" w:rsidRPr="00B104BD" w14:paraId="738B9E66" w14:textId="77777777" w:rsidTr="00941E89">
        <w:trPr>
          <w:trHeight w:val="1700"/>
        </w:trPr>
        <w:tc>
          <w:tcPr>
            <w:tcW w:w="2212" w:type="dxa"/>
            <w:vMerge/>
            <w:tcBorders>
              <w:top w:val="nil"/>
              <w:left w:val="none" w:sz="6" w:space="0" w:color="auto"/>
              <w:bottom w:val="none" w:sz="6" w:space="0" w:color="auto"/>
              <w:right w:val="single" w:sz="4" w:space="0" w:color="8EAADB"/>
            </w:tcBorders>
          </w:tcPr>
          <w:p w14:paraId="0E198D7F" w14:textId="77777777" w:rsidR="00644999" w:rsidRPr="00B104BD" w:rsidRDefault="00644999" w:rsidP="00941E89">
            <w:pPr>
              <w:kinsoku w:val="0"/>
              <w:overflowPunct w:val="0"/>
              <w:autoSpaceDE w:val="0"/>
              <w:autoSpaceDN w:val="0"/>
              <w:adjustRightInd w:val="0"/>
              <w:spacing w:before="10" w:after="0" w:line="240" w:lineRule="auto"/>
              <w:rPr>
                <w:rFonts w:ascii="Arial" w:hAnsi="Arial" w:cs="Arial"/>
                <w:sz w:val="2"/>
                <w:szCs w:val="2"/>
              </w:rPr>
            </w:pPr>
          </w:p>
        </w:tc>
        <w:tc>
          <w:tcPr>
            <w:tcW w:w="2609" w:type="dxa"/>
            <w:tcBorders>
              <w:top w:val="single" w:sz="4" w:space="0" w:color="8EAADB"/>
              <w:left w:val="single" w:sz="4" w:space="0" w:color="8EAADB"/>
              <w:bottom w:val="single" w:sz="4" w:space="0" w:color="8EAADB"/>
              <w:right w:val="single" w:sz="4" w:space="0" w:color="8EAADB"/>
            </w:tcBorders>
            <w:shd w:val="clear" w:color="auto" w:fill="D9E2F3"/>
          </w:tcPr>
          <w:p w14:paraId="055607CC" w14:textId="77777777" w:rsidR="00644999" w:rsidRPr="00B104BD" w:rsidRDefault="00644999" w:rsidP="00941E89">
            <w:pPr>
              <w:kinsoku w:val="0"/>
              <w:overflowPunct w:val="0"/>
              <w:autoSpaceDE w:val="0"/>
              <w:autoSpaceDN w:val="0"/>
              <w:adjustRightInd w:val="0"/>
              <w:spacing w:after="0" w:line="270" w:lineRule="atLeast"/>
              <w:ind w:left="105" w:right="100"/>
              <w:rPr>
                <w:rFonts w:ascii="Arial" w:hAnsi="Arial" w:cs="Arial"/>
              </w:rPr>
            </w:pPr>
            <w:r w:rsidRPr="00B104BD">
              <w:rPr>
                <w:rFonts w:ascii="Arial" w:hAnsi="Arial" w:cs="Arial"/>
              </w:rPr>
              <w:t xml:space="preserve">2a. </w:t>
            </w:r>
            <w:r w:rsidRPr="002F62D3">
              <w:rPr>
                <w:rFonts w:ascii="Arial" w:hAnsi="Arial" w:cs="Arial"/>
              </w:rPr>
              <w:t xml:space="preserve">Demonstrates insight into professional behavior in routine situations </w:t>
            </w:r>
          </w:p>
        </w:tc>
        <w:tc>
          <w:tcPr>
            <w:tcW w:w="2337" w:type="dxa"/>
            <w:vMerge w:val="restart"/>
            <w:tcBorders>
              <w:top w:val="single" w:sz="4" w:space="0" w:color="8EAADB"/>
              <w:left w:val="single" w:sz="4" w:space="0" w:color="8EAADB"/>
              <w:right w:val="single" w:sz="4" w:space="0" w:color="8EAADB"/>
            </w:tcBorders>
            <w:shd w:val="clear" w:color="auto" w:fill="D9E2F3"/>
          </w:tcPr>
          <w:p w14:paraId="5075DB99" w14:textId="0F1D15A1" w:rsidR="00644999" w:rsidRPr="00B104BD" w:rsidRDefault="00644999" w:rsidP="00A41317">
            <w:pPr>
              <w:kinsoku w:val="0"/>
              <w:overflowPunct w:val="0"/>
              <w:autoSpaceDE w:val="0"/>
              <w:autoSpaceDN w:val="0"/>
              <w:adjustRightInd w:val="0"/>
              <w:spacing w:after="0" w:line="240" w:lineRule="auto"/>
              <w:ind w:left="107" w:right="416"/>
              <w:rPr>
                <w:rFonts w:ascii="Arial" w:hAnsi="Arial" w:cs="Arial"/>
                <w:spacing w:val="-2"/>
              </w:rPr>
            </w:pPr>
            <w:r w:rsidRPr="00B104BD">
              <w:rPr>
                <w:rFonts w:ascii="Arial" w:hAnsi="Arial" w:cs="Arial"/>
              </w:rPr>
              <w:t>Evaluations</w:t>
            </w:r>
            <w:r w:rsidRPr="00B104BD">
              <w:rPr>
                <w:rFonts w:ascii="Arial" w:hAnsi="Arial" w:cs="Arial"/>
                <w:spacing w:val="-17"/>
              </w:rPr>
              <w:t xml:space="preserve"> </w:t>
            </w:r>
            <w:r w:rsidRPr="00B104BD">
              <w:rPr>
                <w:rFonts w:ascii="Arial" w:hAnsi="Arial" w:cs="Arial"/>
              </w:rPr>
              <w:t xml:space="preserve">from </w:t>
            </w:r>
            <w:r>
              <w:rPr>
                <w:rFonts w:ascii="Arial" w:hAnsi="Arial" w:cs="Arial"/>
              </w:rPr>
              <w:t xml:space="preserve">all </w:t>
            </w:r>
            <w:r w:rsidRPr="0041384A">
              <w:rPr>
                <w:rFonts w:ascii="Arial" w:hAnsi="Arial" w:cs="Arial"/>
              </w:rPr>
              <w:t>Rotation</w:t>
            </w:r>
            <w:r>
              <w:rPr>
                <w:rFonts w:ascii="Arial" w:hAnsi="Arial" w:cs="Arial"/>
              </w:rPr>
              <w:t>s</w:t>
            </w:r>
          </w:p>
          <w:p w14:paraId="54766927" w14:textId="77777777" w:rsidR="00644999" w:rsidRPr="00B104BD" w:rsidRDefault="00644999" w:rsidP="00A41317">
            <w:pPr>
              <w:kinsoku w:val="0"/>
              <w:overflowPunct w:val="0"/>
              <w:autoSpaceDE w:val="0"/>
              <w:autoSpaceDN w:val="0"/>
              <w:adjustRightInd w:val="0"/>
              <w:spacing w:after="0" w:line="240" w:lineRule="auto"/>
              <w:rPr>
                <w:rFonts w:ascii="Arial" w:hAnsi="Arial" w:cs="Arial"/>
              </w:rPr>
            </w:pPr>
          </w:p>
          <w:p w14:paraId="5DACDE93" w14:textId="77777777" w:rsidR="00644999" w:rsidRPr="00B104BD" w:rsidRDefault="00644999" w:rsidP="00A41317">
            <w:pPr>
              <w:kinsoku w:val="0"/>
              <w:overflowPunct w:val="0"/>
              <w:autoSpaceDE w:val="0"/>
              <w:autoSpaceDN w:val="0"/>
              <w:adjustRightInd w:val="0"/>
              <w:spacing w:after="0" w:line="240" w:lineRule="auto"/>
              <w:ind w:left="107"/>
              <w:rPr>
                <w:rFonts w:ascii="Arial" w:hAnsi="Arial" w:cs="Arial"/>
              </w:rPr>
            </w:pPr>
            <w:r w:rsidRPr="00B104BD">
              <w:rPr>
                <w:rFonts w:ascii="Arial" w:hAnsi="Arial" w:cs="Arial"/>
              </w:rPr>
              <w:t>360 Evaluations</w:t>
            </w:r>
          </w:p>
        </w:tc>
        <w:tc>
          <w:tcPr>
            <w:tcW w:w="1984" w:type="dxa"/>
            <w:vMerge/>
            <w:tcBorders>
              <w:top w:val="nil"/>
              <w:left w:val="single" w:sz="4" w:space="0" w:color="8EAADB"/>
              <w:bottom w:val="single" w:sz="4" w:space="0" w:color="8EAADB"/>
              <w:right w:val="single" w:sz="4" w:space="0" w:color="8EAADB"/>
            </w:tcBorders>
            <w:shd w:val="clear" w:color="auto" w:fill="D9E2F3"/>
          </w:tcPr>
          <w:p w14:paraId="4BE38C56" w14:textId="77777777" w:rsidR="00644999" w:rsidRPr="00B104BD" w:rsidRDefault="00644999" w:rsidP="00941E89">
            <w:pPr>
              <w:kinsoku w:val="0"/>
              <w:overflowPunct w:val="0"/>
              <w:autoSpaceDE w:val="0"/>
              <w:autoSpaceDN w:val="0"/>
              <w:adjustRightInd w:val="0"/>
              <w:spacing w:before="10" w:after="0" w:line="240" w:lineRule="auto"/>
              <w:rPr>
                <w:rFonts w:ascii="Arial" w:hAnsi="Arial" w:cs="Arial"/>
                <w:sz w:val="2"/>
                <w:szCs w:val="2"/>
              </w:rPr>
            </w:pPr>
          </w:p>
        </w:tc>
      </w:tr>
      <w:tr w:rsidR="00644999" w:rsidRPr="00B104BD" w14:paraId="52F2F801" w14:textId="77777777" w:rsidTr="00941E89">
        <w:trPr>
          <w:trHeight w:val="1169"/>
        </w:trPr>
        <w:tc>
          <w:tcPr>
            <w:tcW w:w="2212" w:type="dxa"/>
            <w:vMerge/>
            <w:tcBorders>
              <w:top w:val="nil"/>
              <w:left w:val="none" w:sz="6" w:space="0" w:color="auto"/>
              <w:bottom w:val="none" w:sz="6" w:space="0" w:color="auto"/>
              <w:right w:val="single" w:sz="4" w:space="0" w:color="8EAADB"/>
            </w:tcBorders>
          </w:tcPr>
          <w:p w14:paraId="4E48A31E" w14:textId="77777777" w:rsidR="00644999" w:rsidRPr="00B104BD" w:rsidRDefault="00644999" w:rsidP="00941E89">
            <w:pPr>
              <w:kinsoku w:val="0"/>
              <w:overflowPunct w:val="0"/>
              <w:autoSpaceDE w:val="0"/>
              <w:autoSpaceDN w:val="0"/>
              <w:adjustRightInd w:val="0"/>
              <w:spacing w:before="10" w:after="0" w:line="240" w:lineRule="auto"/>
              <w:rPr>
                <w:rFonts w:ascii="Arial" w:hAnsi="Arial" w:cs="Arial"/>
                <w:sz w:val="2"/>
                <w:szCs w:val="2"/>
              </w:rPr>
            </w:pPr>
          </w:p>
        </w:tc>
        <w:tc>
          <w:tcPr>
            <w:tcW w:w="2609" w:type="dxa"/>
            <w:tcBorders>
              <w:top w:val="single" w:sz="4" w:space="0" w:color="8EAADB"/>
              <w:left w:val="single" w:sz="4" w:space="0" w:color="8EAADB"/>
              <w:bottom w:val="single" w:sz="4" w:space="0" w:color="8EAADB"/>
              <w:right w:val="single" w:sz="4" w:space="0" w:color="8EAADB"/>
            </w:tcBorders>
          </w:tcPr>
          <w:p w14:paraId="53A69DAC" w14:textId="77777777" w:rsidR="00644999" w:rsidRPr="00B104BD" w:rsidRDefault="00644999" w:rsidP="00941E89">
            <w:pPr>
              <w:kinsoku w:val="0"/>
              <w:overflowPunct w:val="0"/>
              <w:autoSpaceDE w:val="0"/>
              <w:autoSpaceDN w:val="0"/>
              <w:adjustRightInd w:val="0"/>
              <w:spacing w:after="0" w:line="276" w:lineRule="exact"/>
              <w:ind w:left="105" w:right="173"/>
              <w:rPr>
                <w:rFonts w:ascii="Arial" w:hAnsi="Arial" w:cs="Arial"/>
                <w:spacing w:val="-2"/>
              </w:rPr>
            </w:pPr>
            <w:r w:rsidRPr="00B104BD">
              <w:rPr>
                <w:rFonts w:ascii="Arial" w:hAnsi="Arial" w:cs="Arial"/>
              </w:rPr>
              <w:t xml:space="preserve">2b. </w:t>
            </w:r>
            <w:r w:rsidRPr="002F62D3">
              <w:rPr>
                <w:rFonts w:ascii="Arial" w:hAnsi="Arial" w:cs="Arial"/>
              </w:rPr>
              <w:t>Analyzes straightforward situations using ethical principles</w:t>
            </w:r>
          </w:p>
        </w:tc>
        <w:tc>
          <w:tcPr>
            <w:tcW w:w="2337" w:type="dxa"/>
            <w:vMerge/>
            <w:tcBorders>
              <w:left w:val="single" w:sz="4" w:space="0" w:color="8EAADB"/>
              <w:right w:val="single" w:sz="4" w:space="0" w:color="8EAADB"/>
            </w:tcBorders>
          </w:tcPr>
          <w:p w14:paraId="39FBBF47" w14:textId="6DABD0D9" w:rsidR="00644999" w:rsidRPr="00B104BD" w:rsidRDefault="00644999" w:rsidP="00644999">
            <w:pPr>
              <w:kinsoku w:val="0"/>
              <w:overflowPunct w:val="0"/>
              <w:autoSpaceDE w:val="0"/>
              <w:autoSpaceDN w:val="0"/>
              <w:adjustRightInd w:val="0"/>
              <w:spacing w:after="0" w:line="240" w:lineRule="auto"/>
              <w:ind w:left="107" w:right="416"/>
              <w:rPr>
                <w:rFonts w:ascii="Arial" w:hAnsi="Arial" w:cs="Arial"/>
                <w:spacing w:val="-2"/>
              </w:rPr>
            </w:pPr>
          </w:p>
        </w:tc>
        <w:tc>
          <w:tcPr>
            <w:tcW w:w="1984" w:type="dxa"/>
            <w:vMerge/>
            <w:tcBorders>
              <w:top w:val="nil"/>
              <w:left w:val="single" w:sz="4" w:space="0" w:color="8EAADB"/>
              <w:bottom w:val="single" w:sz="4" w:space="0" w:color="8EAADB"/>
              <w:right w:val="single" w:sz="4" w:space="0" w:color="8EAADB"/>
            </w:tcBorders>
            <w:shd w:val="clear" w:color="auto" w:fill="D9E2F3"/>
          </w:tcPr>
          <w:p w14:paraId="09E5E0EF" w14:textId="77777777" w:rsidR="00644999" w:rsidRPr="00B104BD" w:rsidRDefault="00644999" w:rsidP="00941E89">
            <w:pPr>
              <w:kinsoku w:val="0"/>
              <w:overflowPunct w:val="0"/>
              <w:autoSpaceDE w:val="0"/>
              <w:autoSpaceDN w:val="0"/>
              <w:adjustRightInd w:val="0"/>
              <w:spacing w:before="10" w:after="0" w:line="240" w:lineRule="auto"/>
              <w:rPr>
                <w:rFonts w:ascii="Arial" w:hAnsi="Arial" w:cs="Arial"/>
                <w:sz w:val="2"/>
                <w:szCs w:val="2"/>
              </w:rPr>
            </w:pPr>
          </w:p>
        </w:tc>
      </w:tr>
      <w:tr w:rsidR="00644999" w:rsidRPr="00B104BD" w14:paraId="095C4C64" w14:textId="77777777" w:rsidTr="00941E89">
        <w:trPr>
          <w:trHeight w:val="1381"/>
        </w:trPr>
        <w:tc>
          <w:tcPr>
            <w:tcW w:w="2212" w:type="dxa"/>
            <w:vMerge/>
            <w:tcBorders>
              <w:top w:val="nil"/>
              <w:left w:val="none" w:sz="6" w:space="0" w:color="auto"/>
              <w:bottom w:val="none" w:sz="6" w:space="0" w:color="auto"/>
              <w:right w:val="single" w:sz="4" w:space="0" w:color="8EAADB"/>
            </w:tcBorders>
          </w:tcPr>
          <w:p w14:paraId="4E212DA2" w14:textId="77777777" w:rsidR="00644999" w:rsidRPr="00B104BD" w:rsidRDefault="00644999" w:rsidP="00941E89">
            <w:pPr>
              <w:kinsoku w:val="0"/>
              <w:overflowPunct w:val="0"/>
              <w:autoSpaceDE w:val="0"/>
              <w:autoSpaceDN w:val="0"/>
              <w:adjustRightInd w:val="0"/>
              <w:spacing w:before="10" w:after="0" w:line="240" w:lineRule="auto"/>
              <w:rPr>
                <w:rFonts w:ascii="Arial" w:hAnsi="Arial" w:cs="Arial"/>
                <w:sz w:val="2"/>
                <w:szCs w:val="2"/>
              </w:rPr>
            </w:pPr>
          </w:p>
        </w:tc>
        <w:tc>
          <w:tcPr>
            <w:tcW w:w="2609" w:type="dxa"/>
            <w:tcBorders>
              <w:top w:val="single" w:sz="4" w:space="0" w:color="8EAADB"/>
              <w:left w:val="single" w:sz="4" w:space="0" w:color="8EAADB"/>
              <w:bottom w:val="single" w:sz="4" w:space="0" w:color="8EAADB"/>
              <w:right w:val="single" w:sz="4" w:space="0" w:color="8EAADB"/>
            </w:tcBorders>
            <w:shd w:val="clear" w:color="auto" w:fill="D9E2F3"/>
          </w:tcPr>
          <w:p w14:paraId="69E06F93" w14:textId="77777777" w:rsidR="00644999" w:rsidRPr="00B104BD" w:rsidRDefault="00644999" w:rsidP="00941E89">
            <w:pPr>
              <w:kinsoku w:val="0"/>
              <w:overflowPunct w:val="0"/>
              <w:autoSpaceDE w:val="0"/>
              <w:autoSpaceDN w:val="0"/>
              <w:adjustRightInd w:val="0"/>
              <w:spacing w:after="0" w:line="276" w:lineRule="exact"/>
              <w:ind w:left="105" w:right="173"/>
              <w:rPr>
                <w:rFonts w:ascii="Arial" w:hAnsi="Arial" w:cs="Arial"/>
              </w:rPr>
            </w:pPr>
            <w:r w:rsidRPr="00B104BD">
              <w:rPr>
                <w:rFonts w:ascii="Arial" w:hAnsi="Arial" w:cs="Arial"/>
              </w:rPr>
              <w:t xml:space="preserve">3a. </w:t>
            </w:r>
            <w:r w:rsidRPr="00297CFD">
              <w:rPr>
                <w:rFonts w:ascii="Arial" w:hAnsi="Arial" w:cs="Arial"/>
              </w:rPr>
              <w:t>Demonstrates professional behavior in complex or stressful situations</w:t>
            </w:r>
            <w:r>
              <w:rPr>
                <w:rFonts w:ascii="Arial" w:hAnsi="Arial" w:cs="Arial"/>
              </w:rPr>
              <w:t>.</w:t>
            </w:r>
          </w:p>
        </w:tc>
        <w:tc>
          <w:tcPr>
            <w:tcW w:w="2337" w:type="dxa"/>
            <w:vMerge/>
            <w:tcBorders>
              <w:left w:val="single" w:sz="4" w:space="0" w:color="8EAADB"/>
              <w:bottom w:val="single" w:sz="4" w:space="0" w:color="8EAADB"/>
              <w:right w:val="single" w:sz="4" w:space="0" w:color="8EAADB"/>
            </w:tcBorders>
            <w:shd w:val="clear" w:color="auto" w:fill="D9E2F3"/>
          </w:tcPr>
          <w:p w14:paraId="49D8EE9B" w14:textId="379ED76C" w:rsidR="00644999" w:rsidRPr="00B104BD" w:rsidRDefault="00644999" w:rsidP="00941E89">
            <w:pPr>
              <w:kinsoku w:val="0"/>
              <w:overflowPunct w:val="0"/>
              <w:autoSpaceDE w:val="0"/>
              <w:autoSpaceDN w:val="0"/>
              <w:adjustRightInd w:val="0"/>
              <w:spacing w:before="275" w:after="0" w:line="258" w:lineRule="exact"/>
              <w:ind w:left="107"/>
              <w:jc w:val="both"/>
              <w:rPr>
                <w:rFonts w:ascii="Arial" w:hAnsi="Arial" w:cs="Arial"/>
              </w:rPr>
            </w:pPr>
          </w:p>
        </w:tc>
        <w:tc>
          <w:tcPr>
            <w:tcW w:w="1984" w:type="dxa"/>
            <w:vMerge/>
            <w:tcBorders>
              <w:top w:val="nil"/>
              <w:left w:val="single" w:sz="4" w:space="0" w:color="8EAADB"/>
              <w:bottom w:val="single" w:sz="4" w:space="0" w:color="8EAADB"/>
              <w:right w:val="single" w:sz="4" w:space="0" w:color="8EAADB"/>
            </w:tcBorders>
            <w:shd w:val="clear" w:color="auto" w:fill="D9E2F3"/>
          </w:tcPr>
          <w:p w14:paraId="224698B0" w14:textId="77777777" w:rsidR="00644999" w:rsidRPr="00B104BD" w:rsidRDefault="00644999" w:rsidP="00941E89">
            <w:pPr>
              <w:kinsoku w:val="0"/>
              <w:overflowPunct w:val="0"/>
              <w:autoSpaceDE w:val="0"/>
              <w:autoSpaceDN w:val="0"/>
              <w:adjustRightInd w:val="0"/>
              <w:spacing w:before="10" w:after="0" w:line="240" w:lineRule="auto"/>
              <w:rPr>
                <w:rFonts w:ascii="Arial" w:hAnsi="Arial" w:cs="Arial"/>
                <w:sz w:val="2"/>
                <w:szCs w:val="2"/>
              </w:rPr>
            </w:pPr>
          </w:p>
        </w:tc>
      </w:tr>
    </w:tbl>
    <w:p w14:paraId="479F844C" w14:textId="77777777" w:rsidR="00294E47" w:rsidRDefault="00294E47" w:rsidP="00294E47">
      <w:pPr>
        <w:kinsoku w:val="0"/>
        <w:overflowPunct w:val="0"/>
        <w:autoSpaceDE w:val="0"/>
        <w:autoSpaceDN w:val="0"/>
        <w:adjustRightInd w:val="0"/>
        <w:spacing w:before="111" w:after="0" w:line="240" w:lineRule="auto"/>
        <w:rPr>
          <w:rFonts w:ascii="Arial" w:hAnsi="Arial" w:cs="Arial"/>
          <w:sz w:val="20"/>
          <w:szCs w:val="20"/>
        </w:rPr>
      </w:pPr>
    </w:p>
    <w:p w14:paraId="096D71CA" w14:textId="77777777" w:rsidR="00DF1054" w:rsidRDefault="00DF1054" w:rsidP="00294E47">
      <w:pPr>
        <w:kinsoku w:val="0"/>
        <w:overflowPunct w:val="0"/>
        <w:autoSpaceDE w:val="0"/>
        <w:autoSpaceDN w:val="0"/>
        <w:adjustRightInd w:val="0"/>
        <w:spacing w:before="111" w:after="0" w:line="240" w:lineRule="auto"/>
        <w:rPr>
          <w:rFonts w:ascii="Arial" w:hAnsi="Arial" w:cs="Arial"/>
          <w:sz w:val="20"/>
          <w:szCs w:val="20"/>
        </w:rPr>
      </w:pPr>
    </w:p>
    <w:p w14:paraId="5BC1086E" w14:textId="77777777" w:rsidR="00DF1054" w:rsidRDefault="00DF1054" w:rsidP="00294E47">
      <w:pPr>
        <w:kinsoku w:val="0"/>
        <w:overflowPunct w:val="0"/>
        <w:autoSpaceDE w:val="0"/>
        <w:autoSpaceDN w:val="0"/>
        <w:adjustRightInd w:val="0"/>
        <w:spacing w:before="111" w:after="0" w:line="240" w:lineRule="auto"/>
        <w:rPr>
          <w:rFonts w:ascii="Arial" w:hAnsi="Arial" w:cs="Arial"/>
          <w:sz w:val="20"/>
          <w:szCs w:val="20"/>
        </w:rPr>
      </w:pPr>
    </w:p>
    <w:p w14:paraId="57AEB333" w14:textId="77777777" w:rsidR="00DF1054" w:rsidRDefault="00DF1054" w:rsidP="00294E47">
      <w:pPr>
        <w:kinsoku w:val="0"/>
        <w:overflowPunct w:val="0"/>
        <w:autoSpaceDE w:val="0"/>
        <w:autoSpaceDN w:val="0"/>
        <w:adjustRightInd w:val="0"/>
        <w:spacing w:before="111" w:after="0" w:line="240" w:lineRule="auto"/>
        <w:rPr>
          <w:rFonts w:ascii="Arial" w:hAnsi="Arial" w:cs="Arial"/>
          <w:sz w:val="20"/>
          <w:szCs w:val="20"/>
        </w:rPr>
      </w:pPr>
    </w:p>
    <w:p w14:paraId="5E2FFAB0" w14:textId="77777777" w:rsidR="00DF1054" w:rsidRDefault="00DF1054" w:rsidP="00294E47">
      <w:pPr>
        <w:kinsoku w:val="0"/>
        <w:overflowPunct w:val="0"/>
        <w:autoSpaceDE w:val="0"/>
        <w:autoSpaceDN w:val="0"/>
        <w:adjustRightInd w:val="0"/>
        <w:spacing w:before="111" w:after="0" w:line="240" w:lineRule="auto"/>
        <w:rPr>
          <w:rFonts w:ascii="Arial" w:hAnsi="Arial" w:cs="Arial"/>
          <w:sz w:val="20"/>
          <w:szCs w:val="20"/>
        </w:rPr>
      </w:pPr>
    </w:p>
    <w:p w14:paraId="2FE145AF" w14:textId="77777777" w:rsidR="00DF1054" w:rsidRDefault="00DF1054" w:rsidP="00294E47">
      <w:pPr>
        <w:kinsoku w:val="0"/>
        <w:overflowPunct w:val="0"/>
        <w:autoSpaceDE w:val="0"/>
        <w:autoSpaceDN w:val="0"/>
        <w:adjustRightInd w:val="0"/>
        <w:spacing w:before="111" w:after="0" w:line="240" w:lineRule="auto"/>
        <w:rPr>
          <w:rFonts w:ascii="Arial" w:hAnsi="Arial" w:cs="Arial"/>
          <w:sz w:val="20"/>
          <w:szCs w:val="20"/>
        </w:rPr>
      </w:pPr>
    </w:p>
    <w:p w14:paraId="49042D9B" w14:textId="77777777" w:rsidR="00DF1054" w:rsidRPr="00B104BD" w:rsidRDefault="00DF1054" w:rsidP="00294E47">
      <w:pPr>
        <w:kinsoku w:val="0"/>
        <w:overflowPunct w:val="0"/>
        <w:autoSpaceDE w:val="0"/>
        <w:autoSpaceDN w:val="0"/>
        <w:adjustRightInd w:val="0"/>
        <w:spacing w:before="111" w:after="0" w:line="240" w:lineRule="auto"/>
        <w:rPr>
          <w:rFonts w:ascii="Arial" w:hAnsi="Arial" w:cs="Arial"/>
          <w:sz w:val="18"/>
          <w:szCs w:val="18"/>
        </w:rPr>
        <w:sectPr w:rsidR="00DF1054" w:rsidRPr="00B104BD" w:rsidSect="00294E47">
          <w:type w:val="continuous"/>
          <w:pgSz w:w="12240" w:h="15840"/>
          <w:pgMar w:top="0" w:right="1080" w:bottom="0" w:left="1080" w:header="720" w:footer="720" w:gutter="0"/>
          <w:cols w:space="720"/>
          <w:noEndnote/>
        </w:sectPr>
      </w:pPr>
    </w:p>
    <w:p w14:paraId="4EB47BD4" w14:textId="45FEA77D" w:rsidR="00294E47" w:rsidRPr="00B104BD" w:rsidRDefault="00294E47" w:rsidP="00DF1054">
      <w:pPr>
        <w:kinsoku w:val="0"/>
        <w:overflowPunct w:val="0"/>
        <w:autoSpaceDE w:val="0"/>
        <w:autoSpaceDN w:val="0"/>
        <w:adjustRightInd w:val="0"/>
        <w:spacing w:after="0" w:line="240" w:lineRule="auto"/>
        <w:rPr>
          <w:rFonts w:ascii="Arial" w:hAnsi="Arial" w:cs="Arial"/>
          <w:sz w:val="20"/>
          <w:szCs w:val="20"/>
        </w:rPr>
      </w:pPr>
    </w:p>
    <w:p w14:paraId="7CFF5F29" w14:textId="77777777" w:rsidR="00294E47" w:rsidRPr="00B104BD" w:rsidRDefault="00294E47" w:rsidP="00294E47">
      <w:pPr>
        <w:kinsoku w:val="0"/>
        <w:overflowPunct w:val="0"/>
        <w:autoSpaceDE w:val="0"/>
        <w:autoSpaceDN w:val="0"/>
        <w:adjustRightInd w:val="0"/>
        <w:spacing w:before="3" w:after="0" w:line="240" w:lineRule="auto"/>
        <w:rPr>
          <w:rFonts w:ascii="Arial" w:hAnsi="Arial" w:cs="Arial"/>
          <w:sz w:val="17"/>
          <w:szCs w:val="17"/>
        </w:rPr>
      </w:pPr>
    </w:p>
    <w:tbl>
      <w:tblPr>
        <w:tblW w:w="6929" w:type="dxa"/>
        <w:tblInd w:w="2462" w:type="dxa"/>
        <w:tblLayout w:type="fixed"/>
        <w:tblCellMar>
          <w:left w:w="0" w:type="dxa"/>
          <w:right w:w="0" w:type="dxa"/>
        </w:tblCellMar>
        <w:tblLook w:val="0000" w:firstRow="0" w:lastRow="0" w:firstColumn="0" w:lastColumn="0" w:noHBand="0" w:noVBand="0"/>
      </w:tblPr>
      <w:tblGrid>
        <w:gridCol w:w="2609"/>
        <w:gridCol w:w="2340"/>
        <w:gridCol w:w="1980"/>
      </w:tblGrid>
      <w:tr w:rsidR="00294E47" w:rsidRPr="00B104BD" w14:paraId="2671D2AD" w14:textId="77777777" w:rsidTr="00941E89">
        <w:trPr>
          <w:trHeight w:val="275"/>
        </w:trPr>
        <w:tc>
          <w:tcPr>
            <w:tcW w:w="2609" w:type="dxa"/>
            <w:tcBorders>
              <w:top w:val="single" w:sz="4" w:space="0" w:color="8EAADB"/>
              <w:left w:val="single" w:sz="4" w:space="0" w:color="8EAADB"/>
              <w:bottom w:val="none" w:sz="6" w:space="0" w:color="auto"/>
              <w:right w:val="single" w:sz="4" w:space="0" w:color="8EAADB"/>
            </w:tcBorders>
          </w:tcPr>
          <w:p w14:paraId="6BF29E5B" w14:textId="77777777" w:rsidR="00294E47" w:rsidRPr="00B104BD" w:rsidRDefault="00294E47" w:rsidP="00941E89">
            <w:pPr>
              <w:kinsoku w:val="0"/>
              <w:overflowPunct w:val="0"/>
              <w:autoSpaceDE w:val="0"/>
              <w:autoSpaceDN w:val="0"/>
              <w:adjustRightInd w:val="0"/>
              <w:spacing w:after="0" w:line="255" w:lineRule="exact"/>
              <w:ind w:left="105"/>
              <w:rPr>
                <w:rFonts w:ascii="Arial" w:hAnsi="Arial" w:cs="Arial"/>
              </w:rPr>
            </w:pPr>
            <w:r w:rsidRPr="00B104BD">
              <w:rPr>
                <w:rFonts w:ascii="Arial" w:hAnsi="Arial" w:cs="Arial"/>
              </w:rPr>
              <w:t xml:space="preserve">3b. </w:t>
            </w:r>
            <w:r>
              <w:rPr>
                <w:rFonts w:ascii="Arial" w:hAnsi="Arial" w:cs="Arial"/>
              </w:rPr>
              <w:t>uses appropriate</w:t>
            </w:r>
          </w:p>
        </w:tc>
        <w:tc>
          <w:tcPr>
            <w:tcW w:w="2340" w:type="dxa"/>
            <w:vMerge w:val="restart"/>
            <w:tcBorders>
              <w:top w:val="single" w:sz="4" w:space="0" w:color="8EAADB"/>
              <w:left w:val="single" w:sz="4" w:space="0" w:color="8EAADB"/>
              <w:bottom w:val="single" w:sz="4" w:space="0" w:color="8EAADB"/>
              <w:right w:val="single" w:sz="4" w:space="0" w:color="8EAADB"/>
            </w:tcBorders>
            <w:shd w:val="clear" w:color="auto" w:fill="D9E2F3"/>
          </w:tcPr>
          <w:p w14:paraId="255D17AA" w14:textId="77777777" w:rsidR="00294E47" w:rsidRDefault="00294E47" w:rsidP="00941E89">
            <w:pPr>
              <w:kinsoku w:val="0"/>
              <w:overflowPunct w:val="0"/>
              <w:autoSpaceDE w:val="0"/>
              <w:autoSpaceDN w:val="0"/>
              <w:adjustRightInd w:val="0"/>
              <w:spacing w:after="0" w:line="240" w:lineRule="auto"/>
              <w:rPr>
                <w:rFonts w:ascii="Times New Roman" w:hAnsi="Times New Roman" w:cs="Times New Roman"/>
              </w:rPr>
            </w:pPr>
          </w:p>
          <w:p w14:paraId="7F619B7D" w14:textId="77777777" w:rsidR="00294E47" w:rsidRDefault="00294E47" w:rsidP="00941E89">
            <w:pPr>
              <w:kinsoku w:val="0"/>
              <w:overflowPunct w:val="0"/>
              <w:autoSpaceDE w:val="0"/>
              <w:autoSpaceDN w:val="0"/>
              <w:adjustRightInd w:val="0"/>
              <w:spacing w:after="0" w:line="240" w:lineRule="auto"/>
              <w:rPr>
                <w:rFonts w:ascii="Times New Roman" w:hAnsi="Times New Roman" w:cs="Times New Roman"/>
              </w:rPr>
            </w:pPr>
          </w:p>
          <w:p w14:paraId="32E4A2BB" w14:textId="77777777" w:rsidR="00294E47" w:rsidRPr="00B104BD" w:rsidRDefault="00294E47" w:rsidP="00644999">
            <w:pPr>
              <w:kinsoku w:val="0"/>
              <w:overflowPunct w:val="0"/>
              <w:autoSpaceDE w:val="0"/>
              <w:autoSpaceDN w:val="0"/>
              <w:adjustRightInd w:val="0"/>
              <w:spacing w:after="0" w:line="240" w:lineRule="auto"/>
              <w:rPr>
                <w:rFonts w:ascii="Times New Roman" w:hAnsi="Times New Roman" w:cs="Times New Roman"/>
              </w:rPr>
            </w:pPr>
          </w:p>
        </w:tc>
        <w:tc>
          <w:tcPr>
            <w:tcW w:w="1980" w:type="dxa"/>
            <w:vMerge w:val="restart"/>
            <w:tcBorders>
              <w:top w:val="single" w:sz="4" w:space="0" w:color="8EAADB"/>
              <w:left w:val="single" w:sz="4" w:space="0" w:color="8EAADB"/>
              <w:bottom w:val="single" w:sz="4" w:space="0" w:color="8EAADB"/>
              <w:right w:val="single" w:sz="4" w:space="0" w:color="8EAADB"/>
            </w:tcBorders>
            <w:shd w:val="clear" w:color="auto" w:fill="D9E2F3"/>
          </w:tcPr>
          <w:p w14:paraId="0843A732" w14:textId="77777777" w:rsidR="00294E47" w:rsidRPr="00B104BD" w:rsidRDefault="00294E47" w:rsidP="00941E89">
            <w:pPr>
              <w:kinsoku w:val="0"/>
              <w:overflowPunct w:val="0"/>
              <w:autoSpaceDE w:val="0"/>
              <w:autoSpaceDN w:val="0"/>
              <w:adjustRightInd w:val="0"/>
              <w:spacing w:after="0" w:line="240" w:lineRule="auto"/>
              <w:rPr>
                <w:rFonts w:ascii="Times New Roman" w:hAnsi="Times New Roman" w:cs="Times New Roman"/>
              </w:rPr>
            </w:pPr>
          </w:p>
        </w:tc>
      </w:tr>
      <w:tr w:rsidR="00294E47" w:rsidRPr="00B104BD" w14:paraId="27FF8884" w14:textId="77777777" w:rsidTr="00941E89">
        <w:trPr>
          <w:trHeight w:val="109"/>
        </w:trPr>
        <w:tc>
          <w:tcPr>
            <w:tcW w:w="2609" w:type="dxa"/>
            <w:tcBorders>
              <w:top w:val="none" w:sz="6" w:space="0" w:color="auto"/>
              <w:left w:val="single" w:sz="4" w:space="0" w:color="8EAADB"/>
              <w:bottom w:val="none" w:sz="6" w:space="0" w:color="auto"/>
              <w:right w:val="single" w:sz="4" w:space="0" w:color="8EAADB"/>
            </w:tcBorders>
          </w:tcPr>
          <w:p w14:paraId="77AC0272" w14:textId="77777777" w:rsidR="00294E47" w:rsidRPr="00B104BD" w:rsidRDefault="00294E47" w:rsidP="00941E89">
            <w:pPr>
              <w:kinsoku w:val="0"/>
              <w:overflowPunct w:val="0"/>
              <w:autoSpaceDE w:val="0"/>
              <w:autoSpaceDN w:val="0"/>
              <w:adjustRightInd w:val="0"/>
              <w:spacing w:after="0" w:line="246" w:lineRule="exact"/>
              <w:ind w:left="105"/>
              <w:rPr>
                <w:rFonts w:ascii="Arial" w:hAnsi="Arial" w:cs="Arial"/>
              </w:rPr>
            </w:pPr>
            <w:r>
              <w:rPr>
                <w:rFonts w:ascii="Arial" w:hAnsi="Arial" w:cs="Arial"/>
              </w:rPr>
              <w:t>resources for managing</w:t>
            </w:r>
          </w:p>
        </w:tc>
        <w:tc>
          <w:tcPr>
            <w:tcW w:w="2340" w:type="dxa"/>
            <w:vMerge/>
            <w:tcBorders>
              <w:top w:val="nil"/>
              <w:left w:val="single" w:sz="4" w:space="0" w:color="8EAADB"/>
              <w:bottom w:val="single" w:sz="4" w:space="0" w:color="8EAADB"/>
              <w:right w:val="single" w:sz="4" w:space="0" w:color="8EAADB"/>
            </w:tcBorders>
            <w:shd w:val="clear" w:color="auto" w:fill="D9E2F3"/>
          </w:tcPr>
          <w:p w14:paraId="1CE6DA2F" w14:textId="77777777" w:rsidR="00294E47" w:rsidRPr="00B104BD" w:rsidRDefault="00294E47" w:rsidP="00941E89">
            <w:pPr>
              <w:kinsoku w:val="0"/>
              <w:overflowPunct w:val="0"/>
              <w:autoSpaceDE w:val="0"/>
              <w:autoSpaceDN w:val="0"/>
              <w:adjustRightInd w:val="0"/>
              <w:spacing w:before="3" w:after="0" w:line="240" w:lineRule="auto"/>
              <w:rPr>
                <w:rFonts w:ascii="Arial" w:hAnsi="Arial" w:cs="Arial"/>
                <w:sz w:val="2"/>
                <w:szCs w:val="2"/>
              </w:rPr>
            </w:pPr>
          </w:p>
        </w:tc>
        <w:tc>
          <w:tcPr>
            <w:tcW w:w="1980" w:type="dxa"/>
            <w:vMerge/>
            <w:tcBorders>
              <w:top w:val="nil"/>
              <w:left w:val="single" w:sz="4" w:space="0" w:color="8EAADB"/>
              <w:bottom w:val="single" w:sz="4" w:space="0" w:color="8EAADB"/>
              <w:right w:val="single" w:sz="4" w:space="0" w:color="8EAADB"/>
            </w:tcBorders>
            <w:shd w:val="clear" w:color="auto" w:fill="D9E2F3"/>
          </w:tcPr>
          <w:p w14:paraId="5F4CFFD5" w14:textId="77777777" w:rsidR="00294E47" w:rsidRPr="00B104BD" w:rsidRDefault="00294E47" w:rsidP="00941E89">
            <w:pPr>
              <w:kinsoku w:val="0"/>
              <w:overflowPunct w:val="0"/>
              <w:autoSpaceDE w:val="0"/>
              <w:autoSpaceDN w:val="0"/>
              <w:adjustRightInd w:val="0"/>
              <w:spacing w:before="3" w:after="0" w:line="240" w:lineRule="auto"/>
              <w:rPr>
                <w:rFonts w:ascii="Arial" w:hAnsi="Arial" w:cs="Arial"/>
                <w:sz w:val="2"/>
                <w:szCs w:val="2"/>
              </w:rPr>
            </w:pPr>
          </w:p>
        </w:tc>
      </w:tr>
      <w:tr w:rsidR="00294E47" w:rsidRPr="00B104BD" w14:paraId="16918475" w14:textId="77777777" w:rsidTr="00941E89">
        <w:trPr>
          <w:trHeight w:val="266"/>
        </w:trPr>
        <w:tc>
          <w:tcPr>
            <w:tcW w:w="2609" w:type="dxa"/>
            <w:tcBorders>
              <w:top w:val="none" w:sz="6" w:space="0" w:color="auto"/>
              <w:left w:val="single" w:sz="4" w:space="0" w:color="8EAADB"/>
              <w:bottom w:val="none" w:sz="6" w:space="0" w:color="auto"/>
              <w:right w:val="single" w:sz="4" w:space="0" w:color="8EAADB"/>
            </w:tcBorders>
          </w:tcPr>
          <w:p w14:paraId="1124E648" w14:textId="77777777" w:rsidR="00294E47" w:rsidRPr="00B104BD" w:rsidRDefault="00294E47" w:rsidP="00941E89">
            <w:pPr>
              <w:kinsoku w:val="0"/>
              <w:overflowPunct w:val="0"/>
              <w:autoSpaceDE w:val="0"/>
              <w:autoSpaceDN w:val="0"/>
              <w:adjustRightInd w:val="0"/>
              <w:spacing w:after="0" w:line="246" w:lineRule="exact"/>
              <w:ind w:left="105"/>
              <w:rPr>
                <w:rFonts w:ascii="Arial" w:hAnsi="Arial" w:cs="Arial"/>
              </w:rPr>
            </w:pPr>
            <w:r>
              <w:rPr>
                <w:rFonts w:ascii="Arial" w:hAnsi="Arial" w:cs="Arial"/>
              </w:rPr>
              <w:t>Ethical dilemmas</w:t>
            </w:r>
          </w:p>
        </w:tc>
        <w:tc>
          <w:tcPr>
            <w:tcW w:w="2340" w:type="dxa"/>
            <w:vMerge/>
            <w:tcBorders>
              <w:top w:val="nil"/>
              <w:left w:val="single" w:sz="4" w:space="0" w:color="8EAADB"/>
              <w:bottom w:val="single" w:sz="4" w:space="0" w:color="8EAADB"/>
              <w:right w:val="single" w:sz="4" w:space="0" w:color="8EAADB"/>
            </w:tcBorders>
            <w:shd w:val="clear" w:color="auto" w:fill="D9E2F3"/>
          </w:tcPr>
          <w:p w14:paraId="4FA2FFB8" w14:textId="77777777" w:rsidR="00294E47" w:rsidRPr="00B104BD" w:rsidRDefault="00294E47" w:rsidP="00941E89">
            <w:pPr>
              <w:kinsoku w:val="0"/>
              <w:overflowPunct w:val="0"/>
              <w:autoSpaceDE w:val="0"/>
              <w:autoSpaceDN w:val="0"/>
              <w:adjustRightInd w:val="0"/>
              <w:spacing w:before="3" w:after="0" w:line="240" w:lineRule="auto"/>
              <w:rPr>
                <w:rFonts w:ascii="Arial" w:hAnsi="Arial" w:cs="Arial"/>
                <w:sz w:val="2"/>
                <w:szCs w:val="2"/>
              </w:rPr>
            </w:pPr>
          </w:p>
        </w:tc>
        <w:tc>
          <w:tcPr>
            <w:tcW w:w="1980" w:type="dxa"/>
            <w:vMerge/>
            <w:tcBorders>
              <w:top w:val="nil"/>
              <w:left w:val="single" w:sz="4" w:space="0" w:color="8EAADB"/>
              <w:bottom w:val="single" w:sz="4" w:space="0" w:color="8EAADB"/>
              <w:right w:val="single" w:sz="4" w:space="0" w:color="8EAADB"/>
            </w:tcBorders>
            <w:shd w:val="clear" w:color="auto" w:fill="D9E2F3"/>
          </w:tcPr>
          <w:p w14:paraId="3B390C16" w14:textId="77777777" w:rsidR="00294E47" w:rsidRPr="00B104BD" w:rsidRDefault="00294E47" w:rsidP="00941E89">
            <w:pPr>
              <w:kinsoku w:val="0"/>
              <w:overflowPunct w:val="0"/>
              <w:autoSpaceDE w:val="0"/>
              <w:autoSpaceDN w:val="0"/>
              <w:adjustRightInd w:val="0"/>
              <w:spacing w:before="3" w:after="0" w:line="240" w:lineRule="auto"/>
              <w:rPr>
                <w:rFonts w:ascii="Arial" w:hAnsi="Arial" w:cs="Arial"/>
                <w:sz w:val="2"/>
                <w:szCs w:val="2"/>
              </w:rPr>
            </w:pPr>
          </w:p>
        </w:tc>
      </w:tr>
      <w:tr w:rsidR="00294E47" w:rsidRPr="00B104BD" w14:paraId="1D797282" w14:textId="77777777" w:rsidTr="00941E89">
        <w:trPr>
          <w:trHeight w:val="152"/>
        </w:trPr>
        <w:tc>
          <w:tcPr>
            <w:tcW w:w="2609" w:type="dxa"/>
            <w:tcBorders>
              <w:top w:val="none" w:sz="6" w:space="0" w:color="auto"/>
              <w:left w:val="single" w:sz="4" w:space="0" w:color="8EAADB"/>
              <w:bottom w:val="none" w:sz="6" w:space="0" w:color="auto"/>
              <w:right w:val="single" w:sz="4" w:space="0" w:color="8EAADB"/>
            </w:tcBorders>
          </w:tcPr>
          <w:p w14:paraId="67933586" w14:textId="77777777" w:rsidR="00294E47" w:rsidRPr="00B104BD" w:rsidRDefault="00294E47" w:rsidP="00941E89">
            <w:pPr>
              <w:kinsoku w:val="0"/>
              <w:overflowPunct w:val="0"/>
              <w:autoSpaceDE w:val="0"/>
              <w:autoSpaceDN w:val="0"/>
              <w:adjustRightInd w:val="0"/>
              <w:spacing w:after="0" w:line="246" w:lineRule="exact"/>
              <w:rPr>
                <w:rFonts w:ascii="Arial" w:hAnsi="Arial" w:cs="Arial"/>
              </w:rPr>
            </w:pPr>
          </w:p>
        </w:tc>
        <w:tc>
          <w:tcPr>
            <w:tcW w:w="2340" w:type="dxa"/>
            <w:vMerge/>
            <w:tcBorders>
              <w:top w:val="nil"/>
              <w:left w:val="single" w:sz="4" w:space="0" w:color="8EAADB"/>
              <w:bottom w:val="single" w:sz="4" w:space="0" w:color="8EAADB"/>
              <w:right w:val="single" w:sz="4" w:space="0" w:color="8EAADB"/>
            </w:tcBorders>
            <w:shd w:val="clear" w:color="auto" w:fill="D9E2F3"/>
          </w:tcPr>
          <w:p w14:paraId="1579384A" w14:textId="77777777" w:rsidR="00294E47" w:rsidRPr="00B104BD" w:rsidRDefault="00294E47" w:rsidP="00941E89">
            <w:pPr>
              <w:kinsoku w:val="0"/>
              <w:overflowPunct w:val="0"/>
              <w:autoSpaceDE w:val="0"/>
              <w:autoSpaceDN w:val="0"/>
              <w:adjustRightInd w:val="0"/>
              <w:spacing w:before="3" w:after="0" w:line="240" w:lineRule="auto"/>
              <w:rPr>
                <w:rFonts w:ascii="Arial" w:hAnsi="Arial" w:cs="Arial"/>
                <w:sz w:val="2"/>
                <w:szCs w:val="2"/>
              </w:rPr>
            </w:pPr>
          </w:p>
        </w:tc>
        <w:tc>
          <w:tcPr>
            <w:tcW w:w="1980" w:type="dxa"/>
            <w:vMerge/>
            <w:tcBorders>
              <w:top w:val="nil"/>
              <w:left w:val="single" w:sz="4" w:space="0" w:color="8EAADB"/>
              <w:bottom w:val="single" w:sz="4" w:space="0" w:color="8EAADB"/>
              <w:right w:val="single" w:sz="4" w:space="0" w:color="8EAADB"/>
            </w:tcBorders>
            <w:shd w:val="clear" w:color="auto" w:fill="D9E2F3"/>
          </w:tcPr>
          <w:p w14:paraId="667123DB" w14:textId="77777777" w:rsidR="00294E47" w:rsidRPr="00B104BD" w:rsidRDefault="00294E47" w:rsidP="00941E89">
            <w:pPr>
              <w:kinsoku w:val="0"/>
              <w:overflowPunct w:val="0"/>
              <w:autoSpaceDE w:val="0"/>
              <w:autoSpaceDN w:val="0"/>
              <w:adjustRightInd w:val="0"/>
              <w:spacing w:before="3" w:after="0" w:line="240" w:lineRule="auto"/>
              <w:rPr>
                <w:rFonts w:ascii="Arial" w:hAnsi="Arial" w:cs="Arial"/>
                <w:sz w:val="2"/>
                <w:szCs w:val="2"/>
              </w:rPr>
            </w:pPr>
          </w:p>
        </w:tc>
      </w:tr>
      <w:tr w:rsidR="00294E47" w:rsidRPr="00B104BD" w14:paraId="27D98E4F" w14:textId="77777777" w:rsidTr="00941E89">
        <w:trPr>
          <w:trHeight w:val="152"/>
        </w:trPr>
        <w:tc>
          <w:tcPr>
            <w:tcW w:w="2609" w:type="dxa"/>
            <w:tcBorders>
              <w:top w:val="none" w:sz="6" w:space="0" w:color="auto"/>
              <w:left w:val="single" w:sz="4" w:space="0" w:color="8EAADB"/>
              <w:bottom w:val="none" w:sz="6" w:space="0" w:color="auto"/>
              <w:right w:val="single" w:sz="4" w:space="0" w:color="8EAADB"/>
            </w:tcBorders>
            <w:shd w:val="clear" w:color="auto" w:fill="D9E2F3"/>
          </w:tcPr>
          <w:p w14:paraId="572AB8EC" w14:textId="77777777" w:rsidR="00294E47" w:rsidRPr="00B104BD" w:rsidRDefault="00294E47" w:rsidP="00941E89">
            <w:pPr>
              <w:kinsoku w:val="0"/>
              <w:overflowPunct w:val="0"/>
              <w:autoSpaceDE w:val="0"/>
              <w:autoSpaceDN w:val="0"/>
              <w:adjustRightInd w:val="0"/>
              <w:spacing w:after="0" w:line="246" w:lineRule="exact"/>
              <w:rPr>
                <w:rFonts w:ascii="Arial" w:hAnsi="Arial" w:cs="Arial"/>
              </w:rPr>
            </w:pPr>
            <w:r>
              <w:rPr>
                <w:rFonts w:ascii="Arial" w:hAnsi="Arial" w:cs="Arial"/>
              </w:rPr>
              <w:t xml:space="preserve">4a. </w:t>
            </w:r>
            <w:r w:rsidRPr="005F7AA3">
              <w:rPr>
                <w:rFonts w:ascii="Arial" w:hAnsi="Arial" w:cs="Arial"/>
              </w:rPr>
              <w:t>Intervenes to prevent or mitigate lapses in professional behavior of oneself and others</w:t>
            </w:r>
          </w:p>
        </w:tc>
        <w:tc>
          <w:tcPr>
            <w:tcW w:w="2340" w:type="dxa"/>
            <w:vMerge/>
            <w:tcBorders>
              <w:top w:val="nil"/>
              <w:left w:val="single" w:sz="4" w:space="0" w:color="8EAADB"/>
              <w:bottom w:val="single" w:sz="4" w:space="0" w:color="8EAADB"/>
              <w:right w:val="single" w:sz="4" w:space="0" w:color="8EAADB"/>
            </w:tcBorders>
            <w:shd w:val="clear" w:color="auto" w:fill="D9E2F3"/>
          </w:tcPr>
          <w:p w14:paraId="1D050B74" w14:textId="77777777" w:rsidR="00294E47" w:rsidRPr="00B104BD" w:rsidRDefault="00294E47" w:rsidP="00941E89">
            <w:pPr>
              <w:kinsoku w:val="0"/>
              <w:overflowPunct w:val="0"/>
              <w:autoSpaceDE w:val="0"/>
              <w:autoSpaceDN w:val="0"/>
              <w:adjustRightInd w:val="0"/>
              <w:spacing w:before="3" w:after="0" w:line="240" w:lineRule="auto"/>
              <w:rPr>
                <w:rFonts w:ascii="Arial" w:hAnsi="Arial" w:cs="Arial"/>
                <w:sz w:val="2"/>
                <w:szCs w:val="2"/>
              </w:rPr>
            </w:pPr>
          </w:p>
        </w:tc>
        <w:tc>
          <w:tcPr>
            <w:tcW w:w="1980" w:type="dxa"/>
            <w:vMerge/>
            <w:tcBorders>
              <w:top w:val="nil"/>
              <w:left w:val="single" w:sz="4" w:space="0" w:color="8EAADB"/>
              <w:bottom w:val="single" w:sz="4" w:space="0" w:color="8EAADB"/>
              <w:right w:val="single" w:sz="4" w:space="0" w:color="8EAADB"/>
            </w:tcBorders>
            <w:shd w:val="clear" w:color="auto" w:fill="D9E2F3"/>
          </w:tcPr>
          <w:p w14:paraId="6595332F" w14:textId="77777777" w:rsidR="00294E47" w:rsidRPr="00B104BD" w:rsidRDefault="00294E47" w:rsidP="00941E89">
            <w:pPr>
              <w:kinsoku w:val="0"/>
              <w:overflowPunct w:val="0"/>
              <w:autoSpaceDE w:val="0"/>
              <w:autoSpaceDN w:val="0"/>
              <w:adjustRightInd w:val="0"/>
              <w:spacing w:before="3" w:after="0" w:line="240" w:lineRule="auto"/>
              <w:rPr>
                <w:rFonts w:ascii="Arial" w:hAnsi="Arial" w:cs="Arial"/>
                <w:sz w:val="2"/>
                <w:szCs w:val="2"/>
              </w:rPr>
            </w:pPr>
          </w:p>
        </w:tc>
      </w:tr>
      <w:tr w:rsidR="00294E47" w:rsidRPr="00B104BD" w14:paraId="67E2B52E" w14:textId="77777777" w:rsidTr="00941E89">
        <w:trPr>
          <w:trHeight w:val="266"/>
        </w:trPr>
        <w:tc>
          <w:tcPr>
            <w:tcW w:w="2609" w:type="dxa"/>
            <w:tcBorders>
              <w:top w:val="single" w:sz="4" w:space="0" w:color="8EAADB"/>
              <w:left w:val="single" w:sz="4" w:space="0" w:color="8EAADB"/>
              <w:bottom w:val="none" w:sz="6" w:space="0" w:color="auto"/>
              <w:right w:val="single" w:sz="4" w:space="0" w:color="8EAADB"/>
            </w:tcBorders>
          </w:tcPr>
          <w:p w14:paraId="60352651" w14:textId="77777777" w:rsidR="00294E47" w:rsidRPr="00B104BD" w:rsidRDefault="00294E47" w:rsidP="00941E89">
            <w:pPr>
              <w:kinsoku w:val="0"/>
              <w:overflowPunct w:val="0"/>
              <w:autoSpaceDE w:val="0"/>
              <w:autoSpaceDN w:val="0"/>
              <w:adjustRightInd w:val="0"/>
              <w:spacing w:after="0" w:line="246" w:lineRule="exact"/>
              <w:rPr>
                <w:rFonts w:ascii="Arial" w:hAnsi="Arial" w:cs="Arial"/>
              </w:rPr>
            </w:pPr>
            <w:r w:rsidRPr="00B104BD">
              <w:rPr>
                <w:rFonts w:ascii="Arial" w:hAnsi="Arial" w:cs="Arial"/>
              </w:rPr>
              <w:t xml:space="preserve">4b. </w:t>
            </w:r>
            <w:r w:rsidRPr="008D7134">
              <w:rPr>
                <w:rFonts w:ascii="Arial" w:hAnsi="Arial" w:cs="Arial"/>
              </w:rPr>
              <w:t>Develops an approach to manage and resolve complex ethical situations</w:t>
            </w:r>
          </w:p>
        </w:tc>
        <w:tc>
          <w:tcPr>
            <w:tcW w:w="2340" w:type="dxa"/>
            <w:vMerge/>
            <w:tcBorders>
              <w:top w:val="nil"/>
              <w:left w:val="single" w:sz="4" w:space="0" w:color="8EAADB"/>
              <w:bottom w:val="single" w:sz="4" w:space="0" w:color="8EAADB"/>
              <w:right w:val="single" w:sz="4" w:space="0" w:color="8EAADB"/>
            </w:tcBorders>
            <w:shd w:val="clear" w:color="auto" w:fill="D9E2F3"/>
          </w:tcPr>
          <w:p w14:paraId="720BE569" w14:textId="77777777" w:rsidR="00294E47" w:rsidRPr="00B104BD" w:rsidRDefault="00294E47" w:rsidP="00941E89">
            <w:pPr>
              <w:kinsoku w:val="0"/>
              <w:overflowPunct w:val="0"/>
              <w:autoSpaceDE w:val="0"/>
              <w:autoSpaceDN w:val="0"/>
              <w:adjustRightInd w:val="0"/>
              <w:spacing w:before="3" w:after="0" w:line="240" w:lineRule="auto"/>
              <w:rPr>
                <w:rFonts w:ascii="Arial" w:hAnsi="Arial" w:cs="Arial"/>
                <w:sz w:val="2"/>
                <w:szCs w:val="2"/>
              </w:rPr>
            </w:pPr>
          </w:p>
        </w:tc>
        <w:tc>
          <w:tcPr>
            <w:tcW w:w="1980" w:type="dxa"/>
            <w:vMerge/>
            <w:tcBorders>
              <w:top w:val="nil"/>
              <w:left w:val="single" w:sz="4" w:space="0" w:color="8EAADB"/>
              <w:bottom w:val="single" w:sz="4" w:space="0" w:color="8EAADB"/>
              <w:right w:val="single" w:sz="4" w:space="0" w:color="8EAADB"/>
            </w:tcBorders>
            <w:shd w:val="clear" w:color="auto" w:fill="D9E2F3"/>
          </w:tcPr>
          <w:p w14:paraId="4D6CF43D" w14:textId="77777777" w:rsidR="00294E47" w:rsidRPr="00B104BD" w:rsidRDefault="00294E47" w:rsidP="00941E89">
            <w:pPr>
              <w:kinsoku w:val="0"/>
              <w:overflowPunct w:val="0"/>
              <w:autoSpaceDE w:val="0"/>
              <w:autoSpaceDN w:val="0"/>
              <w:adjustRightInd w:val="0"/>
              <w:spacing w:before="3" w:after="0" w:line="240" w:lineRule="auto"/>
              <w:rPr>
                <w:rFonts w:ascii="Arial" w:hAnsi="Arial" w:cs="Arial"/>
                <w:sz w:val="2"/>
                <w:szCs w:val="2"/>
              </w:rPr>
            </w:pPr>
          </w:p>
        </w:tc>
      </w:tr>
      <w:tr w:rsidR="00294E47" w:rsidRPr="00B104BD" w14:paraId="0062CF09" w14:textId="77777777" w:rsidTr="00644999">
        <w:trPr>
          <w:trHeight w:val="60"/>
        </w:trPr>
        <w:tc>
          <w:tcPr>
            <w:tcW w:w="2609" w:type="dxa"/>
            <w:tcBorders>
              <w:top w:val="single" w:sz="4" w:space="0" w:color="8EAADB"/>
              <w:left w:val="single" w:sz="4" w:space="0" w:color="8EAADB"/>
              <w:bottom w:val="none" w:sz="6" w:space="0" w:color="auto"/>
              <w:right w:val="single" w:sz="4" w:space="0" w:color="8EAADB"/>
            </w:tcBorders>
            <w:shd w:val="clear" w:color="auto" w:fill="D9E2F3"/>
          </w:tcPr>
          <w:p w14:paraId="7F4D8A90" w14:textId="77777777" w:rsidR="00294E47" w:rsidRPr="00B104BD" w:rsidRDefault="00294E47" w:rsidP="00941E89">
            <w:pPr>
              <w:kinsoku w:val="0"/>
              <w:overflowPunct w:val="0"/>
              <w:autoSpaceDE w:val="0"/>
              <w:autoSpaceDN w:val="0"/>
              <w:adjustRightInd w:val="0"/>
              <w:spacing w:after="0" w:line="246" w:lineRule="exact"/>
              <w:rPr>
                <w:rFonts w:ascii="Arial" w:hAnsi="Arial" w:cs="Arial"/>
              </w:rPr>
            </w:pPr>
            <w:r w:rsidRPr="00B104BD">
              <w:rPr>
                <w:rFonts w:ascii="Arial" w:hAnsi="Arial" w:cs="Arial"/>
              </w:rPr>
              <w:t>5</w:t>
            </w:r>
            <w:r>
              <w:rPr>
                <w:rFonts w:ascii="Arial" w:hAnsi="Arial" w:cs="Arial"/>
              </w:rPr>
              <w:t>a</w:t>
            </w:r>
            <w:r w:rsidRPr="00B104BD">
              <w:rPr>
                <w:rFonts w:ascii="Arial" w:hAnsi="Arial" w:cs="Arial"/>
              </w:rPr>
              <w:t xml:space="preserve">. </w:t>
            </w:r>
            <w:r w:rsidRPr="00966872">
              <w:rPr>
                <w:rFonts w:ascii="Arial" w:hAnsi="Arial" w:cs="Arial"/>
              </w:rPr>
              <w:t xml:space="preserve">Coaches others when their behavior fails to meet professional expectations </w:t>
            </w:r>
          </w:p>
        </w:tc>
        <w:tc>
          <w:tcPr>
            <w:tcW w:w="2340" w:type="dxa"/>
            <w:vMerge/>
            <w:tcBorders>
              <w:top w:val="nil"/>
              <w:left w:val="single" w:sz="4" w:space="0" w:color="8EAADB"/>
              <w:bottom w:val="single" w:sz="4" w:space="0" w:color="8EAADB"/>
              <w:right w:val="single" w:sz="4" w:space="0" w:color="8EAADB"/>
            </w:tcBorders>
            <w:shd w:val="clear" w:color="auto" w:fill="D9E2F3"/>
          </w:tcPr>
          <w:p w14:paraId="5CC9A2E2" w14:textId="77777777" w:rsidR="00294E47" w:rsidRPr="00B104BD" w:rsidRDefault="00294E47" w:rsidP="00941E89">
            <w:pPr>
              <w:kinsoku w:val="0"/>
              <w:overflowPunct w:val="0"/>
              <w:autoSpaceDE w:val="0"/>
              <w:autoSpaceDN w:val="0"/>
              <w:adjustRightInd w:val="0"/>
              <w:spacing w:before="3" w:after="0" w:line="240" w:lineRule="auto"/>
              <w:rPr>
                <w:rFonts w:ascii="Arial" w:hAnsi="Arial" w:cs="Arial"/>
                <w:sz w:val="2"/>
                <w:szCs w:val="2"/>
              </w:rPr>
            </w:pPr>
          </w:p>
        </w:tc>
        <w:tc>
          <w:tcPr>
            <w:tcW w:w="1980" w:type="dxa"/>
            <w:vMerge/>
            <w:tcBorders>
              <w:top w:val="nil"/>
              <w:left w:val="single" w:sz="4" w:space="0" w:color="8EAADB"/>
              <w:bottom w:val="single" w:sz="4" w:space="0" w:color="8EAADB"/>
              <w:right w:val="single" w:sz="4" w:space="0" w:color="8EAADB"/>
            </w:tcBorders>
            <w:shd w:val="clear" w:color="auto" w:fill="D9E2F3"/>
          </w:tcPr>
          <w:p w14:paraId="3E7A9995" w14:textId="77777777" w:rsidR="00294E47" w:rsidRPr="00B104BD" w:rsidRDefault="00294E47" w:rsidP="00941E89">
            <w:pPr>
              <w:kinsoku w:val="0"/>
              <w:overflowPunct w:val="0"/>
              <w:autoSpaceDE w:val="0"/>
              <w:autoSpaceDN w:val="0"/>
              <w:adjustRightInd w:val="0"/>
              <w:spacing w:before="3" w:after="0" w:line="240" w:lineRule="auto"/>
              <w:rPr>
                <w:rFonts w:ascii="Arial" w:hAnsi="Arial" w:cs="Arial"/>
                <w:sz w:val="2"/>
                <w:szCs w:val="2"/>
              </w:rPr>
            </w:pPr>
          </w:p>
        </w:tc>
      </w:tr>
      <w:tr w:rsidR="00294E47" w:rsidRPr="00B104BD" w14:paraId="5E489FA4" w14:textId="77777777" w:rsidTr="00941E89">
        <w:trPr>
          <w:trHeight w:val="109"/>
        </w:trPr>
        <w:tc>
          <w:tcPr>
            <w:tcW w:w="2609" w:type="dxa"/>
            <w:tcBorders>
              <w:top w:val="none" w:sz="6" w:space="0" w:color="auto"/>
              <w:left w:val="single" w:sz="4" w:space="0" w:color="8EAADB"/>
              <w:bottom w:val="none" w:sz="6" w:space="0" w:color="auto"/>
              <w:right w:val="single" w:sz="4" w:space="0" w:color="8EAADB"/>
            </w:tcBorders>
            <w:shd w:val="clear" w:color="auto" w:fill="D9E2F3"/>
          </w:tcPr>
          <w:p w14:paraId="69AD40F1" w14:textId="77777777" w:rsidR="00294E47" w:rsidRDefault="00294E47" w:rsidP="00941E89">
            <w:pPr>
              <w:kinsoku w:val="0"/>
              <w:overflowPunct w:val="0"/>
              <w:autoSpaceDE w:val="0"/>
              <w:autoSpaceDN w:val="0"/>
              <w:adjustRightInd w:val="0"/>
              <w:spacing w:after="0" w:line="255" w:lineRule="exact"/>
              <w:rPr>
                <w:rFonts w:ascii="Arial" w:hAnsi="Arial" w:cs="Arial"/>
              </w:rPr>
            </w:pPr>
          </w:p>
          <w:p w14:paraId="36A151FE" w14:textId="77777777" w:rsidR="00294E47" w:rsidRPr="00B104BD" w:rsidRDefault="00294E47" w:rsidP="00941E89">
            <w:pPr>
              <w:kinsoku w:val="0"/>
              <w:overflowPunct w:val="0"/>
              <w:autoSpaceDE w:val="0"/>
              <w:autoSpaceDN w:val="0"/>
              <w:adjustRightInd w:val="0"/>
              <w:spacing w:after="0" w:line="255" w:lineRule="exact"/>
              <w:rPr>
                <w:rFonts w:ascii="Arial" w:hAnsi="Arial" w:cs="Arial"/>
              </w:rPr>
            </w:pPr>
            <w:r>
              <w:rPr>
                <w:rFonts w:ascii="Arial" w:hAnsi="Arial" w:cs="Arial"/>
              </w:rPr>
              <w:t xml:space="preserve">5b. </w:t>
            </w:r>
            <w:r w:rsidRPr="00966872">
              <w:rPr>
                <w:rFonts w:ascii="Arial" w:hAnsi="Arial" w:cs="Arial"/>
              </w:rPr>
              <w:t>Implements system-level factors to improve ethical behavior in health care professionals</w:t>
            </w:r>
          </w:p>
        </w:tc>
        <w:tc>
          <w:tcPr>
            <w:tcW w:w="2340" w:type="dxa"/>
            <w:tcBorders>
              <w:top w:val="single" w:sz="4" w:space="0" w:color="8EAADB"/>
              <w:left w:val="single" w:sz="4" w:space="0" w:color="8EAADB"/>
              <w:bottom w:val="none" w:sz="6" w:space="0" w:color="auto"/>
              <w:right w:val="single" w:sz="4" w:space="0" w:color="8EAADB"/>
            </w:tcBorders>
          </w:tcPr>
          <w:p w14:paraId="65D34979" w14:textId="77777777" w:rsidR="00294E47" w:rsidRDefault="00294E47" w:rsidP="00941E89">
            <w:pPr>
              <w:kinsoku w:val="0"/>
              <w:overflowPunct w:val="0"/>
              <w:autoSpaceDE w:val="0"/>
              <w:autoSpaceDN w:val="0"/>
              <w:adjustRightInd w:val="0"/>
              <w:spacing w:after="0" w:line="255" w:lineRule="exact"/>
              <w:ind w:left="107"/>
              <w:rPr>
                <w:rFonts w:ascii="Arial" w:hAnsi="Arial" w:cs="Arial"/>
              </w:rPr>
            </w:pPr>
          </w:p>
          <w:p w14:paraId="79A8138A" w14:textId="7FDEB3C7" w:rsidR="00294E47" w:rsidRPr="005B1D8C" w:rsidRDefault="0090471D" w:rsidP="00941E89">
            <w:pPr>
              <w:kinsoku w:val="0"/>
              <w:overflowPunct w:val="0"/>
              <w:autoSpaceDE w:val="0"/>
              <w:autoSpaceDN w:val="0"/>
              <w:adjustRightInd w:val="0"/>
              <w:spacing w:after="0" w:line="255" w:lineRule="exact"/>
              <w:ind w:left="107"/>
              <w:rPr>
                <w:rFonts w:ascii="Arial" w:hAnsi="Arial" w:cs="Arial"/>
              </w:rPr>
            </w:pPr>
            <w:r>
              <w:rPr>
                <w:rFonts w:ascii="Arial" w:hAnsi="Arial" w:cs="Arial"/>
              </w:rPr>
              <w:t xml:space="preserve">Serves as </w:t>
            </w:r>
            <w:r w:rsidR="007179BF">
              <w:rPr>
                <w:rFonts w:ascii="Arial" w:hAnsi="Arial" w:cs="Arial"/>
              </w:rPr>
              <w:t>Chief Resident or as active member of an ethics committee</w:t>
            </w:r>
          </w:p>
          <w:p w14:paraId="40029257" w14:textId="77777777" w:rsidR="00294E47" w:rsidRPr="00B104BD" w:rsidRDefault="00294E47" w:rsidP="00941E89">
            <w:pPr>
              <w:kinsoku w:val="0"/>
              <w:overflowPunct w:val="0"/>
              <w:autoSpaceDE w:val="0"/>
              <w:autoSpaceDN w:val="0"/>
              <w:adjustRightInd w:val="0"/>
              <w:spacing w:after="0" w:line="255" w:lineRule="exact"/>
              <w:ind w:left="107"/>
              <w:rPr>
                <w:rFonts w:ascii="Arial" w:hAnsi="Arial" w:cs="Arial"/>
              </w:rPr>
            </w:pPr>
          </w:p>
        </w:tc>
        <w:tc>
          <w:tcPr>
            <w:tcW w:w="1980" w:type="dxa"/>
            <w:vMerge/>
            <w:tcBorders>
              <w:top w:val="nil"/>
              <w:left w:val="single" w:sz="4" w:space="0" w:color="8EAADB"/>
              <w:bottom w:val="single" w:sz="4" w:space="0" w:color="8EAADB"/>
              <w:right w:val="single" w:sz="4" w:space="0" w:color="8EAADB"/>
            </w:tcBorders>
            <w:shd w:val="clear" w:color="auto" w:fill="D9E2F3"/>
          </w:tcPr>
          <w:p w14:paraId="3DB4DB2A" w14:textId="77777777" w:rsidR="00294E47" w:rsidRPr="00B104BD" w:rsidRDefault="00294E47" w:rsidP="00941E89">
            <w:pPr>
              <w:kinsoku w:val="0"/>
              <w:overflowPunct w:val="0"/>
              <w:autoSpaceDE w:val="0"/>
              <w:autoSpaceDN w:val="0"/>
              <w:adjustRightInd w:val="0"/>
              <w:spacing w:before="3" w:after="0" w:line="240" w:lineRule="auto"/>
              <w:rPr>
                <w:rFonts w:ascii="Arial" w:hAnsi="Arial" w:cs="Arial"/>
                <w:sz w:val="2"/>
                <w:szCs w:val="2"/>
              </w:rPr>
            </w:pPr>
          </w:p>
        </w:tc>
      </w:tr>
    </w:tbl>
    <w:p w14:paraId="23213810" w14:textId="77777777" w:rsidR="00294E47" w:rsidRPr="00B104BD" w:rsidRDefault="00294E47" w:rsidP="00294E47">
      <w:pPr>
        <w:kinsoku w:val="0"/>
        <w:overflowPunct w:val="0"/>
        <w:autoSpaceDE w:val="0"/>
        <w:autoSpaceDN w:val="0"/>
        <w:adjustRightInd w:val="0"/>
        <w:spacing w:after="0" w:line="240" w:lineRule="auto"/>
        <w:rPr>
          <w:rFonts w:ascii="Arial" w:hAnsi="Arial" w:cs="Arial"/>
          <w:sz w:val="20"/>
          <w:szCs w:val="20"/>
        </w:rPr>
      </w:pPr>
    </w:p>
    <w:p w14:paraId="4C707D5A" w14:textId="1510BC4F" w:rsidR="00294E47" w:rsidRPr="00B104BD" w:rsidRDefault="00294E47" w:rsidP="00294E47">
      <w:pPr>
        <w:kinsoku w:val="0"/>
        <w:overflowPunct w:val="0"/>
        <w:autoSpaceDE w:val="0"/>
        <w:autoSpaceDN w:val="0"/>
        <w:adjustRightInd w:val="0"/>
        <w:spacing w:after="0" w:line="60" w:lineRule="exact"/>
        <w:ind w:left="255"/>
        <w:rPr>
          <w:rFonts w:ascii="Arial" w:hAnsi="Arial" w:cs="Arial"/>
          <w:position w:val="-1"/>
          <w:sz w:val="6"/>
          <w:szCs w:val="6"/>
        </w:rPr>
      </w:pPr>
    </w:p>
    <w:p w14:paraId="303FBA60"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17DDB2B2"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2F1D0486"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07434274"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3A591157"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05FB0F1A"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0B7EF96B"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21332E5A"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4385FA2D"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05DB7521"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4F29323A"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7A78C098"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05818C25"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55EA23E8"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12706B87"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7DD9D143"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283DF286"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6B8DC9D5"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45D58969"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74830834" w14:textId="77777777" w:rsidR="005B39F4" w:rsidRPr="00B104BD" w:rsidRDefault="005B39F4" w:rsidP="00294E47">
      <w:pPr>
        <w:kinsoku w:val="0"/>
        <w:overflowPunct w:val="0"/>
        <w:autoSpaceDE w:val="0"/>
        <w:autoSpaceDN w:val="0"/>
        <w:adjustRightInd w:val="0"/>
        <w:spacing w:before="111" w:after="0" w:line="240" w:lineRule="auto"/>
        <w:rPr>
          <w:rFonts w:ascii="Arial" w:hAnsi="Arial" w:cs="Arial"/>
          <w:sz w:val="18"/>
          <w:szCs w:val="18"/>
        </w:rPr>
        <w:sectPr w:rsidR="005B39F4" w:rsidRPr="00B104BD" w:rsidSect="00294E47">
          <w:type w:val="continuous"/>
          <w:pgSz w:w="12240" w:h="15840"/>
          <w:pgMar w:top="0" w:right="1080" w:bottom="0" w:left="1080" w:header="720" w:footer="720" w:gutter="0"/>
          <w:cols w:space="720"/>
          <w:noEndnote/>
        </w:sectPr>
      </w:pPr>
    </w:p>
    <w:p w14:paraId="361F41C3" w14:textId="3E14D367" w:rsidR="00294E47" w:rsidRPr="00B104BD" w:rsidRDefault="00294E47" w:rsidP="00DF1054">
      <w:pPr>
        <w:kinsoku w:val="0"/>
        <w:overflowPunct w:val="0"/>
        <w:autoSpaceDE w:val="0"/>
        <w:autoSpaceDN w:val="0"/>
        <w:adjustRightInd w:val="0"/>
        <w:spacing w:after="0" w:line="240" w:lineRule="auto"/>
        <w:rPr>
          <w:rFonts w:ascii="Arial" w:hAnsi="Arial" w:cs="Arial"/>
          <w:sz w:val="20"/>
          <w:szCs w:val="20"/>
        </w:rPr>
      </w:pPr>
    </w:p>
    <w:p w14:paraId="682AA45D" w14:textId="77777777" w:rsidR="00294E47" w:rsidRPr="00B104BD" w:rsidRDefault="00294E47" w:rsidP="00294E47">
      <w:pPr>
        <w:kinsoku w:val="0"/>
        <w:overflowPunct w:val="0"/>
        <w:autoSpaceDE w:val="0"/>
        <w:autoSpaceDN w:val="0"/>
        <w:adjustRightInd w:val="0"/>
        <w:spacing w:before="7" w:after="0" w:line="240" w:lineRule="auto"/>
        <w:rPr>
          <w:rFonts w:ascii="Arial" w:hAnsi="Arial" w:cs="Arial"/>
          <w:sz w:val="19"/>
          <w:szCs w:val="19"/>
        </w:rPr>
      </w:pPr>
    </w:p>
    <w:tbl>
      <w:tblPr>
        <w:tblW w:w="0" w:type="auto"/>
        <w:tblInd w:w="250" w:type="dxa"/>
        <w:tblLayout w:type="fixed"/>
        <w:tblCellMar>
          <w:left w:w="0" w:type="dxa"/>
          <w:right w:w="0" w:type="dxa"/>
        </w:tblCellMar>
        <w:tblLook w:val="0000" w:firstRow="0" w:lastRow="0" w:firstColumn="0" w:lastColumn="0" w:noHBand="0" w:noVBand="0"/>
      </w:tblPr>
      <w:tblGrid>
        <w:gridCol w:w="2212"/>
        <w:gridCol w:w="2820"/>
        <w:gridCol w:w="2124"/>
        <w:gridCol w:w="2075"/>
      </w:tblGrid>
      <w:tr w:rsidR="00294E47" w:rsidRPr="00B104BD" w14:paraId="07D6EA39" w14:textId="77777777" w:rsidTr="00941E89">
        <w:trPr>
          <w:trHeight w:val="569"/>
        </w:trPr>
        <w:tc>
          <w:tcPr>
            <w:tcW w:w="2212" w:type="dxa"/>
            <w:tcBorders>
              <w:top w:val="none" w:sz="6" w:space="0" w:color="auto"/>
              <w:left w:val="none" w:sz="6" w:space="0" w:color="auto"/>
              <w:bottom w:val="single" w:sz="4" w:space="0" w:color="8EAADB"/>
              <w:right w:val="none" w:sz="6" w:space="0" w:color="auto"/>
            </w:tcBorders>
          </w:tcPr>
          <w:p w14:paraId="46F06B69" w14:textId="77777777" w:rsidR="00294E47" w:rsidRPr="00B104BD" w:rsidRDefault="00294E47" w:rsidP="00941E89">
            <w:pPr>
              <w:kinsoku w:val="0"/>
              <w:overflowPunct w:val="0"/>
              <w:autoSpaceDE w:val="0"/>
              <w:autoSpaceDN w:val="0"/>
              <w:adjustRightInd w:val="0"/>
              <w:spacing w:before="131" w:after="0" w:line="240" w:lineRule="auto"/>
              <w:ind w:left="539"/>
              <w:rPr>
                <w:rFonts w:ascii="Arial" w:hAnsi="Arial" w:cs="Arial"/>
                <w:b/>
                <w:bCs/>
                <w:i/>
                <w:iCs/>
                <w:spacing w:val="-2"/>
              </w:rPr>
            </w:pPr>
            <w:r w:rsidRPr="00B104BD">
              <w:rPr>
                <w:rFonts w:ascii="Arial" w:hAnsi="Arial" w:cs="Arial"/>
                <w:b/>
                <w:bCs/>
                <w:i/>
                <w:iCs/>
                <w:spacing w:val="-2"/>
              </w:rPr>
              <w:t>Milestone</w:t>
            </w:r>
          </w:p>
        </w:tc>
        <w:tc>
          <w:tcPr>
            <w:tcW w:w="2820" w:type="dxa"/>
            <w:tcBorders>
              <w:top w:val="none" w:sz="6" w:space="0" w:color="auto"/>
              <w:left w:val="none" w:sz="6" w:space="0" w:color="auto"/>
              <w:bottom w:val="single" w:sz="4" w:space="0" w:color="8EAADB"/>
              <w:right w:val="none" w:sz="6" w:space="0" w:color="auto"/>
            </w:tcBorders>
          </w:tcPr>
          <w:p w14:paraId="10557D01" w14:textId="77777777" w:rsidR="00294E47" w:rsidRPr="00B104BD" w:rsidRDefault="00294E47" w:rsidP="00941E89">
            <w:pPr>
              <w:kinsoku w:val="0"/>
              <w:overflowPunct w:val="0"/>
              <w:autoSpaceDE w:val="0"/>
              <w:autoSpaceDN w:val="0"/>
              <w:adjustRightInd w:val="0"/>
              <w:spacing w:before="131" w:after="0" w:line="240" w:lineRule="auto"/>
              <w:ind w:left="10"/>
              <w:jc w:val="center"/>
              <w:rPr>
                <w:rFonts w:ascii="Arial" w:hAnsi="Arial" w:cs="Arial"/>
                <w:b/>
                <w:bCs/>
                <w:spacing w:val="-2"/>
              </w:rPr>
            </w:pPr>
            <w:r w:rsidRPr="00B104BD">
              <w:rPr>
                <w:rFonts w:ascii="Arial" w:hAnsi="Arial" w:cs="Arial"/>
                <w:b/>
                <w:bCs/>
                <w:spacing w:val="-2"/>
              </w:rPr>
              <w:t>Level</w:t>
            </w:r>
          </w:p>
        </w:tc>
        <w:tc>
          <w:tcPr>
            <w:tcW w:w="2124" w:type="dxa"/>
            <w:tcBorders>
              <w:top w:val="none" w:sz="6" w:space="0" w:color="auto"/>
              <w:left w:val="none" w:sz="6" w:space="0" w:color="auto"/>
              <w:bottom w:val="single" w:sz="4" w:space="0" w:color="8EAADB"/>
              <w:right w:val="none" w:sz="6" w:space="0" w:color="auto"/>
            </w:tcBorders>
          </w:tcPr>
          <w:p w14:paraId="3AA94B62" w14:textId="77777777" w:rsidR="00294E47" w:rsidRPr="00B104BD" w:rsidRDefault="00294E47" w:rsidP="00941E89">
            <w:pPr>
              <w:kinsoku w:val="0"/>
              <w:overflowPunct w:val="0"/>
              <w:autoSpaceDE w:val="0"/>
              <w:autoSpaceDN w:val="0"/>
              <w:adjustRightInd w:val="0"/>
              <w:spacing w:before="131" w:after="0" w:line="240" w:lineRule="auto"/>
              <w:ind w:left="482"/>
              <w:rPr>
                <w:rFonts w:ascii="Arial" w:hAnsi="Arial" w:cs="Arial"/>
                <w:b/>
                <w:bCs/>
              </w:rPr>
            </w:pPr>
            <w:r w:rsidRPr="00B104BD">
              <w:rPr>
                <w:rFonts w:ascii="Arial" w:hAnsi="Arial" w:cs="Arial"/>
                <w:b/>
                <w:bCs/>
              </w:rPr>
              <w:t>Data point</w:t>
            </w:r>
          </w:p>
        </w:tc>
        <w:tc>
          <w:tcPr>
            <w:tcW w:w="2075" w:type="dxa"/>
            <w:tcBorders>
              <w:top w:val="none" w:sz="6" w:space="0" w:color="auto"/>
              <w:left w:val="none" w:sz="6" w:space="0" w:color="auto"/>
              <w:bottom w:val="single" w:sz="4" w:space="0" w:color="8EAADB"/>
              <w:right w:val="none" w:sz="6" w:space="0" w:color="auto"/>
            </w:tcBorders>
          </w:tcPr>
          <w:p w14:paraId="0BBDB50A" w14:textId="77777777" w:rsidR="00294E47" w:rsidRPr="00B104BD" w:rsidRDefault="00294E47" w:rsidP="00941E89">
            <w:pPr>
              <w:kinsoku w:val="0"/>
              <w:overflowPunct w:val="0"/>
              <w:autoSpaceDE w:val="0"/>
              <w:autoSpaceDN w:val="0"/>
              <w:adjustRightInd w:val="0"/>
              <w:spacing w:after="0" w:line="240" w:lineRule="auto"/>
              <w:ind w:left="602" w:right="529" w:hanging="60"/>
              <w:rPr>
                <w:rFonts w:ascii="Arial" w:hAnsi="Arial" w:cs="Arial"/>
                <w:b/>
                <w:bCs/>
                <w:spacing w:val="-2"/>
              </w:rPr>
            </w:pPr>
            <w:r w:rsidRPr="00B104BD">
              <w:rPr>
                <w:rFonts w:ascii="Arial" w:hAnsi="Arial" w:cs="Arial"/>
                <w:b/>
                <w:bCs/>
                <w:spacing w:val="-2"/>
              </w:rPr>
              <w:t>Relevant training</w:t>
            </w:r>
          </w:p>
        </w:tc>
      </w:tr>
      <w:tr w:rsidR="007F5E21" w:rsidRPr="00B104BD" w14:paraId="77319F3F" w14:textId="77777777" w:rsidTr="00941E89">
        <w:trPr>
          <w:trHeight w:val="1379"/>
        </w:trPr>
        <w:tc>
          <w:tcPr>
            <w:tcW w:w="2212" w:type="dxa"/>
            <w:vMerge w:val="restart"/>
            <w:tcBorders>
              <w:top w:val="single" w:sz="4" w:space="0" w:color="8EAADB"/>
              <w:left w:val="none" w:sz="6" w:space="0" w:color="auto"/>
              <w:bottom w:val="none" w:sz="6" w:space="0" w:color="auto"/>
              <w:right w:val="single" w:sz="4" w:space="0" w:color="8EAADB"/>
            </w:tcBorders>
          </w:tcPr>
          <w:p w14:paraId="5AE438EA" w14:textId="77777777" w:rsidR="007F5E21" w:rsidRPr="00B104BD" w:rsidRDefault="007F5E21" w:rsidP="00941E89">
            <w:pPr>
              <w:kinsoku w:val="0"/>
              <w:overflowPunct w:val="0"/>
              <w:autoSpaceDE w:val="0"/>
              <w:autoSpaceDN w:val="0"/>
              <w:adjustRightInd w:val="0"/>
              <w:spacing w:after="0" w:line="240" w:lineRule="auto"/>
              <w:ind w:right="97"/>
              <w:jc w:val="right"/>
              <w:rPr>
                <w:rFonts w:ascii="Arial" w:hAnsi="Arial" w:cs="Arial"/>
                <w:b/>
                <w:bCs/>
                <w:i/>
                <w:iCs/>
              </w:rPr>
            </w:pPr>
            <w:r w:rsidRPr="00B104BD">
              <w:rPr>
                <w:rFonts w:ascii="Arial" w:hAnsi="Arial" w:cs="Arial"/>
                <w:b/>
                <w:bCs/>
                <w:i/>
                <w:iCs/>
              </w:rPr>
              <w:lastRenderedPageBreak/>
              <w:t>Prof 2:</w:t>
            </w:r>
          </w:p>
          <w:p w14:paraId="0068494B" w14:textId="77777777" w:rsidR="007F5E21" w:rsidRPr="00B104BD" w:rsidRDefault="007F5E21" w:rsidP="00941E89">
            <w:pPr>
              <w:kinsoku w:val="0"/>
              <w:overflowPunct w:val="0"/>
              <w:autoSpaceDE w:val="0"/>
              <w:autoSpaceDN w:val="0"/>
              <w:adjustRightInd w:val="0"/>
              <w:spacing w:after="0" w:line="240" w:lineRule="auto"/>
              <w:rPr>
                <w:rFonts w:ascii="Arial" w:hAnsi="Arial" w:cs="Arial"/>
              </w:rPr>
            </w:pPr>
          </w:p>
          <w:p w14:paraId="3BD08562" w14:textId="77777777" w:rsidR="007F5E21" w:rsidRPr="00B104BD" w:rsidRDefault="007F5E21" w:rsidP="00941E89">
            <w:pPr>
              <w:kinsoku w:val="0"/>
              <w:overflowPunct w:val="0"/>
              <w:autoSpaceDE w:val="0"/>
              <w:autoSpaceDN w:val="0"/>
              <w:adjustRightInd w:val="0"/>
              <w:spacing w:after="0" w:line="240" w:lineRule="auto"/>
              <w:ind w:left="879" w:right="96" w:firstLine="372"/>
              <w:jc w:val="right"/>
              <w:rPr>
                <w:rFonts w:ascii="Arial" w:hAnsi="Arial" w:cs="Arial"/>
                <w:b/>
                <w:bCs/>
                <w:i/>
                <w:iCs/>
                <w:spacing w:val="-2"/>
              </w:rPr>
            </w:pPr>
            <w:r w:rsidRPr="007114EF">
              <w:rPr>
                <w:rFonts w:ascii="Arial" w:hAnsi="Arial" w:cs="Arial"/>
                <w:b/>
                <w:bCs/>
                <w:i/>
                <w:iCs/>
              </w:rPr>
              <w:t>Accountability/Conscientiousness</w:t>
            </w:r>
          </w:p>
        </w:tc>
        <w:tc>
          <w:tcPr>
            <w:tcW w:w="2820" w:type="dxa"/>
            <w:tcBorders>
              <w:top w:val="single" w:sz="4" w:space="0" w:color="8EAADB"/>
              <w:left w:val="single" w:sz="4" w:space="0" w:color="8EAADB"/>
              <w:bottom w:val="single" w:sz="4" w:space="0" w:color="8EAADB"/>
              <w:right w:val="single" w:sz="4" w:space="0" w:color="8EAADB"/>
            </w:tcBorders>
            <w:shd w:val="clear" w:color="auto" w:fill="D9E2F3"/>
          </w:tcPr>
          <w:p w14:paraId="4999D0DA" w14:textId="77777777" w:rsidR="007F5E21" w:rsidRPr="00B104BD" w:rsidRDefault="007F5E21" w:rsidP="00941E89">
            <w:pPr>
              <w:kinsoku w:val="0"/>
              <w:overflowPunct w:val="0"/>
              <w:autoSpaceDE w:val="0"/>
              <w:autoSpaceDN w:val="0"/>
              <w:adjustRightInd w:val="0"/>
              <w:spacing w:after="0" w:line="240" w:lineRule="auto"/>
              <w:ind w:left="105" w:right="150"/>
              <w:rPr>
                <w:rFonts w:ascii="Arial" w:hAnsi="Arial" w:cs="Arial"/>
              </w:rPr>
            </w:pPr>
            <w:r w:rsidRPr="00B104BD">
              <w:rPr>
                <w:rFonts w:ascii="Arial" w:hAnsi="Arial" w:cs="Arial"/>
              </w:rPr>
              <w:t>1.</w:t>
            </w:r>
            <w:r w:rsidRPr="00B104BD">
              <w:rPr>
                <w:rFonts w:ascii="Arial" w:hAnsi="Arial" w:cs="Arial"/>
                <w:spacing w:val="-11"/>
              </w:rPr>
              <w:t xml:space="preserve"> </w:t>
            </w:r>
            <w:r w:rsidRPr="00B67B8F">
              <w:rPr>
                <w:rFonts w:ascii="Arial" w:hAnsi="Arial" w:cs="Arial"/>
              </w:rPr>
              <w:t>Recognizes situations that may impact one’s own ability to complete tasks and takes responsibility</w:t>
            </w:r>
          </w:p>
        </w:tc>
        <w:tc>
          <w:tcPr>
            <w:tcW w:w="2124" w:type="dxa"/>
            <w:vMerge w:val="restart"/>
            <w:tcBorders>
              <w:top w:val="single" w:sz="4" w:space="0" w:color="8EAADB"/>
              <w:left w:val="single" w:sz="4" w:space="0" w:color="8EAADB"/>
              <w:right w:val="single" w:sz="4" w:space="0" w:color="8EAADB"/>
            </w:tcBorders>
            <w:shd w:val="clear" w:color="auto" w:fill="D9E2F3"/>
          </w:tcPr>
          <w:p w14:paraId="2CEE11AA" w14:textId="77777777" w:rsidR="007F5E21" w:rsidRDefault="007F5E21" w:rsidP="00941E89">
            <w:pPr>
              <w:kinsoku w:val="0"/>
              <w:overflowPunct w:val="0"/>
              <w:autoSpaceDE w:val="0"/>
              <w:autoSpaceDN w:val="0"/>
              <w:adjustRightInd w:val="0"/>
              <w:spacing w:after="0" w:line="240" w:lineRule="auto"/>
              <w:ind w:left="107" w:right="118"/>
              <w:rPr>
                <w:rFonts w:ascii="Arial" w:hAnsi="Arial" w:cs="Arial"/>
              </w:rPr>
            </w:pPr>
            <w:r w:rsidRPr="00B104BD">
              <w:rPr>
                <w:rFonts w:ascii="Arial" w:hAnsi="Arial" w:cs="Arial"/>
              </w:rPr>
              <w:t xml:space="preserve">360 Evaluation </w:t>
            </w:r>
          </w:p>
          <w:p w14:paraId="442871C3" w14:textId="77777777" w:rsidR="007F5E21" w:rsidRDefault="007F5E21" w:rsidP="00941E89">
            <w:pPr>
              <w:kinsoku w:val="0"/>
              <w:overflowPunct w:val="0"/>
              <w:autoSpaceDE w:val="0"/>
              <w:autoSpaceDN w:val="0"/>
              <w:adjustRightInd w:val="0"/>
              <w:spacing w:after="0" w:line="240" w:lineRule="auto"/>
              <w:ind w:left="107" w:right="118"/>
              <w:rPr>
                <w:rFonts w:ascii="Arial" w:hAnsi="Arial" w:cs="Arial"/>
              </w:rPr>
            </w:pPr>
          </w:p>
          <w:p w14:paraId="04249555" w14:textId="77777777" w:rsidR="007F5E21" w:rsidRPr="00B104BD" w:rsidRDefault="007F5E21" w:rsidP="00941E89">
            <w:pPr>
              <w:kinsoku w:val="0"/>
              <w:overflowPunct w:val="0"/>
              <w:autoSpaceDE w:val="0"/>
              <w:autoSpaceDN w:val="0"/>
              <w:adjustRightInd w:val="0"/>
              <w:spacing w:after="0" w:line="240" w:lineRule="auto"/>
              <w:ind w:left="107" w:right="118"/>
              <w:rPr>
                <w:rFonts w:ascii="Arial" w:hAnsi="Arial" w:cs="Arial"/>
                <w:spacing w:val="-2"/>
              </w:rPr>
            </w:pPr>
            <w:r w:rsidRPr="00F44274">
              <w:rPr>
                <w:rFonts w:ascii="Arial" w:hAnsi="Arial" w:cs="Arial"/>
              </w:rPr>
              <w:t xml:space="preserve">Rotation </w:t>
            </w:r>
            <w:r w:rsidRPr="00B104BD">
              <w:rPr>
                <w:rFonts w:ascii="Arial" w:hAnsi="Arial" w:cs="Arial"/>
                <w:spacing w:val="-2"/>
              </w:rPr>
              <w:t>Evaluations</w:t>
            </w:r>
          </w:p>
          <w:p w14:paraId="5EA118DC" w14:textId="052C389E" w:rsidR="007F5E21" w:rsidRPr="00B104BD" w:rsidRDefault="007F5E21" w:rsidP="00941E89">
            <w:pPr>
              <w:kinsoku w:val="0"/>
              <w:overflowPunct w:val="0"/>
              <w:autoSpaceDE w:val="0"/>
              <w:autoSpaceDN w:val="0"/>
              <w:adjustRightInd w:val="0"/>
              <w:spacing w:before="2" w:after="0" w:line="240" w:lineRule="auto"/>
              <w:ind w:left="107" w:right="118"/>
              <w:rPr>
                <w:rFonts w:ascii="Arial" w:hAnsi="Arial" w:cs="Arial"/>
                <w:spacing w:val="-2"/>
              </w:rPr>
            </w:pPr>
          </w:p>
        </w:tc>
        <w:tc>
          <w:tcPr>
            <w:tcW w:w="2075" w:type="dxa"/>
            <w:vMerge w:val="restart"/>
            <w:tcBorders>
              <w:top w:val="single" w:sz="4" w:space="0" w:color="8EAADB"/>
              <w:left w:val="single" w:sz="4" w:space="0" w:color="8EAADB"/>
              <w:bottom w:val="single" w:sz="4" w:space="0" w:color="8EAADB"/>
              <w:right w:val="single" w:sz="4" w:space="0" w:color="8EAADB"/>
            </w:tcBorders>
            <w:shd w:val="clear" w:color="auto" w:fill="D9E2F3"/>
          </w:tcPr>
          <w:p w14:paraId="654393A6" w14:textId="77777777" w:rsidR="007F5E21" w:rsidRPr="00B104BD" w:rsidRDefault="007F5E21">
            <w:pPr>
              <w:numPr>
                <w:ilvl w:val="0"/>
                <w:numId w:val="78"/>
              </w:numPr>
              <w:tabs>
                <w:tab w:val="left" w:pos="457"/>
              </w:tabs>
              <w:kinsoku w:val="0"/>
              <w:overflowPunct w:val="0"/>
              <w:autoSpaceDE w:val="0"/>
              <w:autoSpaceDN w:val="0"/>
              <w:adjustRightInd w:val="0"/>
              <w:spacing w:before="1" w:after="0" w:line="240" w:lineRule="auto"/>
              <w:ind w:left="457" w:hanging="268"/>
              <w:rPr>
                <w:rFonts w:ascii="Arial" w:hAnsi="Arial" w:cs="Arial"/>
              </w:rPr>
            </w:pPr>
            <w:r w:rsidRPr="00B104BD">
              <w:rPr>
                <w:rFonts w:ascii="Arial" w:hAnsi="Arial" w:cs="Arial"/>
              </w:rPr>
              <w:t>All Rotations</w:t>
            </w:r>
          </w:p>
          <w:p w14:paraId="285C478C" w14:textId="23BAF0C9" w:rsidR="007F5E21" w:rsidRPr="00B104BD" w:rsidRDefault="007F5E21" w:rsidP="00FD35CE">
            <w:pPr>
              <w:tabs>
                <w:tab w:val="left" w:pos="457"/>
              </w:tabs>
              <w:kinsoku w:val="0"/>
              <w:overflowPunct w:val="0"/>
              <w:autoSpaceDE w:val="0"/>
              <w:autoSpaceDN w:val="0"/>
              <w:adjustRightInd w:val="0"/>
              <w:spacing w:before="272" w:after="0" w:line="240" w:lineRule="auto"/>
              <w:ind w:left="457"/>
              <w:rPr>
                <w:rFonts w:ascii="Arial" w:hAnsi="Arial" w:cs="Arial"/>
                <w:spacing w:val="-2"/>
              </w:rPr>
            </w:pPr>
          </w:p>
        </w:tc>
      </w:tr>
      <w:tr w:rsidR="007F5E21" w:rsidRPr="00B104BD" w14:paraId="73D8B047" w14:textId="77777777" w:rsidTr="00941E89">
        <w:trPr>
          <w:trHeight w:val="1482"/>
        </w:trPr>
        <w:tc>
          <w:tcPr>
            <w:tcW w:w="2212" w:type="dxa"/>
            <w:vMerge/>
            <w:tcBorders>
              <w:top w:val="nil"/>
              <w:left w:val="none" w:sz="6" w:space="0" w:color="auto"/>
              <w:bottom w:val="none" w:sz="6" w:space="0" w:color="auto"/>
              <w:right w:val="single" w:sz="4" w:space="0" w:color="8EAADB"/>
            </w:tcBorders>
          </w:tcPr>
          <w:p w14:paraId="45B7287A" w14:textId="77777777" w:rsidR="007F5E21" w:rsidRPr="00B104BD" w:rsidRDefault="007F5E21" w:rsidP="00941E89">
            <w:pPr>
              <w:kinsoku w:val="0"/>
              <w:overflowPunct w:val="0"/>
              <w:autoSpaceDE w:val="0"/>
              <w:autoSpaceDN w:val="0"/>
              <w:adjustRightInd w:val="0"/>
              <w:spacing w:before="7" w:after="0" w:line="240" w:lineRule="auto"/>
              <w:rPr>
                <w:rFonts w:ascii="Arial" w:hAnsi="Arial" w:cs="Arial"/>
                <w:sz w:val="2"/>
                <w:szCs w:val="2"/>
              </w:rPr>
            </w:pPr>
          </w:p>
        </w:tc>
        <w:tc>
          <w:tcPr>
            <w:tcW w:w="2820" w:type="dxa"/>
            <w:tcBorders>
              <w:top w:val="single" w:sz="4" w:space="0" w:color="8EAADB"/>
              <w:left w:val="single" w:sz="4" w:space="0" w:color="8EAADB"/>
              <w:bottom w:val="single" w:sz="4" w:space="0" w:color="8EAADB"/>
              <w:right w:val="single" w:sz="4" w:space="0" w:color="8EAADB"/>
            </w:tcBorders>
          </w:tcPr>
          <w:p w14:paraId="1E989C13" w14:textId="77777777" w:rsidR="007F5E21" w:rsidRPr="00B104BD" w:rsidRDefault="007F5E21" w:rsidP="00941E89">
            <w:pPr>
              <w:kinsoku w:val="0"/>
              <w:overflowPunct w:val="0"/>
              <w:autoSpaceDE w:val="0"/>
              <w:autoSpaceDN w:val="0"/>
              <w:adjustRightInd w:val="0"/>
              <w:spacing w:after="0" w:line="240" w:lineRule="auto"/>
              <w:ind w:left="105" w:right="150"/>
              <w:rPr>
                <w:rFonts w:ascii="Arial" w:hAnsi="Arial" w:cs="Arial"/>
              </w:rPr>
            </w:pPr>
            <w:r w:rsidRPr="00B104BD">
              <w:rPr>
                <w:rFonts w:ascii="Arial" w:hAnsi="Arial" w:cs="Arial"/>
              </w:rPr>
              <w:t xml:space="preserve">2. </w:t>
            </w:r>
            <w:r w:rsidRPr="0079226F">
              <w:rPr>
                <w:rFonts w:ascii="Arial" w:hAnsi="Arial" w:cs="Arial"/>
              </w:rPr>
              <w:t>Responds promptly to requests to complete tasks and responsibilities</w:t>
            </w:r>
          </w:p>
        </w:tc>
        <w:tc>
          <w:tcPr>
            <w:tcW w:w="2124" w:type="dxa"/>
            <w:vMerge/>
            <w:tcBorders>
              <w:left w:val="single" w:sz="4" w:space="0" w:color="8EAADB"/>
              <w:right w:val="single" w:sz="4" w:space="0" w:color="8EAADB"/>
            </w:tcBorders>
          </w:tcPr>
          <w:p w14:paraId="5FA850E1" w14:textId="47D16D96" w:rsidR="007F5E21" w:rsidRPr="00B104BD" w:rsidRDefault="007F5E21" w:rsidP="00941E89">
            <w:pPr>
              <w:kinsoku w:val="0"/>
              <w:overflowPunct w:val="0"/>
              <w:autoSpaceDE w:val="0"/>
              <w:autoSpaceDN w:val="0"/>
              <w:adjustRightInd w:val="0"/>
              <w:spacing w:before="2" w:after="0" w:line="240" w:lineRule="auto"/>
              <w:ind w:left="107" w:right="118"/>
              <w:rPr>
                <w:rFonts w:ascii="Arial" w:hAnsi="Arial" w:cs="Arial"/>
                <w:spacing w:val="-2"/>
              </w:rPr>
            </w:pPr>
          </w:p>
        </w:tc>
        <w:tc>
          <w:tcPr>
            <w:tcW w:w="2075" w:type="dxa"/>
            <w:vMerge/>
            <w:tcBorders>
              <w:top w:val="nil"/>
              <w:left w:val="single" w:sz="4" w:space="0" w:color="8EAADB"/>
              <w:bottom w:val="single" w:sz="4" w:space="0" w:color="8EAADB"/>
              <w:right w:val="single" w:sz="4" w:space="0" w:color="8EAADB"/>
            </w:tcBorders>
            <w:shd w:val="clear" w:color="auto" w:fill="D9E2F3"/>
          </w:tcPr>
          <w:p w14:paraId="5733A89F" w14:textId="77777777" w:rsidR="007F5E21" w:rsidRPr="00B104BD" w:rsidRDefault="007F5E21" w:rsidP="00941E89">
            <w:pPr>
              <w:kinsoku w:val="0"/>
              <w:overflowPunct w:val="0"/>
              <w:autoSpaceDE w:val="0"/>
              <w:autoSpaceDN w:val="0"/>
              <w:adjustRightInd w:val="0"/>
              <w:spacing w:before="7" w:after="0" w:line="240" w:lineRule="auto"/>
              <w:rPr>
                <w:rFonts w:ascii="Arial" w:hAnsi="Arial" w:cs="Arial"/>
                <w:sz w:val="2"/>
                <w:szCs w:val="2"/>
              </w:rPr>
            </w:pPr>
          </w:p>
        </w:tc>
      </w:tr>
      <w:tr w:rsidR="007F5E21" w:rsidRPr="00B104BD" w14:paraId="39F4EE6C" w14:textId="77777777" w:rsidTr="00941E89">
        <w:trPr>
          <w:trHeight w:val="1142"/>
        </w:trPr>
        <w:tc>
          <w:tcPr>
            <w:tcW w:w="2212" w:type="dxa"/>
            <w:vMerge/>
            <w:tcBorders>
              <w:top w:val="nil"/>
              <w:left w:val="none" w:sz="6" w:space="0" w:color="auto"/>
              <w:bottom w:val="none" w:sz="6" w:space="0" w:color="auto"/>
              <w:right w:val="single" w:sz="4" w:space="0" w:color="8EAADB"/>
            </w:tcBorders>
          </w:tcPr>
          <w:p w14:paraId="5AEF8FCC" w14:textId="77777777" w:rsidR="007F5E21" w:rsidRPr="00B104BD" w:rsidRDefault="007F5E21" w:rsidP="00941E89">
            <w:pPr>
              <w:kinsoku w:val="0"/>
              <w:overflowPunct w:val="0"/>
              <w:autoSpaceDE w:val="0"/>
              <w:autoSpaceDN w:val="0"/>
              <w:adjustRightInd w:val="0"/>
              <w:spacing w:before="7" w:after="0" w:line="240" w:lineRule="auto"/>
              <w:rPr>
                <w:rFonts w:ascii="Arial" w:hAnsi="Arial" w:cs="Arial"/>
                <w:sz w:val="2"/>
                <w:szCs w:val="2"/>
              </w:rPr>
            </w:pPr>
          </w:p>
        </w:tc>
        <w:tc>
          <w:tcPr>
            <w:tcW w:w="2820" w:type="dxa"/>
            <w:tcBorders>
              <w:top w:val="single" w:sz="4" w:space="0" w:color="8EAADB"/>
              <w:left w:val="single" w:sz="4" w:space="0" w:color="8EAADB"/>
              <w:bottom w:val="single" w:sz="4" w:space="0" w:color="8EAADB"/>
              <w:right w:val="single" w:sz="4" w:space="0" w:color="8EAADB"/>
            </w:tcBorders>
            <w:shd w:val="clear" w:color="auto" w:fill="D9E2F3"/>
          </w:tcPr>
          <w:p w14:paraId="336C76A0" w14:textId="77777777" w:rsidR="007F5E21" w:rsidRPr="00B104BD" w:rsidRDefault="007F5E21" w:rsidP="00941E89">
            <w:pPr>
              <w:kinsoku w:val="0"/>
              <w:overflowPunct w:val="0"/>
              <w:autoSpaceDE w:val="0"/>
              <w:autoSpaceDN w:val="0"/>
              <w:adjustRightInd w:val="0"/>
              <w:spacing w:before="2" w:after="0" w:line="240" w:lineRule="auto"/>
              <w:ind w:left="105" w:right="150"/>
              <w:rPr>
                <w:rFonts w:ascii="Arial" w:hAnsi="Arial" w:cs="Arial"/>
              </w:rPr>
            </w:pPr>
            <w:r>
              <w:rPr>
                <w:rFonts w:ascii="Arial" w:hAnsi="Arial" w:cs="Arial"/>
              </w:rPr>
              <w:t>3</w:t>
            </w:r>
            <w:r w:rsidRPr="00B104BD">
              <w:rPr>
                <w:rFonts w:ascii="Arial" w:hAnsi="Arial" w:cs="Arial"/>
              </w:rPr>
              <w:t xml:space="preserve">. </w:t>
            </w:r>
            <w:r w:rsidRPr="0079226F">
              <w:rPr>
                <w:rFonts w:ascii="Arial" w:hAnsi="Arial" w:cs="Arial"/>
              </w:rPr>
              <w:t>Proactively implements strategies to ensure responsibilities are met</w:t>
            </w:r>
          </w:p>
        </w:tc>
        <w:tc>
          <w:tcPr>
            <w:tcW w:w="2124" w:type="dxa"/>
            <w:vMerge/>
            <w:tcBorders>
              <w:left w:val="single" w:sz="4" w:space="0" w:color="8EAADB"/>
              <w:right w:val="single" w:sz="4" w:space="0" w:color="8EAADB"/>
            </w:tcBorders>
            <w:shd w:val="clear" w:color="auto" w:fill="D9E2F3"/>
          </w:tcPr>
          <w:p w14:paraId="630FB915" w14:textId="6D0B0D72" w:rsidR="007F5E21" w:rsidRPr="00B104BD" w:rsidRDefault="007F5E21" w:rsidP="00941E89">
            <w:pPr>
              <w:kinsoku w:val="0"/>
              <w:overflowPunct w:val="0"/>
              <w:autoSpaceDE w:val="0"/>
              <w:autoSpaceDN w:val="0"/>
              <w:adjustRightInd w:val="0"/>
              <w:spacing w:before="2" w:after="0" w:line="240" w:lineRule="auto"/>
              <w:ind w:left="107" w:right="118"/>
              <w:rPr>
                <w:rFonts w:ascii="Arial" w:hAnsi="Arial" w:cs="Arial"/>
                <w:spacing w:val="-2"/>
              </w:rPr>
            </w:pPr>
          </w:p>
        </w:tc>
        <w:tc>
          <w:tcPr>
            <w:tcW w:w="2075" w:type="dxa"/>
            <w:vMerge/>
            <w:tcBorders>
              <w:top w:val="nil"/>
              <w:left w:val="single" w:sz="4" w:space="0" w:color="8EAADB"/>
              <w:bottom w:val="single" w:sz="4" w:space="0" w:color="8EAADB"/>
              <w:right w:val="single" w:sz="4" w:space="0" w:color="8EAADB"/>
            </w:tcBorders>
            <w:shd w:val="clear" w:color="auto" w:fill="D9E2F3"/>
          </w:tcPr>
          <w:p w14:paraId="6D3C361D" w14:textId="77777777" w:rsidR="007F5E21" w:rsidRPr="00B104BD" w:rsidRDefault="007F5E21" w:rsidP="00941E89">
            <w:pPr>
              <w:kinsoku w:val="0"/>
              <w:overflowPunct w:val="0"/>
              <w:autoSpaceDE w:val="0"/>
              <w:autoSpaceDN w:val="0"/>
              <w:adjustRightInd w:val="0"/>
              <w:spacing w:before="7" w:after="0" w:line="240" w:lineRule="auto"/>
              <w:rPr>
                <w:rFonts w:ascii="Arial" w:hAnsi="Arial" w:cs="Arial"/>
                <w:sz w:val="2"/>
                <w:szCs w:val="2"/>
              </w:rPr>
            </w:pPr>
          </w:p>
        </w:tc>
      </w:tr>
      <w:tr w:rsidR="007F5E21" w:rsidRPr="00B104BD" w14:paraId="4AE0C372" w14:textId="77777777" w:rsidTr="00941E89">
        <w:trPr>
          <w:trHeight w:val="1141"/>
        </w:trPr>
        <w:tc>
          <w:tcPr>
            <w:tcW w:w="2212" w:type="dxa"/>
            <w:vMerge/>
            <w:tcBorders>
              <w:top w:val="nil"/>
              <w:left w:val="none" w:sz="6" w:space="0" w:color="auto"/>
              <w:bottom w:val="none" w:sz="6" w:space="0" w:color="auto"/>
              <w:right w:val="single" w:sz="4" w:space="0" w:color="8EAADB"/>
            </w:tcBorders>
          </w:tcPr>
          <w:p w14:paraId="046B70B1" w14:textId="77777777" w:rsidR="007F5E21" w:rsidRPr="00B104BD" w:rsidRDefault="007F5E21" w:rsidP="00941E89">
            <w:pPr>
              <w:kinsoku w:val="0"/>
              <w:overflowPunct w:val="0"/>
              <w:autoSpaceDE w:val="0"/>
              <w:autoSpaceDN w:val="0"/>
              <w:adjustRightInd w:val="0"/>
              <w:spacing w:before="7" w:after="0" w:line="240" w:lineRule="auto"/>
              <w:rPr>
                <w:rFonts w:ascii="Arial" w:hAnsi="Arial" w:cs="Arial"/>
                <w:sz w:val="2"/>
                <w:szCs w:val="2"/>
              </w:rPr>
            </w:pPr>
          </w:p>
        </w:tc>
        <w:tc>
          <w:tcPr>
            <w:tcW w:w="2820" w:type="dxa"/>
            <w:tcBorders>
              <w:top w:val="single" w:sz="4" w:space="0" w:color="8EAADB"/>
              <w:left w:val="single" w:sz="4" w:space="0" w:color="8EAADB"/>
              <w:bottom w:val="single" w:sz="4" w:space="0" w:color="8EAADB"/>
              <w:right w:val="single" w:sz="4" w:space="0" w:color="8EAADB"/>
            </w:tcBorders>
          </w:tcPr>
          <w:p w14:paraId="28CEE668" w14:textId="77777777" w:rsidR="007F5E21" w:rsidRPr="00B104BD" w:rsidRDefault="007F5E21" w:rsidP="00941E89">
            <w:pPr>
              <w:kinsoku w:val="0"/>
              <w:overflowPunct w:val="0"/>
              <w:autoSpaceDE w:val="0"/>
              <w:autoSpaceDN w:val="0"/>
              <w:adjustRightInd w:val="0"/>
              <w:spacing w:before="2" w:after="0" w:line="240" w:lineRule="auto"/>
              <w:ind w:left="105" w:right="150"/>
              <w:rPr>
                <w:rFonts w:ascii="Arial" w:hAnsi="Arial" w:cs="Arial"/>
              </w:rPr>
            </w:pPr>
            <w:r>
              <w:rPr>
                <w:rFonts w:ascii="Arial" w:hAnsi="Arial" w:cs="Arial"/>
              </w:rPr>
              <w:t>4</w:t>
            </w:r>
            <w:r w:rsidRPr="00B104BD">
              <w:rPr>
                <w:rFonts w:ascii="Arial" w:hAnsi="Arial" w:cs="Arial"/>
              </w:rPr>
              <w:t>.</w:t>
            </w:r>
            <w:r w:rsidRPr="00D8254E">
              <w:t xml:space="preserve"> </w:t>
            </w:r>
            <w:r w:rsidRPr="00D8254E">
              <w:rPr>
                <w:rFonts w:ascii="Arial" w:hAnsi="Arial" w:cs="Arial"/>
                <w:spacing w:val="-17"/>
              </w:rPr>
              <w:t>Recognizes situations that may impact others’ ability to complete tasks and responsib</w:t>
            </w:r>
            <w:r>
              <w:rPr>
                <w:rFonts w:ascii="Arial" w:hAnsi="Arial" w:cs="Arial"/>
                <w:spacing w:val="-17"/>
              </w:rPr>
              <w:t>ilities in an accurate and timely manner.</w:t>
            </w:r>
          </w:p>
        </w:tc>
        <w:tc>
          <w:tcPr>
            <w:tcW w:w="2124" w:type="dxa"/>
            <w:vMerge/>
            <w:tcBorders>
              <w:left w:val="single" w:sz="4" w:space="0" w:color="8EAADB"/>
              <w:bottom w:val="single" w:sz="4" w:space="0" w:color="8EAADB"/>
              <w:right w:val="single" w:sz="4" w:space="0" w:color="8EAADB"/>
            </w:tcBorders>
          </w:tcPr>
          <w:p w14:paraId="37762B5D" w14:textId="42463C7F" w:rsidR="007F5E21" w:rsidRPr="00B104BD" w:rsidRDefault="007F5E21" w:rsidP="00941E89">
            <w:pPr>
              <w:kinsoku w:val="0"/>
              <w:overflowPunct w:val="0"/>
              <w:autoSpaceDE w:val="0"/>
              <w:autoSpaceDN w:val="0"/>
              <w:adjustRightInd w:val="0"/>
              <w:spacing w:before="2" w:after="0" w:line="240" w:lineRule="auto"/>
              <w:ind w:left="107" w:right="118"/>
              <w:rPr>
                <w:rFonts w:ascii="Arial" w:hAnsi="Arial" w:cs="Arial"/>
              </w:rPr>
            </w:pPr>
          </w:p>
        </w:tc>
        <w:tc>
          <w:tcPr>
            <w:tcW w:w="2075" w:type="dxa"/>
            <w:vMerge/>
            <w:tcBorders>
              <w:top w:val="nil"/>
              <w:left w:val="single" w:sz="4" w:space="0" w:color="8EAADB"/>
              <w:bottom w:val="single" w:sz="4" w:space="0" w:color="8EAADB"/>
              <w:right w:val="single" w:sz="4" w:space="0" w:color="8EAADB"/>
            </w:tcBorders>
            <w:shd w:val="clear" w:color="auto" w:fill="D9E2F3"/>
          </w:tcPr>
          <w:p w14:paraId="4B6A5F8F" w14:textId="77777777" w:rsidR="007F5E21" w:rsidRPr="00B104BD" w:rsidRDefault="007F5E21" w:rsidP="00941E89">
            <w:pPr>
              <w:kinsoku w:val="0"/>
              <w:overflowPunct w:val="0"/>
              <w:autoSpaceDE w:val="0"/>
              <w:autoSpaceDN w:val="0"/>
              <w:adjustRightInd w:val="0"/>
              <w:spacing w:before="7" w:after="0" w:line="240" w:lineRule="auto"/>
              <w:rPr>
                <w:rFonts w:ascii="Arial" w:hAnsi="Arial" w:cs="Arial"/>
                <w:sz w:val="2"/>
                <w:szCs w:val="2"/>
              </w:rPr>
            </w:pPr>
          </w:p>
        </w:tc>
      </w:tr>
      <w:tr w:rsidR="00294E47" w:rsidRPr="00B104BD" w14:paraId="5FF4F383" w14:textId="77777777" w:rsidTr="00941E89">
        <w:trPr>
          <w:trHeight w:val="1382"/>
        </w:trPr>
        <w:tc>
          <w:tcPr>
            <w:tcW w:w="2212" w:type="dxa"/>
            <w:vMerge/>
            <w:tcBorders>
              <w:top w:val="nil"/>
              <w:left w:val="none" w:sz="6" w:space="0" w:color="auto"/>
              <w:bottom w:val="none" w:sz="6" w:space="0" w:color="auto"/>
              <w:right w:val="single" w:sz="4" w:space="0" w:color="8EAADB"/>
            </w:tcBorders>
          </w:tcPr>
          <w:p w14:paraId="2BB6C5BB" w14:textId="77777777" w:rsidR="00294E47" w:rsidRPr="00B104BD" w:rsidRDefault="00294E47" w:rsidP="00941E89">
            <w:pPr>
              <w:kinsoku w:val="0"/>
              <w:overflowPunct w:val="0"/>
              <w:autoSpaceDE w:val="0"/>
              <w:autoSpaceDN w:val="0"/>
              <w:adjustRightInd w:val="0"/>
              <w:spacing w:before="7" w:after="0" w:line="240" w:lineRule="auto"/>
              <w:rPr>
                <w:rFonts w:ascii="Arial" w:hAnsi="Arial" w:cs="Arial"/>
                <w:sz w:val="2"/>
                <w:szCs w:val="2"/>
              </w:rPr>
            </w:pPr>
          </w:p>
        </w:tc>
        <w:tc>
          <w:tcPr>
            <w:tcW w:w="2820" w:type="dxa"/>
            <w:tcBorders>
              <w:top w:val="single" w:sz="4" w:space="0" w:color="8EAADB"/>
              <w:left w:val="single" w:sz="4" w:space="0" w:color="8EAADB"/>
              <w:bottom w:val="single" w:sz="4" w:space="0" w:color="8EAADB"/>
              <w:right w:val="single" w:sz="4" w:space="0" w:color="8EAADB"/>
            </w:tcBorders>
            <w:shd w:val="clear" w:color="auto" w:fill="D9E2F3"/>
          </w:tcPr>
          <w:p w14:paraId="1DCC5E31" w14:textId="77777777" w:rsidR="00294E47" w:rsidRPr="00B104BD" w:rsidRDefault="00294E47" w:rsidP="00941E89">
            <w:pPr>
              <w:kinsoku w:val="0"/>
              <w:overflowPunct w:val="0"/>
              <w:autoSpaceDE w:val="0"/>
              <w:autoSpaceDN w:val="0"/>
              <w:adjustRightInd w:val="0"/>
              <w:spacing w:before="2" w:after="0" w:line="240" w:lineRule="auto"/>
              <w:ind w:left="105"/>
              <w:rPr>
                <w:rFonts w:ascii="Arial" w:hAnsi="Arial" w:cs="Arial"/>
              </w:rPr>
            </w:pPr>
            <w:r>
              <w:rPr>
                <w:rFonts w:ascii="Arial" w:hAnsi="Arial" w:cs="Arial"/>
              </w:rPr>
              <w:t>5</w:t>
            </w:r>
            <w:r w:rsidRPr="00B104BD">
              <w:rPr>
                <w:rFonts w:ascii="Arial" w:hAnsi="Arial" w:cs="Arial"/>
              </w:rPr>
              <w:t xml:space="preserve">. </w:t>
            </w:r>
            <w:r w:rsidRPr="00EA49F5">
              <w:rPr>
                <w:rFonts w:ascii="Arial" w:hAnsi="Arial" w:cs="Arial"/>
              </w:rPr>
              <w:t>Modifies/develops a system of accountability to ensure completeness of tasks and responsibilities in an accurate and timely manner</w:t>
            </w:r>
          </w:p>
        </w:tc>
        <w:tc>
          <w:tcPr>
            <w:tcW w:w="2124" w:type="dxa"/>
            <w:tcBorders>
              <w:top w:val="single" w:sz="4" w:space="0" w:color="8EAADB"/>
              <w:left w:val="single" w:sz="4" w:space="0" w:color="8EAADB"/>
              <w:bottom w:val="single" w:sz="4" w:space="0" w:color="8EAADB"/>
              <w:right w:val="single" w:sz="4" w:space="0" w:color="8EAADB"/>
            </w:tcBorders>
            <w:shd w:val="clear" w:color="auto" w:fill="D9E2F3"/>
          </w:tcPr>
          <w:p w14:paraId="44464DAD" w14:textId="0EBC50CB" w:rsidR="00294E47" w:rsidRPr="00B104BD" w:rsidRDefault="008A74DA" w:rsidP="00941E89">
            <w:pPr>
              <w:kinsoku w:val="0"/>
              <w:overflowPunct w:val="0"/>
              <w:autoSpaceDE w:val="0"/>
              <w:autoSpaceDN w:val="0"/>
              <w:adjustRightInd w:val="0"/>
              <w:spacing w:before="2" w:after="0" w:line="240" w:lineRule="auto"/>
              <w:ind w:left="107"/>
              <w:rPr>
                <w:rFonts w:ascii="Arial" w:hAnsi="Arial" w:cs="Arial"/>
              </w:rPr>
            </w:pPr>
            <w:r>
              <w:rPr>
                <w:rFonts w:ascii="Arial" w:hAnsi="Arial" w:cs="Arial"/>
              </w:rPr>
              <w:t>Serves on institutional committee reviewing reported errors</w:t>
            </w:r>
          </w:p>
          <w:p w14:paraId="2C8A6D2F" w14:textId="721F7479" w:rsidR="00294E47" w:rsidRPr="00B104BD" w:rsidRDefault="00294E47" w:rsidP="00941E89">
            <w:pPr>
              <w:kinsoku w:val="0"/>
              <w:overflowPunct w:val="0"/>
              <w:autoSpaceDE w:val="0"/>
              <w:autoSpaceDN w:val="0"/>
              <w:adjustRightInd w:val="0"/>
              <w:spacing w:before="256" w:after="0" w:line="270" w:lineRule="atLeast"/>
              <w:ind w:left="107" w:right="118"/>
              <w:rPr>
                <w:rFonts w:ascii="Arial" w:hAnsi="Arial" w:cs="Arial"/>
                <w:spacing w:val="-2"/>
              </w:rPr>
            </w:pPr>
          </w:p>
        </w:tc>
        <w:tc>
          <w:tcPr>
            <w:tcW w:w="2075" w:type="dxa"/>
            <w:vMerge/>
            <w:tcBorders>
              <w:top w:val="nil"/>
              <w:left w:val="single" w:sz="4" w:space="0" w:color="8EAADB"/>
              <w:bottom w:val="single" w:sz="4" w:space="0" w:color="8EAADB"/>
              <w:right w:val="single" w:sz="4" w:space="0" w:color="8EAADB"/>
            </w:tcBorders>
            <w:shd w:val="clear" w:color="auto" w:fill="D9E2F3"/>
          </w:tcPr>
          <w:p w14:paraId="558B66D6" w14:textId="77777777" w:rsidR="00294E47" w:rsidRPr="00B104BD" w:rsidRDefault="00294E47" w:rsidP="00941E89">
            <w:pPr>
              <w:kinsoku w:val="0"/>
              <w:overflowPunct w:val="0"/>
              <w:autoSpaceDE w:val="0"/>
              <w:autoSpaceDN w:val="0"/>
              <w:adjustRightInd w:val="0"/>
              <w:spacing w:before="7" w:after="0" w:line="240" w:lineRule="auto"/>
              <w:rPr>
                <w:rFonts w:ascii="Arial" w:hAnsi="Arial" w:cs="Arial"/>
                <w:sz w:val="2"/>
                <w:szCs w:val="2"/>
              </w:rPr>
            </w:pPr>
          </w:p>
        </w:tc>
      </w:tr>
    </w:tbl>
    <w:p w14:paraId="532EC546" w14:textId="77777777" w:rsidR="00294E47" w:rsidRPr="00B104BD" w:rsidRDefault="00294E47" w:rsidP="00294E47">
      <w:pPr>
        <w:kinsoku w:val="0"/>
        <w:overflowPunct w:val="0"/>
        <w:autoSpaceDE w:val="0"/>
        <w:autoSpaceDN w:val="0"/>
        <w:adjustRightInd w:val="0"/>
        <w:spacing w:after="1" w:line="240" w:lineRule="auto"/>
        <w:rPr>
          <w:rFonts w:ascii="Arial" w:hAnsi="Arial" w:cs="Arial"/>
          <w:sz w:val="20"/>
          <w:szCs w:val="20"/>
        </w:rPr>
      </w:pPr>
    </w:p>
    <w:p w14:paraId="445302B8" w14:textId="7EFFD143" w:rsidR="00294E47" w:rsidRPr="00B104BD" w:rsidRDefault="00294E47" w:rsidP="00294E47">
      <w:pPr>
        <w:kinsoku w:val="0"/>
        <w:overflowPunct w:val="0"/>
        <w:autoSpaceDE w:val="0"/>
        <w:autoSpaceDN w:val="0"/>
        <w:adjustRightInd w:val="0"/>
        <w:spacing w:after="0" w:line="60" w:lineRule="exact"/>
        <w:ind w:left="255"/>
        <w:rPr>
          <w:rFonts w:ascii="Arial" w:hAnsi="Arial" w:cs="Arial"/>
          <w:position w:val="-1"/>
          <w:sz w:val="6"/>
          <w:szCs w:val="6"/>
        </w:rPr>
      </w:pPr>
    </w:p>
    <w:p w14:paraId="3F9C2316" w14:textId="25606B44" w:rsidR="00294E47" w:rsidRPr="00B104BD"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63FADF74" w14:textId="77777777" w:rsidR="00294E47" w:rsidRPr="00B104BD" w:rsidRDefault="00294E47" w:rsidP="00294E47">
      <w:pPr>
        <w:kinsoku w:val="0"/>
        <w:overflowPunct w:val="0"/>
        <w:autoSpaceDE w:val="0"/>
        <w:autoSpaceDN w:val="0"/>
        <w:adjustRightInd w:val="0"/>
        <w:spacing w:before="111" w:after="0" w:line="240" w:lineRule="auto"/>
        <w:rPr>
          <w:rFonts w:ascii="Arial" w:hAnsi="Arial" w:cs="Arial"/>
          <w:sz w:val="18"/>
          <w:szCs w:val="18"/>
        </w:rPr>
        <w:sectPr w:rsidR="00294E47" w:rsidRPr="00B104BD" w:rsidSect="00294E47">
          <w:type w:val="continuous"/>
          <w:pgSz w:w="12240" w:h="15840"/>
          <w:pgMar w:top="0" w:right="1080" w:bottom="0" w:left="1080" w:header="720" w:footer="720" w:gutter="0"/>
          <w:cols w:space="720"/>
          <w:noEndnote/>
        </w:sectPr>
      </w:pPr>
    </w:p>
    <w:p w14:paraId="2A5B4487"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0A60AB4A"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3997EADC"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1419BD83"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3A87F7EC"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0D3EEE75"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424EAA30"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5EE3C94E"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63AE9551"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3BA3386A"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7FB81B3D"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54F9E01B"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111749D9"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08F0FBF7" w14:textId="77777777" w:rsidR="005B39F4" w:rsidRDefault="005B39F4" w:rsidP="00294E47">
      <w:pPr>
        <w:kinsoku w:val="0"/>
        <w:overflowPunct w:val="0"/>
        <w:autoSpaceDE w:val="0"/>
        <w:autoSpaceDN w:val="0"/>
        <w:adjustRightInd w:val="0"/>
        <w:spacing w:after="0" w:line="240" w:lineRule="auto"/>
        <w:rPr>
          <w:rFonts w:ascii="Arial" w:hAnsi="Arial" w:cs="Arial"/>
          <w:sz w:val="20"/>
          <w:szCs w:val="20"/>
        </w:rPr>
      </w:pPr>
    </w:p>
    <w:p w14:paraId="13C92EC9" w14:textId="77777777" w:rsidR="005B39F4" w:rsidRDefault="005B39F4" w:rsidP="00294E47">
      <w:pPr>
        <w:kinsoku w:val="0"/>
        <w:overflowPunct w:val="0"/>
        <w:autoSpaceDE w:val="0"/>
        <w:autoSpaceDN w:val="0"/>
        <w:adjustRightInd w:val="0"/>
        <w:spacing w:after="0" w:line="240" w:lineRule="auto"/>
        <w:rPr>
          <w:rFonts w:ascii="Arial" w:hAnsi="Arial" w:cs="Arial"/>
          <w:sz w:val="20"/>
          <w:szCs w:val="20"/>
        </w:rPr>
      </w:pPr>
    </w:p>
    <w:p w14:paraId="3A62D82B" w14:textId="77777777" w:rsidR="005B39F4" w:rsidRDefault="005B39F4" w:rsidP="00294E47">
      <w:pPr>
        <w:kinsoku w:val="0"/>
        <w:overflowPunct w:val="0"/>
        <w:autoSpaceDE w:val="0"/>
        <w:autoSpaceDN w:val="0"/>
        <w:adjustRightInd w:val="0"/>
        <w:spacing w:after="0" w:line="240" w:lineRule="auto"/>
        <w:rPr>
          <w:rFonts w:ascii="Arial" w:hAnsi="Arial" w:cs="Arial"/>
          <w:sz w:val="20"/>
          <w:szCs w:val="20"/>
        </w:rPr>
      </w:pPr>
    </w:p>
    <w:p w14:paraId="43E0FF5F" w14:textId="77777777" w:rsidR="005B39F4" w:rsidRDefault="005B39F4" w:rsidP="00294E47">
      <w:pPr>
        <w:kinsoku w:val="0"/>
        <w:overflowPunct w:val="0"/>
        <w:autoSpaceDE w:val="0"/>
        <w:autoSpaceDN w:val="0"/>
        <w:adjustRightInd w:val="0"/>
        <w:spacing w:after="0" w:line="240" w:lineRule="auto"/>
        <w:rPr>
          <w:rFonts w:ascii="Arial" w:hAnsi="Arial" w:cs="Arial"/>
          <w:sz w:val="20"/>
          <w:szCs w:val="20"/>
        </w:rPr>
      </w:pPr>
    </w:p>
    <w:p w14:paraId="22937E32" w14:textId="77777777" w:rsidR="005B39F4" w:rsidRDefault="005B39F4" w:rsidP="00294E47">
      <w:pPr>
        <w:kinsoku w:val="0"/>
        <w:overflowPunct w:val="0"/>
        <w:autoSpaceDE w:val="0"/>
        <w:autoSpaceDN w:val="0"/>
        <w:adjustRightInd w:val="0"/>
        <w:spacing w:after="0" w:line="240" w:lineRule="auto"/>
        <w:rPr>
          <w:rFonts w:ascii="Arial" w:hAnsi="Arial" w:cs="Arial"/>
          <w:sz w:val="20"/>
          <w:szCs w:val="20"/>
        </w:rPr>
      </w:pPr>
    </w:p>
    <w:p w14:paraId="1B589502" w14:textId="370BF512" w:rsidR="00294E47" w:rsidRPr="00B04E7A" w:rsidRDefault="00294E47" w:rsidP="00DF1054">
      <w:pPr>
        <w:kinsoku w:val="0"/>
        <w:overflowPunct w:val="0"/>
        <w:autoSpaceDE w:val="0"/>
        <w:autoSpaceDN w:val="0"/>
        <w:adjustRightInd w:val="0"/>
        <w:spacing w:after="0" w:line="240" w:lineRule="auto"/>
        <w:rPr>
          <w:rFonts w:ascii="Times New Roman" w:hAnsi="Times New Roman" w:cs="Times New Roman"/>
          <w:sz w:val="20"/>
          <w:szCs w:val="20"/>
        </w:rPr>
      </w:pPr>
    </w:p>
    <w:p w14:paraId="305925ED" w14:textId="77777777" w:rsidR="00294E47" w:rsidRPr="00B04E7A" w:rsidRDefault="00294E47" w:rsidP="00294E47">
      <w:pPr>
        <w:kinsoku w:val="0"/>
        <w:overflowPunct w:val="0"/>
        <w:autoSpaceDE w:val="0"/>
        <w:autoSpaceDN w:val="0"/>
        <w:adjustRightInd w:val="0"/>
        <w:spacing w:before="7" w:after="0" w:line="240" w:lineRule="auto"/>
        <w:rPr>
          <w:rFonts w:ascii="Times New Roman" w:hAnsi="Times New Roman" w:cs="Times New Roman"/>
          <w:sz w:val="19"/>
          <w:szCs w:val="19"/>
        </w:rPr>
      </w:pPr>
    </w:p>
    <w:tbl>
      <w:tblPr>
        <w:tblW w:w="0" w:type="auto"/>
        <w:tblInd w:w="216" w:type="dxa"/>
        <w:tblLayout w:type="fixed"/>
        <w:tblCellMar>
          <w:left w:w="0" w:type="dxa"/>
          <w:right w:w="0" w:type="dxa"/>
        </w:tblCellMar>
        <w:tblLook w:val="0000" w:firstRow="0" w:lastRow="0" w:firstColumn="0" w:lastColumn="0" w:noHBand="0" w:noVBand="0"/>
      </w:tblPr>
      <w:tblGrid>
        <w:gridCol w:w="2246"/>
        <w:gridCol w:w="2820"/>
        <w:gridCol w:w="2124"/>
        <w:gridCol w:w="2075"/>
      </w:tblGrid>
      <w:tr w:rsidR="00294E47" w:rsidRPr="00B04E7A" w14:paraId="2AC45941" w14:textId="77777777" w:rsidTr="00941E89">
        <w:trPr>
          <w:trHeight w:val="569"/>
        </w:trPr>
        <w:tc>
          <w:tcPr>
            <w:tcW w:w="2246" w:type="dxa"/>
            <w:tcBorders>
              <w:top w:val="none" w:sz="6" w:space="0" w:color="auto"/>
              <w:left w:val="none" w:sz="6" w:space="0" w:color="auto"/>
              <w:bottom w:val="single" w:sz="4" w:space="0" w:color="8EAADB"/>
              <w:right w:val="none" w:sz="6" w:space="0" w:color="auto"/>
            </w:tcBorders>
          </w:tcPr>
          <w:p w14:paraId="6710B16A" w14:textId="77777777" w:rsidR="00294E47" w:rsidRPr="00B04E7A" w:rsidRDefault="00294E47" w:rsidP="00941E89">
            <w:pPr>
              <w:kinsoku w:val="0"/>
              <w:overflowPunct w:val="0"/>
              <w:autoSpaceDE w:val="0"/>
              <w:autoSpaceDN w:val="0"/>
              <w:adjustRightInd w:val="0"/>
              <w:spacing w:before="131" w:after="0" w:line="240" w:lineRule="auto"/>
              <w:ind w:left="573"/>
              <w:rPr>
                <w:rFonts w:ascii="Arial" w:hAnsi="Arial" w:cs="Arial"/>
                <w:b/>
                <w:bCs/>
                <w:i/>
                <w:iCs/>
                <w:spacing w:val="-2"/>
              </w:rPr>
            </w:pPr>
            <w:r w:rsidRPr="00B04E7A">
              <w:rPr>
                <w:rFonts w:ascii="Arial" w:hAnsi="Arial" w:cs="Arial"/>
                <w:b/>
                <w:bCs/>
                <w:i/>
                <w:iCs/>
                <w:spacing w:val="-2"/>
              </w:rPr>
              <w:t>Milestone</w:t>
            </w:r>
          </w:p>
        </w:tc>
        <w:tc>
          <w:tcPr>
            <w:tcW w:w="2820" w:type="dxa"/>
            <w:tcBorders>
              <w:top w:val="none" w:sz="6" w:space="0" w:color="auto"/>
              <w:left w:val="none" w:sz="6" w:space="0" w:color="auto"/>
              <w:bottom w:val="single" w:sz="4" w:space="0" w:color="8EAADB"/>
              <w:right w:val="none" w:sz="6" w:space="0" w:color="auto"/>
            </w:tcBorders>
          </w:tcPr>
          <w:p w14:paraId="067311D1" w14:textId="77777777" w:rsidR="00294E47" w:rsidRPr="00B04E7A" w:rsidRDefault="00294E47" w:rsidP="00941E89">
            <w:pPr>
              <w:kinsoku w:val="0"/>
              <w:overflowPunct w:val="0"/>
              <w:autoSpaceDE w:val="0"/>
              <w:autoSpaceDN w:val="0"/>
              <w:adjustRightInd w:val="0"/>
              <w:spacing w:before="131" w:after="0" w:line="240" w:lineRule="auto"/>
              <w:ind w:left="11"/>
              <w:jc w:val="center"/>
              <w:rPr>
                <w:rFonts w:ascii="Arial" w:hAnsi="Arial" w:cs="Arial"/>
                <w:b/>
                <w:bCs/>
                <w:spacing w:val="-2"/>
              </w:rPr>
            </w:pPr>
            <w:r w:rsidRPr="00B04E7A">
              <w:rPr>
                <w:rFonts w:ascii="Arial" w:hAnsi="Arial" w:cs="Arial"/>
                <w:b/>
                <w:bCs/>
                <w:spacing w:val="-2"/>
              </w:rPr>
              <w:t>Level</w:t>
            </w:r>
          </w:p>
        </w:tc>
        <w:tc>
          <w:tcPr>
            <w:tcW w:w="2124" w:type="dxa"/>
            <w:tcBorders>
              <w:top w:val="none" w:sz="6" w:space="0" w:color="auto"/>
              <w:left w:val="none" w:sz="6" w:space="0" w:color="auto"/>
              <w:bottom w:val="single" w:sz="4" w:space="0" w:color="8EAADB"/>
              <w:right w:val="none" w:sz="6" w:space="0" w:color="auto"/>
            </w:tcBorders>
          </w:tcPr>
          <w:p w14:paraId="077F3E65" w14:textId="77777777" w:rsidR="00294E47" w:rsidRPr="00B04E7A" w:rsidRDefault="00294E47" w:rsidP="00941E89">
            <w:pPr>
              <w:kinsoku w:val="0"/>
              <w:overflowPunct w:val="0"/>
              <w:autoSpaceDE w:val="0"/>
              <w:autoSpaceDN w:val="0"/>
              <w:adjustRightInd w:val="0"/>
              <w:spacing w:before="131" w:after="0" w:line="240" w:lineRule="auto"/>
              <w:ind w:left="482"/>
              <w:rPr>
                <w:rFonts w:ascii="Arial" w:hAnsi="Arial" w:cs="Arial"/>
                <w:b/>
                <w:bCs/>
              </w:rPr>
            </w:pPr>
            <w:r w:rsidRPr="00B04E7A">
              <w:rPr>
                <w:rFonts w:ascii="Arial" w:hAnsi="Arial" w:cs="Arial"/>
                <w:b/>
                <w:bCs/>
              </w:rPr>
              <w:t>Data point</w:t>
            </w:r>
          </w:p>
        </w:tc>
        <w:tc>
          <w:tcPr>
            <w:tcW w:w="2075" w:type="dxa"/>
            <w:tcBorders>
              <w:top w:val="none" w:sz="6" w:space="0" w:color="auto"/>
              <w:left w:val="none" w:sz="6" w:space="0" w:color="auto"/>
              <w:bottom w:val="single" w:sz="4" w:space="0" w:color="8EAADB"/>
              <w:right w:val="none" w:sz="6" w:space="0" w:color="auto"/>
            </w:tcBorders>
          </w:tcPr>
          <w:p w14:paraId="37895666" w14:textId="77777777" w:rsidR="00294E47" w:rsidRPr="00B04E7A" w:rsidRDefault="00294E47" w:rsidP="00941E89">
            <w:pPr>
              <w:kinsoku w:val="0"/>
              <w:overflowPunct w:val="0"/>
              <w:autoSpaceDE w:val="0"/>
              <w:autoSpaceDN w:val="0"/>
              <w:adjustRightInd w:val="0"/>
              <w:spacing w:after="0" w:line="240" w:lineRule="auto"/>
              <w:ind w:left="602" w:right="528" w:hanging="60"/>
              <w:rPr>
                <w:rFonts w:ascii="Arial" w:hAnsi="Arial" w:cs="Arial"/>
                <w:b/>
                <w:bCs/>
                <w:spacing w:val="-2"/>
              </w:rPr>
            </w:pPr>
            <w:r w:rsidRPr="00B04E7A">
              <w:rPr>
                <w:rFonts w:ascii="Arial" w:hAnsi="Arial" w:cs="Arial"/>
                <w:b/>
                <w:bCs/>
                <w:spacing w:val="-2"/>
              </w:rPr>
              <w:t>Relevant training</w:t>
            </w:r>
          </w:p>
        </w:tc>
      </w:tr>
      <w:tr w:rsidR="00294E47" w:rsidRPr="00B04E7A" w14:paraId="48922956" w14:textId="77777777" w:rsidTr="00941E89">
        <w:trPr>
          <w:trHeight w:val="1379"/>
        </w:trPr>
        <w:tc>
          <w:tcPr>
            <w:tcW w:w="2246" w:type="dxa"/>
            <w:vMerge w:val="restart"/>
            <w:tcBorders>
              <w:top w:val="single" w:sz="4" w:space="0" w:color="8EAADB"/>
              <w:left w:val="none" w:sz="6" w:space="0" w:color="auto"/>
              <w:bottom w:val="none" w:sz="6" w:space="0" w:color="auto"/>
              <w:right w:val="single" w:sz="4" w:space="0" w:color="8EAADB"/>
            </w:tcBorders>
          </w:tcPr>
          <w:p w14:paraId="49A0D00E" w14:textId="77777777" w:rsidR="00294E47" w:rsidRPr="00B04E7A" w:rsidRDefault="00294E47" w:rsidP="00941E89">
            <w:pPr>
              <w:kinsoku w:val="0"/>
              <w:overflowPunct w:val="0"/>
              <w:autoSpaceDE w:val="0"/>
              <w:autoSpaceDN w:val="0"/>
              <w:adjustRightInd w:val="0"/>
              <w:spacing w:after="0" w:line="240" w:lineRule="auto"/>
              <w:ind w:right="97"/>
              <w:jc w:val="right"/>
              <w:rPr>
                <w:rFonts w:ascii="Arial" w:hAnsi="Arial" w:cs="Arial"/>
                <w:b/>
                <w:bCs/>
                <w:i/>
                <w:iCs/>
              </w:rPr>
            </w:pPr>
            <w:r w:rsidRPr="00B04E7A">
              <w:rPr>
                <w:rFonts w:ascii="Arial" w:hAnsi="Arial" w:cs="Arial"/>
                <w:b/>
                <w:bCs/>
                <w:i/>
                <w:iCs/>
              </w:rPr>
              <w:lastRenderedPageBreak/>
              <w:t xml:space="preserve">Prof </w:t>
            </w:r>
            <w:r>
              <w:rPr>
                <w:rFonts w:ascii="Arial" w:hAnsi="Arial" w:cs="Arial"/>
                <w:b/>
                <w:bCs/>
                <w:i/>
                <w:iCs/>
              </w:rPr>
              <w:t>3</w:t>
            </w:r>
            <w:r w:rsidRPr="00B04E7A">
              <w:rPr>
                <w:rFonts w:ascii="Arial" w:hAnsi="Arial" w:cs="Arial"/>
                <w:b/>
                <w:bCs/>
                <w:i/>
                <w:iCs/>
              </w:rPr>
              <w:t>:</w:t>
            </w:r>
          </w:p>
          <w:p w14:paraId="395A80D4" w14:textId="77777777" w:rsidR="00294E47" w:rsidRPr="00B04E7A" w:rsidRDefault="00294E47" w:rsidP="00941E89">
            <w:pPr>
              <w:kinsoku w:val="0"/>
              <w:overflowPunct w:val="0"/>
              <w:autoSpaceDE w:val="0"/>
              <w:autoSpaceDN w:val="0"/>
              <w:adjustRightInd w:val="0"/>
              <w:spacing w:after="0" w:line="240" w:lineRule="auto"/>
              <w:rPr>
                <w:rFonts w:ascii="Times New Roman" w:hAnsi="Times New Roman" w:cs="Times New Roman"/>
              </w:rPr>
            </w:pPr>
          </w:p>
          <w:p w14:paraId="600D1364" w14:textId="77777777" w:rsidR="00294E47" w:rsidRPr="00B04E7A" w:rsidRDefault="00294E47" w:rsidP="00941E89">
            <w:pPr>
              <w:kinsoku w:val="0"/>
              <w:overflowPunct w:val="0"/>
              <w:autoSpaceDE w:val="0"/>
              <w:autoSpaceDN w:val="0"/>
              <w:adjustRightInd w:val="0"/>
              <w:spacing w:after="0" w:line="240" w:lineRule="auto"/>
              <w:ind w:left="914" w:right="95" w:firstLine="372"/>
              <w:jc w:val="right"/>
              <w:rPr>
                <w:rFonts w:ascii="Arial" w:hAnsi="Arial" w:cs="Arial"/>
                <w:b/>
                <w:bCs/>
                <w:i/>
                <w:iCs/>
                <w:spacing w:val="-2"/>
              </w:rPr>
            </w:pPr>
            <w:r w:rsidRPr="002A661C">
              <w:rPr>
                <w:rFonts w:ascii="Arial" w:hAnsi="Arial" w:cs="Arial"/>
                <w:b/>
                <w:bCs/>
                <w:i/>
                <w:iCs/>
              </w:rPr>
              <w:t>Self-Awareness and Help-Seeking</w:t>
            </w:r>
          </w:p>
        </w:tc>
        <w:tc>
          <w:tcPr>
            <w:tcW w:w="2820" w:type="dxa"/>
            <w:tcBorders>
              <w:top w:val="single" w:sz="4" w:space="0" w:color="8EAADB"/>
              <w:left w:val="single" w:sz="4" w:space="0" w:color="8EAADB"/>
              <w:bottom w:val="single" w:sz="4" w:space="0" w:color="8EAADB"/>
              <w:right w:val="single" w:sz="4" w:space="0" w:color="8EAADB"/>
            </w:tcBorders>
            <w:shd w:val="clear" w:color="auto" w:fill="D9E2F3"/>
          </w:tcPr>
          <w:p w14:paraId="70ADBD04" w14:textId="77777777" w:rsidR="00294E47" w:rsidRPr="00B04E7A" w:rsidRDefault="00294E47" w:rsidP="00941E89">
            <w:pPr>
              <w:kinsoku w:val="0"/>
              <w:overflowPunct w:val="0"/>
              <w:autoSpaceDE w:val="0"/>
              <w:autoSpaceDN w:val="0"/>
              <w:adjustRightInd w:val="0"/>
              <w:spacing w:after="0" w:line="240" w:lineRule="auto"/>
              <w:ind w:left="105" w:right="150"/>
              <w:rPr>
                <w:rFonts w:ascii="Arial" w:hAnsi="Arial" w:cs="Arial"/>
              </w:rPr>
            </w:pPr>
            <w:r w:rsidRPr="00B04E7A">
              <w:rPr>
                <w:rFonts w:ascii="Arial" w:hAnsi="Arial" w:cs="Arial"/>
              </w:rPr>
              <w:t>1.</w:t>
            </w:r>
            <w:r w:rsidRPr="00B04E7A">
              <w:rPr>
                <w:rFonts w:ascii="Arial" w:hAnsi="Arial" w:cs="Arial"/>
                <w:spacing w:val="-11"/>
              </w:rPr>
              <w:t xml:space="preserve"> </w:t>
            </w:r>
            <w:r w:rsidRPr="002A661C">
              <w:rPr>
                <w:rFonts w:ascii="Arial" w:hAnsi="Arial" w:cs="Arial"/>
              </w:rPr>
              <w:t>Recognizes status of personal and professional well-being, with assistance</w:t>
            </w:r>
          </w:p>
        </w:tc>
        <w:tc>
          <w:tcPr>
            <w:tcW w:w="2124" w:type="dxa"/>
            <w:tcBorders>
              <w:top w:val="single" w:sz="4" w:space="0" w:color="8EAADB"/>
              <w:left w:val="single" w:sz="4" w:space="0" w:color="8EAADB"/>
              <w:bottom w:val="single" w:sz="4" w:space="0" w:color="8EAADB"/>
              <w:right w:val="single" w:sz="4" w:space="0" w:color="8EAADB"/>
            </w:tcBorders>
            <w:shd w:val="clear" w:color="auto" w:fill="D9E2F3"/>
          </w:tcPr>
          <w:p w14:paraId="1EBFDD08" w14:textId="77777777" w:rsidR="00C43F30" w:rsidRDefault="00294E47" w:rsidP="00941E89">
            <w:pPr>
              <w:kinsoku w:val="0"/>
              <w:overflowPunct w:val="0"/>
              <w:autoSpaceDE w:val="0"/>
              <w:autoSpaceDN w:val="0"/>
              <w:adjustRightInd w:val="0"/>
              <w:spacing w:after="0" w:line="240" w:lineRule="auto"/>
              <w:ind w:left="108" w:right="117"/>
              <w:rPr>
                <w:rFonts w:ascii="Arial" w:hAnsi="Arial" w:cs="Arial"/>
              </w:rPr>
            </w:pPr>
            <w:r w:rsidRPr="00B04E7A">
              <w:rPr>
                <w:rFonts w:ascii="Arial" w:hAnsi="Arial" w:cs="Arial"/>
              </w:rPr>
              <w:t>360 Evaluation</w:t>
            </w:r>
          </w:p>
          <w:p w14:paraId="704FEA6E" w14:textId="577E2E37" w:rsidR="00294E47" w:rsidRDefault="00294E47" w:rsidP="00941E89">
            <w:pPr>
              <w:kinsoku w:val="0"/>
              <w:overflowPunct w:val="0"/>
              <w:autoSpaceDE w:val="0"/>
              <w:autoSpaceDN w:val="0"/>
              <w:adjustRightInd w:val="0"/>
              <w:spacing w:after="0" w:line="240" w:lineRule="auto"/>
              <w:ind w:left="108" w:right="117"/>
              <w:rPr>
                <w:rFonts w:ascii="Arial" w:hAnsi="Arial" w:cs="Arial"/>
                <w:spacing w:val="-2"/>
              </w:rPr>
            </w:pPr>
            <w:r w:rsidRPr="00415087">
              <w:rPr>
                <w:rFonts w:ascii="Arial" w:hAnsi="Arial" w:cs="Arial"/>
              </w:rPr>
              <w:t>Rotation</w:t>
            </w:r>
            <w:r w:rsidRPr="00B04E7A">
              <w:rPr>
                <w:rFonts w:ascii="Arial" w:hAnsi="Arial" w:cs="Arial"/>
                <w:spacing w:val="-2"/>
              </w:rPr>
              <w:t xml:space="preserve"> Evaluations</w:t>
            </w:r>
          </w:p>
          <w:p w14:paraId="54392C8D" w14:textId="418F48B5" w:rsidR="00C43F30" w:rsidRPr="00B04E7A" w:rsidRDefault="00C43F30" w:rsidP="00941E89">
            <w:pPr>
              <w:kinsoku w:val="0"/>
              <w:overflowPunct w:val="0"/>
              <w:autoSpaceDE w:val="0"/>
              <w:autoSpaceDN w:val="0"/>
              <w:adjustRightInd w:val="0"/>
              <w:spacing w:after="0" w:line="240" w:lineRule="auto"/>
              <w:ind w:left="108" w:right="117"/>
              <w:rPr>
                <w:rFonts w:ascii="Arial" w:hAnsi="Arial" w:cs="Arial"/>
                <w:spacing w:val="-2"/>
              </w:rPr>
            </w:pPr>
          </w:p>
        </w:tc>
        <w:tc>
          <w:tcPr>
            <w:tcW w:w="2075" w:type="dxa"/>
            <w:vMerge w:val="restart"/>
            <w:tcBorders>
              <w:top w:val="single" w:sz="4" w:space="0" w:color="8EAADB"/>
              <w:left w:val="single" w:sz="4" w:space="0" w:color="8EAADB"/>
              <w:bottom w:val="single" w:sz="4" w:space="0" w:color="8EAADB"/>
              <w:right w:val="single" w:sz="4" w:space="0" w:color="8EAADB"/>
            </w:tcBorders>
            <w:shd w:val="clear" w:color="auto" w:fill="D9E2F3"/>
          </w:tcPr>
          <w:p w14:paraId="306EFEDB" w14:textId="77777777" w:rsidR="00294E47" w:rsidRPr="00B04E7A" w:rsidRDefault="00294E47" w:rsidP="005F7753">
            <w:pPr>
              <w:tabs>
                <w:tab w:val="left" w:pos="457"/>
              </w:tabs>
              <w:kinsoku w:val="0"/>
              <w:overflowPunct w:val="0"/>
              <w:autoSpaceDE w:val="0"/>
              <w:autoSpaceDN w:val="0"/>
              <w:adjustRightInd w:val="0"/>
              <w:spacing w:before="1" w:after="0" w:line="240" w:lineRule="auto"/>
              <w:ind w:left="457"/>
              <w:rPr>
                <w:rFonts w:ascii="Arial" w:hAnsi="Arial" w:cs="Arial"/>
              </w:rPr>
            </w:pPr>
            <w:r w:rsidRPr="00B04E7A">
              <w:rPr>
                <w:rFonts w:ascii="Arial" w:hAnsi="Arial" w:cs="Arial"/>
              </w:rPr>
              <w:t>All Rotations</w:t>
            </w:r>
          </w:p>
          <w:p w14:paraId="2D33E509" w14:textId="77777777" w:rsidR="00294E47" w:rsidRPr="00B04E7A" w:rsidRDefault="00294E47" w:rsidP="005F7753">
            <w:pPr>
              <w:tabs>
                <w:tab w:val="left" w:pos="457"/>
              </w:tabs>
              <w:kinsoku w:val="0"/>
              <w:overflowPunct w:val="0"/>
              <w:autoSpaceDE w:val="0"/>
              <w:autoSpaceDN w:val="0"/>
              <w:adjustRightInd w:val="0"/>
              <w:spacing w:before="272" w:after="0" w:line="240" w:lineRule="auto"/>
              <w:ind w:left="457"/>
              <w:rPr>
                <w:rFonts w:ascii="Arial" w:hAnsi="Arial" w:cs="Arial"/>
                <w:spacing w:val="-2"/>
              </w:rPr>
            </w:pPr>
            <w:r w:rsidRPr="00B04E7A">
              <w:rPr>
                <w:rFonts w:ascii="Arial" w:hAnsi="Arial" w:cs="Arial"/>
                <w:spacing w:val="-2"/>
              </w:rPr>
              <w:t>Orientation</w:t>
            </w:r>
          </w:p>
          <w:p w14:paraId="3AE65D11" w14:textId="77777777" w:rsidR="00294E47" w:rsidRDefault="00294E47" w:rsidP="005F7753">
            <w:pPr>
              <w:tabs>
                <w:tab w:val="left" w:pos="458"/>
              </w:tabs>
              <w:kinsoku w:val="0"/>
              <w:overflowPunct w:val="0"/>
              <w:autoSpaceDE w:val="0"/>
              <w:autoSpaceDN w:val="0"/>
              <w:adjustRightInd w:val="0"/>
              <w:spacing w:before="275" w:after="0" w:line="240" w:lineRule="auto"/>
              <w:ind w:left="458" w:right="199"/>
              <w:rPr>
                <w:rFonts w:ascii="Arial" w:hAnsi="Arial" w:cs="Arial"/>
                <w:spacing w:val="-2"/>
              </w:rPr>
            </w:pPr>
            <w:r w:rsidRPr="00B04E7A">
              <w:rPr>
                <w:rFonts w:ascii="Arial" w:hAnsi="Arial" w:cs="Arial"/>
                <w:spacing w:val="-2"/>
              </w:rPr>
              <w:t>Fatigue Management Training</w:t>
            </w:r>
          </w:p>
          <w:p w14:paraId="328D2400" w14:textId="77777777" w:rsidR="00294E47" w:rsidRDefault="00294E47" w:rsidP="00941E89">
            <w:pPr>
              <w:tabs>
                <w:tab w:val="left" w:pos="458"/>
              </w:tabs>
              <w:kinsoku w:val="0"/>
              <w:overflowPunct w:val="0"/>
              <w:autoSpaceDE w:val="0"/>
              <w:autoSpaceDN w:val="0"/>
              <w:adjustRightInd w:val="0"/>
              <w:spacing w:before="275" w:after="0" w:line="240" w:lineRule="auto"/>
              <w:ind w:right="199"/>
              <w:rPr>
                <w:rFonts w:ascii="Arial" w:hAnsi="Arial" w:cs="Arial"/>
                <w:spacing w:val="-2"/>
              </w:rPr>
            </w:pPr>
            <w:r w:rsidRPr="00F920B4">
              <w:rPr>
                <w:rFonts w:ascii="Arial" w:hAnsi="Arial" w:cs="Arial"/>
                <w:spacing w:val="-2"/>
              </w:rPr>
              <w:t>Assessment Models or Tools</w:t>
            </w:r>
          </w:p>
          <w:p w14:paraId="6BAAF122" w14:textId="77777777" w:rsidR="00294E47" w:rsidRDefault="00294E47">
            <w:pPr>
              <w:pStyle w:val="ListParagraph"/>
              <w:numPr>
                <w:ilvl w:val="0"/>
                <w:numId w:val="102"/>
              </w:numPr>
              <w:tabs>
                <w:tab w:val="left" w:pos="458"/>
              </w:tabs>
              <w:kinsoku w:val="0"/>
              <w:overflowPunct w:val="0"/>
              <w:autoSpaceDE w:val="0"/>
              <w:autoSpaceDN w:val="0"/>
              <w:adjustRightInd w:val="0"/>
              <w:spacing w:before="275" w:after="0" w:line="240" w:lineRule="auto"/>
              <w:ind w:right="199"/>
              <w:rPr>
                <w:rFonts w:ascii="Arial" w:hAnsi="Arial" w:cs="Arial"/>
                <w:spacing w:val="-2"/>
              </w:rPr>
            </w:pPr>
            <w:r w:rsidRPr="00F920B4">
              <w:rPr>
                <w:rFonts w:ascii="Arial" w:hAnsi="Arial" w:cs="Arial"/>
                <w:spacing w:val="-2"/>
              </w:rPr>
              <w:t>Direct observation</w:t>
            </w:r>
          </w:p>
          <w:p w14:paraId="17F19D17" w14:textId="77777777" w:rsidR="00294E47" w:rsidRDefault="00294E47">
            <w:pPr>
              <w:pStyle w:val="ListParagraph"/>
              <w:numPr>
                <w:ilvl w:val="0"/>
                <w:numId w:val="102"/>
              </w:numPr>
              <w:tabs>
                <w:tab w:val="left" w:pos="458"/>
              </w:tabs>
              <w:kinsoku w:val="0"/>
              <w:overflowPunct w:val="0"/>
              <w:autoSpaceDE w:val="0"/>
              <w:autoSpaceDN w:val="0"/>
              <w:adjustRightInd w:val="0"/>
              <w:spacing w:before="275" w:after="0" w:line="240" w:lineRule="auto"/>
              <w:ind w:right="199"/>
              <w:rPr>
                <w:rFonts w:ascii="Arial" w:hAnsi="Arial" w:cs="Arial"/>
                <w:spacing w:val="-2"/>
              </w:rPr>
            </w:pPr>
            <w:r w:rsidRPr="00F920B4">
              <w:rPr>
                <w:rFonts w:ascii="Arial" w:hAnsi="Arial" w:cs="Arial"/>
                <w:spacing w:val="-2"/>
              </w:rPr>
              <w:t>Group interview or discussions for team activities</w:t>
            </w:r>
          </w:p>
          <w:p w14:paraId="2B243906" w14:textId="77777777" w:rsidR="00294E47" w:rsidRDefault="00294E47">
            <w:pPr>
              <w:pStyle w:val="ListParagraph"/>
              <w:numPr>
                <w:ilvl w:val="0"/>
                <w:numId w:val="102"/>
              </w:numPr>
              <w:tabs>
                <w:tab w:val="left" w:pos="458"/>
              </w:tabs>
              <w:kinsoku w:val="0"/>
              <w:overflowPunct w:val="0"/>
              <w:autoSpaceDE w:val="0"/>
              <w:autoSpaceDN w:val="0"/>
              <w:adjustRightInd w:val="0"/>
              <w:spacing w:before="275" w:after="0" w:line="240" w:lineRule="auto"/>
              <w:ind w:right="199"/>
              <w:rPr>
                <w:rFonts w:ascii="Arial" w:hAnsi="Arial" w:cs="Arial"/>
                <w:spacing w:val="-2"/>
              </w:rPr>
            </w:pPr>
            <w:r w:rsidRPr="00F920B4">
              <w:rPr>
                <w:rFonts w:ascii="Arial" w:hAnsi="Arial" w:cs="Arial"/>
                <w:spacing w:val="-2"/>
              </w:rPr>
              <w:t>Individual interview</w:t>
            </w:r>
          </w:p>
          <w:p w14:paraId="27AC6177" w14:textId="77777777" w:rsidR="00294E47" w:rsidRDefault="00294E47">
            <w:pPr>
              <w:pStyle w:val="ListParagraph"/>
              <w:numPr>
                <w:ilvl w:val="0"/>
                <w:numId w:val="102"/>
              </w:numPr>
              <w:tabs>
                <w:tab w:val="left" w:pos="458"/>
              </w:tabs>
              <w:kinsoku w:val="0"/>
              <w:overflowPunct w:val="0"/>
              <w:autoSpaceDE w:val="0"/>
              <w:autoSpaceDN w:val="0"/>
              <w:adjustRightInd w:val="0"/>
              <w:spacing w:before="275" w:after="0" w:line="240" w:lineRule="auto"/>
              <w:ind w:right="199"/>
              <w:rPr>
                <w:rFonts w:ascii="Arial" w:hAnsi="Arial" w:cs="Arial"/>
                <w:spacing w:val="-2"/>
              </w:rPr>
            </w:pPr>
            <w:r w:rsidRPr="00F920B4">
              <w:rPr>
                <w:rFonts w:ascii="Arial" w:hAnsi="Arial" w:cs="Arial"/>
                <w:spacing w:val="-2"/>
              </w:rPr>
              <w:t>Institutional online training modules</w:t>
            </w:r>
          </w:p>
          <w:p w14:paraId="1B23D43F" w14:textId="77777777" w:rsidR="00294E47" w:rsidRPr="00F920B4" w:rsidRDefault="00294E47">
            <w:pPr>
              <w:pStyle w:val="ListParagraph"/>
              <w:numPr>
                <w:ilvl w:val="0"/>
                <w:numId w:val="102"/>
              </w:numPr>
              <w:tabs>
                <w:tab w:val="left" w:pos="458"/>
              </w:tabs>
              <w:kinsoku w:val="0"/>
              <w:overflowPunct w:val="0"/>
              <w:autoSpaceDE w:val="0"/>
              <w:autoSpaceDN w:val="0"/>
              <w:adjustRightInd w:val="0"/>
              <w:spacing w:before="275" w:after="0" w:line="240" w:lineRule="auto"/>
              <w:ind w:right="199"/>
              <w:rPr>
                <w:rFonts w:ascii="Arial" w:hAnsi="Arial" w:cs="Arial"/>
                <w:spacing w:val="-2"/>
              </w:rPr>
            </w:pPr>
            <w:r w:rsidRPr="00F920B4">
              <w:rPr>
                <w:rFonts w:ascii="Arial" w:hAnsi="Arial" w:cs="Arial"/>
                <w:spacing w:val="-2"/>
              </w:rPr>
              <w:t>Self-assessment and personal learning plan</w:t>
            </w:r>
          </w:p>
        </w:tc>
      </w:tr>
      <w:tr w:rsidR="00294E47" w:rsidRPr="00B04E7A" w14:paraId="1BB704E3" w14:textId="77777777" w:rsidTr="00941E89">
        <w:trPr>
          <w:trHeight w:val="926"/>
        </w:trPr>
        <w:tc>
          <w:tcPr>
            <w:tcW w:w="2246" w:type="dxa"/>
            <w:vMerge/>
            <w:tcBorders>
              <w:top w:val="nil"/>
              <w:left w:val="none" w:sz="6" w:space="0" w:color="auto"/>
              <w:bottom w:val="none" w:sz="6" w:space="0" w:color="auto"/>
              <w:right w:val="single" w:sz="4" w:space="0" w:color="8EAADB"/>
            </w:tcBorders>
          </w:tcPr>
          <w:p w14:paraId="2A48A7C7" w14:textId="77777777" w:rsidR="00294E47" w:rsidRPr="00B04E7A" w:rsidRDefault="00294E47" w:rsidP="00941E89">
            <w:pPr>
              <w:kinsoku w:val="0"/>
              <w:overflowPunct w:val="0"/>
              <w:autoSpaceDE w:val="0"/>
              <w:autoSpaceDN w:val="0"/>
              <w:adjustRightInd w:val="0"/>
              <w:spacing w:before="7" w:after="0" w:line="240" w:lineRule="auto"/>
              <w:rPr>
                <w:rFonts w:ascii="Times New Roman" w:hAnsi="Times New Roman" w:cs="Times New Roman"/>
                <w:sz w:val="2"/>
                <w:szCs w:val="2"/>
              </w:rPr>
            </w:pPr>
          </w:p>
        </w:tc>
        <w:tc>
          <w:tcPr>
            <w:tcW w:w="2820" w:type="dxa"/>
            <w:tcBorders>
              <w:top w:val="single" w:sz="4" w:space="0" w:color="8EAADB"/>
              <w:left w:val="single" w:sz="4" w:space="0" w:color="8EAADB"/>
              <w:bottom w:val="single" w:sz="4" w:space="0" w:color="8EAADB"/>
              <w:right w:val="single" w:sz="4" w:space="0" w:color="8EAADB"/>
            </w:tcBorders>
          </w:tcPr>
          <w:p w14:paraId="40594779" w14:textId="77777777" w:rsidR="00294E47" w:rsidRPr="00B04E7A" w:rsidRDefault="00294E47" w:rsidP="00941E89">
            <w:pPr>
              <w:kinsoku w:val="0"/>
              <w:overflowPunct w:val="0"/>
              <w:autoSpaceDE w:val="0"/>
              <w:autoSpaceDN w:val="0"/>
              <w:adjustRightInd w:val="0"/>
              <w:spacing w:after="0" w:line="240" w:lineRule="auto"/>
              <w:ind w:left="105" w:right="150"/>
              <w:rPr>
                <w:rFonts w:ascii="Arial" w:hAnsi="Arial" w:cs="Arial"/>
                <w:spacing w:val="-2"/>
              </w:rPr>
            </w:pPr>
            <w:r>
              <w:rPr>
                <w:rFonts w:ascii="Arial" w:hAnsi="Arial" w:cs="Arial"/>
              </w:rPr>
              <w:t>2</w:t>
            </w:r>
            <w:r w:rsidRPr="00B04E7A">
              <w:rPr>
                <w:rFonts w:ascii="Arial" w:hAnsi="Arial" w:cs="Arial"/>
              </w:rPr>
              <w:t xml:space="preserve">. </w:t>
            </w:r>
            <w:r w:rsidRPr="005B6100">
              <w:rPr>
                <w:rFonts w:ascii="Arial" w:hAnsi="Arial" w:cs="Arial"/>
              </w:rPr>
              <w:t>Independently recognizes status of personal and professional well-being</w:t>
            </w:r>
          </w:p>
        </w:tc>
        <w:tc>
          <w:tcPr>
            <w:tcW w:w="2124" w:type="dxa"/>
            <w:tcBorders>
              <w:top w:val="single" w:sz="4" w:space="0" w:color="8EAADB"/>
              <w:left w:val="single" w:sz="4" w:space="0" w:color="8EAADB"/>
              <w:bottom w:val="single" w:sz="4" w:space="0" w:color="8EAADB"/>
              <w:right w:val="single" w:sz="4" w:space="0" w:color="8EAADB"/>
            </w:tcBorders>
          </w:tcPr>
          <w:p w14:paraId="6251E9DD" w14:textId="3C804FDA" w:rsidR="00C43F30" w:rsidRPr="00C43F30" w:rsidRDefault="00C43F30" w:rsidP="00C43F30">
            <w:pPr>
              <w:kinsoku w:val="0"/>
              <w:overflowPunct w:val="0"/>
              <w:autoSpaceDE w:val="0"/>
              <w:autoSpaceDN w:val="0"/>
              <w:adjustRightInd w:val="0"/>
              <w:spacing w:after="0" w:line="240" w:lineRule="auto"/>
              <w:ind w:left="108" w:right="117"/>
              <w:rPr>
                <w:rFonts w:ascii="Arial" w:hAnsi="Arial" w:cs="Arial"/>
              </w:rPr>
            </w:pPr>
            <w:r w:rsidRPr="00B04E7A">
              <w:rPr>
                <w:rFonts w:ascii="Arial" w:hAnsi="Arial" w:cs="Arial"/>
              </w:rPr>
              <w:t>360 Evaluation</w:t>
            </w:r>
          </w:p>
          <w:p w14:paraId="4FE6C66D" w14:textId="77777777" w:rsidR="00C43F30" w:rsidRDefault="00C43F30" w:rsidP="00941E89">
            <w:pPr>
              <w:kinsoku w:val="0"/>
              <w:overflowPunct w:val="0"/>
              <w:autoSpaceDE w:val="0"/>
              <w:autoSpaceDN w:val="0"/>
              <w:adjustRightInd w:val="0"/>
              <w:spacing w:after="0" w:line="240" w:lineRule="auto"/>
              <w:ind w:left="108" w:right="117"/>
              <w:rPr>
                <w:rFonts w:ascii="Arial" w:hAnsi="Arial" w:cs="Arial"/>
                <w:spacing w:val="-2"/>
              </w:rPr>
            </w:pPr>
          </w:p>
          <w:p w14:paraId="3C17C00E" w14:textId="171DBFA7" w:rsidR="00294E47" w:rsidRPr="00B04E7A" w:rsidRDefault="00920DC6" w:rsidP="00941E89">
            <w:pPr>
              <w:kinsoku w:val="0"/>
              <w:overflowPunct w:val="0"/>
              <w:autoSpaceDE w:val="0"/>
              <w:autoSpaceDN w:val="0"/>
              <w:adjustRightInd w:val="0"/>
              <w:spacing w:after="0" w:line="240" w:lineRule="auto"/>
              <w:ind w:left="108" w:right="117"/>
              <w:rPr>
                <w:rFonts w:ascii="Arial" w:hAnsi="Arial" w:cs="Arial"/>
                <w:spacing w:val="-2"/>
              </w:rPr>
            </w:pPr>
            <w:r w:rsidRPr="00B04E7A">
              <w:rPr>
                <w:rFonts w:ascii="Arial" w:hAnsi="Arial" w:cs="Arial"/>
                <w:spacing w:val="-2"/>
              </w:rPr>
              <w:t xml:space="preserve">completion </w:t>
            </w:r>
            <w:r w:rsidR="00294E47" w:rsidRPr="00B04E7A">
              <w:rPr>
                <w:rFonts w:ascii="Arial" w:hAnsi="Arial" w:cs="Arial"/>
                <w:spacing w:val="-2"/>
              </w:rPr>
              <w:t>Orientation</w:t>
            </w:r>
            <w:r>
              <w:rPr>
                <w:rFonts w:ascii="Arial" w:hAnsi="Arial" w:cs="Arial"/>
                <w:spacing w:val="-2"/>
              </w:rPr>
              <w:t xml:space="preserve"> checklist</w:t>
            </w:r>
            <w:r w:rsidR="00294E47" w:rsidRPr="00B04E7A">
              <w:rPr>
                <w:rFonts w:ascii="Arial" w:hAnsi="Arial" w:cs="Arial"/>
                <w:spacing w:val="-2"/>
              </w:rPr>
              <w:t xml:space="preserve"> </w:t>
            </w:r>
          </w:p>
        </w:tc>
        <w:tc>
          <w:tcPr>
            <w:tcW w:w="2075" w:type="dxa"/>
            <w:vMerge/>
            <w:tcBorders>
              <w:top w:val="nil"/>
              <w:left w:val="single" w:sz="4" w:space="0" w:color="8EAADB"/>
              <w:bottom w:val="single" w:sz="4" w:space="0" w:color="8EAADB"/>
              <w:right w:val="single" w:sz="4" w:space="0" w:color="8EAADB"/>
            </w:tcBorders>
            <w:shd w:val="clear" w:color="auto" w:fill="D9E2F3"/>
          </w:tcPr>
          <w:p w14:paraId="762F9D6B" w14:textId="77777777" w:rsidR="00294E47" w:rsidRPr="00B04E7A" w:rsidRDefault="00294E47" w:rsidP="00941E89">
            <w:pPr>
              <w:kinsoku w:val="0"/>
              <w:overflowPunct w:val="0"/>
              <w:autoSpaceDE w:val="0"/>
              <w:autoSpaceDN w:val="0"/>
              <w:adjustRightInd w:val="0"/>
              <w:spacing w:before="7" w:after="0" w:line="240" w:lineRule="auto"/>
              <w:rPr>
                <w:rFonts w:ascii="Times New Roman" w:hAnsi="Times New Roman" w:cs="Times New Roman"/>
                <w:sz w:val="2"/>
                <w:szCs w:val="2"/>
              </w:rPr>
            </w:pPr>
          </w:p>
        </w:tc>
      </w:tr>
      <w:tr w:rsidR="00294E47" w:rsidRPr="00B04E7A" w14:paraId="13594387" w14:textId="77777777" w:rsidTr="00941E89">
        <w:trPr>
          <w:trHeight w:val="1655"/>
        </w:trPr>
        <w:tc>
          <w:tcPr>
            <w:tcW w:w="2246" w:type="dxa"/>
            <w:vMerge/>
            <w:tcBorders>
              <w:top w:val="nil"/>
              <w:left w:val="none" w:sz="6" w:space="0" w:color="auto"/>
              <w:bottom w:val="none" w:sz="6" w:space="0" w:color="auto"/>
              <w:right w:val="single" w:sz="4" w:space="0" w:color="8EAADB"/>
            </w:tcBorders>
          </w:tcPr>
          <w:p w14:paraId="57434B69" w14:textId="77777777" w:rsidR="00294E47" w:rsidRPr="00B04E7A" w:rsidRDefault="00294E47" w:rsidP="00941E89">
            <w:pPr>
              <w:kinsoku w:val="0"/>
              <w:overflowPunct w:val="0"/>
              <w:autoSpaceDE w:val="0"/>
              <w:autoSpaceDN w:val="0"/>
              <w:adjustRightInd w:val="0"/>
              <w:spacing w:before="7" w:after="0" w:line="240" w:lineRule="auto"/>
              <w:rPr>
                <w:rFonts w:ascii="Times New Roman" w:hAnsi="Times New Roman" w:cs="Times New Roman"/>
                <w:sz w:val="2"/>
                <w:szCs w:val="2"/>
              </w:rPr>
            </w:pPr>
          </w:p>
        </w:tc>
        <w:tc>
          <w:tcPr>
            <w:tcW w:w="2820" w:type="dxa"/>
            <w:tcBorders>
              <w:top w:val="single" w:sz="4" w:space="0" w:color="8EAADB"/>
              <w:left w:val="single" w:sz="4" w:space="0" w:color="8EAADB"/>
              <w:bottom w:val="single" w:sz="4" w:space="0" w:color="8EAADB"/>
              <w:right w:val="single" w:sz="4" w:space="0" w:color="8EAADB"/>
            </w:tcBorders>
            <w:shd w:val="clear" w:color="auto" w:fill="D9E2F3"/>
          </w:tcPr>
          <w:p w14:paraId="4BB0D7E8" w14:textId="77777777" w:rsidR="00294E47" w:rsidRPr="00B04E7A" w:rsidRDefault="00294E47" w:rsidP="00941E89">
            <w:pPr>
              <w:kinsoku w:val="0"/>
              <w:overflowPunct w:val="0"/>
              <w:autoSpaceDE w:val="0"/>
              <w:autoSpaceDN w:val="0"/>
              <w:adjustRightInd w:val="0"/>
              <w:spacing w:after="0" w:line="240" w:lineRule="auto"/>
              <w:ind w:left="105" w:right="150"/>
              <w:rPr>
                <w:rFonts w:ascii="Arial" w:hAnsi="Arial" w:cs="Arial"/>
                <w:spacing w:val="-4"/>
              </w:rPr>
            </w:pPr>
            <w:r>
              <w:rPr>
                <w:rFonts w:ascii="Arial" w:hAnsi="Arial" w:cs="Arial"/>
              </w:rPr>
              <w:t>3</w:t>
            </w:r>
            <w:r w:rsidRPr="00B04E7A">
              <w:rPr>
                <w:rFonts w:ascii="Arial" w:hAnsi="Arial" w:cs="Arial"/>
              </w:rPr>
              <w:t>.</w:t>
            </w:r>
            <w:r w:rsidRPr="005B6100">
              <w:t xml:space="preserve"> </w:t>
            </w:r>
            <w:r w:rsidRPr="005B6100">
              <w:rPr>
                <w:rFonts w:ascii="Arial" w:hAnsi="Arial" w:cs="Arial"/>
              </w:rPr>
              <w:t>With assistance, proposes a plan to optimize personal and professional well-being</w:t>
            </w:r>
          </w:p>
        </w:tc>
        <w:tc>
          <w:tcPr>
            <w:tcW w:w="2124" w:type="dxa"/>
            <w:tcBorders>
              <w:top w:val="single" w:sz="4" w:space="0" w:color="8EAADB"/>
              <w:left w:val="single" w:sz="4" w:space="0" w:color="8EAADB"/>
              <w:bottom w:val="single" w:sz="4" w:space="0" w:color="8EAADB"/>
              <w:right w:val="single" w:sz="4" w:space="0" w:color="8EAADB"/>
            </w:tcBorders>
            <w:shd w:val="clear" w:color="auto" w:fill="D9E2F3"/>
          </w:tcPr>
          <w:p w14:paraId="2E764EBF" w14:textId="77777777" w:rsidR="00D80AB7" w:rsidRPr="00D80AB7" w:rsidRDefault="00D80AB7" w:rsidP="00D80AB7">
            <w:pPr>
              <w:kinsoku w:val="0"/>
              <w:overflowPunct w:val="0"/>
              <w:autoSpaceDE w:val="0"/>
              <w:autoSpaceDN w:val="0"/>
              <w:adjustRightInd w:val="0"/>
              <w:spacing w:after="0" w:line="240" w:lineRule="auto"/>
              <w:ind w:left="108" w:right="117"/>
              <w:rPr>
                <w:rFonts w:ascii="Arial" w:hAnsi="Arial" w:cs="Arial"/>
              </w:rPr>
            </w:pPr>
            <w:r w:rsidRPr="00D80AB7">
              <w:rPr>
                <w:rFonts w:ascii="Arial" w:hAnsi="Arial" w:cs="Arial"/>
              </w:rPr>
              <w:t>360 Evaluation</w:t>
            </w:r>
          </w:p>
          <w:p w14:paraId="71A7F477" w14:textId="77777777" w:rsidR="00294E47" w:rsidRDefault="00294E47" w:rsidP="00941E89">
            <w:pPr>
              <w:kinsoku w:val="0"/>
              <w:overflowPunct w:val="0"/>
              <w:autoSpaceDE w:val="0"/>
              <w:autoSpaceDN w:val="0"/>
              <w:adjustRightInd w:val="0"/>
              <w:spacing w:after="0" w:line="240" w:lineRule="auto"/>
              <w:ind w:left="108" w:right="117"/>
              <w:rPr>
                <w:rFonts w:ascii="Arial" w:hAnsi="Arial" w:cs="Arial"/>
              </w:rPr>
            </w:pPr>
          </w:p>
          <w:p w14:paraId="535A7C6E" w14:textId="5A0BA263" w:rsidR="00294E47" w:rsidRPr="00B04E7A" w:rsidRDefault="00294E47" w:rsidP="00F21A96">
            <w:pPr>
              <w:kinsoku w:val="0"/>
              <w:overflowPunct w:val="0"/>
              <w:autoSpaceDE w:val="0"/>
              <w:autoSpaceDN w:val="0"/>
              <w:adjustRightInd w:val="0"/>
              <w:spacing w:after="0" w:line="240" w:lineRule="auto"/>
              <w:ind w:right="117"/>
              <w:rPr>
                <w:rFonts w:ascii="Arial" w:hAnsi="Arial" w:cs="Arial"/>
              </w:rPr>
            </w:pPr>
            <w:r w:rsidRPr="00CB7126">
              <w:rPr>
                <w:rFonts w:ascii="Arial" w:hAnsi="Arial" w:cs="Arial"/>
              </w:rPr>
              <w:t>Rotation</w:t>
            </w:r>
            <w:r w:rsidR="00F21A96">
              <w:rPr>
                <w:rFonts w:ascii="Arial" w:hAnsi="Arial" w:cs="Arial"/>
              </w:rPr>
              <w:t xml:space="preserve"> Evaluations</w:t>
            </w:r>
          </w:p>
        </w:tc>
        <w:tc>
          <w:tcPr>
            <w:tcW w:w="2075" w:type="dxa"/>
            <w:vMerge/>
            <w:tcBorders>
              <w:top w:val="nil"/>
              <w:left w:val="single" w:sz="4" w:space="0" w:color="8EAADB"/>
              <w:bottom w:val="single" w:sz="4" w:space="0" w:color="8EAADB"/>
              <w:right w:val="single" w:sz="4" w:space="0" w:color="8EAADB"/>
            </w:tcBorders>
            <w:shd w:val="clear" w:color="auto" w:fill="D9E2F3"/>
          </w:tcPr>
          <w:p w14:paraId="516463E6" w14:textId="77777777" w:rsidR="00294E47" w:rsidRPr="00B04E7A" w:rsidRDefault="00294E47" w:rsidP="00941E89">
            <w:pPr>
              <w:kinsoku w:val="0"/>
              <w:overflowPunct w:val="0"/>
              <w:autoSpaceDE w:val="0"/>
              <w:autoSpaceDN w:val="0"/>
              <w:adjustRightInd w:val="0"/>
              <w:spacing w:before="7" w:after="0" w:line="240" w:lineRule="auto"/>
              <w:rPr>
                <w:rFonts w:ascii="Times New Roman" w:hAnsi="Times New Roman" w:cs="Times New Roman"/>
                <w:sz w:val="2"/>
                <w:szCs w:val="2"/>
              </w:rPr>
            </w:pPr>
          </w:p>
        </w:tc>
      </w:tr>
      <w:tr w:rsidR="00294E47" w:rsidRPr="00B04E7A" w14:paraId="516BB0E4" w14:textId="77777777" w:rsidTr="00941E89">
        <w:trPr>
          <w:trHeight w:val="1482"/>
        </w:trPr>
        <w:tc>
          <w:tcPr>
            <w:tcW w:w="2246" w:type="dxa"/>
            <w:vMerge/>
            <w:tcBorders>
              <w:top w:val="nil"/>
              <w:left w:val="none" w:sz="6" w:space="0" w:color="auto"/>
              <w:bottom w:val="none" w:sz="6" w:space="0" w:color="auto"/>
              <w:right w:val="single" w:sz="4" w:space="0" w:color="8EAADB"/>
            </w:tcBorders>
          </w:tcPr>
          <w:p w14:paraId="628044C5" w14:textId="77777777" w:rsidR="00294E47" w:rsidRPr="00B04E7A" w:rsidRDefault="00294E47" w:rsidP="00941E89">
            <w:pPr>
              <w:kinsoku w:val="0"/>
              <w:overflowPunct w:val="0"/>
              <w:autoSpaceDE w:val="0"/>
              <w:autoSpaceDN w:val="0"/>
              <w:adjustRightInd w:val="0"/>
              <w:spacing w:before="7" w:after="0" w:line="240" w:lineRule="auto"/>
              <w:rPr>
                <w:rFonts w:ascii="Times New Roman" w:hAnsi="Times New Roman" w:cs="Times New Roman"/>
                <w:sz w:val="2"/>
                <w:szCs w:val="2"/>
              </w:rPr>
            </w:pPr>
          </w:p>
        </w:tc>
        <w:tc>
          <w:tcPr>
            <w:tcW w:w="2820" w:type="dxa"/>
            <w:tcBorders>
              <w:top w:val="single" w:sz="4" w:space="0" w:color="8EAADB"/>
              <w:left w:val="single" w:sz="4" w:space="0" w:color="8EAADB"/>
              <w:bottom w:val="single" w:sz="4" w:space="0" w:color="8EAADB"/>
              <w:right w:val="single" w:sz="4" w:space="0" w:color="8EAADB"/>
            </w:tcBorders>
          </w:tcPr>
          <w:p w14:paraId="6DDB1247" w14:textId="77777777" w:rsidR="00294E47" w:rsidRPr="00B04E7A" w:rsidRDefault="00294E47" w:rsidP="00941E89">
            <w:pPr>
              <w:kinsoku w:val="0"/>
              <w:overflowPunct w:val="0"/>
              <w:autoSpaceDE w:val="0"/>
              <w:autoSpaceDN w:val="0"/>
              <w:adjustRightInd w:val="0"/>
              <w:spacing w:after="0" w:line="240" w:lineRule="auto"/>
              <w:ind w:left="105" w:right="150"/>
              <w:rPr>
                <w:rFonts w:ascii="Arial" w:hAnsi="Arial" w:cs="Arial"/>
              </w:rPr>
            </w:pPr>
            <w:r>
              <w:rPr>
                <w:rFonts w:ascii="Arial" w:hAnsi="Arial" w:cs="Arial"/>
              </w:rPr>
              <w:t>4</w:t>
            </w:r>
            <w:r w:rsidRPr="00B04E7A">
              <w:rPr>
                <w:rFonts w:ascii="Arial" w:hAnsi="Arial" w:cs="Arial"/>
              </w:rPr>
              <w:t xml:space="preserve">. </w:t>
            </w:r>
            <w:r>
              <w:rPr>
                <w:rFonts w:ascii="Arial" w:hAnsi="Arial" w:cs="Arial"/>
              </w:rPr>
              <w:t>I</w:t>
            </w:r>
            <w:r w:rsidRPr="006A273B">
              <w:rPr>
                <w:rFonts w:ascii="Arial" w:hAnsi="Arial" w:cs="Arial"/>
              </w:rPr>
              <w:t>ndependently develops a plan to optimize personal and professional well-being</w:t>
            </w:r>
          </w:p>
        </w:tc>
        <w:tc>
          <w:tcPr>
            <w:tcW w:w="2124" w:type="dxa"/>
            <w:tcBorders>
              <w:top w:val="single" w:sz="4" w:space="0" w:color="8EAADB"/>
              <w:left w:val="single" w:sz="4" w:space="0" w:color="8EAADB"/>
              <w:bottom w:val="single" w:sz="4" w:space="0" w:color="8EAADB"/>
              <w:right w:val="single" w:sz="4" w:space="0" w:color="8EAADB"/>
            </w:tcBorders>
          </w:tcPr>
          <w:p w14:paraId="08593066" w14:textId="4FC9D4B1" w:rsidR="00294E47" w:rsidRDefault="00294E47" w:rsidP="00941E89">
            <w:pPr>
              <w:kinsoku w:val="0"/>
              <w:overflowPunct w:val="0"/>
              <w:autoSpaceDE w:val="0"/>
              <w:autoSpaceDN w:val="0"/>
              <w:adjustRightInd w:val="0"/>
              <w:spacing w:after="0" w:line="240" w:lineRule="auto"/>
              <w:ind w:left="108" w:right="117"/>
              <w:rPr>
                <w:rFonts w:ascii="Arial" w:hAnsi="Arial" w:cs="Arial"/>
                <w:spacing w:val="-2"/>
              </w:rPr>
            </w:pPr>
            <w:r w:rsidRPr="000F20D4">
              <w:rPr>
                <w:rFonts w:ascii="Arial" w:hAnsi="Arial" w:cs="Arial"/>
              </w:rPr>
              <w:t xml:space="preserve">Rotation </w:t>
            </w:r>
            <w:r w:rsidRPr="00B04E7A">
              <w:rPr>
                <w:rFonts w:ascii="Arial" w:hAnsi="Arial" w:cs="Arial"/>
                <w:spacing w:val="-2"/>
              </w:rPr>
              <w:t>Evaluations</w:t>
            </w:r>
          </w:p>
          <w:p w14:paraId="60A25D3E" w14:textId="77777777" w:rsidR="00294E47" w:rsidRDefault="00294E47" w:rsidP="00941E89">
            <w:pPr>
              <w:kinsoku w:val="0"/>
              <w:overflowPunct w:val="0"/>
              <w:autoSpaceDE w:val="0"/>
              <w:autoSpaceDN w:val="0"/>
              <w:adjustRightInd w:val="0"/>
              <w:spacing w:after="0" w:line="240" w:lineRule="auto"/>
              <w:ind w:left="108" w:right="117"/>
              <w:rPr>
                <w:rFonts w:ascii="Arial" w:hAnsi="Arial" w:cs="Arial"/>
                <w:spacing w:val="-2"/>
              </w:rPr>
            </w:pPr>
          </w:p>
          <w:p w14:paraId="4FE00976" w14:textId="7B2563A8" w:rsidR="00294E47" w:rsidRPr="00B04E7A" w:rsidRDefault="00F21A96" w:rsidP="00941E89">
            <w:pPr>
              <w:kinsoku w:val="0"/>
              <w:overflowPunct w:val="0"/>
              <w:autoSpaceDE w:val="0"/>
              <w:autoSpaceDN w:val="0"/>
              <w:adjustRightInd w:val="0"/>
              <w:spacing w:after="0" w:line="240" w:lineRule="auto"/>
              <w:ind w:left="108" w:right="117"/>
              <w:rPr>
                <w:rFonts w:ascii="Arial" w:hAnsi="Arial" w:cs="Arial"/>
                <w:spacing w:val="-2"/>
              </w:rPr>
            </w:pPr>
            <w:r>
              <w:rPr>
                <w:rFonts w:ascii="Arial" w:hAnsi="Arial" w:cs="Arial"/>
                <w:spacing w:val="-2"/>
              </w:rPr>
              <w:t>360 Evaluation</w:t>
            </w:r>
          </w:p>
        </w:tc>
        <w:tc>
          <w:tcPr>
            <w:tcW w:w="2075" w:type="dxa"/>
            <w:vMerge/>
            <w:tcBorders>
              <w:top w:val="nil"/>
              <w:left w:val="single" w:sz="4" w:space="0" w:color="8EAADB"/>
              <w:bottom w:val="single" w:sz="4" w:space="0" w:color="8EAADB"/>
              <w:right w:val="single" w:sz="4" w:space="0" w:color="8EAADB"/>
            </w:tcBorders>
            <w:shd w:val="clear" w:color="auto" w:fill="D9E2F3"/>
          </w:tcPr>
          <w:p w14:paraId="60D7C9F5" w14:textId="77777777" w:rsidR="00294E47" w:rsidRPr="00B04E7A" w:rsidRDefault="00294E47" w:rsidP="00941E89">
            <w:pPr>
              <w:kinsoku w:val="0"/>
              <w:overflowPunct w:val="0"/>
              <w:autoSpaceDE w:val="0"/>
              <w:autoSpaceDN w:val="0"/>
              <w:adjustRightInd w:val="0"/>
              <w:spacing w:before="7" w:after="0" w:line="240" w:lineRule="auto"/>
              <w:rPr>
                <w:rFonts w:ascii="Times New Roman" w:hAnsi="Times New Roman" w:cs="Times New Roman"/>
                <w:sz w:val="2"/>
                <w:szCs w:val="2"/>
              </w:rPr>
            </w:pPr>
          </w:p>
        </w:tc>
      </w:tr>
      <w:tr w:rsidR="00294E47" w:rsidRPr="00B04E7A" w14:paraId="043A4E4A" w14:textId="77777777" w:rsidTr="00941E89">
        <w:trPr>
          <w:trHeight w:val="1142"/>
        </w:trPr>
        <w:tc>
          <w:tcPr>
            <w:tcW w:w="2246" w:type="dxa"/>
            <w:vMerge/>
            <w:tcBorders>
              <w:top w:val="nil"/>
              <w:left w:val="none" w:sz="6" w:space="0" w:color="auto"/>
              <w:bottom w:val="none" w:sz="6" w:space="0" w:color="auto"/>
              <w:right w:val="single" w:sz="4" w:space="0" w:color="8EAADB"/>
            </w:tcBorders>
          </w:tcPr>
          <w:p w14:paraId="2B6E0275" w14:textId="77777777" w:rsidR="00294E47" w:rsidRPr="00B04E7A" w:rsidRDefault="00294E47" w:rsidP="00941E89">
            <w:pPr>
              <w:kinsoku w:val="0"/>
              <w:overflowPunct w:val="0"/>
              <w:autoSpaceDE w:val="0"/>
              <w:autoSpaceDN w:val="0"/>
              <w:adjustRightInd w:val="0"/>
              <w:spacing w:before="7" w:after="0" w:line="240" w:lineRule="auto"/>
              <w:rPr>
                <w:rFonts w:ascii="Times New Roman" w:hAnsi="Times New Roman" w:cs="Times New Roman"/>
                <w:sz w:val="2"/>
                <w:szCs w:val="2"/>
              </w:rPr>
            </w:pPr>
          </w:p>
        </w:tc>
        <w:tc>
          <w:tcPr>
            <w:tcW w:w="2820" w:type="dxa"/>
            <w:tcBorders>
              <w:top w:val="single" w:sz="4" w:space="0" w:color="8EAADB"/>
              <w:left w:val="single" w:sz="4" w:space="0" w:color="8EAADB"/>
              <w:bottom w:val="single" w:sz="4" w:space="0" w:color="8EAADB"/>
              <w:right w:val="single" w:sz="4" w:space="0" w:color="8EAADB"/>
            </w:tcBorders>
            <w:shd w:val="clear" w:color="auto" w:fill="D9E2F3"/>
          </w:tcPr>
          <w:p w14:paraId="3660FDFF" w14:textId="77777777" w:rsidR="00294E47" w:rsidRPr="00B04E7A" w:rsidRDefault="00294E47" w:rsidP="00941E89">
            <w:pPr>
              <w:kinsoku w:val="0"/>
              <w:overflowPunct w:val="0"/>
              <w:autoSpaceDE w:val="0"/>
              <w:autoSpaceDN w:val="0"/>
              <w:adjustRightInd w:val="0"/>
              <w:spacing w:before="2" w:after="0" w:line="240" w:lineRule="auto"/>
              <w:ind w:left="105" w:right="150"/>
              <w:rPr>
                <w:rFonts w:ascii="Arial" w:hAnsi="Arial" w:cs="Arial"/>
              </w:rPr>
            </w:pPr>
            <w:r>
              <w:rPr>
                <w:rFonts w:ascii="Arial" w:hAnsi="Arial" w:cs="Arial"/>
              </w:rPr>
              <w:t>5</w:t>
            </w:r>
            <w:r w:rsidRPr="00B04E7A">
              <w:rPr>
                <w:rFonts w:ascii="Arial" w:hAnsi="Arial" w:cs="Arial"/>
              </w:rPr>
              <w:t xml:space="preserve">. </w:t>
            </w:r>
            <w:r w:rsidRPr="00AC40F0">
              <w:rPr>
                <w:rFonts w:ascii="Arial" w:hAnsi="Arial" w:cs="Arial"/>
              </w:rPr>
              <w:t>Coaches others when emotional responses or limitations in knowledge/skills do not meet professional expectations</w:t>
            </w:r>
          </w:p>
        </w:tc>
        <w:tc>
          <w:tcPr>
            <w:tcW w:w="2124" w:type="dxa"/>
            <w:tcBorders>
              <w:top w:val="single" w:sz="4" w:space="0" w:color="8EAADB"/>
              <w:left w:val="single" w:sz="4" w:space="0" w:color="8EAADB"/>
              <w:bottom w:val="single" w:sz="4" w:space="0" w:color="8EAADB"/>
              <w:right w:val="single" w:sz="4" w:space="0" w:color="8EAADB"/>
            </w:tcBorders>
            <w:shd w:val="clear" w:color="auto" w:fill="D9E2F3"/>
          </w:tcPr>
          <w:p w14:paraId="41FD0205" w14:textId="77777777" w:rsidR="00294E47" w:rsidRDefault="00294E47" w:rsidP="00941E89">
            <w:pPr>
              <w:kinsoku w:val="0"/>
              <w:overflowPunct w:val="0"/>
              <w:autoSpaceDE w:val="0"/>
              <w:autoSpaceDN w:val="0"/>
              <w:adjustRightInd w:val="0"/>
              <w:spacing w:before="2" w:after="0" w:line="240" w:lineRule="auto"/>
              <w:ind w:left="108" w:right="117"/>
              <w:rPr>
                <w:rFonts w:ascii="Arial" w:hAnsi="Arial" w:cs="Arial"/>
              </w:rPr>
            </w:pPr>
            <w:r w:rsidRPr="00B04E7A">
              <w:rPr>
                <w:rFonts w:ascii="Arial" w:hAnsi="Arial" w:cs="Arial"/>
              </w:rPr>
              <w:t>Orientation completion</w:t>
            </w:r>
            <w:r w:rsidRPr="00AC78D3">
              <w:rPr>
                <w:rFonts w:ascii="Arial" w:hAnsi="Arial" w:cs="Arial"/>
              </w:rPr>
              <w:t xml:space="preserve"> </w:t>
            </w:r>
          </w:p>
          <w:p w14:paraId="22434040" w14:textId="77777777" w:rsidR="00294E47" w:rsidRDefault="00294E47" w:rsidP="00941E89">
            <w:pPr>
              <w:kinsoku w:val="0"/>
              <w:overflowPunct w:val="0"/>
              <w:autoSpaceDE w:val="0"/>
              <w:autoSpaceDN w:val="0"/>
              <w:adjustRightInd w:val="0"/>
              <w:spacing w:before="2" w:after="0" w:line="240" w:lineRule="auto"/>
              <w:ind w:left="108" w:right="117"/>
              <w:rPr>
                <w:rFonts w:ascii="Arial" w:hAnsi="Arial" w:cs="Arial"/>
              </w:rPr>
            </w:pPr>
          </w:p>
          <w:p w14:paraId="0904A734" w14:textId="77777777" w:rsidR="00294E47" w:rsidRDefault="00294E47" w:rsidP="00941E89">
            <w:pPr>
              <w:kinsoku w:val="0"/>
              <w:overflowPunct w:val="0"/>
              <w:autoSpaceDE w:val="0"/>
              <w:autoSpaceDN w:val="0"/>
              <w:adjustRightInd w:val="0"/>
              <w:spacing w:before="2" w:after="0" w:line="240" w:lineRule="auto"/>
              <w:ind w:left="108" w:right="117"/>
              <w:rPr>
                <w:rFonts w:ascii="Arial" w:hAnsi="Arial" w:cs="Arial"/>
              </w:rPr>
            </w:pPr>
            <w:r w:rsidRPr="00990040">
              <w:rPr>
                <w:rFonts w:ascii="Arial" w:hAnsi="Arial" w:cs="Arial"/>
              </w:rPr>
              <w:t>DOH continuity clinic Rotation</w:t>
            </w:r>
          </w:p>
          <w:p w14:paraId="128F221A" w14:textId="77777777" w:rsidR="00294E47" w:rsidRPr="00B04E7A" w:rsidRDefault="00294E47" w:rsidP="00941E89">
            <w:pPr>
              <w:kinsoku w:val="0"/>
              <w:overflowPunct w:val="0"/>
              <w:autoSpaceDE w:val="0"/>
              <w:autoSpaceDN w:val="0"/>
              <w:adjustRightInd w:val="0"/>
              <w:spacing w:before="2" w:after="0" w:line="240" w:lineRule="auto"/>
              <w:ind w:left="108" w:right="117"/>
              <w:rPr>
                <w:rFonts w:ascii="Arial" w:hAnsi="Arial" w:cs="Arial"/>
                <w:spacing w:val="-2"/>
              </w:rPr>
            </w:pPr>
            <w:r w:rsidRPr="00B04E7A">
              <w:rPr>
                <w:rFonts w:ascii="Arial" w:hAnsi="Arial" w:cs="Arial"/>
                <w:spacing w:val="-2"/>
              </w:rPr>
              <w:t>Evaluations</w:t>
            </w:r>
          </w:p>
        </w:tc>
        <w:tc>
          <w:tcPr>
            <w:tcW w:w="2075" w:type="dxa"/>
            <w:vMerge/>
            <w:tcBorders>
              <w:top w:val="nil"/>
              <w:left w:val="single" w:sz="4" w:space="0" w:color="8EAADB"/>
              <w:bottom w:val="single" w:sz="4" w:space="0" w:color="8EAADB"/>
              <w:right w:val="single" w:sz="4" w:space="0" w:color="8EAADB"/>
            </w:tcBorders>
            <w:shd w:val="clear" w:color="auto" w:fill="D9E2F3"/>
          </w:tcPr>
          <w:p w14:paraId="181BF95E" w14:textId="77777777" w:rsidR="00294E47" w:rsidRPr="00B04E7A" w:rsidRDefault="00294E47" w:rsidP="00941E89">
            <w:pPr>
              <w:kinsoku w:val="0"/>
              <w:overflowPunct w:val="0"/>
              <w:autoSpaceDE w:val="0"/>
              <w:autoSpaceDN w:val="0"/>
              <w:adjustRightInd w:val="0"/>
              <w:spacing w:before="7" w:after="0" w:line="240" w:lineRule="auto"/>
              <w:rPr>
                <w:rFonts w:ascii="Times New Roman" w:hAnsi="Times New Roman" w:cs="Times New Roman"/>
                <w:sz w:val="2"/>
                <w:szCs w:val="2"/>
              </w:rPr>
            </w:pPr>
          </w:p>
        </w:tc>
      </w:tr>
    </w:tbl>
    <w:p w14:paraId="4BDA16C4" w14:textId="77777777" w:rsidR="00294E47" w:rsidRPr="00B04E7A" w:rsidRDefault="00294E47" w:rsidP="00294E47">
      <w:pPr>
        <w:kinsoku w:val="0"/>
        <w:overflowPunct w:val="0"/>
        <w:autoSpaceDE w:val="0"/>
        <w:autoSpaceDN w:val="0"/>
        <w:adjustRightInd w:val="0"/>
        <w:spacing w:after="0" w:line="240" w:lineRule="auto"/>
        <w:rPr>
          <w:rFonts w:ascii="Times New Roman" w:hAnsi="Times New Roman" w:cs="Times New Roman"/>
          <w:sz w:val="20"/>
          <w:szCs w:val="20"/>
        </w:rPr>
      </w:pPr>
    </w:p>
    <w:p w14:paraId="08A84BA7" w14:textId="0381D51D" w:rsidR="00294E47" w:rsidRPr="00B04E7A" w:rsidRDefault="00294E47" w:rsidP="00294E47">
      <w:pPr>
        <w:kinsoku w:val="0"/>
        <w:overflowPunct w:val="0"/>
        <w:autoSpaceDE w:val="0"/>
        <w:autoSpaceDN w:val="0"/>
        <w:adjustRightInd w:val="0"/>
        <w:spacing w:after="0" w:line="240" w:lineRule="auto"/>
        <w:rPr>
          <w:rFonts w:ascii="Times New Roman" w:hAnsi="Times New Roman" w:cs="Times New Roman"/>
          <w:sz w:val="20"/>
          <w:szCs w:val="20"/>
        </w:rPr>
      </w:pPr>
    </w:p>
    <w:p w14:paraId="1063A372"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59820E93"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6D760626"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63D6DD75"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44FAC2DF"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6312B808"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602AEEA2"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6A11B3FC"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4432C368"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6A7F4618"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2FB0F457"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329A7D7B" w14:textId="77777777" w:rsidR="00294E47" w:rsidRDefault="00294E47" w:rsidP="00294E47">
      <w:pPr>
        <w:kinsoku w:val="0"/>
        <w:overflowPunct w:val="0"/>
        <w:autoSpaceDE w:val="0"/>
        <w:autoSpaceDN w:val="0"/>
        <w:adjustRightInd w:val="0"/>
        <w:spacing w:before="111" w:after="0" w:line="240" w:lineRule="auto"/>
        <w:rPr>
          <w:rFonts w:ascii="Arial" w:hAnsi="Arial" w:cs="Arial"/>
          <w:sz w:val="18"/>
          <w:szCs w:val="18"/>
        </w:rPr>
      </w:pPr>
    </w:p>
    <w:p w14:paraId="163E4EFD" w14:textId="77777777" w:rsidR="00294E47" w:rsidRPr="00B104BD" w:rsidRDefault="00294E47" w:rsidP="00294E47">
      <w:pPr>
        <w:kinsoku w:val="0"/>
        <w:overflowPunct w:val="0"/>
        <w:autoSpaceDE w:val="0"/>
        <w:autoSpaceDN w:val="0"/>
        <w:adjustRightInd w:val="0"/>
        <w:spacing w:before="111" w:after="0" w:line="240" w:lineRule="auto"/>
        <w:rPr>
          <w:rFonts w:ascii="Arial" w:hAnsi="Arial" w:cs="Arial"/>
          <w:sz w:val="18"/>
          <w:szCs w:val="18"/>
        </w:rPr>
        <w:sectPr w:rsidR="00294E47" w:rsidRPr="00B104BD" w:rsidSect="00294E47">
          <w:type w:val="continuous"/>
          <w:pgSz w:w="12240" w:h="15840"/>
          <w:pgMar w:top="0" w:right="1080" w:bottom="0" w:left="1080" w:header="720" w:footer="720" w:gutter="0"/>
          <w:cols w:space="720"/>
          <w:noEndnote/>
        </w:sectPr>
      </w:pPr>
    </w:p>
    <w:p w14:paraId="2C44B7FD" w14:textId="26D9782D" w:rsidR="00294E47" w:rsidRPr="00B104BD" w:rsidRDefault="00294E47" w:rsidP="00DF1054">
      <w:pPr>
        <w:kinsoku w:val="0"/>
        <w:overflowPunct w:val="0"/>
        <w:autoSpaceDE w:val="0"/>
        <w:autoSpaceDN w:val="0"/>
        <w:adjustRightInd w:val="0"/>
        <w:spacing w:after="0" w:line="240" w:lineRule="auto"/>
        <w:rPr>
          <w:rFonts w:ascii="Arial" w:hAnsi="Arial" w:cs="Arial"/>
          <w:sz w:val="20"/>
          <w:szCs w:val="20"/>
        </w:rPr>
      </w:pPr>
    </w:p>
    <w:p w14:paraId="63533874" w14:textId="77777777" w:rsidR="00294E47" w:rsidRPr="00B104BD" w:rsidRDefault="00294E47" w:rsidP="00294E47">
      <w:pPr>
        <w:kinsoku w:val="0"/>
        <w:overflowPunct w:val="0"/>
        <w:autoSpaceDE w:val="0"/>
        <w:autoSpaceDN w:val="0"/>
        <w:adjustRightInd w:val="0"/>
        <w:spacing w:before="180" w:after="1" w:line="240" w:lineRule="auto"/>
        <w:rPr>
          <w:rFonts w:ascii="Arial" w:hAnsi="Arial" w:cs="Arial"/>
          <w:sz w:val="20"/>
          <w:szCs w:val="20"/>
        </w:rPr>
      </w:pPr>
    </w:p>
    <w:tbl>
      <w:tblPr>
        <w:tblW w:w="0" w:type="auto"/>
        <w:tblInd w:w="250" w:type="dxa"/>
        <w:tblLayout w:type="fixed"/>
        <w:tblCellMar>
          <w:left w:w="0" w:type="dxa"/>
          <w:right w:w="0" w:type="dxa"/>
        </w:tblCellMar>
        <w:tblLook w:val="0000" w:firstRow="0" w:lastRow="0" w:firstColumn="0" w:lastColumn="0" w:noHBand="0" w:noVBand="0"/>
      </w:tblPr>
      <w:tblGrid>
        <w:gridCol w:w="1852"/>
        <w:gridCol w:w="2969"/>
        <w:gridCol w:w="2427"/>
        <w:gridCol w:w="2402"/>
      </w:tblGrid>
      <w:tr w:rsidR="00294E47" w:rsidRPr="00B104BD" w14:paraId="187418B1" w14:textId="77777777" w:rsidTr="00941E89">
        <w:trPr>
          <w:trHeight w:val="473"/>
        </w:trPr>
        <w:tc>
          <w:tcPr>
            <w:tcW w:w="1852" w:type="dxa"/>
            <w:tcBorders>
              <w:top w:val="none" w:sz="6" w:space="0" w:color="auto"/>
              <w:left w:val="none" w:sz="6" w:space="0" w:color="auto"/>
              <w:bottom w:val="single" w:sz="4" w:space="0" w:color="8EAADB"/>
              <w:right w:val="none" w:sz="6" w:space="0" w:color="auto"/>
            </w:tcBorders>
          </w:tcPr>
          <w:p w14:paraId="0AA9A84A" w14:textId="77777777" w:rsidR="00294E47" w:rsidRPr="00B104BD" w:rsidRDefault="00294E47" w:rsidP="00941E89">
            <w:pPr>
              <w:kinsoku w:val="0"/>
              <w:overflowPunct w:val="0"/>
              <w:autoSpaceDE w:val="0"/>
              <w:autoSpaceDN w:val="0"/>
              <w:adjustRightInd w:val="0"/>
              <w:spacing w:after="0" w:line="268" w:lineRule="exact"/>
              <w:ind w:left="359"/>
              <w:rPr>
                <w:rFonts w:ascii="Arial" w:hAnsi="Arial" w:cs="Arial"/>
                <w:b/>
                <w:bCs/>
                <w:i/>
                <w:iCs/>
                <w:spacing w:val="-2"/>
              </w:rPr>
            </w:pPr>
            <w:r w:rsidRPr="00B104BD">
              <w:rPr>
                <w:rFonts w:ascii="Arial" w:hAnsi="Arial" w:cs="Arial"/>
                <w:b/>
                <w:bCs/>
                <w:i/>
                <w:iCs/>
                <w:spacing w:val="-2"/>
              </w:rPr>
              <w:t>Milestone</w:t>
            </w:r>
          </w:p>
        </w:tc>
        <w:tc>
          <w:tcPr>
            <w:tcW w:w="2969" w:type="dxa"/>
            <w:tcBorders>
              <w:top w:val="none" w:sz="6" w:space="0" w:color="auto"/>
              <w:left w:val="none" w:sz="6" w:space="0" w:color="auto"/>
              <w:bottom w:val="single" w:sz="4" w:space="0" w:color="8EAADB"/>
              <w:right w:val="none" w:sz="6" w:space="0" w:color="auto"/>
            </w:tcBorders>
          </w:tcPr>
          <w:p w14:paraId="29A9D2CF" w14:textId="77777777" w:rsidR="00294E47" w:rsidRPr="00B104BD" w:rsidRDefault="00294E47" w:rsidP="00941E89">
            <w:pPr>
              <w:kinsoku w:val="0"/>
              <w:overflowPunct w:val="0"/>
              <w:autoSpaceDE w:val="0"/>
              <w:autoSpaceDN w:val="0"/>
              <w:adjustRightInd w:val="0"/>
              <w:spacing w:after="0" w:line="268" w:lineRule="exact"/>
              <w:ind w:left="5"/>
              <w:jc w:val="center"/>
              <w:rPr>
                <w:rFonts w:ascii="Arial" w:hAnsi="Arial" w:cs="Arial"/>
                <w:b/>
                <w:bCs/>
                <w:spacing w:val="-2"/>
              </w:rPr>
            </w:pPr>
            <w:r w:rsidRPr="00B104BD">
              <w:rPr>
                <w:rFonts w:ascii="Arial" w:hAnsi="Arial" w:cs="Arial"/>
                <w:b/>
                <w:bCs/>
                <w:spacing w:val="-2"/>
              </w:rPr>
              <w:t>Level</w:t>
            </w:r>
          </w:p>
        </w:tc>
        <w:tc>
          <w:tcPr>
            <w:tcW w:w="2427" w:type="dxa"/>
            <w:tcBorders>
              <w:top w:val="none" w:sz="6" w:space="0" w:color="auto"/>
              <w:left w:val="none" w:sz="6" w:space="0" w:color="auto"/>
              <w:bottom w:val="single" w:sz="4" w:space="0" w:color="8EAADB"/>
              <w:right w:val="none" w:sz="6" w:space="0" w:color="auto"/>
            </w:tcBorders>
          </w:tcPr>
          <w:p w14:paraId="73092451" w14:textId="77777777" w:rsidR="00294E47" w:rsidRPr="00B104BD" w:rsidRDefault="00294E47" w:rsidP="00941E89">
            <w:pPr>
              <w:kinsoku w:val="0"/>
              <w:overflowPunct w:val="0"/>
              <w:autoSpaceDE w:val="0"/>
              <w:autoSpaceDN w:val="0"/>
              <w:adjustRightInd w:val="0"/>
              <w:spacing w:after="0" w:line="268" w:lineRule="exact"/>
              <w:ind w:left="630"/>
              <w:rPr>
                <w:rFonts w:ascii="Arial" w:hAnsi="Arial" w:cs="Arial"/>
                <w:b/>
                <w:bCs/>
              </w:rPr>
            </w:pPr>
            <w:r w:rsidRPr="00B104BD">
              <w:rPr>
                <w:rFonts w:ascii="Arial" w:hAnsi="Arial" w:cs="Arial"/>
                <w:b/>
                <w:bCs/>
              </w:rPr>
              <w:t>Data point</w:t>
            </w:r>
          </w:p>
        </w:tc>
        <w:tc>
          <w:tcPr>
            <w:tcW w:w="2402" w:type="dxa"/>
            <w:tcBorders>
              <w:top w:val="none" w:sz="6" w:space="0" w:color="auto"/>
              <w:left w:val="none" w:sz="6" w:space="0" w:color="auto"/>
              <w:bottom w:val="single" w:sz="4" w:space="0" w:color="8EAADB"/>
              <w:right w:val="none" w:sz="6" w:space="0" w:color="auto"/>
            </w:tcBorders>
          </w:tcPr>
          <w:p w14:paraId="40C31E74" w14:textId="77777777" w:rsidR="00294E47" w:rsidRPr="00B104BD" w:rsidRDefault="00294E47" w:rsidP="00941E89">
            <w:pPr>
              <w:kinsoku w:val="0"/>
              <w:overflowPunct w:val="0"/>
              <w:autoSpaceDE w:val="0"/>
              <w:autoSpaceDN w:val="0"/>
              <w:adjustRightInd w:val="0"/>
              <w:spacing w:after="0" w:line="268" w:lineRule="exact"/>
              <w:ind w:left="157"/>
              <w:rPr>
                <w:rFonts w:ascii="Arial" w:hAnsi="Arial" w:cs="Arial"/>
                <w:b/>
                <w:bCs/>
              </w:rPr>
            </w:pPr>
            <w:r w:rsidRPr="00B104BD">
              <w:rPr>
                <w:rFonts w:ascii="Arial" w:hAnsi="Arial" w:cs="Arial"/>
                <w:b/>
                <w:bCs/>
              </w:rPr>
              <w:t>Relevant training</w:t>
            </w:r>
          </w:p>
        </w:tc>
      </w:tr>
      <w:tr w:rsidR="00294E47" w:rsidRPr="00B104BD" w14:paraId="3400A393" w14:textId="77777777" w:rsidTr="00941E89">
        <w:trPr>
          <w:trHeight w:val="1379"/>
        </w:trPr>
        <w:tc>
          <w:tcPr>
            <w:tcW w:w="1852" w:type="dxa"/>
            <w:vMerge w:val="restart"/>
            <w:tcBorders>
              <w:top w:val="single" w:sz="4" w:space="0" w:color="8EAADB"/>
              <w:left w:val="none" w:sz="6" w:space="0" w:color="auto"/>
              <w:bottom w:val="none" w:sz="6" w:space="0" w:color="auto"/>
              <w:right w:val="single" w:sz="4" w:space="0" w:color="8EAADB"/>
            </w:tcBorders>
          </w:tcPr>
          <w:p w14:paraId="38E3FBE5" w14:textId="77777777" w:rsidR="00294E47" w:rsidRPr="00B104BD" w:rsidRDefault="00294E47" w:rsidP="00941E89">
            <w:pPr>
              <w:kinsoku w:val="0"/>
              <w:overflowPunct w:val="0"/>
              <w:autoSpaceDE w:val="0"/>
              <w:autoSpaceDN w:val="0"/>
              <w:adjustRightInd w:val="0"/>
              <w:spacing w:after="0" w:line="240" w:lineRule="auto"/>
              <w:ind w:left="1131"/>
              <w:rPr>
                <w:rFonts w:ascii="Arial" w:hAnsi="Arial" w:cs="Arial"/>
                <w:b/>
                <w:bCs/>
                <w:i/>
                <w:iCs/>
                <w:spacing w:val="-2"/>
              </w:rPr>
            </w:pPr>
            <w:r w:rsidRPr="00B104BD">
              <w:rPr>
                <w:rFonts w:ascii="Arial" w:hAnsi="Arial" w:cs="Arial"/>
                <w:b/>
                <w:bCs/>
                <w:i/>
                <w:iCs/>
                <w:spacing w:val="-2"/>
              </w:rPr>
              <w:t>ICS1:</w:t>
            </w:r>
          </w:p>
          <w:p w14:paraId="1D433F82" w14:textId="77777777" w:rsidR="00294E47" w:rsidRPr="00B104BD" w:rsidRDefault="00294E47" w:rsidP="00941E89">
            <w:pPr>
              <w:kinsoku w:val="0"/>
              <w:overflowPunct w:val="0"/>
              <w:autoSpaceDE w:val="0"/>
              <w:autoSpaceDN w:val="0"/>
              <w:adjustRightInd w:val="0"/>
              <w:spacing w:after="0" w:line="240" w:lineRule="auto"/>
              <w:rPr>
                <w:rFonts w:ascii="Arial" w:hAnsi="Arial" w:cs="Arial"/>
              </w:rPr>
            </w:pPr>
          </w:p>
          <w:p w14:paraId="37E8245C" w14:textId="77777777" w:rsidR="00294E47" w:rsidRPr="00B104BD" w:rsidRDefault="00294E47" w:rsidP="00941E89">
            <w:pPr>
              <w:kinsoku w:val="0"/>
              <w:overflowPunct w:val="0"/>
              <w:autoSpaceDE w:val="0"/>
              <w:autoSpaceDN w:val="0"/>
              <w:adjustRightInd w:val="0"/>
              <w:spacing w:after="0" w:line="240" w:lineRule="auto"/>
              <w:ind w:left="546" w:right="96" w:hanging="389"/>
              <w:rPr>
                <w:rFonts w:ascii="Arial" w:hAnsi="Arial" w:cs="Arial"/>
                <w:b/>
                <w:bCs/>
                <w:i/>
                <w:iCs/>
                <w:spacing w:val="-2"/>
              </w:rPr>
            </w:pPr>
            <w:r w:rsidRPr="00A02D25">
              <w:rPr>
                <w:rFonts w:ascii="Arial" w:hAnsi="Arial" w:cs="Arial"/>
                <w:b/>
                <w:bCs/>
                <w:i/>
                <w:iCs/>
                <w:spacing w:val="-2"/>
              </w:rPr>
              <w:t xml:space="preserve">Community- and Population-Centered Communication and Shared Decision Making </w:t>
            </w:r>
          </w:p>
        </w:tc>
        <w:tc>
          <w:tcPr>
            <w:tcW w:w="2969" w:type="dxa"/>
            <w:tcBorders>
              <w:top w:val="single" w:sz="4" w:space="0" w:color="8EAADB"/>
              <w:left w:val="single" w:sz="4" w:space="0" w:color="8EAADB"/>
              <w:bottom w:val="single" w:sz="4" w:space="0" w:color="8EAADB"/>
              <w:right w:val="single" w:sz="4" w:space="0" w:color="8EAADB"/>
            </w:tcBorders>
            <w:shd w:val="clear" w:color="auto" w:fill="D9E2F3"/>
          </w:tcPr>
          <w:p w14:paraId="5FC7B7DC" w14:textId="77777777" w:rsidR="00294E47" w:rsidRPr="00B104BD" w:rsidRDefault="00294E47" w:rsidP="00941E89">
            <w:pPr>
              <w:kinsoku w:val="0"/>
              <w:overflowPunct w:val="0"/>
              <w:autoSpaceDE w:val="0"/>
              <w:autoSpaceDN w:val="0"/>
              <w:adjustRightInd w:val="0"/>
              <w:spacing w:after="0" w:line="270" w:lineRule="atLeast"/>
              <w:ind w:left="105" w:right="202"/>
              <w:rPr>
                <w:rFonts w:ascii="Arial" w:hAnsi="Arial" w:cs="Arial"/>
                <w:spacing w:val="-2"/>
              </w:rPr>
            </w:pPr>
            <w:r w:rsidRPr="00B104BD">
              <w:rPr>
                <w:rFonts w:ascii="Arial" w:hAnsi="Arial" w:cs="Arial"/>
              </w:rPr>
              <w:t xml:space="preserve">1. </w:t>
            </w:r>
            <w:r w:rsidRPr="006E719C">
              <w:rPr>
                <w:rFonts w:ascii="Arial" w:hAnsi="Arial" w:cs="Arial"/>
              </w:rPr>
              <w:t>Identifies common barriers to effective communication while accurately communicating one’s own role and responsibilities within the health system</w:t>
            </w:r>
          </w:p>
        </w:tc>
        <w:tc>
          <w:tcPr>
            <w:tcW w:w="2427" w:type="dxa"/>
            <w:tcBorders>
              <w:top w:val="single" w:sz="4" w:space="0" w:color="8EAADB"/>
              <w:left w:val="single" w:sz="4" w:space="0" w:color="8EAADB"/>
              <w:bottom w:val="single" w:sz="4" w:space="0" w:color="8EAADB"/>
              <w:right w:val="single" w:sz="4" w:space="0" w:color="8EAADB"/>
            </w:tcBorders>
            <w:shd w:val="clear" w:color="auto" w:fill="D9E2F3"/>
          </w:tcPr>
          <w:p w14:paraId="0BE555FB" w14:textId="77777777" w:rsidR="00294E47" w:rsidRPr="00B104BD" w:rsidRDefault="00294E47" w:rsidP="00941E89">
            <w:pPr>
              <w:kinsoku w:val="0"/>
              <w:overflowPunct w:val="0"/>
              <w:autoSpaceDE w:val="0"/>
              <w:autoSpaceDN w:val="0"/>
              <w:adjustRightInd w:val="0"/>
              <w:spacing w:after="0" w:line="240" w:lineRule="auto"/>
              <w:ind w:left="107"/>
              <w:rPr>
                <w:rFonts w:ascii="Arial" w:hAnsi="Arial" w:cs="Arial"/>
              </w:rPr>
            </w:pPr>
            <w:r w:rsidRPr="00AD4599">
              <w:rPr>
                <w:rFonts w:ascii="Arial" w:hAnsi="Arial" w:cs="Arial"/>
              </w:rPr>
              <w:t xml:space="preserve">DOH continuity clinic Rotation </w:t>
            </w:r>
            <w:r w:rsidRPr="00B104BD">
              <w:rPr>
                <w:rFonts w:ascii="Arial" w:hAnsi="Arial" w:cs="Arial"/>
              </w:rPr>
              <w:t>Evaluations</w:t>
            </w:r>
          </w:p>
        </w:tc>
        <w:tc>
          <w:tcPr>
            <w:tcW w:w="2402" w:type="dxa"/>
            <w:vMerge w:val="restart"/>
            <w:tcBorders>
              <w:top w:val="single" w:sz="4" w:space="0" w:color="8EAADB"/>
              <w:left w:val="single" w:sz="4" w:space="0" w:color="8EAADB"/>
              <w:bottom w:val="single" w:sz="4" w:space="0" w:color="8EAADB"/>
              <w:right w:val="single" w:sz="4" w:space="0" w:color="8EAADB"/>
            </w:tcBorders>
            <w:shd w:val="clear" w:color="auto" w:fill="D9E2F3"/>
          </w:tcPr>
          <w:p w14:paraId="7820369A" w14:textId="77777777" w:rsidR="00294E47" w:rsidRPr="00B104BD" w:rsidRDefault="00294E47">
            <w:pPr>
              <w:numPr>
                <w:ilvl w:val="0"/>
                <w:numId w:val="77"/>
              </w:numPr>
              <w:tabs>
                <w:tab w:val="left" w:pos="364"/>
              </w:tabs>
              <w:kinsoku w:val="0"/>
              <w:overflowPunct w:val="0"/>
              <w:autoSpaceDE w:val="0"/>
              <w:autoSpaceDN w:val="0"/>
              <w:adjustRightInd w:val="0"/>
              <w:spacing w:before="1" w:after="0" w:line="240" w:lineRule="auto"/>
              <w:ind w:left="364" w:hanging="270"/>
              <w:rPr>
                <w:rFonts w:ascii="Arial" w:hAnsi="Arial" w:cs="Arial"/>
                <w:spacing w:val="-2"/>
              </w:rPr>
            </w:pPr>
            <w:r w:rsidRPr="00B104BD">
              <w:rPr>
                <w:rFonts w:ascii="Arial" w:hAnsi="Arial" w:cs="Arial"/>
                <w:spacing w:val="-2"/>
              </w:rPr>
              <w:t>Orientation</w:t>
            </w:r>
          </w:p>
          <w:p w14:paraId="06DBA989" w14:textId="77777777" w:rsidR="00294E47" w:rsidRPr="00B104BD" w:rsidRDefault="00294E47">
            <w:pPr>
              <w:numPr>
                <w:ilvl w:val="0"/>
                <w:numId w:val="77"/>
              </w:numPr>
              <w:tabs>
                <w:tab w:val="left" w:pos="366"/>
              </w:tabs>
              <w:kinsoku w:val="0"/>
              <w:overflowPunct w:val="0"/>
              <w:autoSpaceDE w:val="0"/>
              <w:autoSpaceDN w:val="0"/>
              <w:adjustRightInd w:val="0"/>
              <w:spacing w:before="274" w:after="0" w:line="240" w:lineRule="auto"/>
              <w:ind w:right="351"/>
              <w:rPr>
                <w:rFonts w:ascii="Arial" w:hAnsi="Arial" w:cs="Arial"/>
                <w:spacing w:val="-2"/>
              </w:rPr>
            </w:pPr>
            <w:r w:rsidRPr="00B104BD">
              <w:rPr>
                <w:rFonts w:ascii="Arial" w:hAnsi="Arial" w:cs="Arial"/>
                <w:spacing w:val="-2"/>
              </w:rPr>
              <w:t>Administration Rotation</w:t>
            </w:r>
          </w:p>
          <w:p w14:paraId="34039C5A" w14:textId="77777777" w:rsidR="00294E47" w:rsidRPr="00B104BD" w:rsidRDefault="00294E47">
            <w:pPr>
              <w:numPr>
                <w:ilvl w:val="0"/>
                <w:numId w:val="77"/>
              </w:numPr>
              <w:tabs>
                <w:tab w:val="left" w:pos="366"/>
              </w:tabs>
              <w:kinsoku w:val="0"/>
              <w:overflowPunct w:val="0"/>
              <w:autoSpaceDE w:val="0"/>
              <w:autoSpaceDN w:val="0"/>
              <w:adjustRightInd w:val="0"/>
              <w:spacing w:before="275" w:after="0" w:line="240" w:lineRule="auto"/>
              <w:ind w:right="338"/>
              <w:rPr>
                <w:rFonts w:ascii="Arial" w:hAnsi="Arial" w:cs="Arial"/>
                <w:spacing w:val="-2"/>
              </w:rPr>
            </w:pPr>
            <w:r w:rsidRPr="00B104BD">
              <w:rPr>
                <w:rFonts w:ascii="Arial" w:hAnsi="Arial" w:cs="Arial"/>
                <w:spacing w:val="-2"/>
              </w:rPr>
              <w:t>Environmental Health coursework</w:t>
            </w:r>
          </w:p>
          <w:p w14:paraId="0991E94A" w14:textId="77777777" w:rsidR="00294E47" w:rsidRPr="00B104BD" w:rsidRDefault="00294E47">
            <w:pPr>
              <w:numPr>
                <w:ilvl w:val="0"/>
                <w:numId w:val="77"/>
              </w:numPr>
              <w:tabs>
                <w:tab w:val="left" w:pos="366"/>
              </w:tabs>
              <w:kinsoku w:val="0"/>
              <w:overflowPunct w:val="0"/>
              <w:autoSpaceDE w:val="0"/>
              <w:autoSpaceDN w:val="0"/>
              <w:adjustRightInd w:val="0"/>
              <w:spacing w:before="273" w:after="0" w:line="240" w:lineRule="auto"/>
              <w:ind w:right="378"/>
              <w:rPr>
                <w:rFonts w:ascii="Arial" w:hAnsi="Arial" w:cs="Arial"/>
                <w:spacing w:val="-2"/>
              </w:rPr>
            </w:pPr>
            <w:r w:rsidRPr="00B104BD">
              <w:rPr>
                <w:rFonts w:ascii="Arial" w:hAnsi="Arial" w:cs="Arial"/>
                <w:spacing w:val="-2"/>
              </w:rPr>
              <w:t>Emergency Preparedness Rotation</w:t>
            </w:r>
          </w:p>
          <w:p w14:paraId="3DAF5F06" w14:textId="77777777" w:rsidR="00294E47" w:rsidRDefault="00294E47">
            <w:pPr>
              <w:numPr>
                <w:ilvl w:val="0"/>
                <w:numId w:val="77"/>
              </w:numPr>
              <w:tabs>
                <w:tab w:val="left" w:pos="366"/>
              </w:tabs>
              <w:kinsoku w:val="0"/>
              <w:overflowPunct w:val="0"/>
              <w:autoSpaceDE w:val="0"/>
              <w:autoSpaceDN w:val="0"/>
              <w:adjustRightInd w:val="0"/>
              <w:spacing w:before="274" w:after="0" w:line="240" w:lineRule="auto"/>
              <w:ind w:right="713"/>
              <w:rPr>
                <w:rFonts w:ascii="Arial" w:hAnsi="Arial" w:cs="Arial"/>
                <w:spacing w:val="-2"/>
              </w:rPr>
            </w:pPr>
            <w:r w:rsidRPr="00B104BD">
              <w:rPr>
                <w:rFonts w:ascii="Arial" w:hAnsi="Arial" w:cs="Arial"/>
                <w:spacing w:val="-2"/>
              </w:rPr>
              <w:t>Clinical Rotations Nonclinical Rotation</w:t>
            </w:r>
          </w:p>
          <w:p w14:paraId="0BDD4A4A" w14:textId="77777777" w:rsidR="00294E47" w:rsidRDefault="00294E47" w:rsidP="00941E89">
            <w:pPr>
              <w:tabs>
                <w:tab w:val="left" w:pos="366"/>
              </w:tabs>
              <w:kinsoku w:val="0"/>
              <w:overflowPunct w:val="0"/>
              <w:autoSpaceDE w:val="0"/>
              <w:autoSpaceDN w:val="0"/>
              <w:adjustRightInd w:val="0"/>
              <w:spacing w:before="274" w:after="0" w:line="240" w:lineRule="auto"/>
              <w:ind w:right="713"/>
              <w:rPr>
                <w:rFonts w:ascii="Arial" w:hAnsi="Arial" w:cs="Arial"/>
                <w:spacing w:val="-2"/>
              </w:rPr>
            </w:pPr>
            <w:r w:rsidRPr="00F8293C">
              <w:rPr>
                <w:rFonts w:ascii="Arial" w:hAnsi="Arial" w:cs="Arial"/>
                <w:spacing w:val="-2"/>
              </w:rPr>
              <w:t>Assessment Models or Tools</w:t>
            </w:r>
          </w:p>
          <w:p w14:paraId="4377BBF2" w14:textId="77777777" w:rsidR="00294E47" w:rsidRDefault="00294E47">
            <w:pPr>
              <w:pStyle w:val="ListParagraph"/>
              <w:numPr>
                <w:ilvl w:val="0"/>
                <w:numId w:val="103"/>
              </w:numPr>
              <w:tabs>
                <w:tab w:val="left" w:pos="366"/>
              </w:tabs>
              <w:kinsoku w:val="0"/>
              <w:overflowPunct w:val="0"/>
              <w:autoSpaceDE w:val="0"/>
              <w:autoSpaceDN w:val="0"/>
              <w:adjustRightInd w:val="0"/>
              <w:spacing w:before="274" w:after="0" w:line="240" w:lineRule="auto"/>
              <w:ind w:right="713"/>
              <w:rPr>
                <w:rFonts w:ascii="Arial" w:hAnsi="Arial" w:cs="Arial"/>
                <w:spacing w:val="-2"/>
              </w:rPr>
            </w:pPr>
            <w:r w:rsidRPr="00F8293C">
              <w:rPr>
                <w:rFonts w:ascii="Arial" w:hAnsi="Arial" w:cs="Arial"/>
                <w:spacing w:val="-2"/>
              </w:rPr>
              <w:t>Direct observation</w:t>
            </w:r>
          </w:p>
          <w:p w14:paraId="6371FC31" w14:textId="77777777" w:rsidR="00294E47" w:rsidRDefault="00294E47">
            <w:pPr>
              <w:pStyle w:val="ListParagraph"/>
              <w:numPr>
                <w:ilvl w:val="0"/>
                <w:numId w:val="103"/>
              </w:numPr>
              <w:tabs>
                <w:tab w:val="left" w:pos="366"/>
              </w:tabs>
              <w:kinsoku w:val="0"/>
              <w:overflowPunct w:val="0"/>
              <w:autoSpaceDE w:val="0"/>
              <w:autoSpaceDN w:val="0"/>
              <w:adjustRightInd w:val="0"/>
              <w:spacing w:before="274" w:after="0" w:line="240" w:lineRule="auto"/>
              <w:ind w:right="713"/>
              <w:rPr>
                <w:rFonts w:ascii="Arial" w:hAnsi="Arial" w:cs="Arial"/>
                <w:spacing w:val="-2"/>
              </w:rPr>
            </w:pPr>
            <w:r w:rsidRPr="00F8293C">
              <w:rPr>
                <w:rFonts w:ascii="Arial" w:hAnsi="Arial" w:cs="Arial"/>
                <w:spacing w:val="-2"/>
              </w:rPr>
              <w:t>Multisource feedback</w:t>
            </w:r>
          </w:p>
          <w:p w14:paraId="26E4D65E" w14:textId="77777777" w:rsidR="00294E47" w:rsidRPr="00F8293C" w:rsidRDefault="00294E47">
            <w:pPr>
              <w:pStyle w:val="ListParagraph"/>
              <w:numPr>
                <w:ilvl w:val="0"/>
                <w:numId w:val="103"/>
              </w:numPr>
              <w:tabs>
                <w:tab w:val="left" w:pos="366"/>
              </w:tabs>
              <w:kinsoku w:val="0"/>
              <w:overflowPunct w:val="0"/>
              <w:autoSpaceDE w:val="0"/>
              <w:autoSpaceDN w:val="0"/>
              <w:adjustRightInd w:val="0"/>
              <w:spacing w:before="274" w:after="0" w:line="240" w:lineRule="auto"/>
              <w:ind w:right="713"/>
              <w:rPr>
                <w:rFonts w:ascii="Arial" w:hAnsi="Arial" w:cs="Arial"/>
                <w:spacing w:val="-2"/>
              </w:rPr>
            </w:pPr>
            <w:r w:rsidRPr="00F8293C">
              <w:rPr>
                <w:rFonts w:ascii="Arial" w:hAnsi="Arial" w:cs="Arial"/>
                <w:spacing w:val="-2"/>
              </w:rPr>
              <w:t>Self-assessment including self-reflection exercises</w:t>
            </w:r>
          </w:p>
        </w:tc>
      </w:tr>
      <w:tr w:rsidR="00294E47" w:rsidRPr="00B104BD" w14:paraId="3132803C" w14:textId="77777777" w:rsidTr="00941E89">
        <w:trPr>
          <w:trHeight w:val="1142"/>
        </w:trPr>
        <w:tc>
          <w:tcPr>
            <w:tcW w:w="1852" w:type="dxa"/>
            <w:vMerge/>
            <w:tcBorders>
              <w:top w:val="nil"/>
              <w:left w:val="none" w:sz="6" w:space="0" w:color="auto"/>
              <w:bottom w:val="none" w:sz="6" w:space="0" w:color="auto"/>
              <w:right w:val="single" w:sz="4" w:space="0" w:color="8EAADB"/>
            </w:tcBorders>
          </w:tcPr>
          <w:p w14:paraId="17900690" w14:textId="77777777" w:rsidR="00294E47" w:rsidRPr="00B104BD" w:rsidRDefault="00294E47" w:rsidP="00941E89">
            <w:pPr>
              <w:kinsoku w:val="0"/>
              <w:overflowPunct w:val="0"/>
              <w:autoSpaceDE w:val="0"/>
              <w:autoSpaceDN w:val="0"/>
              <w:adjustRightInd w:val="0"/>
              <w:spacing w:before="180" w:after="1" w:line="240" w:lineRule="auto"/>
              <w:rPr>
                <w:rFonts w:ascii="Arial" w:hAnsi="Arial" w:cs="Arial"/>
                <w:sz w:val="2"/>
                <w:szCs w:val="2"/>
              </w:rPr>
            </w:pPr>
          </w:p>
        </w:tc>
        <w:tc>
          <w:tcPr>
            <w:tcW w:w="2969" w:type="dxa"/>
            <w:tcBorders>
              <w:top w:val="single" w:sz="4" w:space="0" w:color="8EAADB"/>
              <w:left w:val="single" w:sz="4" w:space="0" w:color="8EAADB"/>
              <w:bottom w:val="single" w:sz="4" w:space="0" w:color="8EAADB"/>
              <w:right w:val="single" w:sz="4" w:space="0" w:color="8EAADB"/>
            </w:tcBorders>
          </w:tcPr>
          <w:p w14:paraId="0B5872B8" w14:textId="77777777" w:rsidR="00294E47" w:rsidRPr="00B104BD" w:rsidRDefault="00294E47" w:rsidP="00941E89">
            <w:pPr>
              <w:kinsoku w:val="0"/>
              <w:overflowPunct w:val="0"/>
              <w:autoSpaceDE w:val="0"/>
              <w:autoSpaceDN w:val="0"/>
              <w:adjustRightInd w:val="0"/>
              <w:spacing w:after="0" w:line="240" w:lineRule="auto"/>
              <w:ind w:left="105" w:right="202"/>
              <w:rPr>
                <w:rFonts w:ascii="Arial" w:hAnsi="Arial" w:cs="Arial"/>
              </w:rPr>
            </w:pPr>
            <w:r>
              <w:rPr>
                <w:rFonts w:ascii="Arial" w:hAnsi="Arial" w:cs="Arial"/>
              </w:rPr>
              <w:t>2</w:t>
            </w:r>
            <w:r w:rsidRPr="00B104BD">
              <w:rPr>
                <w:rFonts w:ascii="Arial" w:hAnsi="Arial" w:cs="Arial"/>
              </w:rPr>
              <w:t xml:space="preserve">. </w:t>
            </w:r>
            <w:r w:rsidRPr="006E719C">
              <w:rPr>
                <w:rFonts w:ascii="Arial" w:hAnsi="Arial" w:cs="Arial"/>
              </w:rPr>
              <w:t>Identifies complex barriers to effective communication</w:t>
            </w:r>
          </w:p>
        </w:tc>
        <w:tc>
          <w:tcPr>
            <w:tcW w:w="2427" w:type="dxa"/>
            <w:tcBorders>
              <w:top w:val="single" w:sz="4" w:space="0" w:color="8EAADB"/>
              <w:left w:val="single" w:sz="4" w:space="0" w:color="8EAADB"/>
              <w:bottom w:val="single" w:sz="4" w:space="0" w:color="8EAADB"/>
              <w:right w:val="single" w:sz="4" w:space="0" w:color="8EAADB"/>
            </w:tcBorders>
          </w:tcPr>
          <w:p w14:paraId="5B35BD5B" w14:textId="77777777" w:rsidR="00294E47" w:rsidRPr="00B104BD" w:rsidRDefault="00294E47" w:rsidP="00941E89">
            <w:pPr>
              <w:kinsoku w:val="0"/>
              <w:overflowPunct w:val="0"/>
              <w:autoSpaceDE w:val="0"/>
              <w:autoSpaceDN w:val="0"/>
              <w:adjustRightInd w:val="0"/>
              <w:spacing w:after="0" w:line="240" w:lineRule="auto"/>
              <w:ind w:left="107"/>
              <w:rPr>
                <w:rFonts w:ascii="Arial" w:hAnsi="Arial" w:cs="Arial"/>
              </w:rPr>
            </w:pPr>
            <w:r w:rsidRPr="00AD4599">
              <w:rPr>
                <w:rFonts w:ascii="Arial" w:hAnsi="Arial" w:cs="Arial"/>
              </w:rPr>
              <w:t xml:space="preserve">DOH continuity clinic Rotation </w:t>
            </w:r>
            <w:r w:rsidRPr="00B104BD">
              <w:rPr>
                <w:rFonts w:ascii="Arial" w:hAnsi="Arial" w:cs="Arial"/>
              </w:rPr>
              <w:t>Evaluations</w:t>
            </w:r>
          </w:p>
        </w:tc>
        <w:tc>
          <w:tcPr>
            <w:tcW w:w="2402" w:type="dxa"/>
            <w:vMerge/>
            <w:tcBorders>
              <w:top w:val="nil"/>
              <w:left w:val="single" w:sz="4" w:space="0" w:color="8EAADB"/>
              <w:bottom w:val="single" w:sz="4" w:space="0" w:color="8EAADB"/>
              <w:right w:val="single" w:sz="4" w:space="0" w:color="8EAADB"/>
            </w:tcBorders>
            <w:shd w:val="clear" w:color="auto" w:fill="D9E2F3"/>
          </w:tcPr>
          <w:p w14:paraId="37AE34F6" w14:textId="77777777" w:rsidR="00294E47" w:rsidRPr="00B104BD" w:rsidRDefault="00294E47" w:rsidP="00941E89">
            <w:pPr>
              <w:kinsoku w:val="0"/>
              <w:overflowPunct w:val="0"/>
              <w:autoSpaceDE w:val="0"/>
              <w:autoSpaceDN w:val="0"/>
              <w:adjustRightInd w:val="0"/>
              <w:spacing w:before="180" w:after="1" w:line="240" w:lineRule="auto"/>
              <w:rPr>
                <w:rFonts w:ascii="Arial" w:hAnsi="Arial" w:cs="Arial"/>
                <w:sz w:val="2"/>
                <w:szCs w:val="2"/>
              </w:rPr>
            </w:pPr>
          </w:p>
        </w:tc>
      </w:tr>
      <w:tr w:rsidR="00294E47" w:rsidRPr="00B104BD" w14:paraId="24AEE4A5" w14:textId="77777777" w:rsidTr="00941E89">
        <w:trPr>
          <w:trHeight w:val="1141"/>
        </w:trPr>
        <w:tc>
          <w:tcPr>
            <w:tcW w:w="1852" w:type="dxa"/>
            <w:vMerge/>
            <w:tcBorders>
              <w:top w:val="nil"/>
              <w:left w:val="none" w:sz="6" w:space="0" w:color="auto"/>
              <w:bottom w:val="none" w:sz="6" w:space="0" w:color="auto"/>
              <w:right w:val="single" w:sz="4" w:space="0" w:color="8EAADB"/>
            </w:tcBorders>
          </w:tcPr>
          <w:p w14:paraId="796E407B" w14:textId="77777777" w:rsidR="00294E47" w:rsidRPr="00B104BD" w:rsidRDefault="00294E47" w:rsidP="00941E89">
            <w:pPr>
              <w:kinsoku w:val="0"/>
              <w:overflowPunct w:val="0"/>
              <w:autoSpaceDE w:val="0"/>
              <w:autoSpaceDN w:val="0"/>
              <w:adjustRightInd w:val="0"/>
              <w:spacing w:before="180" w:after="1" w:line="240" w:lineRule="auto"/>
              <w:rPr>
                <w:rFonts w:ascii="Arial" w:hAnsi="Arial" w:cs="Arial"/>
                <w:sz w:val="2"/>
                <w:szCs w:val="2"/>
              </w:rPr>
            </w:pPr>
          </w:p>
        </w:tc>
        <w:tc>
          <w:tcPr>
            <w:tcW w:w="2969" w:type="dxa"/>
            <w:tcBorders>
              <w:top w:val="single" w:sz="4" w:space="0" w:color="8EAADB"/>
              <w:left w:val="single" w:sz="4" w:space="0" w:color="8EAADB"/>
              <w:bottom w:val="single" w:sz="4" w:space="0" w:color="8EAADB"/>
              <w:right w:val="single" w:sz="4" w:space="0" w:color="8EAADB"/>
            </w:tcBorders>
            <w:shd w:val="clear" w:color="auto" w:fill="D9E2F3"/>
          </w:tcPr>
          <w:p w14:paraId="15ACA1DA" w14:textId="77777777" w:rsidR="00294E47" w:rsidRPr="00B104BD" w:rsidRDefault="00294E47" w:rsidP="00941E89">
            <w:pPr>
              <w:kinsoku w:val="0"/>
              <w:overflowPunct w:val="0"/>
              <w:autoSpaceDE w:val="0"/>
              <w:autoSpaceDN w:val="0"/>
              <w:adjustRightInd w:val="0"/>
              <w:spacing w:after="0" w:line="240" w:lineRule="auto"/>
              <w:ind w:left="105" w:right="202"/>
              <w:rPr>
                <w:rFonts w:ascii="Arial" w:hAnsi="Arial" w:cs="Arial"/>
              </w:rPr>
            </w:pPr>
            <w:r>
              <w:rPr>
                <w:rFonts w:ascii="Arial" w:hAnsi="Arial" w:cs="Arial"/>
              </w:rPr>
              <w:t>3</w:t>
            </w:r>
            <w:r w:rsidRPr="00B104BD">
              <w:rPr>
                <w:rFonts w:ascii="Arial" w:hAnsi="Arial" w:cs="Arial"/>
              </w:rPr>
              <w:t xml:space="preserve">. </w:t>
            </w:r>
            <w:r w:rsidRPr="00675B5B">
              <w:rPr>
                <w:rFonts w:ascii="Arial" w:hAnsi="Arial" w:cs="Arial"/>
              </w:rPr>
              <w:t>Recognizes personal biases while attempting to minimize communication barriers</w:t>
            </w:r>
          </w:p>
        </w:tc>
        <w:tc>
          <w:tcPr>
            <w:tcW w:w="2427" w:type="dxa"/>
            <w:tcBorders>
              <w:top w:val="single" w:sz="4" w:space="0" w:color="8EAADB"/>
              <w:left w:val="single" w:sz="4" w:space="0" w:color="8EAADB"/>
              <w:bottom w:val="single" w:sz="4" w:space="0" w:color="8EAADB"/>
              <w:right w:val="single" w:sz="4" w:space="0" w:color="8EAADB"/>
            </w:tcBorders>
            <w:shd w:val="clear" w:color="auto" w:fill="D9E2F3"/>
          </w:tcPr>
          <w:p w14:paraId="1AC9E2B8" w14:textId="77777777" w:rsidR="00294E47" w:rsidRPr="00B104BD" w:rsidRDefault="00294E47" w:rsidP="00941E89">
            <w:pPr>
              <w:kinsoku w:val="0"/>
              <w:overflowPunct w:val="0"/>
              <w:autoSpaceDE w:val="0"/>
              <w:autoSpaceDN w:val="0"/>
              <w:adjustRightInd w:val="0"/>
              <w:spacing w:after="0" w:line="240" w:lineRule="auto"/>
              <w:ind w:left="107"/>
              <w:rPr>
                <w:rFonts w:ascii="Arial" w:hAnsi="Arial" w:cs="Arial"/>
                <w:spacing w:val="-2"/>
              </w:rPr>
            </w:pPr>
            <w:r w:rsidRPr="00B104BD">
              <w:rPr>
                <w:rFonts w:ascii="Arial" w:hAnsi="Arial" w:cs="Arial"/>
              </w:rPr>
              <w:t>Completion</w:t>
            </w:r>
            <w:r w:rsidRPr="00B104BD">
              <w:rPr>
                <w:rFonts w:ascii="Arial" w:hAnsi="Arial" w:cs="Arial"/>
                <w:spacing w:val="-17"/>
              </w:rPr>
              <w:t xml:space="preserve"> </w:t>
            </w:r>
            <w:r w:rsidRPr="00B104BD">
              <w:rPr>
                <w:rFonts w:ascii="Arial" w:hAnsi="Arial" w:cs="Arial"/>
              </w:rPr>
              <w:t xml:space="preserve">of </w:t>
            </w:r>
            <w:r w:rsidRPr="00B104BD">
              <w:rPr>
                <w:rFonts w:ascii="Arial" w:hAnsi="Arial" w:cs="Arial"/>
                <w:spacing w:val="-2"/>
              </w:rPr>
              <w:t>orientation</w:t>
            </w:r>
          </w:p>
        </w:tc>
        <w:tc>
          <w:tcPr>
            <w:tcW w:w="2402" w:type="dxa"/>
            <w:vMerge/>
            <w:tcBorders>
              <w:top w:val="nil"/>
              <w:left w:val="single" w:sz="4" w:space="0" w:color="8EAADB"/>
              <w:bottom w:val="single" w:sz="4" w:space="0" w:color="8EAADB"/>
              <w:right w:val="single" w:sz="4" w:space="0" w:color="8EAADB"/>
            </w:tcBorders>
            <w:shd w:val="clear" w:color="auto" w:fill="D9E2F3"/>
          </w:tcPr>
          <w:p w14:paraId="4E0B5B00" w14:textId="77777777" w:rsidR="00294E47" w:rsidRPr="00B104BD" w:rsidRDefault="00294E47" w:rsidP="00941E89">
            <w:pPr>
              <w:kinsoku w:val="0"/>
              <w:overflowPunct w:val="0"/>
              <w:autoSpaceDE w:val="0"/>
              <w:autoSpaceDN w:val="0"/>
              <w:adjustRightInd w:val="0"/>
              <w:spacing w:before="180" w:after="1" w:line="240" w:lineRule="auto"/>
              <w:rPr>
                <w:rFonts w:ascii="Arial" w:hAnsi="Arial" w:cs="Arial"/>
                <w:sz w:val="2"/>
                <w:szCs w:val="2"/>
              </w:rPr>
            </w:pPr>
          </w:p>
        </w:tc>
      </w:tr>
      <w:tr w:rsidR="00294E47" w:rsidRPr="00B104BD" w14:paraId="490AC55D" w14:textId="77777777" w:rsidTr="00941E89">
        <w:trPr>
          <w:trHeight w:val="1379"/>
        </w:trPr>
        <w:tc>
          <w:tcPr>
            <w:tcW w:w="1852" w:type="dxa"/>
            <w:vMerge/>
            <w:tcBorders>
              <w:top w:val="nil"/>
              <w:left w:val="none" w:sz="6" w:space="0" w:color="auto"/>
              <w:bottom w:val="none" w:sz="6" w:space="0" w:color="auto"/>
              <w:right w:val="single" w:sz="4" w:space="0" w:color="8EAADB"/>
            </w:tcBorders>
          </w:tcPr>
          <w:p w14:paraId="64865905" w14:textId="77777777" w:rsidR="00294E47" w:rsidRPr="00B104BD" w:rsidRDefault="00294E47" w:rsidP="00941E89">
            <w:pPr>
              <w:kinsoku w:val="0"/>
              <w:overflowPunct w:val="0"/>
              <w:autoSpaceDE w:val="0"/>
              <w:autoSpaceDN w:val="0"/>
              <w:adjustRightInd w:val="0"/>
              <w:spacing w:before="180" w:after="1" w:line="240" w:lineRule="auto"/>
              <w:rPr>
                <w:rFonts w:ascii="Arial" w:hAnsi="Arial" w:cs="Arial"/>
                <w:sz w:val="2"/>
                <w:szCs w:val="2"/>
              </w:rPr>
            </w:pPr>
          </w:p>
        </w:tc>
        <w:tc>
          <w:tcPr>
            <w:tcW w:w="2969" w:type="dxa"/>
            <w:tcBorders>
              <w:top w:val="single" w:sz="4" w:space="0" w:color="8EAADB"/>
              <w:left w:val="single" w:sz="4" w:space="0" w:color="8EAADB"/>
              <w:bottom w:val="single" w:sz="4" w:space="0" w:color="8EAADB"/>
              <w:right w:val="single" w:sz="4" w:space="0" w:color="8EAADB"/>
            </w:tcBorders>
          </w:tcPr>
          <w:p w14:paraId="1111EECF" w14:textId="77777777" w:rsidR="00294E47" w:rsidRPr="00B104BD" w:rsidRDefault="00294E47" w:rsidP="00941E89">
            <w:pPr>
              <w:kinsoku w:val="0"/>
              <w:overflowPunct w:val="0"/>
              <w:autoSpaceDE w:val="0"/>
              <w:autoSpaceDN w:val="0"/>
              <w:adjustRightInd w:val="0"/>
              <w:spacing w:after="0" w:line="270" w:lineRule="atLeast"/>
              <w:ind w:left="105" w:right="202"/>
              <w:rPr>
                <w:rFonts w:ascii="Arial" w:hAnsi="Arial" w:cs="Arial"/>
                <w:spacing w:val="-2"/>
              </w:rPr>
            </w:pPr>
            <w:r>
              <w:rPr>
                <w:rFonts w:ascii="Arial" w:hAnsi="Arial" w:cs="Arial"/>
              </w:rPr>
              <w:t>4</w:t>
            </w:r>
            <w:r w:rsidRPr="00B104BD">
              <w:rPr>
                <w:rFonts w:ascii="Arial" w:hAnsi="Arial" w:cs="Arial"/>
              </w:rPr>
              <w:t xml:space="preserve">. </w:t>
            </w:r>
            <w:r w:rsidRPr="00587B3E">
              <w:rPr>
                <w:rFonts w:ascii="Arial" w:hAnsi="Arial" w:cs="Arial"/>
              </w:rPr>
              <w:t>Independently uses shared decision</w:t>
            </w:r>
            <w:r>
              <w:rPr>
                <w:rFonts w:ascii="Arial" w:hAnsi="Arial" w:cs="Arial"/>
              </w:rPr>
              <w:t>-making</w:t>
            </w:r>
            <w:r w:rsidRPr="00587B3E">
              <w:rPr>
                <w:rFonts w:ascii="Arial" w:hAnsi="Arial" w:cs="Arial"/>
              </w:rPr>
              <w:t xml:space="preserve"> </w:t>
            </w:r>
            <w:r>
              <w:rPr>
                <w:rFonts w:ascii="Arial" w:hAnsi="Arial" w:cs="Arial"/>
              </w:rPr>
              <w:t>t</w:t>
            </w:r>
            <w:r w:rsidRPr="00ED2B7D">
              <w:rPr>
                <w:rFonts w:ascii="Arial" w:hAnsi="Arial" w:cs="Arial"/>
              </w:rPr>
              <w:t>o align community/population values, goals, and preferences with preventive services</w:t>
            </w:r>
          </w:p>
        </w:tc>
        <w:tc>
          <w:tcPr>
            <w:tcW w:w="2427" w:type="dxa"/>
            <w:tcBorders>
              <w:top w:val="single" w:sz="4" w:space="0" w:color="8EAADB"/>
              <w:left w:val="single" w:sz="4" w:space="0" w:color="8EAADB"/>
              <w:bottom w:val="single" w:sz="4" w:space="0" w:color="8EAADB"/>
              <w:right w:val="single" w:sz="4" w:space="0" w:color="8EAADB"/>
            </w:tcBorders>
          </w:tcPr>
          <w:p w14:paraId="78033471" w14:textId="77777777" w:rsidR="00294E47" w:rsidRPr="00B104BD" w:rsidRDefault="00294E47" w:rsidP="00941E89">
            <w:pPr>
              <w:kinsoku w:val="0"/>
              <w:overflowPunct w:val="0"/>
              <w:autoSpaceDE w:val="0"/>
              <w:autoSpaceDN w:val="0"/>
              <w:adjustRightInd w:val="0"/>
              <w:spacing w:after="0" w:line="240" w:lineRule="auto"/>
              <w:ind w:left="107"/>
              <w:rPr>
                <w:rFonts w:ascii="Arial" w:hAnsi="Arial" w:cs="Arial"/>
              </w:rPr>
            </w:pPr>
            <w:r w:rsidRPr="009B6A73">
              <w:rPr>
                <w:rFonts w:ascii="Arial" w:hAnsi="Arial" w:cs="Arial"/>
              </w:rPr>
              <w:t xml:space="preserve">DOH continuity clinic Rotation </w:t>
            </w:r>
            <w:r w:rsidRPr="00B104BD">
              <w:rPr>
                <w:rFonts w:ascii="Arial" w:hAnsi="Arial" w:cs="Arial"/>
              </w:rPr>
              <w:t>Evaluations 360 Evaluation</w:t>
            </w:r>
          </w:p>
        </w:tc>
        <w:tc>
          <w:tcPr>
            <w:tcW w:w="2402" w:type="dxa"/>
            <w:vMerge/>
            <w:tcBorders>
              <w:top w:val="nil"/>
              <w:left w:val="single" w:sz="4" w:space="0" w:color="8EAADB"/>
              <w:bottom w:val="single" w:sz="4" w:space="0" w:color="8EAADB"/>
              <w:right w:val="single" w:sz="4" w:space="0" w:color="8EAADB"/>
            </w:tcBorders>
            <w:shd w:val="clear" w:color="auto" w:fill="D9E2F3"/>
          </w:tcPr>
          <w:p w14:paraId="2DFFCA90" w14:textId="77777777" w:rsidR="00294E47" w:rsidRPr="00B104BD" w:rsidRDefault="00294E47" w:rsidP="00941E89">
            <w:pPr>
              <w:kinsoku w:val="0"/>
              <w:overflowPunct w:val="0"/>
              <w:autoSpaceDE w:val="0"/>
              <w:autoSpaceDN w:val="0"/>
              <w:adjustRightInd w:val="0"/>
              <w:spacing w:before="180" w:after="1" w:line="240" w:lineRule="auto"/>
              <w:rPr>
                <w:rFonts w:ascii="Arial" w:hAnsi="Arial" w:cs="Arial"/>
                <w:sz w:val="2"/>
                <w:szCs w:val="2"/>
              </w:rPr>
            </w:pPr>
          </w:p>
        </w:tc>
      </w:tr>
      <w:tr w:rsidR="00294E47" w:rsidRPr="00B104BD" w14:paraId="1537AA96" w14:textId="77777777" w:rsidTr="00941E89">
        <w:trPr>
          <w:trHeight w:val="1142"/>
        </w:trPr>
        <w:tc>
          <w:tcPr>
            <w:tcW w:w="1852" w:type="dxa"/>
            <w:vMerge/>
            <w:tcBorders>
              <w:top w:val="nil"/>
              <w:left w:val="none" w:sz="6" w:space="0" w:color="auto"/>
              <w:bottom w:val="none" w:sz="6" w:space="0" w:color="auto"/>
              <w:right w:val="single" w:sz="4" w:space="0" w:color="8EAADB"/>
            </w:tcBorders>
          </w:tcPr>
          <w:p w14:paraId="3D424C77" w14:textId="77777777" w:rsidR="00294E47" w:rsidRPr="00B104BD" w:rsidRDefault="00294E47" w:rsidP="00941E89">
            <w:pPr>
              <w:kinsoku w:val="0"/>
              <w:overflowPunct w:val="0"/>
              <w:autoSpaceDE w:val="0"/>
              <w:autoSpaceDN w:val="0"/>
              <w:adjustRightInd w:val="0"/>
              <w:spacing w:before="180" w:after="1" w:line="240" w:lineRule="auto"/>
              <w:rPr>
                <w:rFonts w:ascii="Arial" w:hAnsi="Arial" w:cs="Arial"/>
                <w:sz w:val="2"/>
                <w:szCs w:val="2"/>
              </w:rPr>
            </w:pPr>
          </w:p>
        </w:tc>
        <w:tc>
          <w:tcPr>
            <w:tcW w:w="2969" w:type="dxa"/>
            <w:tcBorders>
              <w:top w:val="single" w:sz="4" w:space="0" w:color="8EAADB"/>
              <w:left w:val="single" w:sz="4" w:space="0" w:color="8EAADB"/>
              <w:bottom w:val="single" w:sz="4" w:space="0" w:color="8EAADB"/>
              <w:right w:val="single" w:sz="4" w:space="0" w:color="8EAADB"/>
            </w:tcBorders>
            <w:shd w:val="clear" w:color="auto" w:fill="D9E2F3"/>
          </w:tcPr>
          <w:p w14:paraId="337C363E" w14:textId="77777777" w:rsidR="00294E47" w:rsidRPr="00B104BD" w:rsidRDefault="00294E47" w:rsidP="00941E89">
            <w:pPr>
              <w:kinsoku w:val="0"/>
              <w:overflowPunct w:val="0"/>
              <w:autoSpaceDE w:val="0"/>
              <w:autoSpaceDN w:val="0"/>
              <w:adjustRightInd w:val="0"/>
              <w:spacing w:before="2" w:after="0" w:line="240" w:lineRule="auto"/>
              <w:ind w:left="105" w:right="125"/>
              <w:rPr>
                <w:rFonts w:ascii="Arial" w:hAnsi="Arial" w:cs="Arial"/>
              </w:rPr>
            </w:pPr>
            <w:r>
              <w:rPr>
                <w:rFonts w:ascii="Arial" w:hAnsi="Arial" w:cs="Arial"/>
              </w:rPr>
              <w:t>5</w:t>
            </w:r>
            <w:r w:rsidRPr="00B104BD">
              <w:rPr>
                <w:rFonts w:ascii="Arial" w:hAnsi="Arial" w:cs="Arial"/>
              </w:rPr>
              <w:t xml:space="preserve">. </w:t>
            </w:r>
            <w:r w:rsidRPr="00D56F1D">
              <w:rPr>
                <w:rFonts w:ascii="Arial" w:hAnsi="Arial" w:cs="Arial"/>
              </w:rPr>
              <w:t>Practices shared decision-making in community/population communication, including in situations with a high degree of uncertainty/conflict</w:t>
            </w:r>
          </w:p>
        </w:tc>
        <w:tc>
          <w:tcPr>
            <w:tcW w:w="2427" w:type="dxa"/>
            <w:tcBorders>
              <w:top w:val="single" w:sz="4" w:space="0" w:color="8EAADB"/>
              <w:left w:val="single" w:sz="4" w:space="0" w:color="8EAADB"/>
              <w:bottom w:val="single" w:sz="4" w:space="0" w:color="8EAADB"/>
              <w:right w:val="single" w:sz="4" w:space="0" w:color="8EAADB"/>
            </w:tcBorders>
            <w:shd w:val="clear" w:color="auto" w:fill="D9E2F3"/>
          </w:tcPr>
          <w:p w14:paraId="3F39A72A" w14:textId="77777777" w:rsidR="00294E47" w:rsidRPr="00B104BD" w:rsidRDefault="00294E47" w:rsidP="00941E89">
            <w:pPr>
              <w:kinsoku w:val="0"/>
              <w:overflowPunct w:val="0"/>
              <w:autoSpaceDE w:val="0"/>
              <w:autoSpaceDN w:val="0"/>
              <w:adjustRightInd w:val="0"/>
              <w:spacing w:before="2" w:after="0" w:line="240" w:lineRule="auto"/>
              <w:ind w:left="107"/>
              <w:rPr>
                <w:rFonts w:ascii="Arial" w:hAnsi="Arial" w:cs="Arial"/>
              </w:rPr>
            </w:pPr>
            <w:r w:rsidRPr="009B6A73">
              <w:rPr>
                <w:rFonts w:ascii="Arial" w:hAnsi="Arial" w:cs="Arial"/>
              </w:rPr>
              <w:t xml:space="preserve">DOH continuity clinic Rotation </w:t>
            </w:r>
            <w:r w:rsidRPr="00B104BD">
              <w:rPr>
                <w:rFonts w:ascii="Arial" w:hAnsi="Arial" w:cs="Arial"/>
              </w:rPr>
              <w:t>Evaluations 360 Evaluation</w:t>
            </w:r>
          </w:p>
        </w:tc>
        <w:tc>
          <w:tcPr>
            <w:tcW w:w="2402" w:type="dxa"/>
            <w:vMerge/>
            <w:tcBorders>
              <w:top w:val="nil"/>
              <w:left w:val="single" w:sz="4" w:space="0" w:color="8EAADB"/>
              <w:bottom w:val="single" w:sz="4" w:space="0" w:color="8EAADB"/>
              <w:right w:val="single" w:sz="4" w:space="0" w:color="8EAADB"/>
            </w:tcBorders>
            <w:shd w:val="clear" w:color="auto" w:fill="D9E2F3"/>
          </w:tcPr>
          <w:p w14:paraId="21CECA68" w14:textId="77777777" w:rsidR="00294E47" w:rsidRPr="00B104BD" w:rsidRDefault="00294E47" w:rsidP="00941E89">
            <w:pPr>
              <w:kinsoku w:val="0"/>
              <w:overflowPunct w:val="0"/>
              <w:autoSpaceDE w:val="0"/>
              <w:autoSpaceDN w:val="0"/>
              <w:adjustRightInd w:val="0"/>
              <w:spacing w:before="180" w:after="1" w:line="240" w:lineRule="auto"/>
              <w:rPr>
                <w:rFonts w:ascii="Arial" w:hAnsi="Arial" w:cs="Arial"/>
                <w:sz w:val="2"/>
                <w:szCs w:val="2"/>
              </w:rPr>
            </w:pPr>
          </w:p>
        </w:tc>
      </w:tr>
    </w:tbl>
    <w:p w14:paraId="1397F5D1" w14:textId="77777777" w:rsidR="00294E47" w:rsidRPr="00B104BD" w:rsidRDefault="00294E47" w:rsidP="00294E47">
      <w:pPr>
        <w:kinsoku w:val="0"/>
        <w:overflowPunct w:val="0"/>
        <w:autoSpaceDE w:val="0"/>
        <w:autoSpaceDN w:val="0"/>
        <w:adjustRightInd w:val="0"/>
        <w:spacing w:before="181" w:after="0" w:line="240" w:lineRule="auto"/>
        <w:rPr>
          <w:rFonts w:ascii="Arial" w:hAnsi="Arial" w:cs="Arial"/>
          <w:sz w:val="20"/>
          <w:szCs w:val="20"/>
        </w:rPr>
      </w:pPr>
    </w:p>
    <w:p w14:paraId="47BE04AE" w14:textId="5279FE6F" w:rsidR="00294E47" w:rsidRPr="00B104BD" w:rsidRDefault="00294E47" w:rsidP="00294E47">
      <w:pPr>
        <w:kinsoku w:val="0"/>
        <w:overflowPunct w:val="0"/>
        <w:autoSpaceDE w:val="0"/>
        <w:autoSpaceDN w:val="0"/>
        <w:adjustRightInd w:val="0"/>
        <w:spacing w:after="0" w:line="60" w:lineRule="exact"/>
        <w:ind w:left="255"/>
        <w:rPr>
          <w:rFonts w:ascii="Arial" w:hAnsi="Arial" w:cs="Arial"/>
          <w:position w:val="-1"/>
          <w:sz w:val="6"/>
          <w:szCs w:val="6"/>
        </w:rPr>
      </w:pPr>
    </w:p>
    <w:p w14:paraId="56471B42" w14:textId="77777777" w:rsidR="00294E47" w:rsidRPr="00B104BD" w:rsidRDefault="00294E47" w:rsidP="00294E47">
      <w:pPr>
        <w:kinsoku w:val="0"/>
        <w:overflowPunct w:val="0"/>
        <w:autoSpaceDE w:val="0"/>
        <w:autoSpaceDN w:val="0"/>
        <w:adjustRightInd w:val="0"/>
        <w:spacing w:before="3" w:after="0" w:line="240" w:lineRule="auto"/>
        <w:rPr>
          <w:rFonts w:ascii="Arial" w:hAnsi="Arial" w:cs="Arial"/>
          <w:sz w:val="17"/>
          <w:szCs w:val="17"/>
        </w:rPr>
      </w:pPr>
    </w:p>
    <w:p w14:paraId="00ED9EF4" w14:textId="77777777" w:rsidR="00294E47" w:rsidRPr="00B104BD" w:rsidRDefault="00294E47" w:rsidP="00294E47">
      <w:pPr>
        <w:kinsoku w:val="0"/>
        <w:overflowPunct w:val="0"/>
        <w:autoSpaceDE w:val="0"/>
        <w:autoSpaceDN w:val="0"/>
        <w:adjustRightInd w:val="0"/>
        <w:spacing w:after="0" w:line="240" w:lineRule="auto"/>
        <w:rPr>
          <w:rFonts w:ascii="Arial" w:hAnsi="Arial" w:cs="Arial"/>
          <w:sz w:val="20"/>
          <w:szCs w:val="20"/>
        </w:rPr>
      </w:pPr>
    </w:p>
    <w:p w14:paraId="36F7A04D" w14:textId="77777777" w:rsidR="00294E47" w:rsidRPr="00B104BD" w:rsidRDefault="00294E47" w:rsidP="00294E47">
      <w:pPr>
        <w:kinsoku w:val="0"/>
        <w:overflowPunct w:val="0"/>
        <w:autoSpaceDE w:val="0"/>
        <w:autoSpaceDN w:val="0"/>
        <w:adjustRightInd w:val="0"/>
        <w:spacing w:after="0" w:line="60" w:lineRule="exact"/>
        <w:ind w:left="255"/>
        <w:rPr>
          <w:rFonts w:ascii="Arial" w:hAnsi="Arial" w:cs="Arial"/>
          <w:position w:val="-1"/>
          <w:sz w:val="6"/>
          <w:szCs w:val="6"/>
        </w:rPr>
      </w:pPr>
    </w:p>
    <w:p w14:paraId="54CD8383" w14:textId="2D22D6D8" w:rsidR="00294E47" w:rsidRDefault="00294E47" w:rsidP="00294E47">
      <w:pPr>
        <w:kinsoku w:val="0"/>
        <w:overflowPunct w:val="0"/>
        <w:autoSpaceDE w:val="0"/>
        <w:autoSpaceDN w:val="0"/>
        <w:adjustRightInd w:val="0"/>
        <w:spacing w:after="0" w:line="240" w:lineRule="auto"/>
        <w:ind w:left="2964"/>
        <w:rPr>
          <w:rFonts w:ascii="Arial" w:hAnsi="Arial" w:cs="Arial"/>
          <w:noProof/>
          <w:sz w:val="20"/>
          <w:szCs w:val="20"/>
        </w:rPr>
      </w:pPr>
    </w:p>
    <w:p w14:paraId="02B82BAD" w14:textId="77777777" w:rsidR="00DF1054" w:rsidRDefault="00DF1054" w:rsidP="00294E47">
      <w:pPr>
        <w:kinsoku w:val="0"/>
        <w:overflowPunct w:val="0"/>
        <w:autoSpaceDE w:val="0"/>
        <w:autoSpaceDN w:val="0"/>
        <w:adjustRightInd w:val="0"/>
        <w:spacing w:after="0" w:line="240" w:lineRule="auto"/>
        <w:ind w:left="2964"/>
        <w:rPr>
          <w:rFonts w:ascii="Arial" w:hAnsi="Arial" w:cs="Arial"/>
          <w:noProof/>
          <w:sz w:val="20"/>
          <w:szCs w:val="20"/>
        </w:rPr>
      </w:pPr>
    </w:p>
    <w:p w14:paraId="420C7C10" w14:textId="77777777" w:rsidR="00DF1054" w:rsidRDefault="00DF1054" w:rsidP="00294E47">
      <w:pPr>
        <w:kinsoku w:val="0"/>
        <w:overflowPunct w:val="0"/>
        <w:autoSpaceDE w:val="0"/>
        <w:autoSpaceDN w:val="0"/>
        <w:adjustRightInd w:val="0"/>
        <w:spacing w:after="0" w:line="240" w:lineRule="auto"/>
        <w:ind w:left="2964"/>
        <w:rPr>
          <w:rFonts w:ascii="Arial" w:hAnsi="Arial" w:cs="Arial"/>
          <w:noProof/>
          <w:sz w:val="20"/>
          <w:szCs w:val="20"/>
        </w:rPr>
      </w:pPr>
    </w:p>
    <w:p w14:paraId="4888CCAE" w14:textId="77777777" w:rsidR="00DF1054" w:rsidRDefault="00DF1054" w:rsidP="00294E47">
      <w:pPr>
        <w:kinsoku w:val="0"/>
        <w:overflowPunct w:val="0"/>
        <w:autoSpaceDE w:val="0"/>
        <w:autoSpaceDN w:val="0"/>
        <w:adjustRightInd w:val="0"/>
        <w:spacing w:after="0" w:line="240" w:lineRule="auto"/>
        <w:ind w:left="2964"/>
        <w:rPr>
          <w:rFonts w:ascii="Arial" w:hAnsi="Arial" w:cs="Arial"/>
          <w:noProof/>
          <w:sz w:val="20"/>
          <w:szCs w:val="20"/>
        </w:rPr>
      </w:pPr>
    </w:p>
    <w:p w14:paraId="63C15C46" w14:textId="77777777" w:rsidR="00DF1054" w:rsidRDefault="00DF1054" w:rsidP="00294E47">
      <w:pPr>
        <w:kinsoku w:val="0"/>
        <w:overflowPunct w:val="0"/>
        <w:autoSpaceDE w:val="0"/>
        <w:autoSpaceDN w:val="0"/>
        <w:adjustRightInd w:val="0"/>
        <w:spacing w:after="0" w:line="240" w:lineRule="auto"/>
        <w:ind w:left="2964"/>
        <w:rPr>
          <w:rFonts w:ascii="Arial" w:hAnsi="Arial" w:cs="Arial"/>
          <w:noProof/>
          <w:sz w:val="20"/>
          <w:szCs w:val="20"/>
        </w:rPr>
      </w:pPr>
    </w:p>
    <w:p w14:paraId="2515D341" w14:textId="77777777" w:rsidR="00DF1054" w:rsidRDefault="00DF1054" w:rsidP="00294E47">
      <w:pPr>
        <w:kinsoku w:val="0"/>
        <w:overflowPunct w:val="0"/>
        <w:autoSpaceDE w:val="0"/>
        <w:autoSpaceDN w:val="0"/>
        <w:adjustRightInd w:val="0"/>
        <w:spacing w:after="0" w:line="240" w:lineRule="auto"/>
        <w:ind w:left="2964"/>
        <w:rPr>
          <w:rFonts w:ascii="Arial" w:hAnsi="Arial" w:cs="Arial"/>
          <w:noProof/>
          <w:sz w:val="20"/>
          <w:szCs w:val="20"/>
        </w:rPr>
      </w:pPr>
    </w:p>
    <w:p w14:paraId="6F1AB9B2" w14:textId="77777777" w:rsidR="00DF1054" w:rsidRDefault="00DF1054" w:rsidP="00294E47">
      <w:pPr>
        <w:kinsoku w:val="0"/>
        <w:overflowPunct w:val="0"/>
        <w:autoSpaceDE w:val="0"/>
        <w:autoSpaceDN w:val="0"/>
        <w:adjustRightInd w:val="0"/>
        <w:spacing w:after="0" w:line="240" w:lineRule="auto"/>
        <w:ind w:left="2964"/>
        <w:rPr>
          <w:rFonts w:ascii="Arial" w:hAnsi="Arial" w:cs="Arial"/>
          <w:noProof/>
          <w:sz w:val="20"/>
          <w:szCs w:val="20"/>
        </w:rPr>
      </w:pPr>
    </w:p>
    <w:p w14:paraId="5A004FC6" w14:textId="77777777" w:rsidR="00DF1054" w:rsidRDefault="00DF1054" w:rsidP="00294E47">
      <w:pPr>
        <w:kinsoku w:val="0"/>
        <w:overflowPunct w:val="0"/>
        <w:autoSpaceDE w:val="0"/>
        <w:autoSpaceDN w:val="0"/>
        <w:adjustRightInd w:val="0"/>
        <w:spacing w:after="0" w:line="240" w:lineRule="auto"/>
        <w:ind w:left="2964"/>
        <w:rPr>
          <w:rFonts w:ascii="Arial" w:hAnsi="Arial" w:cs="Arial"/>
          <w:noProof/>
          <w:sz w:val="20"/>
          <w:szCs w:val="20"/>
        </w:rPr>
      </w:pPr>
    </w:p>
    <w:p w14:paraId="1FDD2461" w14:textId="77777777" w:rsidR="00DF1054" w:rsidRDefault="00DF1054" w:rsidP="00294E47">
      <w:pPr>
        <w:kinsoku w:val="0"/>
        <w:overflowPunct w:val="0"/>
        <w:autoSpaceDE w:val="0"/>
        <w:autoSpaceDN w:val="0"/>
        <w:adjustRightInd w:val="0"/>
        <w:spacing w:after="0" w:line="240" w:lineRule="auto"/>
        <w:ind w:left="2964"/>
        <w:rPr>
          <w:rFonts w:ascii="Arial" w:hAnsi="Arial" w:cs="Arial"/>
          <w:noProof/>
          <w:sz w:val="20"/>
          <w:szCs w:val="20"/>
        </w:rPr>
      </w:pPr>
    </w:p>
    <w:p w14:paraId="22F6907B" w14:textId="77777777" w:rsidR="00DF1054" w:rsidRDefault="00DF1054" w:rsidP="00294E47">
      <w:pPr>
        <w:kinsoku w:val="0"/>
        <w:overflowPunct w:val="0"/>
        <w:autoSpaceDE w:val="0"/>
        <w:autoSpaceDN w:val="0"/>
        <w:adjustRightInd w:val="0"/>
        <w:spacing w:after="0" w:line="240" w:lineRule="auto"/>
        <w:ind w:left="2964"/>
        <w:rPr>
          <w:rFonts w:ascii="Arial" w:hAnsi="Arial" w:cs="Arial"/>
          <w:noProof/>
          <w:sz w:val="20"/>
          <w:szCs w:val="20"/>
        </w:rPr>
      </w:pPr>
    </w:p>
    <w:p w14:paraId="05A23A88" w14:textId="77777777" w:rsidR="00DF1054" w:rsidRDefault="00DF1054" w:rsidP="00294E47">
      <w:pPr>
        <w:kinsoku w:val="0"/>
        <w:overflowPunct w:val="0"/>
        <w:autoSpaceDE w:val="0"/>
        <w:autoSpaceDN w:val="0"/>
        <w:adjustRightInd w:val="0"/>
        <w:spacing w:after="0" w:line="240" w:lineRule="auto"/>
        <w:ind w:left="2964"/>
        <w:rPr>
          <w:rFonts w:ascii="Arial" w:hAnsi="Arial" w:cs="Arial"/>
          <w:noProof/>
          <w:sz w:val="20"/>
          <w:szCs w:val="20"/>
        </w:rPr>
      </w:pPr>
    </w:p>
    <w:p w14:paraId="56A45A8A" w14:textId="77777777" w:rsidR="00DF1054" w:rsidRPr="00B104BD" w:rsidRDefault="00DF1054" w:rsidP="00294E47">
      <w:pPr>
        <w:kinsoku w:val="0"/>
        <w:overflowPunct w:val="0"/>
        <w:autoSpaceDE w:val="0"/>
        <w:autoSpaceDN w:val="0"/>
        <w:adjustRightInd w:val="0"/>
        <w:spacing w:after="0" w:line="240" w:lineRule="auto"/>
        <w:ind w:left="2964"/>
        <w:rPr>
          <w:rFonts w:ascii="Arial" w:hAnsi="Arial" w:cs="Arial"/>
          <w:sz w:val="20"/>
          <w:szCs w:val="20"/>
        </w:rPr>
      </w:pPr>
    </w:p>
    <w:p w14:paraId="6B3B2037" w14:textId="77777777" w:rsidR="00294E47" w:rsidRDefault="00294E47" w:rsidP="00294E47">
      <w:pPr>
        <w:kinsoku w:val="0"/>
        <w:overflowPunct w:val="0"/>
        <w:autoSpaceDE w:val="0"/>
        <w:autoSpaceDN w:val="0"/>
        <w:adjustRightInd w:val="0"/>
        <w:spacing w:after="0" w:line="240" w:lineRule="auto"/>
        <w:rPr>
          <w:rFonts w:ascii="Arial" w:hAnsi="Arial" w:cs="Arial"/>
          <w:sz w:val="20"/>
          <w:szCs w:val="20"/>
        </w:rPr>
      </w:pPr>
    </w:p>
    <w:p w14:paraId="20DFBC62" w14:textId="77777777" w:rsidR="009922E5" w:rsidRPr="00B104BD" w:rsidRDefault="009922E5" w:rsidP="00294E47">
      <w:pPr>
        <w:kinsoku w:val="0"/>
        <w:overflowPunct w:val="0"/>
        <w:autoSpaceDE w:val="0"/>
        <w:autoSpaceDN w:val="0"/>
        <w:adjustRightInd w:val="0"/>
        <w:spacing w:after="0" w:line="240" w:lineRule="auto"/>
        <w:rPr>
          <w:rFonts w:ascii="Arial" w:hAnsi="Arial" w:cs="Arial"/>
          <w:sz w:val="20"/>
          <w:szCs w:val="20"/>
        </w:rPr>
      </w:pPr>
    </w:p>
    <w:tbl>
      <w:tblPr>
        <w:tblW w:w="0" w:type="auto"/>
        <w:tblInd w:w="250" w:type="dxa"/>
        <w:tblLayout w:type="fixed"/>
        <w:tblCellMar>
          <w:left w:w="0" w:type="dxa"/>
          <w:right w:w="0" w:type="dxa"/>
        </w:tblCellMar>
        <w:tblLook w:val="0000" w:firstRow="0" w:lastRow="0" w:firstColumn="0" w:lastColumn="0" w:noHBand="0" w:noVBand="0"/>
      </w:tblPr>
      <w:tblGrid>
        <w:gridCol w:w="1780"/>
        <w:gridCol w:w="3398"/>
        <w:gridCol w:w="2047"/>
        <w:gridCol w:w="2274"/>
      </w:tblGrid>
      <w:tr w:rsidR="00294E47" w:rsidRPr="00B104BD" w14:paraId="09718409" w14:textId="77777777" w:rsidTr="00941E89">
        <w:trPr>
          <w:trHeight w:val="565"/>
        </w:trPr>
        <w:tc>
          <w:tcPr>
            <w:tcW w:w="1780" w:type="dxa"/>
            <w:tcBorders>
              <w:top w:val="none" w:sz="6" w:space="0" w:color="auto"/>
              <w:left w:val="none" w:sz="6" w:space="0" w:color="auto"/>
              <w:bottom w:val="single" w:sz="4" w:space="0" w:color="8EAADB"/>
              <w:right w:val="none" w:sz="6" w:space="0" w:color="auto"/>
            </w:tcBorders>
          </w:tcPr>
          <w:p w14:paraId="564FBFD6" w14:textId="77777777" w:rsidR="00294E47" w:rsidRPr="00B104BD" w:rsidRDefault="00294E47" w:rsidP="00941E89">
            <w:pPr>
              <w:kinsoku w:val="0"/>
              <w:overflowPunct w:val="0"/>
              <w:autoSpaceDE w:val="0"/>
              <w:autoSpaceDN w:val="0"/>
              <w:adjustRightInd w:val="0"/>
              <w:spacing w:after="0" w:line="268" w:lineRule="exact"/>
              <w:ind w:left="323"/>
              <w:rPr>
                <w:rFonts w:ascii="Arial" w:hAnsi="Arial" w:cs="Arial"/>
                <w:b/>
                <w:bCs/>
                <w:i/>
                <w:iCs/>
                <w:spacing w:val="-2"/>
              </w:rPr>
            </w:pPr>
            <w:r w:rsidRPr="00B104BD">
              <w:rPr>
                <w:rFonts w:ascii="Arial" w:hAnsi="Arial" w:cs="Arial"/>
                <w:b/>
                <w:bCs/>
                <w:i/>
                <w:iCs/>
                <w:spacing w:val="-2"/>
              </w:rPr>
              <w:t>Milestone</w:t>
            </w:r>
          </w:p>
        </w:tc>
        <w:tc>
          <w:tcPr>
            <w:tcW w:w="3398" w:type="dxa"/>
            <w:tcBorders>
              <w:top w:val="none" w:sz="6" w:space="0" w:color="auto"/>
              <w:left w:val="none" w:sz="6" w:space="0" w:color="auto"/>
              <w:bottom w:val="single" w:sz="4" w:space="0" w:color="8EAADB"/>
              <w:right w:val="none" w:sz="6" w:space="0" w:color="auto"/>
            </w:tcBorders>
          </w:tcPr>
          <w:p w14:paraId="4C7F5746" w14:textId="77777777" w:rsidR="00294E47" w:rsidRPr="00B104BD" w:rsidRDefault="00294E47" w:rsidP="00941E89">
            <w:pPr>
              <w:kinsoku w:val="0"/>
              <w:overflowPunct w:val="0"/>
              <w:autoSpaceDE w:val="0"/>
              <w:autoSpaceDN w:val="0"/>
              <w:adjustRightInd w:val="0"/>
              <w:spacing w:after="0" w:line="268" w:lineRule="exact"/>
              <w:ind w:left="8"/>
              <w:jc w:val="center"/>
              <w:rPr>
                <w:rFonts w:ascii="Arial" w:hAnsi="Arial" w:cs="Arial"/>
                <w:b/>
                <w:bCs/>
                <w:spacing w:val="-2"/>
              </w:rPr>
            </w:pPr>
            <w:r w:rsidRPr="00B104BD">
              <w:rPr>
                <w:rFonts w:ascii="Arial" w:hAnsi="Arial" w:cs="Arial"/>
                <w:b/>
                <w:bCs/>
                <w:spacing w:val="-2"/>
              </w:rPr>
              <w:t>Level</w:t>
            </w:r>
          </w:p>
        </w:tc>
        <w:tc>
          <w:tcPr>
            <w:tcW w:w="2047" w:type="dxa"/>
            <w:tcBorders>
              <w:top w:val="none" w:sz="6" w:space="0" w:color="auto"/>
              <w:left w:val="none" w:sz="6" w:space="0" w:color="auto"/>
              <w:bottom w:val="single" w:sz="4" w:space="0" w:color="8EAADB"/>
              <w:right w:val="none" w:sz="6" w:space="0" w:color="auto"/>
            </w:tcBorders>
          </w:tcPr>
          <w:p w14:paraId="4C43ECCC" w14:textId="77777777" w:rsidR="00294E47" w:rsidRPr="00B104BD" w:rsidRDefault="00294E47" w:rsidP="00941E89">
            <w:pPr>
              <w:kinsoku w:val="0"/>
              <w:overflowPunct w:val="0"/>
              <w:autoSpaceDE w:val="0"/>
              <w:autoSpaceDN w:val="0"/>
              <w:adjustRightInd w:val="0"/>
              <w:spacing w:after="0" w:line="268" w:lineRule="exact"/>
              <w:ind w:left="444"/>
              <w:rPr>
                <w:rFonts w:ascii="Arial" w:hAnsi="Arial" w:cs="Arial"/>
                <w:b/>
                <w:bCs/>
              </w:rPr>
            </w:pPr>
            <w:r w:rsidRPr="00B104BD">
              <w:rPr>
                <w:rFonts w:ascii="Arial" w:hAnsi="Arial" w:cs="Arial"/>
                <w:b/>
                <w:bCs/>
              </w:rPr>
              <w:t>Data point</w:t>
            </w:r>
          </w:p>
        </w:tc>
        <w:tc>
          <w:tcPr>
            <w:tcW w:w="2274" w:type="dxa"/>
            <w:tcBorders>
              <w:top w:val="none" w:sz="6" w:space="0" w:color="auto"/>
              <w:left w:val="none" w:sz="6" w:space="0" w:color="auto"/>
              <w:bottom w:val="single" w:sz="4" w:space="0" w:color="8EAADB"/>
              <w:right w:val="none" w:sz="6" w:space="0" w:color="auto"/>
            </w:tcBorders>
          </w:tcPr>
          <w:p w14:paraId="64E03C2D" w14:textId="77777777" w:rsidR="00294E47" w:rsidRPr="00B104BD" w:rsidRDefault="00294E47" w:rsidP="00941E89">
            <w:pPr>
              <w:kinsoku w:val="0"/>
              <w:overflowPunct w:val="0"/>
              <w:autoSpaceDE w:val="0"/>
              <w:autoSpaceDN w:val="0"/>
              <w:adjustRightInd w:val="0"/>
              <w:spacing w:after="0" w:line="268" w:lineRule="exact"/>
              <w:ind w:left="170"/>
              <w:rPr>
                <w:rFonts w:ascii="Arial" w:hAnsi="Arial" w:cs="Arial"/>
                <w:b/>
                <w:bCs/>
              </w:rPr>
            </w:pPr>
            <w:r w:rsidRPr="00B104BD">
              <w:rPr>
                <w:rFonts w:ascii="Arial" w:hAnsi="Arial" w:cs="Arial"/>
                <w:b/>
                <w:bCs/>
              </w:rPr>
              <w:t>Relevant training</w:t>
            </w:r>
          </w:p>
        </w:tc>
      </w:tr>
      <w:tr w:rsidR="00294E47" w:rsidRPr="00B104BD" w14:paraId="2BAA6927" w14:textId="77777777" w:rsidTr="00941E89">
        <w:trPr>
          <w:trHeight w:val="1142"/>
        </w:trPr>
        <w:tc>
          <w:tcPr>
            <w:tcW w:w="1780" w:type="dxa"/>
            <w:vMerge w:val="restart"/>
            <w:tcBorders>
              <w:top w:val="single" w:sz="4" w:space="0" w:color="8EAADB"/>
              <w:left w:val="none" w:sz="6" w:space="0" w:color="auto"/>
              <w:bottom w:val="none" w:sz="6" w:space="0" w:color="auto"/>
              <w:right w:val="single" w:sz="4" w:space="0" w:color="8EAADB"/>
            </w:tcBorders>
          </w:tcPr>
          <w:p w14:paraId="62E30025" w14:textId="77777777" w:rsidR="00294E47" w:rsidRPr="00B104BD" w:rsidRDefault="00294E47" w:rsidP="00941E89">
            <w:pPr>
              <w:kinsoku w:val="0"/>
              <w:overflowPunct w:val="0"/>
              <w:autoSpaceDE w:val="0"/>
              <w:autoSpaceDN w:val="0"/>
              <w:adjustRightInd w:val="0"/>
              <w:spacing w:after="0" w:line="240" w:lineRule="auto"/>
              <w:ind w:left="1059"/>
              <w:rPr>
                <w:rFonts w:ascii="Arial" w:hAnsi="Arial" w:cs="Arial"/>
                <w:b/>
                <w:bCs/>
                <w:i/>
                <w:iCs/>
                <w:spacing w:val="-2"/>
              </w:rPr>
            </w:pPr>
            <w:r w:rsidRPr="00B104BD">
              <w:rPr>
                <w:rFonts w:ascii="Arial" w:hAnsi="Arial" w:cs="Arial"/>
                <w:b/>
                <w:bCs/>
                <w:i/>
                <w:iCs/>
                <w:spacing w:val="-2"/>
              </w:rPr>
              <w:t>ICS2:</w:t>
            </w:r>
          </w:p>
          <w:p w14:paraId="39897218" w14:textId="77777777" w:rsidR="00294E47" w:rsidRPr="00B104BD" w:rsidRDefault="00294E47" w:rsidP="00941E89">
            <w:pPr>
              <w:kinsoku w:val="0"/>
              <w:overflowPunct w:val="0"/>
              <w:autoSpaceDE w:val="0"/>
              <w:autoSpaceDN w:val="0"/>
              <w:adjustRightInd w:val="0"/>
              <w:spacing w:after="0" w:line="240" w:lineRule="auto"/>
              <w:rPr>
                <w:rFonts w:ascii="Arial" w:hAnsi="Arial" w:cs="Arial"/>
              </w:rPr>
            </w:pPr>
          </w:p>
          <w:p w14:paraId="68EAD6B6" w14:textId="77777777" w:rsidR="00294E47" w:rsidRPr="00B104BD" w:rsidRDefault="00294E47" w:rsidP="00941E89">
            <w:pPr>
              <w:kinsoku w:val="0"/>
              <w:overflowPunct w:val="0"/>
              <w:autoSpaceDE w:val="0"/>
              <w:autoSpaceDN w:val="0"/>
              <w:adjustRightInd w:val="0"/>
              <w:spacing w:after="0" w:line="240" w:lineRule="auto"/>
              <w:ind w:left="714" w:right="94" w:firstLine="76"/>
              <w:rPr>
                <w:rFonts w:ascii="Arial" w:hAnsi="Arial" w:cs="Arial"/>
                <w:b/>
                <w:bCs/>
                <w:i/>
                <w:iCs/>
                <w:spacing w:val="-2"/>
              </w:rPr>
            </w:pPr>
            <w:r w:rsidRPr="00D02D66">
              <w:rPr>
                <w:rFonts w:ascii="Arial" w:hAnsi="Arial" w:cs="Arial"/>
                <w:b/>
                <w:bCs/>
                <w:i/>
                <w:iCs/>
                <w:spacing w:val="-2"/>
              </w:rPr>
              <w:t xml:space="preserve">Interprofessional and Team Communication </w:t>
            </w:r>
          </w:p>
        </w:tc>
        <w:tc>
          <w:tcPr>
            <w:tcW w:w="3398" w:type="dxa"/>
            <w:tcBorders>
              <w:top w:val="single" w:sz="4" w:space="0" w:color="8EAADB"/>
              <w:left w:val="single" w:sz="4" w:space="0" w:color="8EAADB"/>
              <w:bottom w:val="single" w:sz="4" w:space="0" w:color="8EAADB"/>
              <w:right w:val="single" w:sz="4" w:space="0" w:color="8EAADB"/>
            </w:tcBorders>
            <w:shd w:val="clear" w:color="auto" w:fill="D9E2F3"/>
          </w:tcPr>
          <w:p w14:paraId="143BF5B6" w14:textId="77777777" w:rsidR="00294E47" w:rsidRDefault="00294E47" w:rsidP="00941E89">
            <w:pPr>
              <w:kinsoku w:val="0"/>
              <w:overflowPunct w:val="0"/>
              <w:autoSpaceDE w:val="0"/>
              <w:autoSpaceDN w:val="0"/>
              <w:adjustRightInd w:val="0"/>
              <w:spacing w:after="0" w:line="240" w:lineRule="auto"/>
              <w:ind w:left="105" w:right="166"/>
              <w:rPr>
                <w:rFonts w:ascii="Arial" w:hAnsi="Arial" w:cs="Arial"/>
              </w:rPr>
            </w:pPr>
            <w:r w:rsidRPr="00B104BD">
              <w:rPr>
                <w:rFonts w:ascii="Arial" w:hAnsi="Arial" w:cs="Arial"/>
              </w:rPr>
              <w:t>1</w:t>
            </w:r>
            <w:r>
              <w:rPr>
                <w:rFonts w:ascii="Arial" w:hAnsi="Arial" w:cs="Arial"/>
              </w:rPr>
              <w:t>a</w:t>
            </w:r>
            <w:r w:rsidRPr="00B104BD">
              <w:rPr>
                <w:rFonts w:ascii="Arial" w:hAnsi="Arial" w:cs="Arial"/>
              </w:rPr>
              <w:t>.</w:t>
            </w:r>
            <w:r w:rsidRPr="00196BF3">
              <w:t xml:space="preserve"> </w:t>
            </w:r>
            <w:r w:rsidRPr="00196BF3">
              <w:rPr>
                <w:rFonts w:ascii="Arial" w:hAnsi="Arial" w:cs="Arial"/>
              </w:rPr>
              <w:t xml:space="preserve">Uses language that values all members of an interprofessional team </w:t>
            </w:r>
          </w:p>
          <w:p w14:paraId="5B4E08AE" w14:textId="77777777" w:rsidR="00294E47" w:rsidRDefault="00294E47" w:rsidP="00941E89">
            <w:pPr>
              <w:kinsoku w:val="0"/>
              <w:overflowPunct w:val="0"/>
              <w:autoSpaceDE w:val="0"/>
              <w:autoSpaceDN w:val="0"/>
              <w:adjustRightInd w:val="0"/>
              <w:spacing w:after="0" w:line="240" w:lineRule="auto"/>
              <w:ind w:left="105" w:right="166"/>
              <w:rPr>
                <w:rFonts w:ascii="Arial" w:hAnsi="Arial" w:cs="Arial"/>
              </w:rPr>
            </w:pPr>
          </w:p>
          <w:p w14:paraId="5BAFD293" w14:textId="77777777" w:rsidR="00294E47" w:rsidRPr="00B104BD" w:rsidRDefault="00294E47" w:rsidP="00941E89">
            <w:pPr>
              <w:kinsoku w:val="0"/>
              <w:overflowPunct w:val="0"/>
              <w:autoSpaceDE w:val="0"/>
              <w:autoSpaceDN w:val="0"/>
              <w:adjustRightInd w:val="0"/>
              <w:spacing w:after="0" w:line="240" w:lineRule="auto"/>
              <w:ind w:left="105" w:right="166"/>
              <w:rPr>
                <w:rFonts w:ascii="Arial" w:hAnsi="Arial" w:cs="Arial"/>
                <w:spacing w:val="-4"/>
              </w:rPr>
            </w:pPr>
            <w:r>
              <w:rPr>
                <w:rFonts w:ascii="Arial" w:hAnsi="Arial" w:cs="Arial"/>
              </w:rPr>
              <w:t xml:space="preserve">1b. </w:t>
            </w:r>
            <w:r w:rsidRPr="00196BF3">
              <w:rPr>
                <w:rFonts w:ascii="Arial" w:hAnsi="Arial" w:cs="Arial"/>
              </w:rPr>
              <w:t>Recognizes the importance of the role of feedback within an interprofessional team</w:t>
            </w:r>
          </w:p>
        </w:tc>
        <w:tc>
          <w:tcPr>
            <w:tcW w:w="2047" w:type="dxa"/>
            <w:tcBorders>
              <w:top w:val="single" w:sz="4" w:space="0" w:color="8EAADB"/>
              <w:left w:val="single" w:sz="4" w:space="0" w:color="8EAADB"/>
              <w:bottom w:val="single" w:sz="4" w:space="0" w:color="8EAADB"/>
              <w:right w:val="single" w:sz="4" w:space="0" w:color="8EAADB"/>
            </w:tcBorders>
            <w:shd w:val="clear" w:color="auto" w:fill="D9E2F3"/>
          </w:tcPr>
          <w:p w14:paraId="032E49AB" w14:textId="77777777" w:rsidR="00294E47" w:rsidRPr="00B104BD" w:rsidRDefault="00294E47" w:rsidP="00941E89">
            <w:pPr>
              <w:kinsoku w:val="0"/>
              <w:overflowPunct w:val="0"/>
              <w:autoSpaceDE w:val="0"/>
              <w:autoSpaceDN w:val="0"/>
              <w:adjustRightInd w:val="0"/>
              <w:spacing w:after="0" w:line="240" w:lineRule="auto"/>
              <w:ind w:left="108"/>
              <w:rPr>
                <w:rFonts w:ascii="Arial" w:hAnsi="Arial" w:cs="Arial"/>
                <w:spacing w:val="-2"/>
              </w:rPr>
            </w:pPr>
            <w:r w:rsidRPr="00B104BD">
              <w:rPr>
                <w:rFonts w:ascii="Arial" w:hAnsi="Arial" w:cs="Arial"/>
                <w:spacing w:val="-17"/>
              </w:rPr>
              <w:t xml:space="preserve"> </w:t>
            </w:r>
            <w:r>
              <w:rPr>
                <w:rFonts w:ascii="Arial" w:hAnsi="Arial" w:cs="Arial"/>
              </w:rPr>
              <w:t>DOH continuity clinic</w:t>
            </w:r>
            <w:r w:rsidRPr="00B104BD">
              <w:rPr>
                <w:rFonts w:ascii="Arial" w:hAnsi="Arial" w:cs="Arial"/>
              </w:rPr>
              <w:t xml:space="preserve"> </w:t>
            </w:r>
            <w:r w:rsidRPr="00B104BD">
              <w:rPr>
                <w:rFonts w:ascii="Arial" w:hAnsi="Arial" w:cs="Arial"/>
                <w:spacing w:val="-2"/>
              </w:rPr>
              <w:t>Rotation Evaluations</w:t>
            </w:r>
          </w:p>
        </w:tc>
        <w:tc>
          <w:tcPr>
            <w:tcW w:w="2274" w:type="dxa"/>
            <w:vMerge w:val="restart"/>
            <w:tcBorders>
              <w:top w:val="single" w:sz="4" w:space="0" w:color="8EAADB"/>
              <w:left w:val="single" w:sz="4" w:space="0" w:color="8EAADB"/>
              <w:bottom w:val="single" w:sz="4" w:space="0" w:color="8EAADB"/>
              <w:right w:val="single" w:sz="4" w:space="0" w:color="8EAADB"/>
            </w:tcBorders>
            <w:shd w:val="clear" w:color="auto" w:fill="D9E2F3"/>
          </w:tcPr>
          <w:p w14:paraId="21CCC6B1" w14:textId="77777777" w:rsidR="00294E47" w:rsidRDefault="00294E47">
            <w:pPr>
              <w:numPr>
                <w:ilvl w:val="0"/>
                <w:numId w:val="76"/>
              </w:numPr>
              <w:tabs>
                <w:tab w:val="left" w:pos="548"/>
              </w:tabs>
              <w:kinsoku w:val="0"/>
              <w:overflowPunct w:val="0"/>
              <w:autoSpaceDE w:val="0"/>
              <w:autoSpaceDN w:val="0"/>
              <w:adjustRightInd w:val="0"/>
              <w:spacing w:before="1" w:after="0" w:line="240" w:lineRule="auto"/>
              <w:ind w:left="548" w:hanging="359"/>
              <w:rPr>
                <w:rFonts w:ascii="Arial" w:hAnsi="Arial" w:cs="Arial"/>
              </w:rPr>
            </w:pPr>
            <w:r w:rsidRPr="00B104BD">
              <w:rPr>
                <w:rFonts w:ascii="Arial" w:hAnsi="Arial" w:cs="Arial"/>
              </w:rPr>
              <w:t>All Rotations</w:t>
            </w:r>
          </w:p>
          <w:p w14:paraId="47EF362A" w14:textId="77777777" w:rsidR="00294E47" w:rsidRDefault="00294E47" w:rsidP="00941E89">
            <w:pPr>
              <w:tabs>
                <w:tab w:val="left" w:pos="548"/>
              </w:tabs>
              <w:kinsoku w:val="0"/>
              <w:overflowPunct w:val="0"/>
              <w:autoSpaceDE w:val="0"/>
              <w:autoSpaceDN w:val="0"/>
              <w:adjustRightInd w:val="0"/>
              <w:spacing w:before="1" w:after="0" w:line="240" w:lineRule="auto"/>
              <w:rPr>
                <w:rFonts w:ascii="Arial" w:hAnsi="Arial" w:cs="Arial"/>
              </w:rPr>
            </w:pPr>
          </w:p>
          <w:p w14:paraId="3EFDCD23" w14:textId="77777777" w:rsidR="00294E47" w:rsidRDefault="00294E47" w:rsidP="00941E89">
            <w:pPr>
              <w:tabs>
                <w:tab w:val="left" w:pos="548"/>
              </w:tabs>
              <w:kinsoku w:val="0"/>
              <w:overflowPunct w:val="0"/>
              <w:autoSpaceDE w:val="0"/>
              <w:autoSpaceDN w:val="0"/>
              <w:adjustRightInd w:val="0"/>
              <w:spacing w:before="1" w:after="0" w:line="240" w:lineRule="auto"/>
              <w:rPr>
                <w:rFonts w:ascii="Arial" w:hAnsi="Arial" w:cs="Arial"/>
              </w:rPr>
            </w:pPr>
            <w:r w:rsidRPr="006352F5">
              <w:rPr>
                <w:rFonts w:ascii="Arial" w:hAnsi="Arial" w:cs="Arial"/>
              </w:rPr>
              <w:t>Assessment Models or Tools</w:t>
            </w:r>
          </w:p>
          <w:p w14:paraId="29B3966D" w14:textId="77777777" w:rsidR="00294E47" w:rsidRDefault="00294E47" w:rsidP="00941E89">
            <w:pPr>
              <w:tabs>
                <w:tab w:val="left" w:pos="548"/>
              </w:tabs>
              <w:kinsoku w:val="0"/>
              <w:overflowPunct w:val="0"/>
              <w:autoSpaceDE w:val="0"/>
              <w:autoSpaceDN w:val="0"/>
              <w:adjustRightInd w:val="0"/>
              <w:spacing w:before="1" w:after="0" w:line="240" w:lineRule="auto"/>
              <w:rPr>
                <w:rFonts w:ascii="Arial" w:hAnsi="Arial" w:cs="Arial"/>
              </w:rPr>
            </w:pPr>
          </w:p>
          <w:p w14:paraId="699E9DD9" w14:textId="77777777" w:rsidR="00294E47" w:rsidRDefault="00294E47">
            <w:pPr>
              <w:pStyle w:val="ListParagraph"/>
              <w:numPr>
                <w:ilvl w:val="0"/>
                <w:numId w:val="76"/>
              </w:numPr>
              <w:tabs>
                <w:tab w:val="left" w:pos="548"/>
              </w:tabs>
              <w:kinsoku w:val="0"/>
              <w:overflowPunct w:val="0"/>
              <w:autoSpaceDE w:val="0"/>
              <w:autoSpaceDN w:val="0"/>
              <w:adjustRightInd w:val="0"/>
              <w:spacing w:before="1" w:after="0" w:line="240" w:lineRule="auto"/>
              <w:rPr>
                <w:rFonts w:ascii="Arial" w:hAnsi="Arial" w:cs="Arial"/>
              </w:rPr>
            </w:pPr>
            <w:r w:rsidRPr="00496292">
              <w:rPr>
                <w:rFonts w:ascii="Arial" w:hAnsi="Arial" w:cs="Arial"/>
              </w:rPr>
              <w:t>Direct observation</w:t>
            </w:r>
          </w:p>
          <w:p w14:paraId="051A8E43" w14:textId="77777777" w:rsidR="00294E47" w:rsidRDefault="00294E47">
            <w:pPr>
              <w:pStyle w:val="ListParagraph"/>
              <w:numPr>
                <w:ilvl w:val="0"/>
                <w:numId w:val="76"/>
              </w:numPr>
              <w:tabs>
                <w:tab w:val="left" w:pos="548"/>
              </w:tabs>
              <w:kinsoku w:val="0"/>
              <w:overflowPunct w:val="0"/>
              <w:autoSpaceDE w:val="0"/>
              <w:autoSpaceDN w:val="0"/>
              <w:adjustRightInd w:val="0"/>
              <w:spacing w:before="1" w:after="0" w:line="240" w:lineRule="auto"/>
              <w:rPr>
                <w:rFonts w:ascii="Arial" w:hAnsi="Arial" w:cs="Arial"/>
              </w:rPr>
            </w:pPr>
            <w:r w:rsidRPr="00496292">
              <w:rPr>
                <w:rFonts w:ascii="Arial" w:hAnsi="Arial" w:cs="Arial"/>
              </w:rPr>
              <w:t>Global assessment</w:t>
            </w:r>
          </w:p>
          <w:p w14:paraId="66D0608D" w14:textId="77777777" w:rsidR="00294E47" w:rsidRDefault="00294E47">
            <w:pPr>
              <w:pStyle w:val="ListParagraph"/>
              <w:numPr>
                <w:ilvl w:val="0"/>
                <w:numId w:val="76"/>
              </w:numPr>
              <w:tabs>
                <w:tab w:val="left" w:pos="548"/>
              </w:tabs>
              <w:kinsoku w:val="0"/>
              <w:overflowPunct w:val="0"/>
              <w:autoSpaceDE w:val="0"/>
              <w:autoSpaceDN w:val="0"/>
              <w:adjustRightInd w:val="0"/>
              <w:spacing w:before="1" w:after="0" w:line="240" w:lineRule="auto"/>
              <w:rPr>
                <w:rFonts w:ascii="Arial" w:hAnsi="Arial" w:cs="Arial"/>
              </w:rPr>
            </w:pPr>
            <w:r w:rsidRPr="00496292">
              <w:rPr>
                <w:rFonts w:ascii="Arial" w:hAnsi="Arial" w:cs="Arial"/>
              </w:rPr>
              <w:t>Medical record (chart) audit</w:t>
            </w:r>
          </w:p>
          <w:p w14:paraId="6314F49C" w14:textId="77777777" w:rsidR="00294E47" w:rsidRPr="00496292" w:rsidRDefault="00294E47">
            <w:pPr>
              <w:pStyle w:val="ListParagraph"/>
              <w:numPr>
                <w:ilvl w:val="0"/>
                <w:numId w:val="76"/>
              </w:numPr>
              <w:tabs>
                <w:tab w:val="left" w:pos="548"/>
              </w:tabs>
              <w:kinsoku w:val="0"/>
              <w:overflowPunct w:val="0"/>
              <w:autoSpaceDE w:val="0"/>
              <w:autoSpaceDN w:val="0"/>
              <w:adjustRightInd w:val="0"/>
              <w:spacing w:before="1" w:after="0" w:line="240" w:lineRule="auto"/>
              <w:rPr>
                <w:rFonts w:ascii="Arial" w:hAnsi="Arial" w:cs="Arial"/>
              </w:rPr>
            </w:pPr>
            <w:r w:rsidRPr="00496292">
              <w:rPr>
                <w:rFonts w:ascii="Arial" w:hAnsi="Arial" w:cs="Arial"/>
              </w:rPr>
              <w:t>Multisource feedback</w:t>
            </w:r>
          </w:p>
          <w:p w14:paraId="35F8FA63" w14:textId="77777777" w:rsidR="00294E47" w:rsidRPr="00B104BD" w:rsidRDefault="00294E47" w:rsidP="00941E89">
            <w:pPr>
              <w:tabs>
                <w:tab w:val="left" w:pos="548"/>
              </w:tabs>
              <w:kinsoku w:val="0"/>
              <w:overflowPunct w:val="0"/>
              <w:autoSpaceDE w:val="0"/>
              <w:autoSpaceDN w:val="0"/>
              <w:adjustRightInd w:val="0"/>
              <w:spacing w:before="1" w:after="0" w:line="240" w:lineRule="auto"/>
              <w:rPr>
                <w:rFonts w:ascii="Arial" w:hAnsi="Arial" w:cs="Arial"/>
              </w:rPr>
            </w:pPr>
          </w:p>
        </w:tc>
      </w:tr>
      <w:tr w:rsidR="00294E47" w:rsidRPr="00B104BD" w14:paraId="74523E00" w14:textId="77777777" w:rsidTr="00941E89">
        <w:trPr>
          <w:trHeight w:val="1931"/>
        </w:trPr>
        <w:tc>
          <w:tcPr>
            <w:tcW w:w="1780" w:type="dxa"/>
            <w:vMerge/>
            <w:tcBorders>
              <w:top w:val="nil"/>
              <w:left w:val="none" w:sz="6" w:space="0" w:color="auto"/>
              <w:bottom w:val="none" w:sz="6" w:space="0" w:color="auto"/>
              <w:right w:val="single" w:sz="4" w:space="0" w:color="8EAADB"/>
            </w:tcBorders>
          </w:tcPr>
          <w:p w14:paraId="4390D80E" w14:textId="77777777" w:rsidR="00294E47" w:rsidRPr="00B104BD" w:rsidRDefault="00294E47" w:rsidP="00941E89">
            <w:pPr>
              <w:kinsoku w:val="0"/>
              <w:overflowPunct w:val="0"/>
              <w:autoSpaceDE w:val="0"/>
              <w:autoSpaceDN w:val="0"/>
              <w:adjustRightInd w:val="0"/>
              <w:spacing w:after="0" w:line="240" w:lineRule="auto"/>
              <w:rPr>
                <w:rFonts w:ascii="Arial" w:hAnsi="Arial" w:cs="Arial"/>
                <w:sz w:val="2"/>
                <w:szCs w:val="2"/>
              </w:rPr>
            </w:pPr>
          </w:p>
        </w:tc>
        <w:tc>
          <w:tcPr>
            <w:tcW w:w="3398" w:type="dxa"/>
            <w:tcBorders>
              <w:top w:val="single" w:sz="4" w:space="0" w:color="8EAADB"/>
              <w:left w:val="single" w:sz="4" w:space="0" w:color="8EAADB"/>
              <w:bottom w:val="single" w:sz="4" w:space="0" w:color="8EAADB"/>
              <w:right w:val="single" w:sz="4" w:space="0" w:color="8EAADB"/>
            </w:tcBorders>
          </w:tcPr>
          <w:p w14:paraId="26BD7797" w14:textId="77777777" w:rsidR="00294E47" w:rsidRDefault="00294E47" w:rsidP="00941E89">
            <w:pPr>
              <w:kinsoku w:val="0"/>
              <w:overflowPunct w:val="0"/>
              <w:autoSpaceDE w:val="0"/>
              <w:autoSpaceDN w:val="0"/>
              <w:adjustRightInd w:val="0"/>
              <w:spacing w:after="0" w:line="240" w:lineRule="auto"/>
              <w:ind w:left="105" w:right="200"/>
              <w:rPr>
                <w:rFonts w:ascii="Arial" w:hAnsi="Arial" w:cs="Arial"/>
              </w:rPr>
            </w:pPr>
            <w:r w:rsidRPr="00B104BD">
              <w:rPr>
                <w:rFonts w:ascii="Arial" w:hAnsi="Arial" w:cs="Arial"/>
              </w:rPr>
              <w:t>2</w:t>
            </w:r>
            <w:r>
              <w:rPr>
                <w:rFonts w:ascii="Arial" w:hAnsi="Arial" w:cs="Arial"/>
              </w:rPr>
              <w:t>a</w:t>
            </w:r>
            <w:r w:rsidRPr="00B104BD">
              <w:rPr>
                <w:rFonts w:ascii="Arial" w:hAnsi="Arial" w:cs="Arial"/>
              </w:rPr>
              <w:t xml:space="preserve">. </w:t>
            </w:r>
            <w:r w:rsidRPr="007B5AE7">
              <w:rPr>
                <w:rFonts w:ascii="Arial" w:hAnsi="Arial" w:cs="Arial"/>
              </w:rPr>
              <w:t xml:space="preserve">Communicates information effectively, including the use of active listening and feedback, with all members of an interprofessional team and/or with community stakeholders </w:t>
            </w:r>
          </w:p>
          <w:p w14:paraId="4DA1A1EA" w14:textId="77777777" w:rsidR="00294E47" w:rsidRDefault="00294E47" w:rsidP="00941E89">
            <w:pPr>
              <w:kinsoku w:val="0"/>
              <w:overflowPunct w:val="0"/>
              <w:autoSpaceDE w:val="0"/>
              <w:autoSpaceDN w:val="0"/>
              <w:adjustRightInd w:val="0"/>
              <w:spacing w:after="0" w:line="240" w:lineRule="auto"/>
              <w:ind w:left="105" w:right="200"/>
              <w:rPr>
                <w:rFonts w:ascii="Arial" w:hAnsi="Arial" w:cs="Arial"/>
              </w:rPr>
            </w:pPr>
          </w:p>
          <w:p w14:paraId="4CCD617A" w14:textId="77777777" w:rsidR="00294E47" w:rsidRPr="00B104BD" w:rsidRDefault="00294E47" w:rsidP="00941E89">
            <w:pPr>
              <w:kinsoku w:val="0"/>
              <w:overflowPunct w:val="0"/>
              <w:autoSpaceDE w:val="0"/>
              <w:autoSpaceDN w:val="0"/>
              <w:adjustRightInd w:val="0"/>
              <w:spacing w:after="0" w:line="240" w:lineRule="auto"/>
              <w:ind w:left="105" w:right="200"/>
              <w:rPr>
                <w:rFonts w:ascii="Arial" w:hAnsi="Arial" w:cs="Arial"/>
                <w:spacing w:val="-4"/>
              </w:rPr>
            </w:pPr>
            <w:r>
              <w:rPr>
                <w:rFonts w:ascii="Arial" w:hAnsi="Arial" w:cs="Arial"/>
              </w:rPr>
              <w:t xml:space="preserve">2b. </w:t>
            </w:r>
            <w:r w:rsidRPr="007B5AE7">
              <w:rPr>
                <w:rFonts w:ascii="Arial" w:hAnsi="Arial" w:cs="Arial"/>
              </w:rPr>
              <w:t>Solicits feedback on performance as a member of an interprofessional team or community grou</w:t>
            </w:r>
            <w:r>
              <w:rPr>
                <w:rFonts w:ascii="Arial" w:hAnsi="Arial" w:cs="Arial"/>
              </w:rPr>
              <w:t>p</w:t>
            </w:r>
          </w:p>
        </w:tc>
        <w:tc>
          <w:tcPr>
            <w:tcW w:w="2047" w:type="dxa"/>
            <w:tcBorders>
              <w:top w:val="single" w:sz="4" w:space="0" w:color="8EAADB"/>
              <w:left w:val="single" w:sz="4" w:space="0" w:color="8EAADB"/>
              <w:bottom w:val="single" w:sz="4" w:space="0" w:color="8EAADB"/>
              <w:right w:val="single" w:sz="4" w:space="0" w:color="8EAADB"/>
            </w:tcBorders>
          </w:tcPr>
          <w:p w14:paraId="7E216C7E" w14:textId="77777777" w:rsidR="00294E47" w:rsidRPr="00B104BD" w:rsidRDefault="00294E47" w:rsidP="00941E89">
            <w:pPr>
              <w:kinsoku w:val="0"/>
              <w:overflowPunct w:val="0"/>
              <w:autoSpaceDE w:val="0"/>
              <w:autoSpaceDN w:val="0"/>
              <w:adjustRightInd w:val="0"/>
              <w:spacing w:after="0" w:line="240" w:lineRule="auto"/>
              <w:ind w:left="108"/>
              <w:rPr>
                <w:rFonts w:ascii="Arial" w:hAnsi="Arial" w:cs="Arial"/>
                <w:spacing w:val="-2"/>
              </w:rPr>
            </w:pPr>
            <w:r w:rsidRPr="00300E45">
              <w:rPr>
                <w:rFonts w:ascii="Arial" w:hAnsi="Arial" w:cs="Arial"/>
              </w:rPr>
              <w:t xml:space="preserve">DOH continuity clinic Rotation </w:t>
            </w:r>
            <w:r w:rsidRPr="00B104BD">
              <w:rPr>
                <w:rFonts w:ascii="Arial" w:hAnsi="Arial" w:cs="Arial"/>
                <w:spacing w:val="-2"/>
              </w:rPr>
              <w:t>Evaluations</w:t>
            </w:r>
          </w:p>
          <w:p w14:paraId="634C228B" w14:textId="77777777" w:rsidR="00294E47" w:rsidRPr="00B104BD" w:rsidRDefault="00294E47" w:rsidP="00941E89">
            <w:pPr>
              <w:kinsoku w:val="0"/>
              <w:overflowPunct w:val="0"/>
              <w:autoSpaceDE w:val="0"/>
              <w:autoSpaceDN w:val="0"/>
              <w:adjustRightInd w:val="0"/>
              <w:spacing w:after="0" w:line="240" w:lineRule="auto"/>
              <w:ind w:left="108"/>
              <w:rPr>
                <w:rFonts w:ascii="Arial" w:hAnsi="Arial" w:cs="Arial"/>
                <w:b/>
                <w:bCs/>
              </w:rPr>
            </w:pPr>
            <w:r w:rsidRPr="00B104BD">
              <w:rPr>
                <w:rFonts w:ascii="Arial" w:hAnsi="Arial" w:cs="Arial"/>
                <w:b/>
                <w:bCs/>
              </w:rPr>
              <w:t>360 Evaluation</w:t>
            </w:r>
          </w:p>
          <w:p w14:paraId="7AD6299A" w14:textId="77777777" w:rsidR="00294E47" w:rsidRPr="00B104BD" w:rsidRDefault="00294E47" w:rsidP="00941E89">
            <w:pPr>
              <w:kinsoku w:val="0"/>
              <w:overflowPunct w:val="0"/>
              <w:autoSpaceDE w:val="0"/>
              <w:autoSpaceDN w:val="0"/>
              <w:adjustRightInd w:val="0"/>
              <w:spacing w:before="255" w:after="0" w:line="270" w:lineRule="atLeast"/>
              <w:ind w:left="108"/>
              <w:rPr>
                <w:rFonts w:ascii="Arial" w:hAnsi="Arial" w:cs="Arial"/>
              </w:rPr>
            </w:pPr>
            <w:r w:rsidRPr="00B104BD">
              <w:rPr>
                <w:rFonts w:ascii="Arial" w:hAnsi="Arial" w:cs="Arial"/>
              </w:rPr>
              <w:t>Feedback from Residency</w:t>
            </w:r>
            <w:r w:rsidRPr="00B104BD">
              <w:rPr>
                <w:rFonts w:ascii="Arial" w:hAnsi="Arial" w:cs="Arial"/>
                <w:spacing w:val="-17"/>
              </w:rPr>
              <w:t xml:space="preserve"> </w:t>
            </w:r>
            <w:r w:rsidRPr="00B104BD">
              <w:rPr>
                <w:rFonts w:ascii="Arial" w:hAnsi="Arial" w:cs="Arial"/>
              </w:rPr>
              <w:t>Staff</w:t>
            </w:r>
          </w:p>
        </w:tc>
        <w:tc>
          <w:tcPr>
            <w:tcW w:w="2274" w:type="dxa"/>
            <w:vMerge/>
            <w:tcBorders>
              <w:top w:val="nil"/>
              <w:left w:val="single" w:sz="4" w:space="0" w:color="8EAADB"/>
              <w:bottom w:val="single" w:sz="4" w:space="0" w:color="8EAADB"/>
              <w:right w:val="single" w:sz="4" w:space="0" w:color="8EAADB"/>
            </w:tcBorders>
            <w:shd w:val="clear" w:color="auto" w:fill="D9E2F3"/>
          </w:tcPr>
          <w:p w14:paraId="0506E37F" w14:textId="77777777" w:rsidR="00294E47" w:rsidRPr="00B104BD" w:rsidRDefault="00294E47" w:rsidP="00941E89">
            <w:pPr>
              <w:kinsoku w:val="0"/>
              <w:overflowPunct w:val="0"/>
              <w:autoSpaceDE w:val="0"/>
              <w:autoSpaceDN w:val="0"/>
              <w:adjustRightInd w:val="0"/>
              <w:spacing w:after="0" w:line="240" w:lineRule="auto"/>
              <w:rPr>
                <w:rFonts w:ascii="Arial" w:hAnsi="Arial" w:cs="Arial"/>
                <w:sz w:val="2"/>
                <w:szCs w:val="2"/>
              </w:rPr>
            </w:pPr>
          </w:p>
        </w:tc>
      </w:tr>
      <w:tr w:rsidR="00294E47" w:rsidRPr="00B104BD" w14:paraId="795802BD" w14:textId="77777777" w:rsidTr="00941E89">
        <w:trPr>
          <w:trHeight w:val="1931"/>
        </w:trPr>
        <w:tc>
          <w:tcPr>
            <w:tcW w:w="1780" w:type="dxa"/>
            <w:vMerge/>
            <w:tcBorders>
              <w:top w:val="nil"/>
              <w:left w:val="none" w:sz="6" w:space="0" w:color="auto"/>
              <w:bottom w:val="none" w:sz="6" w:space="0" w:color="auto"/>
              <w:right w:val="single" w:sz="4" w:space="0" w:color="8EAADB"/>
            </w:tcBorders>
          </w:tcPr>
          <w:p w14:paraId="12216F0D" w14:textId="77777777" w:rsidR="00294E47" w:rsidRPr="00B104BD" w:rsidRDefault="00294E47" w:rsidP="00941E89">
            <w:pPr>
              <w:kinsoku w:val="0"/>
              <w:overflowPunct w:val="0"/>
              <w:autoSpaceDE w:val="0"/>
              <w:autoSpaceDN w:val="0"/>
              <w:adjustRightInd w:val="0"/>
              <w:spacing w:after="0" w:line="240" w:lineRule="auto"/>
              <w:rPr>
                <w:rFonts w:ascii="Arial" w:hAnsi="Arial" w:cs="Arial"/>
                <w:sz w:val="2"/>
                <w:szCs w:val="2"/>
              </w:rPr>
            </w:pPr>
          </w:p>
        </w:tc>
        <w:tc>
          <w:tcPr>
            <w:tcW w:w="3398" w:type="dxa"/>
            <w:tcBorders>
              <w:top w:val="single" w:sz="4" w:space="0" w:color="8EAADB"/>
              <w:left w:val="single" w:sz="4" w:space="0" w:color="8EAADB"/>
              <w:bottom w:val="single" w:sz="4" w:space="0" w:color="8EAADB"/>
              <w:right w:val="single" w:sz="4" w:space="0" w:color="8EAADB"/>
            </w:tcBorders>
            <w:shd w:val="clear" w:color="auto" w:fill="D9E2F3"/>
          </w:tcPr>
          <w:p w14:paraId="27AE12AD" w14:textId="77777777" w:rsidR="00294E47" w:rsidRDefault="00294E47" w:rsidP="00941E89">
            <w:pPr>
              <w:kinsoku w:val="0"/>
              <w:overflowPunct w:val="0"/>
              <w:autoSpaceDE w:val="0"/>
              <w:autoSpaceDN w:val="0"/>
              <w:adjustRightInd w:val="0"/>
              <w:spacing w:after="0" w:line="240" w:lineRule="auto"/>
              <w:ind w:left="105" w:right="115"/>
              <w:jc w:val="both"/>
              <w:rPr>
                <w:rFonts w:ascii="Arial" w:hAnsi="Arial" w:cs="Arial"/>
              </w:rPr>
            </w:pPr>
            <w:r w:rsidRPr="00B104BD">
              <w:rPr>
                <w:rFonts w:ascii="Arial" w:hAnsi="Arial" w:cs="Arial"/>
              </w:rPr>
              <w:t>3</w:t>
            </w:r>
            <w:r>
              <w:rPr>
                <w:rFonts w:ascii="Arial" w:hAnsi="Arial" w:cs="Arial"/>
              </w:rPr>
              <w:t xml:space="preserve">a. </w:t>
            </w:r>
            <w:r w:rsidRPr="00FA6364">
              <w:rPr>
                <w:rFonts w:ascii="Arial" w:hAnsi="Arial" w:cs="Arial"/>
              </w:rPr>
              <w:t xml:space="preserve">Adapts communication style to fit the needs of health care team members or community stakeholders </w:t>
            </w:r>
          </w:p>
          <w:p w14:paraId="5C0F3F3A" w14:textId="77777777" w:rsidR="00294E47" w:rsidRDefault="00294E47" w:rsidP="00941E89">
            <w:pPr>
              <w:kinsoku w:val="0"/>
              <w:overflowPunct w:val="0"/>
              <w:autoSpaceDE w:val="0"/>
              <w:autoSpaceDN w:val="0"/>
              <w:adjustRightInd w:val="0"/>
              <w:spacing w:after="0" w:line="240" w:lineRule="auto"/>
              <w:ind w:left="105" w:right="115"/>
              <w:jc w:val="both"/>
              <w:rPr>
                <w:rFonts w:ascii="Arial" w:hAnsi="Arial" w:cs="Arial"/>
              </w:rPr>
            </w:pPr>
          </w:p>
          <w:p w14:paraId="4FF97FBE" w14:textId="77777777" w:rsidR="00294E47" w:rsidRPr="00B104BD" w:rsidRDefault="00294E47" w:rsidP="00941E89">
            <w:pPr>
              <w:kinsoku w:val="0"/>
              <w:overflowPunct w:val="0"/>
              <w:autoSpaceDE w:val="0"/>
              <w:autoSpaceDN w:val="0"/>
              <w:adjustRightInd w:val="0"/>
              <w:spacing w:after="0" w:line="240" w:lineRule="auto"/>
              <w:ind w:left="105" w:right="115"/>
              <w:jc w:val="both"/>
              <w:rPr>
                <w:rFonts w:ascii="Arial" w:hAnsi="Arial" w:cs="Arial"/>
                <w:spacing w:val="-4"/>
              </w:rPr>
            </w:pPr>
            <w:r>
              <w:rPr>
                <w:rFonts w:ascii="Arial" w:hAnsi="Arial" w:cs="Arial"/>
              </w:rPr>
              <w:t xml:space="preserve">3b. </w:t>
            </w:r>
            <w:r w:rsidRPr="00FA6364">
              <w:rPr>
                <w:rFonts w:ascii="Arial" w:hAnsi="Arial" w:cs="Arial"/>
              </w:rPr>
              <w:t>Communicates concerns and provides feedback to peers and learners</w:t>
            </w:r>
          </w:p>
        </w:tc>
        <w:tc>
          <w:tcPr>
            <w:tcW w:w="2047" w:type="dxa"/>
            <w:tcBorders>
              <w:top w:val="single" w:sz="4" w:space="0" w:color="8EAADB"/>
              <w:left w:val="single" w:sz="4" w:space="0" w:color="8EAADB"/>
              <w:bottom w:val="single" w:sz="4" w:space="0" w:color="8EAADB"/>
              <w:right w:val="single" w:sz="4" w:space="0" w:color="8EAADB"/>
            </w:tcBorders>
            <w:shd w:val="clear" w:color="auto" w:fill="D9E2F3"/>
          </w:tcPr>
          <w:p w14:paraId="31A6768A" w14:textId="77777777" w:rsidR="00294E47" w:rsidRPr="00B104BD" w:rsidRDefault="00294E47" w:rsidP="00941E89">
            <w:pPr>
              <w:kinsoku w:val="0"/>
              <w:overflowPunct w:val="0"/>
              <w:autoSpaceDE w:val="0"/>
              <w:autoSpaceDN w:val="0"/>
              <w:adjustRightInd w:val="0"/>
              <w:spacing w:after="0" w:line="240" w:lineRule="auto"/>
              <w:ind w:left="108"/>
              <w:rPr>
                <w:rFonts w:ascii="Arial" w:hAnsi="Arial" w:cs="Arial"/>
                <w:spacing w:val="-2"/>
              </w:rPr>
            </w:pPr>
            <w:r w:rsidRPr="00300E45">
              <w:rPr>
                <w:rFonts w:ascii="Arial" w:hAnsi="Arial" w:cs="Arial"/>
              </w:rPr>
              <w:t xml:space="preserve">DOH continuity clinic Rotation </w:t>
            </w:r>
            <w:r w:rsidRPr="00B104BD">
              <w:rPr>
                <w:rFonts w:ascii="Arial" w:hAnsi="Arial" w:cs="Arial"/>
              </w:rPr>
              <w:t xml:space="preserve">Evaluations 360 </w:t>
            </w:r>
            <w:r w:rsidRPr="00B104BD">
              <w:rPr>
                <w:rFonts w:ascii="Arial" w:hAnsi="Arial" w:cs="Arial"/>
                <w:spacing w:val="-2"/>
              </w:rPr>
              <w:t>Evaluation</w:t>
            </w:r>
          </w:p>
          <w:p w14:paraId="5A1E4FCB" w14:textId="77777777" w:rsidR="00294E47" w:rsidRPr="00B104BD" w:rsidRDefault="00294E47" w:rsidP="00941E89">
            <w:pPr>
              <w:kinsoku w:val="0"/>
              <w:overflowPunct w:val="0"/>
              <w:autoSpaceDE w:val="0"/>
              <w:autoSpaceDN w:val="0"/>
              <w:adjustRightInd w:val="0"/>
              <w:spacing w:before="255" w:after="0" w:line="270" w:lineRule="atLeast"/>
              <w:ind w:left="108"/>
              <w:rPr>
                <w:rFonts w:ascii="Arial" w:hAnsi="Arial" w:cs="Arial"/>
              </w:rPr>
            </w:pPr>
            <w:r w:rsidRPr="00B104BD">
              <w:rPr>
                <w:rFonts w:ascii="Arial" w:hAnsi="Arial" w:cs="Arial"/>
              </w:rPr>
              <w:t>Feedback from Residency</w:t>
            </w:r>
            <w:r w:rsidRPr="00B104BD">
              <w:rPr>
                <w:rFonts w:ascii="Arial" w:hAnsi="Arial" w:cs="Arial"/>
                <w:spacing w:val="-17"/>
              </w:rPr>
              <w:t xml:space="preserve"> </w:t>
            </w:r>
            <w:r w:rsidRPr="00B104BD">
              <w:rPr>
                <w:rFonts w:ascii="Arial" w:hAnsi="Arial" w:cs="Arial"/>
              </w:rPr>
              <w:t>Staff</w:t>
            </w:r>
          </w:p>
        </w:tc>
        <w:tc>
          <w:tcPr>
            <w:tcW w:w="2274" w:type="dxa"/>
            <w:vMerge/>
            <w:tcBorders>
              <w:top w:val="nil"/>
              <w:left w:val="single" w:sz="4" w:space="0" w:color="8EAADB"/>
              <w:bottom w:val="single" w:sz="4" w:space="0" w:color="8EAADB"/>
              <w:right w:val="single" w:sz="4" w:space="0" w:color="8EAADB"/>
            </w:tcBorders>
            <w:shd w:val="clear" w:color="auto" w:fill="D9E2F3"/>
          </w:tcPr>
          <w:p w14:paraId="57E7F968" w14:textId="77777777" w:rsidR="00294E47" w:rsidRPr="00B104BD" w:rsidRDefault="00294E47" w:rsidP="00941E89">
            <w:pPr>
              <w:kinsoku w:val="0"/>
              <w:overflowPunct w:val="0"/>
              <w:autoSpaceDE w:val="0"/>
              <w:autoSpaceDN w:val="0"/>
              <w:adjustRightInd w:val="0"/>
              <w:spacing w:after="0" w:line="240" w:lineRule="auto"/>
              <w:rPr>
                <w:rFonts w:ascii="Arial" w:hAnsi="Arial" w:cs="Arial"/>
                <w:sz w:val="2"/>
                <w:szCs w:val="2"/>
              </w:rPr>
            </w:pPr>
          </w:p>
        </w:tc>
      </w:tr>
      <w:tr w:rsidR="00294E47" w:rsidRPr="00B104BD" w14:paraId="68ABDF59" w14:textId="77777777" w:rsidTr="00941E89">
        <w:trPr>
          <w:trHeight w:val="1933"/>
        </w:trPr>
        <w:tc>
          <w:tcPr>
            <w:tcW w:w="1780" w:type="dxa"/>
            <w:vMerge/>
            <w:tcBorders>
              <w:top w:val="nil"/>
              <w:left w:val="none" w:sz="6" w:space="0" w:color="auto"/>
              <w:bottom w:val="none" w:sz="6" w:space="0" w:color="auto"/>
              <w:right w:val="single" w:sz="4" w:space="0" w:color="8EAADB"/>
            </w:tcBorders>
          </w:tcPr>
          <w:p w14:paraId="406E0572" w14:textId="77777777" w:rsidR="00294E47" w:rsidRPr="00B104BD" w:rsidRDefault="00294E47" w:rsidP="00941E89">
            <w:pPr>
              <w:kinsoku w:val="0"/>
              <w:overflowPunct w:val="0"/>
              <w:autoSpaceDE w:val="0"/>
              <w:autoSpaceDN w:val="0"/>
              <w:adjustRightInd w:val="0"/>
              <w:spacing w:after="0" w:line="240" w:lineRule="auto"/>
              <w:rPr>
                <w:rFonts w:ascii="Arial" w:hAnsi="Arial" w:cs="Arial"/>
                <w:sz w:val="2"/>
                <w:szCs w:val="2"/>
              </w:rPr>
            </w:pPr>
          </w:p>
        </w:tc>
        <w:tc>
          <w:tcPr>
            <w:tcW w:w="3398" w:type="dxa"/>
            <w:tcBorders>
              <w:top w:val="single" w:sz="4" w:space="0" w:color="8EAADB"/>
              <w:left w:val="single" w:sz="4" w:space="0" w:color="8EAADB"/>
              <w:bottom w:val="single" w:sz="4" w:space="0" w:color="8EAADB"/>
              <w:right w:val="single" w:sz="4" w:space="0" w:color="8EAADB"/>
            </w:tcBorders>
          </w:tcPr>
          <w:p w14:paraId="57D3B8C2" w14:textId="77777777" w:rsidR="00294E47" w:rsidRDefault="00294E47" w:rsidP="00941E89">
            <w:pPr>
              <w:kinsoku w:val="0"/>
              <w:overflowPunct w:val="0"/>
              <w:autoSpaceDE w:val="0"/>
              <w:autoSpaceDN w:val="0"/>
              <w:adjustRightInd w:val="0"/>
              <w:spacing w:before="2" w:after="0" w:line="240" w:lineRule="auto"/>
              <w:ind w:left="105" w:right="166"/>
              <w:rPr>
                <w:rFonts w:ascii="Arial" w:hAnsi="Arial" w:cs="Arial"/>
              </w:rPr>
            </w:pPr>
            <w:r w:rsidRPr="00B104BD">
              <w:rPr>
                <w:rFonts w:ascii="Arial" w:hAnsi="Arial" w:cs="Arial"/>
              </w:rPr>
              <w:t>4</w:t>
            </w:r>
            <w:r>
              <w:rPr>
                <w:rFonts w:ascii="Arial" w:hAnsi="Arial" w:cs="Arial"/>
              </w:rPr>
              <w:t>a</w:t>
            </w:r>
            <w:r w:rsidRPr="00B104BD">
              <w:rPr>
                <w:rFonts w:ascii="Arial" w:hAnsi="Arial" w:cs="Arial"/>
              </w:rPr>
              <w:t xml:space="preserve">. </w:t>
            </w:r>
            <w:r w:rsidRPr="008F40E8">
              <w:rPr>
                <w:rFonts w:ascii="Arial" w:hAnsi="Arial" w:cs="Arial"/>
              </w:rPr>
              <w:t xml:space="preserve">Facilitates interprofessional team and community group communication using multiple communication strategies </w:t>
            </w:r>
          </w:p>
          <w:p w14:paraId="7063DC37" w14:textId="77777777" w:rsidR="00294E47" w:rsidRDefault="00294E47" w:rsidP="00941E89">
            <w:pPr>
              <w:kinsoku w:val="0"/>
              <w:overflowPunct w:val="0"/>
              <w:autoSpaceDE w:val="0"/>
              <w:autoSpaceDN w:val="0"/>
              <w:adjustRightInd w:val="0"/>
              <w:spacing w:before="2" w:after="0" w:line="240" w:lineRule="auto"/>
              <w:ind w:left="105" w:right="166"/>
              <w:rPr>
                <w:rFonts w:ascii="Arial" w:hAnsi="Arial" w:cs="Arial"/>
              </w:rPr>
            </w:pPr>
          </w:p>
          <w:p w14:paraId="42041FD8" w14:textId="77777777" w:rsidR="00294E47" w:rsidRPr="00B104BD" w:rsidRDefault="00294E47" w:rsidP="00941E89">
            <w:pPr>
              <w:kinsoku w:val="0"/>
              <w:overflowPunct w:val="0"/>
              <w:autoSpaceDE w:val="0"/>
              <w:autoSpaceDN w:val="0"/>
              <w:adjustRightInd w:val="0"/>
              <w:spacing w:before="2" w:after="0" w:line="240" w:lineRule="auto"/>
              <w:ind w:left="105" w:right="166"/>
              <w:rPr>
                <w:rFonts w:ascii="Arial" w:hAnsi="Arial" w:cs="Arial"/>
              </w:rPr>
            </w:pPr>
            <w:r>
              <w:rPr>
                <w:rFonts w:ascii="Arial" w:hAnsi="Arial" w:cs="Arial"/>
              </w:rPr>
              <w:t xml:space="preserve">4b. </w:t>
            </w:r>
            <w:r w:rsidRPr="008F40E8">
              <w:rPr>
                <w:rFonts w:ascii="Arial" w:hAnsi="Arial" w:cs="Arial"/>
              </w:rPr>
              <w:t>Uses constructive criticism skills in communicating with interprofessional team members, community stakeholders, and leaders</w:t>
            </w:r>
          </w:p>
        </w:tc>
        <w:tc>
          <w:tcPr>
            <w:tcW w:w="2047" w:type="dxa"/>
            <w:tcBorders>
              <w:top w:val="single" w:sz="4" w:space="0" w:color="8EAADB"/>
              <w:left w:val="single" w:sz="4" w:space="0" w:color="8EAADB"/>
              <w:bottom w:val="single" w:sz="4" w:space="0" w:color="8EAADB"/>
              <w:right w:val="single" w:sz="4" w:space="0" w:color="8EAADB"/>
            </w:tcBorders>
          </w:tcPr>
          <w:p w14:paraId="334670AB" w14:textId="77777777" w:rsidR="00294E47" w:rsidRPr="00B104BD" w:rsidRDefault="00294E47" w:rsidP="00941E89">
            <w:pPr>
              <w:kinsoku w:val="0"/>
              <w:overflowPunct w:val="0"/>
              <w:autoSpaceDE w:val="0"/>
              <w:autoSpaceDN w:val="0"/>
              <w:adjustRightInd w:val="0"/>
              <w:spacing w:before="2" w:after="0" w:line="240" w:lineRule="auto"/>
              <w:ind w:left="108"/>
              <w:rPr>
                <w:rFonts w:ascii="Arial" w:hAnsi="Arial" w:cs="Arial"/>
                <w:spacing w:val="-2"/>
              </w:rPr>
            </w:pPr>
            <w:r w:rsidRPr="00300E45">
              <w:rPr>
                <w:rFonts w:ascii="Arial" w:hAnsi="Arial" w:cs="Arial"/>
              </w:rPr>
              <w:t xml:space="preserve">DOH continuity clinic Rotation </w:t>
            </w:r>
            <w:r w:rsidRPr="00B104BD">
              <w:rPr>
                <w:rFonts w:ascii="Arial" w:hAnsi="Arial" w:cs="Arial"/>
              </w:rPr>
              <w:t xml:space="preserve">Evaluations 360 </w:t>
            </w:r>
            <w:r w:rsidRPr="00B104BD">
              <w:rPr>
                <w:rFonts w:ascii="Arial" w:hAnsi="Arial" w:cs="Arial"/>
                <w:spacing w:val="-2"/>
              </w:rPr>
              <w:t>Evaluation</w:t>
            </w:r>
          </w:p>
          <w:p w14:paraId="305D29BD" w14:textId="77777777" w:rsidR="00294E47" w:rsidRPr="00B104BD" w:rsidRDefault="00294E47" w:rsidP="00941E89">
            <w:pPr>
              <w:kinsoku w:val="0"/>
              <w:overflowPunct w:val="0"/>
              <w:autoSpaceDE w:val="0"/>
              <w:autoSpaceDN w:val="0"/>
              <w:adjustRightInd w:val="0"/>
              <w:spacing w:before="256" w:after="0" w:line="270" w:lineRule="atLeast"/>
              <w:ind w:left="108"/>
              <w:rPr>
                <w:rFonts w:ascii="Arial" w:hAnsi="Arial" w:cs="Arial"/>
              </w:rPr>
            </w:pPr>
            <w:r w:rsidRPr="00B104BD">
              <w:rPr>
                <w:rFonts w:ascii="Arial" w:hAnsi="Arial" w:cs="Arial"/>
              </w:rPr>
              <w:t>Feedback from Residency</w:t>
            </w:r>
            <w:r w:rsidRPr="00B104BD">
              <w:rPr>
                <w:rFonts w:ascii="Arial" w:hAnsi="Arial" w:cs="Arial"/>
                <w:spacing w:val="-17"/>
              </w:rPr>
              <w:t xml:space="preserve"> </w:t>
            </w:r>
            <w:r w:rsidRPr="00B104BD">
              <w:rPr>
                <w:rFonts w:ascii="Arial" w:hAnsi="Arial" w:cs="Arial"/>
              </w:rPr>
              <w:t>Staff</w:t>
            </w:r>
          </w:p>
        </w:tc>
        <w:tc>
          <w:tcPr>
            <w:tcW w:w="2274" w:type="dxa"/>
            <w:vMerge/>
            <w:tcBorders>
              <w:top w:val="nil"/>
              <w:left w:val="single" w:sz="4" w:space="0" w:color="8EAADB"/>
              <w:bottom w:val="single" w:sz="4" w:space="0" w:color="8EAADB"/>
              <w:right w:val="single" w:sz="4" w:space="0" w:color="8EAADB"/>
            </w:tcBorders>
            <w:shd w:val="clear" w:color="auto" w:fill="D9E2F3"/>
          </w:tcPr>
          <w:p w14:paraId="0116F46E" w14:textId="77777777" w:rsidR="00294E47" w:rsidRPr="00B104BD" w:rsidRDefault="00294E47" w:rsidP="00941E89">
            <w:pPr>
              <w:kinsoku w:val="0"/>
              <w:overflowPunct w:val="0"/>
              <w:autoSpaceDE w:val="0"/>
              <w:autoSpaceDN w:val="0"/>
              <w:adjustRightInd w:val="0"/>
              <w:spacing w:after="0" w:line="240" w:lineRule="auto"/>
              <w:rPr>
                <w:rFonts w:ascii="Arial" w:hAnsi="Arial" w:cs="Arial"/>
                <w:sz w:val="2"/>
                <w:szCs w:val="2"/>
              </w:rPr>
            </w:pPr>
          </w:p>
        </w:tc>
      </w:tr>
      <w:tr w:rsidR="00294E47" w:rsidRPr="00B104BD" w14:paraId="09F470D8" w14:textId="77777777" w:rsidTr="00941E89">
        <w:trPr>
          <w:trHeight w:val="1142"/>
        </w:trPr>
        <w:tc>
          <w:tcPr>
            <w:tcW w:w="1780" w:type="dxa"/>
            <w:vMerge/>
            <w:tcBorders>
              <w:top w:val="nil"/>
              <w:left w:val="none" w:sz="6" w:space="0" w:color="auto"/>
              <w:bottom w:val="none" w:sz="6" w:space="0" w:color="auto"/>
              <w:right w:val="single" w:sz="4" w:space="0" w:color="8EAADB"/>
            </w:tcBorders>
          </w:tcPr>
          <w:p w14:paraId="24A44CCD" w14:textId="77777777" w:rsidR="00294E47" w:rsidRPr="00B104BD" w:rsidRDefault="00294E47" w:rsidP="00941E89">
            <w:pPr>
              <w:kinsoku w:val="0"/>
              <w:overflowPunct w:val="0"/>
              <w:autoSpaceDE w:val="0"/>
              <w:autoSpaceDN w:val="0"/>
              <w:adjustRightInd w:val="0"/>
              <w:spacing w:after="0" w:line="240" w:lineRule="auto"/>
              <w:rPr>
                <w:rFonts w:ascii="Arial" w:hAnsi="Arial" w:cs="Arial"/>
                <w:sz w:val="2"/>
                <w:szCs w:val="2"/>
              </w:rPr>
            </w:pPr>
          </w:p>
        </w:tc>
        <w:tc>
          <w:tcPr>
            <w:tcW w:w="3398" w:type="dxa"/>
            <w:tcBorders>
              <w:top w:val="single" w:sz="4" w:space="0" w:color="8EAADB"/>
              <w:left w:val="single" w:sz="4" w:space="0" w:color="8EAADB"/>
              <w:bottom w:val="single" w:sz="4" w:space="0" w:color="8EAADB"/>
              <w:right w:val="single" w:sz="4" w:space="0" w:color="8EAADB"/>
            </w:tcBorders>
            <w:shd w:val="clear" w:color="auto" w:fill="D9E2F3"/>
          </w:tcPr>
          <w:p w14:paraId="4E230FE4" w14:textId="77777777" w:rsidR="00294E47" w:rsidRPr="00B104BD" w:rsidRDefault="00294E47" w:rsidP="00941E89">
            <w:pPr>
              <w:kinsoku w:val="0"/>
              <w:overflowPunct w:val="0"/>
              <w:autoSpaceDE w:val="0"/>
              <w:autoSpaceDN w:val="0"/>
              <w:adjustRightInd w:val="0"/>
              <w:spacing w:after="0" w:line="240" w:lineRule="auto"/>
              <w:ind w:left="105" w:right="166"/>
              <w:rPr>
                <w:rFonts w:ascii="Arial" w:hAnsi="Arial" w:cs="Arial"/>
              </w:rPr>
            </w:pPr>
            <w:r w:rsidRPr="00B104BD">
              <w:rPr>
                <w:rFonts w:ascii="Arial" w:hAnsi="Arial" w:cs="Arial"/>
              </w:rPr>
              <w:t>5.</w:t>
            </w:r>
            <w:r w:rsidRPr="00B104BD">
              <w:rPr>
                <w:rFonts w:ascii="Arial" w:hAnsi="Arial" w:cs="Arial"/>
                <w:spacing w:val="-7"/>
              </w:rPr>
              <w:t xml:space="preserve"> </w:t>
            </w:r>
            <w:r w:rsidRPr="008E3559">
              <w:rPr>
                <w:rFonts w:ascii="Arial" w:hAnsi="Arial" w:cs="Arial"/>
              </w:rPr>
              <w:t>Serves as a role model for effective interprofessional team communication</w:t>
            </w:r>
          </w:p>
        </w:tc>
        <w:tc>
          <w:tcPr>
            <w:tcW w:w="2047" w:type="dxa"/>
            <w:tcBorders>
              <w:top w:val="single" w:sz="4" w:space="0" w:color="8EAADB"/>
              <w:left w:val="single" w:sz="4" w:space="0" w:color="8EAADB"/>
              <w:bottom w:val="single" w:sz="4" w:space="0" w:color="8EAADB"/>
              <w:right w:val="single" w:sz="4" w:space="0" w:color="8EAADB"/>
            </w:tcBorders>
            <w:shd w:val="clear" w:color="auto" w:fill="D9E2F3"/>
          </w:tcPr>
          <w:p w14:paraId="3225793E" w14:textId="77777777" w:rsidR="00294E47" w:rsidRPr="00B104BD" w:rsidRDefault="00294E47" w:rsidP="00941E89">
            <w:pPr>
              <w:kinsoku w:val="0"/>
              <w:overflowPunct w:val="0"/>
              <w:autoSpaceDE w:val="0"/>
              <w:autoSpaceDN w:val="0"/>
              <w:adjustRightInd w:val="0"/>
              <w:spacing w:after="0" w:line="240" w:lineRule="auto"/>
              <w:ind w:left="108" w:right="144"/>
              <w:rPr>
                <w:rFonts w:ascii="Arial" w:hAnsi="Arial" w:cs="Arial"/>
                <w:spacing w:val="-2"/>
              </w:rPr>
            </w:pPr>
            <w:r w:rsidRPr="00B104BD">
              <w:rPr>
                <w:rFonts w:ascii="Arial" w:hAnsi="Arial" w:cs="Arial"/>
              </w:rPr>
              <w:t>Work</w:t>
            </w:r>
            <w:r w:rsidRPr="00B104BD">
              <w:rPr>
                <w:rFonts w:ascii="Arial" w:hAnsi="Arial" w:cs="Arial"/>
                <w:spacing w:val="-7"/>
              </w:rPr>
              <w:t xml:space="preserve"> </w:t>
            </w:r>
            <w:r w:rsidRPr="00B104BD">
              <w:rPr>
                <w:rFonts w:ascii="Arial" w:hAnsi="Arial" w:cs="Arial"/>
              </w:rPr>
              <w:t xml:space="preserve">product </w:t>
            </w:r>
            <w:r w:rsidRPr="00B104BD">
              <w:rPr>
                <w:rFonts w:ascii="Arial" w:hAnsi="Arial" w:cs="Arial"/>
                <w:spacing w:val="-4"/>
              </w:rPr>
              <w:t xml:space="preserve">that </w:t>
            </w:r>
            <w:r w:rsidRPr="00B104BD">
              <w:rPr>
                <w:rFonts w:ascii="Arial" w:hAnsi="Arial" w:cs="Arial"/>
                <w:spacing w:val="-2"/>
              </w:rPr>
              <w:t>demonstrates competency</w:t>
            </w:r>
          </w:p>
        </w:tc>
        <w:tc>
          <w:tcPr>
            <w:tcW w:w="2274" w:type="dxa"/>
            <w:vMerge/>
            <w:tcBorders>
              <w:top w:val="nil"/>
              <w:left w:val="single" w:sz="4" w:space="0" w:color="8EAADB"/>
              <w:bottom w:val="single" w:sz="4" w:space="0" w:color="8EAADB"/>
              <w:right w:val="single" w:sz="4" w:space="0" w:color="8EAADB"/>
            </w:tcBorders>
            <w:shd w:val="clear" w:color="auto" w:fill="D9E2F3"/>
          </w:tcPr>
          <w:p w14:paraId="62A90A13" w14:textId="77777777" w:rsidR="00294E47" w:rsidRPr="00B104BD" w:rsidRDefault="00294E47" w:rsidP="00941E89">
            <w:pPr>
              <w:kinsoku w:val="0"/>
              <w:overflowPunct w:val="0"/>
              <w:autoSpaceDE w:val="0"/>
              <w:autoSpaceDN w:val="0"/>
              <w:adjustRightInd w:val="0"/>
              <w:spacing w:after="0" w:line="240" w:lineRule="auto"/>
              <w:rPr>
                <w:rFonts w:ascii="Arial" w:hAnsi="Arial" w:cs="Arial"/>
                <w:sz w:val="2"/>
                <w:szCs w:val="2"/>
              </w:rPr>
            </w:pPr>
          </w:p>
        </w:tc>
      </w:tr>
    </w:tbl>
    <w:p w14:paraId="4829B91E" w14:textId="77777777" w:rsidR="00DF1054" w:rsidRDefault="00DF1054" w:rsidP="00D87763">
      <w:pPr>
        <w:rPr>
          <w:rFonts w:ascii="Arial" w:hAnsi="Arial" w:cs="Arial"/>
          <w:b/>
          <w:smallCaps/>
          <w:color w:val="008080"/>
          <w:sz w:val="24"/>
          <w:szCs w:val="24"/>
        </w:rPr>
      </w:pPr>
    </w:p>
    <w:p w14:paraId="5A5AF02E" w14:textId="77777777" w:rsidR="00F72B54" w:rsidRDefault="00F72B54">
      <w:pPr>
        <w:rPr>
          <w:rFonts w:ascii="Arial" w:hAnsi="Arial" w:cs="Arial"/>
          <w:b/>
          <w:smallCaps/>
          <w:color w:val="008080"/>
          <w:sz w:val="24"/>
          <w:szCs w:val="24"/>
        </w:rPr>
      </w:pPr>
      <w:r>
        <w:rPr>
          <w:rFonts w:ascii="Arial" w:hAnsi="Arial" w:cs="Arial"/>
          <w:b/>
          <w:smallCaps/>
          <w:color w:val="008080"/>
          <w:sz w:val="24"/>
          <w:szCs w:val="24"/>
        </w:rPr>
        <w:br w:type="page"/>
      </w:r>
    </w:p>
    <w:p w14:paraId="5AF9CA91" w14:textId="76C0B7DF" w:rsidR="00AA020D" w:rsidRPr="00C57CE4" w:rsidRDefault="00AA020D" w:rsidP="00F72B54">
      <w:pPr>
        <w:kinsoku w:val="0"/>
        <w:overflowPunct w:val="0"/>
        <w:autoSpaceDE w:val="0"/>
        <w:autoSpaceDN w:val="0"/>
        <w:adjustRightInd w:val="0"/>
        <w:spacing w:before="29" w:after="0" w:line="240" w:lineRule="auto"/>
        <w:ind w:right="6"/>
        <w:jc w:val="center"/>
        <w:rPr>
          <w:rFonts w:ascii="Arial" w:hAnsi="Arial" w:cs="Arial"/>
          <w:b/>
          <w:bCs/>
          <w:smallCaps/>
          <w:color w:val="008080"/>
          <w:spacing w:val="-2"/>
          <w:sz w:val="96"/>
          <w:szCs w:val="96"/>
        </w:rPr>
      </w:pPr>
      <w:r w:rsidRPr="00C57CE4">
        <w:rPr>
          <w:rFonts w:ascii="Arial" w:hAnsi="Arial" w:cs="Arial"/>
          <w:b/>
          <w:bCs/>
          <w:smallCaps/>
          <w:color w:val="008080"/>
          <w:spacing w:val="-2"/>
          <w:sz w:val="96"/>
          <w:szCs w:val="96"/>
        </w:rPr>
        <w:lastRenderedPageBreak/>
        <w:t>Graduation</w:t>
      </w:r>
    </w:p>
    <w:p w14:paraId="2987B97E" w14:textId="4B7589A8" w:rsidR="00AA020D" w:rsidRPr="00BB685B" w:rsidRDefault="00AA020D" w:rsidP="00BB685B">
      <w:pPr>
        <w:kinsoku w:val="0"/>
        <w:overflowPunct w:val="0"/>
        <w:autoSpaceDE w:val="0"/>
        <w:autoSpaceDN w:val="0"/>
        <w:adjustRightInd w:val="0"/>
        <w:spacing w:before="1" w:after="0" w:line="240" w:lineRule="auto"/>
        <w:ind w:right="2"/>
        <w:jc w:val="center"/>
        <w:outlineLvl w:val="0"/>
        <w:rPr>
          <w:rFonts w:ascii="Arial" w:hAnsi="Arial" w:cs="Arial"/>
          <w:b/>
          <w:bCs/>
          <w:smallCaps/>
          <w:color w:val="008080"/>
          <w:sz w:val="40"/>
          <w:szCs w:val="40"/>
        </w:rPr>
      </w:pPr>
      <w:r w:rsidRPr="00C57CE4">
        <w:rPr>
          <w:rFonts w:ascii="Arial" w:hAnsi="Arial" w:cs="Arial"/>
          <w:b/>
          <w:bCs/>
          <w:smallCaps/>
          <w:color w:val="008080"/>
          <w:sz w:val="40"/>
          <w:szCs w:val="40"/>
        </w:rPr>
        <w:t>Residents Requirements for</w:t>
      </w:r>
      <w:r w:rsidR="00BB685B">
        <w:rPr>
          <w:rFonts w:ascii="Arial" w:hAnsi="Arial" w:cs="Arial"/>
          <w:b/>
          <w:bCs/>
          <w:smallCaps/>
          <w:color w:val="008080"/>
          <w:sz w:val="40"/>
          <w:szCs w:val="40"/>
        </w:rPr>
        <w:t xml:space="preserve"> </w:t>
      </w:r>
      <w:r w:rsidRPr="00C57CE4">
        <w:rPr>
          <w:rFonts w:ascii="Arial" w:hAnsi="Arial" w:cs="Arial"/>
          <w:b/>
          <w:bCs/>
          <w:smallCaps/>
          <w:color w:val="008080"/>
          <w:spacing w:val="-2"/>
          <w:sz w:val="40"/>
          <w:szCs w:val="40"/>
        </w:rPr>
        <w:t>Promotion/Graduation</w:t>
      </w:r>
    </w:p>
    <w:p w14:paraId="739B907D" w14:textId="09C98026" w:rsidR="00F130C1" w:rsidRDefault="00F130C1" w:rsidP="00F130C1">
      <w:pPr>
        <w:tabs>
          <w:tab w:val="left" w:pos="1281"/>
        </w:tabs>
        <w:kinsoku w:val="0"/>
        <w:overflowPunct w:val="0"/>
        <w:autoSpaceDE w:val="0"/>
        <w:autoSpaceDN w:val="0"/>
        <w:adjustRightInd w:val="0"/>
        <w:spacing w:before="124" w:after="0" w:line="240" w:lineRule="auto"/>
        <w:rPr>
          <w:rFonts w:ascii="Arial" w:hAnsi="Arial" w:cs="Arial"/>
        </w:rPr>
      </w:pPr>
      <w:r w:rsidRPr="00F130C1">
        <w:rPr>
          <w:rFonts w:ascii="Arial" w:hAnsi="Arial" w:cs="Arial"/>
        </w:rPr>
        <w:t>Residents are required to submit professional quality work.  This means th</w:t>
      </w:r>
      <w:r w:rsidR="00BE04E7">
        <w:rPr>
          <w:rFonts w:ascii="Arial" w:hAnsi="Arial" w:cs="Arial"/>
        </w:rPr>
        <w:t>at</w:t>
      </w:r>
      <w:r w:rsidRPr="00F130C1">
        <w:rPr>
          <w:rFonts w:ascii="Arial" w:hAnsi="Arial" w:cs="Arial"/>
        </w:rPr>
        <w:t xml:space="preserve"> everything submitted must be checked for both grammar and spelling before bei</w:t>
      </w:r>
      <w:r w:rsidR="00BE04E7">
        <w:rPr>
          <w:rFonts w:ascii="Arial" w:hAnsi="Arial" w:cs="Arial"/>
        </w:rPr>
        <w:t>ng</w:t>
      </w:r>
      <w:r w:rsidRPr="00F130C1">
        <w:rPr>
          <w:rFonts w:ascii="Arial" w:hAnsi="Arial" w:cs="Arial"/>
        </w:rPr>
        <w:t xml:space="preserve"> submitted to a preceptor or mentor. If a resident is found to submit consistently sloppy wo with incorrect grammar and spelling, the resident may be put on academic probation.</w:t>
      </w:r>
    </w:p>
    <w:p w14:paraId="76B242A1" w14:textId="77777777" w:rsidR="00F72B54" w:rsidRPr="00F130C1" w:rsidRDefault="00F72B54" w:rsidP="00F130C1">
      <w:pPr>
        <w:tabs>
          <w:tab w:val="left" w:pos="1281"/>
        </w:tabs>
        <w:kinsoku w:val="0"/>
        <w:overflowPunct w:val="0"/>
        <w:autoSpaceDE w:val="0"/>
        <w:autoSpaceDN w:val="0"/>
        <w:adjustRightInd w:val="0"/>
        <w:spacing w:before="124" w:after="0" w:line="240" w:lineRule="auto"/>
        <w:rPr>
          <w:rFonts w:ascii="Arial" w:hAnsi="Arial" w:cs="Arial"/>
        </w:rPr>
      </w:pPr>
    </w:p>
    <w:p w14:paraId="3202FB21" w14:textId="77777777" w:rsidR="00F130C1" w:rsidRPr="00F130C1" w:rsidRDefault="00F130C1" w:rsidP="00F72B54">
      <w:pPr>
        <w:tabs>
          <w:tab w:val="left" w:pos="1281"/>
        </w:tabs>
        <w:kinsoku w:val="0"/>
        <w:overflowPunct w:val="0"/>
        <w:autoSpaceDE w:val="0"/>
        <w:autoSpaceDN w:val="0"/>
        <w:adjustRightInd w:val="0"/>
        <w:spacing w:before="124" w:after="0" w:line="240" w:lineRule="auto"/>
        <w:rPr>
          <w:rFonts w:ascii="Arial" w:hAnsi="Arial" w:cs="Arial"/>
        </w:rPr>
      </w:pPr>
      <w:r w:rsidRPr="00F130C1">
        <w:rPr>
          <w:rFonts w:ascii="Arial" w:hAnsi="Arial" w:cs="Arial"/>
          <w:b/>
          <w:bCs/>
        </w:rPr>
        <w:t>Residency Requirements for Promotion/Graduation</w:t>
      </w:r>
    </w:p>
    <w:p w14:paraId="3768F43C" w14:textId="77777777" w:rsidR="00F130C1" w:rsidRPr="00F130C1" w:rsidRDefault="00F130C1">
      <w:pPr>
        <w:numPr>
          <w:ilvl w:val="0"/>
          <w:numId w:val="107"/>
        </w:numPr>
        <w:tabs>
          <w:tab w:val="left" w:pos="1281"/>
        </w:tabs>
        <w:kinsoku w:val="0"/>
        <w:overflowPunct w:val="0"/>
        <w:autoSpaceDE w:val="0"/>
        <w:autoSpaceDN w:val="0"/>
        <w:adjustRightInd w:val="0"/>
        <w:spacing w:before="124" w:after="0" w:line="240" w:lineRule="auto"/>
        <w:rPr>
          <w:rFonts w:ascii="Arial" w:hAnsi="Arial" w:cs="Arial"/>
        </w:rPr>
      </w:pPr>
      <w:r w:rsidRPr="00F130C1">
        <w:rPr>
          <w:rFonts w:ascii="Arial" w:hAnsi="Arial" w:cs="Arial"/>
        </w:rPr>
        <w:t>Requirements for Promotion from PGY-2 to Pgy-3</w:t>
      </w:r>
    </w:p>
    <w:p w14:paraId="506E7411" w14:textId="77777777" w:rsidR="00F130C1" w:rsidRPr="00F130C1" w:rsidRDefault="00F130C1">
      <w:pPr>
        <w:numPr>
          <w:ilvl w:val="0"/>
          <w:numId w:val="107"/>
        </w:numPr>
        <w:tabs>
          <w:tab w:val="left" w:pos="1281"/>
        </w:tabs>
        <w:kinsoku w:val="0"/>
        <w:overflowPunct w:val="0"/>
        <w:autoSpaceDE w:val="0"/>
        <w:autoSpaceDN w:val="0"/>
        <w:adjustRightInd w:val="0"/>
        <w:spacing w:before="124" w:after="0" w:line="240" w:lineRule="auto"/>
        <w:rPr>
          <w:rFonts w:ascii="Arial" w:hAnsi="Arial" w:cs="Arial"/>
        </w:rPr>
      </w:pPr>
      <w:r w:rsidRPr="00F130C1">
        <w:rPr>
          <w:rFonts w:ascii="Arial" w:hAnsi="Arial" w:cs="Arial"/>
        </w:rPr>
        <w:t>Satisfactory evaluations from all rotations</w:t>
      </w:r>
    </w:p>
    <w:p w14:paraId="38679AF3" w14:textId="77777777" w:rsidR="00F130C1" w:rsidRPr="00F130C1" w:rsidRDefault="00F130C1">
      <w:pPr>
        <w:numPr>
          <w:ilvl w:val="0"/>
          <w:numId w:val="107"/>
        </w:numPr>
        <w:tabs>
          <w:tab w:val="left" w:pos="1281"/>
        </w:tabs>
        <w:kinsoku w:val="0"/>
        <w:overflowPunct w:val="0"/>
        <w:autoSpaceDE w:val="0"/>
        <w:autoSpaceDN w:val="0"/>
        <w:adjustRightInd w:val="0"/>
        <w:spacing w:before="124" w:after="0" w:line="240" w:lineRule="auto"/>
        <w:rPr>
          <w:rFonts w:ascii="Arial" w:hAnsi="Arial" w:cs="Arial"/>
        </w:rPr>
      </w:pPr>
      <w:r w:rsidRPr="00F130C1">
        <w:rPr>
          <w:rFonts w:ascii="Arial" w:hAnsi="Arial" w:cs="Arial"/>
        </w:rPr>
        <w:t>Minimum of a B on all MPH courses if taking the MPH</w:t>
      </w:r>
    </w:p>
    <w:p w14:paraId="79B02FE5" w14:textId="77777777" w:rsidR="00F130C1" w:rsidRPr="00F130C1" w:rsidRDefault="00F130C1">
      <w:pPr>
        <w:numPr>
          <w:ilvl w:val="0"/>
          <w:numId w:val="107"/>
        </w:numPr>
        <w:tabs>
          <w:tab w:val="left" w:pos="1281"/>
        </w:tabs>
        <w:kinsoku w:val="0"/>
        <w:overflowPunct w:val="0"/>
        <w:autoSpaceDE w:val="0"/>
        <w:autoSpaceDN w:val="0"/>
        <w:adjustRightInd w:val="0"/>
        <w:spacing w:before="124" w:after="0" w:line="240" w:lineRule="auto"/>
        <w:rPr>
          <w:rFonts w:ascii="Arial" w:hAnsi="Arial" w:cs="Arial"/>
        </w:rPr>
      </w:pPr>
      <w:r w:rsidRPr="00F130C1">
        <w:rPr>
          <w:rFonts w:ascii="Arial" w:hAnsi="Arial" w:cs="Arial"/>
        </w:rPr>
        <w:t>Submission of final research proposal approved by ROC</w:t>
      </w:r>
    </w:p>
    <w:p w14:paraId="772A594D" w14:textId="77777777" w:rsidR="00F130C1" w:rsidRPr="00F130C1" w:rsidRDefault="00F130C1">
      <w:pPr>
        <w:numPr>
          <w:ilvl w:val="0"/>
          <w:numId w:val="107"/>
        </w:numPr>
        <w:tabs>
          <w:tab w:val="left" w:pos="1281"/>
        </w:tabs>
        <w:kinsoku w:val="0"/>
        <w:overflowPunct w:val="0"/>
        <w:autoSpaceDE w:val="0"/>
        <w:autoSpaceDN w:val="0"/>
        <w:adjustRightInd w:val="0"/>
        <w:spacing w:before="124" w:after="0" w:line="240" w:lineRule="auto"/>
        <w:rPr>
          <w:rFonts w:ascii="Arial" w:hAnsi="Arial" w:cs="Arial"/>
        </w:rPr>
      </w:pPr>
      <w:r w:rsidRPr="00F130C1">
        <w:rPr>
          <w:rFonts w:ascii="Arial" w:hAnsi="Arial" w:cs="Arial"/>
        </w:rPr>
        <w:t>Submission of final QI proposal approved by QI committee</w:t>
      </w:r>
    </w:p>
    <w:p w14:paraId="2EB0DB94" w14:textId="77777777" w:rsidR="00F130C1" w:rsidRPr="00F130C1" w:rsidRDefault="00F130C1">
      <w:pPr>
        <w:numPr>
          <w:ilvl w:val="0"/>
          <w:numId w:val="107"/>
        </w:numPr>
        <w:tabs>
          <w:tab w:val="left" w:pos="1281"/>
        </w:tabs>
        <w:kinsoku w:val="0"/>
        <w:overflowPunct w:val="0"/>
        <w:autoSpaceDE w:val="0"/>
        <w:autoSpaceDN w:val="0"/>
        <w:adjustRightInd w:val="0"/>
        <w:spacing w:before="124" w:after="0" w:line="240" w:lineRule="auto"/>
        <w:rPr>
          <w:rFonts w:ascii="Arial" w:hAnsi="Arial" w:cs="Arial"/>
        </w:rPr>
      </w:pPr>
      <w:r w:rsidRPr="00F130C1">
        <w:rPr>
          <w:rFonts w:ascii="Arial" w:hAnsi="Arial" w:cs="Arial"/>
        </w:rPr>
        <w:t>Improvement in at least 75% of the milestone ratings by CCC</w:t>
      </w:r>
    </w:p>
    <w:p w14:paraId="51E4994D" w14:textId="77777777" w:rsidR="00F130C1" w:rsidRPr="00F130C1" w:rsidRDefault="00F130C1">
      <w:pPr>
        <w:numPr>
          <w:ilvl w:val="0"/>
          <w:numId w:val="107"/>
        </w:numPr>
        <w:tabs>
          <w:tab w:val="left" w:pos="1281"/>
        </w:tabs>
        <w:kinsoku w:val="0"/>
        <w:overflowPunct w:val="0"/>
        <w:autoSpaceDE w:val="0"/>
        <w:autoSpaceDN w:val="0"/>
        <w:adjustRightInd w:val="0"/>
        <w:spacing w:before="124" w:after="0" w:line="240" w:lineRule="auto"/>
        <w:rPr>
          <w:rFonts w:ascii="Arial" w:hAnsi="Arial" w:cs="Arial"/>
        </w:rPr>
      </w:pPr>
      <w:r w:rsidRPr="00F130C1">
        <w:rPr>
          <w:rFonts w:ascii="Arial" w:hAnsi="Arial" w:cs="Arial"/>
        </w:rPr>
        <w:t>At least 90% attendance at all required didactic sessions</w:t>
      </w:r>
    </w:p>
    <w:p w14:paraId="49DA0553" w14:textId="77777777" w:rsidR="00F130C1" w:rsidRPr="00F130C1" w:rsidRDefault="00F130C1">
      <w:pPr>
        <w:numPr>
          <w:ilvl w:val="0"/>
          <w:numId w:val="107"/>
        </w:numPr>
        <w:tabs>
          <w:tab w:val="left" w:pos="1281"/>
        </w:tabs>
        <w:kinsoku w:val="0"/>
        <w:overflowPunct w:val="0"/>
        <w:autoSpaceDE w:val="0"/>
        <w:autoSpaceDN w:val="0"/>
        <w:adjustRightInd w:val="0"/>
        <w:spacing w:before="124" w:after="0" w:line="240" w:lineRule="auto"/>
        <w:rPr>
          <w:rFonts w:ascii="Arial" w:hAnsi="Arial" w:cs="Arial"/>
        </w:rPr>
      </w:pPr>
      <w:r w:rsidRPr="00F130C1">
        <w:rPr>
          <w:rFonts w:ascii="Arial" w:hAnsi="Arial" w:cs="Arial"/>
        </w:rPr>
        <w:t>Presentation of two journal clubs</w:t>
      </w:r>
    </w:p>
    <w:p w14:paraId="4F29F5A5" w14:textId="77777777" w:rsidR="00F72B54" w:rsidRDefault="00F130C1" w:rsidP="00F72B54">
      <w:pPr>
        <w:tabs>
          <w:tab w:val="left" w:pos="1281"/>
        </w:tabs>
        <w:kinsoku w:val="0"/>
        <w:overflowPunct w:val="0"/>
        <w:autoSpaceDE w:val="0"/>
        <w:autoSpaceDN w:val="0"/>
        <w:adjustRightInd w:val="0"/>
        <w:spacing w:before="124" w:after="0" w:line="240" w:lineRule="auto"/>
        <w:ind w:left="1281"/>
        <w:rPr>
          <w:rFonts w:ascii="Arial" w:hAnsi="Arial" w:cs="Arial"/>
        </w:rPr>
      </w:pPr>
      <w:r w:rsidRPr="00F130C1">
        <w:rPr>
          <w:rFonts w:ascii="Arial" w:hAnsi="Arial" w:cs="Arial"/>
        </w:rPr>
        <w:t> </w:t>
      </w:r>
    </w:p>
    <w:p w14:paraId="73509F21" w14:textId="230D4558" w:rsidR="00F130C1" w:rsidRPr="00F130C1" w:rsidRDefault="00F130C1" w:rsidP="00F72B54">
      <w:pPr>
        <w:tabs>
          <w:tab w:val="left" w:pos="1281"/>
        </w:tabs>
        <w:kinsoku w:val="0"/>
        <w:overflowPunct w:val="0"/>
        <w:autoSpaceDE w:val="0"/>
        <w:autoSpaceDN w:val="0"/>
        <w:adjustRightInd w:val="0"/>
        <w:spacing w:before="124" w:after="0" w:line="240" w:lineRule="auto"/>
        <w:rPr>
          <w:rFonts w:ascii="Arial" w:hAnsi="Arial" w:cs="Arial"/>
        </w:rPr>
      </w:pPr>
      <w:r w:rsidRPr="00F130C1">
        <w:rPr>
          <w:rFonts w:ascii="Arial" w:hAnsi="Arial" w:cs="Arial"/>
          <w:b/>
          <w:bCs/>
        </w:rPr>
        <w:t>Requirements for Graduation</w:t>
      </w:r>
    </w:p>
    <w:p w14:paraId="76F5B2F1" w14:textId="77777777" w:rsidR="00F130C1" w:rsidRPr="00F130C1" w:rsidRDefault="00F130C1">
      <w:pPr>
        <w:numPr>
          <w:ilvl w:val="0"/>
          <w:numId w:val="108"/>
        </w:numPr>
        <w:tabs>
          <w:tab w:val="left" w:pos="1281"/>
        </w:tabs>
        <w:kinsoku w:val="0"/>
        <w:overflowPunct w:val="0"/>
        <w:autoSpaceDE w:val="0"/>
        <w:autoSpaceDN w:val="0"/>
        <w:adjustRightInd w:val="0"/>
        <w:spacing w:before="124" w:after="0" w:line="240" w:lineRule="auto"/>
        <w:rPr>
          <w:rFonts w:ascii="Arial" w:hAnsi="Arial" w:cs="Arial"/>
        </w:rPr>
      </w:pPr>
      <w:r w:rsidRPr="00F130C1">
        <w:rPr>
          <w:rFonts w:ascii="Arial" w:hAnsi="Arial" w:cs="Arial"/>
        </w:rPr>
        <w:t>Satisfactory evaluations from all rotations</w:t>
      </w:r>
    </w:p>
    <w:p w14:paraId="4ADEAE6D" w14:textId="66CB4A36" w:rsidR="00F130C1" w:rsidRPr="00F130C1" w:rsidRDefault="00F130C1">
      <w:pPr>
        <w:numPr>
          <w:ilvl w:val="0"/>
          <w:numId w:val="108"/>
        </w:numPr>
        <w:tabs>
          <w:tab w:val="left" w:pos="1281"/>
        </w:tabs>
        <w:kinsoku w:val="0"/>
        <w:overflowPunct w:val="0"/>
        <w:autoSpaceDE w:val="0"/>
        <w:autoSpaceDN w:val="0"/>
        <w:adjustRightInd w:val="0"/>
        <w:spacing w:before="124" w:after="0" w:line="240" w:lineRule="auto"/>
        <w:rPr>
          <w:rFonts w:ascii="Arial" w:hAnsi="Arial" w:cs="Arial"/>
        </w:rPr>
      </w:pPr>
      <w:r w:rsidRPr="00F130C1">
        <w:rPr>
          <w:rFonts w:ascii="Arial" w:hAnsi="Arial" w:cs="Arial"/>
        </w:rPr>
        <w:t>Minimum of a B on all MPH courses if taking the MPH</w:t>
      </w:r>
      <w:r w:rsidR="00415159">
        <w:rPr>
          <w:rFonts w:ascii="Arial" w:hAnsi="Arial" w:cs="Arial"/>
        </w:rPr>
        <w:t xml:space="preserve"> and completion of the MPH course.</w:t>
      </w:r>
    </w:p>
    <w:p w14:paraId="5BD67492" w14:textId="77777777" w:rsidR="00F130C1" w:rsidRPr="00F130C1" w:rsidRDefault="00F130C1">
      <w:pPr>
        <w:numPr>
          <w:ilvl w:val="0"/>
          <w:numId w:val="108"/>
        </w:numPr>
        <w:tabs>
          <w:tab w:val="left" w:pos="1281"/>
        </w:tabs>
        <w:kinsoku w:val="0"/>
        <w:overflowPunct w:val="0"/>
        <w:autoSpaceDE w:val="0"/>
        <w:autoSpaceDN w:val="0"/>
        <w:adjustRightInd w:val="0"/>
        <w:spacing w:before="124" w:after="0" w:line="240" w:lineRule="auto"/>
        <w:rPr>
          <w:rFonts w:ascii="Arial" w:hAnsi="Arial" w:cs="Arial"/>
        </w:rPr>
      </w:pPr>
      <w:r w:rsidRPr="00F130C1">
        <w:rPr>
          <w:rFonts w:ascii="Arial" w:hAnsi="Arial" w:cs="Arial"/>
        </w:rPr>
        <w:t>Satisfactory completion of research project</w:t>
      </w:r>
    </w:p>
    <w:p w14:paraId="4D42F13C" w14:textId="77777777" w:rsidR="00F130C1" w:rsidRPr="00F130C1" w:rsidRDefault="00F130C1">
      <w:pPr>
        <w:numPr>
          <w:ilvl w:val="0"/>
          <w:numId w:val="108"/>
        </w:numPr>
        <w:tabs>
          <w:tab w:val="left" w:pos="1281"/>
        </w:tabs>
        <w:kinsoku w:val="0"/>
        <w:overflowPunct w:val="0"/>
        <w:autoSpaceDE w:val="0"/>
        <w:autoSpaceDN w:val="0"/>
        <w:adjustRightInd w:val="0"/>
        <w:spacing w:before="124" w:after="0" w:line="240" w:lineRule="auto"/>
        <w:rPr>
          <w:rFonts w:ascii="Arial" w:hAnsi="Arial" w:cs="Arial"/>
        </w:rPr>
      </w:pPr>
      <w:r w:rsidRPr="00F130C1">
        <w:rPr>
          <w:rFonts w:ascii="Arial" w:hAnsi="Arial" w:cs="Arial"/>
        </w:rPr>
        <w:t>Satisfactory completion of QI project</w:t>
      </w:r>
    </w:p>
    <w:p w14:paraId="1C2D6FBA" w14:textId="293716F9" w:rsidR="00F130C1" w:rsidRPr="00F130C1" w:rsidRDefault="00F130C1">
      <w:pPr>
        <w:numPr>
          <w:ilvl w:val="0"/>
          <w:numId w:val="108"/>
        </w:numPr>
        <w:tabs>
          <w:tab w:val="left" w:pos="1281"/>
        </w:tabs>
        <w:kinsoku w:val="0"/>
        <w:overflowPunct w:val="0"/>
        <w:autoSpaceDE w:val="0"/>
        <w:autoSpaceDN w:val="0"/>
        <w:adjustRightInd w:val="0"/>
        <w:spacing w:before="124" w:after="0" w:line="240" w:lineRule="auto"/>
        <w:rPr>
          <w:rFonts w:ascii="Arial" w:hAnsi="Arial" w:cs="Arial"/>
        </w:rPr>
      </w:pPr>
      <w:r w:rsidRPr="00F130C1">
        <w:rPr>
          <w:rFonts w:ascii="Arial" w:hAnsi="Arial" w:cs="Arial"/>
        </w:rPr>
        <w:t>Improvement in all milestone ratings</w:t>
      </w:r>
      <w:r w:rsidR="009909B3">
        <w:rPr>
          <w:rFonts w:ascii="Arial" w:hAnsi="Arial" w:cs="Arial"/>
        </w:rPr>
        <w:t xml:space="preserve"> </w:t>
      </w:r>
      <w:r w:rsidR="00B2295B">
        <w:rPr>
          <w:rFonts w:ascii="Arial" w:hAnsi="Arial" w:cs="Arial"/>
        </w:rPr>
        <w:t xml:space="preserve">of 4 or </w:t>
      </w:r>
      <w:r w:rsidR="00C848CD">
        <w:rPr>
          <w:rFonts w:ascii="Arial" w:hAnsi="Arial" w:cs="Arial"/>
        </w:rPr>
        <w:t xml:space="preserve">demonstrated </w:t>
      </w:r>
      <w:r w:rsidR="00B2295B">
        <w:rPr>
          <w:rFonts w:ascii="Arial" w:hAnsi="Arial" w:cs="Arial"/>
        </w:rPr>
        <w:t>improvement</w:t>
      </w:r>
      <w:r w:rsidR="006F2223">
        <w:rPr>
          <w:rFonts w:ascii="Arial" w:hAnsi="Arial" w:cs="Arial"/>
        </w:rPr>
        <w:t xml:space="preserve"> in all milestone ratings</w:t>
      </w:r>
    </w:p>
    <w:p w14:paraId="1623FFC0" w14:textId="77777777" w:rsidR="00F130C1" w:rsidRPr="00F130C1" w:rsidRDefault="00F130C1">
      <w:pPr>
        <w:numPr>
          <w:ilvl w:val="0"/>
          <w:numId w:val="108"/>
        </w:numPr>
        <w:tabs>
          <w:tab w:val="left" w:pos="1281"/>
        </w:tabs>
        <w:kinsoku w:val="0"/>
        <w:overflowPunct w:val="0"/>
        <w:autoSpaceDE w:val="0"/>
        <w:autoSpaceDN w:val="0"/>
        <w:adjustRightInd w:val="0"/>
        <w:spacing w:before="124" w:after="0" w:line="240" w:lineRule="auto"/>
        <w:rPr>
          <w:rFonts w:ascii="Arial" w:hAnsi="Arial" w:cs="Arial"/>
        </w:rPr>
      </w:pPr>
      <w:r w:rsidRPr="00F130C1">
        <w:rPr>
          <w:rFonts w:ascii="Arial" w:hAnsi="Arial" w:cs="Arial"/>
        </w:rPr>
        <w:t>At least 90% attendance at all required didactic sessions</w:t>
      </w:r>
    </w:p>
    <w:p w14:paraId="7E171FAB" w14:textId="77777777" w:rsidR="00F130C1" w:rsidRPr="00F130C1" w:rsidRDefault="00F130C1">
      <w:pPr>
        <w:numPr>
          <w:ilvl w:val="0"/>
          <w:numId w:val="108"/>
        </w:numPr>
        <w:tabs>
          <w:tab w:val="left" w:pos="1281"/>
        </w:tabs>
        <w:kinsoku w:val="0"/>
        <w:overflowPunct w:val="0"/>
        <w:autoSpaceDE w:val="0"/>
        <w:autoSpaceDN w:val="0"/>
        <w:adjustRightInd w:val="0"/>
        <w:spacing w:before="124" w:after="0" w:line="240" w:lineRule="auto"/>
        <w:rPr>
          <w:rFonts w:ascii="Arial" w:hAnsi="Arial" w:cs="Arial"/>
        </w:rPr>
      </w:pPr>
      <w:r w:rsidRPr="00F130C1">
        <w:rPr>
          <w:rFonts w:ascii="Arial" w:hAnsi="Arial" w:cs="Arial"/>
        </w:rPr>
        <w:t>No financial obligations to the university, the health department, or any residency affiliated institutions</w:t>
      </w:r>
    </w:p>
    <w:p w14:paraId="5399DE9D" w14:textId="31AD5533" w:rsidR="00AA020D" w:rsidRPr="00F72B54" w:rsidRDefault="00F130C1">
      <w:pPr>
        <w:numPr>
          <w:ilvl w:val="0"/>
          <w:numId w:val="108"/>
        </w:numPr>
        <w:tabs>
          <w:tab w:val="left" w:pos="1281"/>
        </w:tabs>
        <w:kinsoku w:val="0"/>
        <w:overflowPunct w:val="0"/>
        <w:autoSpaceDE w:val="0"/>
        <w:autoSpaceDN w:val="0"/>
        <w:adjustRightInd w:val="0"/>
        <w:spacing w:before="124" w:after="0" w:line="240" w:lineRule="auto"/>
        <w:rPr>
          <w:rFonts w:ascii="Arial" w:hAnsi="Arial" w:cs="Arial"/>
        </w:rPr>
        <w:sectPr w:rsidR="00AA020D" w:rsidRPr="00F72B54" w:rsidSect="00AA020D">
          <w:pgSz w:w="12240" w:h="15840"/>
          <w:pgMar w:top="0" w:right="1440" w:bottom="0" w:left="720" w:header="720" w:footer="720" w:gutter="0"/>
          <w:cols w:space="720"/>
          <w:noEndnote/>
        </w:sectPr>
      </w:pPr>
      <w:r w:rsidRPr="00F130C1">
        <w:rPr>
          <w:rFonts w:ascii="Arial" w:hAnsi="Arial" w:cs="Arial"/>
        </w:rPr>
        <w:t xml:space="preserve">Presentation of four total journal clubs and </w:t>
      </w:r>
      <w:r w:rsidR="002A3D87">
        <w:rPr>
          <w:rFonts w:ascii="Arial" w:hAnsi="Arial" w:cs="Arial"/>
        </w:rPr>
        <w:t>two</w:t>
      </w:r>
      <w:r w:rsidRPr="00F130C1">
        <w:rPr>
          <w:rFonts w:ascii="Arial" w:hAnsi="Arial" w:cs="Arial"/>
        </w:rPr>
        <w:t xml:space="preserve"> public health seminar</w:t>
      </w:r>
      <w:r w:rsidR="00746AE2">
        <w:rPr>
          <w:rFonts w:ascii="Arial" w:hAnsi="Arial" w:cs="Arial"/>
        </w:rPr>
        <w:t>s</w:t>
      </w:r>
    </w:p>
    <w:p w14:paraId="49C33A8E" w14:textId="77777777" w:rsidR="009922E5" w:rsidRDefault="009922E5" w:rsidP="002E3FBE">
      <w:pPr>
        <w:pStyle w:val="ListParagraph"/>
        <w:kinsoku w:val="0"/>
        <w:overflowPunct w:val="0"/>
        <w:autoSpaceDE w:val="0"/>
        <w:autoSpaceDN w:val="0"/>
        <w:adjustRightInd w:val="0"/>
        <w:spacing w:after="0" w:line="240" w:lineRule="auto"/>
        <w:jc w:val="center"/>
        <w:outlineLvl w:val="0"/>
        <w:rPr>
          <w:rFonts w:ascii="Arial" w:hAnsi="Arial" w:cs="Arial"/>
          <w:b/>
          <w:bCs/>
          <w:smallCaps/>
          <w:color w:val="008080"/>
          <w:sz w:val="40"/>
          <w:szCs w:val="40"/>
        </w:rPr>
      </w:pPr>
    </w:p>
    <w:p w14:paraId="3BAF4776" w14:textId="424AC70E" w:rsidR="002E3FBE" w:rsidRPr="002E3FBE" w:rsidRDefault="002E3FBE" w:rsidP="002E3FBE">
      <w:pPr>
        <w:pStyle w:val="ListParagraph"/>
        <w:kinsoku w:val="0"/>
        <w:overflowPunct w:val="0"/>
        <w:autoSpaceDE w:val="0"/>
        <w:autoSpaceDN w:val="0"/>
        <w:adjustRightInd w:val="0"/>
        <w:spacing w:after="0" w:line="240" w:lineRule="auto"/>
        <w:jc w:val="center"/>
        <w:outlineLvl w:val="0"/>
        <w:rPr>
          <w:rFonts w:ascii="Arial" w:hAnsi="Arial" w:cs="Arial"/>
          <w:b/>
          <w:bCs/>
          <w:smallCaps/>
          <w:color w:val="008080"/>
          <w:sz w:val="40"/>
          <w:szCs w:val="40"/>
        </w:rPr>
      </w:pPr>
      <w:r w:rsidRPr="002E3FBE">
        <w:rPr>
          <w:rFonts w:ascii="Arial" w:hAnsi="Arial" w:cs="Arial"/>
          <w:b/>
          <w:bCs/>
          <w:smallCaps/>
          <w:color w:val="008080"/>
          <w:sz w:val="40"/>
          <w:szCs w:val="40"/>
        </w:rPr>
        <w:t>Residency Graduation Checklist</w:t>
      </w:r>
    </w:p>
    <w:tbl>
      <w:tblPr>
        <w:tblW w:w="0" w:type="auto"/>
        <w:tblInd w:w="360" w:type="dxa"/>
        <w:tblLayout w:type="fixed"/>
        <w:tblCellMar>
          <w:left w:w="0" w:type="dxa"/>
          <w:right w:w="0" w:type="dxa"/>
        </w:tblCellMar>
        <w:tblLook w:val="0000" w:firstRow="0" w:lastRow="0" w:firstColumn="0" w:lastColumn="0" w:noHBand="0" w:noVBand="0"/>
      </w:tblPr>
      <w:tblGrid>
        <w:gridCol w:w="2711"/>
        <w:gridCol w:w="4002"/>
        <w:gridCol w:w="2936"/>
      </w:tblGrid>
      <w:tr w:rsidR="002E3FBE" w:rsidRPr="00C57CE4" w14:paraId="3AD7F429" w14:textId="77777777" w:rsidTr="00941E89">
        <w:trPr>
          <w:trHeight w:val="550"/>
        </w:trPr>
        <w:tc>
          <w:tcPr>
            <w:tcW w:w="9649" w:type="dxa"/>
            <w:gridSpan w:val="3"/>
            <w:tcBorders>
              <w:top w:val="single" w:sz="4" w:space="0" w:color="000000"/>
              <w:left w:val="single" w:sz="4" w:space="0" w:color="000000"/>
              <w:bottom w:val="single" w:sz="4" w:space="0" w:color="000000"/>
              <w:right w:val="none" w:sz="6" w:space="0" w:color="auto"/>
            </w:tcBorders>
          </w:tcPr>
          <w:p w14:paraId="4E55562E" w14:textId="77777777" w:rsidR="002E3FBE" w:rsidRPr="00C57CE4" w:rsidRDefault="002E3FBE" w:rsidP="00941E89">
            <w:pPr>
              <w:kinsoku w:val="0"/>
              <w:overflowPunct w:val="0"/>
              <w:autoSpaceDE w:val="0"/>
              <w:autoSpaceDN w:val="0"/>
              <w:adjustRightInd w:val="0"/>
              <w:spacing w:before="135" w:after="0" w:line="240" w:lineRule="auto"/>
              <w:ind w:left="110"/>
              <w:rPr>
                <w:rFonts w:ascii="Arial" w:hAnsi="Arial" w:cs="Arial"/>
                <w:b/>
                <w:bCs/>
                <w:color w:val="008080"/>
                <w:spacing w:val="79"/>
                <w:w w:val="150"/>
              </w:rPr>
            </w:pPr>
            <w:r w:rsidRPr="00C57CE4">
              <w:rPr>
                <w:rFonts w:ascii="Arial" w:hAnsi="Arial" w:cs="Arial"/>
                <w:b/>
                <w:bCs/>
                <w:color w:val="008080"/>
              </w:rPr>
              <w:t>N</w:t>
            </w:r>
            <w:r w:rsidRPr="00C57CE4">
              <w:rPr>
                <w:rFonts w:ascii="Arial" w:hAnsi="Arial" w:cs="Arial"/>
                <w:b/>
                <w:bCs/>
                <w:color w:val="008080"/>
                <w:sz w:val="19"/>
                <w:szCs w:val="19"/>
              </w:rPr>
              <w:t>AME</w:t>
            </w:r>
            <w:r w:rsidRPr="00C57CE4">
              <w:rPr>
                <w:rFonts w:ascii="Arial" w:hAnsi="Arial" w:cs="Arial"/>
                <w:b/>
                <w:bCs/>
                <w:color w:val="008080"/>
              </w:rPr>
              <w:t>:</w:t>
            </w:r>
            <w:r w:rsidRPr="00C57CE4">
              <w:rPr>
                <w:rFonts w:ascii="Arial" w:hAnsi="Arial" w:cs="Arial"/>
                <w:b/>
                <w:bCs/>
                <w:color w:val="008080"/>
                <w:spacing w:val="79"/>
                <w:w w:val="150"/>
              </w:rPr>
              <w:t xml:space="preserve">                            </w:t>
            </w:r>
            <w:r w:rsidRPr="00C57CE4">
              <w:rPr>
                <w:rFonts w:ascii="Arial" w:hAnsi="Arial" w:cs="Arial"/>
                <w:b/>
                <w:bCs/>
                <w:color w:val="008080"/>
                <w:spacing w:val="79"/>
                <w:w w:val="150"/>
                <w:u w:val="single" w:color="007F7F"/>
              </w:rPr>
              <w:t xml:space="preserve">                             </w:t>
            </w:r>
          </w:p>
        </w:tc>
      </w:tr>
      <w:tr w:rsidR="002E3FBE" w:rsidRPr="00C57CE4" w14:paraId="3B07FF7C" w14:textId="77777777" w:rsidTr="00941E89">
        <w:trPr>
          <w:trHeight w:val="525"/>
        </w:trPr>
        <w:tc>
          <w:tcPr>
            <w:tcW w:w="2711" w:type="dxa"/>
            <w:tcBorders>
              <w:top w:val="single" w:sz="4" w:space="0" w:color="000000"/>
              <w:left w:val="single" w:sz="4" w:space="0" w:color="000000"/>
              <w:bottom w:val="single" w:sz="4" w:space="0" w:color="000000"/>
              <w:right w:val="single" w:sz="4" w:space="0" w:color="000000"/>
            </w:tcBorders>
          </w:tcPr>
          <w:p w14:paraId="09BE8D62" w14:textId="77777777" w:rsidR="002E3FBE" w:rsidRPr="00C57CE4" w:rsidRDefault="002E3FBE" w:rsidP="00941E89">
            <w:pPr>
              <w:kinsoku w:val="0"/>
              <w:overflowPunct w:val="0"/>
              <w:autoSpaceDE w:val="0"/>
              <w:autoSpaceDN w:val="0"/>
              <w:adjustRightInd w:val="0"/>
              <w:spacing w:before="120" w:after="0" w:line="240" w:lineRule="auto"/>
              <w:ind w:left="110"/>
              <w:rPr>
                <w:rFonts w:ascii="Arial" w:hAnsi="Arial" w:cs="Arial"/>
                <w:b/>
                <w:bCs/>
                <w:smallCaps/>
                <w:color w:val="008080"/>
              </w:rPr>
            </w:pPr>
            <w:r w:rsidRPr="00C57CE4">
              <w:rPr>
                <w:rFonts w:ascii="Arial" w:hAnsi="Arial" w:cs="Arial"/>
                <w:b/>
                <w:bCs/>
                <w:smallCaps/>
                <w:color w:val="008080"/>
              </w:rPr>
              <w:t>Date of Attendance:</w:t>
            </w:r>
          </w:p>
        </w:tc>
        <w:tc>
          <w:tcPr>
            <w:tcW w:w="4002" w:type="dxa"/>
            <w:tcBorders>
              <w:top w:val="single" w:sz="4" w:space="0" w:color="000000"/>
              <w:left w:val="single" w:sz="4" w:space="0" w:color="000000"/>
              <w:bottom w:val="single" w:sz="4" w:space="0" w:color="000000"/>
              <w:right w:val="single" w:sz="4" w:space="0" w:color="000000"/>
            </w:tcBorders>
          </w:tcPr>
          <w:p w14:paraId="6E429CD3" w14:textId="77777777" w:rsidR="002E3FBE" w:rsidRPr="00C57CE4" w:rsidRDefault="002E3FBE" w:rsidP="00941E89">
            <w:pPr>
              <w:kinsoku w:val="0"/>
              <w:overflowPunct w:val="0"/>
              <w:autoSpaceDE w:val="0"/>
              <w:autoSpaceDN w:val="0"/>
              <w:adjustRightInd w:val="0"/>
              <w:spacing w:before="120" w:after="0" w:line="240" w:lineRule="auto"/>
              <w:ind w:left="105"/>
              <w:rPr>
                <w:rFonts w:ascii="Arial" w:hAnsi="Arial" w:cs="Arial"/>
                <w:b/>
                <w:bCs/>
                <w:color w:val="008080"/>
                <w:spacing w:val="70"/>
                <w:w w:val="150"/>
              </w:rPr>
            </w:pPr>
            <w:r w:rsidRPr="00C57CE4">
              <w:rPr>
                <w:rFonts w:ascii="Arial" w:hAnsi="Arial" w:cs="Arial"/>
                <w:b/>
                <w:bCs/>
                <w:color w:val="008080"/>
              </w:rPr>
              <w:t>F</w:t>
            </w:r>
            <w:r w:rsidRPr="00C57CE4">
              <w:rPr>
                <w:rFonts w:ascii="Arial" w:hAnsi="Arial" w:cs="Arial"/>
                <w:b/>
                <w:bCs/>
                <w:color w:val="008080"/>
                <w:sz w:val="19"/>
                <w:szCs w:val="19"/>
              </w:rPr>
              <w:t>ROM</w:t>
            </w:r>
            <w:r w:rsidRPr="00C57CE4">
              <w:rPr>
                <w:rFonts w:ascii="Arial" w:hAnsi="Arial" w:cs="Arial"/>
                <w:b/>
                <w:bCs/>
                <w:color w:val="008080"/>
              </w:rPr>
              <w:t>:</w:t>
            </w:r>
            <w:r w:rsidRPr="00C57CE4">
              <w:rPr>
                <w:rFonts w:ascii="Arial" w:hAnsi="Arial" w:cs="Arial"/>
                <w:b/>
                <w:bCs/>
                <w:color w:val="008080"/>
                <w:spacing w:val="70"/>
                <w:w w:val="150"/>
              </w:rPr>
              <w:t xml:space="preserve">         </w:t>
            </w:r>
            <w:r w:rsidRPr="00C57CE4">
              <w:rPr>
                <w:rFonts w:ascii="Arial" w:hAnsi="Arial" w:cs="Arial"/>
                <w:b/>
                <w:bCs/>
                <w:color w:val="008080"/>
                <w:spacing w:val="70"/>
                <w:w w:val="150"/>
                <w:u w:val="single" w:color="007F7F"/>
              </w:rPr>
              <w:t xml:space="preserve">          </w:t>
            </w:r>
          </w:p>
        </w:tc>
        <w:tc>
          <w:tcPr>
            <w:tcW w:w="2936" w:type="dxa"/>
            <w:tcBorders>
              <w:top w:val="single" w:sz="4" w:space="0" w:color="000000"/>
              <w:left w:val="single" w:sz="4" w:space="0" w:color="000000"/>
              <w:bottom w:val="single" w:sz="4" w:space="0" w:color="000000"/>
              <w:right w:val="none" w:sz="6" w:space="0" w:color="auto"/>
            </w:tcBorders>
          </w:tcPr>
          <w:p w14:paraId="0C873BA6" w14:textId="77777777" w:rsidR="002E3FBE" w:rsidRPr="00C57CE4" w:rsidRDefault="002E3FBE" w:rsidP="00941E89">
            <w:pPr>
              <w:kinsoku w:val="0"/>
              <w:overflowPunct w:val="0"/>
              <w:autoSpaceDE w:val="0"/>
              <w:autoSpaceDN w:val="0"/>
              <w:adjustRightInd w:val="0"/>
              <w:spacing w:before="120" w:after="0" w:line="240" w:lineRule="auto"/>
              <w:ind w:left="109"/>
              <w:rPr>
                <w:rFonts w:ascii="Arial" w:hAnsi="Arial" w:cs="Arial"/>
                <w:b/>
                <w:bCs/>
                <w:color w:val="008080"/>
                <w:spacing w:val="71"/>
                <w:w w:val="150"/>
              </w:rPr>
            </w:pPr>
            <w:r w:rsidRPr="00C57CE4">
              <w:rPr>
                <w:rFonts w:ascii="Arial" w:hAnsi="Arial" w:cs="Arial"/>
                <w:b/>
                <w:bCs/>
                <w:color w:val="008080"/>
              </w:rPr>
              <w:t>T</w:t>
            </w:r>
            <w:r w:rsidRPr="00C57CE4">
              <w:rPr>
                <w:rFonts w:ascii="Arial" w:hAnsi="Arial" w:cs="Arial"/>
                <w:b/>
                <w:bCs/>
                <w:color w:val="008080"/>
                <w:sz w:val="19"/>
                <w:szCs w:val="19"/>
              </w:rPr>
              <w:t>O</w:t>
            </w:r>
            <w:r w:rsidRPr="00C57CE4">
              <w:rPr>
                <w:rFonts w:ascii="Arial" w:hAnsi="Arial" w:cs="Arial"/>
                <w:b/>
                <w:bCs/>
                <w:color w:val="008080"/>
              </w:rPr>
              <w:t>:</w:t>
            </w:r>
            <w:r w:rsidRPr="00C57CE4">
              <w:rPr>
                <w:rFonts w:ascii="Arial" w:hAnsi="Arial" w:cs="Arial"/>
                <w:b/>
                <w:bCs/>
                <w:color w:val="008080"/>
                <w:spacing w:val="71"/>
                <w:w w:val="150"/>
              </w:rPr>
              <w:t xml:space="preserve">       </w:t>
            </w:r>
            <w:r w:rsidRPr="00C57CE4">
              <w:rPr>
                <w:rFonts w:ascii="Arial" w:hAnsi="Arial" w:cs="Arial"/>
                <w:b/>
                <w:bCs/>
                <w:color w:val="008080"/>
                <w:spacing w:val="71"/>
                <w:w w:val="150"/>
                <w:u w:val="single" w:color="007F7F"/>
              </w:rPr>
              <w:t xml:space="preserve">        </w:t>
            </w:r>
          </w:p>
        </w:tc>
      </w:tr>
    </w:tbl>
    <w:p w14:paraId="3CE10A05" w14:textId="77777777" w:rsidR="002E3FBE" w:rsidRPr="002E3FBE" w:rsidRDefault="002E3FBE" w:rsidP="009479FD">
      <w:pPr>
        <w:pStyle w:val="ListParagraph"/>
        <w:kinsoku w:val="0"/>
        <w:overflowPunct w:val="0"/>
        <w:autoSpaceDE w:val="0"/>
        <w:autoSpaceDN w:val="0"/>
        <w:adjustRightInd w:val="0"/>
        <w:spacing w:before="85" w:after="0" w:line="240" w:lineRule="auto"/>
        <w:outlineLvl w:val="1"/>
        <w:rPr>
          <w:rFonts w:ascii="Arial" w:hAnsi="Arial" w:cs="Arial"/>
          <w:b/>
          <w:bCs/>
        </w:rPr>
      </w:pPr>
      <w:r w:rsidRPr="002E3FBE">
        <w:rPr>
          <w:rFonts w:ascii="Arial" w:hAnsi="Arial" w:cs="Arial"/>
          <w:b/>
          <w:bCs/>
        </w:rPr>
        <w:t>I.</w:t>
      </w:r>
      <w:r w:rsidRPr="002E3FBE">
        <w:rPr>
          <w:rFonts w:ascii="Arial" w:hAnsi="Arial" w:cs="Arial"/>
          <w:b/>
          <w:bCs/>
          <w:spacing w:val="80"/>
          <w:w w:val="150"/>
        </w:rPr>
        <w:t xml:space="preserve"> </w:t>
      </w:r>
      <w:r w:rsidRPr="002E3FBE">
        <w:rPr>
          <w:rFonts w:ascii="Arial" w:hAnsi="Arial" w:cs="Arial"/>
          <w:b/>
          <w:bCs/>
        </w:rPr>
        <w:t>Completion of rotations through the following programs:</w:t>
      </w:r>
    </w:p>
    <w:tbl>
      <w:tblPr>
        <w:tblW w:w="0" w:type="auto"/>
        <w:tblInd w:w="575" w:type="dxa"/>
        <w:tblLayout w:type="fixed"/>
        <w:tblCellMar>
          <w:left w:w="0" w:type="dxa"/>
          <w:right w:w="0" w:type="dxa"/>
        </w:tblCellMar>
        <w:tblLook w:val="0000" w:firstRow="0" w:lastRow="0" w:firstColumn="0" w:lastColumn="0" w:noHBand="0" w:noVBand="0"/>
      </w:tblPr>
      <w:tblGrid>
        <w:gridCol w:w="4502"/>
        <w:gridCol w:w="2521"/>
        <w:gridCol w:w="2411"/>
      </w:tblGrid>
      <w:tr w:rsidR="002E3FBE" w:rsidRPr="00C57CE4" w14:paraId="1C34C6FC" w14:textId="77777777" w:rsidTr="00941E89">
        <w:trPr>
          <w:trHeight w:val="765"/>
        </w:trPr>
        <w:tc>
          <w:tcPr>
            <w:tcW w:w="4502" w:type="dxa"/>
            <w:tcBorders>
              <w:top w:val="single" w:sz="4" w:space="0" w:color="000000"/>
              <w:left w:val="single" w:sz="4" w:space="0" w:color="000000"/>
              <w:bottom w:val="single" w:sz="4" w:space="0" w:color="000000"/>
              <w:right w:val="single" w:sz="4" w:space="0" w:color="000000"/>
            </w:tcBorders>
          </w:tcPr>
          <w:p w14:paraId="204A30B8" w14:textId="77777777" w:rsidR="002E3FBE" w:rsidRPr="00C57CE4" w:rsidRDefault="002E3FBE" w:rsidP="00941E89">
            <w:pPr>
              <w:kinsoku w:val="0"/>
              <w:overflowPunct w:val="0"/>
              <w:autoSpaceDE w:val="0"/>
              <w:autoSpaceDN w:val="0"/>
              <w:adjustRightInd w:val="0"/>
              <w:spacing w:before="42" w:after="0" w:line="240" w:lineRule="auto"/>
              <w:rPr>
                <w:rFonts w:ascii="Arial" w:hAnsi="Arial" w:cs="Arial"/>
                <w:b/>
                <w:bCs/>
                <w:sz w:val="20"/>
                <w:szCs w:val="20"/>
              </w:rPr>
            </w:pPr>
          </w:p>
          <w:p w14:paraId="593BC095" w14:textId="77777777" w:rsidR="002E3FBE" w:rsidRPr="00C57CE4" w:rsidRDefault="002E3FBE" w:rsidP="00941E89">
            <w:pPr>
              <w:kinsoku w:val="0"/>
              <w:overflowPunct w:val="0"/>
              <w:autoSpaceDE w:val="0"/>
              <w:autoSpaceDN w:val="0"/>
              <w:adjustRightInd w:val="0"/>
              <w:spacing w:after="0" w:line="240" w:lineRule="auto"/>
              <w:ind w:left="205"/>
              <w:rPr>
                <w:rFonts w:ascii="Arial" w:hAnsi="Arial" w:cs="Arial"/>
                <w:b/>
                <w:bCs/>
                <w:spacing w:val="-2"/>
                <w:sz w:val="20"/>
                <w:szCs w:val="20"/>
              </w:rPr>
            </w:pPr>
            <w:r w:rsidRPr="00C57CE4">
              <w:rPr>
                <w:rFonts w:ascii="Arial" w:hAnsi="Arial" w:cs="Arial"/>
                <w:b/>
                <w:bCs/>
                <w:spacing w:val="-2"/>
                <w:sz w:val="20"/>
                <w:szCs w:val="20"/>
              </w:rPr>
              <w:t>ROTATIONS</w:t>
            </w:r>
          </w:p>
        </w:tc>
        <w:tc>
          <w:tcPr>
            <w:tcW w:w="2521" w:type="dxa"/>
            <w:tcBorders>
              <w:top w:val="single" w:sz="4" w:space="0" w:color="000000"/>
              <w:left w:val="single" w:sz="4" w:space="0" w:color="000000"/>
              <w:bottom w:val="single" w:sz="4" w:space="0" w:color="000000"/>
              <w:right w:val="single" w:sz="4" w:space="0" w:color="000000"/>
            </w:tcBorders>
          </w:tcPr>
          <w:p w14:paraId="645807BE" w14:textId="77777777" w:rsidR="002E3FBE" w:rsidRPr="00C57CE4" w:rsidRDefault="002E3FBE" w:rsidP="00941E89">
            <w:pPr>
              <w:kinsoku w:val="0"/>
              <w:overflowPunct w:val="0"/>
              <w:autoSpaceDE w:val="0"/>
              <w:autoSpaceDN w:val="0"/>
              <w:adjustRightInd w:val="0"/>
              <w:spacing w:before="137" w:after="0" w:line="276" w:lineRule="auto"/>
              <w:ind w:left="205" w:right="521"/>
              <w:rPr>
                <w:rFonts w:ascii="Arial" w:hAnsi="Arial" w:cs="Arial"/>
                <w:b/>
                <w:bCs/>
                <w:spacing w:val="-2"/>
                <w:sz w:val="20"/>
                <w:szCs w:val="20"/>
              </w:rPr>
            </w:pPr>
            <w:r w:rsidRPr="00C57CE4">
              <w:rPr>
                <w:rFonts w:ascii="Arial" w:hAnsi="Arial" w:cs="Arial"/>
                <w:b/>
                <w:bCs/>
                <w:sz w:val="20"/>
                <w:szCs w:val="20"/>
              </w:rPr>
              <w:t>ROTATION</w:t>
            </w:r>
            <w:r w:rsidRPr="00C57CE4">
              <w:rPr>
                <w:rFonts w:ascii="Arial" w:hAnsi="Arial" w:cs="Arial"/>
                <w:b/>
                <w:bCs/>
                <w:spacing w:val="-14"/>
                <w:sz w:val="20"/>
                <w:szCs w:val="20"/>
              </w:rPr>
              <w:t xml:space="preserve"> </w:t>
            </w:r>
            <w:r w:rsidRPr="00C57CE4">
              <w:rPr>
                <w:rFonts w:ascii="Arial" w:hAnsi="Arial" w:cs="Arial"/>
                <w:b/>
                <w:bCs/>
                <w:sz w:val="20"/>
                <w:szCs w:val="20"/>
              </w:rPr>
              <w:t xml:space="preserve">DATES </w:t>
            </w:r>
            <w:r w:rsidRPr="00C57CE4">
              <w:rPr>
                <w:rFonts w:ascii="Arial" w:hAnsi="Arial" w:cs="Arial"/>
                <w:b/>
                <w:bCs/>
                <w:spacing w:val="-2"/>
                <w:sz w:val="20"/>
                <w:szCs w:val="20"/>
              </w:rPr>
              <w:t>MM/DD/YY</w:t>
            </w:r>
          </w:p>
        </w:tc>
        <w:tc>
          <w:tcPr>
            <w:tcW w:w="2411" w:type="dxa"/>
            <w:tcBorders>
              <w:top w:val="single" w:sz="4" w:space="0" w:color="000000"/>
              <w:left w:val="single" w:sz="4" w:space="0" w:color="000000"/>
              <w:bottom w:val="single" w:sz="4" w:space="0" w:color="000000"/>
              <w:right w:val="none" w:sz="6" w:space="0" w:color="auto"/>
            </w:tcBorders>
          </w:tcPr>
          <w:p w14:paraId="202DE848" w14:textId="77777777" w:rsidR="002E3FBE" w:rsidRPr="00C57CE4" w:rsidRDefault="002E3FBE" w:rsidP="00941E89">
            <w:pPr>
              <w:kinsoku w:val="0"/>
              <w:overflowPunct w:val="0"/>
              <w:autoSpaceDE w:val="0"/>
              <w:autoSpaceDN w:val="0"/>
              <w:adjustRightInd w:val="0"/>
              <w:spacing w:before="137" w:after="0" w:line="276" w:lineRule="auto"/>
              <w:ind w:left="204" w:right="96"/>
              <w:rPr>
                <w:rFonts w:ascii="Arial" w:hAnsi="Arial" w:cs="Arial"/>
                <w:b/>
                <w:bCs/>
                <w:spacing w:val="-2"/>
                <w:sz w:val="20"/>
                <w:szCs w:val="20"/>
              </w:rPr>
            </w:pPr>
            <w:r w:rsidRPr="00C57CE4">
              <w:rPr>
                <w:rFonts w:ascii="Arial" w:hAnsi="Arial" w:cs="Arial"/>
                <w:b/>
                <w:bCs/>
                <w:sz w:val="20"/>
                <w:szCs w:val="20"/>
              </w:rPr>
              <w:t>RESIDENT</w:t>
            </w:r>
            <w:r w:rsidRPr="00C57CE4">
              <w:rPr>
                <w:rFonts w:ascii="Arial" w:hAnsi="Arial" w:cs="Arial"/>
                <w:b/>
                <w:bCs/>
                <w:spacing w:val="-14"/>
                <w:sz w:val="20"/>
                <w:szCs w:val="20"/>
              </w:rPr>
              <w:t xml:space="preserve"> </w:t>
            </w:r>
            <w:r w:rsidRPr="00C57CE4">
              <w:rPr>
                <w:rFonts w:ascii="Arial" w:hAnsi="Arial" w:cs="Arial"/>
                <w:b/>
                <w:bCs/>
                <w:sz w:val="20"/>
                <w:szCs w:val="20"/>
              </w:rPr>
              <w:t xml:space="preserve">ACHIEVED </w:t>
            </w:r>
            <w:r w:rsidRPr="00C57CE4">
              <w:rPr>
                <w:rFonts w:ascii="Arial" w:hAnsi="Arial" w:cs="Arial"/>
                <w:b/>
                <w:bCs/>
                <w:spacing w:val="-2"/>
                <w:sz w:val="20"/>
                <w:szCs w:val="20"/>
              </w:rPr>
              <w:t>COMPETENCY</w:t>
            </w:r>
          </w:p>
        </w:tc>
      </w:tr>
      <w:tr w:rsidR="002E3FBE" w:rsidRPr="00C57CE4" w14:paraId="0F7CFA9A" w14:textId="77777777" w:rsidTr="00941E89">
        <w:trPr>
          <w:trHeight w:val="420"/>
        </w:trPr>
        <w:tc>
          <w:tcPr>
            <w:tcW w:w="4502" w:type="dxa"/>
            <w:tcBorders>
              <w:top w:val="single" w:sz="4" w:space="0" w:color="000000"/>
              <w:left w:val="single" w:sz="4" w:space="0" w:color="000000"/>
              <w:bottom w:val="single" w:sz="4" w:space="0" w:color="000000"/>
              <w:right w:val="single" w:sz="4" w:space="0" w:color="000000"/>
            </w:tcBorders>
            <w:shd w:val="clear" w:color="auto" w:fill="FFF1CC"/>
          </w:tcPr>
          <w:p w14:paraId="2FC26732" w14:textId="77777777" w:rsidR="002E3FBE" w:rsidRPr="00C57CE4" w:rsidRDefault="002E3FBE" w:rsidP="00941E89">
            <w:pPr>
              <w:kinsoku w:val="0"/>
              <w:overflowPunct w:val="0"/>
              <w:autoSpaceDE w:val="0"/>
              <w:autoSpaceDN w:val="0"/>
              <w:adjustRightInd w:val="0"/>
              <w:spacing w:before="97" w:after="0" w:line="240" w:lineRule="auto"/>
              <w:ind w:left="205"/>
              <w:rPr>
                <w:rFonts w:ascii="Arial" w:hAnsi="Arial" w:cs="Arial"/>
                <w:spacing w:val="-2"/>
                <w:sz w:val="20"/>
                <w:szCs w:val="20"/>
              </w:rPr>
            </w:pPr>
            <w:r w:rsidRPr="00C57CE4">
              <w:rPr>
                <w:rFonts w:ascii="Arial" w:hAnsi="Arial" w:cs="Arial"/>
                <w:spacing w:val="-2"/>
                <w:sz w:val="20"/>
                <w:szCs w:val="20"/>
              </w:rPr>
              <w:t>ADMINISTRATION</w:t>
            </w:r>
          </w:p>
        </w:tc>
        <w:tc>
          <w:tcPr>
            <w:tcW w:w="2521" w:type="dxa"/>
            <w:tcBorders>
              <w:top w:val="single" w:sz="4" w:space="0" w:color="000000"/>
              <w:left w:val="single" w:sz="4" w:space="0" w:color="000000"/>
              <w:bottom w:val="single" w:sz="4" w:space="0" w:color="000000"/>
              <w:right w:val="single" w:sz="4" w:space="0" w:color="000000"/>
            </w:tcBorders>
            <w:shd w:val="clear" w:color="auto" w:fill="FFF1CC"/>
          </w:tcPr>
          <w:p w14:paraId="4FFDC51A"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c>
          <w:tcPr>
            <w:tcW w:w="2411" w:type="dxa"/>
            <w:tcBorders>
              <w:top w:val="single" w:sz="4" w:space="0" w:color="000000"/>
              <w:left w:val="single" w:sz="4" w:space="0" w:color="000000"/>
              <w:bottom w:val="single" w:sz="4" w:space="0" w:color="000000"/>
              <w:right w:val="none" w:sz="6" w:space="0" w:color="auto"/>
            </w:tcBorders>
            <w:shd w:val="clear" w:color="auto" w:fill="FFF1CC"/>
          </w:tcPr>
          <w:p w14:paraId="557F4B6A"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r>
      <w:tr w:rsidR="002E3FBE" w:rsidRPr="00C57CE4" w14:paraId="3BD5E7AB" w14:textId="77777777" w:rsidTr="00941E89">
        <w:trPr>
          <w:trHeight w:val="454"/>
        </w:trPr>
        <w:tc>
          <w:tcPr>
            <w:tcW w:w="4502" w:type="dxa"/>
            <w:tcBorders>
              <w:top w:val="single" w:sz="4" w:space="0" w:color="000000"/>
              <w:left w:val="single" w:sz="4" w:space="0" w:color="000000"/>
              <w:bottom w:val="single" w:sz="4" w:space="0" w:color="000000"/>
              <w:right w:val="single" w:sz="4" w:space="0" w:color="000000"/>
            </w:tcBorders>
          </w:tcPr>
          <w:p w14:paraId="48A6984C" w14:textId="77777777" w:rsidR="002E3FBE" w:rsidRPr="00C57CE4" w:rsidRDefault="002E3FBE" w:rsidP="00941E89">
            <w:pPr>
              <w:kinsoku w:val="0"/>
              <w:overflowPunct w:val="0"/>
              <w:autoSpaceDE w:val="0"/>
              <w:autoSpaceDN w:val="0"/>
              <w:adjustRightInd w:val="0"/>
              <w:spacing w:before="117" w:after="0" w:line="240" w:lineRule="auto"/>
              <w:ind w:left="205"/>
              <w:rPr>
                <w:rFonts w:ascii="Arial" w:hAnsi="Arial" w:cs="Arial"/>
                <w:sz w:val="20"/>
                <w:szCs w:val="20"/>
              </w:rPr>
            </w:pPr>
            <w:r w:rsidRPr="00C57CE4">
              <w:rPr>
                <w:rFonts w:ascii="Arial" w:hAnsi="Arial" w:cs="Arial"/>
                <w:sz w:val="20"/>
                <w:szCs w:val="20"/>
              </w:rPr>
              <w:t>OCCUPATIONAL HEALTH</w:t>
            </w:r>
          </w:p>
        </w:tc>
        <w:tc>
          <w:tcPr>
            <w:tcW w:w="2521" w:type="dxa"/>
            <w:tcBorders>
              <w:top w:val="single" w:sz="4" w:space="0" w:color="000000"/>
              <w:left w:val="single" w:sz="4" w:space="0" w:color="000000"/>
              <w:bottom w:val="single" w:sz="4" w:space="0" w:color="000000"/>
              <w:right w:val="single" w:sz="4" w:space="0" w:color="000000"/>
            </w:tcBorders>
            <w:shd w:val="clear" w:color="auto" w:fill="FFF1CC"/>
          </w:tcPr>
          <w:p w14:paraId="3A2D77D9"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c>
          <w:tcPr>
            <w:tcW w:w="2411" w:type="dxa"/>
            <w:tcBorders>
              <w:top w:val="single" w:sz="4" w:space="0" w:color="000000"/>
              <w:left w:val="single" w:sz="4" w:space="0" w:color="000000"/>
              <w:bottom w:val="single" w:sz="4" w:space="0" w:color="000000"/>
              <w:right w:val="none" w:sz="6" w:space="0" w:color="auto"/>
            </w:tcBorders>
          </w:tcPr>
          <w:p w14:paraId="7D5B8A4F"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r>
      <w:tr w:rsidR="002E3FBE" w:rsidRPr="00C57CE4" w14:paraId="585445B2" w14:textId="77777777" w:rsidTr="00941E89">
        <w:trPr>
          <w:trHeight w:val="419"/>
        </w:trPr>
        <w:tc>
          <w:tcPr>
            <w:tcW w:w="4502" w:type="dxa"/>
            <w:tcBorders>
              <w:top w:val="single" w:sz="4" w:space="0" w:color="000000"/>
              <w:left w:val="single" w:sz="4" w:space="0" w:color="000000"/>
              <w:bottom w:val="single" w:sz="4" w:space="0" w:color="000000"/>
              <w:right w:val="single" w:sz="4" w:space="0" w:color="000000"/>
            </w:tcBorders>
            <w:shd w:val="clear" w:color="auto" w:fill="FFF1CC"/>
          </w:tcPr>
          <w:p w14:paraId="1825656A" w14:textId="77777777" w:rsidR="002E3FBE" w:rsidRPr="00C57CE4" w:rsidRDefault="002E3FBE" w:rsidP="00941E89">
            <w:pPr>
              <w:kinsoku w:val="0"/>
              <w:overflowPunct w:val="0"/>
              <w:autoSpaceDE w:val="0"/>
              <w:autoSpaceDN w:val="0"/>
              <w:adjustRightInd w:val="0"/>
              <w:spacing w:before="102" w:after="0" w:line="240" w:lineRule="auto"/>
              <w:ind w:left="220"/>
              <w:rPr>
                <w:rFonts w:ascii="Arial" w:hAnsi="Arial" w:cs="Arial"/>
                <w:sz w:val="20"/>
                <w:szCs w:val="20"/>
              </w:rPr>
            </w:pPr>
            <w:r w:rsidRPr="00C57CE4">
              <w:rPr>
                <w:rFonts w:ascii="Arial" w:hAnsi="Arial" w:cs="Arial"/>
                <w:sz w:val="20"/>
                <w:szCs w:val="20"/>
              </w:rPr>
              <w:t>COMMUNICABLE DISEASE</w:t>
            </w:r>
          </w:p>
        </w:tc>
        <w:tc>
          <w:tcPr>
            <w:tcW w:w="2521" w:type="dxa"/>
            <w:tcBorders>
              <w:top w:val="single" w:sz="4" w:space="0" w:color="000000"/>
              <w:left w:val="single" w:sz="4" w:space="0" w:color="000000"/>
              <w:bottom w:val="single" w:sz="4" w:space="0" w:color="000000"/>
              <w:right w:val="single" w:sz="4" w:space="0" w:color="000000"/>
            </w:tcBorders>
            <w:shd w:val="clear" w:color="auto" w:fill="FFF1CC"/>
          </w:tcPr>
          <w:p w14:paraId="6DB04243"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c>
          <w:tcPr>
            <w:tcW w:w="2411" w:type="dxa"/>
            <w:tcBorders>
              <w:top w:val="single" w:sz="4" w:space="0" w:color="000000"/>
              <w:left w:val="single" w:sz="4" w:space="0" w:color="000000"/>
              <w:bottom w:val="single" w:sz="4" w:space="0" w:color="000000"/>
              <w:right w:val="none" w:sz="6" w:space="0" w:color="auto"/>
            </w:tcBorders>
            <w:shd w:val="clear" w:color="auto" w:fill="FFF1CC"/>
          </w:tcPr>
          <w:p w14:paraId="1DEAEB5E"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r>
      <w:tr w:rsidR="002E3FBE" w:rsidRPr="00C57CE4" w14:paraId="0928447F" w14:textId="77777777" w:rsidTr="00941E89">
        <w:trPr>
          <w:trHeight w:val="460"/>
        </w:trPr>
        <w:tc>
          <w:tcPr>
            <w:tcW w:w="4502" w:type="dxa"/>
            <w:tcBorders>
              <w:top w:val="single" w:sz="4" w:space="0" w:color="000000"/>
              <w:left w:val="single" w:sz="4" w:space="0" w:color="000000"/>
              <w:bottom w:val="single" w:sz="4" w:space="0" w:color="000000"/>
              <w:right w:val="single" w:sz="4" w:space="0" w:color="000000"/>
            </w:tcBorders>
          </w:tcPr>
          <w:p w14:paraId="3402A19F" w14:textId="77777777" w:rsidR="002E3FBE" w:rsidRPr="00C57CE4" w:rsidRDefault="002E3FBE" w:rsidP="00941E89">
            <w:pPr>
              <w:kinsoku w:val="0"/>
              <w:overflowPunct w:val="0"/>
              <w:autoSpaceDE w:val="0"/>
              <w:autoSpaceDN w:val="0"/>
              <w:adjustRightInd w:val="0"/>
              <w:spacing w:before="122" w:after="0" w:line="240" w:lineRule="auto"/>
              <w:ind w:left="205"/>
              <w:rPr>
                <w:rFonts w:ascii="Arial" w:hAnsi="Arial" w:cs="Arial"/>
                <w:spacing w:val="-2"/>
                <w:sz w:val="20"/>
                <w:szCs w:val="20"/>
              </w:rPr>
            </w:pPr>
            <w:r w:rsidRPr="00C57CE4">
              <w:rPr>
                <w:rFonts w:ascii="Arial" w:hAnsi="Arial" w:cs="Arial"/>
                <w:spacing w:val="-2"/>
                <w:sz w:val="20"/>
                <w:szCs w:val="20"/>
              </w:rPr>
              <w:t>EPIDEMIOLOGY</w:t>
            </w:r>
          </w:p>
        </w:tc>
        <w:tc>
          <w:tcPr>
            <w:tcW w:w="2521" w:type="dxa"/>
            <w:tcBorders>
              <w:top w:val="single" w:sz="4" w:space="0" w:color="000000"/>
              <w:left w:val="single" w:sz="4" w:space="0" w:color="000000"/>
              <w:bottom w:val="single" w:sz="4" w:space="0" w:color="000000"/>
              <w:right w:val="single" w:sz="4" w:space="0" w:color="000000"/>
            </w:tcBorders>
            <w:shd w:val="clear" w:color="auto" w:fill="FFF1CC"/>
          </w:tcPr>
          <w:p w14:paraId="63FF1013"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c>
          <w:tcPr>
            <w:tcW w:w="2411" w:type="dxa"/>
            <w:tcBorders>
              <w:top w:val="single" w:sz="4" w:space="0" w:color="000000"/>
              <w:left w:val="single" w:sz="4" w:space="0" w:color="000000"/>
              <w:bottom w:val="single" w:sz="4" w:space="0" w:color="000000"/>
              <w:right w:val="none" w:sz="6" w:space="0" w:color="auto"/>
            </w:tcBorders>
          </w:tcPr>
          <w:p w14:paraId="4B189566"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r>
      <w:tr w:rsidR="002E3FBE" w:rsidRPr="00C57CE4" w14:paraId="69AB9A9B" w14:textId="77777777" w:rsidTr="00941E89">
        <w:trPr>
          <w:trHeight w:val="420"/>
        </w:trPr>
        <w:tc>
          <w:tcPr>
            <w:tcW w:w="4502" w:type="dxa"/>
            <w:tcBorders>
              <w:top w:val="single" w:sz="4" w:space="0" w:color="000000"/>
              <w:left w:val="single" w:sz="4" w:space="0" w:color="000000"/>
              <w:bottom w:val="single" w:sz="4" w:space="0" w:color="000000"/>
              <w:right w:val="single" w:sz="4" w:space="0" w:color="000000"/>
            </w:tcBorders>
            <w:shd w:val="clear" w:color="auto" w:fill="FFF1CC"/>
          </w:tcPr>
          <w:p w14:paraId="68D878D4" w14:textId="77777777" w:rsidR="002E3FBE" w:rsidRPr="00C57CE4" w:rsidRDefault="002E3FBE" w:rsidP="00941E89">
            <w:pPr>
              <w:kinsoku w:val="0"/>
              <w:overflowPunct w:val="0"/>
              <w:autoSpaceDE w:val="0"/>
              <w:autoSpaceDN w:val="0"/>
              <w:adjustRightInd w:val="0"/>
              <w:spacing w:before="98" w:after="0" w:line="240" w:lineRule="auto"/>
              <w:ind w:left="205"/>
              <w:rPr>
                <w:rFonts w:ascii="Arial" w:hAnsi="Arial" w:cs="Arial"/>
                <w:sz w:val="20"/>
                <w:szCs w:val="20"/>
              </w:rPr>
            </w:pPr>
            <w:r w:rsidRPr="00C57CE4">
              <w:rPr>
                <w:rFonts w:ascii="Arial" w:hAnsi="Arial" w:cs="Arial"/>
                <w:sz w:val="20"/>
                <w:szCs w:val="20"/>
              </w:rPr>
              <w:t>COMMUNITY AND SCHOOL HEALTH</w:t>
            </w:r>
          </w:p>
        </w:tc>
        <w:tc>
          <w:tcPr>
            <w:tcW w:w="2521" w:type="dxa"/>
            <w:tcBorders>
              <w:top w:val="single" w:sz="4" w:space="0" w:color="000000"/>
              <w:left w:val="single" w:sz="4" w:space="0" w:color="000000"/>
              <w:bottom w:val="single" w:sz="4" w:space="0" w:color="000000"/>
              <w:right w:val="single" w:sz="4" w:space="0" w:color="000000"/>
            </w:tcBorders>
            <w:shd w:val="clear" w:color="auto" w:fill="FFF1CC"/>
          </w:tcPr>
          <w:p w14:paraId="53A03BCD"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c>
          <w:tcPr>
            <w:tcW w:w="2411" w:type="dxa"/>
            <w:tcBorders>
              <w:top w:val="single" w:sz="4" w:space="0" w:color="000000"/>
              <w:left w:val="single" w:sz="4" w:space="0" w:color="000000"/>
              <w:bottom w:val="single" w:sz="4" w:space="0" w:color="000000"/>
              <w:right w:val="none" w:sz="6" w:space="0" w:color="auto"/>
            </w:tcBorders>
            <w:shd w:val="clear" w:color="auto" w:fill="FFF1CC"/>
          </w:tcPr>
          <w:p w14:paraId="4522F8B2"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r>
      <w:tr w:rsidR="002E3FBE" w:rsidRPr="00C57CE4" w14:paraId="422DBDB3" w14:textId="77777777" w:rsidTr="00941E89">
        <w:trPr>
          <w:trHeight w:val="420"/>
        </w:trPr>
        <w:tc>
          <w:tcPr>
            <w:tcW w:w="4502" w:type="dxa"/>
            <w:tcBorders>
              <w:top w:val="single" w:sz="4" w:space="0" w:color="000000"/>
              <w:left w:val="single" w:sz="4" w:space="0" w:color="000000"/>
              <w:bottom w:val="single" w:sz="4" w:space="0" w:color="000000"/>
              <w:right w:val="single" w:sz="4" w:space="0" w:color="000000"/>
            </w:tcBorders>
          </w:tcPr>
          <w:p w14:paraId="77571342" w14:textId="77777777" w:rsidR="002E3FBE" w:rsidRPr="00C57CE4" w:rsidRDefault="002E3FBE" w:rsidP="00941E89">
            <w:pPr>
              <w:kinsoku w:val="0"/>
              <w:overflowPunct w:val="0"/>
              <w:autoSpaceDE w:val="0"/>
              <w:autoSpaceDN w:val="0"/>
              <w:adjustRightInd w:val="0"/>
              <w:spacing w:before="102" w:after="0" w:line="240" w:lineRule="auto"/>
              <w:ind w:left="205"/>
              <w:rPr>
                <w:rFonts w:ascii="Arial" w:hAnsi="Arial" w:cs="Arial"/>
                <w:sz w:val="20"/>
                <w:szCs w:val="20"/>
              </w:rPr>
            </w:pPr>
            <w:r w:rsidRPr="00C57CE4">
              <w:rPr>
                <w:rFonts w:ascii="Arial" w:hAnsi="Arial" w:cs="Arial"/>
                <w:sz w:val="20"/>
                <w:szCs w:val="20"/>
              </w:rPr>
              <w:t>FDOH-PBC HEALTH CENTER CLINICS</w:t>
            </w:r>
          </w:p>
        </w:tc>
        <w:tc>
          <w:tcPr>
            <w:tcW w:w="2521" w:type="dxa"/>
            <w:tcBorders>
              <w:top w:val="single" w:sz="4" w:space="0" w:color="000000"/>
              <w:left w:val="single" w:sz="4" w:space="0" w:color="000000"/>
              <w:bottom w:val="single" w:sz="4" w:space="0" w:color="000000"/>
              <w:right w:val="single" w:sz="4" w:space="0" w:color="000000"/>
            </w:tcBorders>
            <w:shd w:val="clear" w:color="auto" w:fill="FFF1CC"/>
          </w:tcPr>
          <w:p w14:paraId="628ABAD8"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c>
          <w:tcPr>
            <w:tcW w:w="2411" w:type="dxa"/>
            <w:tcBorders>
              <w:top w:val="single" w:sz="4" w:space="0" w:color="000000"/>
              <w:left w:val="single" w:sz="4" w:space="0" w:color="000000"/>
              <w:bottom w:val="single" w:sz="4" w:space="0" w:color="000000"/>
              <w:right w:val="none" w:sz="6" w:space="0" w:color="auto"/>
            </w:tcBorders>
          </w:tcPr>
          <w:p w14:paraId="7F2ED1A6"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r>
      <w:tr w:rsidR="002E3FBE" w:rsidRPr="00C57CE4" w14:paraId="401CA0B7" w14:textId="77777777" w:rsidTr="00941E89">
        <w:trPr>
          <w:trHeight w:val="460"/>
        </w:trPr>
        <w:tc>
          <w:tcPr>
            <w:tcW w:w="4502" w:type="dxa"/>
            <w:tcBorders>
              <w:top w:val="single" w:sz="4" w:space="0" w:color="000000"/>
              <w:left w:val="single" w:sz="4" w:space="0" w:color="000000"/>
              <w:bottom w:val="single" w:sz="4" w:space="0" w:color="000000"/>
              <w:right w:val="single" w:sz="4" w:space="0" w:color="000000"/>
            </w:tcBorders>
            <w:shd w:val="clear" w:color="auto" w:fill="FFF1CC"/>
          </w:tcPr>
          <w:p w14:paraId="6FD3412F" w14:textId="77777777" w:rsidR="002E3FBE" w:rsidRPr="00C57CE4" w:rsidRDefault="002E3FBE" w:rsidP="00941E89">
            <w:pPr>
              <w:kinsoku w:val="0"/>
              <w:overflowPunct w:val="0"/>
              <w:autoSpaceDE w:val="0"/>
              <w:autoSpaceDN w:val="0"/>
              <w:adjustRightInd w:val="0"/>
              <w:spacing w:before="117" w:after="0" w:line="240" w:lineRule="auto"/>
              <w:ind w:left="205"/>
              <w:rPr>
                <w:rFonts w:ascii="Arial" w:hAnsi="Arial" w:cs="Arial"/>
                <w:sz w:val="20"/>
                <w:szCs w:val="20"/>
              </w:rPr>
            </w:pPr>
            <w:r w:rsidRPr="00C57CE4">
              <w:rPr>
                <w:rFonts w:ascii="Arial" w:hAnsi="Arial" w:cs="Arial"/>
                <w:sz w:val="20"/>
                <w:szCs w:val="20"/>
              </w:rPr>
              <w:t>ENVIRONMENTAL HEALTH</w:t>
            </w:r>
          </w:p>
        </w:tc>
        <w:tc>
          <w:tcPr>
            <w:tcW w:w="2521" w:type="dxa"/>
            <w:tcBorders>
              <w:top w:val="single" w:sz="4" w:space="0" w:color="000000"/>
              <w:left w:val="single" w:sz="4" w:space="0" w:color="000000"/>
              <w:bottom w:val="single" w:sz="4" w:space="0" w:color="000000"/>
              <w:right w:val="single" w:sz="4" w:space="0" w:color="000000"/>
            </w:tcBorders>
            <w:shd w:val="clear" w:color="auto" w:fill="FFF1CC"/>
          </w:tcPr>
          <w:p w14:paraId="16789B04"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c>
          <w:tcPr>
            <w:tcW w:w="2411" w:type="dxa"/>
            <w:tcBorders>
              <w:top w:val="single" w:sz="4" w:space="0" w:color="000000"/>
              <w:left w:val="single" w:sz="4" w:space="0" w:color="000000"/>
              <w:bottom w:val="single" w:sz="4" w:space="0" w:color="000000"/>
              <w:right w:val="none" w:sz="6" w:space="0" w:color="auto"/>
            </w:tcBorders>
            <w:shd w:val="clear" w:color="auto" w:fill="FFF1CC"/>
          </w:tcPr>
          <w:p w14:paraId="2BDFB482"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r>
      <w:tr w:rsidR="002E3FBE" w:rsidRPr="00C57CE4" w14:paraId="5EABD1A7" w14:textId="77777777" w:rsidTr="00941E89">
        <w:trPr>
          <w:trHeight w:val="420"/>
        </w:trPr>
        <w:tc>
          <w:tcPr>
            <w:tcW w:w="4502" w:type="dxa"/>
            <w:tcBorders>
              <w:top w:val="single" w:sz="4" w:space="0" w:color="000000"/>
              <w:left w:val="single" w:sz="4" w:space="0" w:color="000000"/>
              <w:bottom w:val="single" w:sz="4" w:space="0" w:color="000000"/>
              <w:right w:val="single" w:sz="4" w:space="0" w:color="000000"/>
            </w:tcBorders>
          </w:tcPr>
          <w:p w14:paraId="254E5CE1" w14:textId="77777777" w:rsidR="002E3FBE" w:rsidRPr="00C57CE4" w:rsidRDefault="002E3FBE" w:rsidP="00941E89">
            <w:pPr>
              <w:kinsoku w:val="0"/>
              <w:overflowPunct w:val="0"/>
              <w:autoSpaceDE w:val="0"/>
              <w:autoSpaceDN w:val="0"/>
              <w:adjustRightInd w:val="0"/>
              <w:spacing w:before="97" w:after="0" w:line="240" w:lineRule="auto"/>
              <w:ind w:left="205"/>
              <w:rPr>
                <w:rFonts w:ascii="Arial" w:hAnsi="Arial" w:cs="Arial"/>
                <w:sz w:val="20"/>
                <w:szCs w:val="20"/>
              </w:rPr>
            </w:pPr>
            <w:r w:rsidRPr="00C57CE4">
              <w:rPr>
                <w:rFonts w:ascii="Arial" w:hAnsi="Arial" w:cs="Arial"/>
                <w:sz w:val="20"/>
                <w:szCs w:val="20"/>
              </w:rPr>
              <w:t>EMERGENCY PREPAREDNESS</w:t>
            </w:r>
          </w:p>
        </w:tc>
        <w:tc>
          <w:tcPr>
            <w:tcW w:w="2521" w:type="dxa"/>
            <w:tcBorders>
              <w:top w:val="single" w:sz="4" w:space="0" w:color="000000"/>
              <w:left w:val="single" w:sz="4" w:space="0" w:color="000000"/>
              <w:bottom w:val="single" w:sz="4" w:space="0" w:color="000000"/>
              <w:right w:val="single" w:sz="4" w:space="0" w:color="000000"/>
            </w:tcBorders>
          </w:tcPr>
          <w:p w14:paraId="4A4DF9C1"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c>
          <w:tcPr>
            <w:tcW w:w="2411" w:type="dxa"/>
            <w:tcBorders>
              <w:top w:val="single" w:sz="4" w:space="0" w:color="000000"/>
              <w:left w:val="single" w:sz="4" w:space="0" w:color="000000"/>
              <w:bottom w:val="single" w:sz="4" w:space="0" w:color="000000"/>
              <w:right w:val="none" w:sz="6" w:space="0" w:color="auto"/>
            </w:tcBorders>
          </w:tcPr>
          <w:p w14:paraId="2C734F09"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r>
    </w:tbl>
    <w:p w14:paraId="700112CA" w14:textId="72041B8A" w:rsidR="002E3FBE" w:rsidRPr="002E3FBE" w:rsidRDefault="002E3FBE" w:rsidP="002E3FBE">
      <w:pPr>
        <w:pStyle w:val="ListParagraph"/>
        <w:kinsoku w:val="0"/>
        <w:overflowPunct w:val="0"/>
        <w:autoSpaceDE w:val="0"/>
        <w:autoSpaceDN w:val="0"/>
        <w:adjustRightInd w:val="0"/>
        <w:spacing w:before="263" w:after="0" w:line="244" w:lineRule="auto"/>
        <w:rPr>
          <w:rFonts w:ascii="Arial" w:hAnsi="Arial" w:cs="Arial"/>
          <w:b/>
          <w:bCs/>
        </w:rPr>
        <w:sectPr w:rsidR="002E3FBE" w:rsidRPr="002E3FBE" w:rsidSect="002E3FBE">
          <w:pgSz w:w="12240" w:h="15840"/>
          <w:pgMar w:top="0" w:right="1440" w:bottom="0" w:left="720" w:header="720" w:footer="720" w:gutter="0"/>
          <w:cols w:space="720"/>
          <w:noEndnote/>
        </w:sectPr>
      </w:pPr>
      <w:r w:rsidRPr="002E3FBE">
        <w:rPr>
          <w:rFonts w:ascii="Calibri" w:hAnsi="Calibri" w:cs="Calibri"/>
          <w:b/>
          <w:bCs/>
        </w:rPr>
        <w:t>I.</w:t>
      </w:r>
      <w:r w:rsidRPr="002E3FBE">
        <w:rPr>
          <w:rFonts w:ascii="Calibri" w:hAnsi="Calibri" w:cs="Calibri"/>
          <w:b/>
          <w:bCs/>
          <w:spacing w:val="80"/>
        </w:rPr>
        <w:t xml:space="preserve"> </w:t>
      </w:r>
      <w:r w:rsidRPr="002E3FBE">
        <w:rPr>
          <w:rFonts w:ascii="Arial" w:hAnsi="Arial" w:cs="Arial"/>
          <w:b/>
          <w:bCs/>
        </w:rPr>
        <w:t>Completion of rotations through the various clinics at the Veterans Administration Medical Center:</w:t>
      </w:r>
    </w:p>
    <w:p w14:paraId="743ACF48" w14:textId="77777777" w:rsidR="002E3FBE" w:rsidRPr="002E3FBE" w:rsidRDefault="002E3FBE" w:rsidP="002E3FBE">
      <w:pPr>
        <w:kinsoku w:val="0"/>
        <w:overflowPunct w:val="0"/>
        <w:autoSpaceDE w:val="0"/>
        <w:autoSpaceDN w:val="0"/>
        <w:adjustRightInd w:val="0"/>
        <w:spacing w:after="1" w:line="240" w:lineRule="auto"/>
        <w:rPr>
          <w:rFonts w:ascii="Calibri" w:hAnsi="Calibri" w:cs="Calibri"/>
          <w:sz w:val="20"/>
          <w:szCs w:val="20"/>
        </w:rPr>
      </w:pPr>
    </w:p>
    <w:tbl>
      <w:tblPr>
        <w:tblW w:w="0" w:type="auto"/>
        <w:tblInd w:w="575" w:type="dxa"/>
        <w:tblLayout w:type="fixed"/>
        <w:tblCellMar>
          <w:left w:w="0" w:type="dxa"/>
          <w:right w:w="0" w:type="dxa"/>
        </w:tblCellMar>
        <w:tblLook w:val="0000" w:firstRow="0" w:lastRow="0" w:firstColumn="0" w:lastColumn="0" w:noHBand="0" w:noVBand="0"/>
      </w:tblPr>
      <w:tblGrid>
        <w:gridCol w:w="4867"/>
        <w:gridCol w:w="2516"/>
        <w:gridCol w:w="2051"/>
      </w:tblGrid>
      <w:tr w:rsidR="002E3FBE" w:rsidRPr="00C57CE4" w14:paraId="52AC7EC6" w14:textId="77777777" w:rsidTr="00941E89">
        <w:trPr>
          <w:trHeight w:val="800"/>
        </w:trPr>
        <w:tc>
          <w:tcPr>
            <w:tcW w:w="4867" w:type="dxa"/>
            <w:tcBorders>
              <w:top w:val="single" w:sz="4" w:space="0" w:color="000000"/>
              <w:left w:val="single" w:sz="4" w:space="0" w:color="000000"/>
              <w:bottom w:val="single" w:sz="4" w:space="0" w:color="000000"/>
              <w:right w:val="single" w:sz="4" w:space="0" w:color="000000"/>
            </w:tcBorders>
          </w:tcPr>
          <w:p w14:paraId="0F2EFFC2" w14:textId="77777777" w:rsidR="002E3FBE" w:rsidRPr="00C57CE4" w:rsidRDefault="002E3FBE" w:rsidP="00941E89">
            <w:pPr>
              <w:kinsoku w:val="0"/>
              <w:overflowPunct w:val="0"/>
              <w:autoSpaceDE w:val="0"/>
              <w:autoSpaceDN w:val="0"/>
              <w:adjustRightInd w:val="0"/>
              <w:spacing w:before="22" w:after="0" w:line="240" w:lineRule="auto"/>
              <w:ind w:left="205"/>
              <w:rPr>
                <w:rFonts w:ascii="Arial" w:hAnsi="Arial" w:cs="Arial"/>
                <w:b/>
                <w:bCs/>
                <w:spacing w:val="-2"/>
                <w:sz w:val="20"/>
                <w:szCs w:val="20"/>
              </w:rPr>
            </w:pPr>
            <w:r w:rsidRPr="00C57CE4">
              <w:rPr>
                <w:rFonts w:ascii="Arial" w:hAnsi="Arial" w:cs="Arial"/>
                <w:b/>
                <w:bCs/>
                <w:spacing w:val="-2"/>
                <w:sz w:val="20"/>
                <w:szCs w:val="20"/>
              </w:rPr>
              <w:t>ROTATIONS</w:t>
            </w:r>
          </w:p>
        </w:tc>
        <w:tc>
          <w:tcPr>
            <w:tcW w:w="2516" w:type="dxa"/>
            <w:tcBorders>
              <w:top w:val="single" w:sz="4" w:space="0" w:color="000000"/>
              <w:left w:val="single" w:sz="4" w:space="0" w:color="000000"/>
              <w:bottom w:val="single" w:sz="4" w:space="0" w:color="000000"/>
              <w:right w:val="single" w:sz="4" w:space="0" w:color="000000"/>
            </w:tcBorders>
          </w:tcPr>
          <w:p w14:paraId="19168008" w14:textId="77777777" w:rsidR="002E3FBE" w:rsidRPr="00C57CE4" w:rsidRDefault="002E3FBE" w:rsidP="00941E89">
            <w:pPr>
              <w:kinsoku w:val="0"/>
              <w:overflowPunct w:val="0"/>
              <w:autoSpaceDE w:val="0"/>
              <w:autoSpaceDN w:val="0"/>
              <w:adjustRightInd w:val="0"/>
              <w:spacing w:before="5" w:after="0" w:line="230" w:lineRule="auto"/>
              <w:ind w:left="110" w:right="611"/>
              <w:rPr>
                <w:rFonts w:ascii="Arial" w:hAnsi="Arial" w:cs="Arial"/>
                <w:b/>
                <w:bCs/>
                <w:spacing w:val="-2"/>
                <w:sz w:val="20"/>
                <w:szCs w:val="20"/>
              </w:rPr>
            </w:pPr>
            <w:r w:rsidRPr="00C57CE4">
              <w:rPr>
                <w:rFonts w:ascii="Arial" w:hAnsi="Arial" w:cs="Arial"/>
                <w:b/>
                <w:bCs/>
                <w:sz w:val="20"/>
                <w:szCs w:val="20"/>
              </w:rPr>
              <w:t>ROTATION</w:t>
            </w:r>
            <w:r w:rsidRPr="00C57CE4">
              <w:rPr>
                <w:rFonts w:ascii="Arial" w:hAnsi="Arial" w:cs="Arial"/>
                <w:b/>
                <w:bCs/>
                <w:spacing w:val="-14"/>
                <w:sz w:val="20"/>
                <w:szCs w:val="20"/>
              </w:rPr>
              <w:t xml:space="preserve"> </w:t>
            </w:r>
            <w:r w:rsidRPr="00C57CE4">
              <w:rPr>
                <w:rFonts w:ascii="Arial" w:hAnsi="Arial" w:cs="Arial"/>
                <w:b/>
                <w:bCs/>
                <w:sz w:val="20"/>
                <w:szCs w:val="20"/>
              </w:rPr>
              <w:t xml:space="preserve">DATES </w:t>
            </w:r>
            <w:r w:rsidRPr="00C57CE4">
              <w:rPr>
                <w:rFonts w:ascii="Arial" w:hAnsi="Arial" w:cs="Arial"/>
                <w:b/>
                <w:bCs/>
                <w:spacing w:val="-2"/>
                <w:sz w:val="20"/>
                <w:szCs w:val="20"/>
              </w:rPr>
              <w:t>MM/DD/YY</w:t>
            </w:r>
          </w:p>
        </w:tc>
        <w:tc>
          <w:tcPr>
            <w:tcW w:w="2051" w:type="dxa"/>
            <w:tcBorders>
              <w:top w:val="single" w:sz="4" w:space="0" w:color="000000"/>
              <w:left w:val="single" w:sz="4" w:space="0" w:color="000000"/>
              <w:bottom w:val="single" w:sz="4" w:space="0" w:color="000000"/>
              <w:right w:val="none" w:sz="6" w:space="0" w:color="auto"/>
            </w:tcBorders>
          </w:tcPr>
          <w:p w14:paraId="0F3A827C" w14:textId="77777777" w:rsidR="002E3FBE" w:rsidRPr="00C57CE4" w:rsidRDefault="002E3FBE" w:rsidP="00941E89">
            <w:pPr>
              <w:kinsoku w:val="0"/>
              <w:overflowPunct w:val="0"/>
              <w:autoSpaceDE w:val="0"/>
              <w:autoSpaceDN w:val="0"/>
              <w:adjustRightInd w:val="0"/>
              <w:spacing w:before="22" w:after="0" w:line="276" w:lineRule="auto"/>
              <w:ind w:left="214" w:right="7"/>
              <w:rPr>
                <w:rFonts w:ascii="Arial" w:hAnsi="Arial" w:cs="Arial"/>
                <w:b/>
                <w:bCs/>
                <w:spacing w:val="-2"/>
                <w:sz w:val="20"/>
                <w:szCs w:val="20"/>
              </w:rPr>
            </w:pPr>
            <w:r w:rsidRPr="00C57CE4">
              <w:rPr>
                <w:rFonts w:ascii="Arial" w:hAnsi="Arial" w:cs="Arial"/>
                <w:b/>
                <w:bCs/>
                <w:sz w:val="20"/>
                <w:szCs w:val="20"/>
              </w:rPr>
              <w:t>RESIDENT</w:t>
            </w:r>
            <w:r w:rsidRPr="00C57CE4">
              <w:rPr>
                <w:rFonts w:ascii="Arial" w:hAnsi="Arial" w:cs="Arial"/>
                <w:b/>
                <w:bCs/>
                <w:spacing w:val="-14"/>
                <w:sz w:val="20"/>
                <w:szCs w:val="20"/>
              </w:rPr>
              <w:t xml:space="preserve"> </w:t>
            </w:r>
            <w:r w:rsidRPr="00C57CE4">
              <w:rPr>
                <w:rFonts w:ascii="Arial" w:hAnsi="Arial" w:cs="Arial"/>
                <w:b/>
                <w:bCs/>
                <w:sz w:val="20"/>
                <w:szCs w:val="20"/>
              </w:rPr>
              <w:t xml:space="preserve">ACHIEV </w:t>
            </w:r>
            <w:r w:rsidRPr="00C57CE4">
              <w:rPr>
                <w:rFonts w:ascii="Arial" w:hAnsi="Arial" w:cs="Arial"/>
                <w:b/>
                <w:bCs/>
                <w:spacing w:val="-2"/>
                <w:sz w:val="20"/>
                <w:szCs w:val="20"/>
              </w:rPr>
              <w:t>COMPETENCY</w:t>
            </w:r>
          </w:p>
        </w:tc>
      </w:tr>
      <w:tr w:rsidR="002E3FBE" w:rsidRPr="00C57CE4" w14:paraId="6004B7A5" w14:textId="77777777" w:rsidTr="00941E89">
        <w:trPr>
          <w:trHeight w:val="470"/>
        </w:trPr>
        <w:tc>
          <w:tcPr>
            <w:tcW w:w="4867" w:type="dxa"/>
            <w:tcBorders>
              <w:top w:val="single" w:sz="4" w:space="0" w:color="000000"/>
              <w:left w:val="single" w:sz="4" w:space="0" w:color="000000"/>
              <w:bottom w:val="single" w:sz="4" w:space="0" w:color="000000"/>
              <w:right w:val="single" w:sz="4" w:space="0" w:color="000000"/>
            </w:tcBorders>
            <w:shd w:val="clear" w:color="auto" w:fill="FFF1CC"/>
          </w:tcPr>
          <w:p w14:paraId="3E8866D1" w14:textId="77777777" w:rsidR="002E3FBE" w:rsidRPr="00C57CE4" w:rsidRDefault="002E3FBE" w:rsidP="00941E89">
            <w:pPr>
              <w:kinsoku w:val="0"/>
              <w:overflowPunct w:val="0"/>
              <w:autoSpaceDE w:val="0"/>
              <w:autoSpaceDN w:val="0"/>
              <w:adjustRightInd w:val="0"/>
              <w:spacing w:before="28" w:after="0" w:line="240" w:lineRule="auto"/>
              <w:ind w:left="205"/>
              <w:rPr>
                <w:rFonts w:ascii="Arial" w:hAnsi="Arial" w:cs="Arial"/>
                <w:sz w:val="20"/>
                <w:szCs w:val="20"/>
              </w:rPr>
            </w:pPr>
            <w:r w:rsidRPr="00C57CE4">
              <w:rPr>
                <w:rFonts w:ascii="Arial" w:hAnsi="Arial" w:cs="Arial"/>
                <w:sz w:val="20"/>
                <w:szCs w:val="20"/>
              </w:rPr>
              <w:t>PRIMARY CARE</w:t>
            </w:r>
          </w:p>
        </w:tc>
        <w:tc>
          <w:tcPr>
            <w:tcW w:w="2516" w:type="dxa"/>
            <w:tcBorders>
              <w:top w:val="single" w:sz="4" w:space="0" w:color="000000"/>
              <w:left w:val="single" w:sz="4" w:space="0" w:color="000000"/>
              <w:bottom w:val="single" w:sz="4" w:space="0" w:color="000000"/>
              <w:right w:val="single" w:sz="4" w:space="0" w:color="000000"/>
            </w:tcBorders>
            <w:shd w:val="clear" w:color="auto" w:fill="FFF1CC"/>
          </w:tcPr>
          <w:p w14:paraId="11DD478E"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sz w:val="20"/>
                <w:szCs w:val="20"/>
              </w:rPr>
            </w:pPr>
          </w:p>
        </w:tc>
        <w:tc>
          <w:tcPr>
            <w:tcW w:w="2051" w:type="dxa"/>
            <w:tcBorders>
              <w:top w:val="single" w:sz="4" w:space="0" w:color="000000"/>
              <w:left w:val="single" w:sz="4" w:space="0" w:color="000000"/>
              <w:bottom w:val="single" w:sz="4" w:space="0" w:color="000000"/>
              <w:right w:val="none" w:sz="6" w:space="0" w:color="auto"/>
            </w:tcBorders>
            <w:shd w:val="clear" w:color="auto" w:fill="FFF1CC"/>
          </w:tcPr>
          <w:p w14:paraId="710ECE14"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sz w:val="20"/>
                <w:szCs w:val="20"/>
              </w:rPr>
            </w:pPr>
          </w:p>
        </w:tc>
      </w:tr>
      <w:tr w:rsidR="002E3FBE" w:rsidRPr="00C57CE4" w14:paraId="56675915" w14:textId="77777777" w:rsidTr="00941E89">
        <w:trPr>
          <w:trHeight w:val="480"/>
        </w:trPr>
        <w:tc>
          <w:tcPr>
            <w:tcW w:w="4867" w:type="dxa"/>
            <w:tcBorders>
              <w:top w:val="single" w:sz="4" w:space="0" w:color="000000"/>
              <w:left w:val="single" w:sz="4" w:space="0" w:color="000000"/>
              <w:bottom w:val="single" w:sz="4" w:space="0" w:color="000000"/>
              <w:right w:val="single" w:sz="4" w:space="0" w:color="000000"/>
            </w:tcBorders>
          </w:tcPr>
          <w:p w14:paraId="300621D0" w14:textId="77777777" w:rsidR="002E3FBE" w:rsidRPr="00C57CE4" w:rsidRDefault="002E3FBE" w:rsidP="00941E89">
            <w:pPr>
              <w:kinsoku w:val="0"/>
              <w:overflowPunct w:val="0"/>
              <w:autoSpaceDE w:val="0"/>
              <w:autoSpaceDN w:val="0"/>
              <w:adjustRightInd w:val="0"/>
              <w:spacing w:before="22" w:after="0" w:line="240" w:lineRule="auto"/>
              <w:ind w:left="205"/>
              <w:rPr>
                <w:rFonts w:ascii="Arial" w:hAnsi="Arial" w:cs="Arial"/>
                <w:sz w:val="20"/>
                <w:szCs w:val="20"/>
              </w:rPr>
            </w:pPr>
            <w:r w:rsidRPr="00C57CE4">
              <w:rPr>
                <w:rFonts w:ascii="Arial" w:hAnsi="Arial" w:cs="Arial"/>
                <w:sz w:val="20"/>
                <w:szCs w:val="20"/>
              </w:rPr>
              <w:t>EMERGENCY MEDICINE</w:t>
            </w:r>
          </w:p>
        </w:tc>
        <w:tc>
          <w:tcPr>
            <w:tcW w:w="2516" w:type="dxa"/>
            <w:tcBorders>
              <w:top w:val="single" w:sz="4" w:space="0" w:color="000000"/>
              <w:left w:val="single" w:sz="4" w:space="0" w:color="000000"/>
              <w:bottom w:val="single" w:sz="4" w:space="0" w:color="000000"/>
              <w:right w:val="single" w:sz="4" w:space="0" w:color="000000"/>
            </w:tcBorders>
            <w:shd w:val="clear" w:color="auto" w:fill="FFF1CC"/>
          </w:tcPr>
          <w:p w14:paraId="764BFF7A"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sz w:val="20"/>
                <w:szCs w:val="20"/>
              </w:rPr>
            </w:pPr>
          </w:p>
        </w:tc>
        <w:tc>
          <w:tcPr>
            <w:tcW w:w="2051" w:type="dxa"/>
            <w:tcBorders>
              <w:top w:val="single" w:sz="4" w:space="0" w:color="000000"/>
              <w:left w:val="single" w:sz="4" w:space="0" w:color="000000"/>
              <w:bottom w:val="single" w:sz="4" w:space="0" w:color="000000"/>
              <w:right w:val="none" w:sz="6" w:space="0" w:color="auto"/>
            </w:tcBorders>
          </w:tcPr>
          <w:p w14:paraId="5C94E022"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sz w:val="20"/>
                <w:szCs w:val="20"/>
              </w:rPr>
            </w:pPr>
          </w:p>
        </w:tc>
      </w:tr>
      <w:tr w:rsidR="002E3FBE" w:rsidRPr="00C57CE4" w14:paraId="152D85A7" w14:textId="77777777" w:rsidTr="00941E89">
        <w:trPr>
          <w:trHeight w:val="390"/>
        </w:trPr>
        <w:tc>
          <w:tcPr>
            <w:tcW w:w="4867" w:type="dxa"/>
            <w:tcBorders>
              <w:top w:val="single" w:sz="4" w:space="0" w:color="000000"/>
              <w:left w:val="single" w:sz="4" w:space="0" w:color="000000"/>
              <w:bottom w:val="single" w:sz="4" w:space="0" w:color="000000"/>
              <w:right w:val="single" w:sz="4" w:space="0" w:color="000000"/>
            </w:tcBorders>
            <w:shd w:val="clear" w:color="auto" w:fill="FFF1CC"/>
          </w:tcPr>
          <w:p w14:paraId="55D16793" w14:textId="77777777" w:rsidR="002E3FBE" w:rsidRPr="00C57CE4" w:rsidRDefault="002E3FBE" w:rsidP="00941E89">
            <w:pPr>
              <w:kinsoku w:val="0"/>
              <w:overflowPunct w:val="0"/>
              <w:autoSpaceDE w:val="0"/>
              <w:autoSpaceDN w:val="0"/>
              <w:adjustRightInd w:val="0"/>
              <w:spacing w:before="22" w:after="0" w:line="240" w:lineRule="auto"/>
              <w:ind w:left="205"/>
              <w:rPr>
                <w:rFonts w:ascii="Arial" w:hAnsi="Arial" w:cs="Arial"/>
                <w:sz w:val="20"/>
                <w:szCs w:val="20"/>
              </w:rPr>
            </w:pPr>
            <w:r w:rsidRPr="00C57CE4">
              <w:rPr>
                <w:rFonts w:ascii="Arial" w:hAnsi="Arial" w:cs="Arial"/>
                <w:sz w:val="20"/>
                <w:szCs w:val="20"/>
              </w:rPr>
              <w:t>EMPLOYEE HEALTH</w:t>
            </w:r>
          </w:p>
        </w:tc>
        <w:tc>
          <w:tcPr>
            <w:tcW w:w="2516" w:type="dxa"/>
            <w:tcBorders>
              <w:top w:val="single" w:sz="4" w:space="0" w:color="000000"/>
              <w:left w:val="single" w:sz="4" w:space="0" w:color="000000"/>
              <w:bottom w:val="single" w:sz="4" w:space="0" w:color="000000"/>
              <w:right w:val="single" w:sz="4" w:space="0" w:color="000000"/>
            </w:tcBorders>
            <w:shd w:val="clear" w:color="auto" w:fill="FFF1CC"/>
          </w:tcPr>
          <w:p w14:paraId="5D7F5049"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sz w:val="20"/>
                <w:szCs w:val="20"/>
              </w:rPr>
            </w:pPr>
          </w:p>
        </w:tc>
        <w:tc>
          <w:tcPr>
            <w:tcW w:w="2051" w:type="dxa"/>
            <w:tcBorders>
              <w:top w:val="single" w:sz="4" w:space="0" w:color="000000"/>
              <w:left w:val="single" w:sz="4" w:space="0" w:color="000000"/>
              <w:bottom w:val="single" w:sz="4" w:space="0" w:color="000000"/>
              <w:right w:val="none" w:sz="6" w:space="0" w:color="auto"/>
            </w:tcBorders>
            <w:shd w:val="clear" w:color="auto" w:fill="FFF1CC"/>
          </w:tcPr>
          <w:p w14:paraId="7837F135"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sz w:val="20"/>
                <w:szCs w:val="20"/>
              </w:rPr>
            </w:pPr>
          </w:p>
        </w:tc>
      </w:tr>
      <w:tr w:rsidR="002E3FBE" w:rsidRPr="00C57CE4" w14:paraId="36D7E1B6" w14:textId="77777777" w:rsidTr="00941E89">
        <w:trPr>
          <w:trHeight w:val="1135"/>
        </w:trPr>
        <w:tc>
          <w:tcPr>
            <w:tcW w:w="4867" w:type="dxa"/>
            <w:tcBorders>
              <w:top w:val="single" w:sz="4" w:space="0" w:color="000000"/>
              <w:left w:val="single" w:sz="4" w:space="0" w:color="000000"/>
              <w:bottom w:val="single" w:sz="4" w:space="0" w:color="000000"/>
              <w:right w:val="single" w:sz="4" w:space="0" w:color="000000"/>
            </w:tcBorders>
          </w:tcPr>
          <w:p w14:paraId="0E6D13D7" w14:textId="77777777" w:rsidR="002E3FBE" w:rsidRPr="00C57CE4" w:rsidRDefault="002E3FBE" w:rsidP="00941E89">
            <w:pPr>
              <w:kinsoku w:val="0"/>
              <w:overflowPunct w:val="0"/>
              <w:autoSpaceDE w:val="0"/>
              <w:autoSpaceDN w:val="0"/>
              <w:adjustRightInd w:val="0"/>
              <w:spacing w:after="0" w:line="225" w:lineRule="exact"/>
              <w:ind w:left="205"/>
              <w:rPr>
                <w:rFonts w:ascii="Arial" w:hAnsi="Arial" w:cs="Arial"/>
                <w:spacing w:val="-2"/>
                <w:sz w:val="20"/>
                <w:szCs w:val="20"/>
              </w:rPr>
            </w:pPr>
            <w:r w:rsidRPr="00C57CE4">
              <w:rPr>
                <w:rFonts w:ascii="Arial" w:hAnsi="Arial" w:cs="Arial"/>
                <w:spacing w:val="-2"/>
                <w:sz w:val="20"/>
                <w:szCs w:val="20"/>
              </w:rPr>
              <w:t>ADMINISTRATION</w:t>
            </w:r>
          </w:p>
          <w:p w14:paraId="099ECD1D" w14:textId="77777777" w:rsidR="002E3FBE" w:rsidRPr="00C57CE4" w:rsidRDefault="002E3FBE" w:rsidP="00941E89">
            <w:pPr>
              <w:kinsoku w:val="0"/>
              <w:overflowPunct w:val="0"/>
              <w:autoSpaceDE w:val="0"/>
              <w:autoSpaceDN w:val="0"/>
              <w:adjustRightInd w:val="0"/>
              <w:spacing w:before="1" w:after="0" w:line="235" w:lineRule="auto"/>
              <w:ind w:left="205"/>
              <w:rPr>
                <w:rFonts w:ascii="Arial" w:hAnsi="Arial" w:cs="Arial"/>
                <w:sz w:val="20"/>
                <w:szCs w:val="20"/>
              </w:rPr>
            </w:pPr>
            <w:r w:rsidRPr="00C57CE4">
              <w:rPr>
                <w:rFonts w:ascii="Arial" w:hAnsi="Arial" w:cs="Arial"/>
                <w:sz w:val="20"/>
                <w:szCs w:val="20"/>
              </w:rPr>
              <w:t>(ADMINISTRATION,</w:t>
            </w:r>
            <w:r w:rsidRPr="00C57CE4">
              <w:rPr>
                <w:rFonts w:ascii="Arial" w:hAnsi="Arial" w:cs="Arial"/>
                <w:spacing w:val="-14"/>
                <w:sz w:val="20"/>
                <w:szCs w:val="20"/>
              </w:rPr>
              <w:t xml:space="preserve"> </w:t>
            </w:r>
            <w:r w:rsidRPr="00C57CE4">
              <w:rPr>
                <w:rFonts w:ascii="Arial" w:hAnsi="Arial" w:cs="Arial"/>
                <w:sz w:val="20"/>
                <w:szCs w:val="20"/>
              </w:rPr>
              <w:t>RISK</w:t>
            </w:r>
            <w:r w:rsidRPr="00C57CE4">
              <w:rPr>
                <w:rFonts w:ascii="Arial" w:hAnsi="Arial" w:cs="Arial"/>
                <w:spacing w:val="-14"/>
                <w:sz w:val="20"/>
                <w:szCs w:val="20"/>
              </w:rPr>
              <w:t xml:space="preserve"> </w:t>
            </w:r>
            <w:r w:rsidRPr="00C57CE4">
              <w:rPr>
                <w:rFonts w:ascii="Arial" w:hAnsi="Arial" w:cs="Arial"/>
                <w:sz w:val="20"/>
                <w:szCs w:val="20"/>
              </w:rPr>
              <w:t>MANAGEMENT, INFECTION CONTROL, QI ACTIVITIES, ULTILIZATION MANAGEMENT)</w:t>
            </w:r>
          </w:p>
        </w:tc>
        <w:tc>
          <w:tcPr>
            <w:tcW w:w="2516" w:type="dxa"/>
            <w:tcBorders>
              <w:top w:val="single" w:sz="4" w:space="0" w:color="000000"/>
              <w:left w:val="single" w:sz="4" w:space="0" w:color="000000"/>
              <w:bottom w:val="single" w:sz="4" w:space="0" w:color="000000"/>
              <w:right w:val="single" w:sz="4" w:space="0" w:color="000000"/>
            </w:tcBorders>
            <w:shd w:val="clear" w:color="auto" w:fill="FFF1CC"/>
          </w:tcPr>
          <w:p w14:paraId="2C2F993E"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sz w:val="20"/>
                <w:szCs w:val="20"/>
              </w:rPr>
            </w:pPr>
          </w:p>
        </w:tc>
        <w:tc>
          <w:tcPr>
            <w:tcW w:w="2051" w:type="dxa"/>
            <w:tcBorders>
              <w:top w:val="single" w:sz="4" w:space="0" w:color="000000"/>
              <w:left w:val="single" w:sz="4" w:space="0" w:color="000000"/>
              <w:bottom w:val="single" w:sz="4" w:space="0" w:color="000000"/>
              <w:right w:val="none" w:sz="6" w:space="0" w:color="auto"/>
            </w:tcBorders>
          </w:tcPr>
          <w:p w14:paraId="3916B2D8"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sz w:val="20"/>
                <w:szCs w:val="20"/>
              </w:rPr>
            </w:pPr>
          </w:p>
        </w:tc>
      </w:tr>
      <w:tr w:rsidR="002E3FBE" w:rsidRPr="00C57CE4" w14:paraId="66FB1F3D" w14:textId="77777777" w:rsidTr="00941E89">
        <w:trPr>
          <w:trHeight w:val="480"/>
        </w:trPr>
        <w:tc>
          <w:tcPr>
            <w:tcW w:w="4867" w:type="dxa"/>
            <w:tcBorders>
              <w:top w:val="single" w:sz="4" w:space="0" w:color="000000"/>
              <w:left w:val="single" w:sz="4" w:space="0" w:color="000000"/>
              <w:bottom w:val="single" w:sz="4" w:space="0" w:color="000000"/>
              <w:right w:val="single" w:sz="4" w:space="0" w:color="000000"/>
            </w:tcBorders>
            <w:shd w:val="clear" w:color="auto" w:fill="FFF1CC"/>
          </w:tcPr>
          <w:p w14:paraId="12FAC369" w14:textId="77777777" w:rsidR="002E3FBE" w:rsidRPr="00C57CE4" w:rsidRDefault="002E3FBE" w:rsidP="00941E89">
            <w:pPr>
              <w:kinsoku w:val="0"/>
              <w:overflowPunct w:val="0"/>
              <w:autoSpaceDE w:val="0"/>
              <w:autoSpaceDN w:val="0"/>
              <w:adjustRightInd w:val="0"/>
              <w:spacing w:before="22" w:after="0" w:line="240" w:lineRule="auto"/>
              <w:ind w:left="205"/>
              <w:rPr>
                <w:rFonts w:ascii="Arial" w:hAnsi="Arial" w:cs="Arial"/>
                <w:sz w:val="20"/>
                <w:szCs w:val="20"/>
              </w:rPr>
            </w:pPr>
            <w:r w:rsidRPr="00C57CE4">
              <w:rPr>
                <w:rFonts w:ascii="Arial" w:hAnsi="Arial" w:cs="Arial"/>
                <w:sz w:val="20"/>
                <w:szCs w:val="20"/>
              </w:rPr>
              <w:t>BEHAVIORAL HEALTH</w:t>
            </w:r>
          </w:p>
        </w:tc>
        <w:tc>
          <w:tcPr>
            <w:tcW w:w="2516" w:type="dxa"/>
            <w:tcBorders>
              <w:top w:val="single" w:sz="4" w:space="0" w:color="000000"/>
              <w:left w:val="single" w:sz="4" w:space="0" w:color="000000"/>
              <w:bottom w:val="single" w:sz="4" w:space="0" w:color="000000"/>
              <w:right w:val="single" w:sz="4" w:space="0" w:color="000000"/>
            </w:tcBorders>
            <w:shd w:val="clear" w:color="auto" w:fill="FFF1CC"/>
          </w:tcPr>
          <w:p w14:paraId="392740C7"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sz w:val="20"/>
                <w:szCs w:val="20"/>
              </w:rPr>
            </w:pPr>
          </w:p>
        </w:tc>
        <w:tc>
          <w:tcPr>
            <w:tcW w:w="2051" w:type="dxa"/>
            <w:tcBorders>
              <w:top w:val="single" w:sz="4" w:space="0" w:color="000000"/>
              <w:left w:val="single" w:sz="4" w:space="0" w:color="000000"/>
              <w:bottom w:val="single" w:sz="4" w:space="0" w:color="000000"/>
              <w:right w:val="none" w:sz="6" w:space="0" w:color="auto"/>
            </w:tcBorders>
            <w:shd w:val="clear" w:color="auto" w:fill="FFF1CC"/>
          </w:tcPr>
          <w:p w14:paraId="31ECDD86"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sz w:val="20"/>
                <w:szCs w:val="20"/>
              </w:rPr>
            </w:pPr>
          </w:p>
        </w:tc>
      </w:tr>
      <w:tr w:rsidR="002E3FBE" w:rsidRPr="00C57CE4" w14:paraId="0E5291BB" w14:textId="77777777" w:rsidTr="00941E89">
        <w:trPr>
          <w:trHeight w:val="500"/>
        </w:trPr>
        <w:tc>
          <w:tcPr>
            <w:tcW w:w="4867" w:type="dxa"/>
            <w:tcBorders>
              <w:top w:val="single" w:sz="4" w:space="0" w:color="000000"/>
              <w:left w:val="single" w:sz="4" w:space="0" w:color="000000"/>
              <w:bottom w:val="single" w:sz="4" w:space="0" w:color="000000"/>
              <w:right w:val="single" w:sz="4" w:space="0" w:color="000000"/>
            </w:tcBorders>
          </w:tcPr>
          <w:p w14:paraId="4AEA64E4" w14:textId="77777777" w:rsidR="002E3FBE" w:rsidRPr="00C57CE4" w:rsidRDefault="002E3FBE" w:rsidP="00941E89">
            <w:pPr>
              <w:kinsoku w:val="0"/>
              <w:overflowPunct w:val="0"/>
              <w:autoSpaceDE w:val="0"/>
              <w:autoSpaceDN w:val="0"/>
              <w:adjustRightInd w:val="0"/>
              <w:spacing w:before="22" w:after="0" w:line="240" w:lineRule="auto"/>
              <w:ind w:left="200"/>
              <w:rPr>
                <w:rFonts w:ascii="Arial" w:hAnsi="Arial" w:cs="Arial"/>
                <w:sz w:val="20"/>
                <w:szCs w:val="20"/>
              </w:rPr>
            </w:pPr>
            <w:r w:rsidRPr="00C57CE4">
              <w:rPr>
                <w:rFonts w:ascii="Arial" w:hAnsi="Arial" w:cs="Arial"/>
                <w:sz w:val="20"/>
                <w:szCs w:val="20"/>
              </w:rPr>
              <w:t>GERATRICS/NURSING HOME</w:t>
            </w:r>
          </w:p>
        </w:tc>
        <w:tc>
          <w:tcPr>
            <w:tcW w:w="2516" w:type="dxa"/>
            <w:tcBorders>
              <w:top w:val="single" w:sz="4" w:space="0" w:color="000000"/>
              <w:left w:val="single" w:sz="4" w:space="0" w:color="000000"/>
              <w:bottom w:val="single" w:sz="4" w:space="0" w:color="000000"/>
              <w:right w:val="single" w:sz="4" w:space="0" w:color="000000"/>
            </w:tcBorders>
            <w:shd w:val="clear" w:color="auto" w:fill="FFF1CC"/>
          </w:tcPr>
          <w:p w14:paraId="1D2D50BA"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sz w:val="20"/>
                <w:szCs w:val="20"/>
              </w:rPr>
            </w:pPr>
          </w:p>
        </w:tc>
        <w:tc>
          <w:tcPr>
            <w:tcW w:w="2051" w:type="dxa"/>
            <w:tcBorders>
              <w:top w:val="single" w:sz="4" w:space="0" w:color="000000"/>
              <w:left w:val="single" w:sz="4" w:space="0" w:color="000000"/>
              <w:bottom w:val="single" w:sz="4" w:space="0" w:color="000000"/>
              <w:right w:val="none" w:sz="6" w:space="0" w:color="auto"/>
            </w:tcBorders>
          </w:tcPr>
          <w:p w14:paraId="6E7EB780"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sz w:val="20"/>
                <w:szCs w:val="20"/>
              </w:rPr>
            </w:pPr>
          </w:p>
        </w:tc>
      </w:tr>
      <w:tr w:rsidR="002E3FBE" w:rsidRPr="00C57CE4" w14:paraId="3ED760C7" w14:textId="77777777" w:rsidTr="00941E89">
        <w:trPr>
          <w:trHeight w:val="500"/>
        </w:trPr>
        <w:tc>
          <w:tcPr>
            <w:tcW w:w="4867" w:type="dxa"/>
            <w:tcBorders>
              <w:top w:val="single" w:sz="4" w:space="0" w:color="000000"/>
              <w:left w:val="single" w:sz="4" w:space="0" w:color="000000"/>
              <w:bottom w:val="single" w:sz="4" w:space="0" w:color="000000"/>
              <w:right w:val="single" w:sz="4" w:space="0" w:color="000000"/>
            </w:tcBorders>
          </w:tcPr>
          <w:p w14:paraId="10AD5986" w14:textId="77777777" w:rsidR="002E3FBE" w:rsidRPr="00C57CE4" w:rsidRDefault="002E3FBE" w:rsidP="00941E89">
            <w:pPr>
              <w:kinsoku w:val="0"/>
              <w:overflowPunct w:val="0"/>
              <w:autoSpaceDE w:val="0"/>
              <w:autoSpaceDN w:val="0"/>
              <w:adjustRightInd w:val="0"/>
              <w:spacing w:before="22" w:after="0" w:line="240" w:lineRule="auto"/>
              <w:ind w:left="200"/>
              <w:rPr>
                <w:rFonts w:ascii="Arial" w:hAnsi="Arial" w:cs="Arial"/>
                <w:sz w:val="20"/>
                <w:szCs w:val="20"/>
              </w:rPr>
            </w:pPr>
            <w:r w:rsidRPr="00C57CE4">
              <w:rPr>
                <w:rFonts w:ascii="Arial" w:hAnsi="Arial" w:cs="Arial"/>
                <w:sz w:val="20"/>
                <w:szCs w:val="20"/>
              </w:rPr>
              <w:t>PHYSICAL MEDICINE/REHABILITATION</w:t>
            </w:r>
          </w:p>
        </w:tc>
        <w:tc>
          <w:tcPr>
            <w:tcW w:w="2516" w:type="dxa"/>
            <w:tcBorders>
              <w:top w:val="single" w:sz="4" w:space="0" w:color="000000"/>
              <w:left w:val="single" w:sz="4" w:space="0" w:color="000000"/>
              <w:bottom w:val="single" w:sz="4" w:space="0" w:color="000000"/>
              <w:right w:val="single" w:sz="4" w:space="0" w:color="000000"/>
            </w:tcBorders>
          </w:tcPr>
          <w:p w14:paraId="6550320F"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sz w:val="20"/>
                <w:szCs w:val="20"/>
              </w:rPr>
            </w:pPr>
          </w:p>
        </w:tc>
        <w:tc>
          <w:tcPr>
            <w:tcW w:w="2051" w:type="dxa"/>
            <w:tcBorders>
              <w:top w:val="single" w:sz="4" w:space="0" w:color="000000"/>
              <w:left w:val="single" w:sz="4" w:space="0" w:color="000000"/>
              <w:bottom w:val="single" w:sz="4" w:space="0" w:color="000000"/>
              <w:right w:val="none" w:sz="6" w:space="0" w:color="auto"/>
            </w:tcBorders>
          </w:tcPr>
          <w:p w14:paraId="509D551F"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sz w:val="20"/>
                <w:szCs w:val="20"/>
              </w:rPr>
            </w:pPr>
          </w:p>
        </w:tc>
      </w:tr>
    </w:tbl>
    <w:p w14:paraId="0FF53419" w14:textId="77777777" w:rsidR="002E3FBE" w:rsidRPr="002E3FBE" w:rsidRDefault="002E3FBE" w:rsidP="002E3FBE">
      <w:pPr>
        <w:pStyle w:val="ListParagraph"/>
        <w:kinsoku w:val="0"/>
        <w:overflowPunct w:val="0"/>
        <w:autoSpaceDE w:val="0"/>
        <w:autoSpaceDN w:val="0"/>
        <w:adjustRightInd w:val="0"/>
        <w:spacing w:after="0" w:line="240" w:lineRule="auto"/>
        <w:rPr>
          <w:rFonts w:ascii="Calibri" w:hAnsi="Calibri" w:cs="Calibri"/>
          <w:sz w:val="20"/>
          <w:szCs w:val="20"/>
        </w:rPr>
      </w:pPr>
    </w:p>
    <w:p w14:paraId="32CF8608" w14:textId="77777777" w:rsidR="009479FD" w:rsidRDefault="009479FD" w:rsidP="002E3FBE">
      <w:pPr>
        <w:pStyle w:val="ListParagraph"/>
        <w:kinsoku w:val="0"/>
        <w:overflowPunct w:val="0"/>
        <w:autoSpaceDE w:val="0"/>
        <w:autoSpaceDN w:val="0"/>
        <w:adjustRightInd w:val="0"/>
        <w:spacing w:before="52" w:after="0" w:line="240" w:lineRule="auto"/>
        <w:rPr>
          <w:rFonts w:ascii="Calibri" w:hAnsi="Calibri" w:cs="Calibri"/>
          <w:b/>
          <w:bCs/>
        </w:rPr>
      </w:pPr>
    </w:p>
    <w:p w14:paraId="4CDC5F66" w14:textId="196EFFCD" w:rsidR="002E3FBE" w:rsidRPr="002E3FBE" w:rsidRDefault="000D2E42" w:rsidP="000D2E42">
      <w:pPr>
        <w:tabs>
          <w:tab w:val="left" w:pos="1997"/>
        </w:tabs>
        <w:rPr>
          <w:rFonts w:ascii="Arial" w:hAnsi="Arial" w:cs="Arial"/>
          <w:b/>
          <w:bCs/>
        </w:rPr>
      </w:pPr>
      <w:r>
        <w:rPr>
          <w:rFonts w:ascii="Calibri" w:hAnsi="Calibri" w:cs="Calibri"/>
          <w:b/>
          <w:bCs/>
        </w:rPr>
        <w:tab/>
      </w:r>
      <w:r w:rsidR="002E3FBE" w:rsidRPr="002E3FBE">
        <w:rPr>
          <w:rFonts w:ascii="Calibri" w:hAnsi="Calibri" w:cs="Calibri"/>
          <w:b/>
          <w:bCs/>
        </w:rPr>
        <w:t>II.</w:t>
      </w:r>
      <w:r w:rsidR="002E3FBE" w:rsidRPr="002E3FBE">
        <w:rPr>
          <w:rFonts w:ascii="Calibri" w:hAnsi="Calibri" w:cs="Calibri"/>
          <w:b/>
          <w:bCs/>
          <w:spacing w:val="40"/>
        </w:rPr>
        <w:t xml:space="preserve"> </w:t>
      </w:r>
      <w:r w:rsidR="002E3FBE" w:rsidRPr="002E3FBE">
        <w:rPr>
          <w:rFonts w:ascii="Arial" w:hAnsi="Arial" w:cs="Arial"/>
          <w:b/>
          <w:bCs/>
        </w:rPr>
        <w:t>REQUIRED COURSES:</w:t>
      </w:r>
    </w:p>
    <w:p w14:paraId="3D44AE5C" w14:textId="77777777" w:rsidR="002E3FBE" w:rsidRPr="002E3FBE" w:rsidRDefault="002E3FBE" w:rsidP="002E3FBE">
      <w:pPr>
        <w:pStyle w:val="ListParagraph"/>
        <w:kinsoku w:val="0"/>
        <w:overflowPunct w:val="0"/>
        <w:autoSpaceDE w:val="0"/>
        <w:autoSpaceDN w:val="0"/>
        <w:adjustRightInd w:val="0"/>
        <w:spacing w:before="71" w:after="0" w:line="240" w:lineRule="auto"/>
        <w:rPr>
          <w:rFonts w:ascii="Arial" w:hAnsi="Arial" w:cs="Arial"/>
          <w:b/>
          <w:bCs/>
          <w:sz w:val="20"/>
          <w:szCs w:val="20"/>
        </w:rPr>
      </w:pPr>
    </w:p>
    <w:tbl>
      <w:tblPr>
        <w:tblW w:w="0" w:type="auto"/>
        <w:tblInd w:w="575" w:type="dxa"/>
        <w:tblLayout w:type="fixed"/>
        <w:tblCellMar>
          <w:left w:w="0" w:type="dxa"/>
          <w:right w:w="0" w:type="dxa"/>
        </w:tblCellMar>
        <w:tblLook w:val="0000" w:firstRow="0" w:lastRow="0" w:firstColumn="0" w:lastColumn="0" w:noHBand="0" w:noVBand="0"/>
      </w:tblPr>
      <w:tblGrid>
        <w:gridCol w:w="5938"/>
        <w:gridCol w:w="3497"/>
      </w:tblGrid>
      <w:tr w:rsidR="002E3FBE" w:rsidRPr="00C57CE4" w14:paraId="168DC7FD" w14:textId="77777777" w:rsidTr="00941E89">
        <w:trPr>
          <w:trHeight w:val="620"/>
        </w:trPr>
        <w:tc>
          <w:tcPr>
            <w:tcW w:w="5938" w:type="dxa"/>
            <w:tcBorders>
              <w:top w:val="single" w:sz="4" w:space="0" w:color="000000"/>
              <w:left w:val="single" w:sz="4" w:space="0" w:color="000000"/>
              <w:bottom w:val="single" w:sz="4" w:space="0" w:color="000000"/>
              <w:right w:val="single" w:sz="4" w:space="0" w:color="000000"/>
            </w:tcBorders>
          </w:tcPr>
          <w:p w14:paraId="0EE1E541" w14:textId="77777777" w:rsidR="002E3FBE" w:rsidRPr="00C57CE4" w:rsidRDefault="002E3FBE" w:rsidP="00941E89">
            <w:pPr>
              <w:kinsoku w:val="0"/>
              <w:overflowPunct w:val="0"/>
              <w:autoSpaceDE w:val="0"/>
              <w:autoSpaceDN w:val="0"/>
              <w:adjustRightInd w:val="0"/>
              <w:spacing w:before="22" w:after="0" w:line="240" w:lineRule="auto"/>
              <w:ind w:left="185"/>
              <w:rPr>
                <w:rFonts w:ascii="Arial" w:hAnsi="Arial" w:cs="Arial"/>
                <w:sz w:val="20"/>
                <w:szCs w:val="20"/>
              </w:rPr>
            </w:pPr>
            <w:r w:rsidRPr="00C57CE4">
              <w:rPr>
                <w:rFonts w:ascii="Arial" w:hAnsi="Arial" w:cs="Arial"/>
                <w:sz w:val="20"/>
                <w:szCs w:val="20"/>
              </w:rPr>
              <w:t>MPH DEGREE COMPLETED</w:t>
            </w:r>
          </w:p>
        </w:tc>
        <w:tc>
          <w:tcPr>
            <w:tcW w:w="3497" w:type="dxa"/>
            <w:tcBorders>
              <w:top w:val="single" w:sz="4" w:space="0" w:color="000000"/>
              <w:left w:val="single" w:sz="4" w:space="0" w:color="000000"/>
              <w:bottom w:val="single" w:sz="4" w:space="0" w:color="000000"/>
              <w:right w:val="none" w:sz="6" w:space="0" w:color="auto"/>
            </w:tcBorders>
          </w:tcPr>
          <w:p w14:paraId="0B249C53" w14:textId="77777777" w:rsidR="002E3FBE" w:rsidRPr="00C57CE4" w:rsidRDefault="002E3FBE" w:rsidP="00941E89">
            <w:pPr>
              <w:kinsoku w:val="0"/>
              <w:overflowPunct w:val="0"/>
              <w:autoSpaceDE w:val="0"/>
              <w:autoSpaceDN w:val="0"/>
              <w:adjustRightInd w:val="0"/>
              <w:spacing w:after="0" w:line="235" w:lineRule="auto"/>
              <w:ind w:left="229" w:right="808"/>
              <w:rPr>
                <w:rFonts w:ascii="Arial" w:hAnsi="Arial" w:cs="Arial"/>
                <w:spacing w:val="77"/>
                <w:w w:val="150"/>
                <w:sz w:val="20"/>
                <w:szCs w:val="20"/>
              </w:rPr>
            </w:pPr>
            <w:r w:rsidRPr="00C57CE4">
              <w:rPr>
                <w:rFonts w:ascii="Arial" w:hAnsi="Arial" w:cs="Arial"/>
                <w:sz w:val="20"/>
                <w:szCs w:val="20"/>
              </w:rPr>
              <w:t>GRADUATION</w:t>
            </w:r>
            <w:r w:rsidRPr="00C57CE4">
              <w:rPr>
                <w:rFonts w:ascii="Arial" w:hAnsi="Arial" w:cs="Arial"/>
                <w:spacing w:val="-1"/>
                <w:sz w:val="20"/>
                <w:szCs w:val="20"/>
              </w:rPr>
              <w:t xml:space="preserve"> </w:t>
            </w:r>
            <w:r w:rsidRPr="00C57CE4">
              <w:rPr>
                <w:rFonts w:ascii="Arial" w:hAnsi="Arial" w:cs="Arial"/>
                <w:sz w:val="20"/>
                <w:szCs w:val="20"/>
              </w:rPr>
              <w:t>DATE:</w:t>
            </w:r>
            <w:r w:rsidRPr="00C57CE4">
              <w:rPr>
                <w:rFonts w:ascii="Arial" w:hAnsi="Arial" w:cs="Arial"/>
                <w:spacing w:val="80"/>
                <w:w w:val="150"/>
                <w:sz w:val="20"/>
                <w:szCs w:val="20"/>
                <w:u w:val="single"/>
              </w:rPr>
              <w:t xml:space="preserve">     </w:t>
            </w:r>
            <w:r w:rsidRPr="00C57CE4">
              <w:rPr>
                <w:rFonts w:ascii="Arial" w:hAnsi="Arial" w:cs="Arial"/>
                <w:spacing w:val="80"/>
                <w:w w:val="150"/>
                <w:sz w:val="20"/>
                <w:szCs w:val="20"/>
              </w:rPr>
              <w:t xml:space="preserve"> </w:t>
            </w:r>
            <w:r w:rsidRPr="00C57CE4">
              <w:rPr>
                <w:rFonts w:ascii="Arial" w:hAnsi="Arial" w:cs="Arial"/>
                <w:sz w:val="20"/>
                <w:szCs w:val="20"/>
              </w:rPr>
              <w:t>GPA:</w:t>
            </w:r>
            <w:r w:rsidRPr="00C57CE4">
              <w:rPr>
                <w:rFonts w:ascii="Arial" w:hAnsi="Arial" w:cs="Arial"/>
                <w:spacing w:val="77"/>
                <w:w w:val="150"/>
                <w:sz w:val="20"/>
                <w:szCs w:val="20"/>
              </w:rPr>
              <w:t xml:space="preserve">     </w:t>
            </w:r>
            <w:r w:rsidRPr="00C57CE4">
              <w:rPr>
                <w:rFonts w:ascii="Arial" w:hAnsi="Arial" w:cs="Arial"/>
                <w:spacing w:val="77"/>
                <w:w w:val="150"/>
                <w:sz w:val="20"/>
                <w:szCs w:val="20"/>
                <w:u w:val="single"/>
              </w:rPr>
              <w:t xml:space="preserve">      </w:t>
            </w:r>
          </w:p>
        </w:tc>
      </w:tr>
      <w:tr w:rsidR="002E3FBE" w:rsidRPr="00C57CE4" w14:paraId="6E731D0F" w14:textId="77777777" w:rsidTr="00941E89">
        <w:trPr>
          <w:trHeight w:val="535"/>
        </w:trPr>
        <w:tc>
          <w:tcPr>
            <w:tcW w:w="5938" w:type="dxa"/>
            <w:tcBorders>
              <w:top w:val="single" w:sz="4" w:space="0" w:color="000000"/>
              <w:left w:val="single" w:sz="4" w:space="0" w:color="000000"/>
              <w:bottom w:val="single" w:sz="4" w:space="0" w:color="000000"/>
              <w:right w:val="single" w:sz="4" w:space="0" w:color="000000"/>
            </w:tcBorders>
            <w:shd w:val="clear" w:color="auto" w:fill="FFF1CC"/>
          </w:tcPr>
          <w:p w14:paraId="583DF25A" w14:textId="77777777" w:rsidR="002E3FBE" w:rsidRPr="00C57CE4" w:rsidRDefault="002E3FBE" w:rsidP="00941E89">
            <w:pPr>
              <w:kinsoku w:val="0"/>
              <w:overflowPunct w:val="0"/>
              <w:autoSpaceDE w:val="0"/>
              <w:autoSpaceDN w:val="0"/>
              <w:adjustRightInd w:val="0"/>
              <w:spacing w:before="23" w:after="0" w:line="240" w:lineRule="auto"/>
              <w:ind w:left="185"/>
              <w:rPr>
                <w:rFonts w:ascii="Arial" w:hAnsi="Arial" w:cs="Arial"/>
                <w:spacing w:val="-2"/>
                <w:sz w:val="20"/>
                <w:szCs w:val="20"/>
              </w:rPr>
            </w:pPr>
            <w:r w:rsidRPr="00C57CE4">
              <w:rPr>
                <w:rFonts w:ascii="Arial" w:hAnsi="Arial" w:cs="Arial"/>
                <w:spacing w:val="-2"/>
                <w:sz w:val="20"/>
                <w:szCs w:val="20"/>
              </w:rPr>
              <w:t>EPIDEMIOLOGY</w:t>
            </w:r>
          </w:p>
        </w:tc>
        <w:tc>
          <w:tcPr>
            <w:tcW w:w="3497" w:type="dxa"/>
            <w:tcBorders>
              <w:top w:val="single" w:sz="4" w:space="0" w:color="000000"/>
              <w:left w:val="single" w:sz="4" w:space="0" w:color="000000"/>
              <w:bottom w:val="single" w:sz="4" w:space="0" w:color="000000"/>
              <w:right w:val="none" w:sz="6" w:space="0" w:color="auto"/>
            </w:tcBorders>
            <w:shd w:val="clear" w:color="auto" w:fill="FFF1CC"/>
          </w:tcPr>
          <w:p w14:paraId="5B873E6F" w14:textId="77777777" w:rsidR="002E3FBE" w:rsidRPr="00C57CE4" w:rsidRDefault="002E3FBE" w:rsidP="00E57547">
            <w:pPr>
              <w:kinsoku w:val="0"/>
              <w:overflowPunct w:val="0"/>
              <w:autoSpaceDE w:val="0"/>
              <w:autoSpaceDN w:val="0"/>
              <w:adjustRightInd w:val="0"/>
              <w:spacing w:after="0" w:line="222" w:lineRule="exact"/>
              <w:ind w:right="-44"/>
              <w:jc w:val="center"/>
              <w:rPr>
                <w:rFonts w:ascii="Arial" w:hAnsi="Arial" w:cs="Arial"/>
                <w:spacing w:val="80"/>
                <w:w w:val="150"/>
                <w:sz w:val="20"/>
                <w:szCs w:val="20"/>
              </w:rPr>
            </w:pPr>
            <w:r w:rsidRPr="00C57CE4">
              <w:rPr>
                <w:rFonts w:ascii="Arial" w:hAnsi="Arial" w:cs="Arial"/>
                <w:sz w:val="20"/>
                <w:szCs w:val="20"/>
              </w:rPr>
              <w:t>COMPLETION</w:t>
            </w:r>
            <w:r w:rsidRPr="00C57CE4">
              <w:rPr>
                <w:rFonts w:ascii="Arial" w:hAnsi="Arial" w:cs="Arial"/>
                <w:spacing w:val="75"/>
                <w:sz w:val="20"/>
                <w:szCs w:val="20"/>
              </w:rPr>
              <w:t xml:space="preserve">   </w:t>
            </w:r>
            <w:r w:rsidRPr="00C57CE4">
              <w:rPr>
                <w:rFonts w:ascii="Arial" w:hAnsi="Arial" w:cs="Arial"/>
                <w:sz w:val="20"/>
                <w:szCs w:val="20"/>
              </w:rPr>
              <w:t>DATE:</w:t>
            </w:r>
            <w:r w:rsidRPr="00C57CE4">
              <w:rPr>
                <w:rFonts w:ascii="Arial" w:hAnsi="Arial" w:cs="Arial"/>
                <w:spacing w:val="56"/>
                <w:w w:val="150"/>
                <w:sz w:val="20"/>
                <w:szCs w:val="20"/>
              </w:rPr>
              <w:t xml:space="preserve">   </w:t>
            </w:r>
            <w:r w:rsidRPr="00C57CE4">
              <w:rPr>
                <w:rFonts w:ascii="Arial" w:hAnsi="Arial" w:cs="Arial"/>
                <w:spacing w:val="80"/>
                <w:w w:val="150"/>
                <w:sz w:val="20"/>
                <w:szCs w:val="20"/>
                <w:u w:val="single"/>
              </w:rPr>
              <w:t xml:space="preserve">      </w:t>
            </w:r>
          </w:p>
        </w:tc>
      </w:tr>
      <w:tr w:rsidR="002E3FBE" w:rsidRPr="00C57CE4" w14:paraId="38C26F16" w14:textId="77777777" w:rsidTr="00941E89">
        <w:trPr>
          <w:trHeight w:val="535"/>
        </w:trPr>
        <w:tc>
          <w:tcPr>
            <w:tcW w:w="5938" w:type="dxa"/>
            <w:tcBorders>
              <w:top w:val="single" w:sz="4" w:space="0" w:color="000000"/>
              <w:left w:val="single" w:sz="4" w:space="0" w:color="000000"/>
              <w:bottom w:val="single" w:sz="4" w:space="0" w:color="000000"/>
              <w:right w:val="single" w:sz="4" w:space="0" w:color="000000"/>
            </w:tcBorders>
          </w:tcPr>
          <w:p w14:paraId="512EC880" w14:textId="77777777" w:rsidR="002E3FBE" w:rsidRPr="00C57CE4" w:rsidRDefault="002E3FBE" w:rsidP="00941E89">
            <w:pPr>
              <w:kinsoku w:val="0"/>
              <w:overflowPunct w:val="0"/>
              <w:autoSpaceDE w:val="0"/>
              <w:autoSpaceDN w:val="0"/>
              <w:adjustRightInd w:val="0"/>
              <w:spacing w:after="0" w:line="222" w:lineRule="exact"/>
              <w:ind w:left="185"/>
              <w:rPr>
                <w:rFonts w:ascii="Arial" w:hAnsi="Arial" w:cs="Arial"/>
                <w:spacing w:val="-2"/>
                <w:sz w:val="20"/>
                <w:szCs w:val="20"/>
              </w:rPr>
            </w:pPr>
            <w:r w:rsidRPr="00C57CE4">
              <w:rPr>
                <w:rFonts w:ascii="Arial" w:hAnsi="Arial" w:cs="Arial"/>
                <w:spacing w:val="-2"/>
                <w:sz w:val="20"/>
                <w:szCs w:val="20"/>
              </w:rPr>
              <w:t>BIOSTATISTICS</w:t>
            </w:r>
          </w:p>
        </w:tc>
        <w:tc>
          <w:tcPr>
            <w:tcW w:w="3497" w:type="dxa"/>
            <w:tcBorders>
              <w:top w:val="single" w:sz="4" w:space="0" w:color="000000"/>
              <w:left w:val="single" w:sz="4" w:space="0" w:color="000000"/>
              <w:bottom w:val="single" w:sz="4" w:space="0" w:color="000000"/>
              <w:right w:val="none" w:sz="6" w:space="0" w:color="auto"/>
            </w:tcBorders>
          </w:tcPr>
          <w:p w14:paraId="0ACEC0AD" w14:textId="77777777" w:rsidR="002E3FBE" w:rsidRPr="00C57CE4" w:rsidRDefault="002E3FBE" w:rsidP="00E57547">
            <w:pPr>
              <w:kinsoku w:val="0"/>
              <w:overflowPunct w:val="0"/>
              <w:autoSpaceDE w:val="0"/>
              <w:autoSpaceDN w:val="0"/>
              <w:adjustRightInd w:val="0"/>
              <w:spacing w:after="0" w:line="222" w:lineRule="exact"/>
              <w:ind w:right="-44"/>
              <w:jc w:val="center"/>
              <w:rPr>
                <w:rFonts w:ascii="Arial" w:hAnsi="Arial" w:cs="Arial"/>
                <w:spacing w:val="80"/>
                <w:w w:val="150"/>
                <w:sz w:val="20"/>
                <w:szCs w:val="20"/>
              </w:rPr>
            </w:pPr>
            <w:r w:rsidRPr="00C57CE4">
              <w:rPr>
                <w:rFonts w:ascii="Arial" w:hAnsi="Arial" w:cs="Arial"/>
                <w:sz w:val="20"/>
                <w:szCs w:val="20"/>
              </w:rPr>
              <w:t>COMPLETION</w:t>
            </w:r>
            <w:r w:rsidRPr="00C57CE4">
              <w:rPr>
                <w:rFonts w:ascii="Arial" w:hAnsi="Arial" w:cs="Arial"/>
                <w:spacing w:val="75"/>
                <w:sz w:val="20"/>
                <w:szCs w:val="20"/>
              </w:rPr>
              <w:t xml:space="preserve">   </w:t>
            </w:r>
            <w:r w:rsidRPr="00C57CE4">
              <w:rPr>
                <w:rFonts w:ascii="Arial" w:hAnsi="Arial" w:cs="Arial"/>
                <w:sz w:val="20"/>
                <w:szCs w:val="20"/>
              </w:rPr>
              <w:t>DATE:</w:t>
            </w:r>
            <w:r w:rsidRPr="00C57CE4">
              <w:rPr>
                <w:rFonts w:ascii="Arial" w:hAnsi="Arial" w:cs="Arial"/>
                <w:spacing w:val="56"/>
                <w:w w:val="150"/>
                <w:sz w:val="20"/>
                <w:szCs w:val="20"/>
              </w:rPr>
              <w:t xml:space="preserve">   </w:t>
            </w:r>
            <w:r w:rsidRPr="00C57CE4">
              <w:rPr>
                <w:rFonts w:ascii="Arial" w:hAnsi="Arial" w:cs="Arial"/>
                <w:spacing w:val="80"/>
                <w:w w:val="150"/>
                <w:sz w:val="20"/>
                <w:szCs w:val="20"/>
                <w:u w:val="single"/>
              </w:rPr>
              <w:t xml:space="preserve">      </w:t>
            </w:r>
          </w:p>
        </w:tc>
      </w:tr>
      <w:tr w:rsidR="002E3FBE" w:rsidRPr="00C57CE4" w14:paraId="1F5CAD2B" w14:textId="77777777" w:rsidTr="00941E89">
        <w:trPr>
          <w:trHeight w:val="540"/>
        </w:trPr>
        <w:tc>
          <w:tcPr>
            <w:tcW w:w="5938" w:type="dxa"/>
            <w:tcBorders>
              <w:top w:val="single" w:sz="4" w:space="0" w:color="000000"/>
              <w:left w:val="single" w:sz="4" w:space="0" w:color="000000"/>
              <w:bottom w:val="single" w:sz="4" w:space="0" w:color="000000"/>
              <w:right w:val="single" w:sz="4" w:space="0" w:color="000000"/>
            </w:tcBorders>
            <w:shd w:val="clear" w:color="auto" w:fill="FFF1CC"/>
          </w:tcPr>
          <w:p w14:paraId="162C685A" w14:textId="77777777" w:rsidR="002E3FBE" w:rsidRPr="00C57CE4" w:rsidRDefault="002E3FBE" w:rsidP="00941E89">
            <w:pPr>
              <w:kinsoku w:val="0"/>
              <w:overflowPunct w:val="0"/>
              <w:autoSpaceDE w:val="0"/>
              <w:autoSpaceDN w:val="0"/>
              <w:adjustRightInd w:val="0"/>
              <w:spacing w:before="27" w:after="0" w:line="240" w:lineRule="auto"/>
              <w:ind w:left="185"/>
              <w:rPr>
                <w:rFonts w:ascii="Arial" w:hAnsi="Arial" w:cs="Arial"/>
                <w:sz w:val="20"/>
                <w:szCs w:val="20"/>
              </w:rPr>
            </w:pPr>
            <w:r w:rsidRPr="00C57CE4">
              <w:rPr>
                <w:rFonts w:ascii="Arial" w:hAnsi="Arial" w:cs="Arial"/>
                <w:sz w:val="20"/>
                <w:szCs w:val="20"/>
              </w:rPr>
              <w:t>ADVANCED APPLIED EPIDEMIOLOGY</w:t>
            </w:r>
          </w:p>
        </w:tc>
        <w:tc>
          <w:tcPr>
            <w:tcW w:w="3497" w:type="dxa"/>
            <w:tcBorders>
              <w:top w:val="single" w:sz="4" w:space="0" w:color="000000"/>
              <w:left w:val="single" w:sz="4" w:space="0" w:color="000000"/>
              <w:bottom w:val="single" w:sz="4" w:space="0" w:color="000000"/>
              <w:right w:val="none" w:sz="6" w:space="0" w:color="auto"/>
            </w:tcBorders>
            <w:shd w:val="clear" w:color="auto" w:fill="FFF1CC"/>
          </w:tcPr>
          <w:p w14:paraId="40ABF181" w14:textId="77777777" w:rsidR="002E3FBE" w:rsidRPr="00C57CE4" w:rsidRDefault="002E3FBE" w:rsidP="00E57547">
            <w:pPr>
              <w:kinsoku w:val="0"/>
              <w:overflowPunct w:val="0"/>
              <w:autoSpaceDE w:val="0"/>
              <w:autoSpaceDN w:val="0"/>
              <w:adjustRightInd w:val="0"/>
              <w:spacing w:after="0" w:line="227" w:lineRule="exact"/>
              <w:ind w:right="-44"/>
              <w:jc w:val="center"/>
              <w:rPr>
                <w:rFonts w:ascii="Arial" w:hAnsi="Arial" w:cs="Arial"/>
                <w:spacing w:val="80"/>
                <w:w w:val="150"/>
                <w:sz w:val="20"/>
                <w:szCs w:val="20"/>
              </w:rPr>
            </w:pPr>
            <w:r w:rsidRPr="00C57CE4">
              <w:rPr>
                <w:rFonts w:ascii="Arial" w:hAnsi="Arial" w:cs="Arial"/>
                <w:sz w:val="20"/>
                <w:szCs w:val="20"/>
              </w:rPr>
              <w:t>COMPLETION</w:t>
            </w:r>
            <w:r w:rsidRPr="00C57CE4">
              <w:rPr>
                <w:rFonts w:ascii="Arial" w:hAnsi="Arial" w:cs="Arial"/>
                <w:spacing w:val="75"/>
                <w:sz w:val="20"/>
                <w:szCs w:val="20"/>
              </w:rPr>
              <w:t xml:space="preserve">   </w:t>
            </w:r>
            <w:r w:rsidRPr="00C57CE4">
              <w:rPr>
                <w:rFonts w:ascii="Arial" w:hAnsi="Arial" w:cs="Arial"/>
                <w:sz w:val="20"/>
                <w:szCs w:val="20"/>
              </w:rPr>
              <w:t>DATE:</w:t>
            </w:r>
            <w:r w:rsidRPr="00C57CE4">
              <w:rPr>
                <w:rFonts w:ascii="Arial" w:hAnsi="Arial" w:cs="Arial"/>
                <w:spacing w:val="56"/>
                <w:w w:val="150"/>
                <w:sz w:val="20"/>
                <w:szCs w:val="20"/>
              </w:rPr>
              <w:t xml:space="preserve">   </w:t>
            </w:r>
            <w:r w:rsidRPr="00C57CE4">
              <w:rPr>
                <w:rFonts w:ascii="Arial" w:hAnsi="Arial" w:cs="Arial"/>
                <w:spacing w:val="80"/>
                <w:w w:val="150"/>
                <w:sz w:val="20"/>
                <w:szCs w:val="20"/>
                <w:u w:val="single"/>
              </w:rPr>
              <w:t xml:space="preserve">      </w:t>
            </w:r>
          </w:p>
        </w:tc>
      </w:tr>
      <w:tr w:rsidR="002E3FBE" w:rsidRPr="00C57CE4" w14:paraId="0B28BEC8" w14:textId="77777777" w:rsidTr="00941E89">
        <w:trPr>
          <w:trHeight w:val="535"/>
        </w:trPr>
        <w:tc>
          <w:tcPr>
            <w:tcW w:w="5938" w:type="dxa"/>
            <w:tcBorders>
              <w:top w:val="single" w:sz="4" w:space="0" w:color="000000"/>
              <w:left w:val="single" w:sz="4" w:space="0" w:color="000000"/>
              <w:bottom w:val="single" w:sz="4" w:space="0" w:color="000000"/>
              <w:right w:val="single" w:sz="4" w:space="0" w:color="000000"/>
            </w:tcBorders>
          </w:tcPr>
          <w:p w14:paraId="416C1327" w14:textId="77777777" w:rsidR="002E3FBE" w:rsidRPr="00C57CE4" w:rsidRDefault="002E3FBE" w:rsidP="00941E89">
            <w:pPr>
              <w:kinsoku w:val="0"/>
              <w:overflowPunct w:val="0"/>
              <w:autoSpaceDE w:val="0"/>
              <w:autoSpaceDN w:val="0"/>
              <w:adjustRightInd w:val="0"/>
              <w:spacing w:before="23" w:after="0" w:line="240" w:lineRule="auto"/>
              <w:ind w:left="185"/>
              <w:rPr>
                <w:rFonts w:ascii="Arial" w:hAnsi="Arial" w:cs="Arial"/>
                <w:sz w:val="20"/>
                <w:szCs w:val="20"/>
              </w:rPr>
            </w:pPr>
            <w:r w:rsidRPr="00C57CE4">
              <w:rPr>
                <w:rFonts w:ascii="Arial" w:hAnsi="Arial" w:cs="Arial"/>
                <w:sz w:val="20"/>
                <w:szCs w:val="20"/>
              </w:rPr>
              <w:t>ADVANCED BIOSTATISTICS</w:t>
            </w:r>
          </w:p>
        </w:tc>
        <w:tc>
          <w:tcPr>
            <w:tcW w:w="3497" w:type="dxa"/>
            <w:tcBorders>
              <w:top w:val="single" w:sz="4" w:space="0" w:color="000000"/>
              <w:left w:val="single" w:sz="4" w:space="0" w:color="000000"/>
              <w:bottom w:val="single" w:sz="4" w:space="0" w:color="000000"/>
              <w:right w:val="none" w:sz="6" w:space="0" w:color="auto"/>
            </w:tcBorders>
          </w:tcPr>
          <w:p w14:paraId="6A279269" w14:textId="77777777" w:rsidR="002E3FBE" w:rsidRPr="00C57CE4" w:rsidRDefault="002E3FBE" w:rsidP="00E57547">
            <w:pPr>
              <w:kinsoku w:val="0"/>
              <w:overflowPunct w:val="0"/>
              <w:autoSpaceDE w:val="0"/>
              <w:autoSpaceDN w:val="0"/>
              <w:adjustRightInd w:val="0"/>
              <w:spacing w:after="0" w:line="223" w:lineRule="exact"/>
              <w:ind w:right="-44"/>
              <w:jc w:val="center"/>
              <w:rPr>
                <w:rFonts w:ascii="Arial" w:hAnsi="Arial" w:cs="Arial"/>
                <w:spacing w:val="80"/>
                <w:w w:val="150"/>
                <w:sz w:val="20"/>
                <w:szCs w:val="20"/>
              </w:rPr>
            </w:pPr>
            <w:r w:rsidRPr="00C57CE4">
              <w:rPr>
                <w:rFonts w:ascii="Arial" w:hAnsi="Arial" w:cs="Arial"/>
                <w:sz w:val="20"/>
                <w:szCs w:val="20"/>
              </w:rPr>
              <w:t>COMPLETION</w:t>
            </w:r>
            <w:r w:rsidRPr="00C57CE4">
              <w:rPr>
                <w:rFonts w:ascii="Arial" w:hAnsi="Arial" w:cs="Arial"/>
                <w:spacing w:val="75"/>
                <w:sz w:val="20"/>
                <w:szCs w:val="20"/>
              </w:rPr>
              <w:t xml:space="preserve">   </w:t>
            </w:r>
            <w:r w:rsidRPr="00C57CE4">
              <w:rPr>
                <w:rFonts w:ascii="Arial" w:hAnsi="Arial" w:cs="Arial"/>
                <w:sz w:val="20"/>
                <w:szCs w:val="20"/>
              </w:rPr>
              <w:t>DATE:</w:t>
            </w:r>
            <w:r w:rsidRPr="00C57CE4">
              <w:rPr>
                <w:rFonts w:ascii="Arial" w:hAnsi="Arial" w:cs="Arial"/>
                <w:spacing w:val="56"/>
                <w:w w:val="150"/>
                <w:sz w:val="20"/>
                <w:szCs w:val="20"/>
              </w:rPr>
              <w:t xml:space="preserve">   </w:t>
            </w:r>
            <w:r w:rsidRPr="00C57CE4">
              <w:rPr>
                <w:rFonts w:ascii="Arial" w:hAnsi="Arial" w:cs="Arial"/>
                <w:spacing w:val="80"/>
                <w:w w:val="150"/>
                <w:sz w:val="20"/>
                <w:szCs w:val="20"/>
                <w:u w:val="single"/>
              </w:rPr>
              <w:t xml:space="preserve">      </w:t>
            </w:r>
          </w:p>
        </w:tc>
      </w:tr>
      <w:tr w:rsidR="002E3FBE" w:rsidRPr="00C57CE4" w14:paraId="432DFEDC" w14:textId="77777777" w:rsidTr="00941E89">
        <w:trPr>
          <w:trHeight w:val="534"/>
        </w:trPr>
        <w:tc>
          <w:tcPr>
            <w:tcW w:w="5938" w:type="dxa"/>
            <w:tcBorders>
              <w:top w:val="single" w:sz="4" w:space="0" w:color="000000"/>
              <w:left w:val="single" w:sz="4" w:space="0" w:color="000000"/>
              <w:bottom w:val="single" w:sz="4" w:space="0" w:color="000000"/>
              <w:right w:val="single" w:sz="4" w:space="0" w:color="000000"/>
            </w:tcBorders>
            <w:shd w:val="clear" w:color="auto" w:fill="FFF1CC"/>
          </w:tcPr>
          <w:p w14:paraId="352BC311" w14:textId="77777777" w:rsidR="002E3FBE" w:rsidRPr="00C57CE4" w:rsidRDefault="002E3FBE" w:rsidP="00941E89">
            <w:pPr>
              <w:kinsoku w:val="0"/>
              <w:overflowPunct w:val="0"/>
              <w:autoSpaceDE w:val="0"/>
              <w:autoSpaceDN w:val="0"/>
              <w:adjustRightInd w:val="0"/>
              <w:spacing w:before="22" w:after="0" w:line="240" w:lineRule="auto"/>
              <w:ind w:left="185"/>
              <w:rPr>
                <w:rFonts w:ascii="Arial" w:hAnsi="Arial" w:cs="Arial"/>
                <w:sz w:val="20"/>
                <w:szCs w:val="20"/>
              </w:rPr>
            </w:pPr>
            <w:r w:rsidRPr="00C57CE4">
              <w:rPr>
                <w:rFonts w:ascii="Arial" w:hAnsi="Arial" w:cs="Arial"/>
                <w:sz w:val="20"/>
                <w:szCs w:val="20"/>
              </w:rPr>
              <w:t>HEALTH SERVICES ADMINISTRATION</w:t>
            </w:r>
          </w:p>
        </w:tc>
        <w:tc>
          <w:tcPr>
            <w:tcW w:w="3497" w:type="dxa"/>
            <w:tcBorders>
              <w:top w:val="single" w:sz="4" w:space="0" w:color="000000"/>
              <w:left w:val="single" w:sz="4" w:space="0" w:color="000000"/>
              <w:bottom w:val="single" w:sz="4" w:space="0" w:color="000000"/>
              <w:right w:val="none" w:sz="6" w:space="0" w:color="auto"/>
            </w:tcBorders>
            <w:shd w:val="clear" w:color="auto" w:fill="FFF1CC"/>
          </w:tcPr>
          <w:p w14:paraId="6AE736CB" w14:textId="77777777" w:rsidR="002E3FBE" w:rsidRPr="00C57CE4" w:rsidRDefault="002E3FBE" w:rsidP="00E57547">
            <w:pPr>
              <w:kinsoku w:val="0"/>
              <w:overflowPunct w:val="0"/>
              <w:autoSpaceDE w:val="0"/>
              <w:autoSpaceDN w:val="0"/>
              <w:adjustRightInd w:val="0"/>
              <w:spacing w:after="0" w:line="222" w:lineRule="exact"/>
              <w:ind w:right="-44"/>
              <w:jc w:val="center"/>
              <w:rPr>
                <w:rFonts w:ascii="Arial" w:hAnsi="Arial" w:cs="Arial"/>
                <w:spacing w:val="80"/>
                <w:w w:val="150"/>
                <w:sz w:val="20"/>
                <w:szCs w:val="20"/>
              </w:rPr>
            </w:pPr>
            <w:r w:rsidRPr="00C57CE4">
              <w:rPr>
                <w:rFonts w:ascii="Arial" w:hAnsi="Arial" w:cs="Arial"/>
                <w:sz w:val="20"/>
                <w:szCs w:val="20"/>
              </w:rPr>
              <w:t>COMPLETION</w:t>
            </w:r>
            <w:r w:rsidRPr="00C57CE4">
              <w:rPr>
                <w:rFonts w:ascii="Arial" w:hAnsi="Arial" w:cs="Arial"/>
                <w:spacing w:val="75"/>
                <w:sz w:val="20"/>
                <w:szCs w:val="20"/>
              </w:rPr>
              <w:t xml:space="preserve">   </w:t>
            </w:r>
            <w:r w:rsidRPr="00C57CE4">
              <w:rPr>
                <w:rFonts w:ascii="Arial" w:hAnsi="Arial" w:cs="Arial"/>
                <w:sz w:val="20"/>
                <w:szCs w:val="20"/>
              </w:rPr>
              <w:t>DATE:</w:t>
            </w:r>
            <w:r w:rsidRPr="00C57CE4">
              <w:rPr>
                <w:rFonts w:ascii="Arial" w:hAnsi="Arial" w:cs="Arial"/>
                <w:spacing w:val="56"/>
                <w:w w:val="150"/>
                <w:sz w:val="20"/>
                <w:szCs w:val="20"/>
              </w:rPr>
              <w:t xml:space="preserve">   </w:t>
            </w:r>
            <w:r w:rsidRPr="00C57CE4">
              <w:rPr>
                <w:rFonts w:ascii="Arial" w:hAnsi="Arial" w:cs="Arial"/>
                <w:spacing w:val="80"/>
                <w:w w:val="150"/>
                <w:sz w:val="20"/>
                <w:szCs w:val="20"/>
                <w:u w:val="single"/>
              </w:rPr>
              <w:t xml:space="preserve">      </w:t>
            </w:r>
          </w:p>
        </w:tc>
      </w:tr>
      <w:tr w:rsidR="002E3FBE" w:rsidRPr="00C57CE4" w14:paraId="3B4A513A" w14:textId="77777777" w:rsidTr="00941E89">
        <w:trPr>
          <w:trHeight w:val="535"/>
        </w:trPr>
        <w:tc>
          <w:tcPr>
            <w:tcW w:w="5938" w:type="dxa"/>
            <w:tcBorders>
              <w:top w:val="single" w:sz="4" w:space="0" w:color="000000"/>
              <w:left w:val="single" w:sz="4" w:space="0" w:color="000000"/>
              <w:bottom w:val="single" w:sz="4" w:space="0" w:color="000000"/>
              <w:right w:val="single" w:sz="4" w:space="0" w:color="000000"/>
            </w:tcBorders>
          </w:tcPr>
          <w:p w14:paraId="5697142A" w14:textId="77777777" w:rsidR="002E3FBE" w:rsidRPr="00C57CE4" w:rsidRDefault="002E3FBE" w:rsidP="00941E89">
            <w:pPr>
              <w:kinsoku w:val="0"/>
              <w:overflowPunct w:val="0"/>
              <w:autoSpaceDE w:val="0"/>
              <w:autoSpaceDN w:val="0"/>
              <w:adjustRightInd w:val="0"/>
              <w:spacing w:before="32" w:after="0" w:line="240" w:lineRule="auto"/>
              <w:ind w:left="185"/>
              <w:rPr>
                <w:rFonts w:ascii="Arial" w:hAnsi="Arial" w:cs="Arial"/>
                <w:sz w:val="20"/>
                <w:szCs w:val="20"/>
              </w:rPr>
            </w:pPr>
            <w:r w:rsidRPr="00C57CE4">
              <w:rPr>
                <w:rFonts w:ascii="Arial" w:hAnsi="Arial" w:cs="Arial"/>
                <w:sz w:val="20"/>
                <w:szCs w:val="20"/>
              </w:rPr>
              <w:t>ENVIRONMENTAL AND OCCUPATIONAL HEALTH</w:t>
            </w:r>
          </w:p>
        </w:tc>
        <w:tc>
          <w:tcPr>
            <w:tcW w:w="3497" w:type="dxa"/>
            <w:tcBorders>
              <w:top w:val="single" w:sz="4" w:space="0" w:color="000000"/>
              <w:left w:val="single" w:sz="4" w:space="0" w:color="000000"/>
              <w:bottom w:val="single" w:sz="4" w:space="0" w:color="000000"/>
              <w:right w:val="none" w:sz="6" w:space="0" w:color="auto"/>
            </w:tcBorders>
          </w:tcPr>
          <w:p w14:paraId="7CED6BB7" w14:textId="77777777" w:rsidR="002E3FBE" w:rsidRPr="00C57CE4" w:rsidRDefault="002E3FBE" w:rsidP="00E57547">
            <w:pPr>
              <w:kinsoku w:val="0"/>
              <w:overflowPunct w:val="0"/>
              <w:autoSpaceDE w:val="0"/>
              <w:autoSpaceDN w:val="0"/>
              <w:adjustRightInd w:val="0"/>
              <w:spacing w:after="0" w:line="227" w:lineRule="exact"/>
              <w:ind w:right="-44"/>
              <w:jc w:val="center"/>
              <w:rPr>
                <w:rFonts w:ascii="Arial" w:hAnsi="Arial" w:cs="Arial"/>
                <w:spacing w:val="80"/>
                <w:w w:val="150"/>
                <w:sz w:val="20"/>
                <w:szCs w:val="20"/>
              </w:rPr>
            </w:pPr>
            <w:r w:rsidRPr="00C57CE4">
              <w:rPr>
                <w:rFonts w:ascii="Arial" w:hAnsi="Arial" w:cs="Arial"/>
                <w:sz w:val="20"/>
                <w:szCs w:val="20"/>
              </w:rPr>
              <w:t>COMPLETION</w:t>
            </w:r>
            <w:r w:rsidRPr="00C57CE4">
              <w:rPr>
                <w:rFonts w:ascii="Arial" w:hAnsi="Arial" w:cs="Arial"/>
                <w:spacing w:val="75"/>
                <w:sz w:val="20"/>
                <w:szCs w:val="20"/>
              </w:rPr>
              <w:t xml:space="preserve">   </w:t>
            </w:r>
            <w:r w:rsidRPr="00C57CE4">
              <w:rPr>
                <w:rFonts w:ascii="Arial" w:hAnsi="Arial" w:cs="Arial"/>
                <w:sz w:val="20"/>
                <w:szCs w:val="20"/>
              </w:rPr>
              <w:t>DATE:</w:t>
            </w:r>
            <w:r w:rsidRPr="00C57CE4">
              <w:rPr>
                <w:rFonts w:ascii="Arial" w:hAnsi="Arial" w:cs="Arial"/>
                <w:spacing w:val="56"/>
                <w:w w:val="150"/>
                <w:sz w:val="20"/>
                <w:szCs w:val="20"/>
              </w:rPr>
              <w:t xml:space="preserve">   </w:t>
            </w:r>
            <w:r w:rsidRPr="00C57CE4">
              <w:rPr>
                <w:rFonts w:ascii="Arial" w:hAnsi="Arial" w:cs="Arial"/>
                <w:spacing w:val="80"/>
                <w:w w:val="150"/>
                <w:sz w:val="20"/>
                <w:szCs w:val="20"/>
                <w:u w:val="single"/>
              </w:rPr>
              <w:t xml:space="preserve">      </w:t>
            </w:r>
          </w:p>
        </w:tc>
      </w:tr>
      <w:tr w:rsidR="002E3FBE" w:rsidRPr="00C57CE4" w14:paraId="015406EB" w14:textId="77777777" w:rsidTr="00941E89">
        <w:trPr>
          <w:trHeight w:val="535"/>
        </w:trPr>
        <w:tc>
          <w:tcPr>
            <w:tcW w:w="5938" w:type="dxa"/>
            <w:tcBorders>
              <w:top w:val="single" w:sz="4" w:space="0" w:color="000000"/>
              <w:left w:val="single" w:sz="4" w:space="0" w:color="000000"/>
              <w:bottom w:val="single" w:sz="4" w:space="0" w:color="000000"/>
              <w:right w:val="single" w:sz="4" w:space="0" w:color="000000"/>
            </w:tcBorders>
            <w:shd w:val="clear" w:color="auto" w:fill="FFF1CC"/>
          </w:tcPr>
          <w:p w14:paraId="2D1B00C1" w14:textId="77777777" w:rsidR="002E3FBE" w:rsidRPr="00C57CE4" w:rsidRDefault="002E3FBE" w:rsidP="00941E89">
            <w:pPr>
              <w:kinsoku w:val="0"/>
              <w:overflowPunct w:val="0"/>
              <w:autoSpaceDE w:val="0"/>
              <w:autoSpaceDN w:val="0"/>
              <w:adjustRightInd w:val="0"/>
              <w:spacing w:before="33" w:after="0" w:line="240" w:lineRule="auto"/>
              <w:ind w:left="185"/>
              <w:rPr>
                <w:rFonts w:ascii="Arial" w:hAnsi="Arial" w:cs="Arial"/>
                <w:sz w:val="20"/>
                <w:szCs w:val="20"/>
              </w:rPr>
            </w:pPr>
            <w:r w:rsidRPr="00C57CE4">
              <w:rPr>
                <w:rFonts w:ascii="Arial" w:hAnsi="Arial" w:cs="Arial"/>
                <w:sz w:val="20"/>
                <w:szCs w:val="20"/>
              </w:rPr>
              <w:t>HEALTH POLICY AND MANAGEMENT</w:t>
            </w:r>
          </w:p>
        </w:tc>
        <w:tc>
          <w:tcPr>
            <w:tcW w:w="3497" w:type="dxa"/>
            <w:tcBorders>
              <w:top w:val="single" w:sz="4" w:space="0" w:color="000000"/>
              <w:left w:val="single" w:sz="4" w:space="0" w:color="000000"/>
              <w:bottom w:val="single" w:sz="4" w:space="0" w:color="000000"/>
              <w:right w:val="none" w:sz="6" w:space="0" w:color="auto"/>
            </w:tcBorders>
            <w:shd w:val="clear" w:color="auto" w:fill="FFF1CC"/>
          </w:tcPr>
          <w:p w14:paraId="7FF8A80D" w14:textId="77777777" w:rsidR="002E3FBE" w:rsidRPr="00C57CE4" w:rsidRDefault="002E3FBE" w:rsidP="00E57547">
            <w:pPr>
              <w:kinsoku w:val="0"/>
              <w:overflowPunct w:val="0"/>
              <w:autoSpaceDE w:val="0"/>
              <w:autoSpaceDN w:val="0"/>
              <w:adjustRightInd w:val="0"/>
              <w:spacing w:after="0" w:line="228" w:lineRule="exact"/>
              <w:ind w:right="-44"/>
              <w:jc w:val="center"/>
              <w:rPr>
                <w:rFonts w:ascii="Arial" w:hAnsi="Arial" w:cs="Arial"/>
                <w:spacing w:val="80"/>
                <w:w w:val="150"/>
                <w:sz w:val="20"/>
                <w:szCs w:val="20"/>
              </w:rPr>
            </w:pPr>
            <w:r w:rsidRPr="00C57CE4">
              <w:rPr>
                <w:rFonts w:ascii="Arial" w:hAnsi="Arial" w:cs="Arial"/>
                <w:sz w:val="20"/>
                <w:szCs w:val="20"/>
              </w:rPr>
              <w:t>COMPLETION</w:t>
            </w:r>
            <w:r w:rsidRPr="00C57CE4">
              <w:rPr>
                <w:rFonts w:ascii="Arial" w:hAnsi="Arial" w:cs="Arial"/>
                <w:spacing w:val="75"/>
                <w:sz w:val="20"/>
                <w:szCs w:val="20"/>
              </w:rPr>
              <w:t xml:space="preserve">   </w:t>
            </w:r>
            <w:r w:rsidRPr="00C57CE4">
              <w:rPr>
                <w:rFonts w:ascii="Arial" w:hAnsi="Arial" w:cs="Arial"/>
                <w:sz w:val="20"/>
                <w:szCs w:val="20"/>
              </w:rPr>
              <w:t>DATE:</w:t>
            </w:r>
            <w:r w:rsidRPr="00C57CE4">
              <w:rPr>
                <w:rFonts w:ascii="Arial" w:hAnsi="Arial" w:cs="Arial"/>
                <w:spacing w:val="56"/>
                <w:w w:val="150"/>
                <w:sz w:val="20"/>
                <w:szCs w:val="20"/>
              </w:rPr>
              <w:t xml:space="preserve">   </w:t>
            </w:r>
            <w:r w:rsidRPr="00C57CE4">
              <w:rPr>
                <w:rFonts w:ascii="Arial" w:hAnsi="Arial" w:cs="Arial"/>
                <w:spacing w:val="80"/>
                <w:w w:val="150"/>
                <w:sz w:val="20"/>
                <w:szCs w:val="20"/>
                <w:u w:val="single"/>
              </w:rPr>
              <w:t xml:space="preserve">      </w:t>
            </w:r>
          </w:p>
        </w:tc>
      </w:tr>
      <w:tr w:rsidR="002E3FBE" w:rsidRPr="00C57CE4" w14:paraId="6429E010" w14:textId="77777777" w:rsidTr="00941E89">
        <w:trPr>
          <w:trHeight w:val="565"/>
        </w:trPr>
        <w:tc>
          <w:tcPr>
            <w:tcW w:w="5938" w:type="dxa"/>
            <w:tcBorders>
              <w:top w:val="single" w:sz="4" w:space="0" w:color="000000"/>
              <w:left w:val="single" w:sz="4" w:space="0" w:color="000000"/>
              <w:bottom w:val="single" w:sz="4" w:space="0" w:color="000000"/>
              <w:right w:val="single" w:sz="4" w:space="0" w:color="000000"/>
            </w:tcBorders>
          </w:tcPr>
          <w:p w14:paraId="0F9A1328" w14:textId="77777777" w:rsidR="002E3FBE" w:rsidRPr="00C57CE4" w:rsidRDefault="002E3FBE" w:rsidP="00941E89">
            <w:pPr>
              <w:kinsoku w:val="0"/>
              <w:overflowPunct w:val="0"/>
              <w:autoSpaceDE w:val="0"/>
              <w:autoSpaceDN w:val="0"/>
              <w:adjustRightInd w:val="0"/>
              <w:spacing w:after="0" w:line="286" w:lineRule="exact"/>
              <w:ind w:left="185" w:right="168"/>
              <w:rPr>
                <w:rFonts w:ascii="Arial" w:hAnsi="Arial" w:cs="Arial"/>
                <w:spacing w:val="-2"/>
                <w:sz w:val="20"/>
                <w:szCs w:val="20"/>
              </w:rPr>
            </w:pPr>
            <w:r w:rsidRPr="00C57CE4">
              <w:rPr>
                <w:rFonts w:ascii="Arial" w:hAnsi="Arial" w:cs="Arial"/>
                <w:sz w:val="20"/>
                <w:szCs w:val="20"/>
              </w:rPr>
              <w:t>SOCIAL</w:t>
            </w:r>
            <w:r w:rsidRPr="00C57CE4">
              <w:rPr>
                <w:rFonts w:ascii="Arial" w:hAnsi="Arial" w:cs="Arial"/>
                <w:spacing w:val="-8"/>
                <w:sz w:val="20"/>
                <w:szCs w:val="20"/>
              </w:rPr>
              <w:t xml:space="preserve"> </w:t>
            </w:r>
            <w:r w:rsidRPr="00C57CE4">
              <w:rPr>
                <w:rFonts w:ascii="Arial" w:hAnsi="Arial" w:cs="Arial"/>
                <w:sz w:val="20"/>
                <w:szCs w:val="20"/>
              </w:rPr>
              <w:t>AND</w:t>
            </w:r>
            <w:r w:rsidRPr="00C57CE4">
              <w:rPr>
                <w:rFonts w:ascii="Arial" w:hAnsi="Arial" w:cs="Arial"/>
                <w:spacing w:val="-6"/>
                <w:sz w:val="20"/>
                <w:szCs w:val="20"/>
              </w:rPr>
              <w:t xml:space="preserve"> </w:t>
            </w:r>
            <w:r w:rsidRPr="00C57CE4">
              <w:rPr>
                <w:rFonts w:ascii="Arial" w:hAnsi="Arial" w:cs="Arial"/>
                <w:sz w:val="20"/>
                <w:szCs w:val="20"/>
              </w:rPr>
              <w:t>BEHAVIORAL</w:t>
            </w:r>
            <w:r w:rsidRPr="00C57CE4">
              <w:rPr>
                <w:rFonts w:ascii="Arial" w:hAnsi="Arial" w:cs="Arial"/>
                <w:spacing w:val="-8"/>
                <w:sz w:val="20"/>
                <w:szCs w:val="20"/>
              </w:rPr>
              <w:t xml:space="preserve"> </w:t>
            </w:r>
            <w:r w:rsidRPr="00C57CE4">
              <w:rPr>
                <w:rFonts w:ascii="Arial" w:hAnsi="Arial" w:cs="Arial"/>
                <w:sz w:val="20"/>
                <w:szCs w:val="20"/>
              </w:rPr>
              <w:t>SCIENCES</w:t>
            </w:r>
            <w:r w:rsidRPr="00C57CE4">
              <w:rPr>
                <w:rFonts w:ascii="Arial" w:hAnsi="Arial" w:cs="Arial"/>
                <w:spacing w:val="-11"/>
                <w:sz w:val="20"/>
                <w:szCs w:val="20"/>
              </w:rPr>
              <w:t xml:space="preserve"> </w:t>
            </w:r>
            <w:r w:rsidRPr="00C57CE4">
              <w:rPr>
                <w:rFonts w:ascii="Arial" w:hAnsi="Arial" w:cs="Arial"/>
                <w:sz w:val="20"/>
                <w:szCs w:val="20"/>
              </w:rPr>
              <w:t>APPLIED</w:t>
            </w:r>
            <w:r w:rsidRPr="00C57CE4">
              <w:rPr>
                <w:rFonts w:ascii="Arial" w:hAnsi="Arial" w:cs="Arial"/>
                <w:spacing w:val="-6"/>
                <w:sz w:val="20"/>
                <w:szCs w:val="20"/>
              </w:rPr>
              <w:t xml:space="preserve"> </w:t>
            </w:r>
            <w:r w:rsidRPr="00C57CE4">
              <w:rPr>
                <w:rFonts w:ascii="Arial" w:hAnsi="Arial" w:cs="Arial"/>
                <w:sz w:val="20"/>
                <w:szCs w:val="20"/>
              </w:rPr>
              <w:t xml:space="preserve">TO </w:t>
            </w:r>
            <w:r w:rsidRPr="00C57CE4">
              <w:rPr>
                <w:rFonts w:ascii="Arial" w:hAnsi="Arial" w:cs="Arial"/>
                <w:spacing w:val="-2"/>
                <w:sz w:val="20"/>
                <w:szCs w:val="20"/>
              </w:rPr>
              <w:t>HEALTH</w:t>
            </w:r>
          </w:p>
        </w:tc>
        <w:tc>
          <w:tcPr>
            <w:tcW w:w="3497" w:type="dxa"/>
            <w:tcBorders>
              <w:top w:val="single" w:sz="4" w:space="0" w:color="000000"/>
              <w:left w:val="single" w:sz="4" w:space="0" w:color="000000"/>
              <w:bottom w:val="single" w:sz="4" w:space="0" w:color="000000"/>
              <w:right w:val="none" w:sz="6" w:space="0" w:color="auto"/>
            </w:tcBorders>
          </w:tcPr>
          <w:p w14:paraId="24DD9856" w14:textId="77777777" w:rsidR="002E3FBE" w:rsidRPr="00C57CE4" w:rsidRDefault="002E3FBE" w:rsidP="00E57547">
            <w:pPr>
              <w:kinsoku w:val="0"/>
              <w:overflowPunct w:val="0"/>
              <w:autoSpaceDE w:val="0"/>
              <w:autoSpaceDN w:val="0"/>
              <w:adjustRightInd w:val="0"/>
              <w:spacing w:after="0" w:line="227" w:lineRule="exact"/>
              <w:ind w:right="-44"/>
              <w:jc w:val="center"/>
              <w:rPr>
                <w:rFonts w:ascii="Arial" w:hAnsi="Arial" w:cs="Arial"/>
                <w:spacing w:val="80"/>
                <w:w w:val="150"/>
                <w:sz w:val="20"/>
                <w:szCs w:val="20"/>
              </w:rPr>
            </w:pPr>
            <w:r w:rsidRPr="00C57CE4">
              <w:rPr>
                <w:rFonts w:ascii="Arial" w:hAnsi="Arial" w:cs="Arial"/>
                <w:sz w:val="20"/>
                <w:szCs w:val="20"/>
              </w:rPr>
              <w:t>COMPLETION</w:t>
            </w:r>
            <w:r w:rsidRPr="00C57CE4">
              <w:rPr>
                <w:rFonts w:ascii="Arial" w:hAnsi="Arial" w:cs="Arial"/>
                <w:spacing w:val="75"/>
                <w:sz w:val="20"/>
                <w:szCs w:val="20"/>
              </w:rPr>
              <w:t xml:space="preserve">   </w:t>
            </w:r>
            <w:r w:rsidRPr="00C57CE4">
              <w:rPr>
                <w:rFonts w:ascii="Arial" w:hAnsi="Arial" w:cs="Arial"/>
                <w:sz w:val="20"/>
                <w:szCs w:val="20"/>
              </w:rPr>
              <w:t>DATE:</w:t>
            </w:r>
            <w:r w:rsidRPr="00C57CE4">
              <w:rPr>
                <w:rFonts w:ascii="Arial" w:hAnsi="Arial" w:cs="Arial"/>
                <w:spacing w:val="56"/>
                <w:w w:val="150"/>
                <w:sz w:val="20"/>
                <w:szCs w:val="20"/>
              </w:rPr>
              <w:t xml:space="preserve">   </w:t>
            </w:r>
            <w:r w:rsidRPr="00C57CE4">
              <w:rPr>
                <w:rFonts w:ascii="Arial" w:hAnsi="Arial" w:cs="Arial"/>
                <w:spacing w:val="80"/>
                <w:w w:val="150"/>
                <w:sz w:val="20"/>
                <w:szCs w:val="20"/>
                <w:u w:val="single"/>
              </w:rPr>
              <w:t xml:space="preserve">      </w:t>
            </w:r>
          </w:p>
        </w:tc>
      </w:tr>
    </w:tbl>
    <w:p w14:paraId="3585AC94" w14:textId="77777777" w:rsidR="002E3FBE" w:rsidRPr="002E3FBE" w:rsidRDefault="002E3FBE" w:rsidP="002E3FBE">
      <w:pPr>
        <w:pStyle w:val="ListParagraph"/>
        <w:kinsoku w:val="0"/>
        <w:overflowPunct w:val="0"/>
        <w:autoSpaceDE w:val="0"/>
        <w:autoSpaceDN w:val="0"/>
        <w:adjustRightInd w:val="0"/>
        <w:spacing w:before="76" w:after="0" w:line="240" w:lineRule="auto"/>
        <w:rPr>
          <w:rFonts w:ascii="Arial" w:hAnsi="Arial" w:cs="Arial"/>
          <w:b/>
          <w:bCs/>
        </w:rPr>
      </w:pPr>
    </w:p>
    <w:p w14:paraId="643A74FE" w14:textId="77777777" w:rsidR="002E3FBE" w:rsidRPr="002E3FBE" w:rsidRDefault="002E3FBE" w:rsidP="002E3FBE">
      <w:pPr>
        <w:pStyle w:val="ListParagraph"/>
        <w:kinsoku w:val="0"/>
        <w:overflowPunct w:val="0"/>
        <w:autoSpaceDE w:val="0"/>
        <w:autoSpaceDN w:val="0"/>
        <w:adjustRightInd w:val="0"/>
        <w:spacing w:before="1" w:after="0" w:line="240" w:lineRule="auto"/>
        <w:rPr>
          <w:rFonts w:ascii="Arial" w:hAnsi="Arial" w:cs="Arial"/>
          <w:b/>
          <w:bCs/>
        </w:rPr>
      </w:pPr>
      <w:r w:rsidRPr="002E3FBE">
        <w:rPr>
          <w:rFonts w:ascii="Calibri" w:hAnsi="Calibri" w:cs="Calibri"/>
          <w:b/>
          <w:bCs/>
        </w:rPr>
        <w:t>III.</w:t>
      </w:r>
      <w:r w:rsidRPr="002E3FBE">
        <w:rPr>
          <w:rFonts w:ascii="Calibri" w:hAnsi="Calibri" w:cs="Calibri"/>
          <w:b/>
          <w:bCs/>
          <w:spacing w:val="40"/>
        </w:rPr>
        <w:t xml:space="preserve"> </w:t>
      </w:r>
      <w:r w:rsidRPr="002E3FBE">
        <w:rPr>
          <w:rFonts w:ascii="Arial" w:hAnsi="Arial" w:cs="Arial"/>
          <w:b/>
          <w:bCs/>
        </w:rPr>
        <w:t>OTHER REQUIRED COMPLETIONS:</w:t>
      </w:r>
    </w:p>
    <w:tbl>
      <w:tblPr>
        <w:tblW w:w="0" w:type="auto"/>
        <w:tblInd w:w="575" w:type="dxa"/>
        <w:tblLayout w:type="fixed"/>
        <w:tblCellMar>
          <w:left w:w="0" w:type="dxa"/>
          <w:right w:w="0" w:type="dxa"/>
        </w:tblCellMar>
        <w:tblLook w:val="0000" w:firstRow="0" w:lastRow="0" w:firstColumn="0" w:lastColumn="0" w:noHBand="0" w:noVBand="0"/>
      </w:tblPr>
      <w:tblGrid>
        <w:gridCol w:w="5848"/>
        <w:gridCol w:w="3587"/>
      </w:tblGrid>
      <w:tr w:rsidR="002E3FBE" w:rsidRPr="00C57CE4" w14:paraId="3BC2CE17" w14:textId="77777777" w:rsidTr="00941E89">
        <w:trPr>
          <w:trHeight w:val="624"/>
        </w:trPr>
        <w:tc>
          <w:tcPr>
            <w:tcW w:w="5848" w:type="dxa"/>
            <w:tcBorders>
              <w:top w:val="single" w:sz="4" w:space="0" w:color="000000"/>
              <w:left w:val="single" w:sz="4" w:space="0" w:color="000000"/>
              <w:bottom w:val="single" w:sz="4" w:space="0" w:color="000000"/>
              <w:right w:val="single" w:sz="4" w:space="0" w:color="000000"/>
            </w:tcBorders>
          </w:tcPr>
          <w:p w14:paraId="5A56345D" w14:textId="77777777" w:rsidR="00657788" w:rsidRDefault="00657788" w:rsidP="00941E89">
            <w:pPr>
              <w:kinsoku w:val="0"/>
              <w:overflowPunct w:val="0"/>
              <w:autoSpaceDE w:val="0"/>
              <w:autoSpaceDN w:val="0"/>
              <w:adjustRightInd w:val="0"/>
              <w:spacing w:after="0" w:line="235" w:lineRule="auto"/>
              <w:ind w:left="110" w:right="79"/>
              <w:rPr>
                <w:rFonts w:ascii="Arial" w:hAnsi="Arial" w:cs="Arial"/>
              </w:rPr>
            </w:pPr>
          </w:p>
          <w:p w14:paraId="31A71C33" w14:textId="61B0E536" w:rsidR="002E3FBE" w:rsidRPr="00C57CE4" w:rsidRDefault="002E3FBE" w:rsidP="00941E89">
            <w:pPr>
              <w:kinsoku w:val="0"/>
              <w:overflowPunct w:val="0"/>
              <w:autoSpaceDE w:val="0"/>
              <w:autoSpaceDN w:val="0"/>
              <w:adjustRightInd w:val="0"/>
              <w:spacing w:after="0" w:line="235" w:lineRule="auto"/>
              <w:ind w:left="110" w:right="79"/>
              <w:rPr>
                <w:rFonts w:ascii="Arial" w:hAnsi="Arial" w:cs="Arial"/>
                <w:spacing w:val="-2"/>
              </w:rPr>
            </w:pPr>
            <w:r w:rsidRPr="00C57CE4">
              <w:rPr>
                <w:rFonts w:ascii="Arial" w:hAnsi="Arial" w:cs="Arial"/>
              </w:rPr>
              <w:t>ELECTIVE</w:t>
            </w:r>
            <w:r w:rsidRPr="00C57CE4">
              <w:rPr>
                <w:rFonts w:ascii="Arial" w:hAnsi="Arial" w:cs="Arial"/>
                <w:spacing w:val="-8"/>
              </w:rPr>
              <w:t xml:space="preserve"> </w:t>
            </w:r>
            <w:r w:rsidRPr="00C57CE4">
              <w:rPr>
                <w:rFonts w:ascii="Arial" w:hAnsi="Arial" w:cs="Arial"/>
              </w:rPr>
              <w:t>ROTATION</w:t>
            </w:r>
            <w:r w:rsidRPr="00C57CE4">
              <w:rPr>
                <w:rFonts w:ascii="Arial" w:hAnsi="Arial" w:cs="Arial"/>
                <w:spacing w:val="-7"/>
              </w:rPr>
              <w:t xml:space="preserve"> </w:t>
            </w:r>
            <w:r w:rsidRPr="00C57CE4">
              <w:rPr>
                <w:rFonts w:ascii="Arial" w:hAnsi="Arial" w:cs="Arial"/>
              </w:rPr>
              <w:t>IN</w:t>
            </w:r>
            <w:r w:rsidRPr="00C57CE4">
              <w:rPr>
                <w:rFonts w:ascii="Arial" w:hAnsi="Arial" w:cs="Arial"/>
                <w:spacing w:val="-7"/>
              </w:rPr>
              <w:t xml:space="preserve"> </w:t>
            </w:r>
            <w:r w:rsidRPr="00C57CE4">
              <w:rPr>
                <w:rFonts w:ascii="Arial" w:hAnsi="Arial" w:cs="Arial"/>
              </w:rPr>
              <w:t>A</w:t>
            </w:r>
            <w:r w:rsidRPr="00C57CE4">
              <w:rPr>
                <w:rFonts w:ascii="Arial" w:hAnsi="Arial" w:cs="Arial"/>
                <w:spacing w:val="80"/>
              </w:rPr>
              <w:t xml:space="preserve"> </w:t>
            </w:r>
            <w:r w:rsidRPr="00C57CE4">
              <w:rPr>
                <w:rFonts w:ascii="Arial" w:hAnsi="Arial" w:cs="Arial"/>
              </w:rPr>
              <w:t>PUBLIC</w:t>
            </w:r>
            <w:r w:rsidRPr="00C57CE4">
              <w:rPr>
                <w:rFonts w:ascii="Arial" w:hAnsi="Arial" w:cs="Arial"/>
                <w:spacing w:val="-7"/>
              </w:rPr>
              <w:t xml:space="preserve"> </w:t>
            </w:r>
            <w:r w:rsidRPr="00C57CE4">
              <w:rPr>
                <w:rFonts w:ascii="Arial" w:hAnsi="Arial" w:cs="Arial"/>
              </w:rPr>
              <w:t xml:space="preserve">HEALTH </w:t>
            </w:r>
            <w:r w:rsidRPr="00C57CE4">
              <w:rPr>
                <w:rFonts w:ascii="Arial" w:hAnsi="Arial" w:cs="Arial"/>
                <w:spacing w:val="-2"/>
              </w:rPr>
              <w:t>FIELD</w:t>
            </w:r>
          </w:p>
        </w:tc>
        <w:tc>
          <w:tcPr>
            <w:tcW w:w="3587" w:type="dxa"/>
            <w:tcBorders>
              <w:top w:val="single" w:sz="4" w:space="0" w:color="000000"/>
              <w:left w:val="single" w:sz="4" w:space="0" w:color="000000"/>
              <w:bottom w:val="single" w:sz="4" w:space="0" w:color="000000"/>
              <w:right w:val="none" w:sz="6" w:space="0" w:color="auto"/>
            </w:tcBorders>
          </w:tcPr>
          <w:p w14:paraId="4CEDD79B" w14:textId="77777777" w:rsidR="00657788" w:rsidRDefault="000B45B4" w:rsidP="00941E89">
            <w:pPr>
              <w:kinsoku w:val="0"/>
              <w:overflowPunct w:val="0"/>
              <w:autoSpaceDE w:val="0"/>
              <w:autoSpaceDN w:val="0"/>
              <w:adjustRightInd w:val="0"/>
              <w:spacing w:after="0" w:line="262" w:lineRule="exact"/>
              <w:ind w:left="364" w:right="-72"/>
              <w:rPr>
                <w:rFonts w:ascii="Arial" w:hAnsi="Arial" w:cs="Arial"/>
              </w:rPr>
            </w:pPr>
            <w:r>
              <w:rPr>
                <w:rFonts w:ascii="Arial" w:hAnsi="Arial" w:cs="Arial"/>
              </w:rPr>
              <w:t xml:space="preserve">      </w:t>
            </w:r>
          </w:p>
          <w:p w14:paraId="72F1A7E4" w14:textId="62C58CA0" w:rsidR="002E3FBE" w:rsidRPr="00C57CE4" w:rsidRDefault="00657788" w:rsidP="00941E89">
            <w:pPr>
              <w:kinsoku w:val="0"/>
              <w:overflowPunct w:val="0"/>
              <w:autoSpaceDE w:val="0"/>
              <w:autoSpaceDN w:val="0"/>
              <w:adjustRightInd w:val="0"/>
              <w:spacing w:after="0" w:line="262" w:lineRule="exact"/>
              <w:ind w:left="364" w:right="-72"/>
              <w:rPr>
                <w:rFonts w:ascii="Arial" w:hAnsi="Arial" w:cs="Arial"/>
                <w:spacing w:val="80"/>
                <w:w w:val="150"/>
              </w:rPr>
            </w:pPr>
            <w:r>
              <w:rPr>
                <w:rFonts w:ascii="Arial" w:hAnsi="Arial" w:cs="Arial"/>
              </w:rPr>
              <w:t xml:space="preserve">     </w:t>
            </w:r>
            <w:r w:rsidR="002E3FBE" w:rsidRPr="00C57CE4">
              <w:rPr>
                <w:rFonts w:ascii="Arial" w:hAnsi="Arial" w:cs="Arial"/>
              </w:rPr>
              <w:t>COMPLETION</w:t>
            </w:r>
            <w:r w:rsidR="002E3FBE" w:rsidRPr="00C57CE4">
              <w:rPr>
                <w:rFonts w:ascii="Arial" w:hAnsi="Arial" w:cs="Arial"/>
                <w:spacing w:val="69"/>
              </w:rPr>
              <w:t xml:space="preserve">  </w:t>
            </w:r>
            <w:r w:rsidR="002E3FBE" w:rsidRPr="00C57CE4">
              <w:rPr>
                <w:rFonts w:ascii="Arial" w:hAnsi="Arial" w:cs="Arial"/>
              </w:rPr>
              <w:t>DATE:</w:t>
            </w:r>
            <w:r w:rsidR="002E3FBE" w:rsidRPr="00C57CE4">
              <w:rPr>
                <w:rFonts w:ascii="Arial" w:hAnsi="Arial" w:cs="Arial"/>
                <w:spacing w:val="70"/>
              </w:rPr>
              <w:t xml:space="preserve">  </w:t>
            </w:r>
            <w:r w:rsidR="002E3FBE" w:rsidRPr="00C57CE4">
              <w:rPr>
                <w:rFonts w:ascii="Arial" w:hAnsi="Arial" w:cs="Arial"/>
                <w:spacing w:val="80"/>
                <w:w w:val="150"/>
                <w:u w:val="thick"/>
              </w:rPr>
              <w:t xml:space="preserve">    </w:t>
            </w:r>
          </w:p>
        </w:tc>
      </w:tr>
    </w:tbl>
    <w:p w14:paraId="76A2AEA2" w14:textId="77777777" w:rsidR="002E3FBE" w:rsidRPr="002E3FBE" w:rsidRDefault="002E3FBE" w:rsidP="002E3FBE">
      <w:pPr>
        <w:pStyle w:val="ListParagraph"/>
        <w:kinsoku w:val="0"/>
        <w:overflowPunct w:val="0"/>
        <w:autoSpaceDE w:val="0"/>
        <w:autoSpaceDN w:val="0"/>
        <w:adjustRightInd w:val="0"/>
        <w:spacing w:after="0" w:line="240" w:lineRule="auto"/>
        <w:rPr>
          <w:rFonts w:ascii="Arial" w:hAnsi="Arial" w:cs="Arial"/>
          <w:b/>
          <w:bCs/>
        </w:rPr>
        <w:sectPr w:rsidR="002E3FBE" w:rsidRPr="002E3FBE" w:rsidSect="002E3FBE">
          <w:type w:val="continuous"/>
          <w:pgSz w:w="12240" w:h="15840"/>
          <w:pgMar w:top="0" w:right="1440" w:bottom="0" w:left="720" w:header="720" w:footer="720" w:gutter="0"/>
          <w:cols w:space="720"/>
          <w:noEndnote/>
        </w:sectPr>
      </w:pPr>
    </w:p>
    <w:p w14:paraId="7F53B63B" w14:textId="77777777" w:rsidR="002E3FBE" w:rsidRPr="002E3FBE" w:rsidRDefault="002E3FBE" w:rsidP="002E3FBE">
      <w:pPr>
        <w:kinsoku w:val="0"/>
        <w:overflowPunct w:val="0"/>
        <w:autoSpaceDE w:val="0"/>
        <w:autoSpaceDN w:val="0"/>
        <w:adjustRightInd w:val="0"/>
        <w:spacing w:after="0" w:line="240" w:lineRule="auto"/>
        <w:rPr>
          <w:rFonts w:ascii="Calibri" w:hAnsi="Calibri" w:cs="Calibri"/>
          <w:sz w:val="20"/>
          <w:szCs w:val="20"/>
        </w:rPr>
      </w:pPr>
    </w:p>
    <w:tbl>
      <w:tblPr>
        <w:tblW w:w="0" w:type="auto"/>
        <w:tblInd w:w="575" w:type="dxa"/>
        <w:tblLayout w:type="fixed"/>
        <w:tblCellMar>
          <w:left w:w="0" w:type="dxa"/>
          <w:right w:w="0" w:type="dxa"/>
        </w:tblCellMar>
        <w:tblLook w:val="0000" w:firstRow="0" w:lastRow="0" w:firstColumn="0" w:lastColumn="0" w:noHBand="0" w:noVBand="0"/>
      </w:tblPr>
      <w:tblGrid>
        <w:gridCol w:w="5848"/>
        <w:gridCol w:w="3587"/>
      </w:tblGrid>
      <w:tr w:rsidR="002E3FBE" w:rsidRPr="00C57CE4" w14:paraId="5BAF5D33" w14:textId="77777777" w:rsidTr="00941E89">
        <w:trPr>
          <w:trHeight w:val="640"/>
        </w:trPr>
        <w:tc>
          <w:tcPr>
            <w:tcW w:w="5848" w:type="dxa"/>
            <w:tcBorders>
              <w:top w:val="single" w:sz="4" w:space="0" w:color="000000"/>
              <w:left w:val="single" w:sz="4" w:space="0" w:color="000000"/>
              <w:bottom w:val="single" w:sz="4" w:space="0" w:color="000000"/>
              <w:right w:val="single" w:sz="4" w:space="0" w:color="000000"/>
            </w:tcBorders>
            <w:shd w:val="clear" w:color="auto" w:fill="FFF1CC"/>
          </w:tcPr>
          <w:p w14:paraId="49830047" w14:textId="77777777" w:rsidR="002E3FBE" w:rsidRPr="00C57CE4" w:rsidRDefault="002E3FBE" w:rsidP="00941E89">
            <w:pPr>
              <w:kinsoku w:val="0"/>
              <w:overflowPunct w:val="0"/>
              <w:autoSpaceDE w:val="0"/>
              <w:autoSpaceDN w:val="0"/>
              <w:adjustRightInd w:val="0"/>
              <w:spacing w:after="0" w:line="230" w:lineRule="auto"/>
              <w:ind w:left="110" w:right="79"/>
              <w:rPr>
                <w:rFonts w:ascii="Arial" w:hAnsi="Arial" w:cs="Arial"/>
                <w:spacing w:val="-2"/>
              </w:rPr>
            </w:pPr>
            <w:r w:rsidRPr="00C57CE4">
              <w:rPr>
                <w:rFonts w:ascii="Arial" w:hAnsi="Arial" w:cs="Arial"/>
              </w:rPr>
              <w:t>PRESENTED</w:t>
            </w:r>
            <w:r w:rsidRPr="00C57CE4">
              <w:rPr>
                <w:rFonts w:ascii="Arial" w:hAnsi="Arial" w:cs="Arial"/>
                <w:spacing w:val="-8"/>
              </w:rPr>
              <w:t xml:space="preserve"> </w:t>
            </w:r>
            <w:r w:rsidRPr="00C57CE4">
              <w:rPr>
                <w:rFonts w:ascii="Arial" w:hAnsi="Arial" w:cs="Arial"/>
              </w:rPr>
              <w:t>AT</w:t>
            </w:r>
            <w:r w:rsidRPr="00C57CE4">
              <w:rPr>
                <w:rFonts w:ascii="Arial" w:hAnsi="Arial" w:cs="Arial"/>
                <w:spacing w:val="-10"/>
              </w:rPr>
              <w:t xml:space="preserve"> </w:t>
            </w:r>
            <w:r w:rsidRPr="00C57CE4">
              <w:rPr>
                <w:rFonts w:ascii="Arial" w:hAnsi="Arial" w:cs="Arial"/>
              </w:rPr>
              <w:t>LEAST</w:t>
            </w:r>
            <w:r w:rsidRPr="00C57CE4">
              <w:rPr>
                <w:rFonts w:ascii="Arial" w:hAnsi="Arial" w:cs="Arial"/>
                <w:spacing w:val="-10"/>
              </w:rPr>
              <w:t xml:space="preserve"> </w:t>
            </w:r>
            <w:r w:rsidRPr="00C57CE4">
              <w:rPr>
                <w:rFonts w:ascii="Arial" w:hAnsi="Arial" w:cs="Arial"/>
              </w:rPr>
              <w:t>(1)</w:t>
            </w:r>
            <w:r w:rsidRPr="00C57CE4">
              <w:rPr>
                <w:rFonts w:ascii="Arial" w:hAnsi="Arial" w:cs="Arial"/>
                <w:spacing w:val="-8"/>
              </w:rPr>
              <w:t xml:space="preserve"> </w:t>
            </w:r>
            <w:r w:rsidRPr="00C57CE4">
              <w:rPr>
                <w:rFonts w:ascii="Arial" w:hAnsi="Arial" w:cs="Arial"/>
              </w:rPr>
              <w:t>PUBLIC</w:t>
            </w:r>
            <w:r w:rsidRPr="00C57CE4">
              <w:rPr>
                <w:rFonts w:ascii="Arial" w:hAnsi="Arial" w:cs="Arial"/>
                <w:spacing w:val="-8"/>
              </w:rPr>
              <w:t xml:space="preserve"> </w:t>
            </w:r>
            <w:r w:rsidRPr="00C57CE4">
              <w:rPr>
                <w:rFonts w:ascii="Arial" w:hAnsi="Arial" w:cs="Arial"/>
              </w:rPr>
              <w:t xml:space="preserve">HEALTH </w:t>
            </w:r>
            <w:r w:rsidRPr="00C57CE4">
              <w:rPr>
                <w:rFonts w:ascii="Arial" w:hAnsi="Arial" w:cs="Arial"/>
                <w:spacing w:val="-2"/>
              </w:rPr>
              <w:t>SEMINAR</w:t>
            </w:r>
          </w:p>
        </w:tc>
        <w:tc>
          <w:tcPr>
            <w:tcW w:w="3587" w:type="dxa"/>
            <w:tcBorders>
              <w:top w:val="single" w:sz="4" w:space="0" w:color="000000"/>
              <w:left w:val="single" w:sz="4" w:space="0" w:color="000000"/>
              <w:bottom w:val="single" w:sz="4" w:space="0" w:color="000000"/>
              <w:right w:val="none" w:sz="6" w:space="0" w:color="auto"/>
            </w:tcBorders>
            <w:shd w:val="clear" w:color="auto" w:fill="FFF1CC"/>
          </w:tcPr>
          <w:p w14:paraId="41AE6D99" w14:textId="77777777" w:rsidR="002E3FBE" w:rsidRPr="00C57CE4" w:rsidRDefault="002E3FBE" w:rsidP="00941E89">
            <w:pPr>
              <w:kinsoku w:val="0"/>
              <w:overflowPunct w:val="0"/>
              <w:autoSpaceDE w:val="0"/>
              <w:autoSpaceDN w:val="0"/>
              <w:adjustRightInd w:val="0"/>
              <w:spacing w:after="0" w:line="271" w:lineRule="exact"/>
              <w:ind w:left="364" w:right="-72"/>
              <w:rPr>
                <w:rFonts w:ascii="Arial" w:hAnsi="Arial" w:cs="Arial"/>
                <w:spacing w:val="80"/>
                <w:w w:val="150"/>
              </w:rPr>
            </w:pPr>
            <w:r w:rsidRPr="00C57CE4">
              <w:rPr>
                <w:rFonts w:ascii="Arial" w:hAnsi="Arial" w:cs="Arial"/>
              </w:rPr>
              <w:t>COMPLETION</w:t>
            </w:r>
            <w:r w:rsidRPr="00C57CE4">
              <w:rPr>
                <w:rFonts w:ascii="Arial" w:hAnsi="Arial" w:cs="Arial"/>
                <w:spacing w:val="69"/>
              </w:rPr>
              <w:t xml:space="preserve">  </w:t>
            </w:r>
            <w:r w:rsidRPr="00C57CE4">
              <w:rPr>
                <w:rFonts w:ascii="Arial" w:hAnsi="Arial" w:cs="Arial"/>
              </w:rPr>
              <w:t>DATE:</w:t>
            </w:r>
            <w:r w:rsidRPr="00C57CE4">
              <w:rPr>
                <w:rFonts w:ascii="Arial" w:hAnsi="Arial" w:cs="Arial"/>
                <w:spacing w:val="70"/>
              </w:rPr>
              <w:t xml:space="preserve">  </w:t>
            </w:r>
            <w:r w:rsidRPr="00C57CE4">
              <w:rPr>
                <w:rFonts w:ascii="Arial" w:hAnsi="Arial" w:cs="Arial"/>
                <w:spacing w:val="80"/>
                <w:w w:val="150"/>
                <w:u w:val="thick"/>
              </w:rPr>
              <w:t xml:space="preserve">    </w:t>
            </w:r>
          </w:p>
        </w:tc>
      </w:tr>
      <w:tr w:rsidR="002E3FBE" w:rsidRPr="00C57CE4" w14:paraId="1F210525" w14:textId="77777777" w:rsidTr="00941E89">
        <w:trPr>
          <w:trHeight w:val="1400"/>
        </w:trPr>
        <w:tc>
          <w:tcPr>
            <w:tcW w:w="5848" w:type="dxa"/>
            <w:tcBorders>
              <w:top w:val="single" w:sz="4" w:space="0" w:color="000000"/>
              <w:left w:val="single" w:sz="4" w:space="0" w:color="000000"/>
              <w:bottom w:val="single" w:sz="4" w:space="0" w:color="000000"/>
              <w:right w:val="single" w:sz="4" w:space="0" w:color="000000"/>
            </w:tcBorders>
          </w:tcPr>
          <w:p w14:paraId="71974677" w14:textId="77777777" w:rsidR="002E3FBE" w:rsidRPr="00C57CE4" w:rsidRDefault="002E3FBE" w:rsidP="00941E89">
            <w:pPr>
              <w:kinsoku w:val="0"/>
              <w:overflowPunct w:val="0"/>
              <w:autoSpaceDE w:val="0"/>
              <w:autoSpaceDN w:val="0"/>
              <w:adjustRightInd w:val="0"/>
              <w:spacing w:after="0" w:line="230" w:lineRule="auto"/>
              <w:ind w:left="110" w:right="79"/>
              <w:rPr>
                <w:rFonts w:ascii="Arial" w:hAnsi="Arial" w:cs="Arial"/>
                <w:spacing w:val="-2"/>
              </w:rPr>
            </w:pPr>
            <w:r w:rsidRPr="00C57CE4">
              <w:rPr>
                <w:rFonts w:ascii="Arial" w:hAnsi="Arial" w:cs="Arial"/>
              </w:rPr>
              <w:t>PRESENTED</w:t>
            </w:r>
            <w:r w:rsidRPr="00C57CE4">
              <w:rPr>
                <w:rFonts w:ascii="Arial" w:hAnsi="Arial" w:cs="Arial"/>
                <w:spacing w:val="-6"/>
              </w:rPr>
              <w:t xml:space="preserve"> </w:t>
            </w:r>
            <w:r w:rsidRPr="00C57CE4">
              <w:rPr>
                <w:rFonts w:ascii="Arial" w:hAnsi="Arial" w:cs="Arial"/>
              </w:rPr>
              <w:t>AT</w:t>
            </w:r>
            <w:r w:rsidRPr="00C57CE4">
              <w:rPr>
                <w:rFonts w:ascii="Arial" w:hAnsi="Arial" w:cs="Arial"/>
                <w:spacing w:val="-9"/>
              </w:rPr>
              <w:t xml:space="preserve"> </w:t>
            </w:r>
            <w:r w:rsidRPr="00C57CE4">
              <w:rPr>
                <w:rFonts w:ascii="Arial" w:hAnsi="Arial" w:cs="Arial"/>
              </w:rPr>
              <w:t>LEAST</w:t>
            </w:r>
            <w:r w:rsidRPr="00C57CE4">
              <w:rPr>
                <w:rFonts w:ascii="Arial" w:hAnsi="Arial" w:cs="Arial"/>
                <w:spacing w:val="-9"/>
              </w:rPr>
              <w:t xml:space="preserve"> </w:t>
            </w:r>
            <w:r w:rsidRPr="00C57CE4">
              <w:rPr>
                <w:rFonts w:ascii="Arial" w:hAnsi="Arial" w:cs="Arial"/>
              </w:rPr>
              <w:t>(4)</w:t>
            </w:r>
            <w:r w:rsidRPr="00C57CE4">
              <w:rPr>
                <w:rFonts w:ascii="Arial" w:hAnsi="Arial" w:cs="Arial"/>
                <w:spacing w:val="-7"/>
              </w:rPr>
              <w:t xml:space="preserve"> </w:t>
            </w:r>
            <w:r w:rsidRPr="00C57CE4">
              <w:rPr>
                <w:rFonts w:ascii="Arial" w:hAnsi="Arial" w:cs="Arial"/>
              </w:rPr>
              <w:t>JOURNAL</w:t>
            </w:r>
            <w:r w:rsidRPr="00C57CE4">
              <w:rPr>
                <w:rFonts w:ascii="Arial" w:hAnsi="Arial" w:cs="Arial"/>
                <w:spacing w:val="-6"/>
              </w:rPr>
              <w:t xml:space="preserve"> </w:t>
            </w:r>
            <w:r w:rsidRPr="00C57CE4">
              <w:rPr>
                <w:rFonts w:ascii="Arial" w:hAnsi="Arial" w:cs="Arial"/>
              </w:rPr>
              <w:t xml:space="preserve">CLUB </w:t>
            </w:r>
            <w:r w:rsidRPr="00C57CE4">
              <w:rPr>
                <w:rFonts w:ascii="Arial" w:hAnsi="Arial" w:cs="Arial"/>
                <w:spacing w:val="-2"/>
              </w:rPr>
              <w:t>SESSIONS</w:t>
            </w:r>
          </w:p>
        </w:tc>
        <w:tc>
          <w:tcPr>
            <w:tcW w:w="3587" w:type="dxa"/>
            <w:tcBorders>
              <w:top w:val="single" w:sz="4" w:space="0" w:color="000000"/>
              <w:left w:val="single" w:sz="4" w:space="0" w:color="000000"/>
              <w:bottom w:val="single" w:sz="4" w:space="0" w:color="000000"/>
              <w:right w:val="none" w:sz="6" w:space="0" w:color="auto"/>
            </w:tcBorders>
          </w:tcPr>
          <w:p w14:paraId="5377345F" w14:textId="77777777" w:rsidR="002E3FBE" w:rsidRPr="00C57CE4" w:rsidRDefault="002E3FBE" w:rsidP="00941E89">
            <w:pPr>
              <w:kinsoku w:val="0"/>
              <w:overflowPunct w:val="0"/>
              <w:autoSpaceDE w:val="0"/>
              <w:autoSpaceDN w:val="0"/>
              <w:adjustRightInd w:val="0"/>
              <w:spacing w:after="0" w:line="232" w:lineRule="auto"/>
              <w:ind w:left="364" w:right="908"/>
              <w:jc w:val="both"/>
              <w:rPr>
                <w:rFonts w:ascii="Arial" w:hAnsi="Arial" w:cs="Arial"/>
                <w:spacing w:val="80"/>
                <w:w w:val="150"/>
              </w:rPr>
            </w:pPr>
            <w:r w:rsidRPr="00C57CE4">
              <w:rPr>
                <w:rFonts w:ascii="Arial" w:hAnsi="Arial" w:cs="Arial"/>
              </w:rPr>
              <w:t>DATE:</w:t>
            </w:r>
            <w:r w:rsidRPr="00C57CE4">
              <w:rPr>
                <w:rFonts w:ascii="Arial" w:hAnsi="Arial" w:cs="Arial"/>
                <w:spacing w:val="80"/>
                <w:w w:val="150"/>
                <w:u w:val="thick"/>
              </w:rPr>
              <w:t xml:space="preserve">     </w:t>
            </w:r>
            <w:r w:rsidRPr="00C57CE4">
              <w:rPr>
                <w:rFonts w:ascii="Arial" w:hAnsi="Arial" w:cs="Arial"/>
                <w:spacing w:val="80"/>
                <w:w w:val="150"/>
              </w:rPr>
              <w:t xml:space="preserve"> </w:t>
            </w:r>
            <w:r w:rsidRPr="00C57CE4">
              <w:rPr>
                <w:rFonts w:ascii="Arial" w:hAnsi="Arial" w:cs="Arial"/>
              </w:rPr>
              <w:t>DATE:</w:t>
            </w:r>
            <w:r w:rsidRPr="00C57CE4">
              <w:rPr>
                <w:rFonts w:ascii="Arial" w:hAnsi="Arial" w:cs="Arial"/>
                <w:spacing w:val="80"/>
                <w:w w:val="150"/>
                <w:u w:val="thick"/>
              </w:rPr>
              <w:t xml:space="preserve">     </w:t>
            </w:r>
            <w:r w:rsidRPr="00C57CE4">
              <w:rPr>
                <w:rFonts w:ascii="Arial" w:hAnsi="Arial" w:cs="Arial"/>
                <w:spacing w:val="80"/>
                <w:w w:val="150"/>
              </w:rPr>
              <w:t xml:space="preserve"> </w:t>
            </w:r>
            <w:r w:rsidRPr="00C57CE4">
              <w:rPr>
                <w:rFonts w:ascii="Arial" w:hAnsi="Arial" w:cs="Arial"/>
              </w:rPr>
              <w:t>DATE:</w:t>
            </w:r>
            <w:r w:rsidRPr="00C57CE4">
              <w:rPr>
                <w:rFonts w:ascii="Arial" w:hAnsi="Arial" w:cs="Arial"/>
                <w:spacing w:val="80"/>
                <w:w w:val="150"/>
                <w:u w:val="thick"/>
              </w:rPr>
              <w:t xml:space="preserve">     </w:t>
            </w:r>
            <w:r w:rsidRPr="00C57CE4">
              <w:rPr>
                <w:rFonts w:ascii="Arial" w:hAnsi="Arial" w:cs="Arial"/>
                <w:spacing w:val="80"/>
                <w:w w:val="150"/>
              </w:rPr>
              <w:t xml:space="preserve"> </w:t>
            </w:r>
            <w:r w:rsidRPr="00C57CE4">
              <w:rPr>
                <w:rFonts w:ascii="Arial" w:hAnsi="Arial" w:cs="Arial"/>
                <w:spacing w:val="-2"/>
              </w:rPr>
              <w:t>DATE:</w:t>
            </w:r>
            <w:r w:rsidRPr="00C57CE4">
              <w:rPr>
                <w:rFonts w:ascii="Arial" w:hAnsi="Arial" w:cs="Arial"/>
                <w:spacing w:val="80"/>
                <w:w w:val="150"/>
                <w:u w:val="thick"/>
              </w:rPr>
              <w:t xml:space="preserve">       </w:t>
            </w:r>
          </w:p>
        </w:tc>
      </w:tr>
    </w:tbl>
    <w:p w14:paraId="50CF0DBE" w14:textId="77777777" w:rsidR="002E3FBE" w:rsidRPr="002E3FBE" w:rsidRDefault="002E3FBE" w:rsidP="002E3FBE">
      <w:pPr>
        <w:pStyle w:val="ListParagraph"/>
        <w:kinsoku w:val="0"/>
        <w:overflowPunct w:val="0"/>
        <w:autoSpaceDE w:val="0"/>
        <w:autoSpaceDN w:val="0"/>
        <w:adjustRightInd w:val="0"/>
        <w:spacing w:before="6" w:after="0" w:line="240" w:lineRule="auto"/>
        <w:rPr>
          <w:rFonts w:ascii="Calibri" w:hAnsi="Calibri" w:cs="Calibri"/>
          <w:sz w:val="17"/>
          <w:szCs w:val="17"/>
        </w:rPr>
      </w:pPr>
    </w:p>
    <w:p w14:paraId="324F1FCB" w14:textId="77777777" w:rsidR="002E3FBE" w:rsidRPr="002E3FBE" w:rsidRDefault="002E3FBE" w:rsidP="002E3FBE">
      <w:pPr>
        <w:pStyle w:val="ListParagraph"/>
        <w:kinsoku w:val="0"/>
        <w:overflowPunct w:val="0"/>
        <w:autoSpaceDE w:val="0"/>
        <w:autoSpaceDN w:val="0"/>
        <w:adjustRightInd w:val="0"/>
        <w:spacing w:before="52" w:after="0" w:line="240" w:lineRule="auto"/>
        <w:rPr>
          <w:rFonts w:ascii="Arial" w:hAnsi="Arial" w:cs="Arial"/>
          <w:b/>
          <w:bCs/>
        </w:rPr>
      </w:pPr>
      <w:r w:rsidRPr="002E3FBE">
        <w:rPr>
          <w:rFonts w:ascii="Calibri" w:hAnsi="Calibri" w:cs="Calibri"/>
          <w:b/>
          <w:bCs/>
        </w:rPr>
        <w:t>IV.</w:t>
      </w:r>
      <w:r w:rsidRPr="002E3FBE">
        <w:rPr>
          <w:rFonts w:ascii="Calibri" w:hAnsi="Calibri" w:cs="Calibri"/>
          <w:b/>
          <w:bCs/>
          <w:spacing w:val="40"/>
        </w:rPr>
        <w:t xml:space="preserve"> </w:t>
      </w:r>
      <w:r w:rsidRPr="002E3FBE">
        <w:rPr>
          <w:rFonts w:ascii="Arial" w:hAnsi="Arial" w:cs="Arial"/>
          <w:b/>
          <w:bCs/>
        </w:rPr>
        <w:t>MANDATORY TRAININGS COMPLETION DATE:</w:t>
      </w:r>
    </w:p>
    <w:tbl>
      <w:tblPr>
        <w:tblW w:w="0" w:type="auto"/>
        <w:tblInd w:w="575" w:type="dxa"/>
        <w:tblLayout w:type="fixed"/>
        <w:tblCellMar>
          <w:left w:w="0" w:type="dxa"/>
          <w:right w:w="0" w:type="dxa"/>
        </w:tblCellMar>
        <w:tblLook w:val="0000" w:firstRow="0" w:lastRow="0" w:firstColumn="0" w:lastColumn="0" w:noHBand="0" w:noVBand="0"/>
      </w:tblPr>
      <w:tblGrid>
        <w:gridCol w:w="5132"/>
        <w:gridCol w:w="4302"/>
      </w:tblGrid>
      <w:tr w:rsidR="002E3FBE" w:rsidRPr="00C57CE4" w14:paraId="236F74DB" w14:textId="77777777" w:rsidTr="00941E89">
        <w:trPr>
          <w:trHeight w:val="440"/>
        </w:trPr>
        <w:tc>
          <w:tcPr>
            <w:tcW w:w="5132" w:type="dxa"/>
            <w:tcBorders>
              <w:top w:val="single" w:sz="4" w:space="0" w:color="000000"/>
              <w:left w:val="single" w:sz="4" w:space="0" w:color="000000"/>
              <w:bottom w:val="single" w:sz="4" w:space="0" w:color="000000"/>
              <w:right w:val="single" w:sz="4" w:space="0" w:color="000000"/>
            </w:tcBorders>
          </w:tcPr>
          <w:p w14:paraId="20838C8F" w14:textId="77777777" w:rsidR="002E3FBE" w:rsidRPr="00C57CE4" w:rsidRDefault="002E3FBE" w:rsidP="00941E89">
            <w:pPr>
              <w:kinsoku w:val="0"/>
              <w:overflowPunct w:val="0"/>
              <w:autoSpaceDE w:val="0"/>
              <w:autoSpaceDN w:val="0"/>
              <w:adjustRightInd w:val="0"/>
              <w:spacing w:after="0" w:line="257" w:lineRule="exact"/>
              <w:ind w:left="275"/>
              <w:rPr>
                <w:rFonts w:ascii="Arial" w:hAnsi="Arial" w:cs="Arial"/>
              </w:rPr>
            </w:pPr>
            <w:r w:rsidRPr="00C57CE4">
              <w:rPr>
                <w:rFonts w:ascii="Arial" w:hAnsi="Arial" w:cs="Arial"/>
              </w:rPr>
              <w:t>ICS-100 AND ICS-700</w:t>
            </w:r>
          </w:p>
        </w:tc>
        <w:tc>
          <w:tcPr>
            <w:tcW w:w="4302" w:type="dxa"/>
            <w:tcBorders>
              <w:top w:val="single" w:sz="4" w:space="0" w:color="000000"/>
              <w:left w:val="single" w:sz="4" w:space="0" w:color="000000"/>
              <w:bottom w:val="single" w:sz="4" w:space="0" w:color="000000"/>
              <w:right w:val="none" w:sz="6" w:space="0" w:color="auto"/>
            </w:tcBorders>
          </w:tcPr>
          <w:p w14:paraId="71B40D4F"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r>
      <w:tr w:rsidR="002E3FBE" w:rsidRPr="00C57CE4" w14:paraId="551C3DB2" w14:textId="77777777" w:rsidTr="00941E89">
        <w:trPr>
          <w:trHeight w:val="445"/>
        </w:trPr>
        <w:tc>
          <w:tcPr>
            <w:tcW w:w="5132" w:type="dxa"/>
            <w:tcBorders>
              <w:top w:val="single" w:sz="4" w:space="0" w:color="000000"/>
              <w:left w:val="single" w:sz="4" w:space="0" w:color="000000"/>
              <w:bottom w:val="single" w:sz="4" w:space="0" w:color="000000"/>
              <w:right w:val="single" w:sz="4" w:space="0" w:color="000000"/>
            </w:tcBorders>
            <w:shd w:val="clear" w:color="auto" w:fill="FFF1CC"/>
          </w:tcPr>
          <w:p w14:paraId="05E2B16E" w14:textId="45E756ED" w:rsidR="002E3FBE" w:rsidRPr="00C57CE4" w:rsidRDefault="009F1262" w:rsidP="00941E89">
            <w:pPr>
              <w:kinsoku w:val="0"/>
              <w:overflowPunct w:val="0"/>
              <w:autoSpaceDE w:val="0"/>
              <w:autoSpaceDN w:val="0"/>
              <w:adjustRightInd w:val="0"/>
              <w:spacing w:after="0" w:line="252" w:lineRule="exact"/>
              <w:ind w:left="275"/>
              <w:rPr>
                <w:rFonts w:ascii="Arial" w:hAnsi="Arial" w:cs="Arial"/>
              </w:rPr>
            </w:pPr>
            <w:r w:rsidRPr="009F1262">
              <w:rPr>
                <w:rFonts w:ascii="Arial" w:hAnsi="Arial" w:cs="Arial"/>
              </w:rPr>
              <w:t>CITI COURSE COLLABORATIVE</w:t>
            </w:r>
          </w:p>
        </w:tc>
        <w:tc>
          <w:tcPr>
            <w:tcW w:w="4302" w:type="dxa"/>
            <w:tcBorders>
              <w:top w:val="single" w:sz="4" w:space="0" w:color="000000"/>
              <w:left w:val="single" w:sz="4" w:space="0" w:color="000000"/>
              <w:bottom w:val="single" w:sz="4" w:space="0" w:color="000000"/>
              <w:right w:val="none" w:sz="6" w:space="0" w:color="auto"/>
            </w:tcBorders>
            <w:shd w:val="clear" w:color="auto" w:fill="FFF1CC"/>
          </w:tcPr>
          <w:p w14:paraId="64BD8174"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r>
      <w:tr w:rsidR="002E3FBE" w:rsidRPr="00C57CE4" w14:paraId="1E3053DC" w14:textId="77777777" w:rsidTr="00941E89">
        <w:trPr>
          <w:trHeight w:val="470"/>
        </w:trPr>
        <w:tc>
          <w:tcPr>
            <w:tcW w:w="5132" w:type="dxa"/>
            <w:tcBorders>
              <w:top w:val="single" w:sz="4" w:space="0" w:color="000000"/>
              <w:left w:val="single" w:sz="4" w:space="0" w:color="000000"/>
              <w:bottom w:val="single" w:sz="4" w:space="0" w:color="000000"/>
              <w:right w:val="single" w:sz="4" w:space="0" w:color="000000"/>
            </w:tcBorders>
          </w:tcPr>
          <w:p w14:paraId="3777A77D" w14:textId="2DEC41A9" w:rsidR="002E3FBE" w:rsidRPr="00C57CE4" w:rsidRDefault="00C31871" w:rsidP="00C31871">
            <w:pPr>
              <w:kinsoku w:val="0"/>
              <w:overflowPunct w:val="0"/>
              <w:autoSpaceDE w:val="0"/>
              <w:autoSpaceDN w:val="0"/>
              <w:adjustRightInd w:val="0"/>
              <w:spacing w:after="0" w:line="252" w:lineRule="exact"/>
              <w:rPr>
                <w:rFonts w:ascii="Arial" w:hAnsi="Arial" w:cs="Arial"/>
              </w:rPr>
            </w:pPr>
            <w:r>
              <w:rPr>
                <w:rFonts w:ascii="Arial" w:hAnsi="Arial" w:cs="Arial"/>
              </w:rPr>
              <w:t xml:space="preserve">    </w:t>
            </w:r>
            <w:r w:rsidR="009F1262" w:rsidRPr="009F1262">
              <w:rPr>
                <w:rFonts w:ascii="Arial" w:hAnsi="Arial" w:cs="Arial"/>
              </w:rPr>
              <w:t>ACPM ANNUAL CONFERENCE</w:t>
            </w:r>
          </w:p>
        </w:tc>
        <w:tc>
          <w:tcPr>
            <w:tcW w:w="4302" w:type="dxa"/>
            <w:tcBorders>
              <w:top w:val="single" w:sz="4" w:space="0" w:color="000000"/>
              <w:left w:val="single" w:sz="4" w:space="0" w:color="000000"/>
              <w:bottom w:val="single" w:sz="4" w:space="0" w:color="000000"/>
              <w:right w:val="none" w:sz="6" w:space="0" w:color="auto"/>
            </w:tcBorders>
          </w:tcPr>
          <w:p w14:paraId="04612760"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r>
    </w:tbl>
    <w:p w14:paraId="5D74AB51" w14:textId="77777777" w:rsidR="002E3FBE" w:rsidRPr="002E3FBE" w:rsidRDefault="002E3FBE" w:rsidP="002E3FBE">
      <w:pPr>
        <w:pStyle w:val="ListParagraph"/>
        <w:kinsoku w:val="0"/>
        <w:overflowPunct w:val="0"/>
        <w:autoSpaceDE w:val="0"/>
        <w:autoSpaceDN w:val="0"/>
        <w:adjustRightInd w:val="0"/>
        <w:spacing w:before="34" w:after="0" w:line="240" w:lineRule="auto"/>
        <w:rPr>
          <w:rFonts w:ascii="Arial" w:hAnsi="Arial" w:cs="Arial"/>
          <w:b/>
          <w:bCs/>
          <w:sz w:val="20"/>
          <w:szCs w:val="20"/>
        </w:rPr>
      </w:pPr>
    </w:p>
    <w:tbl>
      <w:tblPr>
        <w:tblW w:w="0" w:type="auto"/>
        <w:tblInd w:w="235" w:type="dxa"/>
        <w:tblLayout w:type="fixed"/>
        <w:tblCellMar>
          <w:left w:w="0" w:type="dxa"/>
          <w:right w:w="0" w:type="dxa"/>
        </w:tblCellMar>
        <w:tblLook w:val="0000" w:firstRow="0" w:lastRow="0" w:firstColumn="0" w:lastColumn="0" w:noHBand="0" w:noVBand="0"/>
      </w:tblPr>
      <w:tblGrid>
        <w:gridCol w:w="5590"/>
        <w:gridCol w:w="3186"/>
      </w:tblGrid>
      <w:tr w:rsidR="002E3FBE" w:rsidRPr="00C57CE4" w14:paraId="539388B9" w14:textId="77777777" w:rsidTr="00941E89">
        <w:trPr>
          <w:trHeight w:val="533"/>
        </w:trPr>
        <w:tc>
          <w:tcPr>
            <w:tcW w:w="5590" w:type="dxa"/>
            <w:tcBorders>
              <w:top w:val="none" w:sz="6" w:space="0" w:color="auto"/>
              <w:left w:val="none" w:sz="6" w:space="0" w:color="auto"/>
              <w:bottom w:val="none" w:sz="6" w:space="0" w:color="auto"/>
              <w:right w:val="none" w:sz="6" w:space="0" w:color="auto"/>
            </w:tcBorders>
          </w:tcPr>
          <w:p w14:paraId="5FDD1B37" w14:textId="77777777" w:rsidR="002E3FBE" w:rsidRPr="00C57CE4" w:rsidRDefault="002E3FBE" w:rsidP="00941E89">
            <w:pPr>
              <w:kinsoku w:val="0"/>
              <w:overflowPunct w:val="0"/>
              <w:autoSpaceDE w:val="0"/>
              <w:autoSpaceDN w:val="0"/>
              <w:adjustRightInd w:val="0"/>
              <w:spacing w:before="24" w:after="0" w:line="240" w:lineRule="auto"/>
              <w:rPr>
                <w:rFonts w:ascii="Arial" w:hAnsi="Arial" w:cs="Arial"/>
                <w:b/>
                <w:bCs/>
                <w:sz w:val="20"/>
                <w:szCs w:val="20"/>
              </w:rPr>
            </w:pPr>
          </w:p>
          <w:p w14:paraId="4069F030" w14:textId="77777777" w:rsidR="002E3FBE" w:rsidRPr="00C57CE4" w:rsidRDefault="002E3FBE" w:rsidP="00941E89">
            <w:pPr>
              <w:kinsoku w:val="0"/>
              <w:overflowPunct w:val="0"/>
              <w:autoSpaceDE w:val="0"/>
              <w:autoSpaceDN w:val="0"/>
              <w:adjustRightInd w:val="0"/>
              <w:spacing w:after="0" w:line="20" w:lineRule="exact"/>
              <w:ind w:left="50"/>
              <w:rPr>
                <w:rFonts w:ascii="Arial" w:hAnsi="Arial" w:cs="Arial"/>
                <w:sz w:val="2"/>
                <w:szCs w:val="2"/>
              </w:rPr>
            </w:pPr>
            <w:r w:rsidRPr="00C57CE4">
              <w:rPr>
                <w:rFonts w:ascii="Arial" w:hAnsi="Arial" w:cs="Arial"/>
                <w:noProof/>
                <w:sz w:val="2"/>
                <w:szCs w:val="2"/>
              </w:rPr>
              <mc:AlternateContent>
                <mc:Choice Requires="wpg">
                  <w:drawing>
                    <wp:inline distT="0" distB="0" distL="0" distR="0" wp14:anchorId="6C82C14D" wp14:editId="6F3EA8E5">
                      <wp:extent cx="2290445" cy="13970"/>
                      <wp:effectExtent l="9525" t="9525" r="14605" b="5080"/>
                      <wp:docPr id="365415006"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0445" cy="13970"/>
                                <a:chOff x="0" y="0"/>
                                <a:chExt cx="3607" cy="22"/>
                              </a:xfrm>
                            </wpg:grpSpPr>
                            <wps:wsp>
                              <wps:cNvPr id="849988261" name="Freeform 14"/>
                              <wps:cNvSpPr>
                                <a:spLocks/>
                              </wps:cNvSpPr>
                              <wps:spPr bwMode="auto">
                                <a:xfrm>
                                  <a:off x="0" y="10"/>
                                  <a:ext cx="3607" cy="1"/>
                                </a:xfrm>
                                <a:custGeom>
                                  <a:avLst/>
                                  <a:gdLst>
                                    <a:gd name="T0" fmla="*/ 0 w 3607"/>
                                    <a:gd name="T1" fmla="*/ 0 h 1"/>
                                    <a:gd name="T2" fmla="*/ 3606 w 3607"/>
                                    <a:gd name="T3" fmla="*/ 0 h 1"/>
                                  </a:gdLst>
                                  <a:ahLst/>
                                  <a:cxnLst>
                                    <a:cxn ang="0">
                                      <a:pos x="T0" y="T1"/>
                                    </a:cxn>
                                    <a:cxn ang="0">
                                      <a:pos x="T2" y="T3"/>
                                    </a:cxn>
                                  </a:cxnLst>
                                  <a:rect l="0" t="0" r="r" b="b"/>
                                  <a:pathLst>
                                    <a:path w="3607" h="1">
                                      <a:moveTo>
                                        <a:pt x="0" y="0"/>
                                      </a:moveTo>
                                      <a:lnTo>
                                        <a:pt x="3606" y="0"/>
                                      </a:lnTo>
                                    </a:path>
                                  </a:pathLst>
                                </a:custGeom>
                                <a:noFill/>
                                <a:ln w="13563">
                                  <a:solidFill>
                                    <a:srgbClr val="007F7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44FBC33" id="Group 30" o:spid="_x0000_s1026" style="width:180.35pt;height:1.1pt;mso-position-horizontal-relative:char;mso-position-vertical-relative:line" coordsize="360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">
                      <v:shape id="Freeform 14" o:spid="_x0000_s1027" style="position:absolute;top:10;width:3607;height:1;visibility:visible;mso-wrap-style:square;v-text-anchor:top" coordsize="36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" path="m,l3606,e" filled="f" strokecolor="#007f7f" strokeweight=".37675mm">
                        <v:path arrowok="t" o:connecttype="custom" o:connectlocs="0,0;3606,0" o:connectangles="0,0"/>
                      </v:shape>
                      <w10:anchorlock/>
                    </v:group>
                  </w:pict>
                </mc:Fallback>
              </mc:AlternateContent>
            </w:r>
          </w:p>
          <w:p w14:paraId="3B3027CC" w14:textId="77777777" w:rsidR="002E3FBE" w:rsidRPr="00C57CE4" w:rsidRDefault="002E3FBE" w:rsidP="00941E89">
            <w:pPr>
              <w:kinsoku w:val="0"/>
              <w:overflowPunct w:val="0"/>
              <w:autoSpaceDE w:val="0"/>
              <w:autoSpaceDN w:val="0"/>
              <w:adjustRightInd w:val="0"/>
              <w:spacing w:after="0" w:line="239" w:lineRule="exact"/>
              <w:ind w:left="50"/>
              <w:rPr>
                <w:rFonts w:ascii="Arial" w:hAnsi="Arial" w:cs="Arial"/>
                <w:b/>
                <w:bCs/>
                <w:smallCaps/>
                <w:color w:val="008080"/>
              </w:rPr>
            </w:pPr>
            <w:r w:rsidRPr="00C57CE4">
              <w:rPr>
                <w:rFonts w:ascii="Arial" w:hAnsi="Arial" w:cs="Arial"/>
                <w:b/>
                <w:bCs/>
                <w:smallCaps/>
                <w:color w:val="008080"/>
              </w:rPr>
              <w:t>Resident Signature</w:t>
            </w:r>
          </w:p>
        </w:tc>
        <w:tc>
          <w:tcPr>
            <w:tcW w:w="3186" w:type="dxa"/>
            <w:tcBorders>
              <w:top w:val="none" w:sz="6" w:space="0" w:color="auto"/>
              <w:left w:val="none" w:sz="6" w:space="0" w:color="auto"/>
              <w:bottom w:val="none" w:sz="6" w:space="0" w:color="auto"/>
              <w:right w:val="none" w:sz="6" w:space="0" w:color="auto"/>
            </w:tcBorders>
          </w:tcPr>
          <w:p w14:paraId="41738617" w14:textId="77777777" w:rsidR="002E3FBE" w:rsidRPr="00C57CE4" w:rsidRDefault="002E3FBE" w:rsidP="00941E89">
            <w:pPr>
              <w:kinsoku w:val="0"/>
              <w:overflowPunct w:val="0"/>
              <w:autoSpaceDE w:val="0"/>
              <w:autoSpaceDN w:val="0"/>
              <w:adjustRightInd w:val="0"/>
              <w:spacing w:before="24" w:after="0" w:line="240" w:lineRule="auto"/>
              <w:rPr>
                <w:rFonts w:ascii="Arial" w:hAnsi="Arial" w:cs="Arial"/>
                <w:b/>
                <w:bCs/>
                <w:sz w:val="20"/>
                <w:szCs w:val="20"/>
              </w:rPr>
            </w:pPr>
          </w:p>
          <w:p w14:paraId="07EBF70D" w14:textId="77777777" w:rsidR="002E3FBE" w:rsidRPr="00C57CE4" w:rsidRDefault="002E3FBE" w:rsidP="00941E89">
            <w:pPr>
              <w:kinsoku w:val="0"/>
              <w:overflowPunct w:val="0"/>
              <w:autoSpaceDE w:val="0"/>
              <w:autoSpaceDN w:val="0"/>
              <w:adjustRightInd w:val="0"/>
              <w:spacing w:after="0" w:line="20" w:lineRule="exact"/>
              <w:ind w:left="1933" w:right="-15"/>
              <w:rPr>
                <w:rFonts w:ascii="Arial" w:hAnsi="Arial" w:cs="Arial"/>
                <w:sz w:val="2"/>
                <w:szCs w:val="2"/>
              </w:rPr>
            </w:pPr>
            <w:r w:rsidRPr="00C57CE4">
              <w:rPr>
                <w:rFonts w:ascii="Arial" w:hAnsi="Arial" w:cs="Arial"/>
                <w:noProof/>
                <w:sz w:val="2"/>
                <w:szCs w:val="2"/>
              </w:rPr>
              <mc:AlternateContent>
                <mc:Choice Requires="wpg">
                  <w:drawing>
                    <wp:inline distT="0" distB="0" distL="0" distR="0" wp14:anchorId="51E25832" wp14:editId="735E4B81">
                      <wp:extent cx="763905" cy="13970"/>
                      <wp:effectExtent l="9525" t="9525" r="7620" b="5080"/>
                      <wp:docPr id="1506400448"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3905" cy="13970"/>
                                <a:chOff x="0" y="0"/>
                                <a:chExt cx="1203" cy="22"/>
                              </a:xfrm>
                            </wpg:grpSpPr>
                            <wps:wsp>
                              <wps:cNvPr id="2134586622" name="Freeform 16"/>
                              <wps:cNvSpPr>
                                <a:spLocks/>
                              </wps:cNvSpPr>
                              <wps:spPr bwMode="auto">
                                <a:xfrm>
                                  <a:off x="0" y="10"/>
                                  <a:ext cx="1203" cy="1"/>
                                </a:xfrm>
                                <a:custGeom>
                                  <a:avLst/>
                                  <a:gdLst>
                                    <a:gd name="T0" fmla="*/ 0 w 1203"/>
                                    <a:gd name="T1" fmla="*/ 0 h 1"/>
                                    <a:gd name="T2" fmla="*/ 1202 w 1203"/>
                                    <a:gd name="T3" fmla="*/ 0 h 1"/>
                                  </a:gdLst>
                                  <a:ahLst/>
                                  <a:cxnLst>
                                    <a:cxn ang="0">
                                      <a:pos x="T0" y="T1"/>
                                    </a:cxn>
                                    <a:cxn ang="0">
                                      <a:pos x="T2" y="T3"/>
                                    </a:cxn>
                                  </a:cxnLst>
                                  <a:rect l="0" t="0" r="r" b="b"/>
                                  <a:pathLst>
                                    <a:path w="1203" h="1">
                                      <a:moveTo>
                                        <a:pt x="0" y="0"/>
                                      </a:moveTo>
                                      <a:lnTo>
                                        <a:pt x="1202" y="0"/>
                                      </a:lnTo>
                                    </a:path>
                                  </a:pathLst>
                                </a:custGeom>
                                <a:noFill/>
                                <a:ln w="13563">
                                  <a:solidFill>
                                    <a:srgbClr val="007F7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9E9AAF2" id="Group 29" o:spid="_x0000_s1026" style="width:60.15pt;height:1.1pt;mso-position-horizontal-relative:char;mso-position-vertical-relative:line" coordsize="120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">
                      <v:shape id="Freeform 16" o:spid="_x0000_s1027" style="position:absolute;top:10;width:1203;height:1;visibility:visible;mso-wrap-style:square;v-text-anchor:top" coordsize="12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" path="m,l1202,e" filled="f" strokecolor="#007f7f" strokeweight=".37675mm">
                        <v:path arrowok="t" o:connecttype="custom" o:connectlocs="0,0;1202,0" o:connectangles="0,0"/>
                      </v:shape>
                      <w10:anchorlock/>
                    </v:group>
                  </w:pict>
                </mc:Fallback>
              </mc:AlternateContent>
            </w:r>
          </w:p>
          <w:p w14:paraId="02716746" w14:textId="77777777" w:rsidR="002E3FBE" w:rsidRPr="00C57CE4" w:rsidRDefault="002E3FBE" w:rsidP="00941E89">
            <w:pPr>
              <w:kinsoku w:val="0"/>
              <w:overflowPunct w:val="0"/>
              <w:autoSpaceDE w:val="0"/>
              <w:autoSpaceDN w:val="0"/>
              <w:adjustRightInd w:val="0"/>
              <w:spacing w:after="0" w:line="239" w:lineRule="exact"/>
              <w:ind w:left="1933"/>
              <w:rPr>
                <w:rFonts w:ascii="Arial" w:hAnsi="Arial" w:cs="Arial"/>
                <w:b/>
                <w:bCs/>
                <w:smallCaps/>
                <w:color w:val="008080"/>
                <w:spacing w:val="-4"/>
              </w:rPr>
            </w:pPr>
            <w:r w:rsidRPr="00C57CE4">
              <w:rPr>
                <w:rFonts w:ascii="Arial" w:hAnsi="Arial" w:cs="Arial"/>
                <w:b/>
                <w:bCs/>
                <w:smallCaps/>
                <w:color w:val="008080"/>
                <w:spacing w:val="-4"/>
              </w:rPr>
              <w:t>Date</w:t>
            </w:r>
          </w:p>
        </w:tc>
      </w:tr>
    </w:tbl>
    <w:p w14:paraId="5DF10610" w14:textId="77777777" w:rsidR="002E3FBE" w:rsidRDefault="002E3FBE" w:rsidP="002E3FBE">
      <w:pPr>
        <w:pStyle w:val="ListParagraph"/>
        <w:kinsoku w:val="0"/>
        <w:overflowPunct w:val="0"/>
        <w:autoSpaceDE w:val="0"/>
        <w:autoSpaceDN w:val="0"/>
        <w:adjustRightInd w:val="0"/>
        <w:spacing w:after="0" w:line="240" w:lineRule="auto"/>
        <w:rPr>
          <w:rFonts w:ascii="Arial" w:hAnsi="Arial" w:cs="Arial"/>
          <w:b/>
          <w:bCs/>
        </w:rPr>
      </w:pPr>
    </w:p>
    <w:p w14:paraId="187ADB5F" w14:textId="77777777" w:rsidR="00C31871" w:rsidRDefault="00C31871" w:rsidP="002E3FBE">
      <w:pPr>
        <w:pStyle w:val="ListParagraph"/>
        <w:kinsoku w:val="0"/>
        <w:overflowPunct w:val="0"/>
        <w:autoSpaceDE w:val="0"/>
        <w:autoSpaceDN w:val="0"/>
        <w:adjustRightInd w:val="0"/>
        <w:spacing w:after="0" w:line="240" w:lineRule="auto"/>
        <w:rPr>
          <w:rFonts w:ascii="Arial" w:hAnsi="Arial" w:cs="Arial"/>
          <w:b/>
          <w:bCs/>
        </w:rPr>
      </w:pPr>
    </w:p>
    <w:p w14:paraId="49298D13" w14:textId="77777777" w:rsidR="00C31871" w:rsidRDefault="00C31871" w:rsidP="002E3FBE">
      <w:pPr>
        <w:pStyle w:val="ListParagraph"/>
        <w:kinsoku w:val="0"/>
        <w:overflowPunct w:val="0"/>
        <w:autoSpaceDE w:val="0"/>
        <w:autoSpaceDN w:val="0"/>
        <w:adjustRightInd w:val="0"/>
        <w:spacing w:after="0" w:line="240" w:lineRule="auto"/>
        <w:rPr>
          <w:rFonts w:ascii="Arial" w:hAnsi="Arial" w:cs="Arial"/>
          <w:b/>
          <w:bCs/>
        </w:rPr>
      </w:pPr>
    </w:p>
    <w:p w14:paraId="182990DE" w14:textId="77777777" w:rsidR="00C31871" w:rsidRPr="002E3FBE" w:rsidRDefault="00C31871" w:rsidP="002E3FBE">
      <w:pPr>
        <w:pStyle w:val="ListParagraph"/>
        <w:kinsoku w:val="0"/>
        <w:overflowPunct w:val="0"/>
        <w:autoSpaceDE w:val="0"/>
        <w:autoSpaceDN w:val="0"/>
        <w:adjustRightInd w:val="0"/>
        <w:spacing w:after="0" w:line="240" w:lineRule="auto"/>
        <w:rPr>
          <w:rFonts w:ascii="Arial" w:hAnsi="Arial" w:cs="Arial"/>
          <w:b/>
          <w:bCs/>
        </w:rPr>
      </w:pPr>
    </w:p>
    <w:p w14:paraId="02827107" w14:textId="77777777" w:rsidR="002E3FBE" w:rsidRPr="002E3FBE" w:rsidRDefault="002E3FBE" w:rsidP="002E3FBE">
      <w:pPr>
        <w:pStyle w:val="ListParagraph"/>
        <w:kinsoku w:val="0"/>
        <w:overflowPunct w:val="0"/>
        <w:autoSpaceDE w:val="0"/>
        <w:autoSpaceDN w:val="0"/>
        <w:adjustRightInd w:val="0"/>
        <w:spacing w:after="0" w:line="240" w:lineRule="auto"/>
        <w:outlineLvl w:val="0"/>
        <w:rPr>
          <w:rFonts w:ascii="Arial" w:hAnsi="Arial" w:cs="Arial"/>
          <w:b/>
          <w:bCs/>
          <w:color w:val="008080"/>
          <w:sz w:val="40"/>
          <w:szCs w:val="40"/>
        </w:rPr>
      </w:pPr>
      <w:r w:rsidRPr="002E3FBE">
        <w:rPr>
          <w:rFonts w:ascii="Arial" w:hAnsi="Arial" w:cs="Arial"/>
          <w:b/>
          <w:bCs/>
          <w:color w:val="008080"/>
          <w:sz w:val="40"/>
          <w:szCs w:val="40"/>
          <w:shd w:val="clear" w:color="auto" w:fill="FFFF00"/>
        </w:rPr>
        <w:t>COMPLETED BY RESIDENCY OFFICE ONLY</w:t>
      </w:r>
    </w:p>
    <w:p w14:paraId="6136CB85" w14:textId="77777777" w:rsidR="002E3FBE" w:rsidRPr="002E3FBE" w:rsidRDefault="002E3FBE" w:rsidP="002E3FBE">
      <w:pPr>
        <w:pStyle w:val="ListParagraph"/>
        <w:kinsoku w:val="0"/>
        <w:overflowPunct w:val="0"/>
        <w:autoSpaceDE w:val="0"/>
        <w:autoSpaceDN w:val="0"/>
        <w:adjustRightInd w:val="0"/>
        <w:spacing w:after="0" w:line="240" w:lineRule="auto"/>
        <w:rPr>
          <w:rFonts w:ascii="Arial" w:hAnsi="Arial" w:cs="Arial"/>
          <w:b/>
          <w:bCs/>
          <w:sz w:val="20"/>
          <w:szCs w:val="20"/>
        </w:rPr>
      </w:pPr>
    </w:p>
    <w:tbl>
      <w:tblPr>
        <w:tblW w:w="0" w:type="auto"/>
        <w:tblInd w:w="575" w:type="dxa"/>
        <w:tblLayout w:type="fixed"/>
        <w:tblCellMar>
          <w:left w:w="0" w:type="dxa"/>
          <w:right w:w="0" w:type="dxa"/>
        </w:tblCellMar>
        <w:tblLook w:val="0000" w:firstRow="0" w:lastRow="0" w:firstColumn="0" w:lastColumn="0" w:noHBand="0" w:noVBand="0"/>
      </w:tblPr>
      <w:tblGrid>
        <w:gridCol w:w="8464"/>
        <w:gridCol w:w="971"/>
      </w:tblGrid>
      <w:tr w:rsidR="002E3FBE" w:rsidRPr="00C57CE4" w14:paraId="050658F1" w14:textId="77777777" w:rsidTr="00941E89">
        <w:trPr>
          <w:trHeight w:val="580"/>
        </w:trPr>
        <w:tc>
          <w:tcPr>
            <w:tcW w:w="8464" w:type="dxa"/>
            <w:tcBorders>
              <w:top w:val="single" w:sz="4" w:space="0" w:color="000000"/>
              <w:left w:val="single" w:sz="4" w:space="0" w:color="000000"/>
              <w:bottom w:val="single" w:sz="4" w:space="0" w:color="000000"/>
              <w:right w:val="single" w:sz="4" w:space="0" w:color="000000"/>
            </w:tcBorders>
          </w:tcPr>
          <w:p w14:paraId="0E2A8D15" w14:textId="77777777" w:rsidR="002E3FBE" w:rsidRPr="00C57CE4" w:rsidRDefault="002E3FBE" w:rsidP="00941E89">
            <w:pPr>
              <w:kinsoku w:val="0"/>
              <w:overflowPunct w:val="0"/>
              <w:autoSpaceDE w:val="0"/>
              <w:autoSpaceDN w:val="0"/>
              <w:adjustRightInd w:val="0"/>
              <w:spacing w:before="20" w:after="0" w:line="270" w:lineRule="exact"/>
              <w:ind w:left="275"/>
              <w:rPr>
                <w:rFonts w:ascii="Arial" w:hAnsi="Arial" w:cs="Arial"/>
                <w:b/>
                <w:bCs/>
                <w:spacing w:val="-2"/>
              </w:rPr>
            </w:pPr>
            <w:r w:rsidRPr="00C57CE4">
              <w:rPr>
                <w:rFonts w:ascii="Arial" w:hAnsi="Arial" w:cs="Arial"/>
                <w:b/>
                <w:bCs/>
              </w:rPr>
              <w:t>ATTENDED</w:t>
            </w:r>
            <w:r w:rsidRPr="00C57CE4">
              <w:rPr>
                <w:rFonts w:ascii="Arial" w:hAnsi="Arial" w:cs="Arial"/>
                <w:b/>
                <w:bCs/>
                <w:spacing w:val="-5"/>
              </w:rPr>
              <w:t xml:space="preserve"> </w:t>
            </w:r>
            <w:r w:rsidRPr="00C57CE4">
              <w:rPr>
                <w:rFonts w:ascii="Arial" w:hAnsi="Arial" w:cs="Arial"/>
                <w:b/>
                <w:bCs/>
              </w:rPr>
              <w:t>90%</w:t>
            </w:r>
            <w:r w:rsidRPr="00C57CE4">
              <w:rPr>
                <w:rFonts w:ascii="Arial" w:hAnsi="Arial" w:cs="Arial"/>
                <w:b/>
                <w:bCs/>
                <w:spacing w:val="-10"/>
              </w:rPr>
              <w:t xml:space="preserve"> </w:t>
            </w:r>
            <w:r w:rsidRPr="00C57CE4">
              <w:rPr>
                <w:rFonts w:ascii="Arial" w:hAnsi="Arial" w:cs="Arial"/>
                <w:b/>
                <w:bCs/>
              </w:rPr>
              <w:t>DIDACTIC</w:t>
            </w:r>
            <w:r w:rsidRPr="00C57CE4">
              <w:rPr>
                <w:rFonts w:ascii="Arial" w:hAnsi="Arial" w:cs="Arial"/>
                <w:b/>
                <w:bCs/>
                <w:spacing w:val="-5"/>
              </w:rPr>
              <w:t xml:space="preserve"> </w:t>
            </w:r>
            <w:r w:rsidRPr="00C57CE4">
              <w:rPr>
                <w:rFonts w:ascii="Arial" w:hAnsi="Arial" w:cs="Arial"/>
                <w:b/>
                <w:bCs/>
              </w:rPr>
              <w:t>LECTURE</w:t>
            </w:r>
            <w:r w:rsidRPr="00C57CE4">
              <w:rPr>
                <w:rFonts w:ascii="Arial" w:hAnsi="Arial" w:cs="Arial"/>
                <w:b/>
                <w:bCs/>
                <w:spacing w:val="-6"/>
              </w:rPr>
              <w:t xml:space="preserve"> </w:t>
            </w:r>
            <w:r w:rsidRPr="00C57CE4">
              <w:rPr>
                <w:rFonts w:ascii="Arial" w:hAnsi="Arial" w:cs="Arial"/>
                <w:b/>
                <w:bCs/>
              </w:rPr>
              <w:t>SERIES</w:t>
            </w:r>
            <w:r w:rsidRPr="00C57CE4">
              <w:rPr>
                <w:rFonts w:ascii="Arial" w:hAnsi="Arial" w:cs="Arial"/>
                <w:b/>
                <w:bCs/>
                <w:spacing w:val="-6"/>
              </w:rPr>
              <w:t xml:space="preserve"> </w:t>
            </w:r>
            <w:r w:rsidRPr="00C57CE4">
              <w:rPr>
                <w:rFonts w:ascii="Arial" w:hAnsi="Arial" w:cs="Arial"/>
                <w:b/>
                <w:bCs/>
              </w:rPr>
              <w:t>ON</w:t>
            </w:r>
            <w:r w:rsidRPr="00C57CE4">
              <w:rPr>
                <w:rFonts w:ascii="Arial" w:hAnsi="Arial" w:cs="Arial"/>
                <w:b/>
                <w:bCs/>
                <w:spacing w:val="-5"/>
              </w:rPr>
              <w:t xml:space="preserve"> </w:t>
            </w:r>
            <w:r w:rsidRPr="00C57CE4">
              <w:rPr>
                <w:rFonts w:ascii="Arial" w:hAnsi="Arial" w:cs="Arial"/>
                <w:b/>
                <w:bCs/>
              </w:rPr>
              <w:t>PUBLIC</w:t>
            </w:r>
            <w:r w:rsidRPr="00C57CE4">
              <w:rPr>
                <w:rFonts w:ascii="Arial" w:hAnsi="Arial" w:cs="Arial"/>
                <w:b/>
                <w:bCs/>
                <w:spacing w:val="-5"/>
              </w:rPr>
              <w:t xml:space="preserve"> </w:t>
            </w:r>
            <w:r w:rsidRPr="00C57CE4">
              <w:rPr>
                <w:rFonts w:ascii="Arial" w:hAnsi="Arial" w:cs="Arial"/>
                <w:b/>
                <w:bCs/>
              </w:rPr>
              <w:t xml:space="preserve">HEALTH </w:t>
            </w:r>
            <w:r w:rsidRPr="00C57CE4">
              <w:rPr>
                <w:rFonts w:ascii="Arial" w:hAnsi="Arial" w:cs="Arial"/>
                <w:b/>
                <w:bCs/>
                <w:spacing w:val="-2"/>
              </w:rPr>
              <w:t>TOPICS</w:t>
            </w:r>
          </w:p>
        </w:tc>
        <w:tc>
          <w:tcPr>
            <w:tcW w:w="971" w:type="dxa"/>
            <w:tcBorders>
              <w:top w:val="single" w:sz="4" w:space="0" w:color="000000"/>
              <w:left w:val="single" w:sz="4" w:space="0" w:color="000000"/>
              <w:bottom w:val="single" w:sz="4" w:space="0" w:color="000000"/>
              <w:right w:val="none" w:sz="6" w:space="0" w:color="auto"/>
            </w:tcBorders>
          </w:tcPr>
          <w:p w14:paraId="117307FE"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r>
      <w:tr w:rsidR="002E3FBE" w:rsidRPr="00C57CE4" w14:paraId="059D60EE" w14:textId="77777777" w:rsidTr="00941E89">
        <w:trPr>
          <w:trHeight w:val="740"/>
        </w:trPr>
        <w:tc>
          <w:tcPr>
            <w:tcW w:w="8464" w:type="dxa"/>
            <w:tcBorders>
              <w:top w:val="single" w:sz="4" w:space="0" w:color="000000"/>
              <w:left w:val="single" w:sz="4" w:space="0" w:color="000000"/>
              <w:bottom w:val="single" w:sz="4" w:space="0" w:color="000000"/>
              <w:right w:val="single" w:sz="4" w:space="0" w:color="000000"/>
            </w:tcBorders>
            <w:shd w:val="clear" w:color="auto" w:fill="FFF1CC"/>
          </w:tcPr>
          <w:p w14:paraId="5F8EDBD5" w14:textId="77777777" w:rsidR="002E3FBE" w:rsidRPr="00C57CE4" w:rsidRDefault="002E3FBE" w:rsidP="00941E89">
            <w:pPr>
              <w:kinsoku w:val="0"/>
              <w:overflowPunct w:val="0"/>
              <w:autoSpaceDE w:val="0"/>
              <w:autoSpaceDN w:val="0"/>
              <w:adjustRightInd w:val="0"/>
              <w:spacing w:after="0" w:line="261" w:lineRule="exact"/>
              <w:ind w:left="275"/>
              <w:rPr>
                <w:rFonts w:ascii="Arial" w:hAnsi="Arial" w:cs="Arial"/>
                <w:b/>
                <w:bCs/>
              </w:rPr>
            </w:pPr>
            <w:r w:rsidRPr="00C57CE4">
              <w:rPr>
                <w:rFonts w:ascii="Arial" w:hAnsi="Arial" w:cs="Arial"/>
                <w:b/>
                <w:bCs/>
              </w:rPr>
              <w:t>ATTENDED 90% PUBLIC HEALTH SEMINARS</w:t>
            </w:r>
          </w:p>
        </w:tc>
        <w:tc>
          <w:tcPr>
            <w:tcW w:w="971" w:type="dxa"/>
            <w:tcBorders>
              <w:top w:val="single" w:sz="4" w:space="0" w:color="000000"/>
              <w:left w:val="single" w:sz="4" w:space="0" w:color="000000"/>
              <w:bottom w:val="single" w:sz="4" w:space="0" w:color="000000"/>
              <w:right w:val="none" w:sz="6" w:space="0" w:color="auto"/>
            </w:tcBorders>
            <w:shd w:val="clear" w:color="auto" w:fill="FFF1CC"/>
          </w:tcPr>
          <w:p w14:paraId="069462C2"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r>
      <w:tr w:rsidR="002E3FBE" w:rsidRPr="00C57CE4" w14:paraId="1632CE01" w14:textId="77777777" w:rsidTr="00941E89">
        <w:trPr>
          <w:trHeight w:val="1615"/>
        </w:trPr>
        <w:tc>
          <w:tcPr>
            <w:tcW w:w="8464" w:type="dxa"/>
            <w:tcBorders>
              <w:top w:val="single" w:sz="4" w:space="0" w:color="000000"/>
              <w:left w:val="single" w:sz="4" w:space="0" w:color="000000"/>
              <w:bottom w:val="single" w:sz="4" w:space="0" w:color="000000"/>
              <w:right w:val="single" w:sz="4" w:space="0" w:color="000000"/>
            </w:tcBorders>
          </w:tcPr>
          <w:p w14:paraId="019C43A3" w14:textId="77777777" w:rsidR="002E3FBE" w:rsidRPr="00C57CE4" w:rsidRDefault="002E3FBE" w:rsidP="00941E89">
            <w:pPr>
              <w:kinsoku w:val="0"/>
              <w:overflowPunct w:val="0"/>
              <w:autoSpaceDE w:val="0"/>
              <w:autoSpaceDN w:val="0"/>
              <w:adjustRightInd w:val="0"/>
              <w:spacing w:before="1" w:after="0" w:line="232" w:lineRule="auto"/>
              <w:ind w:left="275" w:right="452"/>
              <w:rPr>
                <w:rFonts w:ascii="Arial" w:hAnsi="Arial" w:cs="Arial"/>
                <w:b/>
                <w:bCs/>
              </w:rPr>
            </w:pPr>
            <w:r w:rsidRPr="00C57CE4">
              <w:rPr>
                <w:rFonts w:ascii="Arial" w:hAnsi="Arial" w:cs="Arial"/>
                <w:b/>
                <w:bCs/>
              </w:rPr>
              <w:t>VIII.</w:t>
            </w:r>
            <w:r w:rsidRPr="00C57CE4">
              <w:rPr>
                <w:rFonts w:ascii="Arial" w:hAnsi="Arial" w:cs="Arial"/>
                <w:b/>
                <w:bCs/>
                <w:spacing w:val="40"/>
              </w:rPr>
              <w:t xml:space="preserve"> </w:t>
            </w:r>
            <w:r w:rsidRPr="00C57CE4">
              <w:rPr>
                <w:rFonts w:ascii="Arial" w:hAnsi="Arial" w:cs="Arial"/>
                <w:b/>
                <w:bCs/>
              </w:rPr>
              <w:t>SATISFACTORILY COMPLETED A PROJECT THAT DEMONSTRATED COMPETENCY IN RESEARCH AND/OR EVALUATION OF A PUBLIC HEALTH PROBLEM, AND SUCCESSFULLY</w:t>
            </w:r>
            <w:r w:rsidRPr="00C57CE4">
              <w:rPr>
                <w:rFonts w:ascii="Arial" w:hAnsi="Arial" w:cs="Arial"/>
                <w:b/>
                <w:bCs/>
                <w:spacing w:val="-6"/>
              </w:rPr>
              <w:t xml:space="preserve"> </w:t>
            </w:r>
            <w:r w:rsidRPr="00C57CE4">
              <w:rPr>
                <w:rFonts w:ascii="Arial" w:hAnsi="Arial" w:cs="Arial"/>
                <w:b/>
                <w:bCs/>
              </w:rPr>
              <w:t>PRESENTED</w:t>
            </w:r>
            <w:r w:rsidRPr="00C57CE4">
              <w:rPr>
                <w:rFonts w:ascii="Arial" w:hAnsi="Arial" w:cs="Arial"/>
                <w:b/>
                <w:bCs/>
                <w:spacing w:val="-5"/>
              </w:rPr>
              <w:t xml:space="preserve"> </w:t>
            </w:r>
            <w:r w:rsidRPr="00C57CE4">
              <w:rPr>
                <w:rFonts w:ascii="Arial" w:hAnsi="Arial" w:cs="Arial"/>
                <w:b/>
                <w:bCs/>
              </w:rPr>
              <w:t>IT</w:t>
            </w:r>
            <w:r w:rsidRPr="00C57CE4">
              <w:rPr>
                <w:rFonts w:ascii="Arial" w:hAnsi="Arial" w:cs="Arial"/>
                <w:b/>
                <w:bCs/>
                <w:spacing w:val="-3"/>
              </w:rPr>
              <w:t xml:space="preserve"> </w:t>
            </w:r>
            <w:r w:rsidRPr="00C57CE4">
              <w:rPr>
                <w:rFonts w:ascii="Arial" w:hAnsi="Arial" w:cs="Arial"/>
                <w:b/>
                <w:bCs/>
              </w:rPr>
              <w:t>TO</w:t>
            </w:r>
            <w:r w:rsidRPr="00C57CE4">
              <w:rPr>
                <w:rFonts w:ascii="Arial" w:hAnsi="Arial" w:cs="Arial"/>
                <w:b/>
                <w:bCs/>
                <w:spacing w:val="-8"/>
              </w:rPr>
              <w:t xml:space="preserve"> </w:t>
            </w:r>
            <w:r w:rsidRPr="00C57CE4">
              <w:rPr>
                <w:rFonts w:ascii="Arial" w:hAnsi="Arial" w:cs="Arial"/>
                <w:b/>
                <w:bCs/>
              </w:rPr>
              <w:t>THE</w:t>
            </w:r>
            <w:r w:rsidRPr="00C57CE4">
              <w:rPr>
                <w:rFonts w:ascii="Arial" w:hAnsi="Arial" w:cs="Arial"/>
                <w:b/>
                <w:bCs/>
                <w:spacing w:val="-6"/>
              </w:rPr>
              <w:t xml:space="preserve"> </w:t>
            </w:r>
            <w:r w:rsidRPr="00C57CE4">
              <w:rPr>
                <w:rFonts w:ascii="Arial" w:hAnsi="Arial" w:cs="Arial"/>
                <w:b/>
                <w:bCs/>
              </w:rPr>
              <w:t>FACULTY</w:t>
            </w:r>
            <w:r w:rsidRPr="00C57CE4">
              <w:rPr>
                <w:rFonts w:ascii="Arial" w:hAnsi="Arial" w:cs="Arial"/>
                <w:b/>
                <w:bCs/>
                <w:spacing w:val="-6"/>
              </w:rPr>
              <w:t xml:space="preserve"> </w:t>
            </w:r>
            <w:r w:rsidRPr="00C57CE4">
              <w:rPr>
                <w:rFonts w:ascii="Arial" w:hAnsi="Arial" w:cs="Arial"/>
                <w:b/>
                <w:bCs/>
              </w:rPr>
              <w:t>OF</w:t>
            </w:r>
            <w:r w:rsidRPr="00C57CE4">
              <w:rPr>
                <w:rFonts w:ascii="Arial" w:hAnsi="Arial" w:cs="Arial"/>
                <w:b/>
                <w:bCs/>
                <w:spacing w:val="-8"/>
              </w:rPr>
              <w:t xml:space="preserve"> </w:t>
            </w:r>
            <w:r w:rsidRPr="00C57CE4">
              <w:rPr>
                <w:rFonts w:ascii="Arial" w:hAnsi="Arial" w:cs="Arial"/>
                <w:b/>
                <w:bCs/>
              </w:rPr>
              <w:t>THE RESIDENCY PROGRAM</w:t>
            </w:r>
          </w:p>
        </w:tc>
        <w:tc>
          <w:tcPr>
            <w:tcW w:w="971" w:type="dxa"/>
            <w:tcBorders>
              <w:top w:val="single" w:sz="4" w:space="0" w:color="000000"/>
              <w:left w:val="single" w:sz="4" w:space="0" w:color="000000"/>
              <w:bottom w:val="single" w:sz="4" w:space="0" w:color="000000"/>
              <w:right w:val="none" w:sz="6" w:space="0" w:color="auto"/>
            </w:tcBorders>
          </w:tcPr>
          <w:p w14:paraId="62DB6807"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r>
      <w:tr w:rsidR="002E3FBE" w:rsidRPr="00C57CE4" w14:paraId="36DD0F85" w14:textId="77777777" w:rsidTr="00941E89">
        <w:trPr>
          <w:trHeight w:val="995"/>
        </w:trPr>
        <w:tc>
          <w:tcPr>
            <w:tcW w:w="8464" w:type="dxa"/>
            <w:tcBorders>
              <w:top w:val="single" w:sz="4" w:space="0" w:color="000000"/>
              <w:left w:val="single" w:sz="4" w:space="0" w:color="000000"/>
              <w:bottom w:val="single" w:sz="4" w:space="0" w:color="000000"/>
              <w:right w:val="single" w:sz="4" w:space="0" w:color="000000"/>
            </w:tcBorders>
            <w:shd w:val="clear" w:color="auto" w:fill="FFF1CC"/>
          </w:tcPr>
          <w:p w14:paraId="3615CC2A" w14:textId="77777777" w:rsidR="002E3FBE" w:rsidRPr="00C57CE4" w:rsidRDefault="002E3FBE" w:rsidP="00941E89">
            <w:pPr>
              <w:kinsoku w:val="0"/>
              <w:overflowPunct w:val="0"/>
              <w:autoSpaceDE w:val="0"/>
              <w:autoSpaceDN w:val="0"/>
              <w:adjustRightInd w:val="0"/>
              <w:spacing w:before="2" w:after="0" w:line="232" w:lineRule="auto"/>
              <w:ind w:left="275" w:right="452"/>
              <w:rPr>
                <w:rFonts w:ascii="Arial" w:hAnsi="Arial" w:cs="Arial"/>
                <w:b/>
                <w:bCs/>
              </w:rPr>
            </w:pPr>
            <w:r w:rsidRPr="00C57CE4">
              <w:rPr>
                <w:rFonts w:ascii="Arial" w:hAnsi="Arial" w:cs="Arial"/>
                <w:b/>
                <w:bCs/>
              </w:rPr>
              <w:t>SATISFACTORILY COMPLETED A QI PROJECT THAT DEMONSTRATED</w:t>
            </w:r>
            <w:r w:rsidRPr="00C57CE4">
              <w:rPr>
                <w:rFonts w:ascii="Arial" w:hAnsi="Arial" w:cs="Arial"/>
                <w:b/>
                <w:bCs/>
                <w:spacing w:val="-8"/>
              </w:rPr>
              <w:t xml:space="preserve"> </w:t>
            </w:r>
            <w:r w:rsidRPr="00C57CE4">
              <w:rPr>
                <w:rFonts w:ascii="Arial" w:hAnsi="Arial" w:cs="Arial"/>
                <w:b/>
                <w:bCs/>
              </w:rPr>
              <w:t>COMPETENCY</w:t>
            </w:r>
            <w:r w:rsidRPr="00C57CE4">
              <w:rPr>
                <w:rFonts w:ascii="Arial" w:hAnsi="Arial" w:cs="Arial"/>
                <w:b/>
                <w:bCs/>
                <w:spacing w:val="-8"/>
              </w:rPr>
              <w:t xml:space="preserve"> </w:t>
            </w:r>
            <w:r w:rsidRPr="00C57CE4">
              <w:rPr>
                <w:rFonts w:ascii="Arial" w:hAnsi="Arial" w:cs="Arial"/>
                <w:b/>
                <w:bCs/>
              </w:rPr>
              <w:t>IN</w:t>
            </w:r>
            <w:r w:rsidRPr="00C57CE4">
              <w:rPr>
                <w:rFonts w:ascii="Arial" w:hAnsi="Arial" w:cs="Arial"/>
                <w:b/>
                <w:bCs/>
                <w:spacing w:val="-8"/>
              </w:rPr>
              <w:t xml:space="preserve"> </w:t>
            </w:r>
            <w:r w:rsidRPr="00C57CE4">
              <w:rPr>
                <w:rFonts w:ascii="Arial" w:hAnsi="Arial" w:cs="Arial"/>
                <w:b/>
                <w:bCs/>
              </w:rPr>
              <w:t>QUALITY</w:t>
            </w:r>
            <w:r w:rsidRPr="00C57CE4">
              <w:rPr>
                <w:rFonts w:ascii="Arial" w:hAnsi="Arial" w:cs="Arial"/>
                <w:b/>
                <w:bCs/>
                <w:spacing w:val="-8"/>
              </w:rPr>
              <w:t xml:space="preserve"> </w:t>
            </w:r>
            <w:r w:rsidRPr="00C57CE4">
              <w:rPr>
                <w:rFonts w:ascii="Arial" w:hAnsi="Arial" w:cs="Arial"/>
                <w:b/>
                <w:bCs/>
              </w:rPr>
              <w:t>IMPROVEMENT</w:t>
            </w:r>
            <w:r w:rsidRPr="00C57CE4">
              <w:rPr>
                <w:rFonts w:ascii="Arial" w:hAnsi="Arial" w:cs="Arial"/>
                <w:b/>
                <w:bCs/>
                <w:spacing w:val="-6"/>
              </w:rPr>
              <w:t xml:space="preserve"> </w:t>
            </w:r>
            <w:r w:rsidRPr="00C57CE4">
              <w:rPr>
                <w:rFonts w:ascii="Arial" w:hAnsi="Arial" w:cs="Arial"/>
                <w:b/>
                <w:bCs/>
              </w:rPr>
              <w:t>OF</w:t>
            </w:r>
            <w:r w:rsidRPr="00C57CE4">
              <w:rPr>
                <w:rFonts w:ascii="Arial" w:hAnsi="Arial" w:cs="Arial"/>
                <w:b/>
                <w:bCs/>
                <w:spacing w:val="-10"/>
              </w:rPr>
              <w:t xml:space="preserve"> </w:t>
            </w:r>
            <w:r w:rsidRPr="00C57CE4">
              <w:rPr>
                <w:rFonts w:ascii="Arial" w:hAnsi="Arial" w:cs="Arial"/>
                <w:b/>
                <w:bCs/>
              </w:rPr>
              <w:t>A PUBLIC HEALTH ISSUE OR PROBLEM; SUBMITTED A REPORT</w:t>
            </w:r>
          </w:p>
          <w:p w14:paraId="7D462BE4" w14:textId="77777777" w:rsidR="002E3FBE" w:rsidRPr="00C57CE4" w:rsidRDefault="002E3FBE" w:rsidP="00941E89">
            <w:pPr>
              <w:kinsoku w:val="0"/>
              <w:overflowPunct w:val="0"/>
              <w:autoSpaceDE w:val="0"/>
              <w:autoSpaceDN w:val="0"/>
              <w:adjustRightInd w:val="0"/>
              <w:spacing w:after="0" w:line="171" w:lineRule="exact"/>
              <w:ind w:left="275"/>
              <w:rPr>
                <w:rFonts w:ascii="Arial" w:hAnsi="Arial" w:cs="Arial"/>
                <w:b/>
                <w:bCs/>
              </w:rPr>
            </w:pPr>
            <w:r w:rsidRPr="00C57CE4">
              <w:rPr>
                <w:rFonts w:ascii="Arial" w:hAnsi="Arial" w:cs="Arial"/>
                <w:b/>
                <w:bCs/>
              </w:rPr>
              <w:t>AND PRESENTED IT TO FACULTY</w:t>
            </w:r>
          </w:p>
        </w:tc>
        <w:tc>
          <w:tcPr>
            <w:tcW w:w="971" w:type="dxa"/>
            <w:tcBorders>
              <w:top w:val="single" w:sz="4" w:space="0" w:color="000000"/>
              <w:left w:val="single" w:sz="4" w:space="0" w:color="000000"/>
              <w:bottom w:val="single" w:sz="4" w:space="0" w:color="000000"/>
              <w:right w:val="none" w:sz="6" w:space="0" w:color="auto"/>
            </w:tcBorders>
            <w:shd w:val="clear" w:color="auto" w:fill="FFF1CC"/>
          </w:tcPr>
          <w:p w14:paraId="080EB25B"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r>
      <w:tr w:rsidR="002E3FBE" w:rsidRPr="00C57CE4" w14:paraId="0172EED5" w14:textId="77777777" w:rsidTr="00941E89">
        <w:trPr>
          <w:trHeight w:val="415"/>
        </w:trPr>
        <w:tc>
          <w:tcPr>
            <w:tcW w:w="8464" w:type="dxa"/>
            <w:tcBorders>
              <w:top w:val="single" w:sz="4" w:space="0" w:color="000000"/>
              <w:left w:val="single" w:sz="4" w:space="0" w:color="000000"/>
              <w:bottom w:val="single" w:sz="4" w:space="0" w:color="000000"/>
              <w:right w:val="single" w:sz="4" w:space="0" w:color="000000"/>
            </w:tcBorders>
          </w:tcPr>
          <w:p w14:paraId="59A93F93" w14:textId="77777777" w:rsidR="002E3FBE" w:rsidRPr="00C57CE4" w:rsidRDefault="002E3FBE" w:rsidP="00941E89">
            <w:pPr>
              <w:kinsoku w:val="0"/>
              <w:overflowPunct w:val="0"/>
              <w:autoSpaceDE w:val="0"/>
              <w:autoSpaceDN w:val="0"/>
              <w:adjustRightInd w:val="0"/>
              <w:spacing w:after="0" w:line="261" w:lineRule="exact"/>
              <w:ind w:left="275"/>
              <w:rPr>
                <w:rFonts w:ascii="Arial" w:hAnsi="Arial" w:cs="Arial"/>
                <w:b/>
                <w:bCs/>
              </w:rPr>
            </w:pPr>
            <w:r w:rsidRPr="00C57CE4">
              <w:rPr>
                <w:rFonts w:ascii="Arial" w:hAnsi="Arial" w:cs="Arial"/>
                <w:b/>
                <w:bCs/>
              </w:rPr>
              <w:t>PARTICIPATED IN ALL REQUIRED FIELD VISITS</w:t>
            </w:r>
          </w:p>
        </w:tc>
        <w:tc>
          <w:tcPr>
            <w:tcW w:w="971" w:type="dxa"/>
            <w:tcBorders>
              <w:top w:val="single" w:sz="4" w:space="0" w:color="000000"/>
              <w:left w:val="single" w:sz="4" w:space="0" w:color="000000"/>
              <w:bottom w:val="single" w:sz="4" w:space="0" w:color="000000"/>
              <w:right w:val="none" w:sz="6" w:space="0" w:color="auto"/>
            </w:tcBorders>
          </w:tcPr>
          <w:p w14:paraId="4CF8D793"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r>
      <w:tr w:rsidR="002E3FBE" w:rsidRPr="00C57CE4" w14:paraId="333A9005" w14:textId="77777777" w:rsidTr="00941E89">
        <w:trPr>
          <w:trHeight w:val="585"/>
        </w:trPr>
        <w:tc>
          <w:tcPr>
            <w:tcW w:w="8464" w:type="dxa"/>
            <w:tcBorders>
              <w:top w:val="single" w:sz="4" w:space="0" w:color="000000"/>
              <w:left w:val="single" w:sz="4" w:space="0" w:color="000000"/>
              <w:bottom w:val="single" w:sz="4" w:space="0" w:color="000000"/>
              <w:right w:val="single" w:sz="4" w:space="0" w:color="000000"/>
            </w:tcBorders>
            <w:shd w:val="clear" w:color="auto" w:fill="FFF1CC"/>
          </w:tcPr>
          <w:p w14:paraId="31411F59" w14:textId="77777777" w:rsidR="002E3FBE" w:rsidRPr="00C57CE4" w:rsidRDefault="002E3FBE" w:rsidP="00941E89">
            <w:pPr>
              <w:kinsoku w:val="0"/>
              <w:overflowPunct w:val="0"/>
              <w:autoSpaceDE w:val="0"/>
              <w:autoSpaceDN w:val="0"/>
              <w:adjustRightInd w:val="0"/>
              <w:spacing w:before="4" w:after="0" w:line="230" w:lineRule="auto"/>
              <w:ind w:left="275"/>
              <w:rPr>
                <w:rFonts w:ascii="Arial" w:hAnsi="Arial" w:cs="Arial"/>
                <w:b/>
                <w:bCs/>
                <w:spacing w:val="-2"/>
              </w:rPr>
            </w:pPr>
            <w:r w:rsidRPr="00C57CE4">
              <w:rPr>
                <w:rFonts w:ascii="Arial" w:hAnsi="Arial" w:cs="Arial"/>
                <w:b/>
                <w:bCs/>
              </w:rPr>
              <w:t>SATISFACTORILY</w:t>
            </w:r>
            <w:r w:rsidRPr="00C57CE4">
              <w:rPr>
                <w:rFonts w:ascii="Arial" w:hAnsi="Arial" w:cs="Arial"/>
                <w:b/>
                <w:bCs/>
                <w:spacing w:val="-7"/>
              </w:rPr>
              <w:t xml:space="preserve"> </w:t>
            </w:r>
            <w:r w:rsidRPr="00C57CE4">
              <w:rPr>
                <w:rFonts w:ascii="Arial" w:hAnsi="Arial" w:cs="Arial"/>
                <w:b/>
                <w:bCs/>
              </w:rPr>
              <w:t>CARRIED</w:t>
            </w:r>
            <w:r w:rsidRPr="00C57CE4">
              <w:rPr>
                <w:rFonts w:ascii="Arial" w:hAnsi="Arial" w:cs="Arial"/>
                <w:b/>
                <w:bCs/>
                <w:spacing w:val="-6"/>
              </w:rPr>
              <w:t xml:space="preserve"> </w:t>
            </w:r>
            <w:r w:rsidRPr="00C57CE4">
              <w:rPr>
                <w:rFonts w:ascii="Arial" w:hAnsi="Arial" w:cs="Arial"/>
                <w:b/>
                <w:bCs/>
              </w:rPr>
              <w:t>OUT</w:t>
            </w:r>
            <w:r w:rsidRPr="00C57CE4">
              <w:rPr>
                <w:rFonts w:ascii="Arial" w:hAnsi="Arial" w:cs="Arial"/>
                <w:b/>
                <w:bCs/>
                <w:spacing w:val="-14"/>
              </w:rPr>
              <w:t xml:space="preserve"> </w:t>
            </w:r>
            <w:r w:rsidRPr="00C57CE4">
              <w:rPr>
                <w:rFonts w:ascii="Arial" w:hAnsi="Arial" w:cs="Arial"/>
                <w:b/>
                <w:bCs/>
              </w:rPr>
              <w:t>ALL</w:t>
            </w:r>
            <w:r w:rsidRPr="00C57CE4">
              <w:rPr>
                <w:rFonts w:ascii="Arial" w:hAnsi="Arial" w:cs="Arial"/>
                <w:b/>
                <w:bCs/>
                <w:spacing w:val="-13"/>
              </w:rPr>
              <w:t xml:space="preserve"> </w:t>
            </w:r>
            <w:r w:rsidRPr="00C57CE4">
              <w:rPr>
                <w:rFonts w:ascii="Arial" w:hAnsi="Arial" w:cs="Arial"/>
                <w:b/>
                <w:bCs/>
              </w:rPr>
              <w:t>ASSIGNED</w:t>
            </w:r>
            <w:r w:rsidRPr="00C57CE4">
              <w:rPr>
                <w:rFonts w:ascii="Arial" w:hAnsi="Arial" w:cs="Arial"/>
                <w:b/>
                <w:bCs/>
                <w:spacing w:val="-6"/>
              </w:rPr>
              <w:t xml:space="preserve"> </w:t>
            </w:r>
            <w:r w:rsidRPr="00C57CE4">
              <w:rPr>
                <w:rFonts w:ascii="Arial" w:hAnsi="Arial" w:cs="Arial"/>
                <w:b/>
                <w:bCs/>
              </w:rPr>
              <w:t>DUTIES</w:t>
            </w:r>
            <w:r w:rsidRPr="00C57CE4">
              <w:rPr>
                <w:rFonts w:ascii="Arial" w:hAnsi="Arial" w:cs="Arial"/>
                <w:b/>
                <w:bCs/>
                <w:spacing w:val="-7"/>
              </w:rPr>
              <w:t xml:space="preserve"> </w:t>
            </w:r>
            <w:r w:rsidRPr="00C57CE4">
              <w:rPr>
                <w:rFonts w:ascii="Arial" w:hAnsi="Arial" w:cs="Arial"/>
                <w:b/>
                <w:bCs/>
              </w:rPr>
              <w:t xml:space="preserve">AND </w:t>
            </w:r>
            <w:r w:rsidRPr="00C57CE4">
              <w:rPr>
                <w:rFonts w:ascii="Arial" w:hAnsi="Arial" w:cs="Arial"/>
                <w:b/>
                <w:bCs/>
                <w:spacing w:val="-2"/>
              </w:rPr>
              <w:t>RESPONSIBILITIES</w:t>
            </w:r>
          </w:p>
        </w:tc>
        <w:tc>
          <w:tcPr>
            <w:tcW w:w="971" w:type="dxa"/>
            <w:tcBorders>
              <w:top w:val="single" w:sz="4" w:space="0" w:color="000000"/>
              <w:left w:val="single" w:sz="4" w:space="0" w:color="000000"/>
              <w:bottom w:val="single" w:sz="4" w:space="0" w:color="000000"/>
              <w:right w:val="none" w:sz="6" w:space="0" w:color="auto"/>
            </w:tcBorders>
            <w:shd w:val="clear" w:color="auto" w:fill="FFF1CC"/>
          </w:tcPr>
          <w:p w14:paraId="2A5C5521" w14:textId="77777777" w:rsidR="002E3FBE" w:rsidRPr="00C57CE4" w:rsidRDefault="002E3FBE" w:rsidP="00941E89">
            <w:pPr>
              <w:kinsoku w:val="0"/>
              <w:overflowPunct w:val="0"/>
              <w:autoSpaceDE w:val="0"/>
              <w:autoSpaceDN w:val="0"/>
              <w:adjustRightInd w:val="0"/>
              <w:spacing w:after="0" w:line="240" w:lineRule="auto"/>
              <w:rPr>
                <w:rFonts w:ascii="Times New Roman" w:hAnsi="Times New Roman" w:cs="Times New Roman"/>
              </w:rPr>
            </w:pPr>
          </w:p>
        </w:tc>
      </w:tr>
    </w:tbl>
    <w:tbl>
      <w:tblPr>
        <w:tblpPr w:leftFromText="180" w:rightFromText="180" w:vertAnchor="text" w:horzAnchor="margin" w:tblpXSpec="center" w:tblpY="402"/>
        <w:tblW w:w="0" w:type="auto"/>
        <w:tblLayout w:type="fixed"/>
        <w:tblCellMar>
          <w:left w:w="0" w:type="dxa"/>
          <w:right w:w="0" w:type="dxa"/>
        </w:tblCellMar>
        <w:tblLook w:val="0000" w:firstRow="0" w:lastRow="0" w:firstColumn="0" w:lastColumn="0" w:noHBand="0" w:noVBand="0"/>
      </w:tblPr>
      <w:tblGrid>
        <w:gridCol w:w="8464"/>
        <w:gridCol w:w="971"/>
      </w:tblGrid>
      <w:tr w:rsidR="009479FD" w:rsidRPr="00C57CE4" w14:paraId="33556B66" w14:textId="77777777" w:rsidTr="009479FD">
        <w:trPr>
          <w:trHeight w:val="1100"/>
        </w:trPr>
        <w:tc>
          <w:tcPr>
            <w:tcW w:w="8464" w:type="dxa"/>
            <w:tcBorders>
              <w:top w:val="single" w:sz="4" w:space="0" w:color="000000"/>
              <w:left w:val="single" w:sz="4" w:space="0" w:color="000000"/>
              <w:bottom w:val="single" w:sz="4" w:space="0" w:color="000000"/>
              <w:right w:val="single" w:sz="4" w:space="0" w:color="000000"/>
            </w:tcBorders>
          </w:tcPr>
          <w:p w14:paraId="37E1118C" w14:textId="77777777" w:rsidR="009479FD" w:rsidRPr="00C57CE4" w:rsidRDefault="009479FD" w:rsidP="009479FD">
            <w:pPr>
              <w:kinsoku w:val="0"/>
              <w:overflowPunct w:val="0"/>
              <w:autoSpaceDE w:val="0"/>
              <w:autoSpaceDN w:val="0"/>
              <w:adjustRightInd w:val="0"/>
              <w:spacing w:before="1" w:after="0" w:line="232" w:lineRule="auto"/>
              <w:ind w:left="275" w:right="452"/>
              <w:rPr>
                <w:rFonts w:ascii="Arial" w:hAnsi="Arial" w:cs="Arial"/>
                <w:b/>
                <w:bCs/>
              </w:rPr>
            </w:pPr>
            <w:r w:rsidRPr="00C57CE4">
              <w:rPr>
                <w:rFonts w:ascii="Arial" w:hAnsi="Arial" w:cs="Arial"/>
                <w:b/>
                <w:bCs/>
              </w:rPr>
              <w:t>DEMONSTRATED</w:t>
            </w:r>
            <w:r w:rsidRPr="00C57CE4">
              <w:rPr>
                <w:rFonts w:ascii="Arial" w:hAnsi="Arial" w:cs="Arial"/>
                <w:b/>
                <w:bCs/>
                <w:spacing w:val="-13"/>
              </w:rPr>
              <w:t xml:space="preserve"> </w:t>
            </w:r>
            <w:r w:rsidRPr="00C57CE4">
              <w:rPr>
                <w:rFonts w:ascii="Arial" w:hAnsi="Arial" w:cs="Arial"/>
                <w:b/>
                <w:bCs/>
              </w:rPr>
              <w:t>COMPENTENCIES,</w:t>
            </w:r>
            <w:r w:rsidRPr="00C57CE4">
              <w:rPr>
                <w:rFonts w:ascii="Arial" w:hAnsi="Arial" w:cs="Arial"/>
                <w:b/>
                <w:bCs/>
                <w:spacing w:val="-14"/>
              </w:rPr>
              <w:t xml:space="preserve"> </w:t>
            </w:r>
            <w:r w:rsidRPr="00C57CE4">
              <w:rPr>
                <w:rFonts w:ascii="Arial" w:hAnsi="Arial" w:cs="Arial"/>
                <w:b/>
                <w:bCs/>
              </w:rPr>
              <w:t>KNOWLEDGE</w:t>
            </w:r>
            <w:r w:rsidRPr="00C57CE4">
              <w:rPr>
                <w:rFonts w:ascii="Arial" w:hAnsi="Arial" w:cs="Arial"/>
                <w:b/>
                <w:bCs/>
                <w:spacing w:val="-12"/>
              </w:rPr>
              <w:t xml:space="preserve"> </w:t>
            </w:r>
            <w:r w:rsidRPr="00C57CE4">
              <w:rPr>
                <w:rFonts w:ascii="Arial" w:hAnsi="Arial" w:cs="Arial"/>
                <w:b/>
                <w:bCs/>
              </w:rPr>
              <w:t>AND</w:t>
            </w:r>
            <w:r w:rsidRPr="00C57CE4">
              <w:rPr>
                <w:rFonts w:ascii="Arial" w:hAnsi="Arial" w:cs="Arial"/>
                <w:b/>
                <w:bCs/>
                <w:spacing w:val="-11"/>
              </w:rPr>
              <w:t xml:space="preserve"> </w:t>
            </w:r>
            <w:r w:rsidRPr="00C57CE4">
              <w:rPr>
                <w:rFonts w:ascii="Arial" w:hAnsi="Arial" w:cs="Arial"/>
                <w:b/>
                <w:bCs/>
              </w:rPr>
              <w:t>SKILLS REQUIRED FOR SUCCESSFUL PRACTICE OF PUBLIC HEALTH AND PREVENTIVE MEDICINE.</w:t>
            </w:r>
          </w:p>
        </w:tc>
        <w:tc>
          <w:tcPr>
            <w:tcW w:w="971" w:type="dxa"/>
            <w:tcBorders>
              <w:top w:val="single" w:sz="4" w:space="0" w:color="000000"/>
              <w:left w:val="single" w:sz="4" w:space="0" w:color="000000"/>
              <w:bottom w:val="single" w:sz="4" w:space="0" w:color="000000"/>
              <w:right w:val="none" w:sz="6" w:space="0" w:color="auto"/>
            </w:tcBorders>
          </w:tcPr>
          <w:p w14:paraId="506AFC14" w14:textId="77777777" w:rsidR="009479FD" w:rsidRPr="00C57CE4" w:rsidRDefault="009479FD" w:rsidP="009479FD">
            <w:pPr>
              <w:kinsoku w:val="0"/>
              <w:overflowPunct w:val="0"/>
              <w:autoSpaceDE w:val="0"/>
              <w:autoSpaceDN w:val="0"/>
              <w:adjustRightInd w:val="0"/>
              <w:spacing w:after="0" w:line="240" w:lineRule="auto"/>
              <w:rPr>
                <w:rFonts w:ascii="Times New Roman" w:hAnsi="Times New Roman" w:cs="Times New Roman"/>
              </w:rPr>
            </w:pPr>
          </w:p>
        </w:tc>
      </w:tr>
    </w:tbl>
    <w:p w14:paraId="48668BF1" w14:textId="77777777" w:rsidR="002E3FBE" w:rsidRPr="002E3FBE" w:rsidRDefault="002E3FBE" w:rsidP="002E3FBE">
      <w:pPr>
        <w:kinsoku w:val="0"/>
        <w:overflowPunct w:val="0"/>
        <w:autoSpaceDE w:val="0"/>
        <w:autoSpaceDN w:val="0"/>
        <w:adjustRightInd w:val="0"/>
        <w:spacing w:after="0" w:line="240" w:lineRule="auto"/>
        <w:rPr>
          <w:rFonts w:ascii="Arial" w:hAnsi="Arial" w:cs="Arial"/>
          <w:b/>
          <w:bCs/>
          <w:sz w:val="20"/>
          <w:szCs w:val="20"/>
        </w:rPr>
      </w:pPr>
    </w:p>
    <w:p w14:paraId="1774EF7A" w14:textId="77777777" w:rsidR="00743E57" w:rsidRDefault="00743E57" w:rsidP="00743E57">
      <w:pPr>
        <w:pStyle w:val="ListParagraph"/>
        <w:kinsoku w:val="0"/>
        <w:overflowPunct w:val="0"/>
        <w:autoSpaceDE w:val="0"/>
        <w:autoSpaceDN w:val="0"/>
        <w:adjustRightInd w:val="0"/>
        <w:spacing w:before="53" w:after="0" w:line="273" w:lineRule="exact"/>
        <w:rPr>
          <w:rFonts w:ascii="Arial" w:hAnsi="Arial" w:cs="Arial"/>
          <w:b/>
          <w:bCs/>
        </w:rPr>
      </w:pPr>
    </w:p>
    <w:p w14:paraId="50F5BC3E" w14:textId="11236F63" w:rsidR="00743E57" w:rsidRPr="002E3FBE" w:rsidRDefault="00743E57" w:rsidP="00743E57">
      <w:pPr>
        <w:pStyle w:val="ListParagraph"/>
        <w:kinsoku w:val="0"/>
        <w:overflowPunct w:val="0"/>
        <w:autoSpaceDE w:val="0"/>
        <w:autoSpaceDN w:val="0"/>
        <w:adjustRightInd w:val="0"/>
        <w:spacing w:before="53" w:after="0" w:line="273" w:lineRule="exact"/>
        <w:rPr>
          <w:rFonts w:ascii="Arial" w:hAnsi="Arial" w:cs="Arial"/>
          <w:b/>
          <w:bCs/>
        </w:rPr>
      </w:pPr>
      <w:r w:rsidRPr="002E3FBE">
        <w:rPr>
          <w:rFonts w:ascii="Arial" w:hAnsi="Arial" w:cs="Arial"/>
          <w:b/>
          <w:bCs/>
        </w:rPr>
        <w:t>CLINICAL COMPETENCY COMMITTEE (CCC) RECCOMENDATION FOR</w:t>
      </w:r>
    </w:p>
    <w:tbl>
      <w:tblPr>
        <w:tblpPr w:leftFromText="180" w:rightFromText="180" w:vertAnchor="text" w:horzAnchor="margin" w:tblpXSpec="center" w:tblpY="1104"/>
        <w:tblW w:w="0" w:type="auto"/>
        <w:tblLayout w:type="fixed"/>
        <w:tblCellMar>
          <w:left w:w="0" w:type="dxa"/>
          <w:right w:w="0" w:type="dxa"/>
        </w:tblCellMar>
        <w:tblLook w:val="0000" w:firstRow="0" w:lastRow="0" w:firstColumn="0" w:lastColumn="0" w:noHBand="0" w:noVBand="0"/>
      </w:tblPr>
      <w:tblGrid>
        <w:gridCol w:w="5792"/>
        <w:gridCol w:w="3253"/>
      </w:tblGrid>
      <w:tr w:rsidR="00743E57" w:rsidRPr="00C57CE4" w14:paraId="2A63EF92" w14:textId="77777777" w:rsidTr="00743E57">
        <w:trPr>
          <w:trHeight w:val="939"/>
        </w:trPr>
        <w:tc>
          <w:tcPr>
            <w:tcW w:w="5792" w:type="dxa"/>
            <w:tcBorders>
              <w:top w:val="none" w:sz="6" w:space="0" w:color="auto"/>
              <w:left w:val="none" w:sz="6" w:space="0" w:color="auto"/>
              <w:bottom w:val="none" w:sz="6" w:space="0" w:color="auto"/>
              <w:right w:val="none" w:sz="6" w:space="0" w:color="auto"/>
            </w:tcBorders>
          </w:tcPr>
          <w:p w14:paraId="4DFD1F0C" w14:textId="77777777" w:rsidR="00743E57" w:rsidRPr="00C57CE4" w:rsidRDefault="00743E57" w:rsidP="00743E57">
            <w:pPr>
              <w:kinsoku w:val="0"/>
              <w:overflowPunct w:val="0"/>
              <w:autoSpaceDE w:val="0"/>
              <w:autoSpaceDN w:val="0"/>
              <w:adjustRightInd w:val="0"/>
              <w:spacing w:before="24" w:after="0" w:line="240" w:lineRule="auto"/>
              <w:rPr>
                <w:rFonts w:ascii="Arial" w:hAnsi="Arial" w:cs="Arial"/>
                <w:b/>
                <w:bCs/>
                <w:sz w:val="20"/>
                <w:szCs w:val="20"/>
              </w:rPr>
            </w:pPr>
          </w:p>
          <w:p w14:paraId="029CE887" w14:textId="77777777" w:rsidR="00743E57" w:rsidRPr="00C57CE4" w:rsidRDefault="00743E57" w:rsidP="00743E57">
            <w:pPr>
              <w:kinsoku w:val="0"/>
              <w:overflowPunct w:val="0"/>
              <w:autoSpaceDE w:val="0"/>
              <w:autoSpaceDN w:val="0"/>
              <w:adjustRightInd w:val="0"/>
              <w:spacing w:after="0" w:line="20" w:lineRule="exact"/>
              <w:ind w:left="50"/>
              <w:rPr>
                <w:rFonts w:ascii="Arial" w:hAnsi="Arial" w:cs="Arial"/>
                <w:sz w:val="2"/>
                <w:szCs w:val="2"/>
              </w:rPr>
            </w:pPr>
            <w:r w:rsidRPr="00C57CE4">
              <w:rPr>
                <w:rFonts w:ascii="Arial" w:hAnsi="Arial" w:cs="Arial"/>
                <w:noProof/>
                <w:sz w:val="2"/>
                <w:szCs w:val="2"/>
              </w:rPr>
              <mc:AlternateContent>
                <mc:Choice Requires="wpg">
                  <w:drawing>
                    <wp:inline distT="0" distB="0" distL="0" distR="0" wp14:anchorId="74549699" wp14:editId="6C225AA0">
                      <wp:extent cx="2372995" cy="13970"/>
                      <wp:effectExtent l="9525" t="9525" r="8255" b="5080"/>
                      <wp:docPr id="140942310"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72995" cy="13970"/>
                                <a:chOff x="0" y="0"/>
                                <a:chExt cx="3737" cy="22"/>
                              </a:xfrm>
                            </wpg:grpSpPr>
                            <wps:wsp>
                              <wps:cNvPr id="1157558395" name="Freeform 18"/>
                              <wps:cNvSpPr>
                                <a:spLocks/>
                              </wps:cNvSpPr>
                              <wps:spPr bwMode="auto">
                                <a:xfrm>
                                  <a:off x="0" y="10"/>
                                  <a:ext cx="3737" cy="1"/>
                                </a:xfrm>
                                <a:custGeom>
                                  <a:avLst/>
                                  <a:gdLst>
                                    <a:gd name="T0" fmla="*/ 0 w 3737"/>
                                    <a:gd name="T1" fmla="*/ 0 h 1"/>
                                    <a:gd name="T2" fmla="*/ 3736 w 3737"/>
                                    <a:gd name="T3" fmla="*/ 0 h 1"/>
                                  </a:gdLst>
                                  <a:ahLst/>
                                  <a:cxnLst>
                                    <a:cxn ang="0">
                                      <a:pos x="T0" y="T1"/>
                                    </a:cxn>
                                    <a:cxn ang="0">
                                      <a:pos x="T2" y="T3"/>
                                    </a:cxn>
                                  </a:cxnLst>
                                  <a:rect l="0" t="0" r="r" b="b"/>
                                  <a:pathLst>
                                    <a:path w="3737" h="1">
                                      <a:moveTo>
                                        <a:pt x="0" y="0"/>
                                      </a:moveTo>
                                      <a:lnTo>
                                        <a:pt x="3736" y="0"/>
                                      </a:lnTo>
                                    </a:path>
                                  </a:pathLst>
                                </a:custGeom>
                                <a:noFill/>
                                <a:ln w="13563">
                                  <a:solidFill>
                                    <a:srgbClr val="007F7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17FBD22" id="Group 28" o:spid="_x0000_s1026" style="width:186.85pt;height:1.1pt;mso-position-horizontal-relative:char;mso-position-vertical-relative:line" coordsize="373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">
                      <v:shape id="Freeform 18" o:spid="_x0000_s1027" style="position:absolute;top:10;width:3737;height:1;visibility:visible;mso-wrap-style:square;v-text-anchor:top" coordsize="37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" path="m,l3736,e" filled="f" strokecolor="#007f7f" strokeweight=".37675mm">
                        <v:path arrowok="t" o:connecttype="custom" o:connectlocs="0,0;3736,0" o:connectangles="0,0"/>
                      </v:shape>
                      <w10:anchorlock/>
                    </v:group>
                  </w:pict>
                </mc:Fallback>
              </mc:AlternateContent>
            </w:r>
          </w:p>
          <w:p w14:paraId="58913C5D" w14:textId="77777777" w:rsidR="00743E57" w:rsidRPr="00C57CE4" w:rsidRDefault="00743E57" w:rsidP="00743E57">
            <w:pPr>
              <w:kinsoku w:val="0"/>
              <w:overflowPunct w:val="0"/>
              <w:autoSpaceDE w:val="0"/>
              <w:autoSpaceDN w:val="0"/>
              <w:adjustRightInd w:val="0"/>
              <w:spacing w:after="0" w:line="240" w:lineRule="auto"/>
              <w:ind w:left="50"/>
              <w:rPr>
                <w:rFonts w:ascii="Arial" w:hAnsi="Arial" w:cs="Arial"/>
                <w:b/>
                <w:bCs/>
                <w:smallCaps/>
                <w:color w:val="008080"/>
              </w:rPr>
            </w:pPr>
            <w:r w:rsidRPr="00C57CE4">
              <w:rPr>
                <w:rFonts w:ascii="Arial" w:hAnsi="Arial" w:cs="Arial"/>
                <w:b/>
                <w:bCs/>
                <w:smallCaps/>
                <w:color w:val="008080"/>
              </w:rPr>
              <w:t>Program Director Signature</w:t>
            </w:r>
          </w:p>
        </w:tc>
        <w:tc>
          <w:tcPr>
            <w:tcW w:w="3253" w:type="dxa"/>
            <w:tcBorders>
              <w:top w:val="none" w:sz="6" w:space="0" w:color="auto"/>
              <w:left w:val="none" w:sz="6" w:space="0" w:color="auto"/>
              <w:bottom w:val="none" w:sz="6" w:space="0" w:color="auto"/>
              <w:right w:val="none" w:sz="6" w:space="0" w:color="auto"/>
            </w:tcBorders>
          </w:tcPr>
          <w:p w14:paraId="56C593E7" w14:textId="77777777" w:rsidR="00743E57" w:rsidRPr="00C57CE4" w:rsidRDefault="00743E57" w:rsidP="00743E57">
            <w:pPr>
              <w:kinsoku w:val="0"/>
              <w:overflowPunct w:val="0"/>
              <w:autoSpaceDE w:val="0"/>
              <w:autoSpaceDN w:val="0"/>
              <w:adjustRightInd w:val="0"/>
              <w:spacing w:after="0" w:line="240" w:lineRule="auto"/>
              <w:rPr>
                <w:rFonts w:ascii="Arial" w:hAnsi="Arial" w:cs="Arial"/>
                <w:b/>
                <w:bCs/>
                <w:sz w:val="20"/>
                <w:szCs w:val="20"/>
              </w:rPr>
            </w:pPr>
          </w:p>
          <w:p w14:paraId="74C7E6C5" w14:textId="77777777" w:rsidR="00743E57" w:rsidRPr="00C57CE4" w:rsidRDefault="00743E57" w:rsidP="00743E57">
            <w:pPr>
              <w:kinsoku w:val="0"/>
              <w:overflowPunct w:val="0"/>
              <w:autoSpaceDE w:val="0"/>
              <w:autoSpaceDN w:val="0"/>
              <w:adjustRightInd w:val="0"/>
              <w:spacing w:after="0" w:line="20" w:lineRule="exact"/>
              <w:ind w:left="1731" w:right="-15"/>
              <w:rPr>
                <w:rFonts w:ascii="Arial" w:hAnsi="Arial" w:cs="Arial"/>
                <w:sz w:val="2"/>
                <w:szCs w:val="2"/>
              </w:rPr>
            </w:pPr>
            <w:r w:rsidRPr="00C57CE4">
              <w:rPr>
                <w:rFonts w:ascii="Arial" w:hAnsi="Arial" w:cs="Arial"/>
                <w:noProof/>
                <w:sz w:val="2"/>
                <w:szCs w:val="2"/>
              </w:rPr>
              <mc:AlternateContent>
                <mc:Choice Requires="wpg">
                  <w:drawing>
                    <wp:inline distT="0" distB="0" distL="0" distR="0" wp14:anchorId="7CFB8D74" wp14:editId="596E998B">
                      <wp:extent cx="935355" cy="13970"/>
                      <wp:effectExtent l="9525" t="9525" r="7620" b="5080"/>
                      <wp:docPr id="1137668846"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5355" cy="13970"/>
                                <a:chOff x="0" y="0"/>
                                <a:chExt cx="1473" cy="22"/>
                              </a:xfrm>
                            </wpg:grpSpPr>
                            <wps:wsp>
                              <wps:cNvPr id="1085161497" name="Freeform 20"/>
                              <wps:cNvSpPr>
                                <a:spLocks/>
                              </wps:cNvSpPr>
                              <wps:spPr bwMode="auto">
                                <a:xfrm>
                                  <a:off x="0" y="10"/>
                                  <a:ext cx="1473" cy="1"/>
                                </a:xfrm>
                                <a:custGeom>
                                  <a:avLst/>
                                  <a:gdLst>
                                    <a:gd name="T0" fmla="*/ 0 w 1473"/>
                                    <a:gd name="T1" fmla="*/ 0 h 1"/>
                                    <a:gd name="T2" fmla="*/ 1472 w 1473"/>
                                    <a:gd name="T3" fmla="*/ 0 h 1"/>
                                  </a:gdLst>
                                  <a:ahLst/>
                                  <a:cxnLst>
                                    <a:cxn ang="0">
                                      <a:pos x="T0" y="T1"/>
                                    </a:cxn>
                                    <a:cxn ang="0">
                                      <a:pos x="T2" y="T3"/>
                                    </a:cxn>
                                  </a:cxnLst>
                                  <a:rect l="0" t="0" r="r" b="b"/>
                                  <a:pathLst>
                                    <a:path w="1473" h="1">
                                      <a:moveTo>
                                        <a:pt x="0" y="0"/>
                                      </a:moveTo>
                                      <a:lnTo>
                                        <a:pt x="1472" y="0"/>
                                      </a:lnTo>
                                    </a:path>
                                  </a:pathLst>
                                </a:custGeom>
                                <a:noFill/>
                                <a:ln w="13563">
                                  <a:solidFill>
                                    <a:srgbClr val="007F7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444AC7F" id="Group 27" o:spid="_x0000_s1026" style="width:73.65pt;height:1.1pt;mso-position-horizontal-relative:char;mso-position-vertical-relative:line" coordsize="147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">
                      <v:shape id="Freeform 20" o:spid="_x0000_s1027" style="position:absolute;top:10;width:1473;height:1;visibility:visible;mso-wrap-style:square;v-text-anchor:top" coordsize="14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" path="m,l1472,e" filled="f" strokecolor="#007f7f" strokeweight=".37675mm">
                        <v:path arrowok="t" o:connecttype="custom" o:connectlocs="0,0;1472,0" o:connectangles="0,0"/>
                      </v:shape>
                      <w10:anchorlock/>
                    </v:group>
                  </w:pict>
                </mc:Fallback>
              </mc:AlternateContent>
            </w:r>
          </w:p>
          <w:p w14:paraId="33ED1C50" w14:textId="77777777" w:rsidR="00743E57" w:rsidRPr="00C57CE4" w:rsidRDefault="00743E57" w:rsidP="00743E57">
            <w:pPr>
              <w:kinsoku w:val="0"/>
              <w:overflowPunct w:val="0"/>
              <w:autoSpaceDE w:val="0"/>
              <w:autoSpaceDN w:val="0"/>
              <w:adjustRightInd w:val="0"/>
              <w:spacing w:after="0" w:line="240" w:lineRule="auto"/>
              <w:ind w:right="963"/>
              <w:jc w:val="right"/>
              <w:rPr>
                <w:rFonts w:ascii="Arial" w:hAnsi="Arial" w:cs="Arial"/>
                <w:b/>
                <w:bCs/>
                <w:smallCaps/>
                <w:color w:val="008080"/>
                <w:spacing w:val="-4"/>
              </w:rPr>
            </w:pPr>
            <w:r w:rsidRPr="00C57CE4">
              <w:rPr>
                <w:rFonts w:ascii="Arial" w:hAnsi="Arial" w:cs="Arial"/>
                <w:b/>
                <w:bCs/>
                <w:smallCaps/>
                <w:color w:val="008080"/>
                <w:spacing w:val="-4"/>
              </w:rPr>
              <w:t>Date</w:t>
            </w:r>
          </w:p>
        </w:tc>
      </w:tr>
      <w:tr w:rsidR="00743E57" w:rsidRPr="00C57CE4" w14:paraId="04560D9B" w14:textId="77777777" w:rsidTr="00743E57">
        <w:trPr>
          <w:trHeight w:val="669"/>
        </w:trPr>
        <w:tc>
          <w:tcPr>
            <w:tcW w:w="5792" w:type="dxa"/>
            <w:tcBorders>
              <w:top w:val="none" w:sz="6" w:space="0" w:color="auto"/>
              <w:left w:val="none" w:sz="6" w:space="0" w:color="auto"/>
              <w:bottom w:val="none" w:sz="6" w:space="0" w:color="auto"/>
              <w:right w:val="none" w:sz="6" w:space="0" w:color="auto"/>
            </w:tcBorders>
          </w:tcPr>
          <w:p w14:paraId="56EA8AF4" w14:textId="77777777" w:rsidR="00743E57" w:rsidRPr="00C57CE4" w:rsidRDefault="00743E57" w:rsidP="00743E57">
            <w:pPr>
              <w:kinsoku w:val="0"/>
              <w:overflowPunct w:val="0"/>
              <w:autoSpaceDE w:val="0"/>
              <w:autoSpaceDN w:val="0"/>
              <w:adjustRightInd w:val="0"/>
              <w:spacing w:before="160" w:after="0" w:line="240" w:lineRule="auto"/>
              <w:rPr>
                <w:rFonts w:ascii="Arial" w:hAnsi="Arial" w:cs="Arial"/>
                <w:b/>
                <w:bCs/>
                <w:sz w:val="20"/>
                <w:szCs w:val="20"/>
              </w:rPr>
            </w:pPr>
          </w:p>
          <w:p w14:paraId="7EE1A773" w14:textId="77777777" w:rsidR="00743E57" w:rsidRPr="00C57CE4" w:rsidRDefault="00743E57" w:rsidP="00743E57">
            <w:pPr>
              <w:kinsoku w:val="0"/>
              <w:overflowPunct w:val="0"/>
              <w:autoSpaceDE w:val="0"/>
              <w:autoSpaceDN w:val="0"/>
              <w:adjustRightInd w:val="0"/>
              <w:spacing w:after="0" w:line="20" w:lineRule="exact"/>
              <w:ind w:left="50"/>
              <w:rPr>
                <w:rFonts w:ascii="Arial" w:hAnsi="Arial" w:cs="Arial"/>
                <w:sz w:val="2"/>
                <w:szCs w:val="2"/>
              </w:rPr>
            </w:pPr>
            <w:r w:rsidRPr="00C57CE4">
              <w:rPr>
                <w:rFonts w:ascii="Arial" w:hAnsi="Arial" w:cs="Arial"/>
                <w:noProof/>
                <w:sz w:val="2"/>
                <w:szCs w:val="2"/>
              </w:rPr>
              <mc:AlternateContent>
                <mc:Choice Requires="wpg">
                  <w:drawing>
                    <wp:inline distT="0" distB="0" distL="0" distR="0" wp14:anchorId="030553D3" wp14:editId="7E6D6F75">
                      <wp:extent cx="2547620" cy="13970"/>
                      <wp:effectExtent l="9525" t="9525" r="14605" b="5080"/>
                      <wp:docPr id="992633037"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7620" cy="13970"/>
                                <a:chOff x="0" y="0"/>
                                <a:chExt cx="4012" cy="22"/>
                              </a:xfrm>
                            </wpg:grpSpPr>
                            <wps:wsp>
                              <wps:cNvPr id="690335994" name="Freeform 22"/>
                              <wps:cNvSpPr>
                                <a:spLocks/>
                              </wps:cNvSpPr>
                              <wps:spPr bwMode="auto">
                                <a:xfrm>
                                  <a:off x="0" y="10"/>
                                  <a:ext cx="4012" cy="1"/>
                                </a:xfrm>
                                <a:custGeom>
                                  <a:avLst/>
                                  <a:gdLst>
                                    <a:gd name="T0" fmla="*/ 0 w 4012"/>
                                    <a:gd name="T1" fmla="*/ 0 h 1"/>
                                    <a:gd name="T2" fmla="*/ 4011 w 4012"/>
                                    <a:gd name="T3" fmla="*/ 0 h 1"/>
                                  </a:gdLst>
                                  <a:ahLst/>
                                  <a:cxnLst>
                                    <a:cxn ang="0">
                                      <a:pos x="T0" y="T1"/>
                                    </a:cxn>
                                    <a:cxn ang="0">
                                      <a:pos x="T2" y="T3"/>
                                    </a:cxn>
                                  </a:cxnLst>
                                  <a:rect l="0" t="0" r="r" b="b"/>
                                  <a:pathLst>
                                    <a:path w="4012" h="1">
                                      <a:moveTo>
                                        <a:pt x="0" y="0"/>
                                      </a:moveTo>
                                      <a:lnTo>
                                        <a:pt x="4011" y="0"/>
                                      </a:lnTo>
                                    </a:path>
                                  </a:pathLst>
                                </a:custGeom>
                                <a:noFill/>
                                <a:ln w="13563">
                                  <a:solidFill>
                                    <a:srgbClr val="007F7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A838784" id="Group 26" o:spid="_x0000_s1026" style="width:200.6pt;height:1.1pt;mso-position-horizontal-relative:char;mso-position-vertical-relative:line" coordsize="401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">
                      <v:shape id="Freeform 22" o:spid="_x0000_s1027" style="position:absolute;top:10;width:4012;height:1;visibility:visible;mso-wrap-style:square;v-text-anchor:top" coordsize="4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" path="m,l4011,e" filled="f" strokecolor="#007f7f" strokeweight=".37675mm">
                        <v:path arrowok="t" o:connecttype="custom" o:connectlocs="0,0;4011,0" o:connectangles="0,0"/>
                      </v:shape>
                      <w10:anchorlock/>
                    </v:group>
                  </w:pict>
                </mc:Fallback>
              </mc:AlternateContent>
            </w:r>
          </w:p>
          <w:p w14:paraId="31E1EDCD" w14:textId="77777777" w:rsidR="00743E57" w:rsidRPr="00C57CE4" w:rsidRDefault="00743E57" w:rsidP="00743E57">
            <w:pPr>
              <w:kinsoku w:val="0"/>
              <w:overflowPunct w:val="0"/>
              <w:autoSpaceDE w:val="0"/>
              <w:autoSpaceDN w:val="0"/>
              <w:adjustRightInd w:val="0"/>
              <w:spacing w:after="0" w:line="239" w:lineRule="exact"/>
              <w:ind w:left="50"/>
              <w:rPr>
                <w:rFonts w:ascii="Arial" w:hAnsi="Arial" w:cs="Arial"/>
                <w:b/>
                <w:bCs/>
                <w:smallCaps/>
                <w:color w:val="008080"/>
              </w:rPr>
            </w:pPr>
            <w:r w:rsidRPr="00C57CE4">
              <w:rPr>
                <w:rFonts w:ascii="Arial" w:hAnsi="Arial" w:cs="Arial"/>
                <w:b/>
                <w:bCs/>
                <w:smallCaps/>
                <w:color w:val="008080"/>
              </w:rPr>
              <w:t>Program Coordinator Signature</w:t>
            </w:r>
          </w:p>
        </w:tc>
        <w:tc>
          <w:tcPr>
            <w:tcW w:w="3253" w:type="dxa"/>
            <w:tcBorders>
              <w:top w:val="none" w:sz="6" w:space="0" w:color="auto"/>
              <w:left w:val="none" w:sz="6" w:space="0" w:color="auto"/>
              <w:bottom w:val="none" w:sz="6" w:space="0" w:color="auto"/>
              <w:right w:val="none" w:sz="6" w:space="0" w:color="auto"/>
            </w:tcBorders>
          </w:tcPr>
          <w:p w14:paraId="436C913D" w14:textId="77777777" w:rsidR="00743E57" w:rsidRPr="00C57CE4" w:rsidRDefault="00743E57" w:rsidP="00743E57">
            <w:pPr>
              <w:kinsoku w:val="0"/>
              <w:overflowPunct w:val="0"/>
              <w:autoSpaceDE w:val="0"/>
              <w:autoSpaceDN w:val="0"/>
              <w:adjustRightInd w:val="0"/>
              <w:spacing w:before="160" w:after="0" w:line="240" w:lineRule="auto"/>
              <w:rPr>
                <w:rFonts w:ascii="Arial" w:hAnsi="Arial" w:cs="Arial"/>
                <w:b/>
                <w:bCs/>
                <w:sz w:val="20"/>
                <w:szCs w:val="20"/>
              </w:rPr>
            </w:pPr>
          </w:p>
          <w:p w14:paraId="370C9ABE" w14:textId="77777777" w:rsidR="00743E57" w:rsidRPr="00C57CE4" w:rsidRDefault="00743E57" w:rsidP="00743E57">
            <w:pPr>
              <w:kinsoku w:val="0"/>
              <w:overflowPunct w:val="0"/>
              <w:autoSpaceDE w:val="0"/>
              <w:autoSpaceDN w:val="0"/>
              <w:adjustRightInd w:val="0"/>
              <w:spacing w:after="0" w:line="20" w:lineRule="exact"/>
              <w:ind w:left="1731" w:right="-15"/>
              <w:rPr>
                <w:rFonts w:ascii="Arial" w:hAnsi="Arial" w:cs="Arial"/>
                <w:sz w:val="2"/>
                <w:szCs w:val="2"/>
              </w:rPr>
            </w:pPr>
            <w:r w:rsidRPr="00C57CE4">
              <w:rPr>
                <w:rFonts w:ascii="Arial" w:hAnsi="Arial" w:cs="Arial"/>
                <w:noProof/>
                <w:sz w:val="2"/>
                <w:szCs w:val="2"/>
              </w:rPr>
              <mc:AlternateContent>
                <mc:Choice Requires="wpg">
                  <w:drawing>
                    <wp:inline distT="0" distB="0" distL="0" distR="0" wp14:anchorId="4759E958" wp14:editId="5F59BFE4">
                      <wp:extent cx="935355" cy="13970"/>
                      <wp:effectExtent l="9525" t="9525" r="7620" b="5080"/>
                      <wp:docPr id="1305079496"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5355" cy="13970"/>
                                <a:chOff x="0" y="0"/>
                                <a:chExt cx="1473" cy="22"/>
                              </a:xfrm>
                            </wpg:grpSpPr>
                            <wps:wsp>
                              <wps:cNvPr id="1239772552" name="Freeform 24"/>
                              <wps:cNvSpPr>
                                <a:spLocks/>
                              </wps:cNvSpPr>
                              <wps:spPr bwMode="auto">
                                <a:xfrm>
                                  <a:off x="0" y="10"/>
                                  <a:ext cx="1473" cy="1"/>
                                </a:xfrm>
                                <a:custGeom>
                                  <a:avLst/>
                                  <a:gdLst>
                                    <a:gd name="T0" fmla="*/ 0 w 1473"/>
                                    <a:gd name="T1" fmla="*/ 0 h 1"/>
                                    <a:gd name="T2" fmla="*/ 1472 w 1473"/>
                                    <a:gd name="T3" fmla="*/ 0 h 1"/>
                                  </a:gdLst>
                                  <a:ahLst/>
                                  <a:cxnLst>
                                    <a:cxn ang="0">
                                      <a:pos x="T0" y="T1"/>
                                    </a:cxn>
                                    <a:cxn ang="0">
                                      <a:pos x="T2" y="T3"/>
                                    </a:cxn>
                                  </a:cxnLst>
                                  <a:rect l="0" t="0" r="r" b="b"/>
                                  <a:pathLst>
                                    <a:path w="1473" h="1">
                                      <a:moveTo>
                                        <a:pt x="0" y="0"/>
                                      </a:moveTo>
                                      <a:lnTo>
                                        <a:pt x="1472" y="0"/>
                                      </a:lnTo>
                                    </a:path>
                                  </a:pathLst>
                                </a:custGeom>
                                <a:noFill/>
                                <a:ln w="13563">
                                  <a:solidFill>
                                    <a:srgbClr val="007F7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8D6B736" id="Group 25" o:spid="_x0000_s1026" style="width:73.65pt;height:1.1pt;mso-position-horizontal-relative:char;mso-position-vertical-relative:line" coordsize="147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">
                      <v:shape id="Freeform 24" o:spid="_x0000_s1027" style="position:absolute;top:10;width:1473;height:1;visibility:visible;mso-wrap-style:square;v-text-anchor:top" coordsize="14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" path="m,l1472,e" filled="f" strokecolor="#007f7f" strokeweight=".37675mm">
                        <v:path arrowok="t" o:connecttype="custom" o:connectlocs="0,0;1472,0" o:connectangles="0,0"/>
                      </v:shape>
                      <w10:anchorlock/>
                    </v:group>
                  </w:pict>
                </mc:Fallback>
              </mc:AlternateContent>
            </w:r>
          </w:p>
          <w:p w14:paraId="79992CBB" w14:textId="77777777" w:rsidR="00743E57" w:rsidRPr="00C57CE4" w:rsidRDefault="00743E57" w:rsidP="00743E57">
            <w:pPr>
              <w:kinsoku w:val="0"/>
              <w:overflowPunct w:val="0"/>
              <w:autoSpaceDE w:val="0"/>
              <w:autoSpaceDN w:val="0"/>
              <w:adjustRightInd w:val="0"/>
              <w:spacing w:after="0" w:line="239" w:lineRule="exact"/>
              <w:ind w:right="963"/>
              <w:jc w:val="right"/>
              <w:rPr>
                <w:rFonts w:ascii="Arial" w:hAnsi="Arial" w:cs="Arial"/>
                <w:b/>
                <w:bCs/>
                <w:smallCaps/>
                <w:color w:val="008080"/>
                <w:spacing w:val="-4"/>
              </w:rPr>
            </w:pPr>
            <w:r w:rsidRPr="00C57CE4">
              <w:rPr>
                <w:rFonts w:ascii="Arial" w:hAnsi="Arial" w:cs="Arial"/>
                <w:b/>
                <w:bCs/>
                <w:smallCaps/>
                <w:color w:val="008080"/>
                <w:spacing w:val="-4"/>
              </w:rPr>
              <w:t>Date</w:t>
            </w:r>
          </w:p>
        </w:tc>
      </w:tr>
    </w:tbl>
    <w:p w14:paraId="7E4375AE" w14:textId="77777777" w:rsidR="00743E57" w:rsidRPr="002E3FBE" w:rsidRDefault="00743E57" w:rsidP="00743E57">
      <w:pPr>
        <w:pStyle w:val="ListParagraph"/>
        <w:kinsoku w:val="0"/>
        <w:overflowPunct w:val="0"/>
        <w:autoSpaceDE w:val="0"/>
        <w:autoSpaceDN w:val="0"/>
        <w:adjustRightInd w:val="0"/>
        <w:spacing w:after="0" w:line="273" w:lineRule="exact"/>
        <w:rPr>
          <w:rFonts w:ascii="Arial" w:hAnsi="Arial" w:cs="Arial"/>
          <w:b/>
          <w:bCs/>
          <w:spacing w:val="77"/>
          <w:w w:val="150"/>
        </w:rPr>
      </w:pPr>
      <w:r w:rsidRPr="002E3FBE">
        <w:rPr>
          <w:rFonts w:ascii="Arial" w:hAnsi="Arial" w:cs="Arial"/>
          <w:b/>
          <w:bCs/>
          <w:spacing w:val="77"/>
          <w:w w:val="150"/>
          <w:u w:val="single" w:color="FFD966"/>
        </w:rPr>
        <w:t xml:space="preserve">                            </w:t>
      </w:r>
      <w:r w:rsidRPr="002E3FBE">
        <w:rPr>
          <w:rFonts w:ascii="Arial" w:hAnsi="Arial" w:cs="Arial"/>
          <w:b/>
          <w:bCs/>
          <w:u w:val="single" w:color="FFD966"/>
        </w:rPr>
        <w:t>GRADUATION</w:t>
      </w:r>
      <w:r w:rsidRPr="002E3FBE">
        <w:rPr>
          <w:rFonts w:ascii="Arial" w:hAnsi="Arial" w:cs="Arial"/>
          <w:b/>
          <w:bCs/>
          <w:spacing w:val="80"/>
          <w:w w:val="150"/>
          <w:u w:val="single" w:color="FFD966"/>
        </w:rPr>
        <w:t xml:space="preserve">                             </w:t>
      </w:r>
    </w:p>
    <w:p w14:paraId="211389A6" w14:textId="77777777" w:rsidR="002E3FBE" w:rsidRPr="009479FD" w:rsidRDefault="002E3FBE" w:rsidP="009479FD">
      <w:pPr>
        <w:kinsoku w:val="0"/>
        <w:overflowPunct w:val="0"/>
        <w:autoSpaceDE w:val="0"/>
        <w:autoSpaceDN w:val="0"/>
        <w:adjustRightInd w:val="0"/>
        <w:spacing w:before="60" w:after="0" w:line="240" w:lineRule="auto"/>
        <w:ind w:right="99"/>
        <w:rPr>
          <w:rFonts w:ascii="Calibri" w:hAnsi="Calibri" w:cs="Calibri"/>
          <w:spacing w:val="-4"/>
        </w:rPr>
        <w:sectPr w:rsidR="002E3FBE" w:rsidRPr="009479FD" w:rsidSect="002E3FBE">
          <w:type w:val="continuous"/>
          <w:pgSz w:w="12240" w:h="15840"/>
          <w:pgMar w:top="0" w:right="1440" w:bottom="0" w:left="720" w:header="720" w:footer="720" w:gutter="0"/>
          <w:cols w:space="720"/>
          <w:noEndnote/>
        </w:sectPr>
      </w:pPr>
    </w:p>
    <w:p w14:paraId="05946AC4" w14:textId="77777777" w:rsidR="002E3FBE" w:rsidRPr="009479FD" w:rsidRDefault="002E3FBE" w:rsidP="009479FD">
      <w:pPr>
        <w:kinsoku w:val="0"/>
        <w:overflowPunct w:val="0"/>
        <w:autoSpaceDE w:val="0"/>
        <w:autoSpaceDN w:val="0"/>
        <w:adjustRightInd w:val="0"/>
        <w:spacing w:after="1" w:line="240" w:lineRule="auto"/>
        <w:rPr>
          <w:rFonts w:ascii="Calibri" w:hAnsi="Calibri" w:cs="Calibri"/>
          <w:sz w:val="20"/>
          <w:szCs w:val="20"/>
        </w:rPr>
      </w:pPr>
    </w:p>
    <w:p w14:paraId="45A862E4" w14:textId="0F64030D" w:rsidR="00DF1054" w:rsidRDefault="00DF1054" w:rsidP="00F72B54">
      <w:pPr>
        <w:rPr>
          <w:rFonts w:ascii="Arial" w:hAnsi="Arial" w:cs="Arial"/>
          <w:b/>
          <w:smallCaps/>
          <w:color w:val="008080"/>
          <w:sz w:val="24"/>
          <w:szCs w:val="24"/>
        </w:rPr>
      </w:pPr>
    </w:p>
    <w:p w14:paraId="64E9C073" w14:textId="77777777" w:rsidR="00AA1A7D" w:rsidRDefault="00AA1A7D" w:rsidP="00AA1A7D">
      <w:pPr>
        <w:jc w:val="center"/>
        <w:rPr>
          <w:rFonts w:ascii="Arial" w:hAnsi="Arial" w:cs="Arial"/>
          <w:b/>
          <w:smallCaps/>
          <w:color w:val="008080"/>
          <w:sz w:val="24"/>
          <w:szCs w:val="24"/>
        </w:rPr>
      </w:pPr>
      <w:r>
        <w:rPr>
          <w:noProof/>
        </w:rPr>
        <mc:AlternateContent>
          <mc:Choice Requires="wps">
            <w:drawing>
              <wp:anchor distT="0" distB="0" distL="114300" distR="114300" simplePos="0" relativeHeight="251658288" behindDoc="0" locked="0" layoutInCell="1" allowOverlap="1" wp14:anchorId="76E88348" wp14:editId="510149AE">
                <wp:simplePos x="0" y="0"/>
                <wp:positionH relativeFrom="column">
                  <wp:posOffset>0</wp:posOffset>
                </wp:positionH>
                <wp:positionV relativeFrom="paragraph">
                  <wp:posOffset>19050</wp:posOffset>
                </wp:positionV>
                <wp:extent cx="6052167" cy="0"/>
                <wp:effectExtent l="0" t="19050" r="25400" b="19050"/>
                <wp:wrapNone/>
                <wp:docPr id="55" name="Straight Connector 55"/>
                <wp:cNvGraphicFramePr/>
                <a:graphic xmlns:a="http://schemas.openxmlformats.org/drawingml/2006/main">
                  <a:graphicData uri="http://schemas.microsoft.com/office/word/2010/wordprocessingShape">
                    <wps:wsp>
                      <wps:cNvCnPr/>
                      <wps:spPr>
                        <a:xfrm>
                          <a:off x="0" y="0"/>
                          <a:ext cx="6052167" cy="0"/>
                        </a:xfrm>
                        <a:prstGeom prst="line">
                          <a:avLst/>
                        </a:prstGeom>
                        <a:ln w="38100">
                          <a:solidFill>
                            <a:srgbClr val="00808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48AA3AB" id="Straight Connector 55" o:spid="_x0000_s1026" style="position:absolute;z-index:251658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5pt" to="476.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" strokecolor="teal" strokeweight="3pt">
                <v:stroke joinstyle="miter"/>
              </v:line>
            </w:pict>
          </mc:Fallback>
        </mc:AlternateContent>
      </w:r>
    </w:p>
    <w:p w14:paraId="7688DADC" w14:textId="77777777" w:rsidR="00AA1A7D" w:rsidRDefault="00AA1A7D" w:rsidP="00AA1A7D">
      <w:pPr>
        <w:jc w:val="center"/>
        <w:rPr>
          <w:rFonts w:ascii="Arial" w:hAnsi="Arial" w:cs="Arial"/>
          <w:b/>
          <w:smallCaps/>
          <w:color w:val="008080"/>
          <w:sz w:val="24"/>
          <w:szCs w:val="24"/>
        </w:rPr>
      </w:pPr>
    </w:p>
    <w:p w14:paraId="7B411704" w14:textId="77777777" w:rsidR="00AA1A7D" w:rsidRPr="007E6169" w:rsidRDefault="00AA1A7D" w:rsidP="00AA1A7D">
      <w:pPr>
        <w:jc w:val="center"/>
        <w:rPr>
          <w:rFonts w:ascii="Arial" w:hAnsi="Arial" w:cs="Arial"/>
          <w:b/>
          <w:smallCaps/>
          <w:sz w:val="44"/>
          <w:szCs w:val="44"/>
        </w:rPr>
      </w:pPr>
      <w:r w:rsidRPr="007E6169">
        <w:rPr>
          <w:rFonts w:ascii="Arial" w:hAnsi="Arial" w:cs="Arial"/>
          <w:b/>
          <w:smallCaps/>
          <w:sz w:val="44"/>
          <w:szCs w:val="44"/>
        </w:rPr>
        <w:t>Florida Department of Health in Palm Beach County</w:t>
      </w:r>
    </w:p>
    <w:p w14:paraId="0B1CE047" w14:textId="77777777" w:rsidR="00AA1A7D" w:rsidRPr="007E6169" w:rsidRDefault="00AA1A7D" w:rsidP="00AA1A7D">
      <w:pPr>
        <w:jc w:val="center"/>
        <w:rPr>
          <w:rFonts w:ascii="Arial" w:hAnsi="Arial" w:cs="Arial"/>
          <w:b/>
          <w:smallCaps/>
          <w:sz w:val="44"/>
          <w:szCs w:val="44"/>
        </w:rPr>
      </w:pPr>
    </w:p>
    <w:p w14:paraId="6DD4C5F4" w14:textId="77777777" w:rsidR="00AA1A7D" w:rsidRPr="007E6169" w:rsidRDefault="00AA1A7D" w:rsidP="00AA1A7D">
      <w:pPr>
        <w:pStyle w:val="NoSpacing"/>
        <w:jc w:val="center"/>
        <w:rPr>
          <w:rFonts w:ascii="Arial" w:hAnsi="Arial" w:cs="Arial"/>
          <w:b/>
          <w:smallCaps/>
          <w:sz w:val="44"/>
          <w:szCs w:val="44"/>
        </w:rPr>
      </w:pPr>
      <w:r w:rsidRPr="007E6169">
        <w:rPr>
          <w:rFonts w:ascii="Arial" w:hAnsi="Arial" w:cs="Arial"/>
          <w:b/>
          <w:smallCaps/>
          <w:sz w:val="44"/>
          <w:szCs w:val="44"/>
        </w:rPr>
        <w:t xml:space="preserve">Preventive Medicine Public Health </w:t>
      </w:r>
    </w:p>
    <w:p w14:paraId="16BB0A65" w14:textId="77777777" w:rsidR="00AA1A7D" w:rsidRPr="007E6169" w:rsidRDefault="00AA1A7D" w:rsidP="00AA1A7D">
      <w:pPr>
        <w:pStyle w:val="NoSpacing"/>
        <w:jc w:val="center"/>
        <w:rPr>
          <w:rFonts w:ascii="Arial" w:hAnsi="Arial" w:cs="Arial"/>
          <w:b/>
          <w:smallCaps/>
          <w:sz w:val="44"/>
          <w:szCs w:val="44"/>
        </w:rPr>
      </w:pPr>
      <w:r w:rsidRPr="007E6169">
        <w:rPr>
          <w:rFonts w:ascii="Arial" w:hAnsi="Arial" w:cs="Arial"/>
          <w:b/>
          <w:smallCaps/>
          <w:sz w:val="44"/>
          <w:szCs w:val="44"/>
        </w:rPr>
        <w:t>Residency Program</w:t>
      </w:r>
    </w:p>
    <w:p w14:paraId="208A75C6" w14:textId="77777777" w:rsidR="00AA1A7D" w:rsidRDefault="00AA1A7D" w:rsidP="00AA1A7D">
      <w:pPr>
        <w:jc w:val="center"/>
        <w:rPr>
          <w:rFonts w:ascii="Arial" w:hAnsi="Arial" w:cs="Arial"/>
          <w:b/>
          <w:smallCaps/>
          <w:color w:val="008080"/>
          <w:sz w:val="24"/>
          <w:szCs w:val="24"/>
        </w:rPr>
      </w:pPr>
    </w:p>
    <w:p w14:paraId="7AD4DF6E" w14:textId="77777777" w:rsidR="00AA1A7D" w:rsidRDefault="00AA1A7D" w:rsidP="00AA1A7D">
      <w:pPr>
        <w:pStyle w:val="NoSpacing"/>
        <w:jc w:val="center"/>
        <w:rPr>
          <w:rFonts w:ascii="Arial" w:hAnsi="Arial" w:cs="Arial"/>
          <w:b/>
          <w:smallCaps/>
          <w:sz w:val="32"/>
          <w:szCs w:val="32"/>
        </w:rPr>
      </w:pPr>
    </w:p>
    <w:p w14:paraId="538C6922" w14:textId="77777777" w:rsidR="00AA1A7D" w:rsidRDefault="00AA1A7D" w:rsidP="00AA1A7D">
      <w:pPr>
        <w:pStyle w:val="NoSpacing"/>
        <w:jc w:val="center"/>
        <w:rPr>
          <w:rFonts w:ascii="Arial" w:hAnsi="Arial" w:cs="Arial"/>
          <w:b/>
          <w:smallCaps/>
          <w:sz w:val="32"/>
          <w:szCs w:val="32"/>
        </w:rPr>
      </w:pPr>
    </w:p>
    <w:p w14:paraId="4CAA2607" w14:textId="77777777" w:rsidR="00AA1A7D" w:rsidRDefault="00AA1A7D" w:rsidP="00AA1A7D">
      <w:pPr>
        <w:pStyle w:val="NoSpacing"/>
        <w:jc w:val="center"/>
        <w:rPr>
          <w:rFonts w:ascii="Arial" w:hAnsi="Arial" w:cs="Arial"/>
          <w:b/>
          <w:smallCaps/>
          <w:sz w:val="32"/>
          <w:szCs w:val="32"/>
        </w:rPr>
      </w:pPr>
      <w:r>
        <w:rPr>
          <w:rFonts w:ascii="Arial" w:hAnsi="Arial" w:cs="Arial"/>
          <w:b/>
          <w:smallCaps/>
          <w:sz w:val="32"/>
          <w:szCs w:val="32"/>
        </w:rPr>
        <w:t>800 Clematis Street, 2</w:t>
      </w:r>
      <w:r w:rsidRPr="0066006B">
        <w:rPr>
          <w:rFonts w:ascii="Arial" w:hAnsi="Arial" w:cs="Arial"/>
          <w:b/>
          <w:smallCaps/>
          <w:sz w:val="32"/>
          <w:szCs w:val="32"/>
          <w:vertAlign w:val="superscript"/>
        </w:rPr>
        <w:t>nd</w:t>
      </w:r>
      <w:r>
        <w:rPr>
          <w:rFonts w:ascii="Arial" w:hAnsi="Arial" w:cs="Arial"/>
          <w:b/>
          <w:smallCaps/>
          <w:sz w:val="32"/>
          <w:szCs w:val="32"/>
        </w:rPr>
        <w:t xml:space="preserve"> Floor</w:t>
      </w:r>
    </w:p>
    <w:p w14:paraId="3681AADE" w14:textId="77777777" w:rsidR="00AA1A7D" w:rsidRDefault="00AA1A7D" w:rsidP="00AA1A7D">
      <w:pPr>
        <w:pStyle w:val="NoSpacing"/>
        <w:jc w:val="center"/>
        <w:rPr>
          <w:rFonts w:ascii="Arial" w:hAnsi="Arial" w:cs="Arial"/>
          <w:b/>
          <w:smallCaps/>
          <w:sz w:val="32"/>
          <w:szCs w:val="32"/>
        </w:rPr>
      </w:pPr>
      <w:r>
        <w:rPr>
          <w:rFonts w:ascii="Arial" w:hAnsi="Arial" w:cs="Arial"/>
          <w:b/>
          <w:smallCaps/>
          <w:sz w:val="32"/>
          <w:szCs w:val="32"/>
        </w:rPr>
        <w:t>West Palm Beach, FL 33401</w:t>
      </w:r>
    </w:p>
    <w:p w14:paraId="2784D5B3" w14:textId="77777777" w:rsidR="00AA1A7D" w:rsidRDefault="00AA1A7D" w:rsidP="00AA1A7D">
      <w:pPr>
        <w:pStyle w:val="NoSpacing"/>
        <w:jc w:val="center"/>
        <w:rPr>
          <w:rFonts w:ascii="Arial" w:hAnsi="Arial" w:cs="Arial"/>
          <w:b/>
          <w:smallCaps/>
          <w:sz w:val="32"/>
          <w:szCs w:val="32"/>
        </w:rPr>
      </w:pPr>
    </w:p>
    <w:p w14:paraId="5D8C87C3" w14:textId="68D6EDAF" w:rsidR="00AA1A7D" w:rsidRDefault="00AA1A7D" w:rsidP="00882110">
      <w:pPr>
        <w:pStyle w:val="NoSpacing"/>
        <w:jc w:val="center"/>
        <w:rPr>
          <w:rFonts w:ascii="Arial" w:hAnsi="Arial" w:cs="Arial"/>
          <w:b/>
          <w:smallCaps/>
          <w:sz w:val="32"/>
          <w:szCs w:val="32"/>
        </w:rPr>
      </w:pPr>
      <w:r>
        <w:rPr>
          <w:rFonts w:ascii="Arial" w:hAnsi="Arial" w:cs="Arial"/>
          <w:b/>
          <w:smallCaps/>
          <w:sz w:val="32"/>
          <w:szCs w:val="32"/>
        </w:rPr>
        <w:t>Office: (561) 671-</w:t>
      </w:r>
      <w:r w:rsidR="00172532">
        <w:rPr>
          <w:rFonts w:ascii="Arial" w:hAnsi="Arial" w:cs="Arial"/>
          <w:b/>
          <w:smallCaps/>
          <w:sz w:val="32"/>
          <w:szCs w:val="32"/>
        </w:rPr>
        <w:t>4083</w:t>
      </w:r>
    </w:p>
    <w:p w14:paraId="734128D7" w14:textId="77777777" w:rsidR="00AA1A7D" w:rsidRDefault="00AA1A7D" w:rsidP="00AA1A7D">
      <w:pPr>
        <w:pStyle w:val="NoSpacing"/>
        <w:jc w:val="center"/>
        <w:rPr>
          <w:rFonts w:ascii="Arial" w:hAnsi="Arial" w:cs="Arial"/>
          <w:b/>
          <w:smallCaps/>
          <w:sz w:val="32"/>
          <w:szCs w:val="32"/>
        </w:rPr>
      </w:pPr>
    </w:p>
    <w:p w14:paraId="25C8BA9D" w14:textId="77777777" w:rsidR="00AA1A7D" w:rsidRDefault="00AA1A7D" w:rsidP="00AA1A7D">
      <w:pPr>
        <w:pStyle w:val="NoSpacing"/>
        <w:jc w:val="center"/>
        <w:rPr>
          <w:rStyle w:val="Hyperlink"/>
          <w:rFonts w:ascii="Arial" w:hAnsi="Arial" w:cs="Arial"/>
          <w:b/>
          <w:smallCaps/>
          <w:sz w:val="32"/>
          <w:szCs w:val="32"/>
        </w:rPr>
      </w:pPr>
      <w:r>
        <w:rPr>
          <w:rFonts w:ascii="Arial" w:hAnsi="Arial" w:cs="Arial"/>
          <w:b/>
          <w:smallCaps/>
          <w:sz w:val="32"/>
          <w:szCs w:val="32"/>
        </w:rPr>
        <w:t xml:space="preserve">Website: </w:t>
      </w:r>
      <w:hyperlink r:id="rId52" w:history="1">
        <w:r w:rsidRPr="00E51460">
          <w:rPr>
            <w:rStyle w:val="Hyperlink"/>
            <w:rFonts w:ascii="Arial" w:hAnsi="Arial" w:cs="Arial"/>
            <w:b/>
            <w:smallCaps/>
            <w:sz w:val="32"/>
            <w:szCs w:val="32"/>
          </w:rPr>
          <w:t>www.PBCHDResidency.org</w:t>
        </w:r>
      </w:hyperlink>
    </w:p>
    <w:p w14:paraId="20ABF247" w14:textId="77777777" w:rsidR="00AA1A7D" w:rsidRDefault="00AA1A7D" w:rsidP="00AA1A7D">
      <w:pPr>
        <w:pStyle w:val="NoSpacing"/>
        <w:jc w:val="center"/>
        <w:rPr>
          <w:rFonts w:ascii="Arial" w:hAnsi="Arial" w:cs="Arial"/>
          <w:b/>
          <w:smallCaps/>
          <w:sz w:val="32"/>
          <w:szCs w:val="32"/>
        </w:rPr>
      </w:pPr>
    </w:p>
    <w:p w14:paraId="7F7A4E14" w14:textId="77777777" w:rsidR="00AA1A7D" w:rsidRDefault="00AA1A7D" w:rsidP="00AA1A7D">
      <w:pPr>
        <w:pStyle w:val="NoSpacing"/>
        <w:jc w:val="center"/>
        <w:rPr>
          <w:rFonts w:ascii="Arial" w:hAnsi="Arial" w:cs="Arial"/>
          <w:b/>
          <w:smallCaps/>
          <w:sz w:val="32"/>
          <w:szCs w:val="32"/>
        </w:rPr>
      </w:pPr>
    </w:p>
    <w:p w14:paraId="12124FA0" w14:textId="77777777" w:rsidR="00AA1A7D" w:rsidRDefault="00AA1A7D" w:rsidP="00AA1A7D">
      <w:pPr>
        <w:pStyle w:val="NoSpacing"/>
        <w:jc w:val="center"/>
        <w:rPr>
          <w:rFonts w:ascii="Arial" w:hAnsi="Arial" w:cs="Arial"/>
          <w:b/>
          <w:smallCaps/>
          <w:sz w:val="32"/>
          <w:szCs w:val="32"/>
        </w:rPr>
      </w:pPr>
      <w:r>
        <w:rPr>
          <w:noProof/>
        </w:rPr>
        <mc:AlternateContent>
          <mc:Choice Requires="wps">
            <w:drawing>
              <wp:anchor distT="0" distB="0" distL="114300" distR="114300" simplePos="0" relativeHeight="251658289" behindDoc="0" locked="0" layoutInCell="1" allowOverlap="1" wp14:anchorId="39748109" wp14:editId="45871488">
                <wp:simplePos x="0" y="0"/>
                <wp:positionH relativeFrom="column">
                  <wp:posOffset>0</wp:posOffset>
                </wp:positionH>
                <wp:positionV relativeFrom="paragraph">
                  <wp:posOffset>19050</wp:posOffset>
                </wp:positionV>
                <wp:extent cx="6052167" cy="0"/>
                <wp:effectExtent l="0" t="19050" r="25400" b="19050"/>
                <wp:wrapNone/>
                <wp:docPr id="57" name="Straight Connector 57"/>
                <wp:cNvGraphicFramePr/>
                <a:graphic xmlns:a="http://schemas.openxmlformats.org/drawingml/2006/main">
                  <a:graphicData uri="http://schemas.microsoft.com/office/word/2010/wordprocessingShape">
                    <wps:wsp>
                      <wps:cNvCnPr/>
                      <wps:spPr>
                        <a:xfrm>
                          <a:off x="0" y="0"/>
                          <a:ext cx="6052167" cy="0"/>
                        </a:xfrm>
                        <a:prstGeom prst="line">
                          <a:avLst/>
                        </a:prstGeom>
                        <a:ln w="38100">
                          <a:solidFill>
                            <a:srgbClr val="00808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BD08037" id="Straight Connector 57" o:spid="_x0000_s1026" style="position:absolute;z-index:25165828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5pt" to="476.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" strokecolor="teal" strokeweight="3pt">
                <v:stroke joinstyle="miter"/>
              </v:line>
            </w:pict>
          </mc:Fallback>
        </mc:AlternateContent>
      </w:r>
    </w:p>
    <w:p w14:paraId="6385786D" w14:textId="77777777" w:rsidR="00AA1A7D" w:rsidRDefault="00AA1A7D" w:rsidP="00AA1A7D">
      <w:pPr>
        <w:pStyle w:val="NoSpacing"/>
        <w:jc w:val="center"/>
        <w:rPr>
          <w:rFonts w:ascii="Arial" w:hAnsi="Arial" w:cs="Arial"/>
          <w:b/>
          <w:smallCaps/>
          <w:sz w:val="32"/>
          <w:szCs w:val="32"/>
        </w:rPr>
      </w:pPr>
    </w:p>
    <w:p w14:paraId="1269DC7F" w14:textId="77777777" w:rsidR="00AA1A7D" w:rsidRPr="00200192" w:rsidRDefault="00AA1A7D" w:rsidP="00AA1A7D">
      <w:pPr>
        <w:pStyle w:val="NoSpacing"/>
        <w:jc w:val="center"/>
        <w:rPr>
          <w:rFonts w:ascii="Arial" w:hAnsi="Arial" w:cs="Arial"/>
          <w:b/>
        </w:rPr>
      </w:pPr>
      <w:r w:rsidRPr="002133FB">
        <w:rPr>
          <w:noProof/>
        </w:rPr>
        <w:drawing>
          <wp:inline distT="0" distB="0" distL="0" distR="0" wp14:anchorId="6A2B6C36" wp14:editId="1EE34669">
            <wp:extent cx="2606891" cy="946205"/>
            <wp:effectExtent l="0" t="0" r="3175" b="635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629904" cy="954558"/>
                    </a:xfrm>
                    <a:prstGeom prst="rect">
                      <a:avLst/>
                    </a:prstGeom>
                    <a:noFill/>
                    <a:ln>
                      <a:noFill/>
                    </a:ln>
                  </pic:spPr>
                </pic:pic>
              </a:graphicData>
            </a:graphic>
          </wp:inline>
        </w:drawing>
      </w:r>
    </w:p>
    <w:p w14:paraId="6AFA0F16" w14:textId="77777777" w:rsidR="00AA1A7D" w:rsidRDefault="00AA1A7D"/>
    <w:sectPr w:rsidR="00AA1A7D" w:rsidSect="002D1852">
      <w:pgSz w:w="12240" w:h="15840" w:code="1"/>
      <w:pgMar w:top="1440" w:right="1296" w:bottom="1440" w:left="1296" w:header="576" w:footer="576"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Levy, Shoshana B" w:date="2026-05-31T17:46:00Z" w:initials="SL">
    <w:p w14:paraId="7DD12167" w14:textId="77777777" w:rsidR="00F34B55" w:rsidRDefault="00F34B55" w:rsidP="00F34B55">
      <w:pPr>
        <w:pStyle w:val="CommentText"/>
      </w:pPr>
      <w:r>
        <w:rPr>
          <w:rStyle w:val="CommentReference"/>
        </w:rPr>
        <w:annotationRef/>
      </w:r>
      <w:r>
        <w:t>Should be FACPM</w:t>
      </w:r>
    </w:p>
  </w:comment>
  <w:comment w:id="6" w:author="Rentmeester, Matthew  F" w:date="2025-01-24T12:15:00Z" w:initials="MR">
    <w:p w14:paraId="0A6F7BDF" w14:textId="1982FF9B" w:rsidR="00B16D4F" w:rsidRDefault="00B16D4F" w:rsidP="00B16D4F">
      <w:pPr>
        <w:pStyle w:val="CommentText"/>
      </w:pPr>
      <w:r>
        <w:rPr>
          <w:rStyle w:val="CommentReference"/>
        </w:rPr>
        <w:annotationRef/>
      </w:r>
      <w:r>
        <w:t>Ask if Dr. Hasty or some other MD point person can be on committee</w:t>
      </w:r>
    </w:p>
  </w:comment>
  <w:comment w:id="7" w:author="Rentmeester, Matthew  F" w:date="2025-01-24T12:17:00Z" w:initials="MR">
    <w:p w14:paraId="34635702" w14:textId="77777777" w:rsidR="002B1E29" w:rsidRDefault="002B1E29" w:rsidP="002B1E29">
      <w:pPr>
        <w:pStyle w:val="CommentText"/>
      </w:pPr>
      <w:r>
        <w:rPr>
          <w:rStyle w:val="CommentReference"/>
        </w:rPr>
        <w:annotationRef/>
      </w:r>
      <w:r>
        <w:t>Reach out to Kingsley if he would like to be on committee</w:t>
      </w:r>
    </w:p>
  </w:comment>
  <w:comment w:id="8" w:author="Levy, Shoshana B" w:date="2026-05-31T17:51:00Z" w:initials="SL">
    <w:p w14:paraId="288823E4" w14:textId="77777777" w:rsidR="00F34B55" w:rsidRDefault="00F34B55" w:rsidP="00F34B55">
      <w:pPr>
        <w:pStyle w:val="CommentText"/>
      </w:pPr>
      <w:r>
        <w:rPr>
          <w:rStyle w:val="CommentReference"/>
        </w:rPr>
        <w:annotationRef/>
      </w:r>
      <w:r>
        <w:t>These will already have passed so would delete</w:t>
      </w:r>
    </w:p>
  </w:comment>
  <w:comment w:id="9" w:author="Levy, Shoshana B" w:date="2026-05-31T17:51:00Z" w:initials="SL">
    <w:p w14:paraId="40556D44" w14:textId="77777777" w:rsidR="00F34B55" w:rsidRDefault="00F34B55" w:rsidP="00F34B55">
      <w:pPr>
        <w:pStyle w:val="CommentText"/>
      </w:pPr>
      <w:r>
        <w:rPr>
          <w:rStyle w:val="CommentReference"/>
        </w:rPr>
        <w:annotationRef/>
      </w:r>
      <w:r>
        <w:t>Put actual dates and times here</w:t>
      </w:r>
    </w:p>
  </w:comment>
  <w:comment w:id="10" w:author="Rentmeester, Matthew  F" w:date="2025-01-24T12:20:00Z" w:initials="MR">
    <w:p w14:paraId="18194488" w14:textId="757B9155" w:rsidR="003831E6" w:rsidRDefault="003831E6" w:rsidP="003831E6">
      <w:pPr>
        <w:pStyle w:val="CommentText"/>
      </w:pPr>
      <w:r>
        <w:rPr>
          <w:rStyle w:val="CommentReference"/>
        </w:rPr>
        <w:annotationRef/>
      </w:r>
      <w:r>
        <w:t>Resident Representative, VA, and Concentra</w:t>
      </w:r>
    </w:p>
  </w:comment>
  <w:comment w:id="11" w:author="Rentmeester, Matthew  F" w:date="2025-01-24T12:20:00Z" w:initials="MR">
    <w:p w14:paraId="78DF4922" w14:textId="77777777" w:rsidR="003831E6" w:rsidRDefault="003831E6" w:rsidP="003831E6">
      <w:pPr>
        <w:pStyle w:val="CommentText"/>
      </w:pPr>
      <w:r>
        <w:rPr>
          <w:rStyle w:val="CommentReference"/>
        </w:rPr>
        <w:annotationRef/>
      </w:r>
      <w:r>
        <w:t xml:space="preserve">Ask Dr.G is Tallahassee should be in group </w:t>
      </w:r>
    </w:p>
  </w:comment>
  <w:comment w:id="13" w:author="Levy, Shoshana B" w:date="2026-05-31T17:52:00Z" w:initials="SL">
    <w:p w14:paraId="1634451C" w14:textId="77777777" w:rsidR="00F34B55" w:rsidRDefault="00F34B55" w:rsidP="00F34B55">
      <w:pPr>
        <w:pStyle w:val="CommentText"/>
      </w:pPr>
      <w:r>
        <w:rPr>
          <w:rStyle w:val="CommentReference"/>
        </w:rPr>
        <w:annotationRef/>
      </w:r>
      <w:r>
        <w:t>These will have passed delete</w:t>
      </w:r>
    </w:p>
  </w:comment>
  <w:comment w:id="14" w:author="Levy, Shoshana B" w:date="2026-05-31T17:53:00Z" w:initials="SL">
    <w:p w14:paraId="5CDBC5F6" w14:textId="77777777" w:rsidR="00F34B55" w:rsidRDefault="00F34B55" w:rsidP="00F34B55">
      <w:pPr>
        <w:pStyle w:val="CommentText"/>
      </w:pPr>
      <w:r>
        <w:rPr>
          <w:rStyle w:val="CommentReference"/>
        </w:rPr>
        <w:annotationRef/>
      </w:r>
      <w:r>
        <w:t>Pick dates and times</w:t>
      </w:r>
    </w:p>
  </w:comment>
  <w:comment w:id="15" w:author="Levy, Shoshana B" w:date="2026-05-31T17:54:00Z" w:initials="SL">
    <w:p w14:paraId="735C9D96" w14:textId="77777777" w:rsidR="00F34B55" w:rsidRDefault="00F34B55" w:rsidP="00F34B55">
      <w:pPr>
        <w:pStyle w:val="CommentText"/>
      </w:pPr>
      <w:r>
        <w:rPr>
          <w:rStyle w:val="CommentReference"/>
        </w:rPr>
        <w:annotationRef/>
      </w:r>
      <w:r>
        <w:t>delete</w:t>
      </w:r>
    </w:p>
  </w:comment>
  <w:comment w:id="16" w:author="Levy, Shoshana B" w:date="2026-05-31T17:54:00Z" w:initials="SL">
    <w:p w14:paraId="31D4843D" w14:textId="653D0093" w:rsidR="00F34B55" w:rsidRDefault="00F34B55" w:rsidP="00F34B55">
      <w:pPr>
        <w:pStyle w:val="CommentText"/>
      </w:pPr>
      <w:r>
        <w:rPr>
          <w:rStyle w:val="CommentReference"/>
        </w:rPr>
        <w:annotationRef/>
      </w:r>
      <w:r>
        <w:t>delete</w:t>
      </w:r>
    </w:p>
  </w:comment>
  <w:comment w:id="17" w:author="Levy, Shoshana B" w:date="2026-05-31T17:54:00Z" w:initials="SL">
    <w:p w14:paraId="06BF6DCD" w14:textId="77777777" w:rsidR="00F34B55" w:rsidRDefault="00F34B55" w:rsidP="00F34B55">
      <w:pPr>
        <w:pStyle w:val="CommentText"/>
      </w:pPr>
      <w:r>
        <w:rPr>
          <w:rStyle w:val="CommentReference"/>
        </w:rPr>
        <w:annotationRef/>
      </w:r>
      <w:r>
        <w:t>Pick date and time</w:t>
      </w:r>
    </w:p>
  </w:comment>
  <w:comment w:id="18" w:author="Levy, Shoshana B" w:date="2026-05-31T17:56:00Z" w:initials="SL">
    <w:p w14:paraId="62DE58D5" w14:textId="77777777" w:rsidR="00F34B55" w:rsidRDefault="00F34B55" w:rsidP="00F34B55">
      <w:pPr>
        <w:pStyle w:val="CommentText"/>
      </w:pPr>
      <w:r>
        <w:rPr>
          <w:rStyle w:val="CommentReference"/>
        </w:rPr>
        <w:annotationRef/>
      </w:r>
      <w:r>
        <w:t>Only put the chief on this one</w:t>
      </w:r>
    </w:p>
  </w:comment>
  <w:comment w:id="19" w:author="Levy, Shoshana B" w:date="2026-05-31T17:55:00Z" w:initials="SL">
    <w:p w14:paraId="5AFEA03D" w14:textId="77777777" w:rsidR="00FA1115" w:rsidRDefault="00FA1115" w:rsidP="00F34B55">
      <w:pPr>
        <w:pStyle w:val="CommentText"/>
      </w:pPr>
      <w:r>
        <w:rPr>
          <w:rStyle w:val="CommentReference"/>
        </w:rPr>
        <w:annotationRef/>
      </w:r>
      <w:r>
        <w:t>Same as previous</w:t>
      </w:r>
    </w:p>
  </w:comment>
  <w:comment w:id="20" w:author="Levy, Shoshana B" w:date="2026-05-31T17:55:00Z" w:initials="SL">
    <w:p w14:paraId="5A0A47FB" w14:textId="77777777" w:rsidR="00F34B55" w:rsidRDefault="00F34B55" w:rsidP="00F34B55">
      <w:pPr>
        <w:pStyle w:val="CommentText"/>
      </w:pPr>
      <w:r>
        <w:rPr>
          <w:rStyle w:val="CommentReference"/>
        </w:rPr>
        <w:annotationRef/>
      </w:r>
      <w:r>
        <w:t>Does this need to be in all caps? Seems like shouting</w:t>
      </w:r>
    </w:p>
  </w:comment>
  <w:comment w:id="21" w:author="Rentmeester, Matthew  F" w:date="2025-01-24T12:26:00Z" w:initials="MR">
    <w:p w14:paraId="5E3A528A" w14:textId="1A29E69A" w:rsidR="00662B4D" w:rsidRDefault="00662B4D" w:rsidP="00662B4D">
      <w:pPr>
        <w:pStyle w:val="CommentText"/>
      </w:pPr>
      <w:r>
        <w:rPr>
          <w:rStyle w:val="CommentReference"/>
        </w:rPr>
        <w:annotationRef/>
      </w:r>
      <w:r>
        <w:t>Dr. Drowos as chair?</w:t>
      </w:r>
    </w:p>
  </w:comment>
  <w:comment w:id="25" w:author="Levy, Shoshana B" w:date="2026-05-31T18:04:00Z" w:initials="SL">
    <w:p w14:paraId="5F5B0C8E" w14:textId="77777777" w:rsidR="00255B68" w:rsidRDefault="00255B68" w:rsidP="00255B68">
      <w:pPr>
        <w:pStyle w:val="CommentText"/>
      </w:pPr>
      <w:r>
        <w:rPr>
          <w:rStyle w:val="CommentReference"/>
        </w:rPr>
        <w:annotationRef/>
      </w:r>
      <w:r>
        <w:t>How are 1b and 1c different? Should they be combined?</w:t>
      </w:r>
    </w:p>
  </w:comment>
  <w:comment w:id="26" w:author="Levy, Shoshana B" w:date="2026-05-31T18:23:00Z" w:initials="SL">
    <w:p w14:paraId="47449089" w14:textId="77777777" w:rsidR="009958A2" w:rsidRDefault="009958A2" w:rsidP="009958A2">
      <w:pPr>
        <w:pStyle w:val="CommentText"/>
      </w:pPr>
      <w:r>
        <w:rPr>
          <w:rStyle w:val="CommentReference"/>
        </w:rPr>
        <w:annotationRef/>
      </w:r>
      <w:r>
        <w:t>Is this policy necessary or can it be combined with previous</w:t>
      </w:r>
    </w:p>
  </w:comment>
  <w:comment w:id="27" w:author="Levy, Shoshana B" w:date="2026-05-31T18:19:00Z" w:initials="SL">
    <w:p w14:paraId="07481385" w14:textId="5DB116ED" w:rsidR="009958A2" w:rsidRDefault="009958A2" w:rsidP="009958A2">
      <w:pPr>
        <w:pStyle w:val="CommentText"/>
      </w:pPr>
      <w:r>
        <w:rPr>
          <w:rStyle w:val="CommentReference"/>
        </w:rPr>
        <w:annotationRef/>
      </w:r>
      <w:r>
        <w:t>To avoid conflicting info I would put this into the grievance policy and write see (name of policy)</w:t>
      </w:r>
    </w:p>
  </w:comment>
  <w:comment w:id="28" w:author="Levy, Shoshana B" w:date="2026-05-31T18:24:00Z" w:initials="SL">
    <w:p w14:paraId="6AF5BC0A" w14:textId="77777777" w:rsidR="009958A2" w:rsidRDefault="009958A2" w:rsidP="009958A2">
      <w:pPr>
        <w:pStyle w:val="CommentText"/>
      </w:pPr>
      <w:r>
        <w:rPr>
          <w:rStyle w:val="CommentReference"/>
        </w:rPr>
        <w:annotationRef/>
      </w:r>
      <w:r>
        <w:t>This needs to be combined inton one policy with policies 1a,b and c above</w:t>
      </w:r>
    </w:p>
  </w:comment>
  <w:comment w:id="29" w:author="Levy, Shoshana B" w:date="2026-05-31T18:27:00Z" w:initials="SL">
    <w:p w14:paraId="5875430C" w14:textId="77777777" w:rsidR="009958A2" w:rsidRDefault="009958A2" w:rsidP="009958A2">
      <w:pPr>
        <w:pStyle w:val="CommentText"/>
      </w:pPr>
      <w:r>
        <w:rPr>
          <w:rStyle w:val="CommentReference"/>
        </w:rPr>
        <w:annotationRef/>
      </w:r>
      <w:r>
        <w:t>Does this meet acgme requriments? I thought they were entitled to 12 weeks of parental leave or fmla which is more than 20 days.</w:t>
      </w:r>
    </w:p>
  </w:comment>
  <w:comment w:id="30" w:author="Levy, Shoshana B" w:date="2026-05-31T18:28:00Z" w:initials="SL">
    <w:p w14:paraId="3A923225" w14:textId="77777777" w:rsidR="009958A2" w:rsidRDefault="009958A2" w:rsidP="009958A2">
      <w:pPr>
        <w:pStyle w:val="CommentText"/>
      </w:pPr>
      <w:r>
        <w:rPr>
          <w:rStyle w:val="CommentReference"/>
        </w:rPr>
        <w:annotationRef/>
      </w:r>
      <w:r>
        <w:t>Don’t we allow 1 or 2 days of leave at a time? Why are we now requiring blocks of time</w:t>
      </w:r>
    </w:p>
  </w:comment>
  <w:comment w:id="31" w:author="Levy, Shoshana B" w:date="2026-05-31T18:29:00Z" w:initials="SL">
    <w:p w14:paraId="477B5541" w14:textId="77777777" w:rsidR="00115F82" w:rsidRDefault="00115F82" w:rsidP="00115F82">
      <w:pPr>
        <w:pStyle w:val="CommentText"/>
      </w:pPr>
      <w:r>
        <w:rPr>
          <w:rStyle w:val="CommentReference"/>
        </w:rPr>
        <w:annotationRef/>
      </w:r>
      <w:r>
        <w:t>We don’t have night float or inpatient what core required rotations will we not approve? Should this be any rotation that is less than 4 weeks?</w:t>
      </w:r>
    </w:p>
  </w:comment>
  <w:comment w:id="32" w:author="Levy, Shoshana B" w:date="2026-05-31T18:29:00Z" w:initials="SL">
    <w:p w14:paraId="69CC77CC" w14:textId="77777777" w:rsidR="00115F82" w:rsidRDefault="00115F82" w:rsidP="00115F82">
      <w:pPr>
        <w:pStyle w:val="CommentText"/>
      </w:pPr>
      <w:r>
        <w:rPr>
          <w:rStyle w:val="CommentReference"/>
        </w:rPr>
        <w:annotationRef/>
      </w:r>
      <w:r>
        <w:t>Since this is for our program, we should specify what the program specific timeline is</w:t>
      </w:r>
    </w:p>
  </w:comment>
  <w:comment w:id="33" w:author="Levy, Shoshana B" w:date="2026-05-31T18:30:00Z" w:initials="SL">
    <w:p w14:paraId="5AD564B4" w14:textId="77777777" w:rsidR="00115F82" w:rsidRDefault="00115F82" w:rsidP="00115F82">
      <w:pPr>
        <w:pStyle w:val="CommentText"/>
      </w:pPr>
      <w:r>
        <w:rPr>
          <w:rStyle w:val="CommentReference"/>
        </w:rPr>
        <w:annotationRef/>
      </w:r>
      <w:r>
        <w:t>We have never given this before- this makes the available leave 25 days for residents. That is more than many workking professionals have.</w:t>
      </w:r>
    </w:p>
  </w:comment>
  <w:comment w:id="34" w:author="Levy, Shoshana B" w:date="2026-05-31T18:32:00Z" w:initials="SL">
    <w:p w14:paraId="74336821" w14:textId="77777777" w:rsidR="00115F82" w:rsidRDefault="00115F82" w:rsidP="00115F82">
      <w:pPr>
        <w:pStyle w:val="CommentText"/>
      </w:pPr>
      <w:r>
        <w:rPr>
          <w:rStyle w:val="CommentReference"/>
        </w:rPr>
        <w:annotationRef/>
      </w:r>
      <w:r>
        <w:t>What? This needs more definition – this is for parental leave isn’t it? This is not their regular PTO</w:t>
      </w:r>
    </w:p>
  </w:comment>
  <w:comment w:id="35" w:author="Levy, Shoshana B" w:date="2026-05-31T18:34:00Z" w:initials="SL">
    <w:p w14:paraId="05AE10BF" w14:textId="77777777" w:rsidR="00115F82" w:rsidRDefault="00115F82" w:rsidP="00115F82">
      <w:pPr>
        <w:pStyle w:val="CommentText"/>
      </w:pPr>
      <w:r>
        <w:rPr>
          <w:rStyle w:val="CommentReference"/>
        </w:rPr>
        <w:annotationRef/>
      </w:r>
      <w:r>
        <w:t>Do we have an official partnership with them? We have never actually referred anyone to them as far as I know</w:t>
      </w:r>
    </w:p>
  </w:comment>
  <w:comment w:id="36" w:author="Levy, Shoshana B" w:date="2026-05-31T18:36:00Z" w:initials="SL">
    <w:p w14:paraId="0C7AEF98" w14:textId="77777777" w:rsidR="00115F82" w:rsidRDefault="00115F82" w:rsidP="00115F82">
      <w:pPr>
        <w:pStyle w:val="CommentText"/>
      </w:pPr>
      <w:r>
        <w:rPr>
          <w:rStyle w:val="CommentReference"/>
        </w:rPr>
        <w:annotationRef/>
      </w:r>
      <w:r>
        <w:t>Why is FDOH in quotations here and throughout the policy?</w:t>
      </w:r>
    </w:p>
  </w:comment>
  <w:comment w:id="37" w:author="Levy, Shoshana B" w:date="2026-05-31T18:37:00Z" w:initials="SL">
    <w:p w14:paraId="2E9428D6" w14:textId="77777777" w:rsidR="00115F82" w:rsidRDefault="00115F82" w:rsidP="00115F82">
      <w:pPr>
        <w:pStyle w:val="CommentText"/>
      </w:pPr>
      <w:r>
        <w:rPr>
          <w:rStyle w:val="CommentReference"/>
        </w:rPr>
        <w:annotationRef/>
      </w:r>
      <w:r>
        <w:t>Who pays for this?</w:t>
      </w:r>
    </w:p>
  </w:comment>
  <w:comment w:id="38" w:author="Levy, Shoshana B" w:date="2026-05-31T18:40:00Z" w:initials="SL">
    <w:p w14:paraId="27828493" w14:textId="77777777" w:rsidR="0041126E" w:rsidRDefault="0041126E" w:rsidP="0041126E">
      <w:pPr>
        <w:pStyle w:val="CommentText"/>
      </w:pPr>
      <w:r>
        <w:rPr>
          <w:rStyle w:val="CommentReference"/>
        </w:rPr>
        <w:annotationRef/>
      </w:r>
      <w:r>
        <w:t>I would just put in here a reference to OCOM’s policy on harrassment and leave it at that</w:t>
      </w:r>
    </w:p>
  </w:comment>
  <w:comment w:id="39" w:author="Levy, Shoshana B" w:date="2026-05-31T18:41:00Z" w:initials="SL">
    <w:p w14:paraId="4632433D" w14:textId="77777777" w:rsidR="0041126E" w:rsidRDefault="0041126E" w:rsidP="0041126E">
      <w:pPr>
        <w:pStyle w:val="CommentText"/>
      </w:pPr>
      <w:r>
        <w:rPr>
          <w:rStyle w:val="CommentReference"/>
        </w:rPr>
        <w:annotationRef/>
      </w:r>
      <w:r>
        <w:t>As above put in referral to OCOMs employment policy on accomodations</w:t>
      </w:r>
    </w:p>
  </w:comment>
  <w:comment w:id="41" w:author="Levy, Shoshana B" w:date="2026-05-31T18:41:00Z" w:initials="SL">
    <w:p w14:paraId="126F471D" w14:textId="77777777" w:rsidR="0041126E" w:rsidRDefault="0041126E" w:rsidP="0041126E">
      <w:pPr>
        <w:pStyle w:val="CommentText"/>
      </w:pPr>
      <w:r>
        <w:rPr>
          <w:rStyle w:val="CommentReference"/>
        </w:rPr>
        <w:annotationRef/>
      </w:r>
      <w:r>
        <w:t>Same as previous 2</w:t>
      </w:r>
    </w:p>
  </w:comment>
  <w:comment w:id="42" w:author="Levy, Shoshana B" w:date="2026-05-31T18:42:00Z" w:initials="SL">
    <w:p w14:paraId="4C9DDBC7" w14:textId="77777777" w:rsidR="0041126E" w:rsidRDefault="0041126E" w:rsidP="0041126E">
      <w:pPr>
        <w:pStyle w:val="CommentText"/>
      </w:pPr>
      <w:r>
        <w:rPr>
          <w:rStyle w:val="CommentReference"/>
        </w:rPr>
        <w:annotationRef/>
      </w:r>
      <w:r>
        <w:t>We don’t have pgy-1s</w:t>
      </w:r>
    </w:p>
  </w:comment>
  <w:comment w:id="44" w:author="Levy, Shoshana B" w:date="2026-05-31T18:47:00Z" w:initials="SL">
    <w:p w14:paraId="77B43E86" w14:textId="77777777" w:rsidR="0041126E" w:rsidRDefault="0041126E" w:rsidP="0041126E">
      <w:pPr>
        <w:pStyle w:val="CommentText"/>
      </w:pPr>
      <w:r>
        <w:rPr>
          <w:rStyle w:val="CommentReference"/>
        </w:rPr>
        <w:annotationRef/>
      </w:r>
      <w:r>
        <w:t>Not sur if we need to add this, something similar was in the old policy</w:t>
      </w:r>
    </w:p>
  </w:comment>
  <w:comment w:id="46" w:author="Levy, Shoshana B" w:date="2026-05-31T18:54:00Z" w:initials="SL">
    <w:p w14:paraId="62B9647F" w14:textId="77777777" w:rsidR="001D340F" w:rsidRDefault="001D340F" w:rsidP="001D340F">
      <w:pPr>
        <w:pStyle w:val="CommentText"/>
      </w:pPr>
      <w:r>
        <w:rPr>
          <w:rStyle w:val="CommentReference"/>
        </w:rPr>
        <w:annotationRef/>
      </w:r>
      <w:r>
        <w:t>This is essentially the same as the duty hours policy, please review both and merge into one policy. This should be the basis since it s more specific to prev med</w:t>
      </w:r>
    </w:p>
  </w:comment>
  <w:comment w:id="47" w:author="Levy, Shoshana B" w:date="2026-05-31T18:59:00Z" w:initials="SL">
    <w:p w14:paraId="161DDC8D" w14:textId="77777777" w:rsidR="00D77880" w:rsidRDefault="00D77880" w:rsidP="00D77880">
      <w:pPr>
        <w:pStyle w:val="CommentText"/>
      </w:pPr>
      <w:r>
        <w:rPr>
          <w:rStyle w:val="CommentReference"/>
        </w:rPr>
        <w:annotationRef/>
      </w:r>
      <w:r>
        <w:t>Why would this be an internal review? They are external to us</w:t>
      </w:r>
    </w:p>
  </w:comment>
  <w:comment w:id="48" w:author="Levy, Shoshana B" w:date="2026-05-31T19:03:00Z" w:initials="SL">
    <w:p w14:paraId="510D0DE8" w14:textId="77777777" w:rsidR="00D77880" w:rsidRDefault="00D77880" w:rsidP="00D77880">
      <w:pPr>
        <w:pStyle w:val="CommentText"/>
      </w:pPr>
      <w:r>
        <w:rPr>
          <w:rStyle w:val="CommentReference"/>
        </w:rPr>
        <w:annotationRef/>
      </w:r>
      <w:r>
        <w:t>I don’t think we reimburse for travel</w:t>
      </w:r>
    </w:p>
  </w:comment>
  <w:comment w:id="49" w:author="Levy, Shoshana B" w:date="2026-05-31T19:03:00Z" w:initials="SL">
    <w:p w14:paraId="2C5438A6" w14:textId="77777777" w:rsidR="00D77880" w:rsidRDefault="00D77880" w:rsidP="00D77880">
      <w:pPr>
        <w:pStyle w:val="CommentText"/>
      </w:pPr>
      <w:r>
        <w:rPr>
          <w:rStyle w:val="CommentReference"/>
        </w:rPr>
        <w:annotationRef/>
      </w:r>
      <w:r>
        <w:t>Are these resources we actually provide?</w:t>
      </w:r>
    </w:p>
  </w:comment>
  <w:comment w:id="50" w:author="Levy, Shoshana B" w:date="2026-05-31T19:04:00Z" w:initials="SL">
    <w:p w14:paraId="2EC96141" w14:textId="77777777" w:rsidR="00D77880" w:rsidRDefault="00D77880" w:rsidP="00D77880">
      <w:pPr>
        <w:pStyle w:val="CommentText"/>
      </w:pPr>
      <w:r>
        <w:rPr>
          <w:rStyle w:val="CommentReference"/>
        </w:rPr>
        <w:annotationRef/>
      </w:r>
      <w:r>
        <w:t>These dates have passed</w:t>
      </w:r>
    </w:p>
  </w:comment>
  <w:comment w:id="52" w:author="Levy, Shoshana B" w:date="2026-05-31T19:04:00Z" w:initials="SL">
    <w:p w14:paraId="3287F1A7" w14:textId="77777777" w:rsidR="00D77880" w:rsidRDefault="00D77880" w:rsidP="00D77880">
      <w:pPr>
        <w:pStyle w:val="CommentText"/>
      </w:pPr>
      <w:r>
        <w:rPr>
          <w:rStyle w:val="CommentReference"/>
        </w:rPr>
        <w:annotationRef/>
      </w:r>
      <w:r>
        <w:t>These dates have passed</w:t>
      </w:r>
    </w:p>
  </w:comment>
  <w:comment w:id="55" w:author="Levy, Shoshana B" w:date="2026-05-31T19:06:00Z" w:initials="SL">
    <w:p w14:paraId="03F475C3" w14:textId="77777777" w:rsidR="00D77880" w:rsidRDefault="00D77880" w:rsidP="00D77880">
      <w:pPr>
        <w:pStyle w:val="CommentText"/>
      </w:pPr>
      <w:r>
        <w:rPr>
          <w:rStyle w:val="CommentReference"/>
        </w:rPr>
        <w:annotationRef/>
      </w:r>
      <w:r>
        <w:t>Put in an actual schedual here ie 8-9 board review 9-10:30 lecture on specific topic, 11-12 guest speaker . . .</w:t>
      </w:r>
    </w:p>
  </w:comment>
  <w:comment w:id="56" w:author="Levy, Shoshana B" w:date="2026-05-31T19:07:00Z" w:initials="SL">
    <w:p w14:paraId="4943511B" w14:textId="77777777" w:rsidR="00D77880" w:rsidRDefault="00D77880" w:rsidP="00D77880">
      <w:pPr>
        <w:pStyle w:val="CommentText"/>
      </w:pPr>
      <w:r>
        <w:rPr>
          <w:rStyle w:val="CommentReference"/>
        </w:rPr>
        <w:annotationRef/>
      </w:r>
      <w:r>
        <w:t>You are havign a 4 hour lecture here? That’s too long</w:t>
      </w:r>
    </w:p>
  </w:comment>
  <w:comment w:id="58" w:author="Levy, Shoshana B" w:date="2026-05-31T19:08:00Z" w:initials="SL">
    <w:p w14:paraId="0CCC3257" w14:textId="77777777" w:rsidR="00D77880" w:rsidRDefault="00D77880" w:rsidP="00D77880">
      <w:pPr>
        <w:pStyle w:val="CommentText"/>
      </w:pPr>
      <w:r>
        <w:rPr>
          <w:rStyle w:val="CommentReference"/>
        </w:rPr>
        <w:annotationRef/>
      </w:r>
      <w:r>
        <w:t>This is from 2025, please update with dates for current year, additionally I would not give two chapters and then two weeks to do it, give one chapter per week and then you can schedule 1 hr of your didactics to review</w:t>
      </w:r>
    </w:p>
  </w:comment>
  <w:comment w:id="59" w:author="Levy, Shoshana B" w:date="2026-05-31T19:15:00Z" w:initials="SL">
    <w:p w14:paraId="39E1D864" w14:textId="77777777" w:rsidR="00F65120" w:rsidRDefault="00F65120" w:rsidP="00F65120">
      <w:pPr>
        <w:pStyle w:val="CommentText"/>
      </w:pPr>
      <w:r>
        <w:rPr>
          <w:rStyle w:val="CommentReference"/>
        </w:rPr>
        <w:annotationRef/>
      </w:r>
      <w:r>
        <w:t>formatting</w:t>
      </w:r>
    </w:p>
  </w:comment>
  <w:comment w:id="60" w:author="Levy, Shoshana B" w:date="2026-05-31T19:16:00Z" w:initials="SL">
    <w:p w14:paraId="2BE960C8" w14:textId="77777777" w:rsidR="00F65120" w:rsidRDefault="00F65120" w:rsidP="00F65120">
      <w:pPr>
        <w:pStyle w:val="CommentText"/>
      </w:pPr>
      <w:r>
        <w:rPr>
          <w:rStyle w:val="CommentReference"/>
        </w:rPr>
        <w:annotationRef/>
      </w:r>
      <w:r>
        <w:t>Take out, residents may not achieve level 4 or greater in all milestones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DD12167" w15:done="1"/>
  <w15:commentEx w15:paraId="0A6F7BDF" w15:done="1"/>
  <w15:commentEx w15:paraId="34635702" w15:paraIdParent="0A6F7BDF" w15:done="1"/>
  <w15:commentEx w15:paraId="288823E4" w15:done="1"/>
  <w15:commentEx w15:paraId="40556D44" w15:done="1"/>
  <w15:commentEx w15:paraId="18194488" w15:done="1"/>
  <w15:commentEx w15:paraId="78DF4922" w15:paraIdParent="18194488" w15:done="1"/>
  <w15:commentEx w15:paraId="1634451C" w15:done="0"/>
  <w15:commentEx w15:paraId="5CDBC5F6" w15:done="0"/>
  <w15:commentEx w15:paraId="735C9D96" w15:done="0"/>
  <w15:commentEx w15:paraId="31D4843D" w15:done="0"/>
  <w15:commentEx w15:paraId="06BF6DCD" w15:done="0"/>
  <w15:commentEx w15:paraId="62DE58D5" w15:done="0"/>
  <w15:commentEx w15:paraId="5AFEA03D" w15:done="1"/>
  <w15:commentEx w15:paraId="5A0A47FB" w15:done="1"/>
  <w15:commentEx w15:paraId="5E3A528A" w15:done="1"/>
  <w15:commentEx w15:paraId="5F5B0C8E" w15:done="1"/>
  <w15:commentEx w15:paraId="47449089" w15:done="1"/>
  <w15:commentEx w15:paraId="07481385" w15:done="1"/>
  <w15:commentEx w15:paraId="6AF5BC0A" w15:done="1"/>
  <w15:commentEx w15:paraId="5875430C" w15:done="1"/>
  <w15:commentEx w15:paraId="3A923225" w15:done="1"/>
  <w15:commentEx w15:paraId="477B5541" w15:done="1"/>
  <w15:commentEx w15:paraId="69CC77CC" w15:done="1"/>
  <w15:commentEx w15:paraId="5AD564B4" w15:done="1"/>
  <w15:commentEx w15:paraId="74336821" w15:done="1"/>
  <w15:commentEx w15:paraId="05AE10BF" w15:done="1"/>
  <w15:commentEx w15:paraId="0C7AEF98" w15:done="1"/>
  <w15:commentEx w15:paraId="2E9428D6" w15:done="1"/>
  <w15:commentEx w15:paraId="27828493" w15:done="1"/>
  <w15:commentEx w15:paraId="4632433D" w15:done="1"/>
  <w15:commentEx w15:paraId="126F471D" w15:done="1"/>
  <w15:commentEx w15:paraId="4C9DDBC7" w15:done="1"/>
  <w15:commentEx w15:paraId="77B43E86" w15:done="1"/>
  <w15:commentEx w15:paraId="62B9647F" w15:done="1"/>
  <w15:commentEx w15:paraId="161DDC8D" w15:done="1"/>
  <w15:commentEx w15:paraId="510D0DE8" w15:done="1"/>
  <w15:commentEx w15:paraId="2C5438A6" w15:done="1"/>
  <w15:commentEx w15:paraId="2EC96141" w15:done="1"/>
  <w15:commentEx w15:paraId="3287F1A7" w15:done="1"/>
  <w15:commentEx w15:paraId="03F475C3" w15:done="1"/>
  <w15:commentEx w15:paraId="4943511B" w15:done="1"/>
  <w15:commentEx w15:paraId="0CCC3257" w15:done="1"/>
  <w15:commentEx w15:paraId="39E1D864" w15:done="1"/>
  <w15:commentEx w15:paraId="2BE960C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15373A9" w16cex:dateUtc="2026-05-31T21:46:00Z"/>
  <w16cex:commentExtensible w16cex:durableId="1E945089" w16cex:dateUtc="2025-01-24T17:15:00Z"/>
  <w16cex:commentExtensible w16cex:durableId="65F07F68" w16cex:dateUtc="2025-01-24T17:17:00Z"/>
  <w16cex:commentExtensible w16cex:durableId="66318041" w16cex:dateUtc="2026-05-31T21:51:00Z"/>
  <w16cex:commentExtensible w16cex:durableId="03D82E7E" w16cex:dateUtc="2026-05-31T21:51:00Z"/>
  <w16cex:commentExtensible w16cex:durableId="5196A6A3" w16cex:dateUtc="2025-01-24T17:20:00Z"/>
  <w16cex:commentExtensible w16cex:durableId="2AE8FE22" w16cex:dateUtc="2025-01-24T17:20:00Z"/>
  <w16cex:commentExtensible w16cex:durableId="4A5A7567" w16cex:dateUtc="2026-05-31T21:52:00Z"/>
  <w16cex:commentExtensible w16cex:durableId="02887D73" w16cex:dateUtc="2026-05-31T21:53:00Z"/>
  <w16cex:commentExtensible w16cex:durableId="1B218780" w16cex:dateUtc="2026-05-31T21:54:00Z"/>
  <w16cex:commentExtensible w16cex:durableId="50387959" w16cex:dateUtc="2026-05-31T21:54:00Z"/>
  <w16cex:commentExtensible w16cex:durableId="287056AA" w16cex:dateUtc="2026-05-31T21:54:00Z"/>
  <w16cex:commentExtensible w16cex:durableId="0FD530B2" w16cex:dateUtc="2026-05-31T21:56:00Z"/>
  <w16cex:commentExtensible w16cex:durableId="7F31A444" w16cex:dateUtc="2026-05-31T21:55:00Z"/>
  <w16cex:commentExtensible w16cex:durableId="054D59A6" w16cex:dateUtc="2026-05-31T21:55:00Z"/>
  <w16cex:commentExtensible w16cex:durableId="4980FC32" w16cex:dateUtc="2025-01-24T17:26:00Z"/>
  <w16cex:commentExtensible w16cex:durableId="32252E22" w16cex:dateUtc="2026-05-31T22:04:00Z"/>
  <w16cex:commentExtensible w16cex:durableId="587D490F" w16cex:dateUtc="2026-05-31T22:23:00Z"/>
  <w16cex:commentExtensible w16cex:durableId="0BDD2FED" w16cex:dateUtc="2026-05-31T22:19:00Z"/>
  <w16cex:commentExtensible w16cex:durableId="2F9EB10C" w16cex:dateUtc="2026-05-31T22:24:00Z"/>
  <w16cex:commentExtensible w16cex:durableId="08751F8B" w16cex:dateUtc="2026-05-31T22:27:00Z"/>
  <w16cex:commentExtensible w16cex:durableId="628C7EB5" w16cex:dateUtc="2026-05-31T22:28:00Z"/>
  <w16cex:commentExtensible w16cex:durableId="6147031B" w16cex:dateUtc="2026-05-31T22:29:00Z"/>
  <w16cex:commentExtensible w16cex:durableId="23B308ED" w16cex:dateUtc="2026-05-31T22:29:00Z"/>
  <w16cex:commentExtensible w16cex:durableId="330D0C3C" w16cex:dateUtc="2026-05-31T22:30:00Z"/>
  <w16cex:commentExtensible w16cex:durableId="4A85DE68" w16cex:dateUtc="2026-05-31T22:32:00Z"/>
  <w16cex:commentExtensible w16cex:durableId="5FD4B090" w16cex:dateUtc="2026-05-31T22:34:00Z"/>
  <w16cex:commentExtensible w16cex:durableId="3B1E807A" w16cex:dateUtc="2026-05-31T22:36:00Z"/>
  <w16cex:commentExtensible w16cex:durableId="2F38325E" w16cex:dateUtc="2026-05-31T22:37:00Z"/>
  <w16cex:commentExtensible w16cex:durableId="180B5B16" w16cex:dateUtc="2026-05-31T22:40:00Z"/>
  <w16cex:commentExtensible w16cex:durableId="4983104F" w16cex:dateUtc="2026-05-31T22:41:00Z"/>
  <w16cex:commentExtensible w16cex:durableId="04446EF0" w16cex:dateUtc="2026-05-31T22:41:00Z"/>
  <w16cex:commentExtensible w16cex:durableId="47B99BA8" w16cex:dateUtc="2026-05-31T22:42:00Z"/>
  <w16cex:commentExtensible w16cex:durableId="31D73C68" w16cex:dateUtc="2026-05-31T22:47:00Z"/>
  <w16cex:commentExtensible w16cex:durableId="3A94918B" w16cex:dateUtc="2026-05-31T22:54:00Z"/>
  <w16cex:commentExtensible w16cex:durableId="2CCEFDB8" w16cex:dateUtc="2026-05-31T22:59:00Z"/>
  <w16cex:commentExtensible w16cex:durableId="3684519A" w16cex:dateUtc="2026-05-31T23:03:00Z"/>
  <w16cex:commentExtensible w16cex:durableId="14021693" w16cex:dateUtc="2026-05-31T23:03:00Z"/>
  <w16cex:commentExtensible w16cex:durableId="2502E8AA" w16cex:dateUtc="2026-05-31T23:04:00Z"/>
  <w16cex:commentExtensible w16cex:durableId="403C1634" w16cex:dateUtc="2026-05-31T23:04:00Z"/>
  <w16cex:commentExtensible w16cex:durableId="2CCE65C4" w16cex:dateUtc="2026-05-31T23:06:00Z"/>
  <w16cex:commentExtensible w16cex:durableId="50936C8F" w16cex:dateUtc="2026-05-31T23:07:00Z"/>
  <w16cex:commentExtensible w16cex:durableId="0E26A527" w16cex:dateUtc="2026-05-31T23:08:00Z"/>
  <w16cex:commentExtensible w16cex:durableId="72C16760" w16cex:dateUtc="2026-05-31T23:15:00Z"/>
  <w16cex:commentExtensible w16cex:durableId="59849492" w16cex:dateUtc="2026-05-31T23: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DD12167" w16cid:durableId="515373A9"/>
  <w16cid:commentId w16cid:paraId="0A6F7BDF" w16cid:durableId="1E945089"/>
  <w16cid:commentId w16cid:paraId="34635702" w16cid:durableId="65F07F68"/>
  <w16cid:commentId w16cid:paraId="288823E4" w16cid:durableId="66318041"/>
  <w16cid:commentId w16cid:paraId="40556D44" w16cid:durableId="03D82E7E"/>
  <w16cid:commentId w16cid:paraId="18194488" w16cid:durableId="5196A6A3"/>
  <w16cid:commentId w16cid:paraId="78DF4922" w16cid:durableId="2AE8FE22"/>
  <w16cid:commentId w16cid:paraId="1634451C" w16cid:durableId="4A5A7567"/>
  <w16cid:commentId w16cid:paraId="5CDBC5F6" w16cid:durableId="02887D73"/>
  <w16cid:commentId w16cid:paraId="735C9D96" w16cid:durableId="1B218780"/>
  <w16cid:commentId w16cid:paraId="31D4843D" w16cid:durableId="50387959"/>
  <w16cid:commentId w16cid:paraId="06BF6DCD" w16cid:durableId="287056AA"/>
  <w16cid:commentId w16cid:paraId="62DE58D5" w16cid:durableId="0FD530B2"/>
  <w16cid:commentId w16cid:paraId="5AFEA03D" w16cid:durableId="7F31A444"/>
  <w16cid:commentId w16cid:paraId="5A0A47FB" w16cid:durableId="054D59A6"/>
  <w16cid:commentId w16cid:paraId="5E3A528A" w16cid:durableId="4980FC32"/>
  <w16cid:commentId w16cid:paraId="5F5B0C8E" w16cid:durableId="32252E22"/>
  <w16cid:commentId w16cid:paraId="47449089" w16cid:durableId="587D490F"/>
  <w16cid:commentId w16cid:paraId="07481385" w16cid:durableId="0BDD2FED"/>
  <w16cid:commentId w16cid:paraId="6AF5BC0A" w16cid:durableId="2F9EB10C"/>
  <w16cid:commentId w16cid:paraId="5875430C" w16cid:durableId="08751F8B"/>
  <w16cid:commentId w16cid:paraId="3A923225" w16cid:durableId="628C7EB5"/>
  <w16cid:commentId w16cid:paraId="477B5541" w16cid:durableId="6147031B"/>
  <w16cid:commentId w16cid:paraId="69CC77CC" w16cid:durableId="23B308ED"/>
  <w16cid:commentId w16cid:paraId="5AD564B4" w16cid:durableId="330D0C3C"/>
  <w16cid:commentId w16cid:paraId="74336821" w16cid:durableId="4A85DE68"/>
  <w16cid:commentId w16cid:paraId="05AE10BF" w16cid:durableId="5FD4B090"/>
  <w16cid:commentId w16cid:paraId="0C7AEF98" w16cid:durableId="3B1E807A"/>
  <w16cid:commentId w16cid:paraId="2E9428D6" w16cid:durableId="2F38325E"/>
  <w16cid:commentId w16cid:paraId="27828493" w16cid:durableId="180B5B16"/>
  <w16cid:commentId w16cid:paraId="4632433D" w16cid:durableId="4983104F"/>
  <w16cid:commentId w16cid:paraId="126F471D" w16cid:durableId="04446EF0"/>
  <w16cid:commentId w16cid:paraId="4C9DDBC7" w16cid:durableId="47B99BA8"/>
  <w16cid:commentId w16cid:paraId="77B43E86" w16cid:durableId="31D73C68"/>
  <w16cid:commentId w16cid:paraId="62B9647F" w16cid:durableId="3A94918B"/>
  <w16cid:commentId w16cid:paraId="161DDC8D" w16cid:durableId="2CCEFDB8"/>
  <w16cid:commentId w16cid:paraId="510D0DE8" w16cid:durableId="3684519A"/>
  <w16cid:commentId w16cid:paraId="2C5438A6" w16cid:durableId="14021693"/>
  <w16cid:commentId w16cid:paraId="2EC96141" w16cid:durableId="2502E8AA"/>
  <w16cid:commentId w16cid:paraId="3287F1A7" w16cid:durableId="403C1634"/>
  <w16cid:commentId w16cid:paraId="03F475C3" w16cid:durableId="2CCE65C4"/>
  <w16cid:commentId w16cid:paraId="4943511B" w16cid:durableId="50936C8F"/>
  <w16cid:commentId w16cid:paraId="0CCC3257" w16cid:durableId="0E26A527"/>
  <w16cid:commentId w16cid:paraId="39E1D864" w16cid:durableId="72C16760"/>
  <w16cid:commentId w16cid:paraId="2BE960C8" w16cid:durableId="5984949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31DC8" w14:textId="77777777" w:rsidR="00E76347" w:rsidRDefault="00E76347">
      <w:pPr>
        <w:spacing w:after="0" w:line="240" w:lineRule="auto"/>
      </w:pPr>
      <w:r>
        <w:separator/>
      </w:r>
    </w:p>
  </w:endnote>
  <w:endnote w:type="continuationSeparator" w:id="0">
    <w:p w14:paraId="49476D68" w14:textId="77777777" w:rsidR="00E76347" w:rsidRDefault="00E76347">
      <w:pPr>
        <w:spacing w:after="0" w:line="240" w:lineRule="auto"/>
      </w:pPr>
      <w:r>
        <w:continuationSeparator/>
      </w:r>
    </w:p>
  </w:endnote>
  <w:endnote w:type="continuationNotice" w:id="1">
    <w:p w14:paraId="46BC93B3" w14:textId="77777777" w:rsidR="00E76347" w:rsidRDefault="00E763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SegoeUI">
    <w:altName w:val="Segoe UI"/>
    <w:panose1 w:val="00000000000000000000"/>
    <w:charset w:val="00"/>
    <w:family w:val="auto"/>
    <w:notTrueType/>
    <w:pitch w:val="default"/>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Google Sans Text">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8458525"/>
      <w:docPartObj>
        <w:docPartGallery w:val="Page Numbers (Bottom of Page)"/>
        <w:docPartUnique/>
      </w:docPartObj>
    </w:sdtPr>
    <w:sdtEndPr>
      <w:rPr>
        <w:noProof/>
      </w:rPr>
    </w:sdtEndPr>
    <w:sdtContent>
      <w:p w14:paraId="5E536354" w14:textId="386ACA01" w:rsidR="00402975" w:rsidRDefault="004029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6FC092" w14:textId="77777777" w:rsidR="00470A4C" w:rsidRDefault="00470A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0510626"/>
      <w:docPartObj>
        <w:docPartGallery w:val="Page Numbers (Bottom of Page)"/>
        <w:docPartUnique/>
      </w:docPartObj>
    </w:sdtPr>
    <w:sdtEndPr>
      <w:rPr>
        <w:noProof/>
      </w:rPr>
    </w:sdtEndPr>
    <w:sdtContent>
      <w:p w14:paraId="725504EF" w14:textId="3F44B223" w:rsidR="00402975" w:rsidRDefault="004029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557793" w14:textId="11A730AF" w:rsidR="00905B7B" w:rsidRDefault="00905B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9C4C4" w14:textId="4FB315A1" w:rsidR="002D1852" w:rsidRDefault="002D1852">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4CBF8" w14:textId="77777777" w:rsidR="00E76347" w:rsidRDefault="00E76347">
      <w:pPr>
        <w:spacing w:after="0" w:line="240" w:lineRule="auto"/>
      </w:pPr>
      <w:r>
        <w:separator/>
      </w:r>
    </w:p>
  </w:footnote>
  <w:footnote w:type="continuationSeparator" w:id="0">
    <w:p w14:paraId="04C8A57B" w14:textId="77777777" w:rsidR="00E76347" w:rsidRDefault="00E76347">
      <w:pPr>
        <w:spacing w:after="0" w:line="240" w:lineRule="auto"/>
      </w:pPr>
      <w:r>
        <w:continuationSeparator/>
      </w:r>
    </w:p>
  </w:footnote>
  <w:footnote w:type="continuationNotice" w:id="1">
    <w:p w14:paraId="1521A28A" w14:textId="77777777" w:rsidR="00E76347" w:rsidRDefault="00E7634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F0A25" w14:textId="2693CA17" w:rsidR="008E4582" w:rsidRDefault="008E4582" w:rsidP="008E4582">
    <w:pPr>
      <w:pStyle w:val="Header"/>
      <w:jc w:val="center"/>
    </w:pPr>
    <w:r w:rsidRPr="00392A06">
      <w:rPr>
        <w:rFonts w:cstheme="minorHAnsi"/>
        <w:noProof/>
      </w:rPr>
      <w:drawing>
        <wp:inline distT="0" distB="0" distL="0" distR="0" wp14:anchorId="0EBC898F" wp14:editId="4648FF3D">
          <wp:extent cx="2419350" cy="501152"/>
          <wp:effectExtent l="0" t="0" r="0" b="0"/>
          <wp:docPr id="360336773" name="Picture 360336773" descr="Residency-Logo-1-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idency-Logo-1-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3487" cy="512366"/>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F3C06" w14:textId="77777777" w:rsidR="00EA27A3" w:rsidRDefault="00EA27A3" w:rsidP="00D20549">
    <w:pPr>
      <w:pStyle w:val="Header"/>
      <w:jc w:val="center"/>
    </w:pPr>
    <w:r w:rsidRPr="00392A06">
      <w:rPr>
        <w:rFonts w:cstheme="minorHAnsi"/>
        <w:noProof/>
      </w:rPr>
      <w:drawing>
        <wp:inline distT="0" distB="0" distL="0" distR="0" wp14:anchorId="61B077EC" wp14:editId="49F5854E">
          <wp:extent cx="2636874" cy="546210"/>
          <wp:effectExtent l="0" t="0" r="0" b="6350"/>
          <wp:docPr id="655404970" name="Picture 655404970" descr="Residency-Logo-1-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idency-Logo-1-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8598" cy="554853"/>
                  </a:xfrm>
                  <a:prstGeom prst="rect">
                    <a:avLst/>
                  </a:prstGeom>
                  <a:noFill/>
                  <a:ln>
                    <a:noFill/>
                  </a:ln>
                </pic:spPr>
              </pic:pic>
            </a:graphicData>
          </a:graphic>
        </wp:inline>
      </w:drawing>
    </w:r>
  </w:p>
  <w:p w14:paraId="454E8606" w14:textId="77777777" w:rsidR="00EA27A3" w:rsidRPr="000369E9" w:rsidRDefault="00EA27A3" w:rsidP="00D20549">
    <w:pPr>
      <w:pStyle w:val="Header"/>
      <w:jc w:val="cent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C0895" w14:textId="77777777" w:rsidR="00EA27A3" w:rsidRDefault="00EA27A3" w:rsidP="00D20549">
    <w:pPr>
      <w:pStyle w:val="Header"/>
      <w:jc w:val="center"/>
    </w:pPr>
    <w:r w:rsidRPr="00392A06">
      <w:rPr>
        <w:rFonts w:cstheme="minorHAnsi"/>
        <w:noProof/>
      </w:rPr>
      <w:drawing>
        <wp:inline distT="0" distB="0" distL="0" distR="0" wp14:anchorId="152AA33E" wp14:editId="1FC52FD5">
          <wp:extent cx="2636874" cy="546210"/>
          <wp:effectExtent l="0" t="0" r="0" b="6350"/>
          <wp:docPr id="1406021731" name="Picture 1406021731" descr="Residency-Logo-1-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idency-Logo-1-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8598" cy="55485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ECF05CDA"/>
    <w:lvl w:ilvl="0">
      <w:start w:val="1"/>
      <w:numFmt w:val="bullet"/>
      <w:lvlText w:val=""/>
      <w:lvlJc w:val="left"/>
      <w:pPr>
        <w:ind w:left="1044" w:hanging="360"/>
      </w:pPr>
      <w:rPr>
        <w:rFonts w:ascii="Symbol" w:hAnsi="Symbol" w:hint="default"/>
        <w:b w:val="0"/>
        <w:bCs w:val="0"/>
        <w:i w:val="0"/>
        <w:iCs w:val="0"/>
        <w:spacing w:val="0"/>
        <w:w w:val="100"/>
        <w:sz w:val="24"/>
        <w:szCs w:val="24"/>
      </w:rPr>
    </w:lvl>
    <w:lvl w:ilvl="1">
      <w:start w:val="1"/>
      <w:numFmt w:val="lowerLetter"/>
      <w:lvlText w:val="%2."/>
      <w:lvlJc w:val="left"/>
      <w:pPr>
        <w:ind w:left="1404" w:hanging="360"/>
      </w:pPr>
      <w:rPr>
        <w:spacing w:val="0"/>
        <w:w w:val="100"/>
      </w:rPr>
    </w:lvl>
    <w:lvl w:ilvl="2">
      <w:numFmt w:val="bullet"/>
      <w:lvlText w:val="•"/>
      <w:lvlJc w:val="left"/>
      <w:pPr>
        <w:ind w:left="2324" w:hanging="360"/>
      </w:pPr>
    </w:lvl>
    <w:lvl w:ilvl="3">
      <w:numFmt w:val="bullet"/>
      <w:lvlText w:val="•"/>
      <w:lvlJc w:val="left"/>
      <w:pPr>
        <w:ind w:left="3248" w:hanging="360"/>
      </w:pPr>
    </w:lvl>
    <w:lvl w:ilvl="4">
      <w:numFmt w:val="bullet"/>
      <w:lvlText w:val="•"/>
      <w:lvlJc w:val="left"/>
      <w:pPr>
        <w:ind w:left="4173" w:hanging="360"/>
      </w:pPr>
    </w:lvl>
    <w:lvl w:ilvl="5">
      <w:numFmt w:val="bullet"/>
      <w:lvlText w:val="•"/>
      <w:lvlJc w:val="left"/>
      <w:pPr>
        <w:ind w:left="5097" w:hanging="360"/>
      </w:pPr>
    </w:lvl>
    <w:lvl w:ilvl="6">
      <w:numFmt w:val="bullet"/>
      <w:lvlText w:val="•"/>
      <w:lvlJc w:val="left"/>
      <w:pPr>
        <w:ind w:left="6022" w:hanging="360"/>
      </w:pPr>
    </w:lvl>
    <w:lvl w:ilvl="7">
      <w:numFmt w:val="bullet"/>
      <w:lvlText w:val="•"/>
      <w:lvlJc w:val="left"/>
      <w:pPr>
        <w:ind w:left="6946" w:hanging="360"/>
      </w:pPr>
    </w:lvl>
    <w:lvl w:ilvl="8">
      <w:numFmt w:val="bullet"/>
      <w:lvlText w:val="•"/>
      <w:lvlJc w:val="left"/>
      <w:pPr>
        <w:ind w:left="7871" w:hanging="360"/>
      </w:pPr>
    </w:lvl>
  </w:abstractNum>
  <w:abstractNum w:abstractNumId="1" w15:restartNumberingAfterBreak="0">
    <w:nsid w:val="00000403"/>
    <w:multiLevelType w:val="multilevel"/>
    <w:tmpl w:val="FFFFFFFF"/>
    <w:lvl w:ilvl="0">
      <w:start w:val="1"/>
      <w:numFmt w:val="decimal"/>
      <w:lvlText w:val="%1."/>
      <w:lvlJc w:val="left"/>
      <w:pPr>
        <w:ind w:left="1044" w:hanging="360"/>
      </w:pPr>
      <w:rPr>
        <w:rFonts w:ascii="Arial" w:hAnsi="Arial" w:cs="Arial"/>
        <w:b w:val="0"/>
        <w:bCs w:val="0"/>
        <w:i w:val="0"/>
        <w:iCs w:val="0"/>
        <w:spacing w:val="0"/>
        <w:w w:val="100"/>
        <w:sz w:val="24"/>
        <w:szCs w:val="24"/>
      </w:rPr>
    </w:lvl>
    <w:lvl w:ilvl="1">
      <w:numFmt w:val="bullet"/>
      <w:lvlText w:val="•"/>
      <w:lvlJc w:val="left"/>
      <w:pPr>
        <w:ind w:left="1908" w:hanging="360"/>
      </w:pPr>
    </w:lvl>
    <w:lvl w:ilvl="2">
      <w:numFmt w:val="bullet"/>
      <w:lvlText w:val="•"/>
      <w:lvlJc w:val="left"/>
      <w:pPr>
        <w:ind w:left="2776" w:hanging="360"/>
      </w:pPr>
    </w:lvl>
    <w:lvl w:ilvl="3">
      <w:numFmt w:val="bullet"/>
      <w:lvlText w:val="•"/>
      <w:lvlJc w:val="left"/>
      <w:pPr>
        <w:ind w:left="3644" w:hanging="360"/>
      </w:pPr>
    </w:lvl>
    <w:lvl w:ilvl="4">
      <w:numFmt w:val="bullet"/>
      <w:lvlText w:val="•"/>
      <w:lvlJc w:val="left"/>
      <w:pPr>
        <w:ind w:left="4512" w:hanging="360"/>
      </w:pPr>
    </w:lvl>
    <w:lvl w:ilvl="5">
      <w:numFmt w:val="bullet"/>
      <w:lvlText w:val="•"/>
      <w:lvlJc w:val="left"/>
      <w:pPr>
        <w:ind w:left="5380" w:hanging="360"/>
      </w:pPr>
    </w:lvl>
    <w:lvl w:ilvl="6">
      <w:numFmt w:val="bullet"/>
      <w:lvlText w:val="•"/>
      <w:lvlJc w:val="left"/>
      <w:pPr>
        <w:ind w:left="6248" w:hanging="360"/>
      </w:pPr>
    </w:lvl>
    <w:lvl w:ilvl="7">
      <w:numFmt w:val="bullet"/>
      <w:lvlText w:val="•"/>
      <w:lvlJc w:val="left"/>
      <w:pPr>
        <w:ind w:left="7116" w:hanging="360"/>
      </w:pPr>
    </w:lvl>
    <w:lvl w:ilvl="8">
      <w:numFmt w:val="bullet"/>
      <w:lvlText w:val="•"/>
      <w:lvlJc w:val="left"/>
      <w:pPr>
        <w:ind w:left="7984" w:hanging="360"/>
      </w:pPr>
    </w:lvl>
  </w:abstractNum>
  <w:abstractNum w:abstractNumId="2" w15:restartNumberingAfterBreak="0">
    <w:nsid w:val="00000404"/>
    <w:multiLevelType w:val="multilevel"/>
    <w:tmpl w:val="FFFFFFFF"/>
    <w:lvl w:ilvl="0">
      <w:start w:val="1"/>
      <w:numFmt w:val="decimal"/>
      <w:lvlText w:val="%1."/>
      <w:lvlJc w:val="left"/>
      <w:pPr>
        <w:ind w:left="1044" w:hanging="360"/>
      </w:pPr>
      <w:rPr>
        <w:rFonts w:ascii="Arial" w:hAnsi="Arial" w:cs="Arial"/>
        <w:b w:val="0"/>
        <w:bCs w:val="0"/>
        <w:i w:val="0"/>
        <w:iCs w:val="0"/>
        <w:spacing w:val="0"/>
        <w:w w:val="100"/>
        <w:sz w:val="24"/>
        <w:szCs w:val="24"/>
      </w:rPr>
    </w:lvl>
    <w:lvl w:ilvl="1">
      <w:numFmt w:val="bullet"/>
      <w:lvlText w:val="•"/>
      <w:lvlJc w:val="left"/>
      <w:pPr>
        <w:ind w:left="1908" w:hanging="360"/>
      </w:pPr>
    </w:lvl>
    <w:lvl w:ilvl="2">
      <w:numFmt w:val="bullet"/>
      <w:lvlText w:val="•"/>
      <w:lvlJc w:val="left"/>
      <w:pPr>
        <w:ind w:left="2776" w:hanging="360"/>
      </w:pPr>
    </w:lvl>
    <w:lvl w:ilvl="3">
      <w:numFmt w:val="bullet"/>
      <w:lvlText w:val="•"/>
      <w:lvlJc w:val="left"/>
      <w:pPr>
        <w:ind w:left="3644" w:hanging="360"/>
      </w:pPr>
    </w:lvl>
    <w:lvl w:ilvl="4">
      <w:numFmt w:val="bullet"/>
      <w:lvlText w:val="•"/>
      <w:lvlJc w:val="left"/>
      <w:pPr>
        <w:ind w:left="4512" w:hanging="360"/>
      </w:pPr>
    </w:lvl>
    <w:lvl w:ilvl="5">
      <w:numFmt w:val="bullet"/>
      <w:lvlText w:val="•"/>
      <w:lvlJc w:val="left"/>
      <w:pPr>
        <w:ind w:left="5380" w:hanging="360"/>
      </w:pPr>
    </w:lvl>
    <w:lvl w:ilvl="6">
      <w:numFmt w:val="bullet"/>
      <w:lvlText w:val="•"/>
      <w:lvlJc w:val="left"/>
      <w:pPr>
        <w:ind w:left="6248" w:hanging="360"/>
      </w:pPr>
    </w:lvl>
    <w:lvl w:ilvl="7">
      <w:numFmt w:val="bullet"/>
      <w:lvlText w:val="•"/>
      <w:lvlJc w:val="left"/>
      <w:pPr>
        <w:ind w:left="7116" w:hanging="360"/>
      </w:pPr>
    </w:lvl>
    <w:lvl w:ilvl="8">
      <w:numFmt w:val="bullet"/>
      <w:lvlText w:val="•"/>
      <w:lvlJc w:val="left"/>
      <w:pPr>
        <w:ind w:left="7984" w:hanging="360"/>
      </w:pPr>
    </w:lvl>
  </w:abstractNum>
  <w:abstractNum w:abstractNumId="3" w15:restartNumberingAfterBreak="0">
    <w:nsid w:val="00000405"/>
    <w:multiLevelType w:val="multilevel"/>
    <w:tmpl w:val="FFFFFFFF"/>
    <w:lvl w:ilvl="0">
      <w:numFmt w:val="bullet"/>
      <w:lvlText w:val="●"/>
      <w:lvlJc w:val="left"/>
      <w:pPr>
        <w:ind w:left="1080" w:hanging="360"/>
      </w:pPr>
      <w:rPr>
        <w:rFonts w:ascii="Arial" w:hAnsi="Arial" w:cs="Arial"/>
        <w:b w:val="0"/>
        <w:bCs w:val="0"/>
        <w:i w:val="0"/>
        <w:iCs w:val="0"/>
        <w:spacing w:val="0"/>
        <w:w w:val="100"/>
        <w:sz w:val="20"/>
        <w:szCs w:val="20"/>
      </w:rPr>
    </w:lvl>
    <w:lvl w:ilvl="1">
      <w:numFmt w:val="bullet"/>
      <w:lvlText w:val="•"/>
      <w:lvlJc w:val="left"/>
      <w:pPr>
        <w:ind w:left="1944" w:hanging="360"/>
      </w:pPr>
    </w:lvl>
    <w:lvl w:ilvl="2">
      <w:numFmt w:val="bullet"/>
      <w:lvlText w:val="•"/>
      <w:lvlJc w:val="left"/>
      <w:pPr>
        <w:ind w:left="2808" w:hanging="360"/>
      </w:pPr>
    </w:lvl>
    <w:lvl w:ilvl="3">
      <w:numFmt w:val="bullet"/>
      <w:lvlText w:val="•"/>
      <w:lvlJc w:val="left"/>
      <w:pPr>
        <w:ind w:left="3672" w:hanging="360"/>
      </w:pPr>
    </w:lvl>
    <w:lvl w:ilvl="4">
      <w:numFmt w:val="bullet"/>
      <w:lvlText w:val="•"/>
      <w:lvlJc w:val="left"/>
      <w:pPr>
        <w:ind w:left="4536" w:hanging="360"/>
      </w:pPr>
    </w:lvl>
    <w:lvl w:ilvl="5">
      <w:numFmt w:val="bullet"/>
      <w:lvlText w:val="•"/>
      <w:lvlJc w:val="left"/>
      <w:pPr>
        <w:ind w:left="5400" w:hanging="360"/>
      </w:pPr>
    </w:lvl>
    <w:lvl w:ilvl="6">
      <w:numFmt w:val="bullet"/>
      <w:lvlText w:val="•"/>
      <w:lvlJc w:val="left"/>
      <w:pPr>
        <w:ind w:left="6264" w:hanging="360"/>
      </w:pPr>
    </w:lvl>
    <w:lvl w:ilvl="7">
      <w:numFmt w:val="bullet"/>
      <w:lvlText w:val="•"/>
      <w:lvlJc w:val="left"/>
      <w:pPr>
        <w:ind w:left="7128" w:hanging="360"/>
      </w:pPr>
    </w:lvl>
    <w:lvl w:ilvl="8">
      <w:numFmt w:val="bullet"/>
      <w:lvlText w:val="•"/>
      <w:lvlJc w:val="left"/>
      <w:pPr>
        <w:ind w:left="7992" w:hanging="360"/>
      </w:pPr>
    </w:lvl>
  </w:abstractNum>
  <w:abstractNum w:abstractNumId="4" w15:restartNumberingAfterBreak="0">
    <w:nsid w:val="00000406"/>
    <w:multiLevelType w:val="multilevel"/>
    <w:tmpl w:val="12129F9C"/>
    <w:lvl w:ilvl="0">
      <w:start w:val="1"/>
      <w:numFmt w:val="decimal"/>
      <w:lvlText w:val="%1."/>
      <w:lvlJc w:val="left"/>
      <w:pPr>
        <w:ind w:left="1044" w:hanging="360"/>
      </w:pPr>
      <w:rPr>
        <w:rFonts w:ascii="Arial" w:hAnsi="Arial" w:cs="Arial"/>
        <w:b w:val="0"/>
        <w:bCs w:val="0"/>
        <w:i w:val="0"/>
        <w:iCs w:val="0"/>
        <w:spacing w:val="0"/>
        <w:w w:val="100"/>
        <w:sz w:val="24"/>
        <w:szCs w:val="24"/>
      </w:rPr>
    </w:lvl>
    <w:lvl w:ilvl="1">
      <w:start w:val="1"/>
      <w:numFmt w:val="bullet"/>
      <w:lvlText w:val=""/>
      <w:lvlJc w:val="left"/>
      <w:pPr>
        <w:ind w:left="1776" w:hanging="360"/>
      </w:pPr>
      <w:rPr>
        <w:rFonts w:ascii="Symbol" w:hAnsi="Symbol" w:hint="default"/>
      </w:rPr>
    </w:lvl>
    <w:lvl w:ilvl="2">
      <w:numFmt w:val="bullet"/>
      <w:lvlText w:val=""/>
      <w:lvlJc w:val="left"/>
      <w:pPr>
        <w:ind w:left="1044" w:hanging="360"/>
      </w:pPr>
      <w:rPr>
        <w:rFonts w:ascii="Wingdings" w:hAnsi="Wingdings" w:cs="Wingdings"/>
        <w:b w:val="0"/>
        <w:bCs w:val="0"/>
        <w:i w:val="0"/>
        <w:iCs w:val="0"/>
        <w:spacing w:val="0"/>
        <w:w w:val="100"/>
        <w:sz w:val="24"/>
        <w:szCs w:val="24"/>
      </w:rPr>
    </w:lvl>
    <w:lvl w:ilvl="3">
      <w:numFmt w:val="bullet"/>
      <w:lvlText w:val="•"/>
      <w:lvlJc w:val="left"/>
      <w:pPr>
        <w:ind w:left="3644" w:hanging="360"/>
      </w:pPr>
    </w:lvl>
    <w:lvl w:ilvl="4">
      <w:numFmt w:val="bullet"/>
      <w:lvlText w:val="•"/>
      <w:lvlJc w:val="left"/>
      <w:pPr>
        <w:ind w:left="4512" w:hanging="360"/>
      </w:pPr>
    </w:lvl>
    <w:lvl w:ilvl="5">
      <w:numFmt w:val="bullet"/>
      <w:lvlText w:val="•"/>
      <w:lvlJc w:val="left"/>
      <w:pPr>
        <w:ind w:left="5380" w:hanging="360"/>
      </w:pPr>
    </w:lvl>
    <w:lvl w:ilvl="6">
      <w:numFmt w:val="bullet"/>
      <w:lvlText w:val="•"/>
      <w:lvlJc w:val="left"/>
      <w:pPr>
        <w:ind w:left="6248" w:hanging="360"/>
      </w:pPr>
    </w:lvl>
    <w:lvl w:ilvl="7">
      <w:numFmt w:val="bullet"/>
      <w:lvlText w:val="•"/>
      <w:lvlJc w:val="left"/>
      <w:pPr>
        <w:ind w:left="7116" w:hanging="360"/>
      </w:pPr>
    </w:lvl>
    <w:lvl w:ilvl="8">
      <w:numFmt w:val="bullet"/>
      <w:lvlText w:val="•"/>
      <w:lvlJc w:val="left"/>
      <w:pPr>
        <w:ind w:left="7984" w:hanging="360"/>
      </w:pPr>
    </w:lvl>
  </w:abstractNum>
  <w:abstractNum w:abstractNumId="5" w15:restartNumberingAfterBreak="0">
    <w:nsid w:val="0000040E"/>
    <w:multiLevelType w:val="multilevel"/>
    <w:tmpl w:val="FFFFFFFF"/>
    <w:lvl w:ilvl="0">
      <w:numFmt w:val="bullet"/>
      <w:lvlText w:val=""/>
      <w:lvlJc w:val="left"/>
      <w:pPr>
        <w:ind w:left="273" w:hanging="180"/>
      </w:pPr>
      <w:rPr>
        <w:rFonts w:ascii="Symbol" w:hAnsi="Symbol" w:cs="Symbol"/>
        <w:b w:val="0"/>
        <w:bCs w:val="0"/>
        <w:i w:val="0"/>
        <w:iCs w:val="0"/>
        <w:spacing w:val="0"/>
        <w:w w:val="99"/>
        <w:sz w:val="20"/>
        <w:szCs w:val="20"/>
      </w:rPr>
    </w:lvl>
    <w:lvl w:ilvl="1">
      <w:numFmt w:val="bullet"/>
      <w:lvlText w:val="•"/>
      <w:lvlJc w:val="left"/>
      <w:pPr>
        <w:ind w:left="449" w:hanging="180"/>
      </w:pPr>
    </w:lvl>
    <w:lvl w:ilvl="2">
      <w:numFmt w:val="bullet"/>
      <w:lvlText w:val="•"/>
      <w:lvlJc w:val="left"/>
      <w:pPr>
        <w:ind w:left="619" w:hanging="180"/>
      </w:pPr>
    </w:lvl>
    <w:lvl w:ilvl="3">
      <w:numFmt w:val="bullet"/>
      <w:lvlText w:val="•"/>
      <w:lvlJc w:val="left"/>
      <w:pPr>
        <w:ind w:left="788" w:hanging="180"/>
      </w:pPr>
    </w:lvl>
    <w:lvl w:ilvl="4">
      <w:numFmt w:val="bullet"/>
      <w:lvlText w:val="•"/>
      <w:lvlJc w:val="left"/>
      <w:pPr>
        <w:ind w:left="958" w:hanging="180"/>
      </w:pPr>
    </w:lvl>
    <w:lvl w:ilvl="5">
      <w:numFmt w:val="bullet"/>
      <w:lvlText w:val="•"/>
      <w:lvlJc w:val="left"/>
      <w:pPr>
        <w:ind w:left="1127" w:hanging="180"/>
      </w:pPr>
    </w:lvl>
    <w:lvl w:ilvl="6">
      <w:numFmt w:val="bullet"/>
      <w:lvlText w:val="•"/>
      <w:lvlJc w:val="left"/>
      <w:pPr>
        <w:ind w:left="1297" w:hanging="180"/>
      </w:pPr>
    </w:lvl>
    <w:lvl w:ilvl="7">
      <w:numFmt w:val="bullet"/>
      <w:lvlText w:val="•"/>
      <w:lvlJc w:val="left"/>
      <w:pPr>
        <w:ind w:left="1466" w:hanging="180"/>
      </w:pPr>
    </w:lvl>
    <w:lvl w:ilvl="8">
      <w:numFmt w:val="bullet"/>
      <w:lvlText w:val="•"/>
      <w:lvlJc w:val="left"/>
      <w:pPr>
        <w:ind w:left="1636" w:hanging="180"/>
      </w:pPr>
    </w:lvl>
  </w:abstractNum>
  <w:abstractNum w:abstractNumId="6" w15:restartNumberingAfterBreak="0">
    <w:nsid w:val="0000040F"/>
    <w:multiLevelType w:val="multilevel"/>
    <w:tmpl w:val="FFFFFFFF"/>
    <w:lvl w:ilvl="0">
      <w:numFmt w:val="bullet"/>
      <w:lvlText w:val=""/>
      <w:lvlJc w:val="left"/>
      <w:pPr>
        <w:ind w:left="364" w:hanging="269"/>
      </w:pPr>
      <w:rPr>
        <w:rFonts w:ascii="Symbol" w:hAnsi="Symbol" w:cs="Symbol"/>
        <w:b w:val="0"/>
        <w:bCs w:val="0"/>
        <w:i w:val="0"/>
        <w:iCs w:val="0"/>
        <w:spacing w:val="0"/>
        <w:w w:val="100"/>
        <w:sz w:val="22"/>
        <w:szCs w:val="22"/>
      </w:rPr>
    </w:lvl>
    <w:lvl w:ilvl="1">
      <w:numFmt w:val="bullet"/>
      <w:lvlText w:val="•"/>
      <w:lvlJc w:val="left"/>
      <w:pPr>
        <w:ind w:left="549" w:hanging="269"/>
      </w:pPr>
    </w:lvl>
    <w:lvl w:ilvl="2">
      <w:numFmt w:val="bullet"/>
      <w:lvlText w:val="•"/>
      <w:lvlJc w:val="left"/>
      <w:pPr>
        <w:ind w:left="738" w:hanging="269"/>
      </w:pPr>
    </w:lvl>
    <w:lvl w:ilvl="3">
      <w:numFmt w:val="bullet"/>
      <w:lvlText w:val="•"/>
      <w:lvlJc w:val="left"/>
      <w:pPr>
        <w:ind w:left="927" w:hanging="269"/>
      </w:pPr>
    </w:lvl>
    <w:lvl w:ilvl="4">
      <w:numFmt w:val="bullet"/>
      <w:lvlText w:val="•"/>
      <w:lvlJc w:val="left"/>
      <w:pPr>
        <w:ind w:left="1116" w:hanging="269"/>
      </w:pPr>
    </w:lvl>
    <w:lvl w:ilvl="5">
      <w:numFmt w:val="bullet"/>
      <w:lvlText w:val="•"/>
      <w:lvlJc w:val="left"/>
      <w:pPr>
        <w:ind w:left="1305" w:hanging="269"/>
      </w:pPr>
    </w:lvl>
    <w:lvl w:ilvl="6">
      <w:numFmt w:val="bullet"/>
      <w:lvlText w:val="•"/>
      <w:lvlJc w:val="left"/>
      <w:pPr>
        <w:ind w:left="1494" w:hanging="269"/>
      </w:pPr>
    </w:lvl>
    <w:lvl w:ilvl="7">
      <w:numFmt w:val="bullet"/>
      <w:lvlText w:val="•"/>
      <w:lvlJc w:val="left"/>
      <w:pPr>
        <w:ind w:left="1683" w:hanging="269"/>
      </w:pPr>
    </w:lvl>
    <w:lvl w:ilvl="8">
      <w:numFmt w:val="bullet"/>
      <w:lvlText w:val="•"/>
      <w:lvlJc w:val="left"/>
      <w:pPr>
        <w:ind w:left="1872" w:hanging="269"/>
      </w:pPr>
    </w:lvl>
  </w:abstractNum>
  <w:abstractNum w:abstractNumId="7" w15:restartNumberingAfterBreak="0">
    <w:nsid w:val="00000410"/>
    <w:multiLevelType w:val="multilevel"/>
    <w:tmpl w:val="FFFFFFFF"/>
    <w:lvl w:ilvl="0">
      <w:numFmt w:val="bullet"/>
      <w:lvlText w:val=""/>
      <w:lvlJc w:val="left"/>
      <w:pPr>
        <w:ind w:left="361" w:hanging="272"/>
      </w:pPr>
      <w:rPr>
        <w:rFonts w:ascii="Symbol" w:hAnsi="Symbol" w:cs="Symbol"/>
        <w:b w:val="0"/>
        <w:bCs w:val="0"/>
        <w:i w:val="0"/>
        <w:iCs w:val="0"/>
        <w:spacing w:val="0"/>
        <w:w w:val="100"/>
        <w:sz w:val="22"/>
        <w:szCs w:val="22"/>
      </w:rPr>
    </w:lvl>
    <w:lvl w:ilvl="1">
      <w:numFmt w:val="bullet"/>
      <w:lvlText w:val="•"/>
      <w:lvlJc w:val="left"/>
      <w:pPr>
        <w:ind w:left="557" w:hanging="272"/>
      </w:pPr>
    </w:lvl>
    <w:lvl w:ilvl="2">
      <w:numFmt w:val="bullet"/>
      <w:lvlText w:val="•"/>
      <w:lvlJc w:val="left"/>
      <w:pPr>
        <w:ind w:left="755" w:hanging="272"/>
      </w:pPr>
    </w:lvl>
    <w:lvl w:ilvl="3">
      <w:numFmt w:val="bullet"/>
      <w:lvlText w:val="•"/>
      <w:lvlJc w:val="left"/>
      <w:pPr>
        <w:ind w:left="953" w:hanging="272"/>
      </w:pPr>
    </w:lvl>
    <w:lvl w:ilvl="4">
      <w:numFmt w:val="bullet"/>
      <w:lvlText w:val="•"/>
      <w:lvlJc w:val="left"/>
      <w:pPr>
        <w:ind w:left="1151" w:hanging="272"/>
      </w:pPr>
    </w:lvl>
    <w:lvl w:ilvl="5">
      <w:numFmt w:val="bullet"/>
      <w:lvlText w:val="•"/>
      <w:lvlJc w:val="left"/>
      <w:pPr>
        <w:ind w:left="1349" w:hanging="272"/>
      </w:pPr>
    </w:lvl>
    <w:lvl w:ilvl="6">
      <w:numFmt w:val="bullet"/>
      <w:lvlText w:val="•"/>
      <w:lvlJc w:val="left"/>
      <w:pPr>
        <w:ind w:left="1546" w:hanging="272"/>
      </w:pPr>
    </w:lvl>
    <w:lvl w:ilvl="7">
      <w:numFmt w:val="bullet"/>
      <w:lvlText w:val="•"/>
      <w:lvlJc w:val="left"/>
      <w:pPr>
        <w:ind w:left="1744" w:hanging="272"/>
      </w:pPr>
    </w:lvl>
    <w:lvl w:ilvl="8">
      <w:numFmt w:val="bullet"/>
      <w:lvlText w:val="•"/>
      <w:lvlJc w:val="left"/>
      <w:pPr>
        <w:ind w:left="1942" w:hanging="272"/>
      </w:pPr>
    </w:lvl>
  </w:abstractNum>
  <w:abstractNum w:abstractNumId="8" w15:restartNumberingAfterBreak="0">
    <w:nsid w:val="00000411"/>
    <w:multiLevelType w:val="multilevel"/>
    <w:tmpl w:val="FFFFFFFF"/>
    <w:lvl w:ilvl="0">
      <w:numFmt w:val="bullet"/>
      <w:lvlText w:val=""/>
      <w:lvlJc w:val="left"/>
      <w:pPr>
        <w:ind w:left="367" w:hanging="272"/>
      </w:pPr>
      <w:rPr>
        <w:rFonts w:ascii="Symbol" w:hAnsi="Symbol" w:cs="Symbol"/>
        <w:b w:val="0"/>
        <w:bCs w:val="0"/>
        <w:i w:val="0"/>
        <w:iCs w:val="0"/>
        <w:spacing w:val="0"/>
        <w:w w:val="100"/>
        <w:sz w:val="24"/>
        <w:szCs w:val="24"/>
      </w:rPr>
    </w:lvl>
    <w:lvl w:ilvl="1">
      <w:numFmt w:val="bullet"/>
      <w:lvlText w:val="•"/>
      <w:lvlJc w:val="left"/>
      <w:pPr>
        <w:ind w:left="548" w:hanging="272"/>
      </w:pPr>
    </w:lvl>
    <w:lvl w:ilvl="2">
      <w:numFmt w:val="bullet"/>
      <w:lvlText w:val="•"/>
      <w:lvlJc w:val="left"/>
      <w:pPr>
        <w:ind w:left="736" w:hanging="272"/>
      </w:pPr>
    </w:lvl>
    <w:lvl w:ilvl="3">
      <w:numFmt w:val="bullet"/>
      <w:lvlText w:val="•"/>
      <w:lvlJc w:val="left"/>
      <w:pPr>
        <w:ind w:left="924" w:hanging="272"/>
      </w:pPr>
    </w:lvl>
    <w:lvl w:ilvl="4">
      <w:numFmt w:val="bullet"/>
      <w:lvlText w:val="•"/>
      <w:lvlJc w:val="left"/>
      <w:pPr>
        <w:ind w:left="1113" w:hanging="272"/>
      </w:pPr>
    </w:lvl>
    <w:lvl w:ilvl="5">
      <w:numFmt w:val="bullet"/>
      <w:lvlText w:val="•"/>
      <w:lvlJc w:val="left"/>
      <w:pPr>
        <w:ind w:left="1301" w:hanging="272"/>
      </w:pPr>
    </w:lvl>
    <w:lvl w:ilvl="6">
      <w:numFmt w:val="bullet"/>
      <w:lvlText w:val="•"/>
      <w:lvlJc w:val="left"/>
      <w:pPr>
        <w:ind w:left="1489" w:hanging="272"/>
      </w:pPr>
    </w:lvl>
    <w:lvl w:ilvl="7">
      <w:numFmt w:val="bullet"/>
      <w:lvlText w:val="•"/>
      <w:lvlJc w:val="left"/>
      <w:pPr>
        <w:ind w:left="1678" w:hanging="272"/>
      </w:pPr>
    </w:lvl>
    <w:lvl w:ilvl="8">
      <w:numFmt w:val="bullet"/>
      <w:lvlText w:val="•"/>
      <w:lvlJc w:val="left"/>
      <w:pPr>
        <w:ind w:left="1866" w:hanging="272"/>
      </w:pPr>
    </w:lvl>
  </w:abstractNum>
  <w:abstractNum w:abstractNumId="9" w15:restartNumberingAfterBreak="0">
    <w:nsid w:val="00000412"/>
    <w:multiLevelType w:val="multilevel"/>
    <w:tmpl w:val="FFFFFFFF"/>
    <w:lvl w:ilvl="0">
      <w:numFmt w:val="bullet"/>
      <w:lvlText w:val=""/>
      <w:lvlJc w:val="left"/>
      <w:pPr>
        <w:ind w:left="368" w:hanging="272"/>
      </w:pPr>
      <w:rPr>
        <w:rFonts w:ascii="Symbol" w:hAnsi="Symbol" w:cs="Symbol"/>
        <w:b w:val="0"/>
        <w:bCs w:val="0"/>
        <w:i w:val="0"/>
        <w:iCs w:val="0"/>
        <w:spacing w:val="0"/>
        <w:w w:val="100"/>
        <w:sz w:val="24"/>
        <w:szCs w:val="24"/>
      </w:rPr>
    </w:lvl>
    <w:lvl w:ilvl="1">
      <w:numFmt w:val="bullet"/>
      <w:lvlText w:val="•"/>
      <w:lvlJc w:val="left"/>
      <w:pPr>
        <w:ind w:left="557" w:hanging="272"/>
      </w:pPr>
    </w:lvl>
    <w:lvl w:ilvl="2">
      <w:numFmt w:val="bullet"/>
      <w:lvlText w:val="•"/>
      <w:lvlJc w:val="left"/>
      <w:pPr>
        <w:ind w:left="754" w:hanging="272"/>
      </w:pPr>
    </w:lvl>
    <w:lvl w:ilvl="3">
      <w:numFmt w:val="bullet"/>
      <w:lvlText w:val="•"/>
      <w:lvlJc w:val="left"/>
      <w:pPr>
        <w:ind w:left="952" w:hanging="272"/>
      </w:pPr>
    </w:lvl>
    <w:lvl w:ilvl="4">
      <w:numFmt w:val="bullet"/>
      <w:lvlText w:val="•"/>
      <w:lvlJc w:val="left"/>
      <w:pPr>
        <w:ind w:left="1149" w:hanging="272"/>
      </w:pPr>
    </w:lvl>
    <w:lvl w:ilvl="5">
      <w:numFmt w:val="bullet"/>
      <w:lvlText w:val="•"/>
      <w:lvlJc w:val="left"/>
      <w:pPr>
        <w:ind w:left="1347" w:hanging="272"/>
      </w:pPr>
    </w:lvl>
    <w:lvl w:ilvl="6">
      <w:numFmt w:val="bullet"/>
      <w:lvlText w:val="•"/>
      <w:lvlJc w:val="left"/>
      <w:pPr>
        <w:ind w:left="1544" w:hanging="272"/>
      </w:pPr>
    </w:lvl>
    <w:lvl w:ilvl="7">
      <w:numFmt w:val="bullet"/>
      <w:lvlText w:val="•"/>
      <w:lvlJc w:val="left"/>
      <w:pPr>
        <w:ind w:left="1741" w:hanging="272"/>
      </w:pPr>
    </w:lvl>
    <w:lvl w:ilvl="8">
      <w:numFmt w:val="bullet"/>
      <w:lvlText w:val="•"/>
      <w:lvlJc w:val="left"/>
      <w:pPr>
        <w:ind w:left="1939" w:hanging="272"/>
      </w:pPr>
    </w:lvl>
  </w:abstractNum>
  <w:abstractNum w:abstractNumId="10" w15:restartNumberingAfterBreak="0">
    <w:nsid w:val="00000413"/>
    <w:multiLevelType w:val="multilevel"/>
    <w:tmpl w:val="FFFFFFFF"/>
    <w:lvl w:ilvl="0">
      <w:numFmt w:val="bullet"/>
      <w:lvlText w:val=""/>
      <w:lvlJc w:val="left"/>
      <w:pPr>
        <w:ind w:left="453" w:hanging="360"/>
      </w:pPr>
      <w:rPr>
        <w:rFonts w:ascii="Symbol" w:hAnsi="Symbol" w:cs="Symbol"/>
        <w:b w:val="0"/>
        <w:bCs w:val="0"/>
        <w:i w:val="0"/>
        <w:iCs w:val="0"/>
        <w:spacing w:val="0"/>
        <w:w w:val="100"/>
        <w:sz w:val="23"/>
        <w:szCs w:val="23"/>
      </w:rPr>
    </w:lvl>
    <w:lvl w:ilvl="1">
      <w:numFmt w:val="bullet"/>
      <w:lvlText w:val="•"/>
      <w:lvlJc w:val="left"/>
      <w:pPr>
        <w:ind w:left="638" w:hanging="360"/>
      </w:pPr>
    </w:lvl>
    <w:lvl w:ilvl="2">
      <w:numFmt w:val="bullet"/>
      <w:lvlText w:val="•"/>
      <w:lvlJc w:val="left"/>
      <w:pPr>
        <w:ind w:left="817" w:hanging="360"/>
      </w:pPr>
    </w:lvl>
    <w:lvl w:ilvl="3">
      <w:numFmt w:val="bullet"/>
      <w:lvlText w:val="•"/>
      <w:lvlJc w:val="left"/>
      <w:pPr>
        <w:ind w:left="996" w:hanging="360"/>
      </w:pPr>
    </w:lvl>
    <w:lvl w:ilvl="4">
      <w:numFmt w:val="bullet"/>
      <w:lvlText w:val="•"/>
      <w:lvlJc w:val="left"/>
      <w:pPr>
        <w:ind w:left="1175" w:hanging="360"/>
      </w:pPr>
    </w:lvl>
    <w:lvl w:ilvl="5">
      <w:numFmt w:val="bullet"/>
      <w:lvlText w:val="•"/>
      <w:lvlJc w:val="left"/>
      <w:pPr>
        <w:ind w:left="1354" w:hanging="360"/>
      </w:pPr>
    </w:lvl>
    <w:lvl w:ilvl="6">
      <w:numFmt w:val="bullet"/>
      <w:lvlText w:val="•"/>
      <w:lvlJc w:val="left"/>
      <w:pPr>
        <w:ind w:left="1532" w:hanging="360"/>
      </w:pPr>
    </w:lvl>
    <w:lvl w:ilvl="7">
      <w:numFmt w:val="bullet"/>
      <w:lvlText w:val="•"/>
      <w:lvlJc w:val="left"/>
      <w:pPr>
        <w:ind w:left="1711" w:hanging="360"/>
      </w:pPr>
    </w:lvl>
    <w:lvl w:ilvl="8">
      <w:numFmt w:val="bullet"/>
      <w:lvlText w:val="•"/>
      <w:lvlJc w:val="left"/>
      <w:pPr>
        <w:ind w:left="1890" w:hanging="360"/>
      </w:pPr>
    </w:lvl>
  </w:abstractNum>
  <w:abstractNum w:abstractNumId="11" w15:restartNumberingAfterBreak="0">
    <w:nsid w:val="00000414"/>
    <w:multiLevelType w:val="multilevel"/>
    <w:tmpl w:val="FFFFFFFF"/>
    <w:lvl w:ilvl="0">
      <w:numFmt w:val="bullet"/>
      <w:lvlText w:val=""/>
      <w:lvlJc w:val="left"/>
      <w:pPr>
        <w:ind w:left="351" w:hanging="180"/>
      </w:pPr>
      <w:rPr>
        <w:rFonts w:ascii="Symbol" w:hAnsi="Symbol" w:cs="Symbol"/>
        <w:b w:val="0"/>
        <w:bCs w:val="0"/>
        <w:i w:val="0"/>
        <w:iCs w:val="0"/>
        <w:spacing w:val="0"/>
        <w:w w:val="100"/>
        <w:sz w:val="22"/>
        <w:szCs w:val="22"/>
      </w:rPr>
    </w:lvl>
    <w:lvl w:ilvl="1">
      <w:numFmt w:val="bullet"/>
      <w:lvlText w:val="•"/>
      <w:lvlJc w:val="left"/>
      <w:pPr>
        <w:ind w:left="522" w:hanging="180"/>
      </w:pPr>
    </w:lvl>
    <w:lvl w:ilvl="2">
      <w:numFmt w:val="bullet"/>
      <w:lvlText w:val="•"/>
      <w:lvlJc w:val="left"/>
      <w:pPr>
        <w:ind w:left="684" w:hanging="180"/>
      </w:pPr>
    </w:lvl>
    <w:lvl w:ilvl="3">
      <w:numFmt w:val="bullet"/>
      <w:lvlText w:val="•"/>
      <w:lvlJc w:val="left"/>
      <w:pPr>
        <w:ind w:left="846" w:hanging="180"/>
      </w:pPr>
    </w:lvl>
    <w:lvl w:ilvl="4">
      <w:numFmt w:val="bullet"/>
      <w:lvlText w:val="•"/>
      <w:lvlJc w:val="left"/>
      <w:pPr>
        <w:ind w:left="1008" w:hanging="180"/>
      </w:pPr>
    </w:lvl>
    <w:lvl w:ilvl="5">
      <w:numFmt w:val="bullet"/>
      <w:lvlText w:val="•"/>
      <w:lvlJc w:val="left"/>
      <w:pPr>
        <w:ind w:left="1170" w:hanging="180"/>
      </w:pPr>
    </w:lvl>
    <w:lvl w:ilvl="6">
      <w:numFmt w:val="bullet"/>
      <w:lvlText w:val="•"/>
      <w:lvlJc w:val="left"/>
      <w:pPr>
        <w:ind w:left="1332" w:hanging="180"/>
      </w:pPr>
    </w:lvl>
    <w:lvl w:ilvl="7">
      <w:numFmt w:val="bullet"/>
      <w:lvlText w:val="•"/>
      <w:lvlJc w:val="left"/>
      <w:pPr>
        <w:ind w:left="1494" w:hanging="180"/>
      </w:pPr>
    </w:lvl>
    <w:lvl w:ilvl="8">
      <w:numFmt w:val="bullet"/>
      <w:lvlText w:val="•"/>
      <w:lvlJc w:val="left"/>
      <w:pPr>
        <w:ind w:left="1656" w:hanging="180"/>
      </w:pPr>
    </w:lvl>
  </w:abstractNum>
  <w:abstractNum w:abstractNumId="12" w15:restartNumberingAfterBreak="0">
    <w:nsid w:val="00000415"/>
    <w:multiLevelType w:val="multilevel"/>
    <w:tmpl w:val="FFFFFFFF"/>
    <w:lvl w:ilvl="0">
      <w:numFmt w:val="bullet"/>
      <w:lvlText w:val=""/>
      <w:lvlJc w:val="left"/>
      <w:pPr>
        <w:ind w:left="351" w:hanging="180"/>
      </w:pPr>
      <w:rPr>
        <w:rFonts w:ascii="Symbol" w:hAnsi="Symbol" w:cs="Symbol"/>
        <w:b w:val="0"/>
        <w:bCs w:val="0"/>
        <w:i w:val="0"/>
        <w:iCs w:val="0"/>
        <w:spacing w:val="0"/>
        <w:w w:val="100"/>
        <w:sz w:val="22"/>
        <w:szCs w:val="22"/>
      </w:rPr>
    </w:lvl>
    <w:lvl w:ilvl="1">
      <w:numFmt w:val="bullet"/>
      <w:lvlText w:val="•"/>
      <w:lvlJc w:val="left"/>
      <w:pPr>
        <w:ind w:left="522" w:hanging="180"/>
      </w:pPr>
    </w:lvl>
    <w:lvl w:ilvl="2">
      <w:numFmt w:val="bullet"/>
      <w:lvlText w:val="•"/>
      <w:lvlJc w:val="left"/>
      <w:pPr>
        <w:ind w:left="684" w:hanging="180"/>
      </w:pPr>
    </w:lvl>
    <w:lvl w:ilvl="3">
      <w:numFmt w:val="bullet"/>
      <w:lvlText w:val="•"/>
      <w:lvlJc w:val="left"/>
      <w:pPr>
        <w:ind w:left="846" w:hanging="180"/>
      </w:pPr>
    </w:lvl>
    <w:lvl w:ilvl="4">
      <w:numFmt w:val="bullet"/>
      <w:lvlText w:val="•"/>
      <w:lvlJc w:val="left"/>
      <w:pPr>
        <w:ind w:left="1008" w:hanging="180"/>
      </w:pPr>
    </w:lvl>
    <w:lvl w:ilvl="5">
      <w:numFmt w:val="bullet"/>
      <w:lvlText w:val="•"/>
      <w:lvlJc w:val="left"/>
      <w:pPr>
        <w:ind w:left="1170" w:hanging="180"/>
      </w:pPr>
    </w:lvl>
    <w:lvl w:ilvl="6">
      <w:numFmt w:val="bullet"/>
      <w:lvlText w:val="•"/>
      <w:lvlJc w:val="left"/>
      <w:pPr>
        <w:ind w:left="1332" w:hanging="180"/>
      </w:pPr>
    </w:lvl>
    <w:lvl w:ilvl="7">
      <w:numFmt w:val="bullet"/>
      <w:lvlText w:val="•"/>
      <w:lvlJc w:val="left"/>
      <w:pPr>
        <w:ind w:left="1494" w:hanging="180"/>
      </w:pPr>
    </w:lvl>
    <w:lvl w:ilvl="8">
      <w:numFmt w:val="bullet"/>
      <w:lvlText w:val="•"/>
      <w:lvlJc w:val="left"/>
      <w:pPr>
        <w:ind w:left="1656" w:hanging="180"/>
      </w:pPr>
    </w:lvl>
  </w:abstractNum>
  <w:abstractNum w:abstractNumId="13" w15:restartNumberingAfterBreak="0">
    <w:nsid w:val="00000416"/>
    <w:multiLevelType w:val="multilevel"/>
    <w:tmpl w:val="FFFFFFFF"/>
    <w:lvl w:ilvl="0">
      <w:numFmt w:val="bullet"/>
      <w:lvlText w:val=""/>
      <w:lvlJc w:val="left"/>
      <w:pPr>
        <w:ind w:left="458" w:hanging="269"/>
      </w:pPr>
      <w:rPr>
        <w:rFonts w:ascii="Symbol" w:hAnsi="Symbol" w:cs="Symbol"/>
        <w:b w:val="0"/>
        <w:bCs w:val="0"/>
        <w:i w:val="0"/>
        <w:iCs w:val="0"/>
        <w:spacing w:val="0"/>
        <w:w w:val="100"/>
        <w:sz w:val="24"/>
        <w:szCs w:val="24"/>
      </w:rPr>
    </w:lvl>
    <w:lvl w:ilvl="1">
      <w:numFmt w:val="bullet"/>
      <w:lvlText w:val="•"/>
      <w:lvlJc w:val="left"/>
      <w:pPr>
        <w:ind w:left="620" w:hanging="269"/>
      </w:pPr>
    </w:lvl>
    <w:lvl w:ilvl="2">
      <w:numFmt w:val="bullet"/>
      <w:lvlText w:val="•"/>
      <w:lvlJc w:val="left"/>
      <w:pPr>
        <w:ind w:left="781" w:hanging="269"/>
      </w:pPr>
    </w:lvl>
    <w:lvl w:ilvl="3">
      <w:numFmt w:val="bullet"/>
      <w:lvlText w:val="•"/>
      <w:lvlJc w:val="left"/>
      <w:pPr>
        <w:ind w:left="941" w:hanging="269"/>
      </w:pPr>
    </w:lvl>
    <w:lvl w:ilvl="4">
      <w:numFmt w:val="bullet"/>
      <w:lvlText w:val="•"/>
      <w:lvlJc w:val="left"/>
      <w:pPr>
        <w:ind w:left="1102" w:hanging="269"/>
      </w:pPr>
    </w:lvl>
    <w:lvl w:ilvl="5">
      <w:numFmt w:val="bullet"/>
      <w:lvlText w:val="•"/>
      <w:lvlJc w:val="left"/>
      <w:pPr>
        <w:ind w:left="1262" w:hanging="269"/>
      </w:pPr>
    </w:lvl>
    <w:lvl w:ilvl="6">
      <w:numFmt w:val="bullet"/>
      <w:lvlText w:val="•"/>
      <w:lvlJc w:val="left"/>
      <w:pPr>
        <w:ind w:left="1423" w:hanging="269"/>
      </w:pPr>
    </w:lvl>
    <w:lvl w:ilvl="7">
      <w:numFmt w:val="bullet"/>
      <w:lvlText w:val="•"/>
      <w:lvlJc w:val="left"/>
      <w:pPr>
        <w:ind w:left="1583" w:hanging="269"/>
      </w:pPr>
    </w:lvl>
    <w:lvl w:ilvl="8">
      <w:numFmt w:val="bullet"/>
      <w:lvlText w:val="•"/>
      <w:lvlJc w:val="left"/>
      <w:pPr>
        <w:ind w:left="1744" w:hanging="269"/>
      </w:pPr>
    </w:lvl>
  </w:abstractNum>
  <w:abstractNum w:abstractNumId="14" w15:restartNumberingAfterBreak="0">
    <w:nsid w:val="00000417"/>
    <w:multiLevelType w:val="multilevel"/>
    <w:tmpl w:val="FFFFFFFF"/>
    <w:lvl w:ilvl="0">
      <w:numFmt w:val="bullet"/>
      <w:lvlText w:val=""/>
      <w:lvlJc w:val="left"/>
      <w:pPr>
        <w:ind w:left="366" w:hanging="272"/>
      </w:pPr>
      <w:rPr>
        <w:rFonts w:ascii="Symbol" w:hAnsi="Symbol" w:cs="Symbol"/>
        <w:b w:val="0"/>
        <w:bCs w:val="0"/>
        <w:i w:val="0"/>
        <w:iCs w:val="0"/>
        <w:spacing w:val="0"/>
        <w:w w:val="100"/>
        <w:sz w:val="24"/>
        <w:szCs w:val="24"/>
      </w:rPr>
    </w:lvl>
    <w:lvl w:ilvl="1">
      <w:numFmt w:val="bullet"/>
      <w:lvlText w:val="•"/>
      <w:lvlJc w:val="left"/>
      <w:pPr>
        <w:ind w:left="548" w:hanging="272"/>
      </w:pPr>
    </w:lvl>
    <w:lvl w:ilvl="2">
      <w:numFmt w:val="bullet"/>
      <w:lvlText w:val="•"/>
      <w:lvlJc w:val="left"/>
      <w:pPr>
        <w:ind w:left="736" w:hanging="272"/>
      </w:pPr>
    </w:lvl>
    <w:lvl w:ilvl="3">
      <w:numFmt w:val="bullet"/>
      <w:lvlText w:val="•"/>
      <w:lvlJc w:val="left"/>
      <w:pPr>
        <w:ind w:left="925" w:hanging="272"/>
      </w:pPr>
    </w:lvl>
    <w:lvl w:ilvl="4">
      <w:numFmt w:val="bullet"/>
      <w:lvlText w:val="•"/>
      <w:lvlJc w:val="left"/>
      <w:pPr>
        <w:ind w:left="1113" w:hanging="272"/>
      </w:pPr>
    </w:lvl>
    <w:lvl w:ilvl="5">
      <w:numFmt w:val="bullet"/>
      <w:lvlText w:val="•"/>
      <w:lvlJc w:val="left"/>
      <w:pPr>
        <w:ind w:left="1302" w:hanging="272"/>
      </w:pPr>
    </w:lvl>
    <w:lvl w:ilvl="6">
      <w:numFmt w:val="bullet"/>
      <w:lvlText w:val="•"/>
      <w:lvlJc w:val="left"/>
      <w:pPr>
        <w:ind w:left="1490" w:hanging="272"/>
      </w:pPr>
    </w:lvl>
    <w:lvl w:ilvl="7">
      <w:numFmt w:val="bullet"/>
      <w:lvlText w:val="•"/>
      <w:lvlJc w:val="left"/>
      <w:pPr>
        <w:ind w:left="1678" w:hanging="272"/>
      </w:pPr>
    </w:lvl>
    <w:lvl w:ilvl="8">
      <w:numFmt w:val="bullet"/>
      <w:lvlText w:val="•"/>
      <w:lvlJc w:val="left"/>
      <w:pPr>
        <w:ind w:left="1867" w:hanging="272"/>
      </w:pPr>
    </w:lvl>
  </w:abstractNum>
  <w:abstractNum w:abstractNumId="15" w15:restartNumberingAfterBreak="0">
    <w:nsid w:val="00000418"/>
    <w:multiLevelType w:val="multilevel"/>
    <w:tmpl w:val="FFFFFFFF"/>
    <w:lvl w:ilvl="0">
      <w:numFmt w:val="bullet"/>
      <w:lvlText w:val=""/>
      <w:lvlJc w:val="left"/>
      <w:pPr>
        <w:ind w:left="351" w:hanging="180"/>
      </w:pPr>
      <w:rPr>
        <w:rFonts w:ascii="Symbol" w:hAnsi="Symbol" w:cs="Symbol"/>
        <w:b w:val="0"/>
        <w:bCs w:val="0"/>
        <w:i w:val="0"/>
        <w:iCs w:val="0"/>
        <w:spacing w:val="0"/>
        <w:w w:val="100"/>
        <w:sz w:val="22"/>
        <w:szCs w:val="22"/>
      </w:rPr>
    </w:lvl>
    <w:lvl w:ilvl="1">
      <w:numFmt w:val="bullet"/>
      <w:lvlText w:val="•"/>
      <w:lvlJc w:val="left"/>
      <w:pPr>
        <w:ind w:left="522" w:hanging="180"/>
      </w:pPr>
    </w:lvl>
    <w:lvl w:ilvl="2">
      <w:numFmt w:val="bullet"/>
      <w:lvlText w:val="•"/>
      <w:lvlJc w:val="left"/>
      <w:pPr>
        <w:ind w:left="684" w:hanging="180"/>
      </w:pPr>
    </w:lvl>
    <w:lvl w:ilvl="3">
      <w:numFmt w:val="bullet"/>
      <w:lvlText w:val="•"/>
      <w:lvlJc w:val="left"/>
      <w:pPr>
        <w:ind w:left="846" w:hanging="180"/>
      </w:pPr>
    </w:lvl>
    <w:lvl w:ilvl="4">
      <w:numFmt w:val="bullet"/>
      <w:lvlText w:val="•"/>
      <w:lvlJc w:val="left"/>
      <w:pPr>
        <w:ind w:left="1008" w:hanging="180"/>
      </w:pPr>
    </w:lvl>
    <w:lvl w:ilvl="5">
      <w:numFmt w:val="bullet"/>
      <w:lvlText w:val="•"/>
      <w:lvlJc w:val="left"/>
      <w:pPr>
        <w:ind w:left="1170" w:hanging="180"/>
      </w:pPr>
    </w:lvl>
    <w:lvl w:ilvl="6">
      <w:numFmt w:val="bullet"/>
      <w:lvlText w:val="•"/>
      <w:lvlJc w:val="left"/>
      <w:pPr>
        <w:ind w:left="1332" w:hanging="180"/>
      </w:pPr>
    </w:lvl>
    <w:lvl w:ilvl="7">
      <w:numFmt w:val="bullet"/>
      <w:lvlText w:val="•"/>
      <w:lvlJc w:val="left"/>
      <w:pPr>
        <w:ind w:left="1494" w:hanging="180"/>
      </w:pPr>
    </w:lvl>
    <w:lvl w:ilvl="8">
      <w:numFmt w:val="bullet"/>
      <w:lvlText w:val="•"/>
      <w:lvlJc w:val="left"/>
      <w:pPr>
        <w:ind w:left="1656" w:hanging="180"/>
      </w:pPr>
    </w:lvl>
  </w:abstractNum>
  <w:abstractNum w:abstractNumId="16" w15:restartNumberingAfterBreak="0">
    <w:nsid w:val="005154DB"/>
    <w:multiLevelType w:val="multilevel"/>
    <w:tmpl w:val="4BB00DDA"/>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17" w15:restartNumberingAfterBreak="0">
    <w:nsid w:val="00FF6EE4"/>
    <w:multiLevelType w:val="hybridMultilevel"/>
    <w:tmpl w:val="06A8C94E"/>
    <w:lvl w:ilvl="0" w:tplc="04090001">
      <w:start w:val="1"/>
      <w:numFmt w:val="bullet"/>
      <w:lvlText w:val=""/>
      <w:lvlJc w:val="left"/>
      <w:pPr>
        <w:ind w:left="1764" w:hanging="360"/>
      </w:pPr>
      <w:rPr>
        <w:rFonts w:ascii="Symbol" w:hAnsi="Symbol" w:hint="default"/>
      </w:rPr>
    </w:lvl>
    <w:lvl w:ilvl="1" w:tplc="04090003" w:tentative="1">
      <w:start w:val="1"/>
      <w:numFmt w:val="bullet"/>
      <w:lvlText w:val="o"/>
      <w:lvlJc w:val="left"/>
      <w:pPr>
        <w:ind w:left="2484" w:hanging="360"/>
      </w:pPr>
      <w:rPr>
        <w:rFonts w:ascii="Courier New" w:hAnsi="Courier New" w:cs="Courier New" w:hint="default"/>
      </w:rPr>
    </w:lvl>
    <w:lvl w:ilvl="2" w:tplc="04090005" w:tentative="1">
      <w:start w:val="1"/>
      <w:numFmt w:val="bullet"/>
      <w:lvlText w:val=""/>
      <w:lvlJc w:val="left"/>
      <w:pPr>
        <w:ind w:left="3204" w:hanging="360"/>
      </w:pPr>
      <w:rPr>
        <w:rFonts w:ascii="Wingdings" w:hAnsi="Wingdings" w:hint="default"/>
      </w:rPr>
    </w:lvl>
    <w:lvl w:ilvl="3" w:tplc="04090001" w:tentative="1">
      <w:start w:val="1"/>
      <w:numFmt w:val="bullet"/>
      <w:lvlText w:val=""/>
      <w:lvlJc w:val="left"/>
      <w:pPr>
        <w:ind w:left="3924" w:hanging="360"/>
      </w:pPr>
      <w:rPr>
        <w:rFonts w:ascii="Symbol" w:hAnsi="Symbol" w:hint="default"/>
      </w:rPr>
    </w:lvl>
    <w:lvl w:ilvl="4" w:tplc="04090003" w:tentative="1">
      <w:start w:val="1"/>
      <w:numFmt w:val="bullet"/>
      <w:lvlText w:val="o"/>
      <w:lvlJc w:val="left"/>
      <w:pPr>
        <w:ind w:left="4644" w:hanging="360"/>
      </w:pPr>
      <w:rPr>
        <w:rFonts w:ascii="Courier New" w:hAnsi="Courier New" w:cs="Courier New" w:hint="default"/>
      </w:rPr>
    </w:lvl>
    <w:lvl w:ilvl="5" w:tplc="04090005" w:tentative="1">
      <w:start w:val="1"/>
      <w:numFmt w:val="bullet"/>
      <w:lvlText w:val=""/>
      <w:lvlJc w:val="left"/>
      <w:pPr>
        <w:ind w:left="5364" w:hanging="360"/>
      </w:pPr>
      <w:rPr>
        <w:rFonts w:ascii="Wingdings" w:hAnsi="Wingdings" w:hint="default"/>
      </w:rPr>
    </w:lvl>
    <w:lvl w:ilvl="6" w:tplc="04090001" w:tentative="1">
      <w:start w:val="1"/>
      <w:numFmt w:val="bullet"/>
      <w:lvlText w:val=""/>
      <w:lvlJc w:val="left"/>
      <w:pPr>
        <w:ind w:left="6084" w:hanging="360"/>
      </w:pPr>
      <w:rPr>
        <w:rFonts w:ascii="Symbol" w:hAnsi="Symbol" w:hint="default"/>
      </w:rPr>
    </w:lvl>
    <w:lvl w:ilvl="7" w:tplc="04090003" w:tentative="1">
      <w:start w:val="1"/>
      <w:numFmt w:val="bullet"/>
      <w:lvlText w:val="o"/>
      <w:lvlJc w:val="left"/>
      <w:pPr>
        <w:ind w:left="6804" w:hanging="360"/>
      </w:pPr>
      <w:rPr>
        <w:rFonts w:ascii="Courier New" w:hAnsi="Courier New" w:cs="Courier New" w:hint="default"/>
      </w:rPr>
    </w:lvl>
    <w:lvl w:ilvl="8" w:tplc="04090005" w:tentative="1">
      <w:start w:val="1"/>
      <w:numFmt w:val="bullet"/>
      <w:lvlText w:val=""/>
      <w:lvlJc w:val="left"/>
      <w:pPr>
        <w:ind w:left="7524" w:hanging="360"/>
      </w:pPr>
      <w:rPr>
        <w:rFonts w:ascii="Wingdings" w:hAnsi="Wingdings" w:hint="default"/>
      </w:rPr>
    </w:lvl>
  </w:abstractNum>
  <w:abstractNum w:abstractNumId="18" w15:restartNumberingAfterBreak="0">
    <w:nsid w:val="01902E42"/>
    <w:multiLevelType w:val="hybridMultilevel"/>
    <w:tmpl w:val="CB4C9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28427C4"/>
    <w:multiLevelType w:val="hybridMultilevel"/>
    <w:tmpl w:val="31B07A82"/>
    <w:lvl w:ilvl="0" w:tplc="07E06522">
      <w:start w:val="1"/>
      <w:numFmt w:val="decimal"/>
      <w:pStyle w:val="NumberedList"/>
      <w:lvlText w:val="%1."/>
      <w:lvlJc w:val="left"/>
      <w:pPr>
        <w:tabs>
          <w:tab w:val="num" w:pos="432"/>
        </w:tabs>
        <w:ind w:left="432" w:hanging="432"/>
      </w:pPr>
      <w:rPr>
        <w:rFonts w:ascii="Verdana" w:hAnsi="Verdana" w:hint="default"/>
        <w:sz w:val="16"/>
        <w:szCs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030E5AF7"/>
    <w:multiLevelType w:val="multilevel"/>
    <w:tmpl w:val="FF282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4113E42"/>
    <w:multiLevelType w:val="multilevel"/>
    <w:tmpl w:val="5BA67F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42246D3"/>
    <w:multiLevelType w:val="hybridMultilevel"/>
    <w:tmpl w:val="8D4C4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4862515"/>
    <w:multiLevelType w:val="multilevel"/>
    <w:tmpl w:val="A684B80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4" w15:restartNumberingAfterBreak="0">
    <w:nsid w:val="048E7706"/>
    <w:multiLevelType w:val="multilevel"/>
    <w:tmpl w:val="E27408A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5" w15:restartNumberingAfterBreak="0">
    <w:nsid w:val="04A27D3C"/>
    <w:multiLevelType w:val="hybridMultilevel"/>
    <w:tmpl w:val="644C0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60806CD"/>
    <w:multiLevelType w:val="multilevel"/>
    <w:tmpl w:val="2CF2C71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7" w15:restartNumberingAfterBreak="0">
    <w:nsid w:val="064416A0"/>
    <w:multiLevelType w:val="multilevel"/>
    <w:tmpl w:val="71847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6535690"/>
    <w:multiLevelType w:val="multilevel"/>
    <w:tmpl w:val="524A6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7A1AFD0"/>
    <w:multiLevelType w:val="hybridMultilevel"/>
    <w:tmpl w:val="9FA4DCBE"/>
    <w:lvl w:ilvl="0" w:tplc="1550200C">
      <w:start w:val="1"/>
      <w:numFmt w:val="bullet"/>
      <w:lvlText w:val=""/>
      <w:lvlJc w:val="left"/>
      <w:pPr>
        <w:ind w:left="720" w:hanging="360"/>
      </w:pPr>
      <w:rPr>
        <w:rFonts w:ascii="Symbol" w:hAnsi="Symbol" w:hint="default"/>
      </w:rPr>
    </w:lvl>
    <w:lvl w:ilvl="1" w:tplc="CFAA695E">
      <w:start w:val="1"/>
      <w:numFmt w:val="bullet"/>
      <w:lvlText w:val="o"/>
      <w:lvlJc w:val="left"/>
      <w:pPr>
        <w:ind w:left="1440" w:hanging="360"/>
      </w:pPr>
      <w:rPr>
        <w:rFonts w:ascii="Courier New" w:hAnsi="Courier New" w:hint="default"/>
      </w:rPr>
    </w:lvl>
    <w:lvl w:ilvl="2" w:tplc="D90C3C74">
      <w:start w:val="1"/>
      <w:numFmt w:val="bullet"/>
      <w:lvlText w:val=""/>
      <w:lvlJc w:val="left"/>
      <w:pPr>
        <w:ind w:left="2160" w:hanging="360"/>
      </w:pPr>
      <w:rPr>
        <w:rFonts w:ascii="Wingdings" w:hAnsi="Wingdings" w:hint="default"/>
      </w:rPr>
    </w:lvl>
    <w:lvl w:ilvl="3" w:tplc="A8AEBB56">
      <w:start w:val="1"/>
      <w:numFmt w:val="bullet"/>
      <w:lvlText w:val=""/>
      <w:lvlJc w:val="left"/>
      <w:pPr>
        <w:ind w:left="2880" w:hanging="360"/>
      </w:pPr>
      <w:rPr>
        <w:rFonts w:ascii="Symbol" w:hAnsi="Symbol" w:hint="default"/>
      </w:rPr>
    </w:lvl>
    <w:lvl w:ilvl="4" w:tplc="68E828A8">
      <w:start w:val="1"/>
      <w:numFmt w:val="bullet"/>
      <w:lvlText w:val="o"/>
      <w:lvlJc w:val="left"/>
      <w:pPr>
        <w:ind w:left="3600" w:hanging="360"/>
      </w:pPr>
      <w:rPr>
        <w:rFonts w:ascii="Courier New" w:hAnsi="Courier New" w:hint="default"/>
      </w:rPr>
    </w:lvl>
    <w:lvl w:ilvl="5" w:tplc="1242E582">
      <w:start w:val="1"/>
      <w:numFmt w:val="bullet"/>
      <w:lvlText w:val=""/>
      <w:lvlJc w:val="left"/>
      <w:pPr>
        <w:ind w:left="4320" w:hanging="360"/>
      </w:pPr>
      <w:rPr>
        <w:rFonts w:ascii="Wingdings" w:hAnsi="Wingdings" w:hint="default"/>
      </w:rPr>
    </w:lvl>
    <w:lvl w:ilvl="6" w:tplc="5D90BA24">
      <w:start w:val="1"/>
      <w:numFmt w:val="bullet"/>
      <w:lvlText w:val=""/>
      <w:lvlJc w:val="left"/>
      <w:pPr>
        <w:ind w:left="5040" w:hanging="360"/>
      </w:pPr>
      <w:rPr>
        <w:rFonts w:ascii="Symbol" w:hAnsi="Symbol" w:hint="default"/>
      </w:rPr>
    </w:lvl>
    <w:lvl w:ilvl="7" w:tplc="719848D8">
      <w:start w:val="1"/>
      <w:numFmt w:val="bullet"/>
      <w:lvlText w:val="o"/>
      <w:lvlJc w:val="left"/>
      <w:pPr>
        <w:ind w:left="5760" w:hanging="360"/>
      </w:pPr>
      <w:rPr>
        <w:rFonts w:ascii="Courier New" w:hAnsi="Courier New" w:hint="default"/>
      </w:rPr>
    </w:lvl>
    <w:lvl w:ilvl="8" w:tplc="F932917A">
      <w:start w:val="1"/>
      <w:numFmt w:val="bullet"/>
      <w:lvlText w:val=""/>
      <w:lvlJc w:val="left"/>
      <w:pPr>
        <w:ind w:left="6480" w:hanging="360"/>
      </w:pPr>
      <w:rPr>
        <w:rFonts w:ascii="Wingdings" w:hAnsi="Wingdings" w:hint="default"/>
      </w:rPr>
    </w:lvl>
  </w:abstractNum>
  <w:abstractNum w:abstractNumId="30" w15:restartNumberingAfterBreak="0">
    <w:nsid w:val="07F90054"/>
    <w:multiLevelType w:val="multilevel"/>
    <w:tmpl w:val="971E0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85C6EAE"/>
    <w:multiLevelType w:val="hybridMultilevel"/>
    <w:tmpl w:val="94A28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8705F2B"/>
    <w:multiLevelType w:val="multilevel"/>
    <w:tmpl w:val="96C6B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8747DB3"/>
    <w:multiLevelType w:val="multilevel"/>
    <w:tmpl w:val="45564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8BC3DC3"/>
    <w:multiLevelType w:val="multilevel"/>
    <w:tmpl w:val="5260AB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90A683A"/>
    <w:multiLevelType w:val="multilevel"/>
    <w:tmpl w:val="78F0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946797E"/>
    <w:multiLevelType w:val="multilevel"/>
    <w:tmpl w:val="30C68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9AC4369"/>
    <w:multiLevelType w:val="multilevel"/>
    <w:tmpl w:val="B3100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9B10866"/>
    <w:multiLevelType w:val="hybridMultilevel"/>
    <w:tmpl w:val="369C4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09CA2DF4"/>
    <w:multiLevelType w:val="multilevel"/>
    <w:tmpl w:val="42728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09F2374F"/>
    <w:multiLevelType w:val="hybridMultilevel"/>
    <w:tmpl w:val="01D4741C"/>
    <w:lvl w:ilvl="0" w:tplc="D2D00290">
      <w:start w:val="10"/>
      <w:numFmt w:val="decimal"/>
      <w:lvlText w:val="%1."/>
      <w:lvlJc w:val="left"/>
      <w:pPr>
        <w:tabs>
          <w:tab w:val="num" w:pos="360"/>
        </w:tabs>
        <w:ind w:left="3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0A3F48B0"/>
    <w:multiLevelType w:val="hybridMultilevel"/>
    <w:tmpl w:val="9A24F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0AAF122D"/>
    <w:multiLevelType w:val="multilevel"/>
    <w:tmpl w:val="D87EF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B0736B2"/>
    <w:multiLevelType w:val="multilevel"/>
    <w:tmpl w:val="F29CD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B9E6441"/>
    <w:multiLevelType w:val="hybridMultilevel"/>
    <w:tmpl w:val="2F0A2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0BFD26BA"/>
    <w:multiLevelType w:val="multilevel"/>
    <w:tmpl w:val="BB449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C875072"/>
    <w:multiLevelType w:val="multilevel"/>
    <w:tmpl w:val="C2000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CB47FFE"/>
    <w:multiLevelType w:val="multilevel"/>
    <w:tmpl w:val="0C7EB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CCB7AEA"/>
    <w:multiLevelType w:val="hybridMultilevel"/>
    <w:tmpl w:val="8FC4DE52"/>
    <w:lvl w:ilvl="0" w:tplc="8CE47D2A">
      <w:start w:val="1"/>
      <w:numFmt w:val="decimal"/>
      <w:lvlText w:val="%1."/>
      <w:lvlJc w:val="left"/>
      <w:pPr>
        <w:ind w:left="720" w:hanging="361"/>
      </w:pPr>
      <w:rPr>
        <w:rFonts w:ascii="Arial" w:eastAsia="Arial" w:hAnsi="Arial" w:cs="Arial" w:hint="default"/>
        <w:b w:val="0"/>
        <w:bCs w:val="0"/>
        <w:i w:val="0"/>
        <w:iCs w:val="0"/>
        <w:color w:val="3D3E3E"/>
        <w:spacing w:val="0"/>
        <w:w w:val="100"/>
        <w:sz w:val="21"/>
        <w:szCs w:val="21"/>
        <w:lang w:val="en-US" w:eastAsia="en-US" w:bidi="ar-SA"/>
      </w:rPr>
    </w:lvl>
    <w:lvl w:ilvl="1" w:tplc="38A6CBDA">
      <w:numFmt w:val="bullet"/>
      <w:lvlText w:val="•"/>
      <w:lvlJc w:val="left"/>
      <w:pPr>
        <w:ind w:left="1620" w:hanging="361"/>
      </w:pPr>
      <w:rPr>
        <w:rFonts w:hint="default"/>
        <w:lang w:val="en-US" w:eastAsia="en-US" w:bidi="ar-SA"/>
      </w:rPr>
    </w:lvl>
    <w:lvl w:ilvl="2" w:tplc="0E820124">
      <w:numFmt w:val="bullet"/>
      <w:lvlText w:val="•"/>
      <w:lvlJc w:val="left"/>
      <w:pPr>
        <w:ind w:left="2520" w:hanging="361"/>
      </w:pPr>
      <w:rPr>
        <w:rFonts w:hint="default"/>
        <w:lang w:val="en-US" w:eastAsia="en-US" w:bidi="ar-SA"/>
      </w:rPr>
    </w:lvl>
    <w:lvl w:ilvl="3" w:tplc="2404F79A">
      <w:numFmt w:val="bullet"/>
      <w:lvlText w:val="•"/>
      <w:lvlJc w:val="left"/>
      <w:pPr>
        <w:ind w:left="3420" w:hanging="361"/>
      </w:pPr>
      <w:rPr>
        <w:rFonts w:hint="default"/>
        <w:lang w:val="en-US" w:eastAsia="en-US" w:bidi="ar-SA"/>
      </w:rPr>
    </w:lvl>
    <w:lvl w:ilvl="4" w:tplc="632E7C26">
      <w:numFmt w:val="bullet"/>
      <w:lvlText w:val="•"/>
      <w:lvlJc w:val="left"/>
      <w:pPr>
        <w:ind w:left="4320" w:hanging="361"/>
      </w:pPr>
      <w:rPr>
        <w:rFonts w:hint="default"/>
        <w:lang w:val="en-US" w:eastAsia="en-US" w:bidi="ar-SA"/>
      </w:rPr>
    </w:lvl>
    <w:lvl w:ilvl="5" w:tplc="5E9AA502">
      <w:numFmt w:val="bullet"/>
      <w:lvlText w:val="•"/>
      <w:lvlJc w:val="left"/>
      <w:pPr>
        <w:ind w:left="5220" w:hanging="361"/>
      </w:pPr>
      <w:rPr>
        <w:rFonts w:hint="default"/>
        <w:lang w:val="en-US" w:eastAsia="en-US" w:bidi="ar-SA"/>
      </w:rPr>
    </w:lvl>
    <w:lvl w:ilvl="6" w:tplc="CA64D8F4">
      <w:numFmt w:val="bullet"/>
      <w:lvlText w:val="•"/>
      <w:lvlJc w:val="left"/>
      <w:pPr>
        <w:ind w:left="6120" w:hanging="361"/>
      </w:pPr>
      <w:rPr>
        <w:rFonts w:hint="default"/>
        <w:lang w:val="en-US" w:eastAsia="en-US" w:bidi="ar-SA"/>
      </w:rPr>
    </w:lvl>
    <w:lvl w:ilvl="7" w:tplc="AB8A4CEA">
      <w:numFmt w:val="bullet"/>
      <w:lvlText w:val="•"/>
      <w:lvlJc w:val="left"/>
      <w:pPr>
        <w:ind w:left="7020" w:hanging="361"/>
      </w:pPr>
      <w:rPr>
        <w:rFonts w:hint="default"/>
        <w:lang w:val="en-US" w:eastAsia="en-US" w:bidi="ar-SA"/>
      </w:rPr>
    </w:lvl>
    <w:lvl w:ilvl="8" w:tplc="25DEFEDE">
      <w:numFmt w:val="bullet"/>
      <w:lvlText w:val="•"/>
      <w:lvlJc w:val="left"/>
      <w:pPr>
        <w:ind w:left="7920" w:hanging="361"/>
      </w:pPr>
      <w:rPr>
        <w:rFonts w:hint="default"/>
        <w:lang w:val="en-US" w:eastAsia="en-US" w:bidi="ar-SA"/>
      </w:rPr>
    </w:lvl>
  </w:abstractNum>
  <w:abstractNum w:abstractNumId="49" w15:restartNumberingAfterBreak="0">
    <w:nsid w:val="0D1D3672"/>
    <w:multiLevelType w:val="hybridMultilevel"/>
    <w:tmpl w:val="F454E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0F1E2777"/>
    <w:multiLevelType w:val="hybridMultilevel"/>
    <w:tmpl w:val="7F92A6A2"/>
    <w:lvl w:ilvl="0" w:tplc="0DC6BE86">
      <w:numFmt w:val="bullet"/>
      <w:lvlText w:val="●"/>
      <w:lvlJc w:val="left"/>
      <w:pPr>
        <w:ind w:left="1080" w:hanging="360"/>
      </w:pPr>
      <w:rPr>
        <w:rFonts w:ascii="Arial" w:eastAsia="Arial" w:hAnsi="Arial" w:cs="Arial" w:hint="default"/>
        <w:b w:val="0"/>
        <w:bCs w:val="0"/>
        <w:i w:val="0"/>
        <w:iCs w:val="0"/>
        <w:spacing w:val="0"/>
        <w:w w:val="100"/>
        <w:sz w:val="20"/>
        <w:szCs w:val="20"/>
        <w:lang w:val="en-US" w:eastAsia="en-US" w:bidi="ar-SA"/>
      </w:rPr>
    </w:lvl>
    <w:lvl w:ilvl="1" w:tplc="B0C87F26">
      <w:numFmt w:val="bullet"/>
      <w:lvlText w:val="•"/>
      <w:lvlJc w:val="left"/>
      <w:pPr>
        <w:ind w:left="1944" w:hanging="360"/>
      </w:pPr>
      <w:rPr>
        <w:rFonts w:hint="default"/>
        <w:lang w:val="en-US" w:eastAsia="en-US" w:bidi="ar-SA"/>
      </w:rPr>
    </w:lvl>
    <w:lvl w:ilvl="2" w:tplc="5A9CA7DE">
      <w:numFmt w:val="bullet"/>
      <w:lvlText w:val="•"/>
      <w:lvlJc w:val="left"/>
      <w:pPr>
        <w:ind w:left="2808" w:hanging="360"/>
      </w:pPr>
      <w:rPr>
        <w:rFonts w:hint="default"/>
        <w:lang w:val="en-US" w:eastAsia="en-US" w:bidi="ar-SA"/>
      </w:rPr>
    </w:lvl>
    <w:lvl w:ilvl="3" w:tplc="8536F6F6">
      <w:numFmt w:val="bullet"/>
      <w:lvlText w:val="•"/>
      <w:lvlJc w:val="left"/>
      <w:pPr>
        <w:ind w:left="3672" w:hanging="360"/>
      </w:pPr>
      <w:rPr>
        <w:rFonts w:hint="default"/>
        <w:lang w:val="en-US" w:eastAsia="en-US" w:bidi="ar-SA"/>
      </w:rPr>
    </w:lvl>
    <w:lvl w:ilvl="4" w:tplc="FCC6E9B0">
      <w:numFmt w:val="bullet"/>
      <w:lvlText w:val="•"/>
      <w:lvlJc w:val="left"/>
      <w:pPr>
        <w:ind w:left="4536" w:hanging="360"/>
      </w:pPr>
      <w:rPr>
        <w:rFonts w:hint="default"/>
        <w:lang w:val="en-US" w:eastAsia="en-US" w:bidi="ar-SA"/>
      </w:rPr>
    </w:lvl>
    <w:lvl w:ilvl="5" w:tplc="ACDAA9EE">
      <w:numFmt w:val="bullet"/>
      <w:lvlText w:val="•"/>
      <w:lvlJc w:val="left"/>
      <w:pPr>
        <w:ind w:left="5400" w:hanging="360"/>
      </w:pPr>
      <w:rPr>
        <w:rFonts w:hint="default"/>
        <w:lang w:val="en-US" w:eastAsia="en-US" w:bidi="ar-SA"/>
      </w:rPr>
    </w:lvl>
    <w:lvl w:ilvl="6" w:tplc="9922524A">
      <w:numFmt w:val="bullet"/>
      <w:lvlText w:val="•"/>
      <w:lvlJc w:val="left"/>
      <w:pPr>
        <w:ind w:left="6264" w:hanging="360"/>
      </w:pPr>
      <w:rPr>
        <w:rFonts w:hint="default"/>
        <w:lang w:val="en-US" w:eastAsia="en-US" w:bidi="ar-SA"/>
      </w:rPr>
    </w:lvl>
    <w:lvl w:ilvl="7" w:tplc="5242FDB0">
      <w:numFmt w:val="bullet"/>
      <w:lvlText w:val="•"/>
      <w:lvlJc w:val="left"/>
      <w:pPr>
        <w:ind w:left="7128" w:hanging="360"/>
      </w:pPr>
      <w:rPr>
        <w:rFonts w:hint="default"/>
        <w:lang w:val="en-US" w:eastAsia="en-US" w:bidi="ar-SA"/>
      </w:rPr>
    </w:lvl>
    <w:lvl w:ilvl="8" w:tplc="E1A28CFA">
      <w:numFmt w:val="bullet"/>
      <w:lvlText w:val="•"/>
      <w:lvlJc w:val="left"/>
      <w:pPr>
        <w:ind w:left="7992" w:hanging="360"/>
      </w:pPr>
      <w:rPr>
        <w:rFonts w:hint="default"/>
        <w:lang w:val="en-US" w:eastAsia="en-US" w:bidi="ar-SA"/>
      </w:rPr>
    </w:lvl>
  </w:abstractNum>
  <w:abstractNum w:abstractNumId="51" w15:restartNumberingAfterBreak="0">
    <w:nsid w:val="0F210DB1"/>
    <w:multiLevelType w:val="hybridMultilevel"/>
    <w:tmpl w:val="E7D0C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0F822CE1"/>
    <w:multiLevelType w:val="hybridMultilevel"/>
    <w:tmpl w:val="F61A0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104272A6"/>
    <w:multiLevelType w:val="hybridMultilevel"/>
    <w:tmpl w:val="4D065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108B54C7"/>
    <w:multiLevelType w:val="multilevel"/>
    <w:tmpl w:val="1FAC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0B366F0"/>
    <w:multiLevelType w:val="multilevel"/>
    <w:tmpl w:val="A46C6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0FD6CCC"/>
    <w:multiLevelType w:val="multilevel"/>
    <w:tmpl w:val="2598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262601E"/>
    <w:multiLevelType w:val="multilevel"/>
    <w:tmpl w:val="76DA0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2771120"/>
    <w:multiLevelType w:val="hybridMultilevel"/>
    <w:tmpl w:val="B1EC6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13857DC5"/>
    <w:multiLevelType w:val="hybridMultilevel"/>
    <w:tmpl w:val="9C6A08A8"/>
    <w:lvl w:ilvl="0" w:tplc="DBEEDAFA">
      <w:start w:val="1"/>
      <w:numFmt w:val="decimal"/>
      <w:lvlText w:val="%1."/>
      <w:lvlJc w:val="left"/>
      <w:pPr>
        <w:ind w:left="689" w:hanging="354"/>
        <w:jc w:val="right"/>
      </w:pPr>
      <w:rPr>
        <w:rFonts w:ascii="Arial" w:eastAsia="Arial" w:hAnsi="Arial" w:cs="Arial" w:hint="default"/>
        <w:color w:val="232628"/>
        <w:w w:val="112"/>
        <w:sz w:val="23"/>
        <w:szCs w:val="23"/>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139320D7"/>
    <w:multiLevelType w:val="multilevel"/>
    <w:tmpl w:val="37587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139500E1"/>
    <w:multiLevelType w:val="multilevel"/>
    <w:tmpl w:val="E6F2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4FF1C71"/>
    <w:multiLevelType w:val="multilevel"/>
    <w:tmpl w:val="FFFFFFFF"/>
    <w:lvl w:ilvl="0">
      <w:numFmt w:val="bullet"/>
      <w:lvlText w:val=""/>
      <w:lvlJc w:val="left"/>
      <w:pPr>
        <w:ind w:left="351" w:hanging="180"/>
      </w:pPr>
      <w:rPr>
        <w:rFonts w:ascii="Symbol" w:hAnsi="Symbol" w:cs="Symbol"/>
        <w:b w:val="0"/>
        <w:bCs w:val="0"/>
        <w:i w:val="0"/>
        <w:iCs w:val="0"/>
        <w:spacing w:val="0"/>
        <w:w w:val="100"/>
        <w:sz w:val="22"/>
        <w:szCs w:val="22"/>
      </w:rPr>
    </w:lvl>
    <w:lvl w:ilvl="1">
      <w:numFmt w:val="bullet"/>
      <w:lvlText w:val="•"/>
      <w:lvlJc w:val="left"/>
      <w:pPr>
        <w:ind w:left="522" w:hanging="180"/>
      </w:pPr>
    </w:lvl>
    <w:lvl w:ilvl="2">
      <w:numFmt w:val="bullet"/>
      <w:lvlText w:val="•"/>
      <w:lvlJc w:val="left"/>
      <w:pPr>
        <w:ind w:left="684" w:hanging="180"/>
      </w:pPr>
    </w:lvl>
    <w:lvl w:ilvl="3">
      <w:numFmt w:val="bullet"/>
      <w:lvlText w:val="•"/>
      <w:lvlJc w:val="left"/>
      <w:pPr>
        <w:ind w:left="846" w:hanging="180"/>
      </w:pPr>
    </w:lvl>
    <w:lvl w:ilvl="4">
      <w:numFmt w:val="bullet"/>
      <w:lvlText w:val="•"/>
      <w:lvlJc w:val="left"/>
      <w:pPr>
        <w:ind w:left="1008" w:hanging="180"/>
      </w:pPr>
    </w:lvl>
    <w:lvl w:ilvl="5">
      <w:numFmt w:val="bullet"/>
      <w:lvlText w:val="•"/>
      <w:lvlJc w:val="left"/>
      <w:pPr>
        <w:ind w:left="1170" w:hanging="180"/>
      </w:pPr>
    </w:lvl>
    <w:lvl w:ilvl="6">
      <w:numFmt w:val="bullet"/>
      <w:lvlText w:val="•"/>
      <w:lvlJc w:val="left"/>
      <w:pPr>
        <w:ind w:left="1332" w:hanging="180"/>
      </w:pPr>
    </w:lvl>
    <w:lvl w:ilvl="7">
      <w:numFmt w:val="bullet"/>
      <w:lvlText w:val="•"/>
      <w:lvlJc w:val="left"/>
      <w:pPr>
        <w:ind w:left="1494" w:hanging="180"/>
      </w:pPr>
    </w:lvl>
    <w:lvl w:ilvl="8">
      <w:numFmt w:val="bullet"/>
      <w:lvlText w:val="•"/>
      <w:lvlJc w:val="left"/>
      <w:pPr>
        <w:ind w:left="1656" w:hanging="180"/>
      </w:pPr>
    </w:lvl>
  </w:abstractNum>
  <w:abstractNum w:abstractNumId="63" w15:restartNumberingAfterBreak="0">
    <w:nsid w:val="15476B12"/>
    <w:multiLevelType w:val="multilevel"/>
    <w:tmpl w:val="A7CCD9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5522172"/>
    <w:multiLevelType w:val="hybridMultilevel"/>
    <w:tmpl w:val="66F65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16AE5654"/>
    <w:multiLevelType w:val="hybridMultilevel"/>
    <w:tmpl w:val="93801612"/>
    <w:lvl w:ilvl="0" w:tplc="0409000F">
      <w:start w:val="1"/>
      <w:numFmt w:val="decimal"/>
      <w:lvlText w:val="%1."/>
      <w:lvlJc w:val="left"/>
      <w:pPr>
        <w:tabs>
          <w:tab w:val="num" w:pos="360"/>
        </w:tabs>
        <w:ind w:left="360" w:hanging="360"/>
      </w:pPr>
    </w:lvl>
    <w:lvl w:ilvl="1" w:tplc="B128E7BE">
      <w:start w:val="9"/>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6" w15:restartNumberingAfterBreak="0">
    <w:nsid w:val="16E44F4B"/>
    <w:multiLevelType w:val="multilevel"/>
    <w:tmpl w:val="5A328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71659AE"/>
    <w:multiLevelType w:val="multilevel"/>
    <w:tmpl w:val="4030D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73E67A6"/>
    <w:multiLevelType w:val="multilevel"/>
    <w:tmpl w:val="3C588FB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9" w15:restartNumberingAfterBreak="0">
    <w:nsid w:val="175F42A8"/>
    <w:multiLevelType w:val="hybridMultilevel"/>
    <w:tmpl w:val="223CAA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17612874"/>
    <w:multiLevelType w:val="multilevel"/>
    <w:tmpl w:val="47B0A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77F0B74"/>
    <w:multiLevelType w:val="hybridMultilevel"/>
    <w:tmpl w:val="30EC32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17850586"/>
    <w:multiLevelType w:val="multilevel"/>
    <w:tmpl w:val="47A27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18314330"/>
    <w:multiLevelType w:val="multilevel"/>
    <w:tmpl w:val="8CEE2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88B3B39"/>
    <w:multiLevelType w:val="multilevel"/>
    <w:tmpl w:val="97F87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89E16FF"/>
    <w:multiLevelType w:val="hybridMultilevel"/>
    <w:tmpl w:val="AD8C5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18DE24A6"/>
    <w:multiLevelType w:val="hybridMultilevel"/>
    <w:tmpl w:val="5CEC3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191568D8"/>
    <w:multiLevelType w:val="multilevel"/>
    <w:tmpl w:val="F2F09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9242559"/>
    <w:multiLevelType w:val="multilevel"/>
    <w:tmpl w:val="FFFFFFFF"/>
    <w:lvl w:ilvl="0">
      <w:start w:val="1"/>
      <w:numFmt w:val="decimal"/>
      <w:lvlText w:val="%1."/>
      <w:lvlJc w:val="left"/>
      <w:pPr>
        <w:ind w:left="1044" w:hanging="360"/>
      </w:pPr>
      <w:rPr>
        <w:rFonts w:ascii="Arial" w:hAnsi="Arial" w:cs="Arial"/>
        <w:b w:val="0"/>
        <w:bCs w:val="0"/>
        <w:i w:val="0"/>
        <w:iCs w:val="0"/>
        <w:spacing w:val="0"/>
        <w:w w:val="100"/>
        <w:sz w:val="24"/>
        <w:szCs w:val="24"/>
      </w:rPr>
    </w:lvl>
    <w:lvl w:ilvl="1">
      <w:numFmt w:val="bullet"/>
      <w:lvlText w:val="•"/>
      <w:lvlJc w:val="left"/>
      <w:pPr>
        <w:ind w:left="1908" w:hanging="360"/>
      </w:pPr>
    </w:lvl>
    <w:lvl w:ilvl="2">
      <w:numFmt w:val="bullet"/>
      <w:lvlText w:val="•"/>
      <w:lvlJc w:val="left"/>
      <w:pPr>
        <w:ind w:left="2776" w:hanging="360"/>
      </w:pPr>
    </w:lvl>
    <w:lvl w:ilvl="3">
      <w:numFmt w:val="bullet"/>
      <w:lvlText w:val="•"/>
      <w:lvlJc w:val="left"/>
      <w:pPr>
        <w:ind w:left="3644" w:hanging="360"/>
      </w:pPr>
    </w:lvl>
    <w:lvl w:ilvl="4">
      <w:numFmt w:val="bullet"/>
      <w:lvlText w:val="•"/>
      <w:lvlJc w:val="left"/>
      <w:pPr>
        <w:ind w:left="4512" w:hanging="360"/>
      </w:pPr>
    </w:lvl>
    <w:lvl w:ilvl="5">
      <w:numFmt w:val="bullet"/>
      <w:lvlText w:val="•"/>
      <w:lvlJc w:val="left"/>
      <w:pPr>
        <w:ind w:left="5380" w:hanging="360"/>
      </w:pPr>
    </w:lvl>
    <w:lvl w:ilvl="6">
      <w:numFmt w:val="bullet"/>
      <w:lvlText w:val="•"/>
      <w:lvlJc w:val="left"/>
      <w:pPr>
        <w:ind w:left="6248" w:hanging="360"/>
      </w:pPr>
    </w:lvl>
    <w:lvl w:ilvl="7">
      <w:numFmt w:val="bullet"/>
      <w:lvlText w:val="•"/>
      <w:lvlJc w:val="left"/>
      <w:pPr>
        <w:ind w:left="7116" w:hanging="360"/>
      </w:pPr>
    </w:lvl>
    <w:lvl w:ilvl="8">
      <w:numFmt w:val="bullet"/>
      <w:lvlText w:val="•"/>
      <w:lvlJc w:val="left"/>
      <w:pPr>
        <w:ind w:left="7984" w:hanging="360"/>
      </w:pPr>
    </w:lvl>
  </w:abstractNum>
  <w:abstractNum w:abstractNumId="79" w15:restartNumberingAfterBreak="0">
    <w:nsid w:val="19335DCC"/>
    <w:multiLevelType w:val="hybridMultilevel"/>
    <w:tmpl w:val="34669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19563897"/>
    <w:multiLevelType w:val="multilevel"/>
    <w:tmpl w:val="7A6AB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19895A6A"/>
    <w:multiLevelType w:val="multilevel"/>
    <w:tmpl w:val="AD70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9A501DF"/>
    <w:multiLevelType w:val="multilevel"/>
    <w:tmpl w:val="CA328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9E33EE3"/>
    <w:multiLevelType w:val="multilevel"/>
    <w:tmpl w:val="8D289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A270312"/>
    <w:multiLevelType w:val="hybridMultilevel"/>
    <w:tmpl w:val="029EB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1A770B92"/>
    <w:multiLevelType w:val="multilevel"/>
    <w:tmpl w:val="384AC9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B252286"/>
    <w:multiLevelType w:val="multilevel"/>
    <w:tmpl w:val="3A648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1B361B7C"/>
    <w:multiLevelType w:val="multilevel"/>
    <w:tmpl w:val="4DFAE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CCE3A2B"/>
    <w:multiLevelType w:val="multilevel"/>
    <w:tmpl w:val="83E42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D1614D7"/>
    <w:multiLevelType w:val="multilevel"/>
    <w:tmpl w:val="603C6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D6449A3"/>
    <w:multiLevelType w:val="hybridMultilevel"/>
    <w:tmpl w:val="6B643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1D9E72C5"/>
    <w:multiLevelType w:val="multilevel"/>
    <w:tmpl w:val="9D7C4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E975111"/>
    <w:multiLevelType w:val="multilevel"/>
    <w:tmpl w:val="7B34F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F2E6346"/>
    <w:multiLevelType w:val="hybridMultilevel"/>
    <w:tmpl w:val="617EAAF2"/>
    <w:lvl w:ilvl="0" w:tplc="9A067E1A">
      <w:start w:val="1"/>
      <w:numFmt w:val="decimal"/>
      <w:lvlText w:val="%1."/>
      <w:lvlJc w:val="left"/>
      <w:pPr>
        <w:ind w:left="108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33B04A9C">
      <w:numFmt w:val="bullet"/>
      <w:lvlText w:val="●"/>
      <w:lvlJc w:val="left"/>
      <w:pPr>
        <w:ind w:left="1800" w:hanging="360"/>
      </w:pPr>
      <w:rPr>
        <w:rFonts w:ascii="Arial" w:eastAsia="Arial" w:hAnsi="Arial" w:cs="Arial" w:hint="default"/>
        <w:b w:val="0"/>
        <w:bCs w:val="0"/>
        <w:i w:val="0"/>
        <w:iCs w:val="0"/>
        <w:spacing w:val="0"/>
        <w:w w:val="100"/>
        <w:sz w:val="24"/>
        <w:szCs w:val="24"/>
        <w:lang w:val="en-US" w:eastAsia="en-US" w:bidi="ar-SA"/>
      </w:rPr>
    </w:lvl>
    <w:lvl w:ilvl="2" w:tplc="CCFEE7AA">
      <w:numFmt w:val="bullet"/>
      <w:lvlText w:val="•"/>
      <w:lvlJc w:val="left"/>
      <w:pPr>
        <w:ind w:left="2680" w:hanging="360"/>
      </w:pPr>
      <w:rPr>
        <w:rFonts w:hint="default"/>
        <w:lang w:val="en-US" w:eastAsia="en-US" w:bidi="ar-SA"/>
      </w:rPr>
    </w:lvl>
    <w:lvl w:ilvl="3" w:tplc="21DEBA76">
      <w:numFmt w:val="bullet"/>
      <w:lvlText w:val="•"/>
      <w:lvlJc w:val="left"/>
      <w:pPr>
        <w:ind w:left="3560" w:hanging="360"/>
      </w:pPr>
      <w:rPr>
        <w:rFonts w:hint="default"/>
        <w:lang w:val="en-US" w:eastAsia="en-US" w:bidi="ar-SA"/>
      </w:rPr>
    </w:lvl>
    <w:lvl w:ilvl="4" w:tplc="DBAA9138">
      <w:numFmt w:val="bullet"/>
      <w:lvlText w:val="•"/>
      <w:lvlJc w:val="left"/>
      <w:pPr>
        <w:ind w:left="4440" w:hanging="360"/>
      </w:pPr>
      <w:rPr>
        <w:rFonts w:hint="default"/>
        <w:lang w:val="en-US" w:eastAsia="en-US" w:bidi="ar-SA"/>
      </w:rPr>
    </w:lvl>
    <w:lvl w:ilvl="5" w:tplc="9692ECA2">
      <w:numFmt w:val="bullet"/>
      <w:lvlText w:val="•"/>
      <w:lvlJc w:val="left"/>
      <w:pPr>
        <w:ind w:left="5320" w:hanging="360"/>
      </w:pPr>
      <w:rPr>
        <w:rFonts w:hint="default"/>
        <w:lang w:val="en-US" w:eastAsia="en-US" w:bidi="ar-SA"/>
      </w:rPr>
    </w:lvl>
    <w:lvl w:ilvl="6" w:tplc="86BEC21A">
      <w:numFmt w:val="bullet"/>
      <w:lvlText w:val="•"/>
      <w:lvlJc w:val="left"/>
      <w:pPr>
        <w:ind w:left="6200" w:hanging="360"/>
      </w:pPr>
      <w:rPr>
        <w:rFonts w:hint="default"/>
        <w:lang w:val="en-US" w:eastAsia="en-US" w:bidi="ar-SA"/>
      </w:rPr>
    </w:lvl>
    <w:lvl w:ilvl="7" w:tplc="10C4A6A0">
      <w:numFmt w:val="bullet"/>
      <w:lvlText w:val="•"/>
      <w:lvlJc w:val="left"/>
      <w:pPr>
        <w:ind w:left="7080" w:hanging="360"/>
      </w:pPr>
      <w:rPr>
        <w:rFonts w:hint="default"/>
        <w:lang w:val="en-US" w:eastAsia="en-US" w:bidi="ar-SA"/>
      </w:rPr>
    </w:lvl>
    <w:lvl w:ilvl="8" w:tplc="C0FC1E78">
      <w:numFmt w:val="bullet"/>
      <w:lvlText w:val="•"/>
      <w:lvlJc w:val="left"/>
      <w:pPr>
        <w:ind w:left="7960" w:hanging="360"/>
      </w:pPr>
      <w:rPr>
        <w:rFonts w:hint="default"/>
        <w:lang w:val="en-US" w:eastAsia="en-US" w:bidi="ar-SA"/>
      </w:rPr>
    </w:lvl>
  </w:abstractNum>
  <w:abstractNum w:abstractNumId="94" w15:restartNumberingAfterBreak="0">
    <w:nsid w:val="1F745F6C"/>
    <w:multiLevelType w:val="hybridMultilevel"/>
    <w:tmpl w:val="05921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1F8A3316"/>
    <w:multiLevelType w:val="multilevel"/>
    <w:tmpl w:val="0914C0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FBE628C"/>
    <w:multiLevelType w:val="multilevel"/>
    <w:tmpl w:val="D1E61B0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7" w15:restartNumberingAfterBreak="0">
    <w:nsid w:val="208A7C9B"/>
    <w:multiLevelType w:val="multilevel"/>
    <w:tmpl w:val="5806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08D030D"/>
    <w:multiLevelType w:val="multilevel"/>
    <w:tmpl w:val="69961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1086A9E"/>
    <w:multiLevelType w:val="hybridMultilevel"/>
    <w:tmpl w:val="4C9C8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210F022F"/>
    <w:multiLevelType w:val="hybridMultilevel"/>
    <w:tmpl w:val="F1AE56D0"/>
    <w:lvl w:ilvl="0" w:tplc="CDACDED6">
      <w:numFmt w:val="bullet"/>
      <w:lvlText w:val="●"/>
      <w:lvlJc w:val="left"/>
      <w:pPr>
        <w:ind w:left="1080" w:hanging="360"/>
      </w:pPr>
      <w:rPr>
        <w:rFonts w:ascii="Arial" w:eastAsia="Arial" w:hAnsi="Arial" w:cs="Arial" w:hint="default"/>
        <w:b w:val="0"/>
        <w:bCs w:val="0"/>
        <w:i w:val="0"/>
        <w:iCs w:val="0"/>
        <w:spacing w:val="0"/>
        <w:w w:val="100"/>
        <w:sz w:val="20"/>
        <w:szCs w:val="20"/>
        <w:lang w:val="en-US" w:eastAsia="en-US" w:bidi="ar-SA"/>
      </w:rPr>
    </w:lvl>
    <w:lvl w:ilvl="1" w:tplc="5614AF84">
      <w:numFmt w:val="bullet"/>
      <w:lvlText w:val="•"/>
      <w:lvlJc w:val="left"/>
      <w:pPr>
        <w:ind w:left="1944" w:hanging="360"/>
      </w:pPr>
      <w:rPr>
        <w:rFonts w:hint="default"/>
        <w:lang w:val="en-US" w:eastAsia="en-US" w:bidi="ar-SA"/>
      </w:rPr>
    </w:lvl>
    <w:lvl w:ilvl="2" w:tplc="F348CAD6">
      <w:numFmt w:val="bullet"/>
      <w:lvlText w:val="•"/>
      <w:lvlJc w:val="left"/>
      <w:pPr>
        <w:ind w:left="2808" w:hanging="360"/>
      </w:pPr>
      <w:rPr>
        <w:rFonts w:hint="default"/>
        <w:lang w:val="en-US" w:eastAsia="en-US" w:bidi="ar-SA"/>
      </w:rPr>
    </w:lvl>
    <w:lvl w:ilvl="3" w:tplc="FD5E8394">
      <w:numFmt w:val="bullet"/>
      <w:lvlText w:val="•"/>
      <w:lvlJc w:val="left"/>
      <w:pPr>
        <w:ind w:left="3672" w:hanging="360"/>
      </w:pPr>
      <w:rPr>
        <w:rFonts w:hint="default"/>
        <w:lang w:val="en-US" w:eastAsia="en-US" w:bidi="ar-SA"/>
      </w:rPr>
    </w:lvl>
    <w:lvl w:ilvl="4" w:tplc="5998B464">
      <w:numFmt w:val="bullet"/>
      <w:lvlText w:val="•"/>
      <w:lvlJc w:val="left"/>
      <w:pPr>
        <w:ind w:left="4536" w:hanging="360"/>
      </w:pPr>
      <w:rPr>
        <w:rFonts w:hint="default"/>
        <w:lang w:val="en-US" w:eastAsia="en-US" w:bidi="ar-SA"/>
      </w:rPr>
    </w:lvl>
    <w:lvl w:ilvl="5" w:tplc="F384A2FE">
      <w:numFmt w:val="bullet"/>
      <w:lvlText w:val="•"/>
      <w:lvlJc w:val="left"/>
      <w:pPr>
        <w:ind w:left="5400" w:hanging="360"/>
      </w:pPr>
      <w:rPr>
        <w:rFonts w:hint="default"/>
        <w:lang w:val="en-US" w:eastAsia="en-US" w:bidi="ar-SA"/>
      </w:rPr>
    </w:lvl>
    <w:lvl w:ilvl="6" w:tplc="94A067AE">
      <w:numFmt w:val="bullet"/>
      <w:lvlText w:val="•"/>
      <w:lvlJc w:val="left"/>
      <w:pPr>
        <w:ind w:left="6264" w:hanging="360"/>
      </w:pPr>
      <w:rPr>
        <w:rFonts w:hint="default"/>
        <w:lang w:val="en-US" w:eastAsia="en-US" w:bidi="ar-SA"/>
      </w:rPr>
    </w:lvl>
    <w:lvl w:ilvl="7" w:tplc="10C81D5C">
      <w:numFmt w:val="bullet"/>
      <w:lvlText w:val="•"/>
      <w:lvlJc w:val="left"/>
      <w:pPr>
        <w:ind w:left="7128" w:hanging="360"/>
      </w:pPr>
      <w:rPr>
        <w:rFonts w:hint="default"/>
        <w:lang w:val="en-US" w:eastAsia="en-US" w:bidi="ar-SA"/>
      </w:rPr>
    </w:lvl>
    <w:lvl w:ilvl="8" w:tplc="C56C3AF0">
      <w:numFmt w:val="bullet"/>
      <w:lvlText w:val="•"/>
      <w:lvlJc w:val="left"/>
      <w:pPr>
        <w:ind w:left="7992" w:hanging="360"/>
      </w:pPr>
      <w:rPr>
        <w:rFonts w:hint="default"/>
        <w:lang w:val="en-US" w:eastAsia="en-US" w:bidi="ar-SA"/>
      </w:rPr>
    </w:lvl>
  </w:abstractNum>
  <w:abstractNum w:abstractNumId="101" w15:restartNumberingAfterBreak="0">
    <w:nsid w:val="21237069"/>
    <w:multiLevelType w:val="multilevel"/>
    <w:tmpl w:val="7D548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1CC4A4C"/>
    <w:multiLevelType w:val="multilevel"/>
    <w:tmpl w:val="2326E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24C63E4"/>
    <w:multiLevelType w:val="hybridMultilevel"/>
    <w:tmpl w:val="FF226498"/>
    <w:lvl w:ilvl="0" w:tplc="A43873CC">
      <w:numFmt w:val="bullet"/>
      <w:lvlText w:val="●"/>
      <w:lvlJc w:val="left"/>
      <w:pPr>
        <w:ind w:left="1080" w:hanging="360"/>
      </w:pPr>
      <w:rPr>
        <w:rFonts w:ascii="Arial" w:eastAsia="Arial" w:hAnsi="Arial" w:cs="Arial" w:hint="default"/>
        <w:b w:val="0"/>
        <w:bCs w:val="0"/>
        <w:i w:val="0"/>
        <w:iCs w:val="0"/>
        <w:spacing w:val="0"/>
        <w:w w:val="100"/>
        <w:sz w:val="20"/>
        <w:szCs w:val="20"/>
        <w:lang w:val="en-US" w:eastAsia="en-US" w:bidi="ar-SA"/>
      </w:rPr>
    </w:lvl>
    <w:lvl w:ilvl="1" w:tplc="B6D24DC2">
      <w:numFmt w:val="bullet"/>
      <w:lvlText w:val="•"/>
      <w:lvlJc w:val="left"/>
      <w:pPr>
        <w:ind w:left="1944" w:hanging="360"/>
      </w:pPr>
      <w:rPr>
        <w:rFonts w:hint="default"/>
        <w:lang w:val="en-US" w:eastAsia="en-US" w:bidi="ar-SA"/>
      </w:rPr>
    </w:lvl>
    <w:lvl w:ilvl="2" w:tplc="73EEFBD8">
      <w:numFmt w:val="bullet"/>
      <w:lvlText w:val="•"/>
      <w:lvlJc w:val="left"/>
      <w:pPr>
        <w:ind w:left="2808" w:hanging="360"/>
      </w:pPr>
      <w:rPr>
        <w:rFonts w:hint="default"/>
        <w:lang w:val="en-US" w:eastAsia="en-US" w:bidi="ar-SA"/>
      </w:rPr>
    </w:lvl>
    <w:lvl w:ilvl="3" w:tplc="1DDE3714">
      <w:numFmt w:val="bullet"/>
      <w:lvlText w:val="•"/>
      <w:lvlJc w:val="left"/>
      <w:pPr>
        <w:ind w:left="3672" w:hanging="360"/>
      </w:pPr>
      <w:rPr>
        <w:rFonts w:hint="default"/>
        <w:lang w:val="en-US" w:eastAsia="en-US" w:bidi="ar-SA"/>
      </w:rPr>
    </w:lvl>
    <w:lvl w:ilvl="4" w:tplc="62966CA6">
      <w:numFmt w:val="bullet"/>
      <w:lvlText w:val="•"/>
      <w:lvlJc w:val="left"/>
      <w:pPr>
        <w:ind w:left="4536" w:hanging="360"/>
      </w:pPr>
      <w:rPr>
        <w:rFonts w:hint="default"/>
        <w:lang w:val="en-US" w:eastAsia="en-US" w:bidi="ar-SA"/>
      </w:rPr>
    </w:lvl>
    <w:lvl w:ilvl="5" w:tplc="7A987CFA">
      <w:numFmt w:val="bullet"/>
      <w:lvlText w:val="•"/>
      <w:lvlJc w:val="left"/>
      <w:pPr>
        <w:ind w:left="5400" w:hanging="360"/>
      </w:pPr>
      <w:rPr>
        <w:rFonts w:hint="default"/>
        <w:lang w:val="en-US" w:eastAsia="en-US" w:bidi="ar-SA"/>
      </w:rPr>
    </w:lvl>
    <w:lvl w:ilvl="6" w:tplc="14484B3E">
      <w:numFmt w:val="bullet"/>
      <w:lvlText w:val="•"/>
      <w:lvlJc w:val="left"/>
      <w:pPr>
        <w:ind w:left="6264" w:hanging="360"/>
      </w:pPr>
      <w:rPr>
        <w:rFonts w:hint="default"/>
        <w:lang w:val="en-US" w:eastAsia="en-US" w:bidi="ar-SA"/>
      </w:rPr>
    </w:lvl>
    <w:lvl w:ilvl="7" w:tplc="E9285758">
      <w:numFmt w:val="bullet"/>
      <w:lvlText w:val="•"/>
      <w:lvlJc w:val="left"/>
      <w:pPr>
        <w:ind w:left="7128" w:hanging="360"/>
      </w:pPr>
      <w:rPr>
        <w:rFonts w:hint="default"/>
        <w:lang w:val="en-US" w:eastAsia="en-US" w:bidi="ar-SA"/>
      </w:rPr>
    </w:lvl>
    <w:lvl w:ilvl="8" w:tplc="4F3AC94C">
      <w:numFmt w:val="bullet"/>
      <w:lvlText w:val="•"/>
      <w:lvlJc w:val="left"/>
      <w:pPr>
        <w:ind w:left="7992" w:hanging="360"/>
      </w:pPr>
      <w:rPr>
        <w:rFonts w:hint="default"/>
        <w:lang w:val="en-US" w:eastAsia="en-US" w:bidi="ar-SA"/>
      </w:rPr>
    </w:lvl>
  </w:abstractNum>
  <w:abstractNum w:abstractNumId="104" w15:restartNumberingAfterBreak="0">
    <w:nsid w:val="2334EE63"/>
    <w:multiLevelType w:val="hybridMultilevel"/>
    <w:tmpl w:val="2FDEA5F2"/>
    <w:lvl w:ilvl="0" w:tplc="C0EA5596">
      <w:start w:val="1"/>
      <w:numFmt w:val="bullet"/>
      <w:lvlText w:val=""/>
      <w:lvlJc w:val="left"/>
      <w:pPr>
        <w:ind w:left="648" w:hanging="360"/>
      </w:pPr>
      <w:rPr>
        <w:rFonts w:ascii="Symbol" w:hAnsi="Symbol" w:hint="default"/>
      </w:rPr>
    </w:lvl>
    <w:lvl w:ilvl="1" w:tplc="D6F032A2">
      <w:start w:val="1"/>
      <w:numFmt w:val="bullet"/>
      <w:lvlText w:val="o"/>
      <w:lvlJc w:val="left"/>
      <w:pPr>
        <w:ind w:left="1368" w:hanging="360"/>
      </w:pPr>
      <w:rPr>
        <w:rFonts w:ascii="Courier New" w:hAnsi="Courier New" w:hint="default"/>
      </w:rPr>
    </w:lvl>
    <w:lvl w:ilvl="2" w:tplc="B62E70EA">
      <w:start w:val="1"/>
      <w:numFmt w:val="bullet"/>
      <w:lvlText w:val=""/>
      <w:lvlJc w:val="left"/>
      <w:pPr>
        <w:ind w:left="2088" w:hanging="360"/>
      </w:pPr>
      <w:rPr>
        <w:rFonts w:ascii="Wingdings" w:hAnsi="Wingdings" w:hint="default"/>
      </w:rPr>
    </w:lvl>
    <w:lvl w:ilvl="3" w:tplc="4E40559C">
      <w:start w:val="1"/>
      <w:numFmt w:val="bullet"/>
      <w:lvlText w:val=""/>
      <w:lvlJc w:val="left"/>
      <w:pPr>
        <w:ind w:left="2808" w:hanging="360"/>
      </w:pPr>
      <w:rPr>
        <w:rFonts w:ascii="Symbol" w:hAnsi="Symbol" w:hint="default"/>
      </w:rPr>
    </w:lvl>
    <w:lvl w:ilvl="4" w:tplc="D62AA20E">
      <w:start w:val="1"/>
      <w:numFmt w:val="bullet"/>
      <w:lvlText w:val="o"/>
      <w:lvlJc w:val="left"/>
      <w:pPr>
        <w:ind w:left="3528" w:hanging="360"/>
      </w:pPr>
      <w:rPr>
        <w:rFonts w:ascii="Courier New" w:hAnsi="Courier New" w:hint="default"/>
      </w:rPr>
    </w:lvl>
    <w:lvl w:ilvl="5" w:tplc="82BA9A72">
      <w:start w:val="1"/>
      <w:numFmt w:val="bullet"/>
      <w:lvlText w:val=""/>
      <w:lvlJc w:val="left"/>
      <w:pPr>
        <w:ind w:left="4248" w:hanging="360"/>
      </w:pPr>
      <w:rPr>
        <w:rFonts w:ascii="Wingdings" w:hAnsi="Wingdings" w:hint="default"/>
      </w:rPr>
    </w:lvl>
    <w:lvl w:ilvl="6" w:tplc="A11EA4C4">
      <w:start w:val="1"/>
      <w:numFmt w:val="bullet"/>
      <w:lvlText w:val=""/>
      <w:lvlJc w:val="left"/>
      <w:pPr>
        <w:ind w:left="4968" w:hanging="360"/>
      </w:pPr>
      <w:rPr>
        <w:rFonts w:ascii="Symbol" w:hAnsi="Symbol" w:hint="default"/>
      </w:rPr>
    </w:lvl>
    <w:lvl w:ilvl="7" w:tplc="7B24AC0A">
      <w:start w:val="1"/>
      <w:numFmt w:val="bullet"/>
      <w:lvlText w:val="o"/>
      <w:lvlJc w:val="left"/>
      <w:pPr>
        <w:ind w:left="5688" w:hanging="360"/>
      </w:pPr>
      <w:rPr>
        <w:rFonts w:ascii="Courier New" w:hAnsi="Courier New" w:hint="default"/>
      </w:rPr>
    </w:lvl>
    <w:lvl w:ilvl="8" w:tplc="86EC8EDE">
      <w:start w:val="1"/>
      <w:numFmt w:val="bullet"/>
      <w:lvlText w:val=""/>
      <w:lvlJc w:val="left"/>
      <w:pPr>
        <w:ind w:left="6408" w:hanging="360"/>
      </w:pPr>
      <w:rPr>
        <w:rFonts w:ascii="Wingdings" w:hAnsi="Wingdings" w:hint="default"/>
      </w:rPr>
    </w:lvl>
  </w:abstractNum>
  <w:abstractNum w:abstractNumId="105" w15:restartNumberingAfterBreak="0">
    <w:nsid w:val="24242A49"/>
    <w:multiLevelType w:val="hybridMultilevel"/>
    <w:tmpl w:val="BDD08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245F114A"/>
    <w:multiLevelType w:val="multilevel"/>
    <w:tmpl w:val="CBC0F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47E356E"/>
    <w:multiLevelType w:val="hybridMultilevel"/>
    <w:tmpl w:val="F8767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25015005"/>
    <w:multiLevelType w:val="hybridMultilevel"/>
    <w:tmpl w:val="9274F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253641FB"/>
    <w:multiLevelType w:val="multilevel"/>
    <w:tmpl w:val="FFFFFFFF"/>
    <w:lvl w:ilvl="0">
      <w:numFmt w:val="bullet"/>
      <w:lvlText w:val=""/>
      <w:lvlJc w:val="left"/>
      <w:pPr>
        <w:ind w:left="351" w:hanging="180"/>
      </w:pPr>
      <w:rPr>
        <w:rFonts w:ascii="Symbol" w:hAnsi="Symbol" w:cs="Symbol"/>
        <w:b w:val="0"/>
        <w:bCs w:val="0"/>
        <w:i w:val="0"/>
        <w:iCs w:val="0"/>
        <w:spacing w:val="0"/>
        <w:w w:val="100"/>
        <w:sz w:val="22"/>
        <w:szCs w:val="22"/>
      </w:rPr>
    </w:lvl>
    <w:lvl w:ilvl="1">
      <w:numFmt w:val="bullet"/>
      <w:lvlText w:val="•"/>
      <w:lvlJc w:val="left"/>
      <w:pPr>
        <w:ind w:left="522" w:hanging="180"/>
      </w:pPr>
    </w:lvl>
    <w:lvl w:ilvl="2">
      <w:numFmt w:val="bullet"/>
      <w:lvlText w:val="•"/>
      <w:lvlJc w:val="left"/>
      <w:pPr>
        <w:ind w:left="684" w:hanging="180"/>
      </w:pPr>
    </w:lvl>
    <w:lvl w:ilvl="3">
      <w:numFmt w:val="bullet"/>
      <w:lvlText w:val="•"/>
      <w:lvlJc w:val="left"/>
      <w:pPr>
        <w:ind w:left="846" w:hanging="180"/>
      </w:pPr>
    </w:lvl>
    <w:lvl w:ilvl="4">
      <w:numFmt w:val="bullet"/>
      <w:lvlText w:val="•"/>
      <w:lvlJc w:val="left"/>
      <w:pPr>
        <w:ind w:left="1008" w:hanging="180"/>
      </w:pPr>
    </w:lvl>
    <w:lvl w:ilvl="5">
      <w:numFmt w:val="bullet"/>
      <w:lvlText w:val="•"/>
      <w:lvlJc w:val="left"/>
      <w:pPr>
        <w:ind w:left="1170" w:hanging="180"/>
      </w:pPr>
    </w:lvl>
    <w:lvl w:ilvl="6">
      <w:numFmt w:val="bullet"/>
      <w:lvlText w:val="•"/>
      <w:lvlJc w:val="left"/>
      <w:pPr>
        <w:ind w:left="1332" w:hanging="180"/>
      </w:pPr>
    </w:lvl>
    <w:lvl w:ilvl="7">
      <w:numFmt w:val="bullet"/>
      <w:lvlText w:val="•"/>
      <w:lvlJc w:val="left"/>
      <w:pPr>
        <w:ind w:left="1494" w:hanging="180"/>
      </w:pPr>
    </w:lvl>
    <w:lvl w:ilvl="8">
      <w:numFmt w:val="bullet"/>
      <w:lvlText w:val="•"/>
      <w:lvlJc w:val="left"/>
      <w:pPr>
        <w:ind w:left="1656" w:hanging="180"/>
      </w:pPr>
    </w:lvl>
  </w:abstractNum>
  <w:abstractNum w:abstractNumId="110" w15:restartNumberingAfterBreak="0">
    <w:nsid w:val="25B37ACC"/>
    <w:multiLevelType w:val="hybridMultilevel"/>
    <w:tmpl w:val="CF80D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26AB1739"/>
    <w:multiLevelType w:val="multilevel"/>
    <w:tmpl w:val="526E99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275D4324"/>
    <w:multiLevelType w:val="multilevel"/>
    <w:tmpl w:val="DDACBC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9057162"/>
    <w:multiLevelType w:val="multilevel"/>
    <w:tmpl w:val="FFFFFFFF"/>
    <w:lvl w:ilvl="0">
      <w:numFmt w:val="bullet"/>
      <w:lvlText w:val=""/>
      <w:lvlJc w:val="left"/>
      <w:pPr>
        <w:ind w:left="351" w:hanging="180"/>
      </w:pPr>
      <w:rPr>
        <w:rFonts w:ascii="Symbol" w:hAnsi="Symbol" w:cs="Symbol"/>
        <w:b w:val="0"/>
        <w:bCs w:val="0"/>
        <w:i w:val="0"/>
        <w:iCs w:val="0"/>
        <w:spacing w:val="0"/>
        <w:w w:val="100"/>
        <w:sz w:val="22"/>
        <w:szCs w:val="22"/>
      </w:rPr>
    </w:lvl>
    <w:lvl w:ilvl="1">
      <w:numFmt w:val="bullet"/>
      <w:lvlText w:val="•"/>
      <w:lvlJc w:val="left"/>
      <w:pPr>
        <w:ind w:left="522" w:hanging="180"/>
      </w:pPr>
    </w:lvl>
    <w:lvl w:ilvl="2">
      <w:numFmt w:val="bullet"/>
      <w:lvlText w:val="•"/>
      <w:lvlJc w:val="left"/>
      <w:pPr>
        <w:ind w:left="684" w:hanging="180"/>
      </w:pPr>
    </w:lvl>
    <w:lvl w:ilvl="3">
      <w:numFmt w:val="bullet"/>
      <w:lvlText w:val="•"/>
      <w:lvlJc w:val="left"/>
      <w:pPr>
        <w:ind w:left="846" w:hanging="180"/>
      </w:pPr>
    </w:lvl>
    <w:lvl w:ilvl="4">
      <w:numFmt w:val="bullet"/>
      <w:lvlText w:val="•"/>
      <w:lvlJc w:val="left"/>
      <w:pPr>
        <w:ind w:left="1008" w:hanging="180"/>
      </w:pPr>
    </w:lvl>
    <w:lvl w:ilvl="5">
      <w:numFmt w:val="bullet"/>
      <w:lvlText w:val="•"/>
      <w:lvlJc w:val="left"/>
      <w:pPr>
        <w:ind w:left="1170" w:hanging="180"/>
      </w:pPr>
    </w:lvl>
    <w:lvl w:ilvl="6">
      <w:numFmt w:val="bullet"/>
      <w:lvlText w:val="•"/>
      <w:lvlJc w:val="left"/>
      <w:pPr>
        <w:ind w:left="1332" w:hanging="180"/>
      </w:pPr>
    </w:lvl>
    <w:lvl w:ilvl="7">
      <w:numFmt w:val="bullet"/>
      <w:lvlText w:val="•"/>
      <w:lvlJc w:val="left"/>
      <w:pPr>
        <w:ind w:left="1494" w:hanging="180"/>
      </w:pPr>
    </w:lvl>
    <w:lvl w:ilvl="8">
      <w:numFmt w:val="bullet"/>
      <w:lvlText w:val="•"/>
      <w:lvlJc w:val="left"/>
      <w:pPr>
        <w:ind w:left="1656" w:hanging="180"/>
      </w:pPr>
    </w:lvl>
  </w:abstractNum>
  <w:abstractNum w:abstractNumId="114" w15:restartNumberingAfterBreak="0">
    <w:nsid w:val="29F02997"/>
    <w:multiLevelType w:val="hybridMultilevel"/>
    <w:tmpl w:val="A4B071B0"/>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15" w15:restartNumberingAfterBreak="0">
    <w:nsid w:val="2A17740B"/>
    <w:multiLevelType w:val="multilevel"/>
    <w:tmpl w:val="450A0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A9137A2"/>
    <w:multiLevelType w:val="multilevel"/>
    <w:tmpl w:val="1CE8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B23194F"/>
    <w:multiLevelType w:val="multilevel"/>
    <w:tmpl w:val="57724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BA75015"/>
    <w:multiLevelType w:val="hybridMultilevel"/>
    <w:tmpl w:val="E8246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2C3E6EDA"/>
    <w:multiLevelType w:val="multilevel"/>
    <w:tmpl w:val="E7728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C6611FB"/>
    <w:multiLevelType w:val="hybridMultilevel"/>
    <w:tmpl w:val="EF52B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2E257F1F"/>
    <w:multiLevelType w:val="multilevel"/>
    <w:tmpl w:val="224E5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E315A2E"/>
    <w:multiLevelType w:val="multilevel"/>
    <w:tmpl w:val="D8527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E830797"/>
    <w:multiLevelType w:val="multilevel"/>
    <w:tmpl w:val="CE40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F6E5D79"/>
    <w:multiLevelType w:val="multilevel"/>
    <w:tmpl w:val="A01CF2E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0916B6A"/>
    <w:multiLevelType w:val="multilevel"/>
    <w:tmpl w:val="444A3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0B8320C"/>
    <w:multiLevelType w:val="multilevel"/>
    <w:tmpl w:val="7DE2E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0F30A52"/>
    <w:multiLevelType w:val="hybridMultilevel"/>
    <w:tmpl w:val="32DA2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310541A6"/>
    <w:multiLevelType w:val="multilevel"/>
    <w:tmpl w:val="833652F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31165B7A"/>
    <w:multiLevelType w:val="hybridMultilevel"/>
    <w:tmpl w:val="44AE12F2"/>
    <w:lvl w:ilvl="0" w:tplc="1966AF10">
      <w:numFmt w:val="bullet"/>
      <w:lvlText w:val="●"/>
      <w:lvlJc w:val="left"/>
      <w:pPr>
        <w:ind w:left="1080" w:hanging="360"/>
      </w:pPr>
      <w:rPr>
        <w:rFonts w:ascii="Arial" w:eastAsia="Arial" w:hAnsi="Arial" w:cs="Arial" w:hint="default"/>
        <w:b w:val="0"/>
        <w:bCs w:val="0"/>
        <w:i w:val="0"/>
        <w:iCs w:val="0"/>
        <w:spacing w:val="0"/>
        <w:w w:val="100"/>
        <w:sz w:val="20"/>
        <w:szCs w:val="20"/>
        <w:lang w:val="en-US" w:eastAsia="en-US" w:bidi="ar-SA"/>
      </w:rPr>
    </w:lvl>
    <w:lvl w:ilvl="1" w:tplc="82068952">
      <w:numFmt w:val="bullet"/>
      <w:lvlText w:val="•"/>
      <w:lvlJc w:val="left"/>
      <w:pPr>
        <w:ind w:left="1944" w:hanging="360"/>
      </w:pPr>
      <w:rPr>
        <w:rFonts w:hint="default"/>
        <w:lang w:val="en-US" w:eastAsia="en-US" w:bidi="ar-SA"/>
      </w:rPr>
    </w:lvl>
    <w:lvl w:ilvl="2" w:tplc="A10E47DC">
      <w:numFmt w:val="bullet"/>
      <w:lvlText w:val="•"/>
      <w:lvlJc w:val="left"/>
      <w:pPr>
        <w:ind w:left="2808" w:hanging="360"/>
      </w:pPr>
      <w:rPr>
        <w:rFonts w:hint="default"/>
        <w:lang w:val="en-US" w:eastAsia="en-US" w:bidi="ar-SA"/>
      </w:rPr>
    </w:lvl>
    <w:lvl w:ilvl="3" w:tplc="3D3A28EE">
      <w:numFmt w:val="bullet"/>
      <w:lvlText w:val="•"/>
      <w:lvlJc w:val="left"/>
      <w:pPr>
        <w:ind w:left="3672" w:hanging="360"/>
      </w:pPr>
      <w:rPr>
        <w:rFonts w:hint="default"/>
        <w:lang w:val="en-US" w:eastAsia="en-US" w:bidi="ar-SA"/>
      </w:rPr>
    </w:lvl>
    <w:lvl w:ilvl="4" w:tplc="8E4A0FDC">
      <w:numFmt w:val="bullet"/>
      <w:lvlText w:val="•"/>
      <w:lvlJc w:val="left"/>
      <w:pPr>
        <w:ind w:left="4536" w:hanging="360"/>
      </w:pPr>
      <w:rPr>
        <w:rFonts w:hint="default"/>
        <w:lang w:val="en-US" w:eastAsia="en-US" w:bidi="ar-SA"/>
      </w:rPr>
    </w:lvl>
    <w:lvl w:ilvl="5" w:tplc="E5D48804">
      <w:numFmt w:val="bullet"/>
      <w:lvlText w:val="•"/>
      <w:lvlJc w:val="left"/>
      <w:pPr>
        <w:ind w:left="5400" w:hanging="360"/>
      </w:pPr>
      <w:rPr>
        <w:rFonts w:hint="default"/>
        <w:lang w:val="en-US" w:eastAsia="en-US" w:bidi="ar-SA"/>
      </w:rPr>
    </w:lvl>
    <w:lvl w:ilvl="6" w:tplc="6408F4FA">
      <w:numFmt w:val="bullet"/>
      <w:lvlText w:val="•"/>
      <w:lvlJc w:val="left"/>
      <w:pPr>
        <w:ind w:left="6264" w:hanging="360"/>
      </w:pPr>
      <w:rPr>
        <w:rFonts w:hint="default"/>
        <w:lang w:val="en-US" w:eastAsia="en-US" w:bidi="ar-SA"/>
      </w:rPr>
    </w:lvl>
    <w:lvl w:ilvl="7" w:tplc="D81EACCE">
      <w:numFmt w:val="bullet"/>
      <w:lvlText w:val="•"/>
      <w:lvlJc w:val="left"/>
      <w:pPr>
        <w:ind w:left="7128" w:hanging="360"/>
      </w:pPr>
      <w:rPr>
        <w:rFonts w:hint="default"/>
        <w:lang w:val="en-US" w:eastAsia="en-US" w:bidi="ar-SA"/>
      </w:rPr>
    </w:lvl>
    <w:lvl w:ilvl="8" w:tplc="0EAEAA44">
      <w:numFmt w:val="bullet"/>
      <w:lvlText w:val="•"/>
      <w:lvlJc w:val="left"/>
      <w:pPr>
        <w:ind w:left="7992" w:hanging="360"/>
      </w:pPr>
      <w:rPr>
        <w:rFonts w:hint="default"/>
        <w:lang w:val="en-US" w:eastAsia="en-US" w:bidi="ar-SA"/>
      </w:rPr>
    </w:lvl>
  </w:abstractNum>
  <w:abstractNum w:abstractNumId="130" w15:restartNumberingAfterBreak="0">
    <w:nsid w:val="318F75A0"/>
    <w:multiLevelType w:val="hybridMultilevel"/>
    <w:tmpl w:val="945E7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31B774AF"/>
    <w:multiLevelType w:val="multilevel"/>
    <w:tmpl w:val="5B66F2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20531A5"/>
    <w:multiLevelType w:val="hybridMultilevel"/>
    <w:tmpl w:val="87BA6DBC"/>
    <w:lvl w:ilvl="0" w:tplc="66B6C24A">
      <w:start w:val="1"/>
      <w:numFmt w:val="lowerLetter"/>
      <w:lvlText w:val="%1."/>
      <w:lvlJc w:val="left"/>
      <w:pPr>
        <w:ind w:left="1306" w:hanging="227"/>
      </w:pPr>
      <w:rPr>
        <w:rFonts w:ascii="Times New Roman" w:eastAsia="Times New Roman" w:hAnsi="Times New Roman" w:cs="Times New Roman" w:hint="default"/>
        <w:b w:val="0"/>
        <w:bCs w:val="0"/>
        <w:i w:val="0"/>
        <w:iCs w:val="0"/>
        <w:spacing w:val="0"/>
        <w:w w:val="100"/>
        <w:sz w:val="24"/>
        <w:szCs w:val="24"/>
        <w:lang w:val="en-US" w:eastAsia="en-US" w:bidi="ar-SA"/>
      </w:rPr>
    </w:lvl>
    <w:lvl w:ilvl="1" w:tplc="3696A594">
      <w:numFmt w:val="bullet"/>
      <w:lvlText w:val="•"/>
      <w:lvlJc w:val="left"/>
      <w:pPr>
        <w:ind w:left="2142" w:hanging="227"/>
      </w:pPr>
      <w:rPr>
        <w:rFonts w:hint="default"/>
        <w:lang w:val="en-US" w:eastAsia="en-US" w:bidi="ar-SA"/>
      </w:rPr>
    </w:lvl>
    <w:lvl w:ilvl="2" w:tplc="9CD2A80C">
      <w:numFmt w:val="bullet"/>
      <w:lvlText w:val="•"/>
      <w:lvlJc w:val="left"/>
      <w:pPr>
        <w:ind w:left="2984" w:hanging="227"/>
      </w:pPr>
      <w:rPr>
        <w:rFonts w:hint="default"/>
        <w:lang w:val="en-US" w:eastAsia="en-US" w:bidi="ar-SA"/>
      </w:rPr>
    </w:lvl>
    <w:lvl w:ilvl="3" w:tplc="700860B2">
      <w:numFmt w:val="bullet"/>
      <w:lvlText w:val="•"/>
      <w:lvlJc w:val="left"/>
      <w:pPr>
        <w:ind w:left="3826" w:hanging="227"/>
      </w:pPr>
      <w:rPr>
        <w:rFonts w:hint="default"/>
        <w:lang w:val="en-US" w:eastAsia="en-US" w:bidi="ar-SA"/>
      </w:rPr>
    </w:lvl>
    <w:lvl w:ilvl="4" w:tplc="0C6ABF40">
      <w:numFmt w:val="bullet"/>
      <w:lvlText w:val="•"/>
      <w:lvlJc w:val="left"/>
      <w:pPr>
        <w:ind w:left="4668" w:hanging="227"/>
      </w:pPr>
      <w:rPr>
        <w:rFonts w:hint="default"/>
        <w:lang w:val="en-US" w:eastAsia="en-US" w:bidi="ar-SA"/>
      </w:rPr>
    </w:lvl>
    <w:lvl w:ilvl="5" w:tplc="97FC0464">
      <w:numFmt w:val="bullet"/>
      <w:lvlText w:val="•"/>
      <w:lvlJc w:val="left"/>
      <w:pPr>
        <w:ind w:left="5510" w:hanging="227"/>
      </w:pPr>
      <w:rPr>
        <w:rFonts w:hint="default"/>
        <w:lang w:val="en-US" w:eastAsia="en-US" w:bidi="ar-SA"/>
      </w:rPr>
    </w:lvl>
    <w:lvl w:ilvl="6" w:tplc="C032F8A8">
      <w:numFmt w:val="bullet"/>
      <w:lvlText w:val="•"/>
      <w:lvlJc w:val="left"/>
      <w:pPr>
        <w:ind w:left="6352" w:hanging="227"/>
      </w:pPr>
      <w:rPr>
        <w:rFonts w:hint="default"/>
        <w:lang w:val="en-US" w:eastAsia="en-US" w:bidi="ar-SA"/>
      </w:rPr>
    </w:lvl>
    <w:lvl w:ilvl="7" w:tplc="D56E5C4E">
      <w:numFmt w:val="bullet"/>
      <w:lvlText w:val="•"/>
      <w:lvlJc w:val="left"/>
      <w:pPr>
        <w:ind w:left="7194" w:hanging="227"/>
      </w:pPr>
      <w:rPr>
        <w:rFonts w:hint="default"/>
        <w:lang w:val="en-US" w:eastAsia="en-US" w:bidi="ar-SA"/>
      </w:rPr>
    </w:lvl>
    <w:lvl w:ilvl="8" w:tplc="AB8CA858">
      <w:numFmt w:val="bullet"/>
      <w:lvlText w:val="•"/>
      <w:lvlJc w:val="left"/>
      <w:pPr>
        <w:ind w:left="8036" w:hanging="227"/>
      </w:pPr>
      <w:rPr>
        <w:rFonts w:hint="default"/>
        <w:lang w:val="en-US" w:eastAsia="en-US" w:bidi="ar-SA"/>
      </w:rPr>
    </w:lvl>
  </w:abstractNum>
  <w:abstractNum w:abstractNumId="133" w15:restartNumberingAfterBreak="0">
    <w:nsid w:val="32B74C36"/>
    <w:multiLevelType w:val="multilevel"/>
    <w:tmpl w:val="FF503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33D24C7E"/>
    <w:multiLevelType w:val="multilevel"/>
    <w:tmpl w:val="A1BE721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35" w15:restartNumberingAfterBreak="0">
    <w:nsid w:val="34973E12"/>
    <w:multiLevelType w:val="hybridMultilevel"/>
    <w:tmpl w:val="E4D45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34B42700"/>
    <w:multiLevelType w:val="hybridMultilevel"/>
    <w:tmpl w:val="55422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351E0642"/>
    <w:multiLevelType w:val="multilevel"/>
    <w:tmpl w:val="825A2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52101B9"/>
    <w:multiLevelType w:val="multilevel"/>
    <w:tmpl w:val="9BAC9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58275EC"/>
    <w:multiLevelType w:val="multilevel"/>
    <w:tmpl w:val="67FA7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36354767"/>
    <w:multiLevelType w:val="multilevel"/>
    <w:tmpl w:val="FFE0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64A6773"/>
    <w:multiLevelType w:val="hybridMultilevel"/>
    <w:tmpl w:val="D1F89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36616B03"/>
    <w:multiLevelType w:val="multilevel"/>
    <w:tmpl w:val="558A2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671430A"/>
    <w:multiLevelType w:val="multilevel"/>
    <w:tmpl w:val="1B5C1C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7CE11E2"/>
    <w:multiLevelType w:val="hybridMultilevel"/>
    <w:tmpl w:val="8678188E"/>
    <w:lvl w:ilvl="0" w:tplc="5630BF74">
      <w:start w:val="1"/>
      <w:numFmt w:val="decimal"/>
      <w:lvlText w:val="%1."/>
      <w:lvlJc w:val="left"/>
      <w:pPr>
        <w:ind w:left="600" w:hanging="240"/>
      </w:pPr>
      <w:rPr>
        <w:rFonts w:ascii="Times New Roman" w:eastAsia="Times New Roman" w:hAnsi="Times New Roman" w:cs="Times New Roman" w:hint="default"/>
        <w:b w:val="0"/>
        <w:bCs w:val="0"/>
        <w:i w:val="0"/>
        <w:iCs w:val="0"/>
        <w:spacing w:val="0"/>
        <w:w w:val="100"/>
        <w:sz w:val="24"/>
        <w:szCs w:val="24"/>
        <w:lang w:val="en-US" w:eastAsia="en-US" w:bidi="ar-SA"/>
      </w:rPr>
    </w:lvl>
    <w:lvl w:ilvl="1" w:tplc="35E06208">
      <w:numFmt w:val="bullet"/>
      <w:lvlText w:val="●"/>
      <w:lvlJc w:val="left"/>
      <w:pPr>
        <w:ind w:left="1080" w:hanging="360"/>
      </w:pPr>
      <w:rPr>
        <w:rFonts w:ascii="Arial" w:eastAsia="Arial" w:hAnsi="Arial" w:cs="Arial" w:hint="default"/>
        <w:b w:val="0"/>
        <w:bCs w:val="0"/>
        <w:i w:val="0"/>
        <w:iCs w:val="0"/>
        <w:spacing w:val="0"/>
        <w:w w:val="100"/>
        <w:sz w:val="20"/>
        <w:szCs w:val="20"/>
        <w:lang w:val="en-US" w:eastAsia="en-US" w:bidi="ar-SA"/>
      </w:rPr>
    </w:lvl>
    <w:lvl w:ilvl="2" w:tplc="33363054">
      <w:numFmt w:val="bullet"/>
      <w:lvlText w:val="•"/>
      <w:lvlJc w:val="left"/>
      <w:pPr>
        <w:ind w:left="2040" w:hanging="360"/>
      </w:pPr>
      <w:rPr>
        <w:rFonts w:hint="default"/>
        <w:lang w:val="en-US" w:eastAsia="en-US" w:bidi="ar-SA"/>
      </w:rPr>
    </w:lvl>
    <w:lvl w:ilvl="3" w:tplc="65BA2032">
      <w:numFmt w:val="bullet"/>
      <w:lvlText w:val="•"/>
      <w:lvlJc w:val="left"/>
      <w:pPr>
        <w:ind w:left="3000" w:hanging="360"/>
      </w:pPr>
      <w:rPr>
        <w:rFonts w:hint="default"/>
        <w:lang w:val="en-US" w:eastAsia="en-US" w:bidi="ar-SA"/>
      </w:rPr>
    </w:lvl>
    <w:lvl w:ilvl="4" w:tplc="7D6E5518">
      <w:numFmt w:val="bullet"/>
      <w:lvlText w:val="•"/>
      <w:lvlJc w:val="left"/>
      <w:pPr>
        <w:ind w:left="3960" w:hanging="360"/>
      </w:pPr>
      <w:rPr>
        <w:rFonts w:hint="default"/>
        <w:lang w:val="en-US" w:eastAsia="en-US" w:bidi="ar-SA"/>
      </w:rPr>
    </w:lvl>
    <w:lvl w:ilvl="5" w:tplc="F5DC9620">
      <w:numFmt w:val="bullet"/>
      <w:lvlText w:val="•"/>
      <w:lvlJc w:val="left"/>
      <w:pPr>
        <w:ind w:left="4920" w:hanging="360"/>
      </w:pPr>
      <w:rPr>
        <w:rFonts w:hint="default"/>
        <w:lang w:val="en-US" w:eastAsia="en-US" w:bidi="ar-SA"/>
      </w:rPr>
    </w:lvl>
    <w:lvl w:ilvl="6" w:tplc="E8DCC5A4">
      <w:numFmt w:val="bullet"/>
      <w:lvlText w:val="•"/>
      <w:lvlJc w:val="left"/>
      <w:pPr>
        <w:ind w:left="5880" w:hanging="360"/>
      </w:pPr>
      <w:rPr>
        <w:rFonts w:hint="default"/>
        <w:lang w:val="en-US" w:eastAsia="en-US" w:bidi="ar-SA"/>
      </w:rPr>
    </w:lvl>
    <w:lvl w:ilvl="7" w:tplc="C2748802">
      <w:numFmt w:val="bullet"/>
      <w:lvlText w:val="•"/>
      <w:lvlJc w:val="left"/>
      <w:pPr>
        <w:ind w:left="6840" w:hanging="360"/>
      </w:pPr>
      <w:rPr>
        <w:rFonts w:hint="default"/>
        <w:lang w:val="en-US" w:eastAsia="en-US" w:bidi="ar-SA"/>
      </w:rPr>
    </w:lvl>
    <w:lvl w:ilvl="8" w:tplc="16645ECC">
      <w:numFmt w:val="bullet"/>
      <w:lvlText w:val="•"/>
      <w:lvlJc w:val="left"/>
      <w:pPr>
        <w:ind w:left="7800" w:hanging="360"/>
      </w:pPr>
      <w:rPr>
        <w:rFonts w:hint="default"/>
        <w:lang w:val="en-US" w:eastAsia="en-US" w:bidi="ar-SA"/>
      </w:rPr>
    </w:lvl>
  </w:abstractNum>
  <w:abstractNum w:abstractNumId="145" w15:restartNumberingAfterBreak="0">
    <w:nsid w:val="38BF3264"/>
    <w:multiLevelType w:val="multilevel"/>
    <w:tmpl w:val="EADA6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38F971EB"/>
    <w:multiLevelType w:val="multilevel"/>
    <w:tmpl w:val="20166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97B6F39"/>
    <w:multiLevelType w:val="hybridMultilevel"/>
    <w:tmpl w:val="62A48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3AC011F1"/>
    <w:multiLevelType w:val="hybridMultilevel"/>
    <w:tmpl w:val="021AE832"/>
    <w:lvl w:ilvl="0" w:tplc="827416C8">
      <w:start w:val="1"/>
      <w:numFmt w:val="decimal"/>
      <w:lvlText w:val="%1."/>
      <w:lvlJc w:val="left"/>
      <w:pPr>
        <w:ind w:left="720" w:hanging="361"/>
      </w:pPr>
      <w:rPr>
        <w:rFonts w:ascii="Arial" w:eastAsia="Arial" w:hAnsi="Arial" w:cs="Arial" w:hint="default"/>
        <w:b w:val="0"/>
        <w:bCs w:val="0"/>
        <w:i w:val="0"/>
        <w:iCs w:val="0"/>
        <w:color w:val="3D3E3E"/>
        <w:spacing w:val="0"/>
        <w:w w:val="100"/>
        <w:sz w:val="21"/>
        <w:szCs w:val="21"/>
        <w:lang w:val="en-US" w:eastAsia="en-US" w:bidi="ar-SA"/>
      </w:rPr>
    </w:lvl>
    <w:lvl w:ilvl="1" w:tplc="436E3E72">
      <w:numFmt w:val="bullet"/>
      <w:lvlText w:val="•"/>
      <w:lvlJc w:val="left"/>
      <w:pPr>
        <w:ind w:left="1620" w:hanging="361"/>
      </w:pPr>
      <w:rPr>
        <w:rFonts w:hint="default"/>
        <w:lang w:val="en-US" w:eastAsia="en-US" w:bidi="ar-SA"/>
      </w:rPr>
    </w:lvl>
    <w:lvl w:ilvl="2" w:tplc="1A48ABC8">
      <w:numFmt w:val="bullet"/>
      <w:lvlText w:val="•"/>
      <w:lvlJc w:val="left"/>
      <w:pPr>
        <w:ind w:left="2520" w:hanging="361"/>
      </w:pPr>
      <w:rPr>
        <w:rFonts w:hint="default"/>
        <w:lang w:val="en-US" w:eastAsia="en-US" w:bidi="ar-SA"/>
      </w:rPr>
    </w:lvl>
    <w:lvl w:ilvl="3" w:tplc="C29EE240">
      <w:numFmt w:val="bullet"/>
      <w:lvlText w:val="•"/>
      <w:lvlJc w:val="left"/>
      <w:pPr>
        <w:ind w:left="3420" w:hanging="361"/>
      </w:pPr>
      <w:rPr>
        <w:rFonts w:hint="default"/>
        <w:lang w:val="en-US" w:eastAsia="en-US" w:bidi="ar-SA"/>
      </w:rPr>
    </w:lvl>
    <w:lvl w:ilvl="4" w:tplc="38F20506">
      <w:numFmt w:val="bullet"/>
      <w:lvlText w:val="•"/>
      <w:lvlJc w:val="left"/>
      <w:pPr>
        <w:ind w:left="4320" w:hanging="361"/>
      </w:pPr>
      <w:rPr>
        <w:rFonts w:hint="default"/>
        <w:lang w:val="en-US" w:eastAsia="en-US" w:bidi="ar-SA"/>
      </w:rPr>
    </w:lvl>
    <w:lvl w:ilvl="5" w:tplc="2A569244">
      <w:numFmt w:val="bullet"/>
      <w:lvlText w:val="•"/>
      <w:lvlJc w:val="left"/>
      <w:pPr>
        <w:ind w:left="5220" w:hanging="361"/>
      </w:pPr>
      <w:rPr>
        <w:rFonts w:hint="default"/>
        <w:lang w:val="en-US" w:eastAsia="en-US" w:bidi="ar-SA"/>
      </w:rPr>
    </w:lvl>
    <w:lvl w:ilvl="6" w:tplc="B1EE6660">
      <w:numFmt w:val="bullet"/>
      <w:lvlText w:val="•"/>
      <w:lvlJc w:val="left"/>
      <w:pPr>
        <w:ind w:left="6120" w:hanging="361"/>
      </w:pPr>
      <w:rPr>
        <w:rFonts w:hint="default"/>
        <w:lang w:val="en-US" w:eastAsia="en-US" w:bidi="ar-SA"/>
      </w:rPr>
    </w:lvl>
    <w:lvl w:ilvl="7" w:tplc="EEEA3E1C">
      <w:numFmt w:val="bullet"/>
      <w:lvlText w:val="•"/>
      <w:lvlJc w:val="left"/>
      <w:pPr>
        <w:ind w:left="7020" w:hanging="361"/>
      </w:pPr>
      <w:rPr>
        <w:rFonts w:hint="default"/>
        <w:lang w:val="en-US" w:eastAsia="en-US" w:bidi="ar-SA"/>
      </w:rPr>
    </w:lvl>
    <w:lvl w:ilvl="8" w:tplc="3AAEB254">
      <w:numFmt w:val="bullet"/>
      <w:lvlText w:val="•"/>
      <w:lvlJc w:val="left"/>
      <w:pPr>
        <w:ind w:left="7920" w:hanging="361"/>
      </w:pPr>
      <w:rPr>
        <w:rFonts w:hint="default"/>
        <w:lang w:val="en-US" w:eastAsia="en-US" w:bidi="ar-SA"/>
      </w:rPr>
    </w:lvl>
  </w:abstractNum>
  <w:abstractNum w:abstractNumId="149" w15:restartNumberingAfterBreak="0">
    <w:nsid w:val="3B915BB3"/>
    <w:multiLevelType w:val="multilevel"/>
    <w:tmpl w:val="3ED87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BB24C1C"/>
    <w:multiLevelType w:val="multilevel"/>
    <w:tmpl w:val="04B049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3C861934"/>
    <w:multiLevelType w:val="hybridMultilevel"/>
    <w:tmpl w:val="AA9A6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3D5B0D07"/>
    <w:multiLevelType w:val="multilevel"/>
    <w:tmpl w:val="E04EA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D935F9F"/>
    <w:multiLevelType w:val="multilevel"/>
    <w:tmpl w:val="4976B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E7C69FD"/>
    <w:multiLevelType w:val="multilevel"/>
    <w:tmpl w:val="9CD2C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FC810CA"/>
    <w:multiLevelType w:val="hybridMultilevel"/>
    <w:tmpl w:val="9F12E49E"/>
    <w:lvl w:ilvl="0" w:tplc="30D01A8A">
      <w:start w:val="1"/>
      <w:numFmt w:val="lowerRoman"/>
      <w:lvlText w:val="%1."/>
      <w:lvlJc w:val="left"/>
      <w:pPr>
        <w:ind w:left="1800" w:hanging="187"/>
      </w:pPr>
      <w:rPr>
        <w:rFonts w:ascii="Times New Roman" w:eastAsia="Times New Roman" w:hAnsi="Times New Roman" w:cs="Times New Roman" w:hint="default"/>
        <w:b w:val="0"/>
        <w:bCs w:val="0"/>
        <w:i w:val="0"/>
        <w:iCs w:val="0"/>
        <w:spacing w:val="0"/>
        <w:w w:val="100"/>
        <w:sz w:val="24"/>
        <w:szCs w:val="24"/>
        <w:lang w:val="en-US" w:eastAsia="en-US" w:bidi="ar-SA"/>
      </w:rPr>
    </w:lvl>
    <w:lvl w:ilvl="1" w:tplc="AA18E86E">
      <w:numFmt w:val="bullet"/>
      <w:lvlText w:val="●"/>
      <w:lvlJc w:val="left"/>
      <w:pPr>
        <w:ind w:left="2520" w:hanging="360"/>
      </w:pPr>
      <w:rPr>
        <w:rFonts w:ascii="Arial" w:eastAsia="Arial" w:hAnsi="Arial" w:cs="Arial" w:hint="default"/>
        <w:b w:val="0"/>
        <w:bCs w:val="0"/>
        <w:i w:val="0"/>
        <w:iCs w:val="0"/>
        <w:spacing w:val="0"/>
        <w:w w:val="100"/>
        <w:sz w:val="20"/>
        <w:szCs w:val="20"/>
        <w:lang w:val="en-US" w:eastAsia="en-US" w:bidi="ar-SA"/>
      </w:rPr>
    </w:lvl>
    <w:lvl w:ilvl="2" w:tplc="41A8484E">
      <w:numFmt w:val="bullet"/>
      <w:lvlText w:val="•"/>
      <w:lvlJc w:val="left"/>
      <w:pPr>
        <w:ind w:left="3320" w:hanging="360"/>
      </w:pPr>
      <w:rPr>
        <w:rFonts w:hint="default"/>
        <w:lang w:val="en-US" w:eastAsia="en-US" w:bidi="ar-SA"/>
      </w:rPr>
    </w:lvl>
    <w:lvl w:ilvl="3" w:tplc="4F20D466">
      <w:numFmt w:val="bullet"/>
      <w:lvlText w:val="•"/>
      <w:lvlJc w:val="left"/>
      <w:pPr>
        <w:ind w:left="4120" w:hanging="360"/>
      </w:pPr>
      <w:rPr>
        <w:rFonts w:hint="default"/>
        <w:lang w:val="en-US" w:eastAsia="en-US" w:bidi="ar-SA"/>
      </w:rPr>
    </w:lvl>
    <w:lvl w:ilvl="4" w:tplc="E5AA2AA6">
      <w:numFmt w:val="bullet"/>
      <w:lvlText w:val="•"/>
      <w:lvlJc w:val="left"/>
      <w:pPr>
        <w:ind w:left="4920" w:hanging="360"/>
      </w:pPr>
      <w:rPr>
        <w:rFonts w:hint="default"/>
        <w:lang w:val="en-US" w:eastAsia="en-US" w:bidi="ar-SA"/>
      </w:rPr>
    </w:lvl>
    <w:lvl w:ilvl="5" w:tplc="6BD07296">
      <w:numFmt w:val="bullet"/>
      <w:lvlText w:val="•"/>
      <w:lvlJc w:val="left"/>
      <w:pPr>
        <w:ind w:left="5720" w:hanging="360"/>
      </w:pPr>
      <w:rPr>
        <w:rFonts w:hint="default"/>
        <w:lang w:val="en-US" w:eastAsia="en-US" w:bidi="ar-SA"/>
      </w:rPr>
    </w:lvl>
    <w:lvl w:ilvl="6" w:tplc="70503F2E">
      <w:numFmt w:val="bullet"/>
      <w:lvlText w:val="•"/>
      <w:lvlJc w:val="left"/>
      <w:pPr>
        <w:ind w:left="6520" w:hanging="360"/>
      </w:pPr>
      <w:rPr>
        <w:rFonts w:hint="default"/>
        <w:lang w:val="en-US" w:eastAsia="en-US" w:bidi="ar-SA"/>
      </w:rPr>
    </w:lvl>
    <w:lvl w:ilvl="7" w:tplc="316203A0">
      <w:numFmt w:val="bullet"/>
      <w:lvlText w:val="•"/>
      <w:lvlJc w:val="left"/>
      <w:pPr>
        <w:ind w:left="7320" w:hanging="360"/>
      </w:pPr>
      <w:rPr>
        <w:rFonts w:hint="default"/>
        <w:lang w:val="en-US" w:eastAsia="en-US" w:bidi="ar-SA"/>
      </w:rPr>
    </w:lvl>
    <w:lvl w:ilvl="8" w:tplc="93BC222E">
      <w:numFmt w:val="bullet"/>
      <w:lvlText w:val="•"/>
      <w:lvlJc w:val="left"/>
      <w:pPr>
        <w:ind w:left="8120" w:hanging="360"/>
      </w:pPr>
      <w:rPr>
        <w:rFonts w:hint="default"/>
        <w:lang w:val="en-US" w:eastAsia="en-US" w:bidi="ar-SA"/>
      </w:rPr>
    </w:lvl>
  </w:abstractNum>
  <w:abstractNum w:abstractNumId="156" w15:restartNumberingAfterBreak="0">
    <w:nsid w:val="3FEA478F"/>
    <w:multiLevelType w:val="multilevel"/>
    <w:tmpl w:val="0F823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4051223F"/>
    <w:multiLevelType w:val="multilevel"/>
    <w:tmpl w:val="28C20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06B1587"/>
    <w:multiLevelType w:val="hybridMultilevel"/>
    <w:tmpl w:val="4760B5D4"/>
    <w:lvl w:ilvl="0" w:tplc="04090001">
      <w:start w:val="1"/>
      <w:numFmt w:val="bullet"/>
      <w:lvlText w:val=""/>
      <w:lvlJc w:val="left"/>
      <w:pPr>
        <w:ind w:left="1776" w:hanging="360"/>
      </w:pPr>
      <w:rPr>
        <w:rFonts w:ascii="Symbol" w:hAnsi="Symbol"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159" w15:restartNumberingAfterBreak="0">
    <w:nsid w:val="40AC4254"/>
    <w:multiLevelType w:val="multilevel"/>
    <w:tmpl w:val="C8029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0B3576B"/>
    <w:multiLevelType w:val="multilevel"/>
    <w:tmpl w:val="ECF05CDA"/>
    <w:lvl w:ilvl="0">
      <w:start w:val="1"/>
      <w:numFmt w:val="bullet"/>
      <w:lvlText w:val=""/>
      <w:lvlJc w:val="left"/>
      <w:pPr>
        <w:ind w:left="1044" w:hanging="360"/>
      </w:pPr>
      <w:rPr>
        <w:rFonts w:ascii="Symbol" w:hAnsi="Symbol" w:hint="default"/>
        <w:b w:val="0"/>
        <w:bCs w:val="0"/>
        <w:i w:val="0"/>
        <w:iCs w:val="0"/>
        <w:spacing w:val="0"/>
        <w:w w:val="100"/>
        <w:sz w:val="24"/>
        <w:szCs w:val="24"/>
      </w:rPr>
    </w:lvl>
    <w:lvl w:ilvl="1">
      <w:start w:val="1"/>
      <w:numFmt w:val="lowerLetter"/>
      <w:lvlText w:val="%2."/>
      <w:lvlJc w:val="left"/>
      <w:pPr>
        <w:ind w:left="1404" w:hanging="360"/>
      </w:pPr>
      <w:rPr>
        <w:spacing w:val="0"/>
        <w:w w:val="100"/>
      </w:rPr>
    </w:lvl>
    <w:lvl w:ilvl="2">
      <w:numFmt w:val="bullet"/>
      <w:lvlText w:val="•"/>
      <w:lvlJc w:val="left"/>
      <w:pPr>
        <w:ind w:left="2324" w:hanging="360"/>
      </w:pPr>
    </w:lvl>
    <w:lvl w:ilvl="3">
      <w:numFmt w:val="bullet"/>
      <w:lvlText w:val="•"/>
      <w:lvlJc w:val="left"/>
      <w:pPr>
        <w:ind w:left="3248" w:hanging="360"/>
      </w:pPr>
    </w:lvl>
    <w:lvl w:ilvl="4">
      <w:numFmt w:val="bullet"/>
      <w:lvlText w:val="•"/>
      <w:lvlJc w:val="left"/>
      <w:pPr>
        <w:ind w:left="4173" w:hanging="360"/>
      </w:pPr>
    </w:lvl>
    <w:lvl w:ilvl="5">
      <w:numFmt w:val="bullet"/>
      <w:lvlText w:val="•"/>
      <w:lvlJc w:val="left"/>
      <w:pPr>
        <w:ind w:left="5097" w:hanging="360"/>
      </w:pPr>
    </w:lvl>
    <w:lvl w:ilvl="6">
      <w:numFmt w:val="bullet"/>
      <w:lvlText w:val="•"/>
      <w:lvlJc w:val="left"/>
      <w:pPr>
        <w:ind w:left="6022" w:hanging="360"/>
      </w:pPr>
    </w:lvl>
    <w:lvl w:ilvl="7">
      <w:numFmt w:val="bullet"/>
      <w:lvlText w:val="•"/>
      <w:lvlJc w:val="left"/>
      <w:pPr>
        <w:ind w:left="6946" w:hanging="360"/>
      </w:pPr>
    </w:lvl>
    <w:lvl w:ilvl="8">
      <w:numFmt w:val="bullet"/>
      <w:lvlText w:val="•"/>
      <w:lvlJc w:val="left"/>
      <w:pPr>
        <w:ind w:left="7871" w:hanging="360"/>
      </w:pPr>
    </w:lvl>
  </w:abstractNum>
  <w:abstractNum w:abstractNumId="161" w15:restartNumberingAfterBreak="0">
    <w:nsid w:val="42090678"/>
    <w:multiLevelType w:val="multilevel"/>
    <w:tmpl w:val="93C0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422D7C46"/>
    <w:multiLevelType w:val="multilevel"/>
    <w:tmpl w:val="C9CC5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275333B"/>
    <w:multiLevelType w:val="hybridMultilevel"/>
    <w:tmpl w:val="F9B09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427A0587"/>
    <w:multiLevelType w:val="hybridMultilevel"/>
    <w:tmpl w:val="8D82507A"/>
    <w:lvl w:ilvl="0" w:tplc="BE3468BE">
      <w:start w:val="1"/>
      <w:numFmt w:val="decimal"/>
      <w:lvlText w:val="%1."/>
      <w:lvlJc w:val="left"/>
      <w:pPr>
        <w:ind w:left="720" w:hanging="361"/>
      </w:pPr>
      <w:rPr>
        <w:rFonts w:ascii="Arial" w:eastAsia="Arial" w:hAnsi="Arial" w:cs="Arial" w:hint="default"/>
        <w:b w:val="0"/>
        <w:bCs w:val="0"/>
        <w:i w:val="0"/>
        <w:iCs w:val="0"/>
        <w:color w:val="3D3E3E"/>
        <w:spacing w:val="0"/>
        <w:w w:val="100"/>
        <w:sz w:val="21"/>
        <w:szCs w:val="21"/>
        <w:lang w:val="en-US" w:eastAsia="en-US" w:bidi="ar-SA"/>
      </w:rPr>
    </w:lvl>
    <w:lvl w:ilvl="1" w:tplc="9BAEE5F4">
      <w:numFmt w:val="bullet"/>
      <w:lvlText w:val="•"/>
      <w:lvlJc w:val="left"/>
      <w:pPr>
        <w:ind w:left="1620" w:hanging="361"/>
      </w:pPr>
      <w:rPr>
        <w:rFonts w:hint="default"/>
        <w:lang w:val="en-US" w:eastAsia="en-US" w:bidi="ar-SA"/>
      </w:rPr>
    </w:lvl>
    <w:lvl w:ilvl="2" w:tplc="3F68E35E">
      <w:numFmt w:val="bullet"/>
      <w:lvlText w:val="•"/>
      <w:lvlJc w:val="left"/>
      <w:pPr>
        <w:ind w:left="2520" w:hanging="361"/>
      </w:pPr>
      <w:rPr>
        <w:rFonts w:hint="default"/>
        <w:lang w:val="en-US" w:eastAsia="en-US" w:bidi="ar-SA"/>
      </w:rPr>
    </w:lvl>
    <w:lvl w:ilvl="3" w:tplc="40184D90">
      <w:numFmt w:val="bullet"/>
      <w:lvlText w:val="•"/>
      <w:lvlJc w:val="left"/>
      <w:pPr>
        <w:ind w:left="3420" w:hanging="361"/>
      </w:pPr>
      <w:rPr>
        <w:rFonts w:hint="default"/>
        <w:lang w:val="en-US" w:eastAsia="en-US" w:bidi="ar-SA"/>
      </w:rPr>
    </w:lvl>
    <w:lvl w:ilvl="4" w:tplc="F6E8A406">
      <w:numFmt w:val="bullet"/>
      <w:lvlText w:val="•"/>
      <w:lvlJc w:val="left"/>
      <w:pPr>
        <w:ind w:left="4320" w:hanging="361"/>
      </w:pPr>
      <w:rPr>
        <w:rFonts w:hint="default"/>
        <w:lang w:val="en-US" w:eastAsia="en-US" w:bidi="ar-SA"/>
      </w:rPr>
    </w:lvl>
    <w:lvl w:ilvl="5" w:tplc="2370EA68">
      <w:numFmt w:val="bullet"/>
      <w:lvlText w:val="•"/>
      <w:lvlJc w:val="left"/>
      <w:pPr>
        <w:ind w:left="5220" w:hanging="361"/>
      </w:pPr>
      <w:rPr>
        <w:rFonts w:hint="default"/>
        <w:lang w:val="en-US" w:eastAsia="en-US" w:bidi="ar-SA"/>
      </w:rPr>
    </w:lvl>
    <w:lvl w:ilvl="6" w:tplc="4196651C">
      <w:numFmt w:val="bullet"/>
      <w:lvlText w:val="•"/>
      <w:lvlJc w:val="left"/>
      <w:pPr>
        <w:ind w:left="6120" w:hanging="361"/>
      </w:pPr>
      <w:rPr>
        <w:rFonts w:hint="default"/>
        <w:lang w:val="en-US" w:eastAsia="en-US" w:bidi="ar-SA"/>
      </w:rPr>
    </w:lvl>
    <w:lvl w:ilvl="7" w:tplc="6D2818CE">
      <w:numFmt w:val="bullet"/>
      <w:lvlText w:val="•"/>
      <w:lvlJc w:val="left"/>
      <w:pPr>
        <w:ind w:left="7020" w:hanging="361"/>
      </w:pPr>
      <w:rPr>
        <w:rFonts w:hint="default"/>
        <w:lang w:val="en-US" w:eastAsia="en-US" w:bidi="ar-SA"/>
      </w:rPr>
    </w:lvl>
    <w:lvl w:ilvl="8" w:tplc="1C58BC3A">
      <w:numFmt w:val="bullet"/>
      <w:lvlText w:val="•"/>
      <w:lvlJc w:val="left"/>
      <w:pPr>
        <w:ind w:left="7920" w:hanging="361"/>
      </w:pPr>
      <w:rPr>
        <w:rFonts w:hint="default"/>
        <w:lang w:val="en-US" w:eastAsia="en-US" w:bidi="ar-SA"/>
      </w:rPr>
    </w:lvl>
  </w:abstractNum>
  <w:abstractNum w:abstractNumId="165" w15:restartNumberingAfterBreak="0">
    <w:nsid w:val="42904A79"/>
    <w:multiLevelType w:val="multilevel"/>
    <w:tmpl w:val="8A30B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429E59FB"/>
    <w:multiLevelType w:val="hybridMultilevel"/>
    <w:tmpl w:val="776AA06A"/>
    <w:lvl w:ilvl="0" w:tplc="6FC0876C">
      <w:start w:val="1"/>
      <w:numFmt w:val="upperLetter"/>
      <w:lvlText w:val="%1."/>
      <w:lvlJc w:val="left"/>
      <w:pPr>
        <w:ind w:left="653" w:hanging="294"/>
      </w:pPr>
      <w:rPr>
        <w:rFonts w:ascii="Times New Roman" w:eastAsia="Times New Roman" w:hAnsi="Times New Roman" w:cs="Times New Roman" w:hint="default"/>
        <w:b w:val="0"/>
        <w:bCs w:val="0"/>
        <w:i w:val="0"/>
        <w:iCs w:val="0"/>
        <w:spacing w:val="0"/>
        <w:w w:val="100"/>
        <w:sz w:val="24"/>
        <w:szCs w:val="24"/>
        <w:lang w:val="en-US" w:eastAsia="en-US" w:bidi="ar-SA"/>
      </w:rPr>
    </w:lvl>
    <w:lvl w:ilvl="1" w:tplc="BE380476">
      <w:start w:val="1"/>
      <w:numFmt w:val="decimal"/>
      <w:lvlText w:val="%2."/>
      <w:lvlJc w:val="left"/>
      <w:pPr>
        <w:ind w:left="108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2" w:tplc="78DAB8DA">
      <w:numFmt w:val="bullet"/>
      <w:lvlText w:val="●"/>
      <w:lvlJc w:val="left"/>
      <w:pPr>
        <w:ind w:left="1800" w:hanging="360"/>
      </w:pPr>
      <w:rPr>
        <w:rFonts w:ascii="Arial" w:eastAsia="Arial" w:hAnsi="Arial" w:cs="Arial" w:hint="default"/>
        <w:b w:val="0"/>
        <w:bCs w:val="0"/>
        <w:i w:val="0"/>
        <w:iCs w:val="0"/>
        <w:spacing w:val="0"/>
        <w:w w:val="100"/>
        <w:sz w:val="24"/>
        <w:szCs w:val="24"/>
        <w:lang w:val="en-US" w:eastAsia="en-US" w:bidi="ar-SA"/>
      </w:rPr>
    </w:lvl>
    <w:lvl w:ilvl="3" w:tplc="3796E644">
      <w:numFmt w:val="bullet"/>
      <w:lvlText w:val="•"/>
      <w:lvlJc w:val="left"/>
      <w:pPr>
        <w:ind w:left="2790" w:hanging="360"/>
      </w:pPr>
      <w:rPr>
        <w:rFonts w:hint="default"/>
        <w:lang w:val="en-US" w:eastAsia="en-US" w:bidi="ar-SA"/>
      </w:rPr>
    </w:lvl>
    <w:lvl w:ilvl="4" w:tplc="51245990">
      <w:numFmt w:val="bullet"/>
      <w:lvlText w:val="•"/>
      <w:lvlJc w:val="left"/>
      <w:pPr>
        <w:ind w:left="3780" w:hanging="360"/>
      </w:pPr>
      <w:rPr>
        <w:rFonts w:hint="default"/>
        <w:lang w:val="en-US" w:eastAsia="en-US" w:bidi="ar-SA"/>
      </w:rPr>
    </w:lvl>
    <w:lvl w:ilvl="5" w:tplc="4EDC9F0C">
      <w:numFmt w:val="bullet"/>
      <w:lvlText w:val="•"/>
      <w:lvlJc w:val="left"/>
      <w:pPr>
        <w:ind w:left="4770" w:hanging="360"/>
      </w:pPr>
      <w:rPr>
        <w:rFonts w:hint="default"/>
        <w:lang w:val="en-US" w:eastAsia="en-US" w:bidi="ar-SA"/>
      </w:rPr>
    </w:lvl>
    <w:lvl w:ilvl="6" w:tplc="1E7A95B6">
      <w:numFmt w:val="bullet"/>
      <w:lvlText w:val="•"/>
      <w:lvlJc w:val="left"/>
      <w:pPr>
        <w:ind w:left="5760" w:hanging="360"/>
      </w:pPr>
      <w:rPr>
        <w:rFonts w:hint="default"/>
        <w:lang w:val="en-US" w:eastAsia="en-US" w:bidi="ar-SA"/>
      </w:rPr>
    </w:lvl>
    <w:lvl w:ilvl="7" w:tplc="07BAE6AA">
      <w:numFmt w:val="bullet"/>
      <w:lvlText w:val="•"/>
      <w:lvlJc w:val="left"/>
      <w:pPr>
        <w:ind w:left="6750" w:hanging="360"/>
      </w:pPr>
      <w:rPr>
        <w:rFonts w:hint="default"/>
        <w:lang w:val="en-US" w:eastAsia="en-US" w:bidi="ar-SA"/>
      </w:rPr>
    </w:lvl>
    <w:lvl w:ilvl="8" w:tplc="978C646E">
      <w:numFmt w:val="bullet"/>
      <w:lvlText w:val="•"/>
      <w:lvlJc w:val="left"/>
      <w:pPr>
        <w:ind w:left="7740" w:hanging="360"/>
      </w:pPr>
      <w:rPr>
        <w:rFonts w:hint="default"/>
        <w:lang w:val="en-US" w:eastAsia="en-US" w:bidi="ar-SA"/>
      </w:rPr>
    </w:lvl>
  </w:abstractNum>
  <w:abstractNum w:abstractNumId="167" w15:restartNumberingAfterBreak="0">
    <w:nsid w:val="43113757"/>
    <w:multiLevelType w:val="multilevel"/>
    <w:tmpl w:val="71CC3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433627C7"/>
    <w:multiLevelType w:val="hybridMultilevel"/>
    <w:tmpl w:val="CEDC5C7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9" w15:restartNumberingAfterBreak="0">
    <w:nsid w:val="436C5536"/>
    <w:multiLevelType w:val="hybridMultilevel"/>
    <w:tmpl w:val="7212A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438214EA"/>
    <w:multiLevelType w:val="multilevel"/>
    <w:tmpl w:val="1994A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3B37015"/>
    <w:multiLevelType w:val="multilevel"/>
    <w:tmpl w:val="40A68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43FC524F"/>
    <w:multiLevelType w:val="multilevel"/>
    <w:tmpl w:val="CC1CE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441A600D"/>
    <w:multiLevelType w:val="multilevel"/>
    <w:tmpl w:val="1924B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44844C4B"/>
    <w:multiLevelType w:val="multilevel"/>
    <w:tmpl w:val="A26451FE"/>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44D26E89"/>
    <w:multiLevelType w:val="multilevel"/>
    <w:tmpl w:val="7D048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45CC6D92"/>
    <w:multiLevelType w:val="hybridMultilevel"/>
    <w:tmpl w:val="72AC92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463D4F7F"/>
    <w:multiLevelType w:val="multilevel"/>
    <w:tmpl w:val="FB5A69F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78" w15:restartNumberingAfterBreak="0">
    <w:nsid w:val="46C074AF"/>
    <w:multiLevelType w:val="multilevel"/>
    <w:tmpl w:val="6B1C6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471B2470"/>
    <w:multiLevelType w:val="multilevel"/>
    <w:tmpl w:val="36386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48332391"/>
    <w:multiLevelType w:val="hybridMultilevel"/>
    <w:tmpl w:val="3918AD52"/>
    <w:lvl w:ilvl="0" w:tplc="94342810">
      <w:start w:val="1"/>
      <w:numFmt w:val="decimal"/>
      <w:lvlText w:val="%1."/>
      <w:lvlJc w:val="left"/>
      <w:pPr>
        <w:ind w:left="720" w:hanging="361"/>
      </w:pPr>
      <w:rPr>
        <w:rFonts w:ascii="Arial" w:eastAsia="Arial" w:hAnsi="Arial" w:cs="Arial" w:hint="default"/>
        <w:b w:val="0"/>
        <w:bCs w:val="0"/>
        <w:i w:val="0"/>
        <w:iCs w:val="0"/>
        <w:color w:val="545C5B"/>
        <w:spacing w:val="0"/>
        <w:w w:val="100"/>
        <w:sz w:val="21"/>
        <w:szCs w:val="21"/>
        <w:lang w:val="en-US" w:eastAsia="en-US" w:bidi="ar-SA"/>
      </w:rPr>
    </w:lvl>
    <w:lvl w:ilvl="1" w:tplc="5DA88984">
      <w:numFmt w:val="bullet"/>
      <w:lvlText w:val="•"/>
      <w:lvlJc w:val="left"/>
      <w:pPr>
        <w:ind w:left="1620" w:hanging="361"/>
      </w:pPr>
      <w:rPr>
        <w:rFonts w:hint="default"/>
        <w:lang w:val="en-US" w:eastAsia="en-US" w:bidi="ar-SA"/>
      </w:rPr>
    </w:lvl>
    <w:lvl w:ilvl="2" w:tplc="EDAEEED8">
      <w:numFmt w:val="bullet"/>
      <w:lvlText w:val="•"/>
      <w:lvlJc w:val="left"/>
      <w:pPr>
        <w:ind w:left="2520" w:hanging="361"/>
      </w:pPr>
      <w:rPr>
        <w:rFonts w:hint="default"/>
        <w:lang w:val="en-US" w:eastAsia="en-US" w:bidi="ar-SA"/>
      </w:rPr>
    </w:lvl>
    <w:lvl w:ilvl="3" w:tplc="5AD07B8E">
      <w:numFmt w:val="bullet"/>
      <w:lvlText w:val="•"/>
      <w:lvlJc w:val="left"/>
      <w:pPr>
        <w:ind w:left="3420" w:hanging="361"/>
      </w:pPr>
      <w:rPr>
        <w:rFonts w:hint="default"/>
        <w:lang w:val="en-US" w:eastAsia="en-US" w:bidi="ar-SA"/>
      </w:rPr>
    </w:lvl>
    <w:lvl w:ilvl="4" w:tplc="6C380828">
      <w:numFmt w:val="bullet"/>
      <w:lvlText w:val="•"/>
      <w:lvlJc w:val="left"/>
      <w:pPr>
        <w:ind w:left="4320" w:hanging="361"/>
      </w:pPr>
      <w:rPr>
        <w:rFonts w:hint="default"/>
        <w:lang w:val="en-US" w:eastAsia="en-US" w:bidi="ar-SA"/>
      </w:rPr>
    </w:lvl>
    <w:lvl w:ilvl="5" w:tplc="22707D28">
      <w:numFmt w:val="bullet"/>
      <w:lvlText w:val="•"/>
      <w:lvlJc w:val="left"/>
      <w:pPr>
        <w:ind w:left="5220" w:hanging="361"/>
      </w:pPr>
      <w:rPr>
        <w:rFonts w:hint="default"/>
        <w:lang w:val="en-US" w:eastAsia="en-US" w:bidi="ar-SA"/>
      </w:rPr>
    </w:lvl>
    <w:lvl w:ilvl="6" w:tplc="C4628B76">
      <w:numFmt w:val="bullet"/>
      <w:lvlText w:val="•"/>
      <w:lvlJc w:val="left"/>
      <w:pPr>
        <w:ind w:left="6120" w:hanging="361"/>
      </w:pPr>
      <w:rPr>
        <w:rFonts w:hint="default"/>
        <w:lang w:val="en-US" w:eastAsia="en-US" w:bidi="ar-SA"/>
      </w:rPr>
    </w:lvl>
    <w:lvl w:ilvl="7" w:tplc="B0100D0C">
      <w:numFmt w:val="bullet"/>
      <w:lvlText w:val="•"/>
      <w:lvlJc w:val="left"/>
      <w:pPr>
        <w:ind w:left="7020" w:hanging="361"/>
      </w:pPr>
      <w:rPr>
        <w:rFonts w:hint="default"/>
        <w:lang w:val="en-US" w:eastAsia="en-US" w:bidi="ar-SA"/>
      </w:rPr>
    </w:lvl>
    <w:lvl w:ilvl="8" w:tplc="C616C818">
      <w:numFmt w:val="bullet"/>
      <w:lvlText w:val="•"/>
      <w:lvlJc w:val="left"/>
      <w:pPr>
        <w:ind w:left="7920" w:hanging="361"/>
      </w:pPr>
      <w:rPr>
        <w:rFonts w:hint="default"/>
        <w:lang w:val="en-US" w:eastAsia="en-US" w:bidi="ar-SA"/>
      </w:rPr>
    </w:lvl>
  </w:abstractNum>
  <w:abstractNum w:abstractNumId="181" w15:restartNumberingAfterBreak="0">
    <w:nsid w:val="484B22BC"/>
    <w:multiLevelType w:val="multilevel"/>
    <w:tmpl w:val="8D940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487F6637"/>
    <w:multiLevelType w:val="multilevel"/>
    <w:tmpl w:val="331C2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48C4582C"/>
    <w:multiLevelType w:val="multilevel"/>
    <w:tmpl w:val="CB9490A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84" w15:restartNumberingAfterBreak="0">
    <w:nsid w:val="49AA4004"/>
    <w:multiLevelType w:val="multilevel"/>
    <w:tmpl w:val="5BBA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4A3E7A23"/>
    <w:multiLevelType w:val="multilevel"/>
    <w:tmpl w:val="AD30B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4A444B82"/>
    <w:multiLevelType w:val="multilevel"/>
    <w:tmpl w:val="555AEEA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4A7E7E8C"/>
    <w:multiLevelType w:val="multilevel"/>
    <w:tmpl w:val="23DC2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4A9C0D99"/>
    <w:multiLevelType w:val="hybridMultilevel"/>
    <w:tmpl w:val="34C4C08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9" w15:restartNumberingAfterBreak="0">
    <w:nsid w:val="4ACF332C"/>
    <w:multiLevelType w:val="hybridMultilevel"/>
    <w:tmpl w:val="9BACB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4B827A79"/>
    <w:multiLevelType w:val="multilevel"/>
    <w:tmpl w:val="AA9E20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4C1D4272"/>
    <w:multiLevelType w:val="multilevel"/>
    <w:tmpl w:val="C3D69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4C3015FB"/>
    <w:multiLevelType w:val="hybridMultilevel"/>
    <w:tmpl w:val="CFF20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4C801B76"/>
    <w:multiLevelType w:val="multilevel"/>
    <w:tmpl w:val="71903984"/>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Arial" w:eastAsiaTheme="minorHAnsi" w:hAnsi="Arial" w:cs="Arial" w:hint="default"/>
      </w:rPr>
    </w:lvl>
    <w:lvl w:ilvl="2">
      <w:start w:val="1"/>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4D462DCF"/>
    <w:multiLevelType w:val="multilevel"/>
    <w:tmpl w:val="4CC4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4E11176D"/>
    <w:multiLevelType w:val="multilevel"/>
    <w:tmpl w:val="BAD27E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4E415F73"/>
    <w:multiLevelType w:val="multilevel"/>
    <w:tmpl w:val="12FA8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4EFB3BAF"/>
    <w:multiLevelType w:val="hybridMultilevel"/>
    <w:tmpl w:val="F57E9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4F6C30B7"/>
    <w:multiLevelType w:val="hybridMultilevel"/>
    <w:tmpl w:val="48A67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4F955300"/>
    <w:multiLevelType w:val="multilevel"/>
    <w:tmpl w:val="DFCC1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50064B72"/>
    <w:multiLevelType w:val="hybridMultilevel"/>
    <w:tmpl w:val="4D6A5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15:restartNumberingAfterBreak="0">
    <w:nsid w:val="50370205"/>
    <w:multiLevelType w:val="multilevel"/>
    <w:tmpl w:val="FFFFFFFF"/>
    <w:lvl w:ilvl="0">
      <w:start w:val="1"/>
      <w:numFmt w:val="decimal"/>
      <w:lvlText w:val="%1."/>
      <w:lvlJc w:val="left"/>
      <w:pPr>
        <w:ind w:left="1044" w:hanging="360"/>
      </w:pPr>
      <w:rPr>
        <w:rFonts w:ascii="Arial" w:hAnsi="Arial" w:cs="Arial"/>
        <w:b w:val="0"/>
        <w:bCs w:val="0"/>
        <w:i w:val="0"/>
        <w:iCs w:val="0"/>
        <w:spacing w:val="0"/>
        <w:w w:val="100"/>
        <w:sz w:val="24"/>
        <w:szCs w:val="24"/>
      </w:rPr>
    </w:lvl>
    <w:lvl w:ilvl="1">
      <w:numFmt w:val="bullet"/>
      <w:lvlText w:val="•"/>
      <w:lvlJc w:val="left"/>
      <w:pPr>
        <w:ind w:left="1908" w:hanging="360"/>
      </w:pPr>
    </w:lvl>
    <w:lvl w:ilvl="2">
      <w:numFmt w:val="bullet"/>
      <w:lvlText w:val="•"/>
      <w:lvlJc w:val="left"/>
      <w:pPr>
        <w:ind w:left="2776" w:hanging="360"/>
      </w:pPr>
    </w:lvl>
    <w:lvl w:ilvl="3">
      <w:numFmt w:val="bullet"/>
      <w:lvlText w:val="•"/>
      <w:lvlJc w:val="left"/>
      <w:pPr>
        <w:ind w:left="3644" w:hanging="360"/>
      </w:pPr>
    </w:lvl>
    <w:lvl w:ilvl="4">
      <w:numFmt w:val="bullet"/>
      <w:lvlText w:val="•"/>
      <w:lvlJc w:val="left"/>
      <w:pPr>
        <w:ind w:left="4512" w:hanging="360"/>
      </w:pPr>
    </w:lvl>
    <w:lvl w:ilvl="5">
      <w:numFmt w:val="bullet"/>
      <w:lvlText w:val="•"/>
      <w:lvlJc w:val="left"/>
      <w:pPr>
        <w:ind w:left="5380" w:hanging="360"/>
      </w:pPr>
    </w:lvl>
    <w:lvl w:ilvl="6">
      <w:numFmt w:val="bullet"/>
      <w:lvlText w:val="•"/>
      <w:lvlJc w:val="left"/>
      <w:pPr>
        <w:ind w:left="6248" w:hanging="360"/>
      </w:pPr>
    </w:lvl>
    <w:lvl w:ilvl="7">
      <w:numFmt w:val="bullet"/>
      <w:lvlText w:val="•"/>
      <w:lvlJc w:val="left"/>
      <w:pPr>
        <w:ind w:left="7116" w:hanging="360"/>
      </w:pPr>
    </w:lvl>
    <w:lvl w:ilvl="8">
      <w:numFmt w:val="bullet"/>
      <w:lvlText w:val="•"/>
      <w:lvlJc w:val="left"/>
      <w:pPr>
        <w:ind w:left="7984" w:hanging="360"/>
      </w:pPr>
    </w:lvl>
  </w:abstractNum>
  <w:abstractNum w:abstractNumId="202" w15:restartNumberingAfterBreak="0">
    <w:nsid w:val="524E4E56"/>
    <w:multiLevelType w:val="multilevel"/>
    <w:tmpl w:val="DBEA5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53651E7A"/>
    <w:multiLevelType w:val="hybridMultilevel"/>
    <w:tmpl w:val="DEEA7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536D4F6D"/>
    <w:multiLevelType w:val="multilevel"/>
    <w:tmpl w:val="79B0E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53B460BA"/>
    <w:multiLevelType w:val="multilevel"/>
    <w:tmpl w:val="01AA5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541334B7"/>
    <w:multiLevelType w:val="hybridMultilevel"/>
    <w:tmpl w:val="2DFEE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55322D29"/>
    <w:multiLevelType w:val="multilevel"/>
    <w:tmpl w:val="924AA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55380061"/>
    <w:multiLevelType w:val="multilevel"/>
    <w:tmpl w:val="692E7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63D3626"/>
    <w:multiLevelType w:val="hybridMultilevel"/>
    <w:tmpl w:val="38403B7A"/>
    <w:lvl w:ilvl="0" w:tplc="27D0DBB8">
      <w:start w:val="1"/>
      <w:numFmt w:val="upperLetter"/>
      <w:lvlText w:val="%1."/>
      <w:lvlJc w:val="left"/>
      <w:pPr>
        <w:ind w:left="653" w:hanging="294"/>
      </w:pPr>
      <w:rPr>
        <w:rFonts w:ascii="Times New Roman" w:eastAsia="Times New Roman" w:hAnsi="Times New Roman" w:cs="Times New Roman" w:hint="default"/>
        <w:b w:val="0"/>
        <w:bCs w:val="0"/>
        <w:i w:val="0"/>
        <w:iCs w:val="0"/>
        <w:spacing w:val="0"/>
        <w:w w:val="100"/>
        <w:sz w:val="24"/>
        <w:szCs w:val="24"/>
        <w:lang w:val="en-US" w:eastAsia="en-US" w:bidi="ar-SA"/>
      </w:rPr>
    </w:lvl>
    <w:lvl w:ilvl="1" w:tplc="ADE6C688">
      <w:start w:val="1"/>
      <w:numFmt w:val="decimal"/>
      <w:lvlText w:val="%2."/>
      <w:lvlJc w:val="left"/>
      <w:pPr>
        <w:ind w:left="108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2" w:tplc="CAA0F782">
      <w:numFmt w:val="bullet"/>
      <w:lvlText w:val="●"/>
      <w:lvlJc w:val="left"/>
      <w:pPr>
        <w:ind w:left="1800" w:hanging="360"/>
      </w:pPr>
      <w:rPr>
        <w:rFonts w:ascii="Arial" w:eastAsia="Arial" w:hAnsi="Arial" w:cs="Arial" w:hint="default"/>
        <w:b w:val="0"/>
        <w:bCs w:val="0"/>
        <w:i w:val="0"/>
        <w:iCs w:val="0"/>
        <w:spacing w:val="0"/>
        <w:w w:val="100"/>
        <w:sz w:val="24"/>
        <w:szCs w:val="24"/>
        <w:lang w:val="en-US" w:eastAsia="en-US" w:bidi="ar-SA"/>
      </w:rPr>
    </w:lvl>
    <w:lvl w:ilvl="3" w:tplc="BF166758">
      <w:numFmt w:val="bullet"/>
      <w:lvlText w:val="•"/>
      <w:lvlJc w:val="left"/>
      <w:pPr>
        <w:ind w:left="2790" w:hanging="360"/>
      </w:pPr>
      <w:rPr>
        <w:rFonts w:hint="default"/>
        <w:lang w:val="en-US" w:eastAsia="en-US" w:bidi="ar-SA"/>
      </w:rPr>
    </w:lvl>
    <w:lvl w:ilvl="4" w:tplc="FE48AA20">
      <w:numFmt w:val="bullet"/>
      <w:lvlText w:val="•"/>
      <w:lvlJc w:val="left"/>
      <w:pPr>
        <w:ind w:left="3780" w:hanging="360"/>
      </w:pPr>
      <w:rPr>
        <w:rFonts w:hint="default"/>
        <w:lang w:val="en-US" w:eastAsia="en-US" w:bidi="ar-SA"/>
      </w:rPr>
    </w:lvl>
    <w:lvl w:ilvl="5" w:tplc="1C704ECC">
      <w:numFmt w:val="bullet"/>
      <w:lvlText w:val="•"/>
      <w:lvlJc w:val="left"/>
      <w:pPr>
        <w:ind w:left="4770" w:hanging="360"/>
      </w:pPr>
      <w:rPr>
        <w:rFonts w:hint="default"/>
        <w:lang w:val="en-US" w:eastAsia="en-US" w:bidi="ar-SA"/>
      </w:rPr>
    </w:lvl>
    <w:lvl w:ilvl="6" w:tplc="61687182">
      <w:numFmt w:val="bullet"/>
      <w:lvlText w:val="•"/>
      <w:lvlJc w:val="left"/>
      <w:pPr>
        <w:ind w:left="5760" w:hanging="360"/>
      </w:pPr>
      <w:rPr>
        <w:rFonts w:hint="default"/>
        <w:lang w:val="en-US" w:eastAsia="en-US" w:bidi="ar-SA"/>
      </w:rPr>
    </w:lvl>
    <w:lvl w:ilvl="7" w:tplc="E2A69B26">
      <w:numFmt w:val="bullet"/>
      <w:lvlText w:val="•"/>
      <w:lvlJc w:val="left"/>
      <w:pPr>
        <w:ind w:left="6750" w:hanging="360"/>
      </w:pPr>
      <w:rPr>
        <w:rFonts w:hint="default"/>
        <w:lang w:val="en-US" w:eastAsia="en-US" w:bidi="ar-SA"/>
      </w:rPr>
    </w:lvl>
    <w:lvl w:ilvl="8" w:tplc="9B5A4B00">
      <w:numFmt w:val="bullet"/>
      <w:lvlText w:val="•"/>
      <w:lvlJc w:val="left"/>
      <w:pPr>
        <w:ind w:left="7740" w:hanging="360"/>
      </w:pPr>
      <w:rPr>
        <w:rFonts w:hint="default"/>
        <w:lang w:val="en-US" w:eastAsia="en-US" w:bidi="ar-SA"/>
      </w:rPr>
    </w:lvl>
  </w:abstractNum>
  <w:abstractNum w:abstractNumId="210" w15:restartNumberingAfterBreak="0">
    <w:nsid w:val="56AA6D30"/>
    <w:multiLevelType w:val="multilevel"/>
    <w:tmpl w:val="3F1693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56AF52F0"/>
    <w:multiLevelType w:val="multilevel"/>
    <w:tmpl w:val="F1284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57580846"/>
    <w:multiLevelType w:val="hybridMultilevel"/>
    <w:tmpl w:val="46AA6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15:restartNumberingAfterBreak="0">
    <w:nsid w:val="578F4FEC"/>
    <w:multiLevelType w:val="multilevel"/>
    <w:tmpl w:val="C9BE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585E45A6"/>
    <w:multiLevelType w:val="multilevel"/>
    <w:tmpl w:val="58A06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58602651"/>
    <w:multiLevelType w:val="multilevel"/>
    <w:tmpl w:val="3828A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5889B97A"/>
    <w:multiLevelType w:val="hybridMultilevel"/>
    <w:tmpl w:val="D5746C44"/>
    <w:lvl w:ilvl="0" w:tplc="EC2274A4">
      <w:start w:val="1"/>
      <w:numFmt w:val="bullet"/>
      <w:lvlText w:val=""/>
      <w:lvlJc w:val="left"/>
      <w:pPr>
        <w:ind w:left="720" w:hanging="360"/>
      </w:pPr>
      <w:rPr>
        <w:rFonts w:ascii="Symbol" w:hAnsi="Symbol" w:hint="default"/>
      </w:rPr>
    </w:lvl>
    <w:lvl w:ilvl="1" w:tplc="33440650">
      <w:start w:val="1"/>
      <w:numFmt w:val="bullet"/>
      <w:lvlText w:val="o"/>
      <w:lvlJc w:val="left"/>
      <w:pPr>
        <w:ind w:left="1440" w:hanging="360"/>
      </w:pPr>
      <w:rPr>
        <w:rFonts w:ascii="Courier New" w:hAnsi="Courier New" w:hint="default"/>
      </w:rPr>
    </w:lvl>
    <w:lvl w:ilvl="2" w:tplc="6A76B9EC">
      <w:start w:val="1"/>
      <w:numFmt w:val="bullet"/>
      <w:lvlText w:val=""/>
      <w:lvlJc w:val="left"/>
      <w:pPr>
        <w:ind w:left="2160" w:hanging="360"/>
      </w:pPr>
      <w:rPr>
        <w:rFonts w:ascii="Wingdings" w:hAnsi="Wingdings" w:hint="default"/>
      </w:rPr>
    </w:lvl>
    <w:lvl w:ilvl="3" w:tplc="1A569502">
      <w:start w:val="1"/>
      <w:numFmt w:val="bullet"/>
      <w:lvlText w:val=""/>
      <w:lvlJc w:val="left"/>
      <w:pPr>
        <w:ind w:left="2880" w:hanging="360"/>
      </w:pPr>
      <w:rPr>
        <w:rFonts w:ascii="Symbol" w:hAnsi="Symbol" w:hint="default"/>
      </w:rPr>
    </w:lvl>
    <w:lvl w:ilvl="4" w:tplc="12164B7C">
      <w:start w:val="1"/>
      <w:numFmt w:val="bullet"/>
      <w:lvlText w:val="o"/>
      <w:lvlJc w:val="left"/>
      <w:pPr>
        <w:ind w:left="3600" w:hanging="360"/>
      </w:pPr>
      <w:rPr>
        <w:rFonts w:ascii="Courier New" w:hAnsi="Courier New" w:hint="default"/>
      </w:rPr>
    </w:lvl>
    <w:lvl w:ilvl="5" w:tplc="3768E32A">
      <w:start w:val="1"/>
      <w:numFmt w:val="bullet"/>
      <w:lvlText w:val=""/>
      <w:lvlJc w:val="left"/>
      <w:pPr>
        <w:ind w:left="4320" w:hanging="360"/>
      </w:pPr>
      <w:rPr>
        <w:rFonts w:ascii="Wingdings" w:hAnsi="Wingdings" w:hint="default"/>
      </w:rPr>
    </w:lvl>
    <w:lvl w:ilvl="6" w:tplc="64941D8A">
      <w:start w:val="1"/>
      <w:numFmt w:val="bullet"/>
      <w:lvlText w:val=""/>
      <w:lvlJc w:val="left"/>
      <w:pPr>
        <w:ind w:left="5040" w:hanging="360"/>
      </w:pPr>
      <w:rPr>
        <w:rFonts w:ascii="Symbol" w:hAnsi="Symbol" w:hint="default"/>
      </w:rPr>
    </w:lvl>
    <w:lvl w:ilvl="7" w:tplc="A3F8F944">
      <w:start w:val="1"/>
      <w:numFmt w:val="bullet"/>
      <w:lvlText w:val="o"/>
      <w:lvlJc w:val="left"/>
      <w:pPr>
        <w:ind w:left="5760" w:hanging="360"/>
      </w:pPr>
      <w:rPr>
        <w:rFonts w:ascii="Courier New" w:hAnsi="Courier New" w:hint="default"/>
      </w:rPr>
    </w:lvl>
    <w:lvl w:ilvl="8" w:tplc="5EDEED1A">
      <w:start w:val="1"/>
      <w:numFmt w:val="bullet"/>
      <w:lvlText w:val=""/>
      <w:lvlJc w:val="left"/>
      <w:pPr>
        <w:ind w:left="6480" w:hanging="360"/>
      </w:pPr>
      <w:rPr>
        <w:rFonts w:ascii="Wingdings" w:hAnsi="Wingdings" w:hint="default"/>
      </w:rPr>
    </w:lvl>
  </w:abstractNum>
  <w:abstractNum w:abstractNumId="217" w15:restartNumberingAfterBreak="0">
    <w:nsid w:val="58A0428B"/>
    <w:multiLevelType w:val="multilevel"/>
    <w:tmpl w:val="10306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58D3680D"/>
    <w:multiLevelType w:val="multilevel"/>
    <w:tmpl w:val="0290B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5A58377B"/>
    <w:multiLevelType w:val="multilevel"/>
    <w:tmpl w:val="5D969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5AB11229"/>
    <w:multiLevelType w:val="multilevel"/>
    <w:tmpl w:val="C7860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5B15021D"/>
    <w:multiLevelType w:val="multilevel"/>
    <w:tmpl w:val="6A965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5B505280"/>
    <w:multiLevelType w:val="multilevel"/>
    <w:tmpl w:val="A1A24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5BC97941"/>
    <w:multiLevelType w:val="multilevel"/>
    <w:tmpl w:val="F2C63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5BE23023"/>
    <w:multiLevelType w:val="multilevel"/>
    <w:tmpl w:val="30AA358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5C586D92"/>
    <w:multiLevelType w:val="multilevel"/>
    <w:tmpl w:val="8DC40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5D3C7BCD"/>
    <w:multiLevelType w:val="hybridMultilevel"/>
    <w:tmpl w:val="9BC09E14"/>
    <w:lvl w:ilvl="0" w:tplc="E23CB6A6">
      <w:start w:val="1"/>
      <w:numFmt w:val="bullet"/>
      <w:lvlText w:val=""/>
      <w:lvlJc w:val="left"/>
      <w:pPr>
        <w:ind w:left="648" w:hanging="360"/>
      </w:pPr>
      <w:rPr>
        <w:rFonts w:ascii="Symbol" w:hAnsi="Symbol" w:hint="default"/>
      </w:rPr>
    </w:lvl>
    <w:lvl w:ilvl="1" w:tplc="94842FD8">
      <w:start w:val="1"/>
      <w:numFmt w:val="bullet"/>
      <w:lvlText w:val="o"/>
      <w:lvlJc w:val="left"/>
      <w:pPr>
        <w:ind w:left="1368" w:hanging="360"/>
      </w:pPr>
      <w:rPr>
        <w:rFonts w:ascii="Courier New" w:hAnsi="Courier New" w:hint="default"/>
      </w:rPr>
    </w:lvl>
    <w:lvl w:ilvl="2" w:tplc="F058F13E">
      <w:start w:val="1"/>
      <w:numFmt w:val="bullet"/>
      <w:lvlText w:val=""/>
      <w:lvlJc w:val="left"/>
      <w:pPr>
        <w:ind w:left="2088" w:hanging="360"/>
      </w:pPr>
      <w:rPr>
        <w:rFonts w:ascii="Wingdings" w:hAnsi="Wingdings" w:hint="default"/>
      </w:rPr>
    </w:lvl>
    <w:lvl w:ilvl="3" w:tplc="8D64A4D6">
      <w:start w:val="1"/>
      <w:numFmt w:val="bullet"/>
      <w:lvlText w:val=""/>
      <w:lvlJc w:val="left"/>
      <w:pPr>
        <w:ind w:left="2808" w:hanging="360"/>
      </w:pPr>
      <w:rPr>
        <w:rFonts w:ascii="Symbol" w:hAnsi="Symbol" w:hint="default"/>
      </w:rPr>
    </w:lvl>
    <w:lvl w:ilvl="4" w:tplc="20745B36">
      <w:start w:val="1"/>
      <w:numFmt w:val="bullet"/>
      <w:lvlText w:val="o"/>
      <w:lvlJc w:val="left"/>
      <w:pPr>
        <w:ind w:left="3528" w:hanging="360"/>
      </w:pPr>
      <w:rPr>
        <w:rFonts w:ascii="Courier New" w:hAnsi="Courier New" w:hint="default"/>
      </w:rPr>
    </w:lvl>
    <w:lvl w:ilvl="5" w:tplc="970A037C">
      <w:start w:val="1"/>
      <w:numFmt w:val="bullet"/>
      <w:lvlText w:val=""/>
      <w:lvlJc w:val="left"/>
      <w:pPr>
        <w:ind w:left="4248" w:hanging="360"/>
      </w:pPr>
      <w:rPr>
        <w:rFonts w:ascii="Wingdings" w:hAnsi="Wingdings" w:hint="default"/>
      </w:rPr>
    </w:lvl>
    <w:lvl w:ilvl="6" w:tplc="2378F9E4">
      <w:start w:val="1"/>
      <w:numFmt w:val="bullet"/>
      <w:lvlText w:val=""/>
      <w:lvlJc w:val="left"/>
      <w:pPr>
        <w:ind w:left="4968" w:hanging="360"/>
      </w:pPr>
      <w:rPr>
        <w:rFonts w:ascii="Symbol" w:hAnsi="Symbol" w:hint="default"/>
      </w:rPr>
    </w:lvl>
    <w:lvl w:ilvl="7" w:tplc="39FA9E40">
      <w:start w:val="1"/>
      <w:numFmt w:val="bullet"/>
      <w:lvlText w:val="o"/>
      <w:lvlJc w:val="left"/>
      <w:pPr>
        <w:ind w:left="5688" w:hanging="360"/>
      </w:pPr>
      <w:rPr>
        <w:rFonts w:ascii="Courier New" w:hAnsi="Courier New" w:hint="default"/>
      </w:rPr>
    </w:lvl>
    <w:lvl w:ilvl="8" w:tplc="65FAC492">
      <w:start w:val="1"/>
      <w:numFmt w:val="bullet"/>
      <w:lvlText w:val=""/>
      <w:lvlJc w:val="left"/>
      <w:pPr>
        <w:ind w:left="6408" w:hanging="360"/>
      </w:pPr>
      <w:rPr>
        <w:rFonts w:ascii="Wingdings" w:hAnsi="Wingdings" w:hint="default"/>
      </w:rPr>
    </w:lvl>
  </w:abstractNum>
  <w:abstractNum w:abstractNumId="227" w15:restartNumberingAfterBreak="0">
    <w:nsid w:val="5D7F2B85"/>
    <w:multiLevelType w:val="multilevel"/>
    <w:tmpl w:val="882EC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5EA64A69"/>
    <w:multiLevelType w:val="multilevel"/>
    <w:tmpl w:val="ABF0B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5F114E91"/>
    <w:multiLevelType w:val="hybridMultilevel"/>
    <w:tmpl w:val="02C4761A"/>
    <w:lvl w:ilvl="0" w:tplc="0AC6B8DA">
      <w:start w:val="1"/>
      <w:numFmt w:val="decimal"/>
      <w:lvlText w:val="%1."/>
      <w:lvlJc w:val="left"/>
      <w:pPr>
        <w:ind w:left="410" w:hanging="360"/>
      </w:pPr>
      <w:rPr>
        <w:rFonts w:hint="default"/>
      </w:rPr>
    </w:lvl>
    <w:lvl w:ilvl="1" w:tplc="04090019" w:tentative="1">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230" w15:restartNumberingAfterBreak="0">
    <w:nsid w:val="603F110A"/>
    <w:multiLevelType w:val="multilevel"/>
    <w:tmpl w:val="B37C0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60A268AC"/>
    <w:multiLevelType w:val="hybridMultilevel"/>
    <w:tmpl w:val="DA523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15:restartNumberingAfterBreak="0">
    <w:nsid w:val="61070AE2"/>
    <w:multiLevelType w:val="hybridMultilevel"/>
    <w:tmpl w:val="6422E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15:restartNumberingAfterBreak="0">
    <w:nsid w:val="61E73943"/>
    <w:multiLevelType w:val="multilevel"/>
    <w:tmpl w:val="04D852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62C60257"/>
    <w:multiLevelType w:val="hybridMultilevel"/>
    <w:tmpl w:val="F95E2BA4"/>
    <w:lvl w:ilvl="0" w:tplc="04090001">
      <w:start w:val="1"/>
      <w:numFmt w:val="bullet"/>
      <w:lvlText w:val=""/>
      <w:lvlJc w:val="left"/>
      <w:pPr>
        <w:ind w:left="813" w:hanging="360"/>
      </w:pPr>
      <w:rPr>
        <w:rFonts w:ascii="Symbol" w:hAnsi="Symbol" w:hint="default"/>
      </w:rPr>
    </w:lvl>
    <w:lvl w:ilvl="1" w:tplc="04090003" w:tentative="1">
      <w:start w:val="1"/>
      <w:numFmt w:val="bullet"/>
      <w:lvlText w:val="o"/>
      <w:lvlJc w:val="left"/>
      <w:pPr>
        <w:ind w:left="1533" w:hanging="360"/>
      </w:pPr>
      <w:rPr>
        <w:rFonts w:ascii="Courier New" w:hAnsi="Courier New" w:cs="Courier New" w:hint="default"/>
      </w:rPr>
    </w:lvl>
    <w:lvl w:ilvl="2" w:tplc="04090005" w:tentative="1">
      <w:start w:val="1"/>
      <w:numFmt w:val="bullet"/>
      <w:lvlText w:val=""/>
      <w:lvlJc w:val="left"/>
      <w:pPr>
        <w:ind w:left="2253" w:hanging="360"/>
      </w:pPr>
      <w:rPr>
        <w:rFonts w:ascii="Wingdings" w:hAnsi="Wingdings" w:hint="default"/>
      </w:rPr>
    </w:lvl>
    <w:lvl w:ilvl="3" w:tplc="04090001" w:tentative="1">
      <w:start w:val="1"/>
      <w:numFmt w:val="bullet"/>
      <w:lvlText w:val=""/>
      <w:lvlJc w:val="left"/>
      <w:pPr>
        <w:ind w:left="2973" w:hanging="360"/>
      </w:pPr>
      <w:rPr>
        <w:rFonts w:ascii="Symbol" w:hAnsi="Symbol" w:hint="default"/>
      </w:rPr>
    </w:lvl>
    <w:lvl w:ilvl="4" w:tplc="04090003" w:tentative="1">
      <w:start w:val="1"/>
      <w:numFmt w:val="bullet"/>
      <w:lvlText w:val="o"/>
      <w:lvlJc w:val="left"/>
      <w:pPr>
        <w:ind w:left="3693" w:hanging="360"/>
      </w:pPr>
      <w:rPr>
        <w:rFonts w:ascii="Courier New" w:hAnsi="Courier New" w:cs="Courier New" w:hint="default"/>
      </w:rPr>
    </w:lvl>
    <w:lvl w:ilvl="5" w:tplc="04090005" w:tentative="1">
      <w:start w:val="1"/>
      <w:numFmt w:val="bullet"/>
      <w:lvlText w:val=""/>
      <w:lvlJc w:val="left"/>
      <w:pPr>
        <w:ind w:left="4413" w:hanging="360"/>
      </w:pPr>
      <w:rPr>
        <w:rFonts w:ascii="Wingdings" w:hAnsi="Wingdings" w:hint="default"/>
      </w:rPr>
    </w:lvl>
    <w:lvl w:ilvl="6" w:tplc="04090001" w:tentative="1">
      <w:start w:val="1"/>
      <w:numFmt w:val="bullet"/>
      <w:lvlText w:val=""/>
      <w:lvlJc w:val="left"/>
      <w:pPr>
        <w:ind w:left="5133" w:hanging="360"/>
      </w:pPr>
      <w:rPr>
        <w:rFonts w:ascii="Symbol" w:hAnsi="Symbol" w:hint="default"/>
      </w:rPr>
    </w:lvl>
    <w:lvl w:ilvl="7" w:tplc="04090003" w:tentative="1">
      <w:start w:val="1"/>
      <w:numFmt w:val="bullet"/>
      <w:lvlText w:val="o"/>
      <w:lvlJc w:val="left"/>
      <w:pPr>
        <w:ind w:left="5853" w:hanging="360"/>
      </w:pPr>
      <w:rPr>
        <w:rFonts w:ascii="Courier New" w:hAnsi="Courier New" w:cs="Courier New" w:hint="default"/>
      </w:rPr>
    </w:lvl>
    <w:lvl w:ilvl="8" w:tplc="04090005" w:tentative="1">
      <w:start w:val="1"/>
      <w:numFmt w:val="bullet"/>
      <w:lvlText w:val=""/>
      <w:lvlJc w:val="left"/>
      <w:pPr>
        <w:ind w:left="6573" w:hanging="360"/>
      </w:pPr>
      <w:rPr>
        <w:rFonts w:ascii="Wingdings" w:hAnsi="Wingdings" w:hint="default"/>
      </w:rPr>
    </w:lvl>
  </w:abstractNum>
  <w:abstractNum w:abstractNumId="235" w15:restartNumberingAfterBreak="0">
    <w:nsid w:val="63307602"/>
    <w:multiLevelType w:val="multilevel"/>
    <w:tmpl w:val="14985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63586D1F"/>
    <w:multiLevelType w:val="multilevel"/>
    <w:tmpl w:val="157CA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63672C7D"/>
    <w:multiLevelType w:val="multilevel"/>
    <w:tmpl w:val="C254C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639C31FE"/>
    <w:multiLevelType w:val="multilevel"/>
    <w:tmpl w:val="3A58A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63C66988"/>
    <w:multiLevelType w:val="hybridMultilevel"/>
    <w:tmpl w:val="8A489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15:restartNumberingAfterBreak="0">
    <w:nsid w:val="641951C4"/>
    <w:multiLevelType w:val="multilevel"/>
    <w:tmpl w:val="3D323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65372F09"/>
    <w:multiLevelType w:val="multilevel"/>
    <w:tmpl w:val="3D102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653B5F4E"/>
    <w:multiLevelType w:val="hybridMultilevel"/>
    <w:tmpl w:val="D77AF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15:restartNumberingAfterBreak="0">
    <w:nsid w:val="65775D16"/>
    <w:multiLevelType w:val="hybridMultilevel"/>
    <w:tmpl w:val="03CE3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670D33AA"/>
    <w:multiLevelType w:val="multilevel"/>
    <w:tmpl w:val="7D5C9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67311B60"/>
    <w:multiLevelType w:val="multilevel"/>
    <w:tmpl w:val="EBE2C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67DB0C37"/>
    <w:multiLevelType w:val="multilevel"/>
    <w:tmpl w:val="73E44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68793AA1"/>
    <w:multiLevelType w:val="hybridMultilevel"/>
    <w:tmpl w:val="C804FC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15:restartNumberingAfterBreak="0">
    <w:nsid w:val="687C33BC"/>
    <w:multiLevelType w:val="multilevel"/>
    <w:tmpl w:val="CF660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68AB4599"/>
    <w:multiLevelType w:val="multilevel"/>
    <w:tmpl w:val="FFFFFFFF"/>
    <w:lvl w:ilvl="0">
      <w:numFmt w:val="bullet"/>
      <w:lvlText w:val=""/>
      <w:lvlJc w:val="left"/>
      <w:pPr>
        <w:ind w:left="351" w:hanging="180"/>
      </w:pPr>
      <w:rPr>
        <w:rFonts w:ascii="Symbol" w:hAnsi="Symbol" w:cs="Symbol"/>
        <w:b w:val="0"/>
        <w:bCs w:val="0"/>
        <w:i w:val="0"/>
        <w:iCs w:val="0"/>
        <w:spacing w:val="0"/>
        <w:w w:val="100"/>
        <w:sz w:val="22"/>
        <w:szCs w:val="22"/>
      </w:rPr>
    </w:lvl>
    <w:lvl w:ilvl="1">
      <w:numFmt w:val="bullet"/>
      <w:lvlText w:val="•"/>
      <w:lvlJc w:val="left"/>
      <w:pPr>
        <w:ind w:left="522" w:hanging="180"/>
      </w:pPr>
    </w:lvl>
    <w:lvl w:ilvl="2">
      <w:numFmt w:val="bullet"/>
      <w:lvlText w:val="•"/>
      <w:lvlJc w:val="left"/>
      <w:pPr>
        <w:ind w:left="684" w:hanging="180"/>
      </w:pPr>
    </w:lvl>
    <w:lvl w:ilvl="3">
      <w:numFmt w:val="bullet"/>
      <w:lvlText w:val="•"/>
      <w:lvlJc w:val="left"/>
      <w:pPr>
        <w:ind w:left="846" w:hanging="180"/>
      </w:pPr>
    </w:lvl>
    <w:lvl w:ilvl="4">
      <w:numFmt w:val="bullet"/>
      <w:lvlText w:val="•"/>
      <w:lvlJc w:val="left"/>
      <w:pPr>
        <w:ind w:left="1008" w:hanging="180"/>
      </w:pPr>
    </w:lvl>
    <w:lvl w:ilvl="5">
      <w:numFmt w:val="bullet"/>
      <w:lvlText w:val="•"/>
      <w:lvlJc w:val="left"/>
      <w:pPr>
        <w:ind w:left="1170" w:hanging="180"/>
      </w:pPr>
    </w:lvl>
    <w:lvl w:ilvl="6">
      <w:numFmt w:val="bullet"/>
      <w:lvlText w:val="•"/>
      <w:lvlJc w:val="left"/>
      <w:pPr>
        <w:ind w:left="1332" w:hanging="180"/>
      </w:pPr>
    </w:lvl>
    <w:lvl w:ilvl="7">
      <w:numFmt w:val="bullet"/>
      <w:lvlText w:val="•"/>
      <w:lvlJc w:val="left"/>
      <w:pPr>
        <w:ind w:left="1494" w:hanging="180"/>
      </w:pPr>
    </w:lvl>
    <w:lvl w:ilvl="8">
      <w:numFmt w:val="bullet"/>
      <w:lvlText w:val="•"/>
      <w:lvlJc w:val="left"/>
      <w:pPr>
        <w:ind w:left="1656" w:hanging="180"/>
      </w:pPr>
    </w:lvl>
  </w:abstractNum>
  <w:abstractNum w:abstractNumId="250" w15:restartNumberingAfterBreak="0">
    <w:nsid w:val="68CA5263"/>
    <w:multiLevelType w:val="multilevel"/>
    <w:tmpl w:val="DAF0E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68FD122A"/>
    <w:multiLevelType w:val="multilevel"/>
    <w:tmpl w:val="233E5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693B5469"/>
    <w:multiLevelType w:val="multilevel"/>
    <w:tmpl w:val="02224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694838AD"/>
    <w:multiLevelType w:val="multilevel"/>
    <w:tmpl w:val="1D98B4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6A0E67B0"/>
    <w:multiLevelType w:val="hybridMultilevel"/>
    <w:tmpl w:val="7CB6F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5" w15:restartNumberingAfterBreak="0">
    <w:nsid w:val="6B752B66"/>
    <w:multiLevelType w:val="multilevel"/>
    <w:tmpl w:val="44DE8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6C2A4D4D"/>
    <w:multiLevelType w:val="multilevel"/>
    <w:tmpl w:val="6F126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6CE13C81"/>
    <w:multiLevelType w:val="multilevel"/>
    <w:tmpl w:val="A5CE6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6D94276F"/>
    <w:multiLevelType w:val="multilevel"/>
    <w:tmpl w:val="14A42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6DB16C19"/>
    <w:multiLevelType w:val="multilevel"/>
    <w:tmpl w:val="24F648F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6E755CA8"/>
    <w:multiLevelType w:val="multilevel"/>
    <w:tmpl w:val="D13A45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6EB02806"/>
    <w:multiLevelType w:val="multilevel"/>
    <w:tmpl w:val="2D86E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6EC71084"/>
    <w:multiLevelType w:val="multilevel"/>
    <w:tmpl w:val="A184D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6FB07E1F"/>
    <w:multiLevelType w:val="hybridMultilevel"/>
    <w:tmpl w:val="6A666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15:restartNumberingAfterBreak="0">
    <w:nsid w:val="71743CA4"/>
    <w:multiLevelType w:val="hybridMultilevel"/>
    <w:tmpl w:val="7BA60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15:restartNumberingAfterBreak="0">
    <w:nsid w:val="72CF36F3"/>
    <w:multiLevelType w:val="multilevel"/>
    <w:tmpl w:val="872AE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72D4105F"/>
    <w:multiLevelType w:val="hybridMultilevel"/>
    <w:tmpl w:val="76DC4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15:restartNumberingAfterBreak="0">
    <w:nsid w:val="734F645E"/>
    <w:multiLevelType w:val="hybridMultilevel"/>
    <w:tmpl w:val="F6B41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15:restartNumberingAfterBreak="0">
    <w:nsid w:val="739327AC"/>
    <w:multiLevelType w:val="multilevel"/>
    <w:tmpl w:val="6D8E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73C6364E"/>
    <w:multiLevelType w:val="hybridMultilevel"/>
    <w:tmpl w:val="23B07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0" w15:restartNumberingAfterBreak="0">
    <w:nsid w:val="73D61FF0"/>
    <w:multiLevelType w:val="multilevel"/>
    <w:tmpl w:val="EA9CE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743D1B11"/>
    <w:multiLevelType w:val="multilevel"/>
    <w:tmpl w:val="8F4A8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754D6BF1"/>
    <w:multiLevelType w:val="multilevel"/>
    <w:tmpl w:val="80721D9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73" w15:restartNumberingAfterBreak="0">
    <w:nsid w:val="754F1C56"/>
    <w:multiLevelType w:val="multilevel"/>
    <w:tmpl w:val="743A6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758417F0"/>
    <w:multiLevelType w:val="multilevel"/>
    <w:tmpl w:val="16308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15:restartNumberingAfterBreak="0">
    <w:nsid w:val="75A21199"/>
    <w:multiLevelType w:val="multilevel"/>
    <w:tmpl w:val="8C007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75A9321B"/>
    <w:multiLevelType w:val="multilevel"/>
    <w:tmpl w:val="F75AE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769D49B2"/>
    <w:multiLevelType w:val="multilevel"/>
    <w:tmpl w:val="FFFFFFFF"/>
    <w:lvl w:ilvl="0">
      <w:start w:val="1"/>
      <w:numFmt w:val="decimal"/>
      <w:lvlText w:val="%1."/>
      <w:lvlJc w:val="left"/>
      <w:pPr>
        <w:ind w:left="1044" w:hanging="360"/>
      </w:pPr>
      <w:rPr>
        <w:rFonts w:ascii="Arial" w:hAnsi="Arial" w:cs="Arial"/>
        <w:b w:val="0"/>
        <w:bCs w:val="0"/>
        <w:i w:val="0"/>
        <w:iCs w:val="0"/>
        <w:spacing w:val="0"/>
        <w:w w:val="100"/>
        <w:sz w:val="24"/>
        <w:szCs w:val="24"/>
      </w:rPr>
    </w:lvl>
    <w:lvl w:ilvl="1">
      <w:start w:val="1"/>
      <w:numFmt w:val="lowerLetter"/>
      <w:lvlText w:val="%2."/>
      <w:lvlJc w:val="left"/>
      <w:pPr>
        <w:ind w:left="1404" w:hanging="360"/>
      </w:pPr>
      <w:rPr>
        <w:spacing w:val="0"/>
        <w:w w:val="100"/>
      </w:rPr>
    </w:lvl>
    <w:lvl w:ilvl="2">
      <w:numFmt w:val="bullet"/>
      <w:lvlText w:val="•"/>
      <w:lvlJc w:val="left"/>
      <w:pPr>
        <w:ind w:left="2324" w:hanging="360"/>
      </w:pPr>
    </w:lvl>
    <w:lvl w:ilvl="3">
      <w:numFmt w:val="bullet"/>
      <w:lvlText w:val="•"/>
      <w:lvlJc w:val="left"/>
      <w:pPr>
        <w:ind w:left="3248" w:hanging="360"/>
      </w:pPr>
    </w:lvl>
    <w:lvl w:ilvl="4">
      <w:numFmt w:val="bullet"/>
      <w:lvlText w:val="•"/>
      <w:lvlJc w:val="left"/>
      <w:pPr>
        <w:ind w:left="4173" w:hanging="360"/>
      </w:pPr>
    </w:lvl>
    <w:lvl w:ilvl="5">
      <w:numFmt w:val="bullet"/>
      <w:lvlText w:val="•"/>
      <w:lvlJc w:val="left"/>
      <w:pPr>
        <w:ind w:left="5097" w:hanging="360"/>
      </w:pPr>
    </w:lvl>
    <w:lvl w:ilvl="6">
      <w:numFmt w:val="bullet"/>
      <w:lvlText w:val="•"/>
      <w:lvlJc w:val="left"/>
      <w:pPr>
        <w:ind w:left="6022" w:hanging="360"/>
      </w:pPr>
    </w:lvl>
    <w:lvl w:ilvl="7">
      <w:numFmt w:val="bullet"/>
      <w:lvlText w:val="•"/>
      <w:lvlJc w:val="left"/>
      <w:pPr>
        <w:ind w:left="6946" w:hanging="360"/>
      </w:pPr>
    </w:lvl>
    <w:lvl w:ilvl="8">
      <w:numFmt w:val="bullet"/>
      <w:lvlText w:val="•"/>
      <w:lvlJc w:val="left"/>
      <w:pPr>
        <w:ind w:left="7871" w:hanging="360"/>
      </w:pPr>
    </w:lvl>
  </w:abstractNum>
  <w:abstractNum w:abstractNumId="278" w15:restartNumberingAfterBreak="0">
    <w:nsid w:val="77FB3896"/>
    <w:multiLevelType w:val="hybridMultilevel"/>
    <w:tmpl w:val="86A02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9" w15:restartNumberingAfterBreak="0">
    <w:nsid w:val="783012C0"/>
    <w:multiLevelType w:val="hybridMultilevel"/>
    <w:tmpl w:val="FD9CCD7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0" w15:restartNumberingAfterBreak="0">
    <w:nsid w:val="785C2CE9"/>
    <w:multiLevelType w:val="multilevel"/>
    <w:tmpl w:val="2ED4C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797127D7"/>
    <w:multiLevelType w:val="hybridMultilevel"/>
    <w:tmpl w:val="BCA0D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15:restartNumberingAfterBreak="0">
    <w:nsid w:val="79933C2F"/>
    <w:multiLevelType w:val="multilevel"/>
    <w:tmpl w:val="35EAA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79C9748D"/>
    <w:multiLevelType w:val="multilevel"/>
    <w:tmpl w:val="094AAAC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84" w15:restartNumberingAfterBreak="0">
    <w:nsid w:val="79CA037A"/>
    <w:multiLevelType w:val="hybridMultilevel"/>
    <w:tmpl w:val="ED684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5" w15:restartNumberingAfterBreak="0">
    <w:nsid w:val="79F33A25"/>
    <w:multiLevelType w:val="multilevel"/>
    <w:tmpl w:val="C6DEC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79FC0335"/>
    <w:multiLevelType w:val="multilevel"/>
    <w:tmpl w:val="7A56A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7A1B4241"/>
    <w:multiLevelType w:val="multilevel"/>
    <w:tmpl w:val="D9701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7A6D012A"/>
    <w:multiLevelType w:val="multilevel"/>
    <w:tmpl w:val="8E328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7AC660AD"/>
    <w:multiLevelType w:val="multilevel"/>
    <w:tmpl w:val="21B0D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7B2B768B"/>
    <w:multiLevelType w:val="multilevel"/>
    <w:tmpl w:val="10E0A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7C1E6D58"/>
    <w:multiLevelType w:val="hybridMultilevel"/>
    <w:tmpl w:val="CB2A9478"/>
    <w:lvl w:ilvl="0" w:tplc="3A148196">
      <w:start w:val="1"/>
      <w:numFmt w:val="bullet"/>
      <w:lvlText w:val=""/>
      <w:lvlJc w:val="left"/>
      <w:pPr>
        <w:ind w:left="720" w:hanging="360"/>
      </w:pPr>
      <w:rPr>
        <w:rFonts w:ascii="Symbol" w:hAnsi="Symbol" w:hint="default"/>
      </w:rPr>
    </w:lvl>
    <w:lvl w:ilvl="1" w:tplc="DD7689F4">
      <w:start w:val="1"/>
      <w:numFmt w:val="bullet"/>
      <w:lvlText w:val="o"/>
      <w:lvlJc w:val="left"/>
      <w:pPr>
        <w:ind w:left="1440" w:hanging="360"/>
      </w:pPr>
      <w:rPr>
        <w:rFonts w:ascii="Courier New" w:hAnsi="Courier New" w:hint="default"/>
      </w:rPr>
    </w:lvl>
    <w:lvl w:ilvl="2" w:tplc="CA862624">
      <w:start w:val="1"/>
      <w:numFmt w:val="bullet"/>
      <w:lvlText w:val=""/>
      <w:lvlJc w:val="left"/>
      <w:pPr>
        <w:ind w:left="2160" w:hanging="360"/>
      </w:pPr>
      <w:rPr>
        <w:rFonts w:ascii="Wingdings" w:hAnsi="Wingdings" w:hint="default"/>
      </w:rPr>
    </w:lvl>
    <w:lvl w:ilvl="3" w:tplc="922C47AA">
      <w:start w:val="1"/>
      <w:numFmt w:val="bullet"/>
      <w:lvlText w:val=""/>
      <w:lvlJc w:val="left"/>
      <w:pPr>
        <w:ind w:left="2880" w:hanging="360"/>
      </w:pPr>
      <w:rPr>
        <w:rFonts w:ascii="Symbol" w:hAnsi="Symbol" w:hint="default"/>
      </w:rPr>
    </w:lvl>
    <w:lvl w:ilvl="4" w:tplc="924880D8">
      <w:start w:val="1"/>
      <w:numFmt w:val="bullet"/>
      <w:lvlText w:val="o"/>
      <w:lvlJc w:val="left"/>
      <w:pPr>
        <w:ind w:left="3600" w:hanging="360"/>
      </w:pPr>
      <w:rPr>
        <w:rFonts w:ascii="Courier New" w:hAnsi="Courier New" w:hint="default"/>
      </w:rPr>
    </w:lvl>
    <w:lvl w:ilvl="5" w:tplc="474C884A">
      <w:start w:val="1"/>
      <w:numFmt w:val="bullet"/>
      <w:lvlText w:val=""/>
      <w:lvlJc w:val="left"/>
      <w:pPr>
        <w:ind w:left="4320" w:hanging="360"/>
      </w:pPr>
      <w:rPr>
        <w:rFonts w:ascii="Wingdings" w:hAnsi="Wingdings" w:hint="default"/>
      </w:rPr>
    </w:lvl>
    <w:lvl w:ilvl="6" w:tplc="FBEE7F80">
      <w:start w:val="1"/>
      <w:numFmt w:val="bullet"/>
      <w:lvlText w:val=""/>
      <w:lvlJc w:val="left"/>
      <w:pPr>
        <w:ind w:left="5040" w:hanging="360"/>
      </w:pPr>
      <w:rPr>
        <w:rFonts w:ascii="Symbol" w:hAnsi="Symbol" w:hint="default"/>
      </w:rPr>
    </w:lvl>
    <w:lvl w:ilvl="7" w:tplc="DA8CB45A">
      <w:start w:val="1"/>
      <w:numFmt w:val="bullet"/>
      <w:lvlText w:val="o"/>
      <w:lvlJc w:val="left"/>
      <w:pPr>
        <w:ind w:left="5760" w:hanging="360"/>
      </w:pPr>
      <w:rPr>
        <w:rFonts w:ascii="Courier New" w:hAnsi="Courier New" w:hint="default"/>
      </w:rPr>
    </w:lvl>
    <w:lvl w:ilvl="8" w:tplc="8166A2D2">
      <w:start w:val="1"/>
      <w:numFmt w:val="bullet"/>
      <w:lvlText w:val=""/>
      <w:lvlJc w:val="left"/>
      <w:pPr>
        <w:ind w:left="6480" w:hanging="360"/>
      </w:pPr>
      <w:rPr>
        <w:rFonts w:ascii="Wingdings" w:hAnsi="Wingdings" w:hint="default"/>
      </w:rPr>
    </w:lvl>
  </w:abstractNum>
  <w:abstractNum w:abstractNumId="292" w15:restartNumberingAfterBreak="0">
    <w:nsid w:val="7CCF674A"/>
    <w:multiLevelType w:val="hybridMultilevel"/>
    <w:tmpl w:val="50764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3" w15:restartNumberingAfterBreak="0">
    <w:nsid w:val="7DA80C6E"/>
    <w:multiLevelType w:val="hybridMultilevel"/>
    <w:tmpl w:val="EE245E50"/>
    <w:lvl w:ilvl="0" w:tplc="925E8252">
      <w:start w:val="1"/>
      <w:numFmt w:val="bullet"/>
      <w:lvlText w:val=""/>
      <w:lvlJc w:val="left"/>
      <w:pPr>
        <w:ind w:left="720" w:hanging="360"/>
      </w:pPr>
      <w:rPr>
        <w:rFonts w:ascii="Symbol" w:hAnsi="Symbol" w:hint="default"/>
      </w:rPr>
    </w:lvl>
    <w:lvl w:ilvl="1" w:tplc="240A173E">
      <w:start w:val="1"/>
      <w:numFmt w:val="bullet"/>
      <w:lvlText w:val="o"/>
      <w:lvlJc w:val="left"/>
      <w:pPr>
        <w:ind w:left="1440" w:hanging="360"/>
      </w:pPr>
      <w:rPr>
        <w:rFonts w:ascii="Courier New" w:hAnsi="Courier New" w:hint="default"/>
      </w:rPr>
    </w:lvl>
    <w:lvl w:ilvl="2" w:tplc="29F068B6">
      <w:start w:val="1"/>
      <w:numFmt w:val="bullet"/>
      <w:lvlText w:val=""/>
      <w:lvlJc w:val="left"/>
      <w:pPr>
        <w:ind w:left="2160" w:hanging="360"/>
      </w:pPr>
      <w:rPr>
        <w:rFonts w:ascii="Wingdings" w:hAnsi="Wingdings" w:hint="default"/>
      </w:rPr>
    </w:lvl>
    <w:lvl w:ilvl="3" w:tplc="A74EE1E0">
      <w:start w:val="1"/>
      <w:numFmt w:val="bullet"/>
      <w:lvlText w:val=""/>
      <w:lvlJc w:val="left"/>
      <w:pPr>
        <w:ind w:left="2880" w:hanging="360"/>
      </w:pPr>
      <w:rPr>
        <w:rFonts w:ascii="Symbol" w:hAnsi="Symbol" w:hint="default"/>
      </w:rPr>
    </w:lvl>
    <w:lvl w:ilvl="4" w:tplc="0B18D664">
      <w:start w:val="1"/>
      <w:numFmt w:val="bullet"/>
      <w:lvlText w:val="o"/>
      <w:lvlJc w:val="left"/>
      <w:pPr>
        <w:ind w:left="3600" w:hanging="360"/>
      </w:pPr>
      <w:rPr>
        <w:rFonts w:ascii="Courier New" w:hAnsi="Courier New" w:hint="default"/>
      </w:rPr>
    </w:lvl>
    <w:lvl w:ilvl="5" w:tplc="53C652C4">
      <w:start w:val="1"/>
      <w:numFmt w:val="bullet"/>
      <w:lvlText w:val=""/>
      <w:lvlJc w:val="left"/>
      <w:pPr>
        <w:ind w:left="4320" w:hanging="360"/>
      </w:pPr>
      <w:rPr>
        <w:rFonts w:ascii="Wingdings" w:hAnsi="Wingdings" w:hint="default"/>
      </w:rPr>
    </w:lvl>
    <w:lvl w:ilvl="6" w:tplc="9E76845E">
      <w:start w:val="1"/>
      <w:numFmt w:val="bullet"/>
      <w:lvlText w:val=""/>
      <w:lvlJc w:val="left"/>
      <w:pPr>
        <w:ind w:left="5040" w:hanging="360"/>
      </w:pPr>
      <w:rPr>
        <w:rFonts w:ascii="Symbol" w:hAnsi="Symbol" w:hint="default"/>
      </w:rPr>
    </w:lvl>
    <w:lvl w:ilvl="7" w:tplc="B35A241E">
      <w:start w:val="1"/>
      <w:numFmt w:val="bullet"/>
      <w:lvlText w:val="o"/>
      <w:lvlJc w:val="left"/>
      <w:pPr>
        <w:ind w:left="5760" w:hanging="360"/>
      </w:pPr>
      <w:rPr>
        <w:rFonts w:ascii="Courier New" w:hAnsi="Courier New" w:hint="default"/>
      </w:rPr>
    </w:lvl>
    <w:lvl w:ilvl="8" w:tplc="164255CE">
      <w:start w:val="1"/>
      <w:numFmt w:val="bullet"/>
      <w:lvlText w:val=""/>
      <w:lvlJc w:val="left"/>
      <w:pPr>
        <w:ind w:left="6480" w:hanging="360"/>
      </w:pPr>
      <w:rPr>
        <w:rFonts w:ascii="Wingdings" w:hAnsi="Wingdings" w:hint="default"/>
      </w:rPr>
    </w:lvl>
  </w:abstractNum>
  <w:abstractNum w:abstractNumId="294" w15:restartNumberingAfterBreak="0">
    <w:nsid w:val="7DC2628F"/>
    <w:multiLevelType w:val="hybridMultilevel"/>
    <w:tmpl w:val="C44C3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5" w15:restartNumberingAfterBreak="0">
    <w:nsid w:val="7E62511D"/>
    <w:multiLevelType w:val="multilevel"/>
    <w:tmpl w:val="CC42A19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15:restartNumberingAfterBreak="0">
    <w:nsid w:val="7E722D42"/>
    <w:multiLevelType w:val="multilevel"/>
    <w:tmpl w:val="F48C6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7EC1771E"/>
    <w:multiLevelType w:val="multilevel"/>
    <w:tmpl w:val="238AE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7F8847EA"/>
    <w:multiLevelType w:val="multilevel"/>
    <w:tmpl w:val="FFFFFFFF"/>
    <w:lvl w:ilvl="0">
      <w:numFmt w:val="bullet"/>
      <w:lvlText w:val=""/>
      <w:lvlJc w:val="left"/>
      <w:pPr>
        <w:ind w:left="351" w:hanging="180"/>
      </w:pPr>
      <w:rPr>
        <w:rFonts w:ascii="Symbol" w:hAnsi="Symbol" w:cs="Symbol"/>
        <w:b w:val="0"/>
        <w:bCs w:val="0"/>
        <w:i w:val="0"/>
        <w:iCs w:val="0"/>
        <w:spacing w:val="0"/>
        <w:w w:val="100"/>
        <w:sz w:val="22"/>
        <w:szCs w:val="22"/>
      </w:rPr>
    </w:lvl>
    <w:lvl w:ilvl="1">
      <w:numFmt w:val="bullet"/>
      <w:lvlText w:val="•"/>
      <w:lvlJc w:val="left"/>
      <w:pPr>
        <w:ind w:left="522" w:hanging="180"/>
      </w:pPr>
    </w:lvl>
    <w:lvl w:ilvl="2">
      <w:numFmt w:val="bullet"/>
      <w:lvlText w:val="•"/>
      <w:lvlJc w:val="left"/>
      <w:pPr>
        <w:ind w:left="684" w:hanging="180"/>
      </w:pPr>
    </w:lvl>
    <w:lvl w:ilvl="3">
      <w:numFmt w:val="bullet"/>
      <w:lvlText w:val="•"/>
      <w:lvlJc w:val="left"/>
      <w:pPr>
        <w:ind w:left="846" w:hanging="180"/>
      </w:pPr>
    </w:lvl>
    <w:lvl w:ilvl="4">
      <w:numFmt w:val="bullet"/>
      <w:lvlText w:val="•"/>
      <w:lvlJc w:val="left"/>
      <w:pPr>
        <w:ind w:left="1008" w:hanging="180"/>
      </w:pPr>
    </w:lvl>
    <w:lvl w:ilvl="5">
      <w:numFmt w:val="bullet"/>
      <w:lvlText w:val="•"/>
      <w:lvlJc w:val="left"/>
      <w:pPr>
        <w:ind w:left="1170" w:hanging="180"/>
      </w:pPr>
    </w:lvl>
    <w:lvl w:ilvl="6">
      <w:numFmt w:val="bullet"/>
      <w:lvlText w:val="•"/>
      <w:lvlJc w:val="left"/>
      <w:pPr>
        <w:ind w:left="1332" w:hanging="180"/>
      </w:pPr>
    </w:lvl>
    <w:lvl w:ilvl="7">
      <w:numFmt w:val="bullet"/>
      <w:lvlText w:val="•"/>
      <w:lvlJc w:val="left"/>
      <w:pPr>
        <w:ind w:left="1494" w:hanging="180"/>
      </w:pPr>
    </w:lvl>
    <w:lvl w:ilvl="8">
      <w:numFmt w:val="bullet"/>
      <w:lvlText w:val="•"/>
      <w:lvlJc w:val="left"/>
      <w:pPr>
        <w:ind w:left="1656" w:hanging="180"/>
      </w:pPr>
    </w:lvl>
  </w:abstractNum>
  <w:abstractNum w:abstractNumId="299" w15:restartNumberingAfterBreak="0">
    <w:nsid w:val="7FD860E1"/>
    <w:multiLevelType w:val="hybridMultilevel"/>
    <w:tmpl w:val="BAA02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5037287">
    <w:abstractNumId w:val="293"/>
  </w:num>
  <w:num w:numId="2" w16cid:durableId="673649267">
    <w:abstractNumId w:val="216"/>
  </w:num>
  <w:num w:numId="3" w16cid:durableId="75513706">
    <w:abstractNumId w:val="291"/>
  </w:num>
  <w:num w:numId="4" w16cid:durableId="767190738">
    <w:abstractNumId w:val="29"/>
  </w:num>
  <w:num w:numId="5" w16cid:durableId="1635527659">
    <w:abstractNumId w:val="104"/>
  </w:num>
  <w:num w:numId="6" w16cid:durableId="1479375522">
    <w:abstractNumId w:val="226"/>
  </w:num>
  <w:num w:numId="7" w16cid:durableId="672605634">
    <w:abstractNumId w:val="71"/>
  </w:num>
  <w:num w:numId="8" w16cid:durableId="1550992520">
    <w:abstractNumId w:val="59"/>
  </w:num>
  <w:num w:numId="9" w16cid:durableId="1502350299">
    <w:abstractNumId w:val="243"/>
  </w:num>
  <w:num w:numId="10" w16cid:durableId="1050030882">
    <w:abstractNumId w:val="19"/>
  </w:num>
  <w:num w:numId="11" w16cid:durableId="1753433786">
    <w:abstractNumId w:val="65"/>
  </w:num>
  <w:num w:numId="12" w16cid:durableId="1987010786">
    <w:abstractNumId w:val="40"/>
  </w:num>
  <w:num w:numId="13" w16cid:durableId="2067757118">
    <w:abstractNumId w:val="205"/>
  </w:num>
  <w:num w:numId="14" w16cid:durableId="1547915710">
    <w:abstractNumId w:val="178"/>
  </w:num>
  <w:num w:numId="15" w16cid:durableId="1826890507">
    <w:abstractNumId w:val="122"/>
  </w:num>
  <w:num w:numId="16" w16cid:durableId="2067338923">
    <w:abstractNumId w:val="185"/>
  </w:num>
  <w:num w:numId="17" w16cid:durableId="749472101">
    <w:abstractNumId w:val="182"/>
  </w:num>
  <w:num w:numId="18" w16cid:durableId="768434251">
    <w:abstractNumId w:val="56"/>
  </w:num>
  <w:num w:numId="19" w16cid:durableId="6912925">
    <w:abstractNumId w:val="235"/>
  </w:num>
  <w:num w:numId="20" w16cid:durableId="2125734554">
    <w:abstractNumId w:val="54"/>
  </w:num>
  <w:num w:numId="21" w16cid:durableId="833183667">
    <w:abstractNumId w:val="139"/>
  </w:num>
  <w:num w:numId="22" w16cid:durableId="646859139">
    <w:abstractNumId w:val="121"/>
  </w:num>
  <w:num w:numId="23" w16cid:durableId="1290012146">
    <w:abstractNumId w:val="280"/>
  </w:num>
  <w:num w:numId="24" w16cid:durableId="334308546">
    <w:abstractNumId w:val="217"/>
  </w:num>
  <w:num w:numId="25" w16cid:durableId="1101414555">
    <w:abstractNumId w:val="262"/>
  </w:num>
  <w:num w:numId="26" w16cid:durableId="1343967072">
    <w:abstractNumId w:val="162"/>
  </w:num>
  <w:num w:numId="27" w16cid:durableId="623460730">
    <w:abstractNumId w:val="214"/>
  </w:num>
  <w:num w:numId="28" w16cid:durableId="35207046">
    <w:abstractNumId w:val="126"/>
  </w:num>
  <w:num w:numId="29" w16cid:durableId="1485124087">
    <w:abstractNumId w:val="179"/>
  </w:num>
  <w:num w:numId="30" w16cid:durableId="302198719">
    <w:abstractNumId w:val="97"/>
  </w:num>
  <w:num w:numId="31" w16cid:durableId="19821993">
    <w:abstractNumId w:val="287"/>
  </w:num>
  <w:num w:numId="32" w16cid:durableId="880095201">
    <w:abstractNumId w:val="25"/>
  </w:num>
  <w:num w:numId="33" w16cid:durableId="308557900">
    <w:abstractNumId w:val="172"/>
  </w:num>
  <w:num w:numId="34" w16cid:durableId="1264071445">
    <w:abstractNumId w:val="252"/>
  </w:num>
  <w:num w:numId="35" w16cid:durableId="631910611">
    <w:abstractNumId w:val="215"/>
  </w:num>
  <w:num w:numId="36" w16cid:durableId="483468363">
    <w:abstractNumId w:val="228"/>
  </w:num>
  <w:num w:numId="37" w16cid:durableId="116726589">
    <w:abstractNumId w:val="89"/>
  </w:num>
  <w:num w:numId="38" w16cid:durableId="1066801174">
    <w:abstractNumId w:val="81"/>
  </w:num>
  <w:num w:numId="39" w16cid:durableId="1728451896">
    <w:abstractNumId w:val="193"/>
  </w:num>
  <w:num w:numId="40" w16cid:durableId="385883626">
    <w:abstractNumId w:val="82"/>
  </w:num>
  <w:num w:numId="41" w16cid:durableId="607660449">
    <w:abstractNumId w:val="220"/>
  </w:num>
  <w:num w:numId="42" w16cid:durableId="1621230000">
    <w:abstractNumId w:val="167"/>
  </w:num>
  <w:num w:numId="43" w16cid:durableId="1367826677">
    <w:abstractNumId w:val="246"/>
  </w:num>
  <w:num w:numId="44" w16cid:durableId="1932591301">
    <w:abstractNumId w:val="248"/>
  </w:num>
  <w:num w:numId="45" w16cid:durableId="117187088">
    <w:abstractNumId w:val="161"/>
  </w:num>
  <w:num w:numId="46" w16cid:durableId="1874684830">
    <w:abstractNumId w:val="16"/>
  </w:num>
  <w:num w:numId="47" w16cid:durableId="440035823">
    <w:abstractNumId w:val="140"/>
  </w:num>
  <w:num w:numId="48" w16cid:durableId="363210272">
    <w:abstractNumId w:val="289"/>
  </w:num>
  <w:num w:numId="49" w16cid:durableId="304090586">
    <w:abstractNumId w:val="241"/>
  </w:num>
  <w:num w:numId="50" w16cid:durableId="661736711">
    <w:abstractNumId w:val="106"/>
  </w:num>
  <w:num w:numId="51" w16cid:durableId="1990280745">
    <w:abstractNumId w:val="165"/>
  </w:num>
  <w:num w:numId="52" w16cid:durableId="258491673">
    <w:abstractNumId w:val="223"/>
  </w:num>
  <w:num w:numId="53" w16cid:durableId="2089225697">
    <w:abstractNumId w:val="73"/>
  </w:num>
  <w:num w:numId="54" w16cid:durableId="920530392">
    <w:abstractNumId w:val="119"/>
  </w:num>
  <w:num w:numId="55" w16cid:durableId="206064494">
    <w:abstractNumId w:val="24"/>
  </w:num>
  <w:num w:numId="56" w16cid:durableId="650791477">
    <w:abstractNumId w:val="92"/>
  </w:num>
  <w:num w:numId="57" w16cid:durableId="1936086734">
    <w:abstractNumId w:val="42"/>
  </w:num>
  <w:num w:numId="58" w16cid:durableId="2028746552">
    <w:abstractNumId w:val="208"/>
  </w:num>
  <w:num w:numId="59" w16cid:durableId="1870992070">
    <w:abstractNumId w:val="125"/>
  </w:num>
  <w:num w:numId="60" w16cid:durableId="1821120281">
    <w:abstractNumId w:val="237"/>
  </w:num>
  <w:num w:numId="61" w16cid:durableId="1134828394">
    <w:abstractNumId w:val="168"/>
  </w:num>
  <w:num w:numId="62" w16cid:durableId="1342664653">
    <w:abstractNumId w:val="239"/>
  </w:num>
  <w:num w:numId="63" w16cid:durableId="1285307572">
    <w:abstractNumId w:val="75"/>
  </w:num>
  <w:num w:numId="64" w16cid:durableId="995913200">
    <w:abstractNumId w:val="190"/>
  </w:num>
  <w:num w:numId="65" w16cid:durableId="91097953">
    <w:abstractNumId w:val="271"/>
  </w:num>
  <w:num w:numId="66" w16cid:durableId="105201836">
    <w:abstractNumId w:val="123"/>
  </w:num>
  <w:num w:numId="67" w16cid:durableId="16663492">
    <w:abstractNumId w:val="146"/>
  </w:num>
  <w:num w:numId="68" w16cid:durableId="1896232023">
    <w:abstractNumId w:val="83"/>
  </w:num>
  <w:num w:numId="69" w16cid:durableId="971864315">
    <w:abstractNumId w:val="64"/>
  </w:num>
  <w:num w:numId="70" w16cid:durableId="1798060823">
    <w:abstractNumId w:val="188"/>
  </w:num>
  <w:num w:numId="71" w16cid:durableId="1251542662">
    <w:abstractNumId w:val="247"/>
  </w:num>
  <w:num w:numId="72" w16cid:durableId="2007325217">
    <w:abstractNumId w:val="4"/>
  </w:num>
  <w:num w:numId="73" w16cid:durableId="1365911412">
    <w:abstractNumId w:val="2"/>
  </w:num>
  <w:num w:numId="74" w16cid:durableId="1266306283">
    <w:abstractNumId w:val="1"/>
  </w:num>
  <w:num w:numId="75" w16cid:durableId="691536676">
    <w:abstractNumId w:val="0"/>
  </w:num>
  <w:num w:numId="76" w16cid:durableId="1189950216">
    <w:abstractNumId w:val="15"/>
  </w:num>
  <w:num w:numId="77" w16cid:durableId="1908953141">
    <w:abstractNumId w:val="14"/>
  </w:num>
  <w:num w:numId="78" w16cid:durableId="1186791714">
    <w:abstractNumId w:val="13"/>
  </w:num>
  <w:num w:numId="79" w16cid:durableId="881405986">
    <w:abstractNumId w:val="12"/>
  </w:num>
  <w:num w:numId="80" w16cid:durableId="946304043">
    <w:abstractNumId w:val="11"/>
  </w:num>
  <w:num w:numId="81" w16cid:durableId="1574772823">
    <w:abstractNumId w:val="10"/>
  </w:num>
  <w:num w:numId="82" w16cid:durableId="1376268427">
    <w:abstractNumId w:val="9"/>
  </w:num>
  <w:num w:numId="83" w16cid:durableId="307365967">
    <w:abstractNumId w:val="8"/>
  </w:num>
  <w:num w:numId="84" w16cid:durableId="1734112832">
    <w:abstractNumId w:val="7"/>
  </w:num>
  <w:num w:numId="85" w16cid:durableId="1319533474">
    <w:abstractNumId w:val="6"/>
  </w:num>
  <w:num w:numId="86" w16cid:durableId="910693828">
    <w:abstractNumId w:val="5"/>
  </w:num>
  <w:num w:numId="87" w16cid:durableId="315843636">
    <w:abstractNumId w:val="234"/>
  </w:num>
  <w:num w:numId="88" w16cid:durableId="2063868391">
    <w:abstractNumId w:val="206"/>
  </w:num>
  <w:num w:numId="89" w16cid:durableId="1101991947">
    <w:abstractNumId w:val="130"/>
  </w:num>
  <w:num w:numId="90" w16cid:durableId="11147584">
    <w:abstractNumId w:val="242"/>
  </w:num>
  <w:num w:numId="91" w16cid:durableId="1495608170">
    <w:abstractNumId w:val="169"/>
  </w:num>
  <w:num w:numId="92" w16cid:durableId="269045634">
    <w:abstractNumId w:val="299"/>
  </w:num>
  <w:num w:numId="93" w16cid:durableId="2130927482">
    <w:abstractNumId w:val="105"/>
  </w:num>
  <w:num w:numId="94" w16cid:durableId="1150176247">
    <w:abstractNumId w:val="53"/>
  </w:num>
  <w:num w:numId="95" w16cid:durableId="423888216">
    <w:abstractNumId w:val="147"/>
  </w:num>
  <w:num w:numId="96" w16cid:durableId="1250311778">
    <w:abstractNumId w:val="22"/>
  </w:num>
  <w:num w:numId="97" w16cid:durableId="510989343">
    <w:abstractNumId w:val="118"/>
  </w:num>
  <w:num w:numId="98" w16cid:durableId="1009064432">
    <w:abstractNumId w:val="135"/>
  </w:num>
  <w:num w:numId="99" w16cid:durableId="624041466">
    <w:abstractNumId w:val="113"/>
  </w:num>
  <w:num w:numId="100" w16cid:durableId="9189842">
    <w:abstractNumId w:val="298"/>
  </w:num>
  <w:num w:numId="101" w16cid:durableId="638461064">
    <w:abstractNumId w:val="109"/>
  </w:num>
  <w:num w:numId="102" w16cid:durableId="211887219">
    <w:abstractNumId w:val="62"/>
  </w:num>
  <w:num w:numId="103" w16cid:durableId="1792743104">
    <w:abstractNumId w:val="249"/>
  </w:num>
  <w:num w:numId="104" w16cid:durableId="2030133305">
    <w:abstractNumId w:val="277"/>
  </w:num>
  <w:num w:numId="105" w16cid:durableId="1531186342">
    <w:abstractNumId w:val="263"/>
  </w:num>
  <w:num w:numId="106" w16cid:durableId="679744198">
    <w:abstractNumId w:val="201"/>
  </w:num>
  <w:num w:numId="107" w16cid:durableId="1715498201">
    <w:abstractNumId w:val="72"/>
  </w:num>
  <w:num w:numId="108" w16cid:durableId="452946415">
    <w:abstractNumId w:val="80"/>
  </w:num>
  <w:num w:numId="109" w16cid:durableId="2041779993">
    <w:abstractNumId w:val="78"/>
  </w:num>
  <w:num w:numId="110" w16cid:durableId="1787850408">
    <w:abstractNumId w:val="254"/>
  </w:num>
  <w:num w:numId="111" w16cid:durableId="566962234">
    <w:abstractNumId w:val="294"/>
  </w:num>
  <w:num w:numId="112" w16cid:durableId="733355539">
    <w:abstractNumId w:val="229"/>
  </w:num>
  <w:num w:numId="113" w16cid:durableId="1070232395">
    <w:abstractNumId w:val="176"/>
  </w:num>
  <w:num w:numId="114" w16cid:durableId="1517571417">
    <w:abstractNumId w:val="76"/>
  </w:num>
  <w:num w:numId="115" w16cid:durableId="904681585">
    <w:abstractNumId w:val="107"/>
  </w:num>
  <w:num w:numId="116" w16cid:durableId="1811821002">
    <w:abstractNumId w:val="149"/>
  </w:num>
  <w:num w:numId="117" w16cid:durableId="436562285">
    <w:abstractNumId w:val="238"/>
  </w:num>
  <w:num w:numId="118" w16cid:durableId="1852185308">
    <w:abstractNumId w:val="69"/>
  </w:num>
  <w:num w:numId="119" w16cid:durableId="148060438">
    <w:abstractNumId w:val="158"/>
  </w:num>
  <w:num w:numId="120" w16cid:durableId="1631546260">
    <w:abstractNumId w:val="221"/>
  </w:num>
  <w:num w:numId="121" w16cid:durableId="1681349237">
    <w:abstractNumId w:val="251"/>
  </w:num>
  <w:num w:numId="122" w16cid:durableId="735860797">
    <w:abstractNumId w:val="270"/>
  </w:num>
  <w:num w:numId="123" w16cid:durableId="1188060702">
    <w:abstractNumId w:val="245"/>
  </w:num>
  <w:num w:numId="124" w16cid:durableId="656424708">
    <w:abstractNumId w:val="261"/>
  </w:num>
  <w:num w:numId="125" w16cid:durableId="1668751111">
    <w:abstractNumId w:val="196"/>
  </w:num>
  <w:num w:numId="126" w16cid:durableId="904148652">
    <w:abstractNumId w:val="286"/>
  </w:num>
  <w:num w:numId="127" w16cid:durableId="1206257315">
    <w:abstractNumId w:val="117"/>
  </w:num>
  <w:num w:numId="128" w16cid:durableId="606694301">
    <w:abstractNumId w:val="173"/>
  </w:num>
  <w:num w:numId="129" w16cid:durableId="418671440">
    <w:abstractNumId w:val="111"/>
  </w:num>
  <w:num w:numId="130" w16cid:durableId="1556887042">
    <w:abstractNumId w:val="153"/>
  </w:num>
  <w:num w:numId="131" w16cid:durableId="1906333935">
    <w:abstractNumId w:val="87"/>
  </w:num>
  <w:num w:numId="132" w16cid:durableId="1322192825">
    <w:abstractNumId w:val="91"/>
  </w:num>
  <w:num w:numId="133" w16cid:durableId="1464468435">
    <w:abstractNumId w:val="199"/>
  </w:num>
  <w:num w:numId="134" w16cid:durableId="346686304">
    <w:abstractNumId w:val="240"/>
  </w:num>
  <w:num w:numId="135" w16cid:durableId="1066344912">
    <w:abstractNumId w:val="142"/>
  </w:num>
  <w:num w:numId="136" w16cid:durableId="139928917">
    <w:abstractNumId w:val="236"/>
  </w:num>
  <w:num w:numId="137" w16cid:durableId="1643658867">
    <w:abstractNumId w:val="276"/>
  </w:num>
  <w:num w:numId="138" w16cid:durableId="856777322">
    <w:abstractNumId w:val="30"/>
  </w:num>
  <w:num w:numId="139" w16cid:durableId="140930797">
    <w:abstractNumId w:val="194"/>
  </w:num>
  <w:num w:numId="140" w16cid:durableId="1478109199">
    <w:abstractNumId w:val="171"/>
  </w:num>
  <w:num w:numId="141" w16cid:durableId="822432356">
    <w:abstractNumId w:val="55"/>
  </w:num>
  <w:num w:numId="142" w16cid:durableId="1124539577">
    <w:abstractNumId w:val="20"/>
  </w:num>
  <w:num w:numId="143" w16cid:durableId="514611858">
    <w:abstractNumId w:val="36"/>
  </w:num>
  <w:num w:numId="144" w16cid:durableId="1701780943">
    <w:abstractNumId w:val="207"/>
  </w:num>
  <w:num w:numId="145" w16cid:durableId="19820371">
    <w:abstractNumId w:val="204"/>
  </w:num>
  <w:num w:numId="146" w16cid:durableId="465052124">
    <w:abstractNumId w:val="39"/>
  </w:num>
  <w:num w:numId="147" w16cid:durableId="120880023">
    <w:abstractNumId w:val="138"/>
  </w:num>
  <w:num w:numId="148" w16cid:durableId="821891020">
    <w:abstractNumId w:val="124"/>
  </w:num>
  <w:num w:numId="149" w16cid:durableId="447047638">
    <w:abstractNumId w:val="174"/>
  </w:num>
  <w:num w:numId="150" w16cid:durableId="1669792320">
    <w:abstractNumId w:val="159"/>
  </w:num>
  <w:num w:numId="151" w16cid:durableId="877935174">
    <w:abstractNumId w:val="274"/>
  </w:num>
  <w:num w:numId="152" w16cid:durableId="278420237">
    <w:abstractNumId w:val="100"/>
  </w:num>
  <w:num w:numId="153" w16cid:durableId="43873681">
    <w:abstractNumId w:val="209"/>
  </w:num>
  <w:num w:numId="154" w16cid:durableId="2118400242">
    <w:abstractNumId w:val="50"/>
  </w:num>
  <w:num w:numId="155" w16cid:durableId="507793177">
    <w:abstractNumId w:val="166"/>
  </w:num>
  <w:num w:numId="156" w16cid:durableId="854538431">
    <w:abstractNumId w:val="93"/>
  </w:num>
  <w:num w:numId="157" w16cid:durableId="1352223912">
    <w:abstractNumId w:val="144"/>
  </w:num>
  <w:num w:numId="158" w16cid:durableId="367150031">
    <w:abstractNumId w:val="129"/>
  </w:num>
  <w:num w:numId="159" w16cid:durableId="826745820">
    <w:abstractNumId w:val="155"/>
  </w:num>
  <w:num w:numId="160" w16cid:durableId="426116664">
    <w:abstractNumId w:val="103"/>
  </w:num>
  <w:num w:numId="161" w16cid:durableId="1288660866">
    <w:abstractNumId w:val="132"/>
  </w:num>
  <w:num w:numId="162" w16cid:durableId="2077582354">
    <w:abstractNumId w:val="3"/>
  </w:num>
  <w:num w:numId="163" w16cid:durableId="1253901503">
    <w:abstractNumId w:val="160"/>
  </w:num>
  <w:num w:numId="164" w16cid:durableId="441582113">
    <w:abstractNumId w:val="34"/>
  </w:num>
  <w:num w:numId="165" w16cid:durableId="710813066">
    <w:abstractNumId w:val="112"/>
  </w:num>
  <w:num w:numId="166" w16cid:durableId="1096707398">
    <w:abstractNumId w:val="210"/>
  </w:num>
  <w:num w:numId="167" w16cid:durableId="1022168374">
    <w:abstractNumId w:val="45"/>
  </w:num>
  <w:num w:numId="168" w16cid:durableId="169566149">
    <w:abstractNumId w:val="66"/>
  </w:num>
  <w:num w:numId="169" w16cid:durableId="2005664784">
    <w:abstractNumId w:val="63"/>
  </w:num>
  <w:num w:numId="170" w16cid:durableId="729110016">
    <w:abstractNumId w:val="131"/>
  </w:num>
  <w:num w:numId="171" w16cid:durableId="2035881713">
    <w:abstractNumId w:val="143"/>
  </w:num>
  <w:num w:numId="172" w16cid:durableId="627275897">
    <w:abstractNumId w:val="195"/>
  </w:num>
  <w:num w:numId="173" w16cid:durableId="1011956391">
    <w:abstractNumId w:val="297"/>
  </w:num>
  <w:num w:numId="174" w16cid:durableId="258374073">
    <w:abstractNumId w:val="222"/>
  </w:num>
  <w:num w:numId="175" w16cid:durableId="1738044655">
    <w:abstractNumId w:val="35"/>
  </w:num>
  <w:num w:numId="176" w16cid:durableId="1465539708">
    <w:abstractNumId w:val="170"/>
  </w:num>
  <w:num w:numId="177" w16cid:durableId="2006663062">
    <w:abstractNumId w:val="186"/>
  </w:num>
  <w:num w:numId="178" w16cid:durableId="95753213">
    <w:abstractNumId w:val="61"/>
  </w:num>
  <w:num w:numId="179" w16cid:durableId="1257246357">
    <w:abstractNumId w:val="57"/>
  </w:num>
  <w:num w:numId="180" w16cid:durableId="478150788">
    <w:abstractNumId w:val="102"/>
  </w:num>
  <w:num w:numId="181" w16cid:durableId="1605840580">
    <w:abstractNumId w:val="253"/>
  </w:num>
  <w:num w:numId="182" w16cid:durableId="1156654103">
    <w:abstractNumId w:val="157"/>
  </w:num>
  <w:num w:numId="183" w16cid:durableId="747658695">
    <w:abstractNumId w:val="133"/>
  </w:num>
  <w:num w:numId="184" w16cid:durableId="1345328625">
    <w:abstractNumId w:val="256"/>
  </w:num>
  <w:num w:numId="185" w16cid:durableId="1876581335">
    <w:abstractNumId w:val="224"/>
  </w:num>
  <w:num w:numId="186" w16cid:durableId="1105269578">
    <w:abstractNumId w:val="128"/>
  </w:num>
  <w:num w:numId="187" w16cid:durableId="1167131330">
    <w:abstractNumId w:val="116"/>
  </w:num>
  <w:num w:numId="188" w16cid:durableId="491720120">
    <w:abstractNumId w:val="33"/>
  </w:num>
  <w:num w:numId="189" w16cid:durableId="281573576">
    <w:abstractNumId w:val="28"/>
  </w:num>
  <w:num w:numId="190" w16cid:durableId="1463575243">
    <w:abstractNumId w:val="213"/>
  </w:num>
  <w:num w:numId="191" w16cid:durableId="1746998082">
    <w:abstractNumId w:val="211"/>
  </w:num>
  <w:num w:numId="192" w16cid:durableId="1702441385">
    <w:abstractNumId w:val="43"/>
  </w:num>
  <w:num w:numId="193" w16cid:durableId="1634826303">
    <w:abstractNumId w:val="255"/>
  </w:num>
  <w:num w:numId="194" w16cid:durableId="1037782446">
    <w:abstractNumId w:val="227"/>
  </w:num>
  <w:num w:numId="195" w16cid:durableId="730619883">
    <w:abstractNumId w:val="67"/>
  </w:num>
  <w:num w:numId="196" w16cid:durableId="105196477">
    <w:abstractNumId w:val="23"/>
  </w:num>
  <w:num w:numId="197" w16cid:durableId="1859539578">
    <w:abstractNumId w:val="156"/>
  </w:num>
  <w:num w:numId="198" w16cid:durableId="1468861849">
    <w:abstractNumId w:val="183"/>
  </w:num>
  <w:num w:numId="199" w16cid:durableId="303396349">
    <w:abstractNumId w:val="96"/>
  </w:num>
  <w:num w:numId="200" w16cid:durableId="54159973">
    <w:abstractNumId w:val="68"/>
  </w:num>
  <w:num w:numId="201" w16cid:durableId="479808307">
    <w:abstractNumId w:val="282"/>
  </w:num>
  <w:num w:numId="202" w16cid:durableId="1077481896">
    <w:abstractNumId w:val="115"/>
  </w:num>
  <w:num w:numId="203" w16cid:durableId="1412846812">
    <w:abstractNumId w:val="32"/>
  </w:num>
  <w:num w:numId="204" w16cid:durableId="151262609">
    <w:abstractNumId w:val="187"/>
  </w:num>
  <w:num w:numId="205" w16cid:durableId="1971355357">
    <w:abstractNumId w:val="86"/>
  </w:num>
  <w:num w:numId="206" w16cid:durableId="956986261">
    <w:abstractNumId w:val="177"/>
  </w:num>
  <w:num w:numId="207" w16cid:durableId="1062170591">
    <w:abstractNumId w:val="26"/>
  </w:num>
  <w:num w:numId="208" w16cid:durableId="554439833">
    <w:abstractNumId w:val="134"/>
  </w:num>
  <w:num w:numId="209" w16cid:durableId="357321282">
    <w:abstractNumId w:val="272"/>
  </w:num>
  <w:num w:numId="210" w16cid:durableId="1841188538">
    <w:abstractNumId w:val="60"/>
  </w:num>
  <w:num w:numId="211" w16cid:durableId="1038746147">
    <w:abstractNumId w:val="283"/>
  </w:num>
  <w:num w:numId="212" w16cid:durableId="183786388">
    <w:abstractNumId w:val="46"/>
  </w:num>
  <w:num w:numId="213" w16cid:durableId="486552277">
    <w:abstractNumId w:val="285"/>
  </w:num>
  <w:num w:numId="214" w16cid:durableId="2101632026">
    <w:abstractNumId w:val="191"/>
  </w:num>
  <w:num w:numId="215" w16cid:durableId="1181117126">
    <w:abstractNumId w:val="101"/>
  </w:num>
  <w:num w:numId="216" w16cid:durableId="838423354">
    <w:abstractNumId w:val="47"/>
  </w:num>
  <w:num w:numId="217" w16cid:durableId="1985229636">
    <w:abstractNumId w:val="98"/>
  </w:num>
  <w:num w:numId="218" w16cid:durableId="703016779">
    <w:abstractNumId w:val="257"/>
  </w:num>
  <w:num w:numId="219" w16cid:durableId="1930695253">
    <w:abstractNumId w:val="85"/>
  </w:num>
  <w:num w:numId="220" w16cid:durableId="827594015">
    <w:abstractNumId w:val="21"/>
  </w:num>
  <w:num w:numId="221" w16cid:durableId="803500980">
    <w:abstractNumId w:val="260"/>
  </w:num>
  <w:num w:numId="222" w16cid:durableId="1699889594">
    <w:abstractNumId w:val="95"/>
  </w:num>
  <w:num w:numId="223" w16cid:durableId="2093043371">
    <w:abstractNumId w:val="175"/>
  </w:num>
  <w:num w:numId="224" w16cid:durableId="766655715">
    <w:abstractNumId w:val="202"/>
  </w:num>
  <w:num w:numId="225" w16cid:durableId="701055291">
    <w:abstractNumId w:val="37"/>
  </w:num>
  <w:num w:numId="226" w16cid:durableId="1442605938">
    <w:abstractNumId w:val="181"/>
  </w:num>
  <w:num w:numId="227" w16cid:durableId="1834564242">
    <w:abstractNumId w:val="145"/>
  </w:num>
  <w:num w:numId="228" w16cid:durableId="1968585877">
    <w:abstractNumId w:val="150"/>
  </w:num>
  <w:num w:numId="229" w16cid:durableId="1204443200">
    <w:abstractNumId w:val="233"/>
  </w:num>
  <w:num w:numId="230" w16cid:durableId="1471900261">
    <w:abstractNumId w:val="244"/>
  </w:num>
  <w:num w:numId="231" w16cid:durableId="1391225059">
    <w:abstractNumId w:val="258"/>
  </w:num>
  <w:num w:numId="232" w16cid:durableId="1132017264">
    <w:abstractNumId w:val="259"/>
  </w:num>
  <w:num w:numId="233" w16cid:durableId="2073960105">
    <w:abstractNumId w:val="295"/>
  </w:num>
  <w:num w:numId="234" w16cid:durableId="193999390">
    <w:abstractNumId w:val="279"/>
  </w:num>
  <w:num w:numId="235" w16cid:durableId="2108771612">
    <w:abstractNumId w:val="137"/>
  </w:num>
  <w:num w:numId="236" w16cid:durableId="84882708">
    <w:abstractNumId w:val="288"/>
  </w:num>
  <w:num w:numId="237" w16cid:durableId="468599020">
    <w:abstractNumId w:val="265"/>
  </w:num>
  <w:num w:numId="238" w16cid:durableId="1290624084">
    <w:abstractNumId w:val="225"/>
  </w:num>
  <w:num w:numId="239" w16cid:durableId="209191582">
    <w:abstractNumId w:val="219"/>
  </w:num>
  <w:num w:numId="240" w16cid:durableId="394283662">
    <w:abstractNumId w:val="77"/>
  </w:num>
  <w:num w:numId="241" w16cid:durableId="1317565331">
    <w:abstractNumId w:val="296"/>
  </w:num>
  <w:num w:numId="242" w16cid:durableId="858854886">
    <w:abstractNumId w:val="154"/>
  </w:num>
  <w:num w:numId="243" w16cid:durableId="1430392983">
    <w:abstractNumId w:val="218"/>
  </w:num>
  <w:num w:numId="244" w16cid:durableId="1638073256">
    <w:abstractNumId w:val="88"/>
  </w:num>
  <w:num w:numId="245" w16cid:durableId="1806073706">
    <w:abstractNumId w:val="27"/>
  </w:num>
  <w:num w:numId="246" w16cid:durableId="784692414">
    <w:abstractNumId w:val="184"/>
  </w:num>
  <w:num w:numId="247" w16cid:durableId="587277198">
    <w:abstractNumId w:val="275"/>
  </w:num>
  <w:num w:numId="248" w16cid:durableId="649821731">
    <w:abstractNumId w:val="152"/>
  </w:num>
  <w:num w:numId="249" w16cid:durableId="1239629656">
    <w:abstractNumId w:val="70"/>
  </w:num>
  <w:num w:numId="250" w16cid:durableId="1022393586">
    <w:abstractNumId w:val="230"/>
  </w:num>
  <w:num w:numId="251" w16cid:durableId="1050037926">
    <w:abstractNumId w:val="74"/>
  </w:num>
  <w:num w:numId="252" w16cid:durableId="1035540130">
    <w:abstractNumId w:val="290"/>
  </w:num>
  <w:num w:numId="253" w16cid:durableId="1946889024">
    <w:abstractNumId w:val="273"/>
  </w:num>
  <w:num w:numId="254" w16cid:durableId="440150401">
    <w:abstractNumId w:val="250"/>
  </w:num>
  <w:num w:numId="255" w16cid:durableId="568153101">
    <w:abstractNumId w:val="268"/>
  </w:num>
  <w:num w:numId="256" w16cid:durableId="44792025">
    <w:abstractNumId w:val="180"/>
  </w:num>
  <w:num w:numId="257" w16cid:durableId="1665085340">
    <w:abstractNumId w:val="164"/>
  </w:num>
  <w:num w:numId="258" w16cid:durableId="1828937785">
    <w:abstractNumId w:val="148"/>
  </w:num>
  <w:num w:numId="259" w16cid:durableId="1871644060">
    <w:abstractNumId w:val="48"/>
  </w:num>
  <w:num w:numId="260" w16cid:durableId="418059375">
    <w:abstractNumId w:val="38"/>
  </w:num>
  <w:num w:numId="261" w16cid:durableId="1554147970">
    <w:abstractNumId w:val="151"/>
  </w:num>
  <w:num w:numId="262" w16cid:durableId="1443037788">
    <w:abstractNumId w:val="110"/>
  </w:num>
  <w:num w:numId="263" w16cid:durableId="329334941">
    <w:abstractNumId w:val="18"/>
  </w:num>
  <w:num w:numId="264" w16cid:durableId="1202353828">
    <w:abstractNumId w:val="197"/>
  </w:num>
  <w:num w:numId="265" w16cid:durableId="88353763">
    <w:abstractNumId w:val="264"/>
  </w:num>
  <w:num w:numId="266" w16cid:durableId="641347914">
    <w:abstractNumId w:val="99"/>
  </w:num>
  <w:num w:numId="267" w16cid:durableId="537666521">
    <w:abstractNumId w:val="281"/>
  </w:num>
  <w:num w:numId="268" w16cid:durableId="1047416932">
    <w:abstractNumId w:val="200"/>
  </w:num>
  <w:num w:numId="269" w16cid:durableId="1056929634">
    <w:abstractNumId w:val="189"/>
  </w:num>
  <w:num w:numId="270" w16cid:durableId="1353146035">
    <w:abstractNumId w:val="163"/>
  </w:num>
  <w:num w:numId="271" w16cid:durableId="574318262">
    <w:abstractNumId w:val="90"/>
  </w:num>
  <w:num w:numId="272" w16cid:durableId="922227929">
    <w:abstractNumId w:val="41"/>
  </w:num>
  <w:num w:numId="273" w16cid:durableId="155386555">
    <w:abstractNumId w:val="292"/>
  </w:num>
  <w:num w:numId="274" w16cid:durableId="442456346">
    <w:abstractNumId w:val="267"/>
  </w:num>
  <w:num w:numId="275" w16cid:durableId="981234827">
    <w:abstractNumId w:val="192"/>
  </w:num>
  <w:num w:numId="276" w16cid:durableId="1105733768">
    <w:abstractNumId w:val="58"/>
  </w:num>
  <w:num w:numId="277" w16cid:durableId="1260333448">
    <w:abstractNumId w:val="17"/>
  </w:num>
  <w:num w:numId="278" w16cid:durableId="866212549">
    <w:abstractNumId w:val="49"/>
  </w:num>
  <w:num w:numId="279" w16cid:durableId="809522505">
    <w:abstractNumId w:val="120"/>
  </w:num>
  <w:num w:numId="280" w16cid:durableId="1376345121">
    <w:abstractNumId w:val="94"/>
  </w:num>
  <w:num w:numId="281" w16cid:durableId="209003091">
    <w:abstractNumId w:val="269"/>
  </w:num>
  <w:num w:numId="282" w16cid:durableId="507644630">
    <w:abstractNumId w:val="266"/>
  </w:num>
  <w:num w:numId="283" w16cid:durableId="262998186">
    <w:abstractNumId w:val="108"/>
  </w:num>
  <w:num w:numId="284" w16cid:durableId="628510020">
    <w:abstractNumId w:val="278"/>
  </w:num>
  <w:num w:numId="285" w16cid:durableId="1730877624">
    <w:abstractNumId w:val="31"/>
  </w:num>
  <w:num w:numId="286" w16cid:durableId="1206680554">
    <w:abstractNumId w:val="79"/>
  </w:num>
  <w:num w:numId="287" w16cid:durableId="266423135">
    <w:abstractNumId w:val="141"/>
  </w:num>
  <w:num w:numId="288" w16cid:durableId="821048601">
    <w:abstractNumId w:val="127"/>
  </w:num>
  <w:num w:numId="289" w16cid:durableId="528954115">
    <w:abstractNumId w:val="136"/>
  </w:num>
  <w:num w:numId="290" w16cid:durableId="133374025">
    <w:abstractNumId w:val="203"/>
  </w:num>
  <w:num w:numId="291" w16cid:durableId="1716849508">
    <w:abstractNumId w:val="114"/>
  </w:num>
  <w:num w:numId="292" w16cid:durableId="446969541">
    <w:abstractNumId w:val="232"/>
  </w:num>
  <w:num w:numId="293" w16cid:durableId="1628196329">
    <w:abstractNumId w:val="84"/>
  </w:num>
  <w:num w:numId="294" w16cid:durableId="1189179039">
    <w:abstractNumId w:val="51"/>
  </w:num>
  <w:num w:numId="295" w16cid:durableId="1426532396">
    <w:abstractNumId w:val="212"/>
  </w:num>
  <w:num w:numId="296" w16cid:durableId="2100979310">
    <w:abstractNumId w:val="198"/>
  </w:num>
  <w:num w:numId="297" w16cid:durableId="1939093907">
    <w:abstractNumId w:val="44"/>
  </w:num>
  <w:num w:numId="298" w16cid:durableId="1292860160">
    <w:abstractNumId w:val="284"/>
  </w:num>
  <w:num w:numId="299" w16cid:durableId="1857377105">
    <w:abstractNumId w:val="52"/>
  </w:num>
  <w:num w:numId="300" w16cid:durableId="1940259541">
    <w:abstractNumId w:val="231"/>
  </w:num>
  <w:numIdMacAtCleanup w:val="30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evy, Shoshana B">
    <w15:presenceInfo w15:providerId="AD" w15:userId="S::Shoshana.Levy@flhealth.gov::9aefd85d-5b04-4744-bb29-993ae664f837"/>
  </w15:person>
  <w15:person w15:author="Rentmeester, Matthew  F">
    <w15:presenceInfo w15:providerId="AD" w15:userId="S::Matthew.Rentmeester@flhealth.gov::e4e2340d-a86e-4d86-9dd5-c6bf3454e5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A7D"/>
    <w:rsid w:val="00000394"/>
    <w:rsid w:val="00000D54"/>
    <w:rsid w:val="00001078"/>
    <w:rsid w:val="00001774"/>
    <w:rsid w:val="0000225D"/>
    <w:rsid w:val="000029F8"/>
    <w:rsid w:val="00003F40"/>
    <w:rsid w:val="00005AF4"/>
    <w:rsid w:val="00007CB5"/>
    <w:rsid w:val="00007D36"/>
    <w:rsid w:val="00007DC0"/>
    <w:rsid w:val="00010BF1"/>
    <w:rsid w:val="00011812"/>
    <w:rsid w:val="0001224C"/>
    <w:rsid w:val="0001235F"/>
    <w:rsid w:val="00012F8F"/>
    <w:rsid w:val="000148B6"/>
    <w:rsid w:val="00015837"/>
    <w:rsid w:val="0001586A"/>
    <w:rsid w:val="00015B1B"/>
    <w:rsid w:val="00017135"/>
    <w:rsid w:val="00017262"/>
    <w:rsid w:val="000172D4"/>
    <w:rsid w:val="00020C63"/>
    <w:rsid w:val="0002168A"/>
    <w:rsid w:val="00022A26"/>
    <w:rsid w:val="0002408C"/>
    <w:rsid w:val="0002502B"/>
    <w:rsid w:val="00026752"/>
    <w:rsid w:val="000268F4"/>
    <w:rsid w:val="00027133"/>
    <w:rsid w:val="00027328"/>
    <w:rsid w:val="000274D1"/>
    <w:rsid w:val="00027B09"/>
    <w:rsid w:val="0003027D"/>
    <w:rsid w:val="00030556"/>
    <w:rsid w:val="00031B83"/>
    <w:rsid w:val="00031C28"/>
    <w:rsid w:val="00031D8B"/>
    <w:rsid w:val="0003201E"/>
    <w:rsid w:val="000339DC"/>
    <w:rsid w:val="00033D05"/>
    <w:rsid w:val="00034D66"/>
    <w:rsid w:val="00035005"/>
    <w:rsid w:val="00035153"/>
    <w:rsid w:val="0003547C"/>
    <w:rsid w:val="00037D02"/>
    <w:rsid w:val="00040390"/>
    <w:rsid w:val="00040A87"/>
    <w:rsid w:val="0004204F"/>
    <w:rsid w:val="00043030"/>
    <w:rsid w:val="0004320B"/>
    <w:rsid w:val="00043691"/>
    <w:rsid w:val="00044159"/>
    <w:rsid w:val="000441B9"/>
    <w:rsid w:val="000441F2"/>
    <w:rsid w:val="00044547"/>
    <w:rsid w:val="00044754"/>
    <w:rsid w:val="00044C75"/>
    <w:rsid w:val="000464DC"/>
    <w:rsid w:val="000517CA"/>
    <w:rsid w:val="000533DD"/>
    <w:rsid w:val="000534F4"/>
    <w:rsid w:val="0005387D"/>
    <w:rsid w:val="00054194"/>
    <w:rsid w:val="00054C81"/>
    <w:rsid w:val="000550A9"/>
    <w:rsid w:val="000552C1"/>
    <w:rsid w:val="00055648"/>
    <w:rsid w:val="00057F49"/>
    <w:rsid w:val="00061D64"/>
    <w:rsid w:val="000624B6"/>
    <w:rsid w:val="0006260B"/>
    <w:rsid w:val="00062886"/>
    <w:rsid w:val="00062B76"/>
    <w:rsid w:val="000637A2"/>
    <w:rsid w:val="00063B53"/>
    <w:rsid w:val="00064316"/>
    <w:rsid w:val="00064F07"/>
    <w:rsid w:val="0006563D"/>
    <w:rsid w:val="000659DE"/>
    <w:rsid w:val="00072EBE"/>
    <w:rsid w:val="00073D93"/>
    <w:rsid w:val="00076796"/>
    <w:rsid w:val="00077D47"/>
    <w:rsid w:val="000815A9"/>
    <w:rsid w:val="000827F8"/>
    <w:rsid w:val="000828B7"/>
    <w:rsid w:val="00083DF0"/>
    <w:rsid w:val="00084232"/>
    <w:rsid w:val="00084884"/>
    <w:rsid w:val="000857C2"/>
    <w:rsid w:val="00085A03"/>
    <w:rsid w:val="00086295"/>
    <w:rsid w:val="0009009E"/>
    <w:rsid w:val="00090B4C"/>
    <w:rsid w:val="000911C0"/>
    <w:rsid w:val="00091EE6"/>
    <w:rsid w:val="000944DD"/>
    <w:rsid w:val="00094D93"/>
    <w:rsid w:val="0009598E"/>
    <w:rsid w:val="00095AA5"/>
    <w:rsid w:val="00095BDE"/>
    <w:rsid w:val="00095E95"/>
    <w:rsid w:val="00096A60"/>
    <w:rsid w:val="0009786A"/>
    <w:rsid w:val="000979E2"/>
    <w:rsid w:val="000A0131"/>
    <w:rsid w:val="000A066C"/>
    <w:rsid w:val="000A0790"/>
    <w:rsid w:val="000A0D1B"/>
    <w:rsid w:val="000A2182"/>
    <w:rsid w:val="000A31E9"/>
    <w:rsid w:val="000A466E"/>
    <w:rsid w:val="000A525D"/>
    <w:rsid w:val="000A6C6A"/>
    <w:rsid w:val="000A6F48"/>
    <w:rsid w:val="000A780D"/>
    <w:rsid w:val="000A7F17"/>
    <w:rsid w:val="000B05B3"/>
    <w:rsid w:val="000B2950"/>
    <w:rsid w:val="000B45B4"/>
    <w:rsid w:val="000B4E8D"/>
    <w:rsid w:val="000B5BF9"/>
    <w:rsid w:val="000B7784"/>
    <w:rsid w:val="000B77C7"/>
    <w:rsid w:val="000C043A"/>
    <w:rsid w:val="000C0BE2"/>
    <w:rsid w:val="000C132F"/>
    <w:rsid w:val="000C2DFF"/>
    <w:rsid w:val="000C3474"/>
    <w:rsid w:val="000C57D3"/>
    <w:rsid w:val="000C69C2"/>
    <w:rsid w:val="000D019C"/>
    <w:rsid w:val="000D2C17"/>
    <w:rsid w:val="000D2E42"/>
    <w:rsid w:val="000D335D"/>
    <w:rsid w:val="000D5E11"/>
    <w:rsid w:val="000D6346"/>
    <w:rsid w:val="000D72FD"/>
    <w:rsid w:val="000D75D9"/>
    <w:rsid w:val="000E18BF"/>
    <w:rsid w:val="000E2107"/>
    <w:rsid w:val="000E2A9E"/>
    <w:rsid w:val="000E402C"/>
    <w:rsid w:val="000E52F9"/>
    <w:rsid w:val="000E6387"/>
    <w:rsid w:val="000E715A"/>
    <w:rsid w:val="000E773E"/>
    <w:rsid w:val="000F0E14"/>
    <w:rsid w:val="000F27CD"/>
    <w:rsid w:val="000F2897"/>
    <w:rsid w:val="000F32BB"/>
    <w:rsid w:val="000F4889"/>
    <w:rsid w:val="000F48CE"/>
    <w:rsid w:val="000F4EB6"/>
    <w:rsid w:val="000F5F42"/>
    <w:rsid w:val="000F65A3"/>
    <w:rsid w:val="000F7A00"/>
    <w:rsid w:val="001002C9"/>
    <w:rsid w:val="00100C3C"/>
    <w:rsid w:val="00100C48"/>
    <w:rsid w:val="00101D18"/>
    <w:rsid w:val="00103FDD"/>
    <w:rsid w:val="00105E36"/>
    <w:rsid w:val="00106BF9"/>
    <w:rsid w:val="00106DAC"/>
    <w:rsid w:val="001071D1"/>
    <w:rsid w:val="001072F4"/>
    <w:rsid w:val="00107673"/>
    <w:rsid w:val="001104DC"/>
    <w:rsid w:val="0011126B"/>
    <w:rsid w:val="001137BF"/>
    <w:rsid w:val="0011453D"/>
    <w:rsid w:val="00115F1B"/>
    <w:rsid w:val="00115F82"/>
    <w:rsid w:val="00116E94"/>
    <w:rsid w:val="001203E7"/>
    <w:rsid w:val="00120A7F"/>
    <w:rsid w:val="00120BE1"/>
    <w:rsid w:val="00126152"/>
    <w:rsid w:val="001274B9"/>
    <w:rsid w:val="00127A5F"/>
    <w:rsid w:val="00131059"/>
    <w:rsid w:val="001322E1"/>
    <w:rsid w:val="001336D5"/>
    <w:rsid w:val="001341DE"/>
    <w:rsid w:val="00135DE3"/>
    <w:rsid w:val="0013692D"/>
    <w:rsid w:val="00142C41"/>
    <w:rsid w:val="001430CE"/>
    <w:rsid w:val="00144A6F"/>
    <w:rsid w:val="00144E6F"/>
    <w:rsid w:val="0014540A"/>
    <w:rsid w:val="0014721D"/>
    <w:rsid w:val="00147608"/>
    <w:rsid w:val="00150E7A"/>
    <w:rsid w:val="0015167C"/>
    <w:rsid w:val="001529F6"/>
    <w:rsid w:val="00154453"/>
    <w:rsid w:val="00154BB6"/>
    <w:rsid w:val="00155059"/>
    <w:rsid w:val="001553B1"/>
    <w:rsid w:val="001574BB"/>
    <w:rsid w:val="001576F9"/>
    <w:rsid w:val="00160938"/>
    <w:rsid w:val="00160E45"/>
    <w:rsid w:val="0016178F"/>
    <w:rsid w:val="00163068"/>
    <w:rsid w:val="001633F5"/>
    <w:rsid w:val="001636DC"/>
    <w:rsid w:val="00166361"/>
    <w:rsid w:val="0016698A"/>
    <w:rsid w:val="001706A9"/>
    <w:rsid w:val="001708B8"/>
    <w:rsid w:val="00171327"/>
    <w:rsid w:val="00171931"/>
    <w:rsid w:val="00172532"/>
    <w:rsid w:val="00172AE0"/>
    <w:rsid w:val="001730B9"/>
    <w:rsid w:val="00174697"/>
    <w:rsid w:val="00174E47"/>
    <w:rsid w:val="001756A7"/>
    <w:rsid w:val="00175D58"/>
    <w:rsid w:val="00176F96"/>
    <w:rsid w:val="00177659"/>
    <w:rsid w:val="00177C31"/>
    <w:rsid w:val="0018018E"/>
    <w:rsid w:val="0018038A"/>
    <w:rsid w:val="001807ED"/>
    <w:rsid w:val="0018223C"/>
    <w:rsid w:val="001824ED"/>
    <w:rsid w:val="00183373"/>
    <w:rsid w:val="00183641"/>
    <w:rsid w:val="00183E07"/>
    <w:rsid w:val="00184019"/>
    <w:rsid w:val="001841DF"/>
    <w:rsid w:val="00185716"/>
    <w:rsid w:val="00185EE2"/>
    <w:rsid w:val="00186073"/>
    <w:rsid w:val="001871A6"/>
    <w:rsid w:val="001901A1"/>
    <w:rsid w:val="00193D40"/>
    <w:rsid w:val="0019454A"/>
    <w:rsid w:val="001947FC"/>
    <w:rsid w:val="00195133"/>
    <w:rsid w:val="001959A1"/>
    <w:rsid w:val="001960BC"/>
    <w:rsid w:val="0019748A"/>
    <w:rsid w:val="001A0486"/>
    <w:rsid w:val="001A0ADA"/>
    <w:rsid w:val="001A1571"/>
    <w:rsid w:val="001A257A"/>
    <w:rsid w:val="001A4297"/>
    <w:rsid w:val="001A4970"/>
    <w:rsid w:val="001A5350"/>
    <w:rsid w:val="001A590A"/>
    <w:rsid w:val="001A70E6"/>
    <w:rsid w:val="001B089D"/>
    <w:rsid w:val="001B0BB2"/>
    <w:rsid w:val="001B0E04"/>
    <w:rsid w:val="001B16B6"/>
    <w:rsid w:val="001B19DA"/>
    <w:rsid w:val="001B1AA8"/>
    <w:rsid w:val="001B1F2C"/>
    <w:rsid w:val="001B2864"/>
    <w:rsid w:val="001B298B"/>
    <w:rsid w:val="001B2D6A"/>
    <w:rsid w:val="001B2F11"/>
    <w:rsid w:val="001B34F5"/>
    <w:rsid w:val="001B3AF4"/>
    <w:rsid w:val="001B44F5"/>
    <w:rsid w:val="001B54B7"/>
    <w:rsid w:val="001B56C2"/>
    <w:rsid w:val="001B60FB"/>
    <w:rsid w:val="001B64A8"/>
    <w:rsid w:val="001B6699"/>
    <w:rsid w:val="001B6706"/>
    <w:rsid w:val="001B6D6A"/>
    <w:rsid w:val="001C11FF"/>
    <w:rsid w:val="001C12DD"/>
    <w:rsid w:val="001C24A5"/>
    <w:rsid w:val="001C29B1"/>
    <w:rsid w:val="001C3C68"/>
    <w:rsid w:val="001C4134"/>
    <w:rsid w:val="001C59D6"/>
    <w:rsid w:val="001D09DD"/>
    <w:rsid w:val="001D1208"/>
    <w:rsid w:val="001D2221"/>
    <w:rsid w:val="001D278E"/>
    <w:rsid w:val="001D2C71"/>
    <w:rsid w:val="001D3252"/>
    <w:rsid w:val="001D340F"/>
    <w:rsid w:val="001D3C14"/>
    <w:rsid w:val="001D412B"/>
    <w:rsid w:val="001D4266"/>
    <w:rsid w:val="001D43B6"/>
    <w:rsid w:val="001D444E"/>
    <w:rsid w:val="001D45C2"/>
    <w:rsid w:val="001D49F5"/>
    <w:rsid w:val="001D515C"/>
    <w:rsid w:val="001D60E4"/>
    <w:rsid w:val="001D6492"/>
    <w:rsid w:val="001D6A38"/>
    <w:rsid w:val="001D7FE9"/>
    <w:rsid w:val="001E062C"/>
    <w:rsid w:val="001E1ABA"/>
    <w:rsid w:val="001E1B79"/>
    <w:rsid w:val="001E1CF5"/>
    <w:rsid w:val="001E1DBA"/>
    <w:rsid w:val="001E41AE"/>
    <w:rsid w:val="001E61D3"/>
    <w:rsid w:val="001E627E"/>
    <w:rsid w:val="001E6AD5"/>
    <w:rsid w:val="001E6CC0"/>
    <w:rsid w:val="001F2635"/>
    <w:rsid w:val="001F2F33"/>
    <w:rsid w:val="001F3737"/>
    <w:rsid w:val="001F3E7C"/>
    <w:rsid w:val="001F421A"/>
    <w:rsid w:val="001F465D"/>
    <w:rsid w:val="001F4F7D"/>
    <w:rsid w:val="001F679F"/>
    <w:rsid w:val="00200932"/>
    <w:rsid w:val="00200DA9"/>
    <w:rsid w:val="0020309E"/>
    <w:rsid w:val="002031AA"/>
    <w:rsid w:val="002039CC"/>
    <w:rsid w:val="00204077"/>
    <w:rsid w:val="00204347"/>
    <w:rsid w:val="00204A8C"/>
    <w:rsid w:val="00205E95"/>
    <w:rsid w:val="00206054"/>
    <w:rsid w:val="00206487"/>
    <w:rsid w:val="00207044"/>
    <w:rsid w:val="002076E3"/>
    <w:rsid w:val="00207B65"/>
    <w:rsid w:val="00207F1D"/>
    <w:rsid w:val="00210349"/>
    <w:rsid w:val="00210574"/>
    <w:rsid w:val="002114CB"/>
    <w:rsid w:val="00212597"/>
    <w:rsid w:val="002128D6"/>
    <w:rsid w:val="002129B7"/>
    <w:rsid w:val="00213E31"/>
    <w:rsid w:val="0021494D"/>
    <w:rsid w:val="002149B9"/>
    <w:rsid w:val="0021576B"/>
    <w:rsid w:val="002165BA"/>
    <w:rsid w:val="00216CF7"/>
    <w:rsid w:val="002170FD"/>
    <w:rsid w:val="002173A7"/>
    <w:rsid w:val="00217BE6"/>
    <w:rsid w:val="00217FA7"/>
    <w:rsid w:val="00220EBE"/>
    <w:rsid w:val="0022169A"/>
    <w:rsid w:val="00221C0A"/>
    <w:rsid w:val="002221BE"/>
    <w:rsid w:val="002221CD"/>
    <w:rsid w:val="00222257"/>
    <w:rsid w:val="00222942"/>
    <w:rsid w:val="00223444"/>
    <w:rsid w:val="002237BE"/>
    <w:rsid w:val="00224852"/>
    <w:rsid w:val="00224D65"/>
    <w:rsid w:val="00224EDB"/>
    <w:rsid w:val="002264FE"/>
    <w:rsid w:val="00226828"/>
    <w:rsid w:val="0023027C"/>
    <w:rsid w:val="0023082D"/>
    <w:rsid w:val="00230939"/>
    <w:rsid w:val="00230B1E"/>
    <w:rsid w:val="00230DC3"/>
    <w:rsid w:val="00231E24"/>
    <w:rsid w:val="002322DE"/>
    <w:rsid w:val="00232620"/>
    <w:rsid w:val="002339EB"/>
    <w:rsid w:val="002344EB"/>
    <w:rsid w:val="00235135"/>
    <w:rsid w:val="0023515A"/>
    <w:rsid w:val="002361BA"/>
    <w:rsid w:val="00236FD6"/>
    <w:rsid w:val="002401ED"/>
    <w:rsid w:val="002402CD"/>
    <w:rsid w:val="002405A7"/>
    <w:rsid w:val="00241160"/>
    <w:rsid w:val="00242506"/>
    <w:rsid w:val="00243477"/>
    <w:rsid w:val="00244066"/>
    <w:rsid w:val="002443D2"/>
    <w:rsid w:val="00244B29"/>
    <w:rsid w:val="0024556F"/>
    <w:rsid w:val="00245B9E"/>
    <w:rsid w:val="002465BA"/>
    <w:rsid w:val="002469E7"/>
    <w:rsid w:val="002476C7"/>
    <w:rsid w:val="00247E1D"/>
    <w:rsid w:val="00250BC6"/>
    <w:rsid w:val="0025106E"/>
    <w:rsid w:val="002515D4"/>
    <w:rsid w:val="0025229D"/>
    <w:rsid w:val="0025354B"/>
    <w:rsid w:val="002538B1"/>
    <w:rsid w:val="00254431"/>
    <w:rsid w:val="00254C55"/>
    <w:rsid w:val="002552AB"/>
    <w:rsid w:val="00255B68"/>
    <w:rsid w:val="00256BBC"/>
    <w:rsid w:val="00256C37"/>
    <w:rsid w:val="00256FBE"/>
    <w:rsid w:val="00257706"/>
    <w:rsid w:val="0026001D"/>
    <w:rsid w:val="00260AE1"/>
    <w:rsid w:val="0026170E"/>
    <w:rsid w:val="00261859"/>
    <w:rsid w:val="00262B5E"/>
    <w:rsid w:val="002631CE"/>
    <w:rsid w:val="002635ED"/>
    <w:rsid w:val="00264DF5"/>
    <w:rsid w:val="00264E05"/>
    <w:rsid w:val="0026546B"/>
    <w:rsid w:val="00266758"/>
    <w:rsid w:val="002668A2"/>
    <w:rsid w:val="002668A3"/>
    <w:rsid w:val="00266EFB"/>
    <w:rsid w:val="00267906"/>
    <w:rsid w:val="00267BD6"/>
    <w:rsid w:val="0027046D"/>
    <w:rsid w:val="00270D9D"/>
    <w:rsid w:val="00271280"/>
    <w:rsid w:val="00271F16"/>
    <w:rsid w:val="00273750"/>
    <w:rsid w:val="00273A8A"/>
    <w:rsid w:val="00273C76"/>
    <w:rsid w:val="00273D25"/>
    <w:rsid w:val="00273FF9"/>
    <w:rsid w:val="00274FF2"/>
    <w:rsid w:val="00276054"/>
    <w:rsid w:val="00276D3F"/>
    <w:rsid w:val="002777A6"/>
    <w:rsid w:val="00281DF1"/>
    <w:rsid w:val="0028262D"/>
    <w:rsid w:val="00282DC7"/>
    <w:rsid w:val="00283F69"/>
    <w:rsid w:val="002848BF"/>
    <w:rsid w:val="00284F37"/>
    <w:rsid w:val="002854B5"/>
    <w:rsid w:val="00287BE6"/>
    <w:rsid w:val="002910FB"/>
    <w:rsid w:val="00292646"/>
    <w:rsid w:val="00292A40"/>
    <w:rsid w:val="002930D2"/>
    <w:rsid w:val="00294823"/>
    <w:rsid w:val="00294E47"/>
    <w:rsid w:val="00295672"/>
    <w:rsid w:val="00295A9A"/>
    <w:rsid w:val="00295ADE"/>
    <w:rsid w:val="00296D66"/>
    <w:rsid w:val="002A07BA"/>
    <w:rsid w:val="002A0A04"/>
    <w:rsid w:val="002A0FC1"/>
    <w:rsid w:val="002A1AEE"/>
    <w:rsid w:val="002A2CA2"/>
    <w:rsid w:val="002A2F75"/>
    <w:rsid w:val="002A3D87"/>
    <w:rsid w:val="002A4D91"/>
    <w:rsid w:val="002A5E09"/>
    <w:rsid w:val="002A64A0"/>
    <w:rsid w:val="002A6696"/>
    <w:rsid w:val="002A6DE5"/>
    <w:rsid w:val="002B02F9"/>
    <w:rsid w:val="002B1E29"/>
    <w:rsid w:val="002B2A25"/>
    <w:rsid w:val="002B3784"/>
    <w:rsid w:val="002B4028"/>
    <w:rsid w:val="002B479E"/>
    <w:rsid w:val="002B49F8"/>
    <w:rsid w:val="002B5B5D"/>
    <w:rsid w:val="002B653B"/>
    <w:rsid w:val="002B68C5"/>
    <w:rsid w:val="002B6DB2"/>
    <w:rsid w:val="002B7CDF"/>
    <w:rsid w:val="002B7DBF"/>
    <w:rsid w:val="002C1B33"/>
    <w:rsid w:val="002C2A44"/>
    <w:rsid w:val="002C3C3B"/>
    <w:rsid w:val="002C3F06"/>
    <w:rsid w:val="002C504C"/>
    <w:rsid w:val="002C593E"/>
    <w:rsid w:val="002C5C1E"/>
    <w:rsid w:val="002C5E6E"/>
    <w:rsid w:val="002C608A"/>
    <w:rsid w:val="002C66DA"/>
    <w:rsid w:val="002C7252"/>
    <w:rsid w:val="002C72E7"/>
    <w:rsid w:val="002C79CB"/>
    <w:rsid w:val="002D01BF"/>
    <w:rsid w:val="002D0BB9"/>
    <w:rsid w:val="002D0D56"/>
    <w:rsid w:val="002D1852"/>
    <w:rsid w:val="002D1F9E"/>
    <w:rsid w:val="002D2FC7"/>
    <w:rsid w:val="002D3418"/>
    <w:rsid w:val="002D4AE6"/>
    <w:rsid w:val="002D51D6"/>
    <w:rsid w:val="002D593A"/>
    <w:rsid w:val="002D603C"/>
    <w:rsid w:val="002D6712"/>
    <w:rsid w:val="002D6889"/>
    <w:rsid w:val="002D6A9B"/>
    <w:rsid w:val="002D6F6E"/>
    <w:rsid w:val="002E1894"/>
    <w:rsid w:val="002E2F13"/>
    <w:rsid w:val="002E3F6C"/>
    <w:rsid w:val="002E3FBE"/>
    <w:rsid w:val="002E570E"/>
    <w:rsid w:val="002E6192"/>
    <w:rsid w:val="002E6473"/>
    <w:rsid w:val="002E6B1A"/>
    <w:rsid w:val="002E730F"/>
    <w:rsid w:val="002E7686"/>
    <w:rsid w:val="002F161A"/>
    <w:rsid w:val="002F2011"/>
    <w:rsid w:val="002F2462"/>
    <w:rsid w:val="002F2899"/>
    <w:rsid w:val="002F4BFD"/>
    <w:rsid w:val="002F58A8"/>
    <w:rsid w:val="002F7486"/>
    <w:rsid w:val="002F7D43"/>
    <w:rsid w:val="00300A73"/>
    <w:rsid w:val="00301144"/>
    <w:rsid w:val="00301536"/>
    <w:rsid w:val="00301A9C"/>
    <w:rsid w:val="00301B23"/>
    <w:rsid w:val="00301F21"/>
    <w:rsid w:val="00302147"/>
    <w:rsid w:val="003025A5"/>
    <w:rsid w:val="00303315"/>
    <w:rsid w:val="00303792"/>
    <w:rsid w:val="0030479F"/>
    <w:rsid w:val="003049C1"/>
    <w:rsid w:val="0030547D"/>
    <w:rsid w:val="003069DE"/>
    <w:rsid w:val="0030711A"/>
    <w:rsid w:val="003072DB"/>
    <w:rsid w:val="003077E3"/>
    <w:rsid w:val="00311331"/>
    <w:rsid w:val="0031172C"/>
    <w:rsid w:val="00311880"/>
    <w:rsid w:val="00311A4B"/>
    <w:rsid w:val="00311C6B"/>
    <w:rsid w:val="00313278"/>
    <w:rsid w:val="00313C9A"/>
    <w:rsid w:val="00315960"/>
    <w:rsid w:val="003162DB"/>
    <w:rsid w:val="00317EEA"/>
    <w:rsid w:val="003203D3"/>
    <w:rsid w:val="00320C7D"/>
    <w:rsid w:val="00320F9A"/>
    <w:rsid w:val="00321FAE"/>
    <w:rsid w:val="0032257E"/>
    <w:rsid w:val="00322C06"/>
    <w:rsid w:val="003237F6"/>
    <w:rsid w:val="00324275"/>
    <w:rsid w:val="00324D84"/>
    <w:rsid w:val="0032539E"/>
    <w:rsid w:val="00325602"/>
    <w:rsid w:val="0032566A"/>
    <w:rsid w:val="0032684B"/>
    <w:rsid w:val="00326C52"/>
    <w:rsid w:val="0032760D"/>
    <w:rsid w:val="00327B82"/>
    <w:rsid w:val="00327F29"/>
    <w:rsid w:val="00330369"/>
    <w:rsid w:val="003304AB"/>
    <w:rsid w:val="003311BE"/>
    <w:rsid w:val="00331464"/>
    <w:rsid w:val="003316D2"/>
    <w:rsid w:val="00332C8E"/>
    <w:rsid w:val="00334C42"/>
    <w:rsid w:val="003351BD"/>
    <w:rsid w:val="00335E05"/>
    <w:rsid w:val="00336693"/>
    <w:rsid w:val="00337D09"/>
    <w:rsid w:val="003414CB"/>
    <w:rsid w:val="00341830"/>
    <w:rsid w:val="00341B84"/>
    <w:rsid w:val="00341BA3"/>
    <w:rsid w:val="00341CF1"/>
    <w:rsid w:val="0034285F"/>
    <w:rsid w:val="00342A98"/>
    <w:rsid w:val="00343441"/>
    <w:rsid w:val="00346853"/>
    <w:rsid w:val="0035056F"/>
    <w:rsid w:val="003510DB"/>
    <w:rsid w:val="00351C07"/>
    <w:rsid w:val="00352610"/>
    <w:rsid w:val="00352EBD"/>
    <w:rsid w:val="00353802"/>
    <w:rsid w:val="003561C8"/>
    <w:rsid w:val="00356664"/>
    <w:rsid w:val="00356DE3"/>
    <w:rsid w:val="0035719D"/>
    <w:rsid w:val="00360F28"/>
    <w:rsid w:val="00361A9C"/>
    <w:rsid w:val="00361DE4"/>
    <w:rsid w:val="00362798"/>
    <w:rsid w:val="00362979"/>
    <w:rsid w:val="003633A7"/>
    <w:rsid w:val="0036434A"/>
    <w:rsid w:val="003649E4"/>
    <w:rsid w:val="00364C66"/>
    <w:rsid w:val="00365D32"/>
    <w:rsid w:val="00366867"/>
    <w:rsid w:val="003679B5"/>
    <w:rsid w:val="00367C53"/>
    <w:rsid w:val="00367C96"/>
    <w:rsid w:val="00370B02"/>
    <w:rsid w:val="00370D26"/>
    <w:rsid w:val="00371882"/>
    <w:rsid w:val="00371A9A"/>
    <w:rsid w:val="00372AC9"/>
    <w:rsid w:val="0037327C"/>
    <w:rsid w:val="003732D0"/>
    <w:rsid w:val="003732FD"/>
    <w:rsid w:val="00374105"/>
    <w:rsid w:val="00374A92"/>
    <w:rsid w:val="00375A27"/>
    <w:rsid w:val="00375B0E"/>
    <w:rsid w:val="00377D8F"/>
    <w:rsid w:val="003811DC"/>
    <w:rsid w:val="00381D4D"/>
    <w:rsid w:val="00382158"/>
    <w:rsid w:val="00382658"/>
    <w:rsid w:val="003831E6"/>
    <w:rsid w:val="003837F9"/>
    <w:rsid w:val="00384084"/>
    <w:rsid w:val="003918A4"/>
    <w:rsid w:val="00394033"/>
    <w:rsid w:val="00394AB9"/>
    <w:rsid w:val="00395C34"/>
    <w:rsid w:val="00395DC0"/>
    <w:rsid w:val="0039626E"/>
    <w:rsid w:val="0039753D"/>
    <w:rsid w:val="003A1E88"/>
    <w:rsid w:val="003A22ED"/>
    <w:rsid w:val="003A3211"/>
    <w:rsid w:val="003A49E3"/>
    <w:rsid w:val="003A60D3"/>
    <w:rsid w:val="003A6148"/>
    <w:rsid w:val="003A7ABC"/>
    <w:rsid w:val="003B04B7"/>
    <w:rsid w:val="003B099D"/>
    <w:rsid w:val="003B0A1D"/>
    <w:rsid w:val="003B203D"/>
    <w:rsid w:val="003B24F5"/>
    <w:rsid w:val="003B33A6"/>
    <w:rsid w:val="003B4ADF"/>
    <w:rsid w:val="003B4FF4"/>
    <w:rsid w:val="003B546F"/>
    <w:rsid w:val="003B552B"/>
    <w:rsid w:val="003B57D8"/>
    <w:rsid w:val="003B7462"/>
    <w:rsid w:val="003C012F"/>
    <w:rsid w:val="003C04A0"/>
    <w:rsid w:val="003C0844"/>
    <w:rsid w:val="003C1D24"/>
    <w:rsid w:val="003C2450"/>
    <w:rsid w:val="003C24DC"/>
    <w:rsid w:val="003C2558"/>
    <w:rsid w:val="003C3867"/>
    <w:rsid w:val="003C4143"/>
    <w:rsid w:val="003C51B8"/>
    <w:rsid w:val="003C5A11"/>
    <w:rsid w:val="003C6D62"/>
    <w:rsid w:val="003C7935"/>
    <w:rsid w:val="003C7C17"/>
    <w:rsid w:val="003D19E4"/>
    <w:rsid w:val="003D2B54"/>
    <w:rsid w:val="003D3D3F"/>
    <w:rsid w:val="003D3F90"/>
    <w:rsid w:val="003D4672"/>
    <w:rsid w:val="003D55E6"/>
    <w:rsid w:val="003D5DC3"/>
    <w:rsid w:val="003D63BF"/>
    <w:rsid w:val="003D6910"/>
    <w:rsid w:val="003D71C9"/>
    <w:rsid w:val="003D7E9A"/>
    <w:rsid w:val="003E1C7F"/>
    <w:rsid w:val="003E22CE"/>
    <w:rsid w:val="003E270B"/>
    <w:rsid w:val="003E41B0"/>
    <w:rsid w:val="003E71C8"/>
    <w:rsid w:val="003E73AB"/>
    <w:rsid w:val="003E7E91"/>
    <w:rsid w:val="003F00EE"/>
    <w:rsid w:val="003F14E1"/>
    <w:rsid w:val="003F2323"/>
    <w:rsid w:val="003F268D"/>
    <w:rsid w:val="003F2C40"/>
    <w:rsid w:val="003F3263"/>
    <w:rsid w:val="003F3FDE"/>
    <w:rsid w:val="003F5308"/>
    <w:rsid w:val="003F5BD6"/>
    <w:rsid w:val="003F60AF"/>
    <w:rsid w:val="003F6875"/>
    <w:rsid w:val="003F7643"/>
    <w:rsid w:val="003F78CA"/>
    <w:rsid w:val="00400010"/>
    <w:rsid w:val="0040022B"/>
    <w:rsid w:val="00400A0B"/>
    <w:rsid w:val="00400A7B"/>
    <w:rsid w:val="00400A8E"/>
    <w:rsid w:val="00401458"/>
    <w:rsid w:val="0040159B"/>
    <w:rsid w:val="00401CE8"/>
    <w:rsid w:val="004020DC"/>
    <w:rsid w:val="00402975"/>
    <w:rsid w:val="00402BBA"/>
    <w:rsid w:val="00402E52"/>
    <w:rsid w:val="0040342F"/>
    <w:rsid w:val="00403666"/>
    <w:rsid w:val="0040368B"/>
    <w:rsid w:val="0040409D"/>
    <w:rsid w:val="0040509B"/>
    <w:rsid w:val="004056BD"/>
    <w:rsid w:val="00406639"/>
    <w:rsid w:val="004100CD"/>
    <w:rsid w:val="0041037A"/>
    <w:rsid w:val="00410434"/>
    <w:rsid w:val="0041126E"/>
    <w:rsid w:val="00412190"/>
    <w:rsid w:val="00412710"/>
    <w:rsid w:val="004129AA"/>
    <w:rsid w:val="00412B3B"/>
    <w:rsid w:val="00412CB3"/>
    <w:rsid w:val="00412E4A"/>
    <w:rsid w:val="00414314"/>
    <w:rsid w:val="00414855"/>
    <w:rsid w:val="00415159"/>
    <w:rsid w:val="00415AA2"/>
    <w:rsid w:val="004170F4"/>
    <w:rsid w:val="004173AE"/>
    <w:rsid w:val="004174A4"/>
    <w:rsid w:val="00417BD6"/>
    <w:rsid w:val="00417DBA"/>
    <w:rsid w:val="00420B67"/>
    <w:rsid w:val="00420FE2"/>
    <w:rsid w:val="00421927"/>
    <w:rsid w:val="004226C9"/>
    <w:rsid w:val="004230B7"/>
    <w:rsid w:val="004248D8"/>
    <w:rsid w:val="0042576A"/>
    <w:rsid w:val="00426490"/>
    <w:rsid w:val="00427D88"/>
    <w:rsid w:val="004307E5"/>
    <w:rsid w:val="00431ABE"/>
    <w:rsid w:val="00431D23"/>
    <w:rsid w:val="0043242C"/>
    <w:rsid w:val="0043399D"/>
    <w:rsid w:val="00434403"/>
    <w:rsid w:val="00434E1C"/>
    <w:rsid w:val="00435017"/>
    <w:rsid w:val="00435363"/>
    <w:rsid w:val="004357C0"/>
    <w:rsid w:val="00440CC6"/>
    <w:rsid w:val="00440E69"/>
    <w:rsid w:val="004438F8"/>
    <w:rsid w:val="00444E88"/>
    <w:rsid w:val="00445857"/>
    <w:rsid w:val="00445E6E"/>
    <w:rsid w:val="00446002"/>
    <w:rsid w:val="00446C01"/>
    <w:rsid w:val="004472A5"/>
    <w:rsid w:val="00447A83"/>
    <w:rsid w:val="004509A3"/>
    <w:rsid w:val="00450DD3"/>
    <w:rsid w:val="00451A77"/>
    <w:rsid w:val="00451F09"/>
    <w:rsid w:val="00452225"/>
    <w:rsid w:val="00452E71"/>
    <w:rsid w:val="0045612C"/>
    <w:rsid w:val="00456854"/>
    <w:rsid w:val="00456B82"/>
    <w:rsid w:val="00456D64"/>
    <w:rsid w:val="0046014B"/>
    <w:rsid w:val="00460555"/>
    <w:rsid w:val="0046110C"/>
    <w:rsid w:val="00461E94"/>
    <w:rsid w:val="00462691"/>
    <w:rsid w:val="00462B63"/>
    <w:rsid w:val="004650E9"/>
    <w:rsid w:val="0046518D"/>
    <w:rsid w:val="004656AB"/>
    <w:rsid w:val="00465D39"/>
    <w:rsid w:val="00466B84"/>
    <w:rsid w:val="00466F3F"/>
    <w:rsid w:val="00467369"/>
    <w:rsid w:val="0046764D"/>
    <w:rsid w:val="00470A4C"/>
    <w:rsid w:val="00470C41"/>
    <w:rsid w:val="00470E86"/>
    <w:rsid w:val="00471116"/>
    <w:rsid w:val="00471452"/>
    <w:rsid w:val="00471DC2"/>
    <w:rsid w:val="00472160"/>
    <w:rsid w:val="00472E86"/>
    <w:rsid w:val="004737DA"/>
    <w:rsid w:val="00473A94"/>
    <w:rsid w:val="00473BC8"/>
    <w:rsid w:val="00473D1F"/>
    <w:rsid w:val="004756A5"/>
    <w:rsid w:val="004762F7"/>
    <w:rsid w:val="004768A9"/>
    <w:rsid w:val="0047726F"/>
    <w:rsid w:val="00480466"/>
    <w:rsid w:val="00480838"/>
    <w:rsid w:val="00480BC9"/>
    <w:rsid w:val="00480C72"/>
    <w:rsid w:val="00481228"/>
    <w:rsid w:val="0048238C"/>
    <w:rsid w:val="00482505"/>
    <w:rsid w:val="0048389E"/>
    <w:rsid w:val="00483B5D"/>
    <w:rsid w:val="00483D62"/>
    <w:rsid w:val="00484E4A"/>
    <w:rsid w:val="00485742"/>
    <w:rsid w:val="00487635"/>
    <w:rsid w:val="00490522"/>
    <w:rsid w:val="00490E2B"/>
    <w:rsid w:val="004911C6"/>
    <w:rsid w:val="00491D75"/>
    <w:rsid w:val="00492A5E"/>
    <w:rsid w:val="00494782"/>
    <w:rsid w:val="00495094"/>
    <w:rsid w:val="00495C48"/>
    <w:rsid w:val="004A037A"/>
    <w:rsid w:val="004A049F"/>
    <w:rsid w:val="004A0F29"/>
    <w:rsid w:val="004A12F9"/>
    <w:rsid w:val="004A13A1"/>
    <w:rsid w:val="004A1F91"/>
    <w:rsid w:val="004A278F"/>
    <w:rsid w:val="004A49F6"/>
    <w:rsid w:val="004A569A"/>
    <w:rsid w:val="004A62BD"/>
    <w:rsid w:val="004A7EFF"/>
    <w:rsid w:val="004B43CE"/>
    <w:rsid w:val="004B485D"/>
    <w:rsid w:val="004B5A01"/>
    <w:rsid w:val="004B5A7F"/>
    <w:rsid w:val="004B5D58"/>
    <w:rsid w:val="004B633C"/>
    <w:rsid w:val="004B655B"/>
    <w:rsid w:val="004B7216"/>
    <w:rsid w:val="004C15FE"/>
    <w:rsid w:val="004C23D9"/>
    <w:rsid w:val="004C2DD7"/>
    <w:rsid w:val="004C339C"/>
    <w:rsid w:val="004C4672"/>
    <w:rsid w:val="004C5350"/>
    <w:rsid w:val="004C74FA"/>
    <w:rsid w:val="004D0C7A"/>
    <w:rsid w:val="004D2A2D"/>
    <w:rsid w:val="004D2D98"/>
    <w:rsid w:val="004D3E89"/>
    <w:rsid w:val="004D4790"/>
    <w:rsid w:val="004D58F1"/>
    <w:rsid w:val="004D6175"/>
    <w:rsid w:val="004D7AA8"/>
    <w:rsid w:val="004E00A3"/>
    <w:rsid w:val="004E117F"/>
    <w:rsid w:val="004E1CEC"/>
    <w:rsid w:val="004E1F3D"/>
    <w:rsid w:val="004E202B"/>
    <w:rsid w:val="004E22EE"/>
    <w:rsid w:val="004E32F2"/>
    <w:rsid w:val="004E3610"/>
    <w:rsid w:val="004E46B2"/>
    <w:rsid w:val="004E4948"/>
    <w:rsid w:val="004E4971"/>
    <w:rsid w:val="004E5BE3"/>
    <w:rsid w:val="004E5C75"/>
    <w:rsid w:val="004E60C3"/>
    <w:rsid w:val="004E68DF"/>
    <w:rsid w:val="004E6A6F"/>
    <w:rsid w:val="004E719E"/>
    <w:rsid w:val="004F030C"/>
    <w:rsid w:val="004F0DE5"/>
    <w:rsid w:val="004F3196"/>
    <w:rsid w:val="004F3C92"/>
    <w:rsid w:val="004F3EBF"/>
    <w:rsid w:val="004F5245"/>
    <w:rsid w:val="004F534C"/>
    <w:rsid w:val="004F791F"/>
    <w:rsid w:val="00500C15"/>
    <w:rsid w:val="00501664"/>
    <w:rsid w:val="0050222F"/>
    <w:rsid w:val="00503A7A"/>
    <w:rsid w:val="00503DA7"/>
    <w:rsid w:val="00503FC6"/>
    <w:rsid w:val="00504D23"/>
    <w:rsid w:val="00505908"/>
    <w:rsid w:val="0050629D"/>
    <w:rsid w:val="00506999"/>
    <w:rsid w:val="00506E9F"/>
    <w:rsid w:val="0051027C"/>
    <w:rsid w:val="005115CC"/>
    <w:rsid w:val="005128EF"/>
    <w:rsid w:val="00512931"/>
    <w:rsid w:val="00512B2B"/>
    <w:rsid w:val="005137D5"/>
    <w:rsid w:val="00513B3B"/>
    <w:rsid w:val="00513D21"/>
    <w:rsid w:val="00515573"/>
    <w:rsid w:val="00515FAC"/>
    <w:rsid w:val="00516A89"/>
    <w:rsid w:val="00517832"/>
    <w:rsid w:val="00520864"/>
    <w:rsid w:val="005209CB"/>
    <w:rsid w:val="005217B0"/>
    <w:rsid w:val="0052595A"/>
    <w:rsid w:val="00525CCC"/>
    <w:rsid w:val="0053012C"/>
    <w:rsid w:val="00530B09"/>
    <w:rsid w:val="005315D5"/>
    <w:rsid w:val="0053179E"/>
    <w:rsid w:val="00532780"/>
    <w:rsid w:val="005332EC"/>
    <w:rsid w:val="0053363C"/>
    <w:rsid w:val="00534135"/>
    <w:rsid w:val="00536046"/>
    <w:rsid w:val="005365A8"/>
    <w:rsid w:val="00540742"/>
    <w:rsid w:val="00540D8B"/>
    <w:rsid w:val="00540E44"/>
    <w:rsid w:val="00542239"/>
    <w:rsid w:val="00542785"/>
    <w:rsid w:val="005436CA"/>
    <w:rsid w:val="00543A1B"/>
    <w:rsid w:val="00544806"/>
    <w:rsid w:val="00544BB5"/>
    <w:rsid w:val="005455C2"/>
    <w:rsid w:val="0054612F"/>
    <w:rsid w:val="0054682A"/>
    <w:rsid w:val="0054753F"/>
    <w:rsid w:val="00550560"/>
    <w:rsid w:val="00551FD5"/>
    <w:rsid w:val="00553CDB"/>
    <w:rsid w:val="005543BF"/>
    <w:rsid w:val="00555F04"/>
    <w:rsid w:val="00556112"/>
    <w:rsid w:val="00556204"/>
    <w:rsid w:val="00556893"/>
    <w:rsid w:val="00556B00"/>
    <w:rsid w:val="0056044D"/>
    <w:rsid w:val="00560F29"/>
    <w:rsid w:val="00561488"/>
    <w:rsid w:val="00562144"/>
    <w:rsid w:val="005650F8"/>
    <w:rsid w:val="00566D5F"/>
    <w:rsid w:val="00567403"/>
    <w:rsid w:val="005706C4"/>
    <w:rsid w:val="00572494"/>
    <w:rsid w:val="005729A5"/>
    <w:rsid w:val="00572C66"/>
    <w:rsid w:val="005734B3"/>
    <w:rsid w:val="00573AC3"/>
    <w:rsid w:val="00573D44"/>
    <w:rsid w:val="00574C85"/>
    <w:rsid w:val="005755AB"/>
    <w:rsid w:val="0057574F"/>
    <w:rsid w:val="005758E4"/>
    <w:rsid w:val="0057613E"/>
    <w:rsid w:val="005769BF"/>
    <w:rsid w:val="00576AC2"/>
    <w:rsid w:val="0057708F"/>
    <w:rsid w:val="00577606"/>
    <w:rsid w:val="00577F6F"/>
    <w:rsid w:val="00580FF8"/>
    <w:rsid w:val="00581707"/>
    <w:rsid w:val="005818AF"/>
    <w:rsid w:val="00583AD6"/>
    <w:rsid w:val="0058488C"/>
    <w:rsid w:val="005849EF"/>
    <w:rsid w:val="005860B8"/>
    <w:rsid w:val="00586139"/>
    <w:rsid w:val="00586804"/>
    <w:rsid w:val="00586EA0"/>
    <w:rsid w:val="00590ACE"/>
    <w:rsid w:val="00591958"/>
    <w:rsid w:val="00591A25"/>
    <w:rsid w:val="00592785"/>
    <w:rsid w:val="0059294F"/>
    <w:rsid w:val="00592B5E"/>
    <w:rsid w:val="00593048"/>
    <w:rsid w:val="00593C44"/>
    <w:rsid w:val="005957B3"/>
    <w:rsid w:val="00595B19"/>
    <w:rsid w:val="005A027D"/>
    <w:rsid w:val="005A05FD"/>
    <w:rsid w:val="005A2647"/>
    <w:rsid w:val="005A3C1A"/>
    <w:rsid w:val="005A55D2"/>
    <w:rsid w:val="005A58BA"/>
    <w:rsid w:val="005B1881"/>
    <w:rsid w:val="005B2039"/>
    <w:rsid w:val="005B286C"/>
    <w:rsid w:val="005B3860"/>
    <w:rsid w:val="005B39F4"/>
    <w:rsid w:val="005B580C"/>
    <w:rsid w:val="005B661A"/>
    <w:rsid w:val="005B7661"/>
    <w:rsid w:val="005B767C"/>
    <w:rsid w:val="005B7DA0"/>
    <w:rsid w:val="005C0132"/>
    <w:rsid w:val="005C04E8"/>
    <w:rsid w:val="005C0511"/>
    <w:rsid w:val="005C081B"/>
    <w:rsid w:val="005C3237"/>
    <w:rsid w:val="005C3B22"/>
    <w:rsid w:val="005C48F3"/>
    <w:rsid w:val="005C4C90"/>
    <w:rsid w:val="005C4EC8"/>
    <w:rsid w:val="005C5FDF"/>
    <w:rsid w:val="005C67C8"/>
    <w:rsid w:val="005D28E0"/>
    <w:rsid w:val="005D2E65"/>
    <w:rsid w:val="005D2FCE"/>
    <w:rsid w:val="005D3D16"/>
    <w:rsid w:val="005D3D57"/>
    <w:rsid w:val="005D4725"/>
    <w:rsid w:val="005D5CAF"/>
    <w:rsid w:val="005E113B"/>
    <w:rsid w:val="005E31F6"/>
    <w:rsid w:val="005E3A66"/>
    <w:rsid w:val="005E4237"/>
    <w:rsid w:val="005E4BEA"/>
    <w:rsid w:val="005E50C9"/>
    <w:rsid w:val="005E5111"/>
    <w:rsid w:val="005E57BC"/>
    <w:rsid w:val="005E612D"/>
    <w:rsid w:val="005E699F"/>
    <w:rsid w:val="005E6C30"/>
    <w:rsid w:val="005E6F4D"/>
    <w:rsid w:val="005E78EB"/>
    <w:rsid w:val="005E7B2D"/>
    <w:rsid w:val="005F131B"/>
    <w:rsid w:val="005F1B70"/>
    <w:rsid w:val="005F1BB7"/>
    <w:rsid w:val="005F25B3"/>
    <w:rsid w:val="005F26CE"/>
    <w:rsid w:val="005F3979"/>
    <w:rsid w:val="005F4070"/>
    <w:rsid w:val="005F4071"/>
    <w:rsid w:val="005F6A01"/>
    <w:rsid w:val="005F7753"/>
    <w:rsid w:val="006002A2"/>
    <w:rsid w:val="00601DC3"/>
    <w:rsid w:val="0060211D"/>
    <w:rsid w:val="00603B9E"/>
    <w:rsid w:val="00603D7D"/>
    <w:rsid w:val="0060440B"/>
    <w:rsid w:val="00604A0B"/>
    <w:rsid w:val="00604D09"/>
    <w:rsid w:val="0060527D"/>
    <w:rsid w:val="006052E6"/>
    <w:rsid w:val="00606328"/>
    <w:rsid w:val="006070E0"/>
    <w:rsid w:val="00607B3C"/>
    <w:rsid w:val="0061015F"/>
    <w:rsid w:val="00611671"/>
    <w:rsid w:val="00611E4F"/>
    <w:rsid w:val="006127A4"/>
    <w:rsid w:val="00612CA1"/>
    <w:rsid w:val="00614298"/>
    <w:rsid w:val="006148F4"/>
    <w:rsid w:val="00614E15"/>
    <w:rsid w:val="00615249"/>
    <w:rsid w:val="006154C2"/>
    <w:rsid w:val="00615685"/>
    <w:rsid w:val="00616045"/>
    <w:rsid w:val="006201D2"/>
    <w:rsid w:val="006203FC"/>
    <w:rsid w:val="006217C4"/>
    <w:rsid w:val="006221DA"/>
    <w:rsid w:val="00622EEB"/>
    <w:rsid w:val="00622F95"/>
    <w:rsid w:val="0062401E"/>
    <w:rsid w:val="00624C08"/>
    <w:rsid w:val="00625759"/>
    <w:rsid w:val="00625CEB"/>
    <w:rsid w:val="00625D9E"/>
    <w:rsid w:val="006267E2"/>
    <w:rsid w:val="00626EA3"/>
    <w:rsid w:val="00627106"/>
    <w:rsid w:val="00627DB5"/>
    <w:rsid w:val="00631908"/>
    <w:rsid w:val="00633C16"/>
    <w:rsid w:val="00633CEA"/>
    <w:rsid w:val="00634F62"/>
    <w:rsid w:val="006365C8"/>
    <w:rsid w:val="00636637"/>
    <w:rsid w:val="00636A97"/>
    <w:rsid w:val="00636FFD"/>
    <w:rsid w:val="00640315"/>
    <w:rsid w:val="0064234C"/>
    <w:rsid w:val="006428ED"/>
    <w:rsid w:val="00642EC6"/>
    <w:rsid w:val="006438E8"/>
    <w:rsid w:val="00644770"/>
    <w:rsid w:val="00644999"/>
    <w:rsid w:val="00645D66"/>
    <w:rsid w:val="00645EAC"/>
    <w:rsid w:val="00647B75"/>
    <w:rsid w:val="00647F87"/>
    <w:rsid w:val="0065033A"/>
    <w:rsid w:val="006505B2"/>
    <w:rsid w:val="00651CE7"/>
    <w:rsid w:val="00651F8A"/>
    <w:rsid w:val="00652778"/>
    <w:rsid w:val="00655268"/>
    <w:rsid w:val="00655BC7"/>
    <w:rsid w:val="00656216"/>
    <w:rsid w:val="00657788"/>
    <w:rsid w:val="00657E8C"/>
    <w:rsid w:val="00657F07"/>
    <w:rsid w:val="00660677"/>
    <w:rsid w:val="00660957"/>
    <w:rsid w:val="006611CD"/>
    <w:rsid w:val="00661688"/>
    <w:rsid w:val="0066278A"/>
    <w:rsid w:val="00662B4D"/>
    <w:rsid w:val="0066382F"/>
    <w:rsid w:val="00663BE0"/>
    <w:rsid w:val="00664125"/>
    <w:rsid w:val="006648F6"/>
    <w:rsid w:val="00664BBA"/>
    <w:rsid w:val="00664CB9"/>
    <w:rsid w:val="00665405"/>
    <w:rsid w:val="006665EB"/>
    <w:rsid w:val="00667F88"/>
    <w:rsid w:val="00670B6F"/>
    <w:rsid w:val="0067116A"/>
    <w:rsid w:val="0067189C"/>
    <w:rsid w:val="00671B32"/>
    <w:rsid w:val="00671C91"/>
    <w:rsid w:val="006734DF"/>
    <w:rsid w:val="00673BC4"/>
    <w:rsid w:val="0067417C"/>
    <w:rsid w:val="006768DB"/>
    <w:rsid w:val="006771F2"/>
    <w:rsid w:val="00677748"/>
    <w:rsid w:val="00677F4E"/>
    <w:rsid w:val="0068006F"/>
    <w:rsid w:val="006812C0"/>
    <w:rsid w:val="0068230E"/>
    <w:rsid w:val="006823A1"/>
    <w:rsid w:val="00683538"/>
    <w:rsid w:val="00683F83"/>
    <w:rsid w:val="0068511E"/>
    <w:rsid w:val="0068543C"/>
    <w:rsid w:val="00685B91"/>
    <w:rsid w:val="00690FBD"/>
    <w:rsid w:val="0069462D"/>
    <w:rsid w:val="00694745"/>
    <w:rsid w:val="00694A55"/>
    <w:rsid w:val="00695820"/>
    <w:rsid w:val="00695932"/>
    <w:rsid w:val="0069669A"/>
    <w:rsid w:val="00696A33"/>
    <w:rsid w:val="00697F6C"/>
    <w:rsid w:val="006A12CB"/>
    <w:rsid w:val="006A1919"/>
    <w:rsid w:val="006A228B"/>
    <w:rsid w:val="006A23E1"/>
    <w:rsid w:val="006A3517"/>
    <w:rsid w:val="006A3A69"/>
    <w:rsid w:val="006A3D15"/>
    <w:rsid w:val="006A6B04"/>
    <w:rsid w:val="006A6B66"/>
    <w:rsid w:val="006A77CA"/>
    <w:rsid w:val="006B011E"/>
    <w:rsid w:val="006B01E5"/>
    <w:rsid w:val="006B077C"/>
    <w:rsid w:val="006B16C0"/>
    <w:rsid w:val="006B4265"/>
    <w:rsid w:val="006B673C"/>
    <w:rsid w:val="006C23F5"/>
    <w:rsid w:val="006C365F"/>
    <w:rsid w:val="006C3DAE"/>
    <w:rsid w:val="006C405A"/>
    <w:rsid w:val="006C587F"/>
    <w:rsid w:val="006C708C"/>
    <w:rsid w:val="006C74BF"/>
    <w:rsid w:val="006D057C"/>
    <w:rsid w:val="006D1C3C"/>
    <w:rsid w:val="006D1D3B"/>
    <w:rsid w:val="006D22A5"/>
    <w:rsid w:val="006D2303"/>
    <w:rsid w:val="006D3047"/>
    <w:rsid w:val="006D489F"/>
    <w:rsid w:val="006D5134"/>
    <w:rsid w:val="006D652D"/>
    <w:rsid w:val="006D66F9"/>
    <w:rsid w:val="006D67AE"/>
    <w:rsid w:val="006D7814"/>
    <w:rsid w:val="006D7B38"/>
    <w:rsid w:val="006E10C1"/>
    <w:rsid w:val="006E1BF0"/>
    <w:rsid w:val="006E2012"/>
    <w:rsid w:val="006E3DE0"/>
    <w:rsid w:val="006E3FFE"/>
    <w:rsid w:val="006E4371"/>
    <w:rsid w:val="006E48D8"/>
    <w:rsid w:val="006E6AF6"/>
    <w:rsid w:val="006E72FA"/>
    <w:rsid w:val="006E7901"/>
    <w:rsid w:val="006E7E3F"/>
    <w:rsid w:val="006E7E9D"/>
    <w:rsid w:val="006F1445"/>
    <w:rsid w:val="006F2223"/>
    <w:rsid w:val="006F231A"/>
    <w:rsid w:val="006F2B1D"/>
    <w:rsid w:val="006F3707"/>
    <w:rsid w:val="006F5165"/>
    <w:rsid w:val="006F6B59"/>
    <w:rsid w:val="007025D8"/>
    <w:rsid w:val="00703236"/>
    <w:rsid w:val="007041B2"/>
    <w:rsid w:val="0070494C"/>
    <w:rsid w:val="00704ABD"/>
    <w:rsid w:val="0070744B"/>
    <w:rsid w:val="00707EC1"/>
    <w:rsid w:val="00707FC5"/>
    <w:rsid w:val="0071166B"/>
    <w:rsid w:val="007128C8"/>
    <w:rsid w:val="00712D54"/>
    <w:rsid w:val="00713091"/>
    <w:rsid w:val="00715226"/>
    <w:rsid w:val="007160B3"/>
    <w:rsid w:val="00716F15"/>
    <w:rsid w:val="007179BF"/>
    <w:rsid w:val="00717F5A"/>
    <w:rsid w:val="00720A22"/>
    <w:rsid w:val="00720C2E"/>
    <w:rsid w:val="007210A4"/>
    <w:rsid w:val="00721583"/>
    <w:rsid w:val="00724336"/>
    <w:rsid w:val="007244D2"/>
    <w:rsid w:val="00724983"/>
    <w:rsid w:val="00724B2C"/>
    <w:rsid w:val="00724CE9"/>
    <w:rsid w:val="00725A69"/>
    <w:rsid w:val="00725AD1"/>
    <w:rsid w:val="00726152"/>
    <w:rsid w:val="00727F94"/>
    <w:rsid w:val="0073029E"/>
    <w:rsid w:val="00730C2E"/>
    <w:rsid w:val="0073178E"/>
    <w:rsid w:val="007325C0"/>
    <w:rsid w:val="00732E0B"/>
    <w:rsid w:val="00732E51"/>
    <w:rsid w:val="00734694"/>
    <w:rsid w:val="00735C09"/>
    <w:rsid w:val="0073679A"/>
    <w:rsid w:val="00736CEA"/>
    <w:rsid w:val="0074149E"/>
    <w:rsid w:val="00741697"/>
    <w:rsid w:val="00741899"/>
    <w:rsid w:val="00741FD5"/>
    <w:rsid w:val="0074274B"/>
    <w:rsid w:val="00743E57"/>
    <w:rsid w:val="00746AE2"/>
    <w:rsid w:val="007473E5"/>
    <w:rsid w:val="00752E89"/>
    <w:rsid w:val="00753E07"/>
    <w:rsid w:val="00754AEC"/>
    <w:rsid w:val="00754CD0"/>
    <w:rsid w:val="00755BBF"/>
    <w:rsid w:val="00756A08"/>
    <w:rsid w:val="007577F4"/>
    <w:rsid w:val="00757DED"/>
    <w:rsid w:val="00762C9E"/>
    <w:rsid w:val="00763066"/>
    <w:rsid w:val="00763259"/>
    <w:rsid w:val="00763907"/>
    <w:rsid w:val="00763CB7"/>
    <w:rsid w:val="00765854"/>
    <w:rsid w:val="00765CB7"/>
    <w:rsid w:val="00766525"/>
    <w:rsid w:val="007679AC"/>
    <w:rsid w:val="00770E3F"/>
    <w:rsid w:val="00771D7C"/>
    <w:rsid w:val="0077241A"/>
    <w:rsid w:val="00774011"/>
    <w:rsid w:val="0077570E"/>
    <w:rsid w:val="00775FB5"/>
    <w:rsid w:val="00777981"/>
    <w:rsid w:val="00777991"/>
    <w:rsid w:val="00777B7B"/>
    <w:rsid w:val="007805AE"/>
    <w:rsid w:val="007807FA"/>
    <w:rsid w:val="00780F1D"/>
    <w:rsid w:val="00781162"/>
    <w:rsid w:val="00781EEC"/>
    <w:rsid w:val="00782120"/>
    <w:rsid w:val="00782A31"/>
    <w:rsid w:val="007832A9"/>
    <w:rsid w:val="0078540E"/>
    <w:rsid w:val="00786BFF"/>
    <w:rsid w:val="00787B1F"/>
    <w:rsid w:val="0079035F"/>
    <w:rsid w:val="00791075"/>
    <w:rsid w:val="007911AD"/>
    <w:rsid w:val="00791334"/>
    <w:rsid w:val="0079168D"/>
    <w:rsid w:val="0079314E"/>
    <w:rsid w:val="00793F33"/>
    <w:rsid w:val="007943B4"/>
    <w:rsid w:val="007944BB"/>
    <w:rsid w:val="00794512"/>
    <w:rsid w:val="00794C9E"/>
    <w:rsid w:val="00795259"/>
    <w:rsid w:val="00795A1F"/>
    <w:rsid w:val="00795BC0"/>
    <w:rsid w:val="00796590"/>
    <w:rsid w:val="00796622"/>
    <w:rsid w:val="00796A09"/>
    <w:rsid w:val="00796B30"/>
    <w:rsid w:val="00796EF3"/>
    <w:rsid w:val="007973BE"/>
    <w:rsid w:val="00797CD2"/>
    <w:rsid w:val="00797EB5"/>
    <w:rsid w:val="007A0003"/>
    <w:rsid w:val="007A1389"/>
    <w:rsid w:val="007A23FD"/>
    <w:rsid w:val="007A2E30"/>
    <w:rsid w:val="007A57DA"/>
    <w:rsid w:val="007A69C6"/>
    <w:rsid w:val="007B0C96"/>
    <w:rsid w:val="007B0D3E"/>
    <w:rsid w:val="007B1A1F"/>
    <w:rsid w:val="007B1C96"/>
    <w:rsid w:val="007B255E"/>
    <w:rsid w:val="007B26B3"/>
    <w:rsid w:val="007B2CF0"/>
    <w:rsid w:val="007B352C"/>
    <w:rsid w:val="007B3B7C"/>
    <w:rsid w:val="007B6308"/>
    <w:rsid w:val="007B63DB"/>
    <w:rsid w:val="007B6F3C"/>
    <w:rsid w:val="007C174C"/>
    <w:rsid w:val="007C1E15"/>
    <w:rsid w:val="007C37D1"/>
    <w:rsid w:val="007C3D81"/>
    <w:rsid w:val="007C3D9D"/>
    <w:rsid w:val="007C46F5"/>
    <w:rsid w:val="007C4A52"/>
    <w:rsid w:val="007C4E52"/>
    <w:rsid w:val="007C52E2"/>
    <w:rsid w:val="007C5907"/>
    <w:rsid w:val="007C6EC3"/>
    <w:rsid w:val="007C715C"/>
    <w:rsid w:val="007D0C15"/>
    <w:rsid w:val="007D0EC3"/>
    <w:rsid w:val="007D32F3"/>
    <w:rsid w:val="007D46DF"/>
    <w:rsid w:val="007D4C25"/>
    <w:rsid w:val="007D4CBE"/>
    <w:rsid w:val="007D52F2"/>
    <w:rsid w:val="007D5B8A"/>
    <w:rsid w:val="007D61D3"/>
    <w:rsid w:val="007D681A"/>
    <w:rsid w:val="007D6879"/>
    <w:rsid w:val="007D737B"/>
    <w:rsid w:val="007D7438"/>
    <w:rsid w:val="007D793C"/>
    <w:rsid w:val="007D7E08"/>
    <w:rsid w:val="007E0857"/>
    <w:rsid w:val="007E0DCD"/>
    <w:rsid w:val="007E1B59"/>
    <w:rsid w:val="007E323F"/>
    <w:rsid w:val="007E35DC"/>
    <w:rsid w:val="007E376B"/>
    <w:rsid w:val="007E411F"/>
    <w:rsid w:val="007E4433"/>
    <w:rsid w:val="007E4454"/>
    <w:rsid w:val="007E6A4E"/>
    <w:rsid w:val="007E7584"/>
    <w:rsid w:val="007E7790"/>
    <w:rsid w:val="007F0530"/>
    <w:rsid w:val="007F153B"/>
    <w:rsid w:val="007F1A33"/>
    <w:rsid w:val="007F234D"/>
    <w:rsid w:val="007F3347"/>
    <w:rsid w:val="007F4838"/>
    <w:rsid w:val="007F5E21"/>
    <w:rsid w:val="007F6B7D"/>
    <w:rsid w:val="007F6FD2"/>
    <w:rsid w:val="008003E6"/>
    <w:rsid w:val="00801558"/>
    <w:rsid w:val="00801E82"/>
    <w:rsid w:val="00802253"/>
    <w:rsid w:val="00803526"/>
    <w:rsid w:val="008041CB"/>
    <w:rsid w:val="0080481C"/>
    <w:rsid w:val="00805184"/>
    <w:rsid w:val="008058B9"/>
    <w:rsid w:val="00806DB7"/>
    <w:rsid w:val="0080723B"/>
    <w:rsid w:val="00810003"/>
    <w:rsid w:val="0081221F"/>
    <w:rsid w:val="00813DC7"/>
    <w:rsid w:val="00813E9B"/>
    <w:rsid w:val="00813F3D"/>
    <w:rsid w:val="008143EF"/>
    <w:rsid w:val="008145A1"/>
    <w:rsid w:val="008146C8"/>
    <w:rsid w:val="00814E1D"/>
    <w:rsid w:val="00815DA0"/>
    <w:rsid w:val="00816FEE"/>
    <w:rsid w:val="00817674"/>
    <w:rsid w:val="00817C3E"/>
    <w:rsid w:val="00817DE0"/>
    <w:rsid w:val="00820695"/>
    <w:rsid w:val="008206D0"/>
    <w:rsid w:val="00820766"/>
    <w:rsid w:val="00820B76"/>
    <w:rsid w:val="00820D4D"/>
    <w:rsid w:val="00820F42"/>
    <w:rsid w:val="008212C3"/>
    <w:rsid w:val="008214B0"/>
    <w:rsid w:val="008217D5"/>
    <w:rsid w:val="008231E9"/>
    <w:rsid w:val="00823E95"/>
    <w:rsid w:val="008245C2"/>
    <w:rsid w:val="00824E7D"/>
    <w:rsid w:val="008250FF"/>
    <w:rsid w:val="0082523D"/>
    <w:rsid w:val="00825818"/>
    <w:rsid w:val="00826448"/>
    <w:rsid w:val="00826AF6"/>
    <w:rsid w:val="00827E12"/>
    <w:rsid w:val="0083159E"/>
    <w:rsid w:val="00831AB5"/>
    <w:rsid w:val="00832D5D"/>
    <w:rsid w:val="00833264"/>
    <w:rsid w:val="00834AE5"/>
    <w:rsid w:val="008358CC"/>
    <w:rsid w:val="00835BA7"/>
    <w:rsid w:val="0083664D"/>
    <w:rsid w:val="00836CEC"/>
    <w:rsid w:val="00837BAA"/>
    <w:rsid w:val="00840002"/>
    <w:rsid w:val="008408AB"/>
    <w:rsid w:val="00840963"/>
    <w:rsid w:val="008417B9"/>
    <w:rsid w:val="00841CE2"/>
    <w:rsid w:val="0084221B"/>
    <w:rsid w:val="00843049"/>
    <w:rsid w:val="00845472"/>
    <w:rsid w:val="00845D44"/>
    <w:rsid w:val="00846424"/>
    <w:rsid w:val="00847362"/>
    <w:rsid w:val="00851C58"/>
    <w:rsid w:val="00852730"/>
    <w:rsid w:val="0085284E"/>
    <w:rsid w:val="00854688"/>
    <w:rsid w:val="00854CCA"/>
    <w:rsid w:val="008552AF"/>
    <w:rsid w:val="008552BE"/>
    <w:rsid w:val="00855396"/>
    <w:rsid w:val="00855463"/>
    <w:rsid w:val="00855E31"/>
    <w:rsid w:val="008570B0"/>
    <w:rsid w:val="00861075"/>
    <w:rsid w:val="00862264"/>
    <w:rsid w:val="008632A2"/>
    <w:rsid w:val="00864032"/>
    <w:rsid w:val="008642D9"/>
    <w:rsid w:val="00865397"/>
    <w:rsid w:val="0086603E"/>
    <w:rsid w:val="00874D9D"/>
    <w:rsid w:val="0087503D"/>
    <w:rsid w:val="00875FFA"/>
    <w:rsid w:val="00877BAF"/>
    <w:rsid w:val="00877DE4"/>
    <w:rsid w:val="00880AED"/>
    <w:rsid w:val="0088199A"/>
    <w:rsid w:val="00881B4E"/>
    <w:rsid w:val="00882110"/>
    <w:rsid w:val="00882CA4"/>
    <w:rsid w:val="00883A09"/>
    <w:rsid w:val="00883C15"/>
    <w:rsid w:val="00885CF0"/>
    <w:rsid w:val="00886687"/>
    <w:rsid w:val="008906B6"/>
    <w:rsid w:val="0089113B"/>
    <w:rsid w:val="008918E1"/>
    <w:rsid w:val="008934E5"/>
    <w:rsid w:val="008935E0"/>
    <w:rsid w:val="008958D4"/>
    <w:rsid w:val="00895D4F"/>
    <w:rsid w:val="00895F3C"/>
    <w:rsid w:val="00897F87"/>
    <w:rsid w:val="008A131E"/>
    <w:rsid w:val="008A18F3"/>
    <w:rsid w:val="008A1CC8"/>
    <w:rsid w:val="008A2182"/>
    <w:rsid w:val="008A3F79"/>
    <w:rsid w:val="008A4CB9"/>
    <w:rsid w:val="008A5153"/>
    <w:rsid w:val="008A5403"/>
    <w:rsid w:val="008A697D"/>
    <w:rsid w:val="008A74DA"/>
    <w:rsid w:val="008A7712"/>
    <w:rsid w:val="008A7CCD"/>
    <w:rsid w:val="008B0E19"/>
    <w:rsid w:val="008B2B27"/>
    <w:rsid w:val="008B34DF"/>
    <w:rsid w:val="008B3764"/>
    <w:rsid w:val="008B3852"/>
    <w:rsid w:val="008B3B61"/>
    <w:rsid w:val="008B5CC6"/>
    <w:rsid w:val="008B7476"/>
    <w:rsid w:val="008C00C0"/>
    <w:rsid w:val="008C020D"/>
    <w:rsid w:val="008C08EB"/>
    <w:rsid w:val="008C0B14"/>
    <w:rsid w:val="008C1588"/>
    <w:rsid w:val="008C1ED3"/>
    <w:rsid w:val="008C39CC"/>
    <w:rsid w:val="008C3BCE"/>
    <w:rsid w:val="008C4A4C"/>
    <w:rsid w:val="008C4A6E"/>
    <w:rsid w:val="008C4BB3"/>
    <w:rsid w:val="008C5C0A"/>
    <w:rsid w:val="008C6319"/>
    <w:rsid w:val="008C70F4"/>
    <w:rsid w:val="008D1098"/>
    <w:rsid w:val="008D10E5"/>
    <w:rsid w:val="008D21D1"/>
    <w:rsid w:val="008D2DA8"/>
    <w:rsid w:val="008D2F4B"/>
    <w:rsid w:val="008D4473"/>
    <w:rsid w:val="008D5050"/>
    <w:rsid w:val="008D51CF"/>
    <w:rsid w:val="008D5CF3"/>
    <w:rsid w:val="008D61EF"/>
    <w:rsid w:val="008D6813"/>
    <w:rsid w:val="008E0F5A"/>
    <w:rsid w:val="008E0FFD"/>
    <w:rsid w:val="008E17AF"/>
    <w:rsid w:val="008E1839"/>
    <w:rsid w:val="008E188B"/>
    <w:rsid w:val="008E1E97"/>
    <w:rsid w:val="008E2126"/>
    <w:rsid w:val="008E3379"/>
    <w:rsid w:val="008E4582"/>
    <w:rsid w:val="008E4F5D"/>
    <w:rsid w:val="008E5880"/>
    <w:rsid w:val="008E6180"/>
    <w:rsid w:val="008E7E29"/>
    <w:rsid w:val="008F127E"/>
    <w:rsid w:val="008F17A0"/>
    <w:rsid w:val="008F1B20"/>
    <w:rsid w:val="008F2A8D"/>
    <w:rsid w:val="008F37F2"/>
    <w:rsid w:val="008F3889"/>
    <w:rsid w:val="008F4253"/>
    <w:rsid w:val="008F5121"/>
    <w:rsid w:val="008F65FE"/>
    <w:rsid w:val="008F6EE5"/>
    <w:rsid w:val="008F7839"/>
    <w:rsid w:val="008F7885"/>
    <w:rsid w:val="00901192"/>
    <w:rsid w:val="0090471D"/>
    <w:rsid w:val="00904835"/>
    <w:rsid w:val="0090502E"/>
    <w:rsid w:val="00905B7B"/>
    <w:rsid w:val="00906872"/>
    <w:rsid w:val="009069C6"/>
    <w:rsid w:val="00906A4C"/>
    <w:rsid w:val="00906AD6"/>
    <w:rsid w:val="009070CB"/>
    <w:rsid w:val="0090721C"/>
    <w:rsid w:val="00907D0B"/>
    <w:rsid w:val="00914638"/>
    <w:rsid w:val="00914A2B"/>
    <w:rsid w:val="00914E0D"/>
    <w:rsid w:val="00915D19"/>
    <w:rsid w:val="0091758D"/>
    <w:rsid w:val="00917A54"/>
    <w:rsid w:val="00917BA5"/>
    <w:rsid w:val="00917EB9"/>
    <w:rsid w:val="009200D8"/>
    <w:rsid w:val="00920DC6"/>
    <w:rsid w:val="00920FB6"/>
    <w:rsid w:val="00922C85"/>
    <w:rsid w:val="0092386E"/>
    <w:rsid w:val="00925733"/>
    <w:rsid w:val="009259CB"/>
    <w:rsid w:val="00925B2B"/>
    <w:rsid w:val="009260CB"/>
    <w:rsid w:val="009270F8"/>
    <w:rsid w:val="00927A18"/>
    <w:rsid w:val="00927DA8"/>
    <w:rsid w:val="0093052E"/>
    <w:rsid w:val="0093117C"/>
    <w:rsid w:val="00931B4B"/>
    <w:rsid w:val="00932530"/>
    <w:rsid w:val="00932897"/>
    <w:rsid w:val="00933587"/>
    <w:rsid w:val="00933E7B"/>
    <w:rsid w:val="00934ACC"/>
    <w:rsid w:val="00934C31"/>
    <w:rsid w:val="00934FD9"/>
    <w:rsid w:val="0093610D"/>
    <w:rsid w:val="009379D8"/>
    <w:rsid w:val="009410B1"/>
    <w:rsid w:val="009412F6"/>
    <w:rsid w:val="009419C4"/>
    <w:rsid w:val="00941E02"/>
    <w:rsid w:val="00941E89"/>
    <w:rsid w:val="009424E2"/>
    <w:rsid w:val="009434EC"/>
    <w:rsid w:val="009441D9"/>
    <w:rsid w:val="0094486D"/>
    <w:rsid w:val="009458D3"/>
    <w:rsid w:val="00946324"/>
    <w:rsid w:val="00947040"/>
    <w:rsid w:val="009479FD"/>
    <w:rsid w:val="00951141"/>
    <w:rsid w:val="00951CBC"/>
    <w:rsid w:val="00952642"/>
    <w:rsid w:val="00953072"/>
    <w:rsid w:val="00954ADE"/>
    <w:rsid w:val="00954FDE"/>
    <w:rsid w:val="00956251"/>
    <w:rsid w:val="00961E8B"/>
    <w:rsid w:val="00965A02"/>
    <w:rsid w:val="00966546"/>
    <w:rsid w:val="0097171A"/>
    <w:rsid w:val="00971F80"/>
    <w:rsid w:val="009721FE"/>
    <w:rsid w:val="009727C1"/>
    <w:rsid w:val="00972CEE"/>
    <w:rsid w:val="009734F1"/>
    <w:rsid w:val="0097458F"/>
    <w:rsid w:val="00974B90"/>
    <w:rsid w:val="00974DD4"/>
    <w:rsid w:val="009760E9"/>
    <w:rsid w:val="00976E88"/>
    <w:rsid w:val="0097704C"/>
    <w:rsid w:val="00980193"/>
    <w:rsid w:val="00980782"/>
    <w:rsid w:val="00981495"/>
    <w:rsid w:val="00982B97"/>
    <w:rsid w:val="0098363E"/>
    <w:rsid w:val="00983B33"/>
    <w:rsid w:val="00984BA1"/>
    <w:rsid w:val="009855AB"/>
    <w:rsid w:val="009856FC"/>
    <w:rsid w:val="009859D8"/>
    <w:rsid w:val="009866F0"/>
    <w:rsid w:val="00987DAC"/>
    <w:rsid w:val="009909B3"/>
    <w:rsid w:val="00990C39"/>
    <w:rsid w:val="009918F4"/>
    <w:rsid w:val="00991BFA"/>
    <w:rsid w:val="00991F5C"/>
    <w:rsid w:val="009922C0"/>
    <w:rsid w:val="009922E5"/>
    <w:rsid w:val="009928AF"/>
    <w:rsid w:val="00993B24"/>
    <w:rsid w:val="00994E38"/>
    <w:rsid w:val="00995188"/>
    <w:rsid w:val="009958A2"/>
    <w:rsid w:val="009976C4"/>
    <w:rsid w:val="0099794A"/>
    <w:rsid w:val="00997976"/>
    <w:rsid w:val="00997AE5"/>
    <w:rsid w:val="00997EA1"/>
    <w:rsid w:val="00997F45"/>
    <w:rsid w:val="009A0AA2"/>
    <w:rsid w:val="009A0D40"/>
    <w:rsid w:val="009A1877"/>
    <w:rsid w:val="009A1981"/>
    <w:rsid w:val="009A1FAD"/>
    <w:rsid w:val="009A1FB5"/>
    <w:rsid w:val="009A29F7"/>
    <w:rsid w:val="009A4D8F"/>
    <w:rsid w:val="009A50C5"/>
    <w:rsid w:val="009A50D5"/>
    <w:rsid w:val="009A5489"/>
    <w:rsid w:val="009A5EB5"/>
    <w:rsid w:val="009A64D7"/>
    <w:rsid w:val="009A65B2"/>
    <w:rsid w:val="009A799F"/>
    <w:rsid w:val="009A7C1F"/>
    <w:rsid w:val="009B07FB"/>
    <w:rsid w:val="009B184B"/>
    <w:rsid w:val="009B21D8"/>
    <w:rsid w:val="009B3BA4"/>
    <w:rsid w:val="009B4261"/>
    <w:rsid w:val="009B4D56"/>
    <w:rsid w:val="009B4F42"/>
    <w:rsid w:val="009B58B4"/>
    <w:rsid w:val="009B728D"/>
    <w:rsid w:val="009B76EB"/>
    <w:rsid w:val="009B77B6"/>
    <w:rsid w:val="009C1473"/>
    <w:rsid w:val="009C2BE0"/>
    <w:rsid w:val="009C57D5"/>
    <w:rsid w:val="009C6DBC"/>
    <w:rsid w:val="009D2242"/>
    <w:rsid w:val="009D289A"/>
    <w:rsid w:val="009D2C60"/>
    <w:rsid w:val="009D2F43"/>
    <w:rsid w:val="009D421C"/>
    <w:rsid w:val="009D577E"/>
    <w:rsid w:val="009D5977"/>
    <w:rsid w:val="009D5BBE"/>
    <w:rsid w:val="009D64AF"/>
    <w:rsid w:val="009D6C91"/>
    <w:rsid w:val="009D6D8B"/>
    <w:rsid w:val="009E08E7"/>
    <w:rsid w:val="009E221D"/>
    <w:rsid w:val="009E28D5"/>
    <w:rsid w:val="009E334B"/>
    <w:rsid w:val="009E42FF"/>
    <w:rsid w:val="009E5FA7"/>
    <w:rsid w:val="009E7227"/>
    <w:rsid w:val="009E7977"/>
    <w:rsid w:val="009F04C7"/>
    <w:rsid w:val="009F063B"/>
    <w:rsid w:val="009F1262"/>
    <w:rsid w:val="009F20E1"/>
    <w:rsid w:val="009F3275"/>
    <w:rsid w:val="009F3DD0"/>
    <w:rsid w:val="009F3F4C"/>
    <w:rsid w:val="009F59C1"/>
    <w:rsid w:val="009F5C7D"/>
    <w:rsid w:val="009F7A5D"/>
    <w:rsid w:val="00A01579"/>
    <w:rsid w:val="00A01D34"/>
    <w:rsid w:val="00A0320F"/>
    <w:rsid w:val="00A033EB"/>
    <w:rsid w:val="00A039E6"/>
    <w:rsid w:val="00A04C21"/>
    <w:rsid w:val="00A053D8"/>
    <w:rsid w:val="00A05FAA"/>
    <w:rsid w:val="00A0612A"/>
    <w:rsid w:val="00A061C9"/>
    <w:rsid w:val="00A070B4"/>
    <w:rsid w:val="00A0720F"/>
    <w:rsid w:val="00A10937"/>
    <w:rsid w:val="00A11C68"/>
    <w:rsid w:val="00A14B43"/>
    <w:rsid w:val="00A15014"/>
    <w:rsid w:val="00A151C0"/>
    <w:rsid w:val="00A16963"/>
    <w:rsid w:val="00A1732E"/>
    <w:rsid w:val="00A17461"/>
    <w:rsid w:val="00A200E0"/>
    <w:rsid w:val="00A226B2"/>
    <w:rsid w:val="00A2288D"/>
    <w:rsid w:val="00A22A43"/>
    <w:rsid w:val="00A23246"/>
    <w:rsid w:val="00A24029"/>
    <w:rsid w:val="00A243BD"/>
    <w:rsid w:val="00A24658"/>
    <w:rsid w:val="00A24C44"/>
    <w:rsid w:val="00A262BA"/>
    <w:rsid w:val="00A26AD0"/>
    <w:rsid w:val="00A26C44"/>
    <w:rsid w:val="00A26EA2"/>
    <w:rsid w:val="00A274CC"/>
    <w:rsid w:val="00A27511"/>
    <w:rsid w:val="00A2786B"/>
    <w:rsid w:val="00A27BDC"/>
    <w:rsid w:val="00A27BE0"/>
    <w:rsid w:val="00A311A3"/>
    <w:rsid w:val="00A32AA1"/>
    <w:rsid w:val="00A35350"/>
    <w:rsid w:val="00A36832"/>
    <w:rsid w:val="00A36C76"/>
    <w:rsid w:val="00A4024E"/>
    <w:rsid w:val="00A40CE2"/>
    <w:rsid w:val="00A411ED"/>
    <w:rsid w:val="00A41317"/>
    <w:rsid w:val="00A4193E"/>
    <w:rsid w:val="00A41A1A"/>
    <w:rsid w:val="00A41FE4"/>
    <w:rsid w:val="00A41FF6"/>
    <w:rsid w:val="00A42862"/>
    <w:rsid w:val="00A4324B"/>
    <w:rsid w:val="00A43557"/>
    <w:rsid w:val="00A43EAE"/>
    <w:rsid w:val="00A450CA"/>
    <w:rsid w:val="00A4627A"/>
    <w:rsid w:val="00A504E0"/>
    <w:rsid w:val="00A5079F"/>
    <w:rsid w:val="00A507C2"/>
    <w:rsid w:val="00A51508"/>
    <w:rsid w:val="00A518EA"/>
    <w:rsid w:val="00A53CFD"/>
    <w:rsid w:val="00A548BE"/>
    <w:rsid w:val="00A5769B"/>
    <w:rsid w:val="00A578A4"/>
    <w:rsid w:val="00A57E52"/>
    <w:rsid w:val="00A57EEA"/>
    <w:rsid w:val="00A602B6"/>
    <w:rsid w:val="00A6164A"/>
    <w:rsid w:val="00A61C52"/>
    <w:rsid w:val="00A62225"/>
    <w:rsid w:val="00A64DDB"/>
    <w:rsid w:val="00A64FFC"/>
    <w:rsid w:val="00A668E4"/>
    <w:rsid w:val="00A66FC5"/>
    <w:rsid w:val="00A67A19"/>
    <w:rsid w:val="00A67D87"/>
    <w:rsid w:val="00A70785"/>
    <w:rsid w:val="00A714E6"/>
    <w:rsid w:val="00A72246"/>
    <w:rsid w:val="00A73661"/>
    <w:rsid w:val="00A738EA"/>
    <w:rsid w:val="00A73932"/>
    <w:rsid w:val="00A740E8"/>
    <w:rsid w:val="00A74ACD"/>
    <w:rsid w:val="00A752E2"/>
    <w:rsid w:val="00A776FB"/>
    <w:rsid w:val="00A80F3F"/>
    <w:rsid w:val="00A81C12"/>
    <w:rsid w:val="00A829C8"/>
    <w:rsid w:val="00A842E8"/>
    <w:rsid w:val="00A84AA1"/>
    <w:rsid w:val="00A85242"/>
    <w:rsid w:val="00A85420"/>
    <w:rsid w:val="00A85559"/>
    <w:rsid w:val="00A87105"/>
    <w:rsid w:val="00A878BA"/>
    <w:rsid w:val="00A90E7E"/>
    <w:rsid w:val="00A910F2"/>
    <w:rsid w:val="00A92799"/>
    <w:rsid w:val="00A92CC8"/>
    <w:rsid w:val="00A94066"/>
    <w:rsid w:val="00A94F05"/>
    <w:rsid w:val="00A951EE"/>
    <w:rsid w:val="00AA020D"/>
    <w:rsid w:val="00AA1A7D"/>
    <w:rsid w:val="00AA1DD9"/>
    <w:rsid w:val="00AA2303"/>
    <w:rsid w:val="00AA2B77"/>
    <w:rsid w:val="00AA2FA9"/>
    <w:rsid w:val="00AA391F"/>
    <w:rsid w:val="00AA43C2"/>
    <w:rsid w:val="00AA52DD"/>
    <w:rsid w:val="00AA6B22"/>
    <w:rsid w:val="00AB06A6"/>
    <w:rsid w:val="00AB0AAA"/>
    <w:rsid w:val="00AB1183"/>
    <w:rsid w:val="00AB31E1"/>
    <w:rsid w:val="00AB357F"/>
    <w:rsid w:val="00AB3D3A"/>
    <w:rsid w:val="00AB4110"/>
    <w:rsid w:val="00AB4B05"/>
    <w:rsid w:val="00AB5AA4"/>
    <w:rsid w:val="00AB6F4A"/>
    <w:rsid w:val="00AB6F7D"/>
    <w:rsid w:val="00AC0052"/>
    <w:rsid w:val="00AC16B0"/>
    <w:rsid w:val="00AC16B2"/>
    <w:rsid w:val="00AC16D7"/>
    <w:rsid w:val="00AC2B2F"/>
    <w:rsid w:val="00AC3253"/>
    <w:rsid w:val="00AC37C2"/>
    <w:rsid w:val="00AC3E65"/>
    <w:rsid w:val="00AC45D5"/>
    <w:rsid w:val="00AC48BC"/>
    <w:rsid w:val="00AC6053"/>
    <w:rsid w:val="00AC752E"/>
    <w:rsid w:val="00AD2317"/>
    <w:rsid w:val="00AD2E91"/>
    <w:rsid w:val="00AD50A9"/>
    <w:rsid w:val="00AD61A2"/>
    <w:rsid w:val="00AD6551"/>
    <w:rsid w:val="00AD687D"/>
    <w:rsid w:val="00AD74AB"/>
    <w:rsid w:val="00AE02E1"/>
    <w:rsid w:val="00AE2869"/>
    <w:rsid w:val="00AE28A5"/>
    <w:rsid w:val="00AE2FB0"/>
    <w:rsid w:val="00AE3A4E"/>
    <w:rsid w:val="00AE3CBF"/>
    <w:rsid w:val="00AE6D47"/>
    <w:rsid w:val="00AE7285"/>
    <w:rsid w:val="00AF00CF"/>
    <w:rsid w:val="00AF0D63"/>
    <w:rsid w:val="00AF1575"/>
    <w:rsid w:val="00AF1A19"/>
    <w:rsid w:val="00AF34EF"/>
    <w:rsid w:val="00AF3A00"/>
    <w:rsid w:val="00AF49B0"/>
    <w:rsid w:val="00AF4B96"/>
    <w:rsid w:val="00AF4DE3"/>
    <w:rsid w:val="00AF536D"/>
    <w:rsid w:val="00AF6AB1"/>
    <w:rsid w:val="00AF6E40"/>
    <w:rsid w:val="00AF73FF"/>
    <w:rsid w:val="00AF75B2"/>
    <w:rsid w:val="00B01F10"/>
    <w:rsid w:val="00B031DE"/>
    <w:rsid w:val="00B04D39"/>
    <w:rsid w:val="00B04DD7"/>
    <w:rsid w:val="00B072B6"/>
    <w:rsid w:val="00B108DE"/>
    <w:rsid w:val="00B11C16"/>
    <w:rsid w:val="00B122D0"/>
    <w:rsid w:val="00B1262C"/>
    <w:rsid w:val="00B12F18"/>
    <w:rsid w:val="00B13282"/>
    <w:rsid w:val="00B13893"/>
    <w:rsid w:val="00B14A87"/>
    <w:rsid w:val="00B14C41"/>
    <w:rsid w:val="00B14CCF"/>
    <w:rsid w:val="00B14EE4"/>
    <w:rsid w:val="00B155B5"/>
    <w:rsid w:val="00B16D4F"/>
    <w:rsid w:val="00B17AEE"/>
    <w:rsid w:val="00B20696"/>
    <w:rsid w:val="00B20E83"/>
    <w:rsid w:val="00B2295B"/>
    <w:rsid w:val="00B237A7"/>
    <w:rsid w:val="00B23A4B"/>
    <w:rsid w:val="00B23EC6"/>
    <w:rsid w:val="00B24415"/>
    <w:rsid w:val="00B24BAB"/>
    <w:rsid w:val="00B2521C"/>
    <w:rsid w:val="00B25DC6"/>
    <w:rsid w:val="00B2799B"/>
    <w:rsid w:val="00B30980"/>
    <w:rsid w:val="00B30B6E"/>
    <w:rsid w:val="00B312FD"/>
    <w:rsid w:val="00B313B2"/>
    <w:rsid w:val="00B31AC0"/>
    <w:rsid w:val="00B31D7C"/>
    <w:rsid w:val="00B32023"/>
    <w:rsid w:val="00B32EA5"/>
    <w:rsid w:val="00B3309D"/>
    <w:rsid w:val="00B35269"/>
    <w:rsid w:val="00B3616B"/>
    <w:rsid w:val="00B379B2"/>
    <w:rsid w:val="00B37A6B"/>
    <w:rsid w:val="00B41214"/>
    <w:rsid w:val="00B416BD"/>
    <w:rsid w:val="00B41E2A"/>
    <w:rsid w:val="00B41F9E"/>
    <w:rsid w:val="00B42DBF"/>
    <w:rsid w:val="00B44083"/>
    <w:rsid w:val="00B440BC"/>
    <w:rsid w:val="00B44528"/>
    <w:rsid w:val="00B4719C"/>
    <w:rsid w:val="00B514D2"/>
    <w:rsid w:val="00B515B2"/>
    <w:rsid w:val="00B522C6"/>
    <w:rsid w:val="00B525A6"/>
    <w:rsid w:val="00B528EF"/>
    <w:rsid w:val="00B52EE7"/>
    <w:rsid w:val="00B53AFA"/>
    <w:rsid w:val="00B54895"/>
    <w:rsid w:val="00B55772"/>
    <w:rsid w:val="00B558F6"/>
    <w:rsid w:val="00B57AC0"/>
    <w:rsid w:val="00B57B72"/>
    <w:rsid w:val="00B612FE"/>
    <w:rsid w:val="00B61F5D"/>
    <w:rsid w:val="00B62631"/>
    <w:rsid w:val="00B62CCC"/>
    <w:rsid w:val="00B631D0"/>
    <w:rsid w:val="00B634E9"/>
    <w:rsid w:val="00B635D4"/>
    <w:rsid w:val="00B63B84"/>
    <w:rsid w:val="00B63C19"/>
    <w:rsid w:val="00B63E98"/>
    <w:rsid w:val="00B64D80"/>
    <w:rsid w:val="00B65B38"/>
    <w:rsid w:val="00B67553"/>
    <w:rsid w:val="00B700D8"/>
    <w:rsid w:val="00B707B1"/>
    <w:rsid w:val="00B72ED6"/>
    <w:rsid w:val="00B72F6C"/>
    <w:rsid w:val="00B733FE"/>
    <w:rsid w:val="00B743FA"/>
    <w:rsid w:val="00B75119"/>
    <w:rsid w:val="00B75A4C"/>
    <w:rsid w:val="00B77798"/>
    <w:rsid w:val="00B779E9"/>
    <w:rsid w:val="00B77F19"/>
    <w:rsid w:val="00B80102"/>
    <w:rsid w:val="00B80D3E"/>
    <w:rsid w:val="00B8118B"/>
    <w:rsid w:val="00B827AD"/>
    <w:rsid w:val="00B829B0"/>
    <w:rsid w:val="00B83CA2"/>
    <w:rsid w:val="00B84F74"/>
    <w:rsid w:val="00B84FB9"/>
    <w:rsid w:val="00B853BD"/>
    <w:rsid w:val="00B8548A"/>
    <w:rsid w:val="00B85DDE"/>
    <w:rsid w:val="00B85FCE"/>
    <w:rsid w:val="00B86BCE"/>
    <w:rsid w:val="00B87D97"/>
    <w:rsid w:val="00B9058E"/>
    <w:rsid w:val="00B91EBE"/>
    <w:rsid w:val="00B92108"/>
    <w:rsid w:val="00B93030"/>
    <w:rsid w:val="00B94B3E"/>
    <w:rsid w:val="00B94F89"/>
    <w:rsid w:val="00B95949"/>
    <w:rsid w:val="00B96370"/>
    <w:rsid w:val="00B969CC"/>
    <w:rsid w:val="00B96A9D"/>
    <w:rsid w:val="00BA03DC"/>
    <w:rsid w:val="00BA0521"/>
    <w:rsid w:val="00BA064A"/>
    <w:rsid w:val="00BA0F9D"/>
    <w:rsid w:val="00BA262F"/>
    <w:rsid w:val="00BA3355"/>
    <w:rsid w:val="00BA40B7"/>
    <w:rsid w:val="00BA40B9"/>
    <w:rsid w:val="00BA43CC"/>
    <w:rsid w:val="00BA4714"/>
    <w:rsid w:val="00BA4B7C"/>
    <w:rsid w:val="00BA6C64"/>
    <w:rsid w:val="00BA7B87"/>
    <w:rsid w:val="00BA7DB7"/>
    <w:rsid w:val="00BB3BE4"/>
    <w:rsid w:val="00BB4303"/>
    <w:rsid w:val="00BB57B4"/>
    <w:rsid w:val="00BB5A64"/>
    <w:rsid w:val="00BB685B"/>
    <w:rsid w:val="00BB78FF"/>
    <w:rsid w:val="00BB7AB6"/>
    <w:rsid w:val="00BC018F"/>
    <w:rsid w:val="00BC044E"/>
    <w:rsid w:val="00BC07D4"/>
    <w:rsid w:val="00BC43DA"/>
    <w:rsid w:val="00BC4765"/>
    <w:rsid w:val="00BC4939"/>
    <w:rsid w:val="00BC55EF"/>
    <w:rsid w:val="00BC5B4A"/>
    <w:rsid w:val="00BC5E15"/>
    <w:rsid w:val="00BC6146"/>
    <w:rsid w:val="00BC66EC"/>
    <w:rsid w:val="00BC6D55"/>
    <w:rsid w:val="00BC74B3"/>
    <w:rsid w:val="00BC77DC"/>
    <w:rsid w:val="00BD010F"/>
    <w:rsid w:val="00BD0A80"/>
    <w:rsid w:val="00BD0AEE"/>
    <w:rsid w:val="00BD108F"/>
    <w:rsid w:val="00BD1A3D"/>
    <w:rsid w:val="00BD2EC0"/>
    <w:rsid w:val="00BD35BA"/>
    <w:rsid w:val="00BD4001"/>
    <w:rsid w:val="00BD5625"/>
    <w:rsid w:val="00BD6148"/>
    <w:rsid w:val="00BD7069"/>
    <w:rsid w:val="00BE04E7"/>
    <w:rsid w:val="00BE0983"/>
    <w:rsid w:val="00BE2CA3"/>
    <w:rsid w:val="00BE2DB5"/>
    <w:rsid w:val="00BE3AA6"/>
    <w:rsid w:val="00BE469D"/>
    <w:rsid w:val="00BE5CB8"/>
    <w:rsid w:val="00BE7F4F"/>
    <w:rsid w:val="00BF038C"/>
    <w:rsid w:val="00BF1135"/>
    <w:rsid w:val="00BF1A48"/>
    <w:rsid w:val="00BF2BB5"/>
    <w:rsid w:val="00BF2EC0"/>
    <w:rsid w:val="00BF3C73"/>
    <w:rsid w:val="00BF4D9F"/>
    <w:rsid w:val="00BF5975"/>
    <w:rsid w:val="00BF6890"/>
    <w:rsid w:val="00BF788D"/>
    <w:rsid w:val="00C00E99"/>
    <w:rsid w:val="00C010F6"/>
    <w:rsid w:val="00C012B4"/>
    <w:rsid w:val="00C0304E"/>
    <w:rsid w:val="00C0348A"/>
    <w:rsid w:val="00C035E9"/>
    <w:rsid w:val="00C04F28"/>
    <w:rsid w:val="00C05EAF"/>
    <w:rsid w:val="00C069E3"/>
    <w:rsid w:val="00C06D08"/>
    <w:rsid w:val="00C07774"/>
    <w:rsid w:val="00C07A52"/>
    <w:rsid w:val="00C07C31"/>
    <w:rsid w:val="00C101CA"/>
    <w:rsid w:val="00C10BD4"/>
    <w:rsid w:val="00C10C79"/>
    <w:rsid w:val="00C11147"/>
    <w:rsid w:val="00C11A4D"/>
    <w:rsid w:val="00C1479D"/>
    <w:rsid w:val="00C149E6"/>
    <w:rsid w:val="00C168BD"/>
    <w:rsid w:val="00C17429"/>
    <w:rsid w:val="00C2012E"/>
    <w:rsid w:val="00C2031E"/>
    <w:rsid w:val="00C2097D"/>
    <w:rsid w:val="00C20BF4"/>
    <w:rsid w:val="00C20DE1"/>
    <w:rsid w:val="00C21FD0"/>
    <w:rsid w:val="00C22C41"/>
    <w:rsid w:val="00C22CE7"/>
    <w:rsid w:val="00C22DB1"/>
    <w:rsid w:val="00C23894"/>
    <w:rsid w:val="00C23A50"/>
    <w:rsid w:val="00C24626"/>
    <w:rsid w:val="00C2491F"/>
    <w:rsid w:val="00C24CB2"/>
    <w:rsid w:val="00C25C93"/>
    <w:rsid w:val="00C260DC"/>
    <w:rsid w:val="00C26E56"/>
    <w:rsid w:val="00C27E37"/>
    <w:rsid w:val="00C30268"/>
    <w:rsid w:val="00C30FBB"/>
    <w:rsid w:val="00C31519"/>
    <w:rsid w:val="00C31871"/>
    <w:rsid w:val="00C3214E"/>
    <w:rsid w:val="00C32D6A"/>
    <w:rsid w:val="00C32F59"/>
    <w:rsid w:val="00C33967"/>
    <w:rsid w:val="00C343C3"/>
    <w:rsid w:val="00C34AFD"/>
    <w:rsid w:val="00C35F72"/>
    <w:rsid w:val="00C371CE"/>
    <w:rsid w:val="00C3786E"/>
    <w:rsid w:val="00C40264"/>
    <w:rsid w:val="00C40410"/>
    <w:rsid w:val="00C411C4"/>
    <w:rsid w:val="00C41A3E"/>
    <w:rsid w:val="00C41A70"/>
    <w:rsid w:val="00C43F30"/>
    <w:rsid w:val="00C44F09"/>
    <w:rsid w:val="00C4503F"/>
    <w:rsid w:val="00C45231"/>
    <w:rsid w:val="00C4593E"/>
    <w:rsid w:val="00C45C26"/>
    <w:rsid w:val="00C4649B"/>
    <w:rsid w:val="00C46ED3"/>
    <w:rsid w:val="00C47EC8"/>
    <w:rsid w:val="00C50F5A"/>
    <w:rsid w:val="00C51079"/>
    <w:rsid w:val="00C51B22"/>
    <w:rsid w:val="00C52CF5"/>
    <w:rsid w:val="00C52EEA"/>
    <w:rsid w:val="00C533A0"/>
    <w:rsid w:val="00C536CB"/>
    <w:rsid w:val="00C55E7A"/>
    <w:rsid w:val="00C56E0B"/>
    <w:rsid w:val="00C56EC4"/>
    <w:rsid w:val="00C60397"/>
    <w:rsid w:val="00C60870"/>
    <w:rsid w:val="00C63F1D"/>
    <w:rsid w:val="00C64765"/>
    <w:rsid w:val="00C64FFD"/>
    <w:rsid w:val="00C65728"/>
    <w:rsid w:val="00C657CE"/>
    <w:rsid w:val="00C66530"/>
    <w:rsid w:val="00C6682D"/>
    <w:rsid w:val="00C6691C"/>
    <w:rsid w:val="00C678AC"/>
    <w:rsid w:val="00C71283"/>
    <w:rsid w:val="00C720EA"/>
    <w:rsid w:val="00C75A47"/>
    <w:rsid w:val="00C75EDD"/>
    <w:rsid w:val="00C76A25"/>
    <w:rsid w:val="00C77413"/>
    <w:rsid w:val="00C77AED"/>
    <w:rsid w:val="00C80008"/>
    <w:rsid w:val="00C800AB"/>
    <w:rsid w:val="00C801E8"/>
    <w:rsid w:val="00C80481"/>
    <w:rsid w:val="00C81B8D"/>
    <w:rsid w:val="00C83452"/>
    <w:rsid w:val="00C838D4"/>
    <w:rsid w:val="00C83AD2"/>
    <w:rsid w:val="00C848CD"/>
    <w:rsid w:val="00C8558E"/>
    <w:rsid w:val="00C863FB"/>
    <w:rsid w:val="00C86831"/>
    <w:rsid w:val="00C87448"/>
    <w:rsid w:val="00C902B6"/>
    <w:rsid w:val="00C90D62"/>
    <w:rsid w:val="00C90E2A"/>
    <w:rsid w:val="00C910F8"/>
    <w:rsid w:val="00C91ECD"/>
    <w:rsid w:val="00C9291C"/>
    <w:rsid w:val="00C92A13"/>
    <w:rsid w:val="00C9340C"/>
    <w:rsid w:val="00C93741"/>
    <w:rsid w:val="00C946C9"/>
    <w:rsid w:val="00C94786"/>
    <w:rsid w:val="00C94FD2"/>
    <w:rsid w:val="00C972D4"/>
    <w:rsid w:val="00CA0CC3"/>
    <w:rsid w:val="00CA193F"/>
    <w:rsid w:val="00CA194F"/>
    <w:rsid w:val="00CA2331"/>
    <w:rsid w:val="00CA2FD8"/>
    <w:rsid w:val="00CA2FEE"/>
    <w:rsid w:val="00CA35AD"/>
    <w:rsid w:val="00CA3783"/>
    <w:rsid w:val="00CA596D"/>
    <w:rsid w:val="00CA5E0A"/>
    <w:rsid w:val="00CA6711"/>
    <w:rsid w:val="00CA67F1"/>
    <w:rsid w:val="00CA70D9"/>
    <w:rsid w:val="00CA761A"/>
    <w:rsid w:val="00CB0F44"/>
    <w:rsid w:val="00CB2837"/>
    <w:rsid w:val="00CB4098"/>
    <w:rsid w:val="00CB55F3"/>
    <w:rsid w:val="00CB610E"/>
    <w:rsid w:val="00CB6686"/>
    <w:rsid w:val="00CB67C1"/>
    <w:rsid w:val="00CB6830"/>
    <w:rsid w:val="00CB6D6A"/>
    <w:rsid w:val="00CC110F"/>
    <w:rsid w:val="00CC22A7"/>
    <w:rsid w:val="00CC23D3"/>
    <w:rsid w:val="00CC2A28"/>
    <w:rsid w:val="00CC2E5E"/>
    <w:rsid w:val="00CC2EEB"/>
    <w:rsid w:val="00CC4840"/>
    <w:rsid w:val="00CC6067"/>
    <w:rsid w:val="00CC7014"/>
    <w:rsid w:val="00CC7138"/>
    <w:rsid w:val="00CD16C2"/>
    <w:rsid w:val="00CD2C2E"/>
    <w:rsid w:val="00CD466F"/>
    <w:rsid w:val="00CD49D8"/>
    <w:rsid w:val="00CD615D"/>
    <w:rsid w:val="00CD6291"/>
    <w:rsid w:val="00CD6EEF"/>
    <w:rsid w:val="00CD718C"/>
    <w:rsid w:val="00CD76CB"/>
    <w:rsid w:val="00CD792A"/>
    <w:rsid w:val="00CE00D7"/>
    <w:rsid w:val="00CE01FB"/>
    <w:rsid w:val="00CE0AFF"/>
    <w:rsid w:val="00CE135B"/>
    <w:rsid w:val="00CE1533"/>
    <w:rsid w:val="00CE25CB"/>
    <w:rsid w:val="00CE28CA"/>
    <w:rsid w:val="00CE2B95"/>
    <w:rsid w:val="00CE310E"/>
    <w:rsid w:val="00CE48B1"/>
    <w:rsid w:val="00CE4E0D"/>
    <w:rsid w:val="00CE5700"/>
    <w:rsid w:val="00CE5F79"/>
    <w:rsid w:val="00CE6AB5"/>
    <w:rsid w:val="00CE7782"/>
    <w:rsid w:val="00CE7EE4"/>
    <w:rsid w:val="00CF004D"/>
    <w:rsid w:val="00CF0E51"/>
    <w:rsid w:val="00CF1460"/>
    <w:rsid w:val="00CF14AE"/>
    <w:rsid w:val="00CF1694"/>
    <w:rsid w:val="00CF3306"/>
    <w:rsid w:val="00CF4A53"/>
    <w:rsid w:val="00CF4B38"/>
    <w:rsid w:val="00CF6B5B"/>
    <w:rsid w:val="00CF6B8B"/>
    <w:rsid w:val="00D0017D"/>
    <w:rsid w:val="00D017FE"/>
    <w:rsid w:val="00D028B5"/>
    <w:rsid w:val="00D028DB"/>
    <w:rsid w:val="00D028F9"/>
    <w:rsid w:val="00D02961"/>
    <w:rsid w:val="00D02A4B"/>
    <w:rsid w:val="00D04CE5"/>
    <w:rsid w:val="00D06FD3"/>
    <w:rsid w:val="00D07164"/>
    <w:rsid w:val="00D07745"/>
    <w:rsid w:val="00D104E1"/>
    <w:rsid w:val="00D10A1C"/>
    <w:rsid w:val="00D116D9"/>
    <w:rsid w:val="00D12186"/>
    <w:rsid w:val="00D12D37"/>
    <w:rsid w:val="00D13321"/>
    <w:rsid w:val="00D134B2"/>
    <w:rsid w:val="00D135A4"/>
    <w:rsid w:val="00D13A50"/>
    <w:rsid w:val="00D14903"/>
    <w:rsid w:val="00D1552D"/>
    <w:rsid w:val="00D163B1"/>
    <w:rsid w:val="00D163BB"/>
    <w:rsid w:val="00D20549"/>
    <w:rsid w:val="00D209FE"/>
    <w:rsid w:val="00D20A2B"/>
    <w:rsid w:val="00D22D8D"/>
    <w:rsid w:val="00D2322B"/>
    <w:rsid w:val="00D23539"/>
    <w:rsid w:val="00D237BF"/>
    <w:rsid w:val="00D255D2"/>
    <w:rsid w:val="00D25903"/>
    <w:rsid w:val="00D27576"/>
    <w:rsid w:val="00D27BA9"/>
    <w:rsid w:val="00D27D64"/>
    <w:rsid w:val="00D32CC3"/>
    <w:rsid w:val="00D3416F"/>
    <w:rsid w:val="00D341A1"/>
    <w:rsid w:val="00D36681"/>
    <w:rsid w:val="00D37EBD"/>
    <w:rsid w:val="00D40A6F"/>
    <w:rsid w:val="00D4206F"/>
    <w:rsid w:val="00D42C66"/>
    <w:rsid w:val="00D43648"/>
    <w:rsid w:val="00D44168"/>
    <w:rsid w:val="00D44816"/>
    <w:rsid w:val="00D44FA4"/>
    <w:rsid w:val="00D450DF"/>
    <w:rsid w:val="00D460DE"/>
    <w:rsid w:val="00D502FE"/>
    <w:rsid w:val="00D51B27"/>
    <w:rsid w:val="00D527B7"/>
    <w:rsid w:val="00D531C6"/>
    <w:rsid w:val="00D531F4"/>
    <w:rsid w:val="00D53813"/>
    <w:rsid w:val="00D53A01"/>
    <w:rsid w:val="00D54C03"/>
    <w:rsid w:val="00D558FE"/>
    <w:rsid w:val="00D5617C"/>
    <w:rsid w:val="00D605C8"/>
    <w:rsid w:val="00D611DA"/>
    <w:rsid w:val="00D63148"/>
    <w:rsid w:val="00D631A1"/>
    <w:rsid w:val="00D63764"/>
    <w:rsid w:val="00D649CC"/>
    <w:rsid w:val="00D71215"/>
    <w:rsid w:val="00D71D76"/>
    <w:rsid w:val="00D7244F"/>
    <w:rsid w:val="00D72807"/>
    <w:rsid w:val="00D72829"/>
    <w:rsid w:val="00D72E04"/>
    <w:rsid w:val="00D73757"/>
    <w:rsid w:val="00D7416E"/>
    <w:rsid w:val="00D743D8"/>
    <w:rsid w:val="00D74882"/>
    <w:rsid w:val="00D755DE"/>
    <w:rsid w:val="00D7581A"/>
    <w:rsid w:val="00D75A03"/>
    <w:rsid w:val="00D77880"/>
    <w:rsid w:val="00D77D76"/>
    <w:rsid w:val="00D802E1"/>
    <w:rsid w:val="00D80AB7"/>
    <w:rsid w:val="00D8122E"/>
    <w:rsid w:val="00D82241"/>
    <w:rsid w:val="00D822E8"/>
    <w:rsid w:val="00D82B67"/>
    <w:rsid w:val="00D82C0A"/>
    <w:rsid w:val="00D830E7"/>
    <w:rsid w:val="00D83266"/>
    <w:rsid w:val="00D85069"/>
    <w:rsid w:val="00D85246"/>
    <w:rsid w:val="00D86DA1"/>
    <w:rsid w:val="00D87763"/>
    <w:rsid w:val="00D90611"/>
    <w:rsid w:val="00D90697"/>
    <w:rsid w:val="00D94499"/>
    <w:rsid w:val="00D94EC7"/>
    <w:rsid w:val="00D959A2"/>
    <w:rsid w:val="00D96A86"/>
    <w:rsid w:val="00D96D99"/>
    <w:rsid w:val="00D97951"/>
    <w:rsid w:val="00DA060C"/>
    <w:rsid w:val="00DA0854"/>
    <w:rsid w:val="00DA124C"/>
    <w:rsid w:val="00DA27ED"/>
    <w:rsid w:val="00DA373B"/>
    <w:rsid w:val="00DA46BC"/>
    <w:rsid w:val="00DA47F5"/>
    <w:rsid w:val="00DA56AC"/>
    <w:rsid w:val="00DA5B2C"/>
    <w:rsid w:val="00DA6202"/>
    <w:rsid w:val="00DA6C38"/>
    <w:rsid w:val="00DA7801"/>
    <w:rsid w:val="00DB03F8"/>
    <w:rsid w:val="00DB0A70"/>
    <w:rsid w:val="00DB0E4E"/>
    <w:rsid w:val="00DB29B3"/>
    <w:rsid w:val="00DB2C88"/>
    <w:rsid w:val="00DB7CAB"/>
    <w:rsid w:val="00DC0337"/>
    <w:rsid w:val="00DC1216"/>
    <w:rsid w:val="00DC13DE"/>
    <w:rsid w:val="00DC376B"/>
    <w:rsid w:val="00DC378B"/>
    <w:rsid w:val="00DC3A8E"/>
    <w:rsid w:val="00DC400A"/>
    <w:rsid w:val="00DC402A"/>
    <w:rsid w:val="00DC41B6"/>
    <w:rsid w:val="00DC4637"/>
    <w:rsid w:val="00DC5D46"/>
    <w:rsid w:val="00DC6FA2"/>
    <w:rsid w:val="00DC7631"/>
    <w:rsid w:val="00DD12DF"/>
    <w:rsid w:val="00DD131B"/>
    <w:rsid w:val="00DD13D1"/>
    <w:rsid w:val="00DD2915"/>
    <w:rsid w:val="00DD3EFC"/>
    <w:rsid w:val="00DD42C0"/>
    <w:rsid w:val="00DD4560"/>
    <w:rsid w:val="00DD49F0"/>
    <w:rsid w:val="00DD50A5"/>
    <w:rsid w:val="00DD6838"/>
    <w:rsid w:val="00DD6983"/>
    <w:rsid w:val="00DD6B25"/>
    <w:rsid w:val="00DD6D1A"/>
    <w:rsid w:val="00DD6E4B"/>
    <w:rsid w:val="00DD7432"/>
    <w:rsid w:val="00DE055F"/>
    <w:rsid w:val="00DE0FB0"/>
    <w:rsid w:val="00DE2A99"/>
    <w:rsid w:val="00DE34F6"/>
    <w:rsid w:val="00DE70D9"/>
    <w:rsid w:val="00DE74B8"/>
    <w:rsid w:val="00DE77F2"/>
    <w:rsid w:val="00DE7E34"/>
    <w:rsid w:val="00DF0718"/>
    <w:rsid w:val="00DF1054"/>
    <w:rsid w:val="00DF26A7"/>
    <w:rsid w:val="00DF40D2"/>
    <w:rsid w:val="00DF430F"/>
    <w:rsid w:val="00DF4A2A"/>
    <w:rsid w:val="00DF4A44"/>
    <w:rsid w:val="00DF4C4F"/>
    <w:rsid w:val="00DF51D7"/>
    <w:rsid w:val="00DF56B1"/>
    <w:rsid w:val="00DF5809"/>
    <w:rsid w:val="00DF74DB"/>
    <w:rsid w:val="00E012B1"/>
    <w:rsid w:val="00E013BF"/>
    <w:rsid w:val="00E03E5B"/>
    <w:rsid w:val="00E0400E"/>
    <w:rsid w:val="00E048FA"/>
    <w:rsid w:val="00E051AC"/>
    <w:rsid w:val="00E10302"/>
    <w:rsid w:val="00E10606"/>
    <w:rsid w:val="00E10BA3"/>
    <w:rsid w:val="00E10CE5"/>
    <w:rsid w:val="00E10DAF"/>
    <w:rsid w:val="00E140F4"/>
    <w:rsid w:val="00E152BC"/>
    <w:rsid w:val="00E166EB"/>
    <w:rsid w:val="00E179D7"/>
    <w:rsid w:val="00E20974"/>
    <w:rsid w:val="00E20D05"/>
    <w:rsid w:val="00E21EDA"/>
    <w:rsid w:val="00E21F7A"/>
    <w:rsid w:val="00E23051"/>
    <w:rsid w:val="00E241F6"/>
    <w:rsid w:val="00E252A8"/>
    <w:rsid w:val="00E31364"/>
    <w:rsid w:val="00E316E3"/>
    <w:rsid w:val="00E321DB"/>
    <w:rsid w:val="00E33867"/>
    <w:rsid w:val="00E338FB"/>
    <w:rsid w:val="00E33CDA"/>
    <w:rsid w:val="00E341FD"/>
    <w:rsid w:val="00E34A89"/>
    <w:rsid w:val="00E36667"/>
    <w:rsid w:val="00E366CC"/>
    <w:rsid w:val="00E403DF"/>
    <w:rsid w:val="00E41B0B"/>
    <w:rsid w:val="00E42738"/>
    <w:rsid w:val="00E43DF1"/>
    <w:rsid w:val="00E444ED"/>
    <w:rsid w:val="00E44CD8"/>
    <w:rsid w:val="00E44F14"/>
    <w:rsid w:val="00E45628"/>
    <w:rsid w:val="00E461D8"/>
    <w:rsid w:val="00E466EE"/>
    <w:rsid w:val="00E50159"/>
    <w:rsid w:val="00E503A7"/>
    <w:rsid w:val="00E54630"/>
    <w:rsid w:val="00E555D3"/>
    <w:rsid w:val="00E55DF4"/>
    <w:rsid w:val="00E57242"/>
    <w:rsid w:val="00E57547"/>
    <w:rsid w:val="00E57B97"/>
    <w:rsid w:val="00E57F27"/>
    <w:rsid w:val="00E61105"/>
    <w:rsid w:val="00E61C1F"/>
    <w:rsid w:val="00E61E52"/>
    <w:rsid w:val="00E625EE"/>
    <w:rsid w:val="00E62E98"/>
    <w:rsid w:val="00E63504"/>
    <w:rsid w:val="00E63778"/>
    <w:rsid w:val="00E6509B"/>
    <w:rsid w:val="00E652CE"/>
    <w:rsid w:val="00E65F9F"/>
    <w:rsid w:val="00E67331"/>
    <w:rsid w:val="00E67B23"/>
    <w:rsid w:val="00E70B67"/>
    <w:rsid w:val="00E70E32"/>
    <w:rsid w:val="00E7176D"/>
    <w:rsid w:val="00E71A32"/>
    <w:rsid w:val="00E72937"/>
    <w:rsid w:val="00E753D8"/>
    <w:rsid w:val="00E76347"/>
    <w:rsid w:val="00E76955"/>
    <w:rsid w:val="00E76CFD"/>
    <w:rsid w:val="00E76D13"/>
    <w:rsid w:val="00E772C0"/>
    <w:rsid w:val="00E8016B"/>
    <w:rsid w:val="00E8086D"/>
    <w:rsid w:val="00E84C51"/>
    <w:rsid w:val="00E859A0"/>
    <w:rsid w:val="00E86D42"/>
    <w:rsid w:val="00E86EDE"/>
    <w:rsid w:val="00E902B0"/>
    <w:rsid w:val="00E90BF2"/>
    <w:rsid w:val="00E90DC9"/>
    <w:rsid w:val="00E92BC5"/>
    <w:rsid w:val="00E92D1D"/>
    <w:rsid w:val="00E93143"/>
    <w:rsid w:val="00E936EB"/>
    <w:rsid w:val="00E937E4"/>
    <w:rsid w:val="00E941C5"/>
    <w:rsid w:val="00E95B2B"/>
    <w:rsid w:val="00E9694A"/>
    <w:rsid w:val="00E96FCF"/>
    <w:rsid w:val="00E97565"/>
    <w:rsid w:val="00EA0195"/>
    <w:rsid w:val="00EA0616"/>
    <w:rsid w:val="00EA155F"/>
    <w:rsid w:val="00EA1816"/>
    <w:rsid w:val="00EA2246"/>
    <w:rsid w:val="00EA27A3"/>
    <w:rsid w:val="00EA4738"/>
    <w:rsid w:val="00EA4794"/>
    <w:rsid w:val="00EA4BA6"/>
    <w:rsid w:val="00EA5CB2"/>
    <w:rsid w:val="00EA6617"/>
    <w:rsid w:val="00EA75E6"/>
    <w:rsid w:val="00EB034F"/>
    <w:rsid w:val="00EB04D5"/>
    <w:rsid w:val="00EB086B"/>
    <w:rsid w:val="00EB0B81"/>
    <w:rsid w:val="00EB0EFE"/>
    <w:rsid w:val="00EB224C"/>
    <w:rsid w:val="00EB2C55"/>
    <w:rsid w:val="00EB30F7"/>
    <w:rsid w:val="00EB36B2"/>
    <w:rsid w:val="00EB4852"/>
    <w:rsid w:val="00EB4A4F"/>
    <w:rsid w:val="00EB5183"/>
    <w:rsid w:val="00EB52A7"/>
    <w:rsid w:val="00EB6581"/>
    <w:rsid w:val="00EB6970"/>
    <w:rsid w:val="00EB7D50"/>
    <w:rsid w:val="00EC1BED"/>
    <w:rsid w:val="00EC1CF0"/>
    <w:rsid w:val="00EC1DCF"/>
    <w:rsid w:val="00EC273F"/>
    <w:rsid w:val="00EC346A"/>
    <w:rsid w:val="00EC4779"/>
    <w:rsid w:val="00EC487F"/>
    <w:rsid w:val="00EC606F"/>
    <w:rsid w:val="00EC6FDC"/>
    <w:rsid w:val="00EC7F34"/>
    <w:rsid w:val="00EC7FBF"/>
    <w:rsid w:val="00ED06A8"/>
    <w:rsid w:val="00ED283F"/>
    <w:rsid w:val="00ED3BD4"/>
    <w:rsid w:val="00ED3DCD"/>
    <w:rsid w:val="00ED4125"/>
    <w:rsid w:val="00ED469D"/>
    <w:rsid w:val="00ED4C20"/>
    <w:rsid w:val="00ED51E3"/>
    <w:rsid w:val="00ED5302"/>
    <w:rsid w:val="00ED5512"/>
    <w:rsid w:val="00ED5C7B"/>
    <w:rsid w:val="00ED6DC5"/>
    <w:rsid w:val="00ED785F"/>
    <w:rsid w:val="00EE2A9B"/>
    <w:rsid w:val="00EE2E6E"/>
    <w:rsid w:val="00EE309B"/>
    <w:rsid w:val="00EE3513"/>
    <w:rsid w:val="00EE3969"/>
    <w:rsid w:val="00EE45F1"/>
    <w:rsid w:val="00EE4956"/>
    <w:rsid w:val="00EE4D0E"/>
    <w:rsid w:val="00EE5006"/>
    <w:rsid w:val="00EE5B8C"/>
    <w:rsid w:val="00EE6406"/>
    <w:rsid w:val="00EE6D98"/>
    <w:rsid w:val="00EE71F1"/>
    <w:rsid w:val="00EE7F94"/>
    <w:rsid w:val="00EF046B"/>
    <w:rsid w:val="00EF270A"/>
    <w:rsid w:val="00EF2984"/>
    <w:rsid w:val="00EF2ADE"/>
    <w:rsid w:val="00EF3062"/>
    <w:rsid w:val="00EF3D29"/>
    <w:rsid w:val="00EF471E"/>
    <w:rsid w:val="00EF4A7C"/>
    <w:rsid w:val="00EF5254"/>
    <w:rsid w:val="00EF55B7"/>
    <w:rsid w:val="00EF6D6E"/>
    <w:rsid w:val="00EF7064"/>
    <w:rsid w:val="00F00D45"/>
    <w:rsid w:val="00F01781"/>
    <w:rsid w:val="00F032B0"/>
    <w:rsid w:val="00F06356"/>
    <w:rsid w:val="00F0763D"/>
    <w:rsid w:val="00F107FA"/>
    <w:rsid w:val="00F10B2A"/>
    <w:rsid w:val="00F10DD0"/>
    <w:rsid w:val="00F112BF"/>
    <w:rsid w:val="00F120F5"/>
    <w:rsid w:val="00F1250F"/>
    <w:rsid w:val="00F130C1"/>
    <w:rsid w:val="00F132DC"/>
    <w:rsid w:val="00F135C2"/>
    <w:rsid w:val="00F1405F"/>
    <w:rsid w:val="00F1430D"/>
    <w:rsid w:val="00F14E1E"/>
    <w:rsid w:val="00F15569"/>
    <w:rsid w:val="00F15645"/>
    <w:rsid w:val="00F1672A"/>
    <w:rsid w:val="00F1687B"/>
    <w:rsid w:val="00F17BDB"/>
    <w:rsid w:val="00F20D12"/>
    <w:rsid w:val="00F21309"/>
    <w:rsid w:val="00F21486"/>
    <w:rsid w:val="00F21A96"/>
    <w:rsid w:val="00F23AC3"/>
    <w:rsid w:val="00F240CE"/>
    <w:rsid w:val="00F25198"/>
    <w:rsid w:val="00F256F3"/>
    <w:rsid w:val="00F263C6"/>
    <w:rsid w:val="00F3063B"/>
    <w:rsid w:val="00F30A8B"/>
    <w:rsid w:val="00F3186F"/>
    <w:rsid w:val="00F31CA9"/>
    <w:rsid w:val="00F326D9"/>
    <w:rsid w:val="00F33125"/>
    <w:rsid w:val="00F33C72"/>
    <w:rsid w:val="00F34260"/>
    <w:rsid w:val="00F3435E"/>
    <w:rsid w:val="00F34B55"/>
    <w:rsid w:val="00F35AF6"/>
    <w:rsid w:val="00F35DEA"/>
    <w:rsid w:val="00F36D1D"/>
    <w:rsid w:val="00F36E1F"/>
    <w:rsid w:val="00F37269"/>
    <w:rsid w:val="00F41CCC"/>
    <w:rsid w:val="00F44A13"/>
    <w:rsid w:val="00F457D1"/>
    <w:rsid w:val="00F47E11"/>
    <w:rsid w:val="00F521A6"/>
    <w:rsid w:val="00F524C9"/>
    <w:rsid w:val="00F525D2"/>
    <w:rsid w:val="00F5350D"/>
    <w:rsid w:val="00F53CE6"/>
    <w:rsid w:val="00F544D5"/>
    <w:rsid w:val="00F56407"/>
    <w:rsid w:val="00F5641F"/>
    <w:rsid w:val="00F5681C"/>
    <w:rsid w:val="00F5682A"/>
    <w:rsid w:val="00F56D99"/>
    <w:rsid w:val="00F56F9E"/>
    <w:rsid w:val="00F57239"/>
    <w:rsid w:val="00F57E1D"/>
    <w:rsid w:val="00F57F47"/>
    <w:rsid w:val="00F61E26"/>
    <w:rsid w:val="00F6201A"/>
    <w:rsid w:val="00F62B5D"/>
    <w:rsid w:val="00F63161"/>
    <w:rsid w:val="00F6328C"/>
    <w:rsid w:val="00F638DA"/>
    <w:rsid w:val="00F64989"/>
    <w:rsid w:val="00F65120"/>
    <w:rsid w:val="00F67A01"/>
    <w:rsid w:val="00F7012C"/>
    <w:rsid w:val="00F70C86"/>
    <w:rsid w:val="00F72B54"/>
    <w:rsid w:val="00F73948"/>
    <w:rsid w:val="00F741A8"/>
    <w:rsid w:val="00F751FC"/>
    <w:rsid w:val="00F75610"/>
    <w:rsid w:val="00F766F9"/>
    <w:rsid w:val="00F768EC"/>
    <w:rsid w:val="00F76D1C"/>
    <w:rsid w:val="00F76E67"/>
    <w:rsid w:val="00F80559"/>
    <w:rsid w:val="00F80EF6"/>
    <w:rsid w:val="00F81D2F"/>
    <w:rsid w:val="00F8217F"/>
    <w:rsid w:val="00F83621"/>
    <w:rsid w:val="00F837AC"/>
    <w:rsid w:val="00F856A9"/>
    <w:rsid w:val="00F85A0D"/>
    <w:rsid w:val="00F8679C"/>
    <w:rsid w:val="00F86DD3"/>
    <w:rsid w:val="00F90647"/>
    <w:rsid w:val="00F91198"/>
    <w:rsid w:val="00F914BE"/>
    <w:rsid w:val="00F91ACD"/>
    <w:rsid w:val="00F92D89"/>
    <w:rsid w:val="00F93EA2"/>
    <w:rsid w:val="00F94713"/>
    <w:rsid w:val="00F94B3E"/>
    <w:rsid w:val="00F94E3A"/>
    <w:rsid w:val="00F9559D"/>
    <w:rsid w:val="00F9595A"/>
    <w:rsid w:val="00F96562"/>
    <w:rsid w:val="00F965F9"/>
    <w:rsid w:val="00F96C07"/>
    <w:rsid w:val="00F973E2"/>
    <w:rsid w:val="00F97836"/>
    <w:rsid w:val="00F97FD1"/>
    <w:rsid w:val="00FA1115"/>
    <w:rsid w:val="00FA13B7"/>
    <w:rsid w:val="00FA22FE"/>
    <w:rsid w:val="00FA2675"/>
    <w:rsid w:val="00FA29C8"/>
    <w:rsid w:val="00FA3075"/>
    <w:rsid w:val="00FA503F"/>
    <w:rsid w:val="00FA50E7"/>
    <w:rsid w:val="00FA5E45"/>
    <w:rsid w:val="00FB0A15"/>
    <w:rsid w:val="00FB0B33"/>
    <w:rsid w:val="00FB3001"/>
    <w:rsid w:val="00FB33B8"/>
    <w:rsid w:val="00FB4840"/>
    <w:rsid w:val="00FB6B52"/>
    <w:rsid w:val="00FB7539"/>
    <w:rsid w:val="00FC0594"/>
    <w:rsid w:val="00FC139B"/>
    <w:rsid w:val="00FC46CF"/>
    <w:rsid w:val="00FC508B"/>
    <w:rsid w:val="00FC7315"/>
    <w:rsid w:val="00FD02E5"/>
    <w:rsid w:val="00FD1860"/>
    <w:rsid w:val="00FD20A4"/>
    <w:rsid w:val="00FD240E"/>
    <w:rsid w:val="00FD3139"/>
    <w:rsid w:val="00FD35CE"/>
    <w:rsid w:val="00FD4BBC"/>
    <w:rsid w:val="00FD694F"/>
    <w:rsid w:val="00FD6A79"/>
    <w:rsid w:val="00FD6BD1"/>
    <w:rsid w:val="00FD6E0A"/>
    <w:rsid w:val="00FD7812"/>
    <w:rsid w:val="00FE0A81"/>
    <w:rsid w:val="00FE1ADB"/>
    <w:rsid w:val="00FE3F43"/>
    <w:rsid w:val="00FE46FA"/>
    <w:rsid w:val="00FE4EAB"/>
    <w:rsid w:val="00FE4FF0"/>
    <w:rsid w:val="00FE6D57"/>
    <w:rsid w:val="00FE7A45"/>
    <w:rsid w:val="00FF043A"/>
    <w:rsid w:val="00FF0D4B"/>
    <w:rsid w:val="00FF23F0"/>
    <w:rsid w:val="00FF24B2"/>
    <w:rsid w:val="00FF334C"/>
    <w:rsid w:val="00FF3EED"/>
    <w:rsid w:val="00FF435A"/>
    <w:rsid w:val="00FF4746"/>
    <w:rsid w:val="00FF502C"/>
    <w:rsid w:val="00FF5DC6"/>
    <w:rsid w:val="00FF6C46"/>
    <w:rsid w:val="00FF6EC9"/>
    <w:rsid w:val="00FF76DB"/>
    <w:rsid w:val="00FF7D48"/>
    <w:rsid w:val="04CE29B4"/>
    <w:rsid w:val="056F1D38"/>
    <w:rsid w:val="07FC678D"/>
    <w:rsid w:val="0C641A84"/>
    <w:rsid w:val="13013A5A"/>
    <w:rsid w:val="19C20F47"/>
    <w:rsid w:val="1B87E769"/>
    <w:rsid w:val="24B931BD"/>
    <w:rsid w:val="25517762"/>
    <w:rsid w:val="2C32078A"/>
    <w:rsid w:val="3218A485"/>
    <w:rsid w:val="3819E8C7"/>
    <w:rsid w:val="3AB934EE"/>
    <w:rsid w:val="46EECA71"/>
    <w:rsid w:val="478524D1"/>
    <w:rsid w:val="4C807127"/>
    <w:rsid w:val="53369ED4"/>
    <w:rsid w:val="541EE6FF"/>
    <w:rsid w:val="5488CD5E"/>
    <w:rsid w:val="67444E55"/>
    <w:rsid w:val="71934879"/>
    <w:rsid w:val="71E2DB87"/>
    <w:rsid w:val="730B9843"/>
    <w:rsid w:val="7BFCB628"/>
    <w:rsid w:val="7C879AFC"/>
    <w:rsid w:val="7D0B997F"/>
    <w:rsid w:val="7D2AED6D"/>
    <w:rsid w:val="7D6B07A6"/>
    <w:rsid w:val="7FBE2A5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48B747"/>
  <w15:chartTrackingRefBased/>
  <w15:docId w15:val="{37B14D90-285C-42CC-AD2D-596CE6E30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A7D"/>
  </w:style>
  <w:style w:type="paragraph" w:styleId="Heading1">
    <w:name w:val="heading 1"/>
    <w:basedOn w:val="Normal"/>
    <w:next w:val="Normal"/>
    <w:link w:val="Heading1Char"/>
    <w:uiPriority w:val="9"/>
    <w:qFormat/>
    <w:rsid w:val="00AA1A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qFormat/>
    <w:rsid w:val="00AA1A7D"/>
    <w:pPr>
      <w:keepNext/>
      <w:spacing w:after="0" w:line="240" w:lineRule="auto"/>
      <w:outlineLvl w:val="1"/>
    </w:pPr>
    <w:rPr>
      <w:rFonts w:ascii="Arial" w:eastAsia="Times New Roman" w:hAnsi="Arial" w:cs="Times New Roman"/>
      <w:b/>
      <w:bCs/>
      <w:szCs w:val="24"/>
    </w:rPr>
  </w:style>
  <w:style w:type="paragraph" w:styleId="Heading3">
    <w:name w:val="heading 3"/>
    <w:basedOn w:val="Normal"/>
    <w:next w:val="Normal"/>
    <w:link w:val="Heading3Char"/>
    <w:uiPriority w:val="9"/>
    <w:semiHidden/>
    <w:unhideWhenUsed/>
    <w:qFormat/>
    <w:rsid w:val="00294E47"/>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unhideWhenUsed/>
    <w:qFormat/>
    <w:rsid w:val="007041B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94E47"/>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294E47"/>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294E47"/>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294E47"/>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294E47"/>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1A7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A1A7D"/>
    <w:rPr>
      <w:rFonts w:ascii="Arial" w:eastAsia="Times New Roman" w:hAnsi="Arial" w:cs="Times New Roman"/>
      <w:b/>
      <w:bCs/>
      <w:szCs w:val="24"/>
    </w:rPr>
  </w:style>
  <w:style w:type="paragraph" w:styleId="Header">
    <w:name w:val="header"/>
    <w:basedOn w:val="Normal"/>
    <w:link w:val="HeaderChar"/>
    <w:uiPriority w:val="99"/>
    <w:unhideWhenUsed/>
    <w:rsid w:val="00AA1A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1A7D"/>
  </w:style>
  <w:style w:type="paragraph" w:styleId="Footer">
    <w:name w:val="footer"/>
    <w:basedOn w:val="Normal"/>
    <w:link w:val="FooterChar"/>
    <w:uiPriority w:val="99"/>
    <w:unhideWhenUsed/>
    <w:rsid w:val="00AA1A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1A7D"/>
  </w:style>
  <w:style w:type="character" w:styleId="Hyperlink">
    <w:name w:val="Hyperlink"/>
    <w:basedOn w:val="DefaultParagraphFont"/>
    <w:uiPriority w:val="99"/>
    <w:unhideWhenUsed/>
    <w:rsid w:val="00AA1A7D"/>
    <w:rPr>
      <w:color w:val="0563C1" w:themeColor="hyperlink"/>
      <w:u w:val="single"/>
    </w:rPr>
  </w:style>
  <w:style w:type="paragraph" w:styleId="TOCHeading">
    <w:name w:val="TOC Heading"/>
    <w:basedOn w:val="Heading1"/>
    <w:next w:val="Normal"/>
    <w:uiPriority w:val="39"/>
    <w:unhideWhenUsed/>
    <w:qFormat/>
    <w:rsid w:val="00AA1A7D"/>
    <w:pPr>
      <w:outlineLvl w:val="9"/>
    </w:pPr>
  </w:style>
  <w:style w:type="paragraph" w:styleId="TOC2">
    <w:name w:val="toc 2"/>
    <w:basedOn w:val="Normal"/>
    <w:next w:val="Normal"/>
    <w:autoRedefine/>
    <w:uiPriority w:val="39"/>
    <w:unhideWhenUsed/>
    <w:rsid w:val="00AA1A7D"/>
    <w:pPr>
      <w:spacing w:after="100"/>
      <w:ind w:left="220"/>
    </w:pPr>
    <w:rPr>
      <w:rFonts w:eastAsiaTheme="minorEastAsia" w:cs="Times New Roman"/>
    </w:rPr>
  </w:style>
  <w:style w:type="paragraph" w:styleId="TOC1">
    <w:name w:val="toc 1"/>
    <w:basedOn w:val="Normal"/>
    <w:next w:val="Normal"/>
    <w:autoRedefine/>
    <w:uiPriority w:val="39"/>
    <w:unhideWhenUsed/>
    <w:rsid w:val="00AA1A7D"/>
    <w:pPr>
      <w:spacing w:after="100"/>
    </w:pPr>
    <w:rPr>
      <w:rFonts w:eastAsiaTheme="minorEastAsia" w:cs="Times New Roman"/>
    </w:rPr>
  </w:style>
  <w:style w:type="paragraph" w:styleId="TOC3">
    <w:name w:val="toc 3"/>
    <w:basedOn w:val="Normal"/>
    <w:next w:val="Normal"/>
    <w:autoRedefine/>
    <w:uiPriority w:val="39"/>
    <w:unhideWhenUsed/>
    <w:rsid w:val="00AA1A7D"/>
    <w:pPr>
      <w:spacing w:after="100"/>
      <w:ind w:left="440"/>
    </w:pPr>
    <w:rPr>
      <w:rFonts w:eastAsiaTheme="minorEastAsia" w:cs="Times New Roman"/>
    </w:rPr>
  </w:style>
  <w:style w:type="paragraph" w:styleId="ListParagraph">
    <w:name w:val="List Paragraph"/>
    <w:basedOn w:val="Normal"/>
    <w:uiPriority w:val="34"/>
    <w:qFormat/>
    <w:rsid w:val="00AA1A7D"/>
    <w:pPr>
      <w:spacing w:after="200" w:line="276" w:lineRule="auto"/>
      <w:ind w:left="720"/>
      <w:contextualSpacing/>
    </w:pPr>
  </w:style>
  <w:style w:type="character" w:customStyle="1" w:styleId="apple-converted-space">
    <w:name w:val="apple-converted-space"/>
    <w:basedOn w:val="DefaultParagraphFont"/>
    <w:rsid w:val="00AA1A7D"/>
  </w:style>
  <w:style w:type="paragraph" w:customStyle="1" w:styleId="Default">
    <w:name w:val="Default"/>
    <w:rsid w:val="00AA1A7D"/>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AA1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A1A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A7D"/>
    <w:rPr>
      <w:rFonts w:ascii="Segoe UI" w:hAnsi="Segoe UI" w:cs="Segoe UI"/>
      <w:sz w:val="18"/>
      <w:szCs w:val="18"/>
    </w:rPr>
  </w:style>
  <w:style w:type="character" w:customStyle="1" w:styleId="fontstyle01">
    <w:name w:val="fontstyle01"/>
    <w:basedOn w:val="DefaultParagraphFont"/>
    <w:rsid w:val="00AA1A7D"/>
    <w:rPr>
      <w:rFonts w:ascii="Symbol" w:hAnsi="Symbol" w:hint="default"/>
      <w:b w:val="0"/>
      <w:bCs w:val="0"/>
      <w:i w:val="0"/>
      <w:iCs w:val="0"/>
      <w:color w:val="000000"/>
      <w:sz w:val="22"/>
      <w:szCs w:val="22"/>
    </w:rPr>
  </w:style>
  <w:style w:type="table" w:styleId="GridTable2-Accent6">
    <w:name w:val="Grid Table 2 Accent 6"/>
    <w:basedOn w:val="TableNormal"/>
    <w:uiPriority w:val="47"/>
    <w:rsid w:val="00AA1A7D"/>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fontstyle21">
    <w:name w:val="fontstyle21"/>
    <w:basedOn w:val="DefaultParagraphFont"/>
    <w:rsid w:val="00AA1A7D"/>
    <w:rPr>
      <w:rFonts w:ascii="Calibri" w:hAnsi="Calibri" w:hint="default"/>
      <w:b w:val="0"/>
      <w:bCs w:val="0"/>
      <w:i w:val="0"/>
      <w:iCs w:val="0"/>
      <w:color w:val="000000"/>
      <w:sz w:val="22"/>
      <w:szCs w:val="22"/>
    </w:rPr>
  </w:style>
  <w:style w:type="paragraph" w:customStyle="1" w:styleId="TableParagraph">
    <w:name w:val="Table Paragraph"/>
    <w:basedOn w:val="Normal"/>
    <w:uiPriority w:val="1"/>
    <w:qFormat/>
    <w:rsid w:val="00AA1A7D"/>
    <w:pPr>
      <w:widowControl w:val="0"/>
      <w:autoSpaceDE w:val="0"/>
      <w:autoSpaceDN w:val="0"/>
      <w:spacing w:after="0" w:line="240" w:lineRule="auto"/>
    </w:pPr>
    <w:rPr>
      <w:rFonts w:ascii="Calibri" w:eastAsia="Calibri" w:hAnsi="Calibri" w:cs="Calibri"/>
    </w:rPr>
  </w:style>
  <w:style w:type="table" w:styleId="GridTable6Colorful-Accent6">
    <w:name w:val="Grid Table 6 Colorful Accent 6"/>
    <w:basedOn w:val="TableNormal"/>
    <w:uiPriority w:val="51"/>
    <w:rsid w:val="00AA1A7D"/>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odyText">
    <w:name w:val="Body Text"/>
    <w:basedOn w:val="Normal"/>
    <w:link w:val="BodyTextChar"/>
    <w:uiPriority w:val="1"/>
    <w:qFormat/>
    <w:rsid w:val="00AA1A7D"/>
    <w:pPr>
      <w:widowControl w:val="0"/>
      <w:autoSpaceDE w:val="0"/>
      <w:autoSpaceDN w:val="0"/>
      <w:spacing w:after="0" w:line="240" w:lineRule="auto"/>
    </w:pPr>
    <w:rPr>
      <w:rFonts w:ascii="Calibri" w:eastAsia="Calibri" w:hAnsi="Calibri" w:cs="Calibri"/>
      <w:b/>
      <w:bCs/>
    </w:rPr>
  </w:style>
  <w:style w:type="character" w:customStyle="1" w:styleId="BodyTextChar">
    <w:name w:val="Body Text Char"/>
    <w:basedOn w:val="DefaultParagraphFont"/>
    <w:link w:val="BodyText"/>
    <w:uiPriority w:val="1"/>
    <w:rsid w:val="00AA1A7D"/>
    <w:rPr>
      <w:rFonts w:ascii="Calibri" w:eastAsia="Calibri" w:hAnsi="Calibri" w:cs="Calibri"/>
      <w:b/>
      <w:bCs/>
    </w:rPr>
  </w:style>
  <w:style w:type="table" w:styleId="ListTable1Light-Accent6">
    <w:name w:val="List Table 1 Light Accent 6"/>
    <w:basedOn w:val="TableNormal"/>
    <w:uiPriority w:val="46"/>
    <w:rsid w:val="00AA1A7D"/>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UnresolvedMention">
    <w:name w:val="Unresolved Mention"/>
    <w:basedOn w:val="DefaultParagraphFont"/>
    <w:uiPriority w:val="99"/>
    <w:semiHidden/>
    <w:unhideWhenUsed/>
    <w:rsid w:val="00AA1A7D"/>
    <w:rPr>
      <w:color w:val="605E5C"/>
      <w:shd w:val="clear" w:color="auto" w:fill="E1DFDD"/>
    </w:rPr>
  </w:style>
  <w:style w:type="paragraph" w:styleId="NoSpacing">
    <w:name w:val="No Spacing"/>
    <w:link w:val="NoSpacingChar"/>
    <w:uiPriority w:val="1"/>
    <w:qFormat/>
    <w:rsid w:val="00AA1A7D"/>
    <w:pPr>
      <w:spacing w:after="0" w:line="240" w:lineRule="auto"/>
    </w:pPr>
  </w:style>
  <w:style w:type="character" w:styleId="Strong">
    <w:name w:val="Strong"/>
    <w:basedOn w:val="DefaultParagraphFont"/>
    <w:uiPriority w:val="22"/>
    <w:qFormat/>
    <w:rsid w:val="00AA1A7D"/>
    <w:rPr>
      <w:b/>
      <w:bCs/>
    </w:rPr>
  </w:style>
  <w:style w:type="table" w:styleId="GridTable2-Accent3">
    <w:name w:val="Grid Table 2 Accent 3"/>
    <w:basedOn w:val="TableNormal"/>
    <w:uiPriority w:val="47"/>
    <w:rsid w:val="00AA1A7D"/>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3-Accent6">
    <w:name w:val="Grid Table 3 Accent 6"/>
    <w:basedOn w:val="TableNormal"/>
    <w:uiPriority w:val="48"/>
    <w:rsid w:val="00AA1A7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ListTable3-Accent6">
    <w:name w:val="List Table 3 Accent 6"/>
    <w:basedOn w:val="TableNormal"/>
    <w:uiPriority w:val="48"/>
    <w:rsid w:val="00AA1A7D"/>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character" w:styleId="CommentReference">
    <w:name w:val="annotation reference"/>
    <w:uiPriority w:val="99"/>
    <w:semiHidden/>
    <w:rsid w:val="00AA1A7D"/>
    <w:rPr>
      <w:sz w:val="16"/>
    </w:rPr>
  </w:style>
  <w:style w:type="paragraph" w:customStyle="1" w:styleId="NumberedList">
    <w:name w:val="Numbered List"/>
    <w:basedOn w:val="Normal"/>
    <w:rsid w:val="00AA1A7D"/>
    <w:pPr>
      <w:numPr>
        <w:numId w:val="10"/>
      </w:numPr>
      <w:spacing w:after="0" w:line="240" w:lineRule="auto"/>
    </w:pPr>
    <w:rPr>
      <w:rFonts w:ascii="Verdana" w:eastAsia="Times New Roman" w:hAnsi="Verdana" w:cs="Times New Roman"/>
      <w:spacing w:val="8"/>
      <w:sz w:val="16"/>
      <w:szCs w:val="16"/>
    </w:rPr>
  </w:style>
  <w:style w:type="paragraph" w:styleId="HTMLPreformatted">
    <w:name w:val="HTML Preformatted"/>
    <w:basedOn w:val="Normal"/>
    <w:link w:val="HTMLPreformattedChar"/>
    <w:uiPriority w:val="99"/>
    <w:unhideWhenUsed/>
    <w:rsid w:val="00AA1A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AA1A7D"/>
    <w:rPr>
      <w:rFonts w:ascii="Courier New" w:hAnsi="Courier New" w:cs="Courier New"/>
      <w:sz w:val="20"/>
      <w:szCs w:val="20"/>
    </w:rPr>
  </w:style>
  <w:style w:type="paragraph" w:customStyle="1" w:styleId="HCDTextParagraph">
    <w:name w:val="HCD_Text_Paragraph"/>
    <w:qFormat/>
    <w:rsid w:val="00AA1A7D"/>
    <w:pPr>
      <w:spacing w:after="140" w:line="280" w:lineRule="exact"/>
    </w:pPr>
    <w:rPr>
      <w:rFonts w:ascii="Arial" w:eastAsia="Times New Roman" w:hAnsi="Arial" w:cs="Times New Roman"/>
      <w:color w:val="000000"/>
      <w:sz w:val="20"/>
      <w:szCs w:val="20"/>
    </w:rPr>
  </w:style>
  <w:style w:type="character" w:customStyle="1" w:styleId="NoSpacingChar">
    <w:name w:val="No Spacing Char"/>
    <w:basedOn w:val="DefaultParagraphFont"/>
    <w:link w:val="NoSpacing"/>
    <w:uiPriority w:val="1"/>
    <w:rsid w:val="00AA1A7D"/>
  </w:style>
  <w:style w:type="table" w:styleId="GridTable1Light-Accent5">
    <w:name w:val="Grid Table 1 Light Accent 5"/>
    <w:basedOn w:val="TableNormal"/>
    <w:uiPriority w:val="46"/>
    <w:rsid w:val="00AA1A7D"/>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ListTable2-Accent1">
    <w:name w:val="List Table 2 Accent 1"/>
    <w:basedOn w:val="TableNormal"/>
    <w:uiPriority w:val="47"/>
    <w:rsid w:val="00AA1A7D"/>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3-Accent1">
    <w:name w:val="Grid Table 3 Accent 1"/>
    <w:basedOn w:val="TableNormal"/>
    <w:uiPriority w:val="48"/>
    <w:rsid w:val="00AA1A7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Accent5">
    <w:name w:val="Grid Table 3 Accent 5"/>
    <w:basedOn w:val="TableNormal"/>
    <w:uiPriority w:val="48"/>
    <w:rsid w:val="00AA1A7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6Colorful-Accent1">
    <w:name w:val="Grid Table 6 Colorful Accent 1"/>
    <w:basedOn w:val="TableNormal"/>
    <w:uiPriority w:val="51"/>
    <w:rsid w:val="00AA1A7D"/>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1">
    <w:name w:val="List Table 4 Accent 1"/>
    <w:basedOn w:val="TableNormal"/>
    <w:uiPriority w:val="49"/>
    <w:rsid w:val="00AA1A7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Accent5">
    <w:name w:val="List Table 6 Colorful Accent 5"/>
    <w:basedOn w:val="TableNormal"/>
    <w:uiPriority w:val="51"/>
    <w:rsid w:val="00AA1A7D"/>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6Colorful-Accent1">
    <w:name w:val="List Table 6 Colorful Accent 1"/>
    <w:basedOn w:val="TableNormal"/>
    <w:uiPriority w:val="51"/>
    <w:rsid w:val="00AA1A7D"/>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1">
    <w:name w:val="Grid Table 1 Light Accent 1"/>
    <w:basedOn w:val="TableNormal"/>
    <w:uiPriority w:val="46"/>
    <w:rsid w:val="00AA1A7D"/>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6Colorful-Accent5">
    <w:name w:val="Grid Table 6 Colorful Accent 5"/>
    <w:basedOn w:val="TableNormal"/>
    <w:uiPriority w:val="51"/>
    <w:rsid w:val="00AA1A7D"/>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1Light-Accent4">
    <w:name w:val="List Table 1 Light Accent 4"/>
    <w:basedOn w:val="TableNormal"/>
    <w:uiPriority w:val="46"/>
    <w:rsid w:val="006A1919"/>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4">
    <w:name w:val="Grid Table 2 Accent 4"/>
    <w:basedOn w:val="TableNormal"/>
    <w:uiPriority w:val="47"/>
    <w:rsid w:val="001F421A"/>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4">
    <w:name w:val="List Table 4 Accent 4"/>
    <w:basedOn w:val="TableNormal"/>
    <w:uiPriority w:val="49"/>
    <w:rsid w:val="001F421A"/>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4">
    <w:name w:val="Grid Table 6 Colorful Accent 4"/>
    <w:basedOn w:val="TableNormal"/>
    <w:uiPriority w:val="51"/>
    <w:rsid w:val="002D2FC7"/>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NormalWeb">
    <w:name w:val="Normal (Web)"/>
    <w:basedOn w:val="Normal"/>
    <w:uiPriority w:val="99"/>
    <w:unhideWhenUsed/>
    <w:rsid w:val="001807E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741899"/>
    <w:pPr>
      <w:spacing w:before="100" w:beforeAutospacing="1" w:after="100" w:afterAutospacing="1" w:line="240" w:lineRule="auto"/>
    </w:pPr>
    <w:rPr>
      <w:rFonts w:ascii="Calibri" w:hAnsi="Calibri" w:cs="Calibri"/>
    </w:rPr>
  </w:style>
  <w:style w:type="table" w:styleId="GridTable3-Accent4">
    <w:name w:val="Grid Table 3 Accent 4"/>
    <w:basedOn w:val="TableNormal"/>
    <w:uiPriority w:val="48"/>
    <w:rsid w:val="000F32B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character" w:customStyle="1" w:styleId="Heading4Char">
    <w:name w:val="Heading 4 Char"/>
    <w:basedOn w:val="DefaultParagraphFont"/>
    <w:link w:val="Heading4"/>
    <w:uiPriority w:val="9"/>
    <w:rsid w:val="007041B2"/>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516A89"/>
    <w:rPr>
      <w:i/>
      <w:iCs/>
    </w:rPr>
  </w:style>
  <w:style w:type="paragraph" w:styleId="CommentText">
    <w:name w:val="annotation text"/>
    <w:basedOn w:val="Normal"/>
    <w:link w:val="CommentTextChar"/>
    <w:uiPriority w:val="99"/>
    <w:unhideWhenUsed/>
    <w:rsid w:val="008E2126"/>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rsid w:val="008E2126"/>
    <w:rPr>
      <w:kern w:val="2"/>
      <w:sz w:val="20"/>
      <w:szCs w:val="20"/>
      <w14:ligatures w14:val="standardContextual"/>
    </w:rPr>
  </w:style>
  <w:style w:type="paragraph" w:customStyle="1" w:styleId="paragraph">
    <w:name w:val="paragraph"/>
    <w:basedOn w:val="Normal"/>
    <w:rsid w:val="00832D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32D5D"/>
  </w:style>
  <w:style w:type="character" w:customStyle="1" w:styleId="eop">
    <w:name w:val="eop"/>
    <w:basedOn w:val="DefaultParagraphFont"/>
    <w:rsid w:val="00832D5D"/>
  </w:style>
  <w:style w:type="paragraph" w:styleId="Revision">
    <w:name w:val="Revision"/>
    <w:hidden/>
    <w:uiPriority w:val="99"/>
    <w:semiHidden/>
    <w:rsid w:val="00DC4637"/>
    <w:pPr>
      <w:spacing w:after="0" w:line="240" w:lineRule="auto"/>
    </w:pPr>
  </w:style>
  <w:style w:type="paragraph" w:styleId="CommentSubject">
    <w:name w:val="annotation subject"/>
    <w:basedOn w:val="CommentText"/>
    <w:next w:val="CommentText"/>
    <w:link w:val="CommentSubjectChar"/>
    <w:uiPriority w:val="99"/>
    <w:semiHidden/>
    <w:unhideWhenUsed/>
    <w:rsid w:val="00B16D4F"/>
    <w:rPr>
      <w:b/>
      <w:bCs/>
      <w:kern w:val="0"/>
      <w14:ligatures w14:val="none"/>
    </w:rPr>
  </w:style>
  <w:style w:type="character" w:customStyle="1" w:styleId="CommentSubjectChar">
    <w:name w:val="Comment Subject Char"/>
    <w:basedOn w:val="CommentTextChar"/>
    <w:link w:val="CommentSubject"/>
    <w:uiPriority w:val="99"/>
    <w:semiHidden/>
    <w:rsid w:val="00B16D4F"/>
    <w:rPr>
      <w:b/>
      <w:bCs/>
      <w:kern w:val="2"/>
      <w:sz w:val="20"/>
      <w:szCs w:val="20"/>
      <w14:ligatures w14:val="standardContextual"/>
    </w:rPr>
  </w:style>
  <w:style w:type="character" w:customStyle="1" w:styleId="Heading3Char">
    <w:name w:val="Heading 3 Char"/>
    <w:basedOn w:val="DefaultParagraphFont"/>
    <w:link w:val="Heading3"/>
    <w:uiPriority w:val="9"/>
    <w:semiHidden/>
    <w:rsid w:val="00294E47"/>
    <w:rPr>
      <w:rFonts w:eastAsiaTheme="majorEastAsia" w:cstheme="majorBidi"/>
      <w:color w:val="2F5496" w:themeColor="accent1" w:themeShade="BF"/>
      <w:kern w:val="2"/>
      <w:sz w:val="28"/>
      <w:szCs w:val="28"/>
      <w14:ligatures w14:val="standardContextual"/>
    </w:rPr>
  </w:style>
  <w:style w:type="character" w:customStyle="1" w:styleId="Heading5Char">
    <w:name w:val="Heading 5 Char"/>
    <w:basedOn w:val="DefaultParagraphFont"/>
    <w:link w:val="Heading5"/>
    <w:uiPriority w:val="9"/>
    <w:semiHidden/>
    <w:rsid w:val="00294E47"/>
    <w:rPr>
      <w:rFonts w:eastAsiaTheme="majorEastAsia" w:cstheme="majorBidi"/>
      <w:color w:val="2F5496"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294E47"/>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294E47"/>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294E47"/>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294E47"/>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294E4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94E47"/>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294E47"/>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94E47"/>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294E47"/>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294E47"/>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294E47"/>
    <w:rPr>
      <w:i/>
      <w:iCs/>
      <w:color w:val="2F5496" w:themeColor="accent1" w:themeShade="BF"/>
    </w:rPr>
  </w:style>
  <w:style w:type="paragraph" w:styleId="IntenseQuote">
    <w:name w:val="Intense Quote"/>
    <w:basedOn w:val="Normal"/>
    <w:next w:val="Normal"/>
    <w:link w:val="IntenseQuoteChar"/>
    <w:uiPriority w:val="30"/>
    <w:qFormat/>
    <w:rsid w:val="00294E47"/>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294E47"/>
    <w:rPr>
      <w:i/>
      <w:iCs/>
      <w:color w:val="2F5496" w:themeColor="accent1" w:themeShade="BF"/>
      <w:kern w:val="2"/>
      <w:sz w:val="24"/>
      <w:szCs w:val="24"/>
      <w14:ligatures w14:val="standardContextual"/>
    </w:rPr>
  </w:style>
  <w:style w:type="character" w:styleId="IntenseReference">
    <w:name w:val="Intense Reference"/>
    <w:basedOn w:val="DefaultParagraphFont"/>
    <w:uiPriority w:val="32"/>
    <w:qFormat/>
    <w:rsid w:val="00294E47"/>
    <w:rPr>
      <w:b/>
      <w:bCs/>
      <w:smallCaps/>
      <w:color w:val="2F5496" w:themeColor="accent1" w:themeShade="BF"/>
      <w:spacing w:val="5"/>
    </w:rPr>
  </w:style>
  <w:style w:type="numbering" w:customStyle="1" w:styleId="NoList1">
    <w:name w:val="No List1"/>
    <w:next w:val="NoList"/>
    <w:uiPriority w:val="99"/>
    <w:semiHidden/>
    <w:unhideWhenUsed/>
    <w:rsid w:val="00294E47"/>
  </w:style>
  <w:style w:type="table" w:customStyle="1" w:styleId="TableGrid1">
    <w:name w:val="Table Grid1"/>
    <w:basedOn w:val="TableNormal"/>
    <w:next w:val="TableGrid"/>
    <w:uiPriority w:val="39"/>
    <w:rsid w:val="007807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635D4"/>
    <w:rPr>
      <w:color w:val="954F72" w:themeColor="followedHyperlink"/>
      <w:u w:val="single"/>
    </w:rPr>
  </w:style>
  <w:style w:type="table" w:customStyle="1" w:styleId="ListTable1Light-Accent41">
    <w:name w:val="List Table 1 Light - Accent 41"/>
    <w:basedOn w:val="TableNormal"/>
    <w:next w:val="ListTable1Light-Accent4"/>
    <w:uiPriority w:val="46"/>
    <w:rsid w:val="002854B5"/>
    <w:pPr>
      <w:spacing w:after="0" w:line="240" w:lineRule="auto"/>
    </w:pPr>
    <w:tblPr>
      <w:tblStyleRowBandSize w:val="1"/>
      <w:tblStyleColBandSize w:val="1"/>
    </w:tblPr>
    <w:tblStylePr w:type="firstRow">
      <w:rPr>
        <w:b/>
        <w:bCs/>
      </w:rPr>
      <w:tblPr/>
      <w:tcPr>
        <w:tcBorders>
          <w:bottom w:val="single" w:sz="4" w:space="0" w:color="FFD966"/>
        </w:tcBorders>
      </w:tcPr>
    </w:tblStylePr>
    <w:tblStylePr w:type="lastRow">
      <w:rPr>
        <w:b/>
        <w:bCs/>
      </w:rPr>
      <w:tblPr/>
      <w:tcPr>
        <w:tcBorders>
          <w:top w:val="sing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10825">
      <w:bodyDiv w:val="1"/>
      <w:marLeft w:val="0"/>
      <w:marRight w:val="0"/>
      <w:marTop w:val="0"/>
      <w:marBottom w:val="0"/>
      <w:divBdr>
        <w:top w:val="none" w:sz="0" w:space="0" w:color="auto"/>
        <w:left w:val="none" w:sz="0" w:space="0" w:color="auto"/>
        <w:bottom w:val="none" w:sz="0" w:space="0" w:color="auto"/>
        <w:right w:val="none" w:sz="0" w:space="0" w:color="auto"/>
      </w:divBdr>
      <w:divsChild>
        <w:div w:id="641925458">
          <w:marLeft w:val="0"/>
          <w:marRight w:val="0"/>
          <w:marTop w:val="0"/>
          <w:marBottom w:val="0"/>
          <w:divBdr>
            <w:top w:val="none" w:sz="0" w:space="0" w:color="auto"/>
            <w:left w:val="none" w:sz="0" w:space="0" w:color="auto"/>
            <w:bottom w:val="none" w:sz="0" w:space="0" w:color="auto"/>
            <w:right w:val="none" w:sz="0" w:space="0" w:color="auto"/>
          </w:divBdr>
          <w:divsChild>
            <w:div w:id="61830977">
              <w:marLeft w:val="0"/>
              <w:marRight w:val="0"/>
              <w:marTop w:val="0"/>
              <w:marBottom w:val="0"/>
              <w:divBdr>
                <w:top w:val="none" w:sz="0" w:space="0" w:color="auto"/>
                <w:left w:val="none" w:sz="0" w:space="0" w:color="auto"/>
                <w:bottom w:val="none" w:sz="0" w:space="0" w:color="auto"/>
                <w:right w:val="none" w:sz="0" w:space="0" w:color="auto"/>
              </w:divBdr>
              <w:divsChild>
                <w:div w:id="213228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900224">
          <w:marLeft w:val="0"/>
          <w:marRight w:val="0"/>
          <w:marTop w:val="0"/>
          <w:marBottom w:val="0"/>
          <w:divBdr>
            <w:top w:val="none" w:sz="0" w:space="0" w:color="auto"/>
            <w:left w:val="none" w:sz="0" w:space="0" w:color="auto"/>
            <w:bottom w:val="none" w:sz="0" w:space="0" w:color="auto"/>
            <w:right w:val="none" w:sz="0" w:space="0" w:color="auto"/>
          </w:divBdr>
          <w:divsChild>
            <w:div w:id="79745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28091">
      <w:bodyDiv w:val="1"/>
      <w:marLeft w:val="0"/>
      <w:marRight w:val="0"/>
      <w:marTop w:val="0"/>
      <w:marBottom w:val="0"/>
      <w:divBdr>
        <w:top w:val="none" w:sz="0" w:space="0" w:color="auto"/>
        <w:left w:val="none" w:sz="0" w:space="0" w:color="auto"/>
        <w:bottom w:val="none" w:sz="0" w:space="0" w:color="auto"/>
        <w:right w:val="none" w:sz="0" w:space="0" w:color="auto"/>
      </w:divBdr>
    </w:div>
    <w:div w:id="137890896">
      <w:bodyDiv w:val="1"/>
      <w:marLeft w:val="0"/>
      <w:marRight w:val="0"/>
      <w:marTop w:val="0"/>
      <w:marBottom w:val="0"/>
      <w:divBdr>
        <w:top w:val="none" w:sz="0" w:space="0" w:color="auto"/>
        <w:left w:val="none" w:sz="0" w:space="0" w:color="auto"/>
        <w:bottom w:val="none" w:sz="0" w:space="0" w:color="auto"/>
        <w:right w:val="none" w:sz="0" w:space="0" w:color="auto"/>
      </w:divBdr>
    </w:div>
    <w:div w:id="199366313">
      <w:bodyDiv w:val="1"/>
      <w:marLeft w:val="0"/>
      <w:marRight w:val="0"/>
      <w:marTop w:val="0"/>
      <w:marBottom w:val="0"/>
      <w:divBdr>
        <w:top w:val="none" w:sz="0" w:space="0" w:color="auto"/>
        <w:left w:val="none" w:sz="0" w:space="0" w:color="auto"/>
        <w:bottom w:val="none" w:sz="0" w:space="0" w:color="auto"/>
        <w:right w:val="none" w:sz="0" w:space="0" w:color="auto"/>
      </w:divBdr>
    </w:div>
    <w:div w:id="298802057">
      <w:bodyDiv w:val="1"/>
      <w:marLeft w:val="0"/>
      <w:marRight w:val="0"/>
      <w:marTop w:val="0"/>
      <w:marBottom w:val="0"/>
      <w:divBdr>
        <w:top w:val="none" w:sz="0" w:space="0" w:color="auto"/>
        <w:left w:val="none" w:sz="0" w:space="0" w:color="auto"/>
        <w:bottom w:val="none" w:sz="0" w:space="0" w:color="auto"/>
        <w:right w:val="none" w:sz="0" w:space="0" w:color="auto"/>
      </w:divBdr>
    </w:div>
    <w:div w:id="307898437">
      <w:bodyDiv w:val="1"/>
      <w:marLeft w:val="0"/>
      <w:marRight w:val="0"/>
      <w:marTop w:val="0"/>
      <w:marBottom w:val="0"/>
      <w:divBdr>
        <w:top w:val="none" w:sz="0" w:space="0" w:color="auto"/>
        <w:left w:val="none" w:sz="0" w:space="0" w:color="auto"/>
        <w:bottom w:val="none" w:sz="0" w:space="0" w:color="auto"/>
        <w:right w:val="none" w:sz="0" w:space="0" w:color="auto"/>
      </w:divBdr>
    </w:div>
    <w:div w:id="329869783">
      <w:bodyDiv w:val="1"/>
      <w:marLeft w:val="0"/>
      <w:marRight w:val="0"/>
      <w:marTop w:val="0"/>
      <w:marBottom w:val="0"/>
      <w:divBdr>
        <w:top w:val="none" w:sz="0" w:space="0" w:color="auto"/>
        <w:left w:val="none" w:sz="0" w:space="0" w:color="auto"/>
        <w:bottom w:val="none" w:sz="0" w:space="0" w:color="auto"/>
        <w:right w:val="none" w:sz="0" w:space="0" w:color="auto"/>
      </w:divBdr>
    </w:div>
    <w:div w:id="383649571">
      <w:bodyDiv w:val="1"/>
      <w:marLeft w:val="0"/>
      <w:marRight w:val="0"/>
      <w:marTop w:val="0"/>
      <w:marBottom w:val="0"/>
      <w:divBdr>
        <w:top w:val="none" w:sz="0" w:space="0" w:color="auto"/>
        <w:left w:val="none" w:sz="0" w:space="0" w:color="auto"/>
        <w:bottom w:val="none" w:sz="0" w:space="0" w:color="auto"/>
        <w:right w:val="none" w:sz="0" w:space="0" w:color="auto"/>
      </w:divBdr>
    </w:div>
    <w:div w:id="395279685">
      <w:bodyDiv w:val="1"/>
      <w:marLeft w:val="0"/>
      <w:marRight w:val="0"/>
      <w:marTop w:val="0"/>
      <w:marBottom w:val="0"/>
      <w:divBdr>
        <w:top w:val="none" w:sz="0" w:space="0" w:color="auto"/>
        <w:left w:val="none" w:sz="0" w:space="0" w:color="auto"/>
        <w:bottom w:val="none" w:sz="0" w:space="0" w:color="auto"/>
        <w:right w:val="none" w:sz="0" w:space="0" w:color="auto"/>
      </w:divBdr>
    </w:div>
    <w:div w:id="447435257">
      <w:bodyDiv w:val="1"/>
      <w:marLeft w:val="0"/>
      <w:marRight w:val="0"/>
      <w:marTop w:val="0"/>
      <w:marBottom w:val="0"/>
      <w:divBdr>
        <w:top w:val="none" w:sz="0" w:space="0" w:color="auto"/>
        <w:left w:val="none" w:sz="0" w:space="0" w:color="auto"/>
        <w:bottom w:val="none" w:sz="0" w:space="0" w:color="auto"/>
        <w:right w:val="none" w:sz="0" w:space="0" w:color="auto"/>
      </w:divBdr>
    </w:div>
    <w:div w:id="473327788">
      <w:bodyDiv w:val="1"/>
      <w:marLeft w:val="0"/>
      <w:marRight w:val="0"/>
      <w:marTop w:val="0"/>
      <w:marBottom w:val="0"/>
      <w:divBdr>
        <w:top w:val="none" w:sz="0" w:space="0" w:color="auto"/>
        <w:left w:val="none" w:sz="0" w:space="0" w:color="auto"/>
        <w:bottom w:val="none" w:sz="0" w:space="0" w:color="auto"/>
        <w:right w:val="none" w:sz="0" w:space="0" w:color="auto"/>
      </w:divBdr>
    </w:div>
    <w:div w:id="550263451">
      <w:bodyDiv w:val="1"/>
      <w:marLeft w:val="0"/>
      <w:marRight w:val="0"/>
      <w:marTop w:val="0"/>
      <w:marBottom w:val="0"/>
      <w:divBdr>
        <w:top w:val="none" w:sz="0" w:space="0" w:color="auto"/>
        <w:left w:val="none" w:sz="0" w:space="0" w:color="auto"/>
        <w:bottom w:val="none" w:sz="0" w:space="0" w:color="auto"/>
        <w:right w:val="none" w:sz="0" w:space="0" w:color="auto"/>
      </w:divBdr>
    </w:div>
    <w:div w:id="634218231">
      <w:bodyDiv w:val="1"/>
      <w:marLeft w:val="0"/>
      <w:marRight w:val="0"/>
      <w:marTop w:val="0"/>
      <w:marBottom w:val="0"/>
      <w:divBdr>
        <w:top w:val="none" w:sz="0" w:space="0" w:color="auto"/>
        <w:left w:val="none" w:sz="0" w:space="0" w:color="auto"/>
        <w:bottom w:val="none" w:sz="0" w:space="0" w:color="auto"/>
        <w:right w:val="none" w:sz="0" w:space="0" w:color="auto"/>
      </w:divBdr>
    </w:div>
    <w:div w:id="646397106">
      <w:bodyDiv w:val="1"/>
      <w:marLeft w:val="0"/>
      <w:marRight w:val="0"/>
      <w:marTop w:val="0"/>
      <w:marBottom w:val="0"/>
      <w:divBdr>
        <w:top w:val="none" w:sz="0" w:space="0" w:color="auto"/>
        <w:left w:val="none" w:sz="0" w:space="0" w:color="auto"/>
        <w:bottom w:val="none" w:sz="0" w:space="0" w:color="auto"/>
        <w:right w:val="none" w:sz="0" w:space="0" w:color="auto"/>
      </w:divBdr>
    </w:div>
    <w:div w:id="647518190">
      <w:bodyDiv w:val="1"/>
      <w:marLeft w:val="0"/>
      <w:marRight w:val="0"/>
      <w:marTop w:val="0"/>
      <w:marBottom w:val="0"/>
      <w:divBdr>
        <w:top w:val="none" w:sz="0" w:space="0" w:color="auto"/>
        <w:left w:val="none" w:sz="0" w:space="0" w:color="auto"/>
        <w:bottom w:val="none" w:sz="0" w:space="0" w:color="auto"/>
        <w:right w:val="none" w:sz="0" w:space="0" w:color="auto"/>
      </w:divBdr>
    </w:div>
    <w:div w:id="722563470">
      <w:bodyDiv w:val="1"/>
      <w:marLeft w:val="0"/>
      <w:marRight w:val="0"/>
      <w:marTop w:val="0"/>
      <w:marBottom w:val="0"/>
      <w:divBdr>
        <w:top w:val="none" w:sz="0" w:space="0" w:color="auto"/>
        <w:left w:val="none" w:sz="0" w:space="0" w:color="auto"/>
        <w:bottom w:val="none" w:sz="0" w:space="0" w:color="auto"/>
        <w:right w:val="none" w:sz="0" w:space="0" w:color="auto"/>
      </w:divBdr>
    </w:div>
    <w:div w:id="732891081">
      <w:bodyDiv w:val="1"/>
      <w:marLeft w:val="0"/>
      <w:marRight w:val="0"/>
      <w:marTop w:val="0"/>
      <w:marBottom w:val="0"/>
      <w:divBdr>
        <w:top w:val="none" w:sz="0" w:space="0" w:color="auto"/>
        <w:left w:val="none" w:sz="0" w:space="0" w:color="auto"/>
        <w:bottom w:val="none" w:sz="0" w:space="0" w:color="auto"/>
        <w:right w:val="none" w:sz="0" w:space="0" w:color="auto"/>
      </w:divBdr>
    </w:div>
    <w:div w:id="953365270">
      <w:bodyDiv w:val="1"/>
      <w:marLeft w:val="0"/>
      <w:marRight w:val="0"/>
      <w:marTop w:val="0"/>
      <w:marBottom w:val="0"/>
      <w:divBdr>
        <w:top w:val="none" w:sz="0" w:space="0" w:color="auto"/>
        <w:left w:val="none" w:sz="0" w:space="0" w:color="auto"/>
        <w:bottom w:val="none" w:sz="0" w:space="0" w:color="auto"/>
        <w:right w:val="none" w:sz="0" w:space="0" w:color="auto"/>
      </w:divBdr>
    </w:div>
    <w:div w:id="960376656">
      <w:bodyDiv w:val="1"/>
      <w:marLeft w:val="0"/>
      <w:marRight w:val="0"/>
      <w:marTop w:val="0"/>
      <w:marBottom w:val="0"/>
      <w:divBdr>
        <w:top w:val="none" w:sz="0" w:space="0" w:color="auto"/>
        <w:left w:val="none" w:sz="0" w:space="0" w:color="auto"/>
        <w:bottom w:val="none" w:sz="0" w:space="0" w:color="auto"/>
        <w:right w:val="none" w:sz="0" w:space="0" w:color="auto"/>
      </w:divBdr>
    </w:div>
    <w:div w:id="1015814704">
      <w:bodyDiv w:val="1"/>
      <w:marLeft w:val="0"/>
      <w:marRight w:val="0"/>
      <w:marTop w:val="0"/>
      <w:marBottom w:val="0"/>
      <w:divBdr>
        <w:top w:val="none" w:sz="0" w:space="0" w:color="auto"/>
        <w:left w:val="none" w:sz="0" w:space="0" w:color="auto"/>
        <w:bottom w:val="none" w:sz="0" w:space="0" w:color="auto"/>
        <w:right w:val="none" w:sz="0" w:space="0" w:color="auto"/>
      </w:divBdr>
    </w:div>
    <w:div w:id="1122191021">
      <w:bodyDiv w:val="1"/>
      <w:marLeft w:val="0"/>
      <w:marRight w:val="0"/>
      <w:marTop w:val="0"/>
      <w:marBottom w:val="0"/>
      <w:divBdr>
        <w:top w:val="none" w:sz="0" w:space="0" w:color="auto"/>
        <w:left w:val="none" w:sz="0" w:space="0" w:color="auto"/>
        <w:bottom w:val="none" w:sz="0" w:space="0" w:color="auto"/>
        <w:right w:val="none" w:sz="0" w:space="0" w:color="auto"/>
      </w:divBdr>
    </w:div>
    <w:div w:id="1176849889">
      <w:bodyDiv w:val="1"/>
      <w:marLeft w:val="0"/>
      <w:marRight w:val="0"/>
      <w:marTop w:val="0"/>
      <w:marBottom w:val="0"/>
      <w:divBdr>
        <w:top w:val="none" w:sz="0" w:space="0" w:color="auto"/>
        <w:left w:val="none" w:sz="0" w:space="0" w:color="auto"/>
        <w:bottom w:val="none" w:sz="0" w:space="0" w:color="auto"/>
        <w:right w:val="none" w:sz="0" w:space="0" w:color="auto"/>
      </w:divBdr>
    </w:div>
    <w:div w:id="1309438871">
      <w:bodyDiv w:val="1"/>
      <w:marLeft w:val="0"/>
      <w:marRight w:val="0"/>
      <w:marTop w:val="0"/>
      <w:marBottom w:val="0"/>
      <w:divBdr>
        <w:top w:val="none" w:sz="0" w:space="0" w:color="auto"/>
        <w:left w:val="none" w:sz="0" w:space="0" w:color="auto"/>
        <w:bottom w:val="none" w:sz="0" w:space="0" w:color="auto"/>
        <w:right w:val="none" w:sz="0" w:space="0" w:color="auto"/>
      </w:divBdr>
    </w:div>
    <w:div w:id="1355577853">
      <w:bodyDiv w:val="1"/>
      <w:marLeft w:val="0"/>
      <w:marRight w:val="0"/>
      <w:marTop w:val="0"/>
      <w:marBottom w:val="0"/>
      <w:divBdr>
        <w:top w:val="none" w:sz="0" w:space="0" w:color="auto"/>
        <w:left w:val="none" w:sz="0" w:space="0" w:color="auto"/>
        <w:bottom w:val="none" w:sz="0" w:space="0" w:color="auto"/>
        <w:right w:val="none" w:sz="0" w:space="0" w:color="auto"/>
      </w:divBdr>
      <w:divsChild>
        <w:div w:id="373582590">
          <w:marLeft w:val="0"/>
          <w:marRight w:val="0"/>
          <w:marTop w:val="0"/>
          <w:marBottom w:val="0"/>
          <w:divBdr>
            <w:top w:val="none" w:sz="0" w:space="0" w:color="auto"/>
            <w:left w:val="none" w:sz="0" w:space="0" w:color="auto"/>
            <w:bottom w:val="none" w:sz="0" w:space="0" w:color="auto"/>
            <w:right w:val="none" w:sz="0" w:space="0" w:color="auto"/>
          </w:divBdr>
        </w:div>
        <w:div w:id="668019065">
          <w:marLeft w:val="0"/>
          <w:marRight w:val="0"/>
          <w:marTop w:val="0"/>
          <w:marBottom w:val="0"/>
          <w:divBdr>
            <w:top w:val="none" w:sz="0" w:space="0" w:color="auto"/>
            <w:left w:val="none" w:sz="0" w:space="0" w:color="auto"/>
            <w:bottom w:val="none" w:sz="0" w:space="0" w:color="auto"/>
            <w:right w:val="none" w:sz="0" w:space="0" w:color="auto"/>
          </w:divBdr>
        </w:div>
        <w:div w:id="972634401">
          <w:marLeft w:val="0"/>
          <w:marRight w:val="0"/>
          <w:marTop w:val="0"/>
          <w:marBottom w:val="0"/>
          <w:divBdr>
            <w:top w:val="none" w:sz="0" w:space="0" w:color="auto"/>
            <w:left w:val="none" w:sz="0" w:space="0" w:color="auto"/>
            <w:bottom w:val="none" w:sz="0" w:space="0" w:color="auto"/>
            <w:right w:val="none" w:sz="0" w:space="0" w:color="auto"/>
          </w:divBdr>
        </w:div>
        <w:div w:id="1056391074">
          <w:marLeft w:val="0"/>
          <w:marRight w:val="0"/>
          <w:marTop w:val="0"/>
          <w:marBottom w:val="0"/>
          <w:divBdr>
            <w:top w:val="none" w:sz="0" w:space="0" w:color="auto"/>
            <w:left w:val="none" w:sz="0" w:space="0" w:color="auto"/>
            <w:bottom w:val="none" w:sz="0" w:space="0" w:color="auto"/>
            <w:right w:val="none" w:sz="0" w:space="0" w:color="auto"/>
          </w:divBdr>
        </w:div>
        <w:div w:id="1364139018">
          <w:marLeft w:val="0"/>
          <w:marRight w:val="0"/>
          <w:marTop w:val="0"/>
          <w:marBottom w:val="0"/>
          <w:divBdr>
            <w:top w:val="none" w:sz="0" w:space="0" w:color="auto"/>
            <w:left w:val="none" w:sz="0" w:space="0" w:color="auto"/>
            <w:bottom w:val="none" w:sz="0" w:space="0" w:color="auto"/>
            <w:right w:val="none" w:sz="0" w:space="0" w:color="auto"/>
          </w:divBdr>
        </w:div>
        <w:div w:id="1979845574">
          <w:marLeft w:val="0"/>
          <w:marRight w:val="0"/>
          <w:marTop w:val="0"/>
          <w:marBottom w:val="0"/>
          <w:divBdr>
            <w:top w:val="none" w:sz="0" w:space="0" w:color="auto"/>
            <w:left w:val="none" w:sz="0" w:space="0" w:color="auto"/>
            <w:bottom w:val="none" w:sz="0" w:space="0" w:color="auto"/>
            <w:right w:val="none" w:sz="0" w:space="0" w:color="auto"/>
          </w:divBdr>
        </w:div>
      </w:divsChild>
    </w:div>
    <w:div w:id="1437284472">
      <w:bodyDiv w:val="1"/>
      <w:marLeft w:val="0"/>
      <w:marRight w:val="0"/>
      <w:marTop w:val="0"/>
      <w:marBottom w:val="0"/>
      <w:divBdr>
        <w:top w:val="none" w:sz="0" w:space="0" w:color="auto"/>
        <w:left w:val="none" w:sz="0" w:space="0" w:color="auto"/>
        <w:bottom w:val="none" w:sz="0" w:space="0" w:color="auto"/>
        <w:right w:val="none" w:sz="0" w:space="0" w:color="auto"/>
      </w:divBdr>
    </w:div>
    <w:div w:id="1497723726">
      <w:bodyDiv w:val="1"/>
      <w:marLeft w:val="0"/>
      <w:marRight w:val="0"/>
      <w:marTop w:val="0"/>
      <w:marBottom w:val="0"/>
      <w:divBdr>
        <w:top w:val="none" w:sz="0" w:space="0" w:color="auto"/>
        <w:left w:val="none" w:sz="0" w:space="0" w:color="auto"/>
        <w:bottom w:val="none" w:sz="0" w:space="0" w:color="auto"/>
        <w:right w:val="none" w:sz="0" w:space="0" w:color="auto"/>
      </w:divBdr>
    </w:div>
    <w:div w:id="1500341581">
      <w:bodyDiv w:val="1"/>
      <w:marLeft w:val="0"/>
      <w:marRight w:val="0"/>
      <w:marTop w:val="0"/>
      <w:marBottom w:val="0"/>
      <w:divBdr>
        <w:top w:val="none" w:sz="0" w:space="0" w:color="auto"/>
        <w:left w:val="none" w:sz="0" w:space="0" w:color="auto"/>
        <w:bottom w:val="none" w:sz="0" w:space="0" w:color="auto"/>
        <w:right w:val="none" w:sz="0" w:space="0" w:color="auto"/>
      </w:divBdr>
    </w:div>
    <w:div w:id="1514764817">
      <w:bodyDiv w:val="1"/>
      <w:marLeft w:val="0"/>
      <w:marRight w:val="0"/>
      <w:marTop w:val="0"/>
      <w:marBottom w:val="0"/>
      <w:divBdr>
        <w:top w:val="none" w:sz="0" w:space="0" w:color="auto"/>
        <w:left w:val="none" w:sz="0" w:space="0" w:color="auto"/>
        <w:bottom w:val="none" w:sz="0" w:space="0" w:color="auto"/>
        <w:right w:val="none" w:sz="0" w:space="0" w:color="auto"/>
      </w:divBdr>
    </w:div>
    <w:div w:id="1607614589">
      <w:bodyDiv w:val="1"/>
      <w:marLeft w:val="0"/>
      <w:marRight w:val="0"/>
      <w:marTop w:val="0"/>
      <w:marBottom w:val="0"/>
      <w:divBdr>
        <w:top w:val="none" w:sz="0" w:space="0" w:color="auto"/>
        <w:left w:val="none" w:sz="0" w:space="0" w:color="auto"/>
        <w:bottom w:val="none" w:sz="0" w:space="0" w:color="auto"/>
        <w:right w:val="none" w:sz="0" w:space="0" w:color="auto"/>
      </w:divBdr>
    </w:div>
    <w:div w:id="1626111281">
      <w:bodyDiv w:val="1"/>
      <w:marLeft w:val="0"/>
      <w:marRight w:val="0"/>
      <w:marTop w:val="0"/>
      <w:marBottom w:val="0"/>
      <w:divBdr>
        <w:top w:val="none" w:sz="0" w:space="0" w:color="auto"/>
        <w:left w:val="none" w:sz="0" w:space="0" w:color="auto"/>
        <w:bottom w:val="none" w:sz="0" w:space="0" w:color="auto"/>
        <w:right w:val="none" w:sz="0" w:space="0" w:color="auto"/>
      </w:divBdr>
    </w:div>
    <w:div w:id="1656713783">
      <w:bodyDiv w:val="1"/>
      <w:marLeft w:val="0"/>
      <w:marRight w:val="0"/>
      <w:marTop w:val="0"/>
      <w:marBottom w:val="0"/>
      <w:divBdr>
        <w:top w:val="none" w:sz="0" w:space="0" w:color="auto"/>
        <w:left w:val="none" w:sz="0" w:space="0" w:color="auto"/>
        <w:bottom w:val="none" w:sz="0" w:space="0" w:color="auto"/>
        <w:right w:val="none" w:sz="0" w:space="0" w:color="auto"/>
      </w:divBdr>
    </w:div>
    <w:div w:id="1744527944">
      <w:bodyDiv w:val="1"/>
      <w:marLeft w:val="0"/>
      <w:marRight w:val="0"/>
      <w:marTop w:val="0"/>
      <w:marBottom w:val="0"/>
      <w:divBdr>
        <w:top w:val="none" w:sz="0" w:space="0" w:color="auto"/>
        <w:left w:val="none" w:sz="0" w:space="0" w:color="auto"/>
        <w:bottom w:val="none" w:sz="0" w:space="0" w:color="auto"/>
        <w:right w:val="none" w:sz="0" w:space="0" w:color="auto"/>
      </w:divBdr>
      <w:divsChild>
        <w:div w:id="182786046">
          <w:marLeft w:val="0"/>
          <w:marRight w:val="0"/>
          <w:marTop w:val="0"/>
          <w:marBottom w:val="0"/>
          <w:divBdr>
            <w:top w:val="none" w:sz="0" w:space="0" w:color="auto"/>
            <w:left w:val="none" w:sz="0" w:space="0" w:color="auto"/>
            <w:bottom w:val="none" w:sz="0" w:space="0" w:color="auto"/>
            <w:right w:val="none" w:sz="0" w:space="0" w:color="auto"/>
          </w:divBdr>
          <w:divsChild>
            <w:div w:id="1760835795">
              <w:marLeft w:val="0"/>
              <w:marRight w:val="0"/>
              <w:marTop w:val="0"/>
              <w:marBottom w:val="0"/>
              <w:divBdr>
                <w:top w:val="none" w:sz="0" w:space="0" w:color="auto"/>
                <w:left w:val="none" w:sz="0" w:space="0" w:color="auto"/>
                <w:bottom w:val="none" w:sz="0" w:space="0" w:color="auto"/>
                <w:right w:val="none" w:sz="0" w:space="0" w:color="auto"/>
              </w:divBdr>
            </w:div>
          </w:divsChild>
        </w:div>
        <w:div w:id="939026702">
          <w:marLeft w:val="0"/>
          <w:marRight w:val="0"/>
          <w:marTop w:val="0"/>
          <w:marBottom w:val="0"/>
          <w:divBdr>
            <w:top w:val="none" w:sz="0" w:space="0" w:color="auto"/>
            <w:left w:val="none" w:sz="0" w:space="0" w:color="auto"/>
            <w:bottom w:val="none" w:sz="0" w:space="0" w:color="auto"/>
            <w:right w:val="none" w:sz="0" w:space="0" w:color="auto"/>
          </w:divBdr>
          <w:divsChild>
            <w:div w:id="757097090">
              <w:marLeft w:val="0"/>
              <w:marRight w:val="0"/>
              <w:marTop w:val="0"/>
              <w:marBottom w:val="0"/>
              <w:divBdr>
                <w:top w:val="none" w:sz="0" w:space="0" w:color="auto"/>
                <w:left w:val="none" w:sz="0" w:space="0" w:color="auto"/>
                <w:bottom w:val="none" w:sz="0" w:space="0" w:color="auto"/>
                <w:right w:val="none" w:sz="0" w:space="0" w:color="auto"/>
              </w:divBdr>
              <w:divsChild>
                <w:div w:id="5042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815847">
      <w:bodyDiv w:val="1"/>
      <w:marLeft w:val="0"/>
      <w:marRight w:val="0"/>
      <w:marTop w:val="0"/>
      <w:marBottom w:val="0"/>
      <w:divBdr>
        <w:top w:val="none" w:sz="0" w:space="0" w:color="auto"/>
        <w:left w:val="none" w:sz="0" w:space="0" w:color="auto"/>
        <w:bottom w:val="none" w:sz="0" w:space="0" w:color="auto"/>
        <w:right w:val="none" w:sz="0" w:space="0" w:color="auto"/>
      </w:divBdr>
    </w:div>
    <w:div w:id="1962153145">
      <w:bodyDiv w:val="1"/>
      <w:marLeft w:val="0"/>
      <w:marRight w:val="0"/>
      <w:marTop w:val="0"/>
      <w:marBottom w:val="0"/>
      <w:divBdr>
        <w:top w:val="none" w:sz="0" w:space="0" w:color="auto"/>
        <w:left w:val="none" w:sz="0" w:space="0" w:color="auto"/>
        <w:bottom w:val="none" w:sz="0" w:space="0" w:color="auto"/>
        <w:right w:val="none" w:sz="0" w:space="0" w:color="auto"/>
      </w:divBdr>
    </w:div>
    <w:div w:id="2089500421">
      <w:bodyDiv w:val="1"/>
      <w:marLeft w:val="0"/>
      <w:marRight w:val="0"/>
      <w:marTop w:val="0"/>
      <w:marBottom w:val="0"/>
      <w:divBdr>
        <w:top w:val="none" w:sz="0" w:space="0" w:color="auto"/>
        <w:left w:val="none" w:sz="0" w:space="0" w:color="auto"/>
        <w:bottom w:val="none" w:sz="0" w:space="0" w:color="auto"/>
        <w:right w:val="none" w:sz="0" w:space="0" w:color="auto"/>
      </w:divBdr>
    </w:div>
    <w:div w:id="2114393413">
      <w:bodyDiv w:val="1"/>
      <w:marLeft w:val="0"/>
      <w:marRight w:val="0"/>
      <w:marTop w:val="0"/>
      <w:marBottom w:val="0"/>
      <w:divBdr>
        <w:top w:val="none" w:sz="0" w:space="0" w:color="auto"/>
        <w:left w:val="none" w:sz="0" w:space="0" w:color="auto"/>
        <w:bottom w:val="none" w:sz="0" w:space="0" w:color="auto"/>
        <w:right w:val="none" w:sz="0" w:space="0" w:color="auto"/>
      </w:divBdr>
    </w:div>
    <w:div w:id="2143886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cid:image001.jpg@01DCEDDF.40177000" TargetMode="External"/><Relationship Id="rId26" Type="http://schemas.openxmlformats.org/officeDocument/2006/relationships/image" Target="media/image5.jpeg"/><Relationship Id="rId39" Type="http://schemas.openxmlformats.org/officeDocument/2006/relationships/hyperlink" Target="https://dl.acgme.org/pages/well-being" TargetMode="External"/><Relationship Id="rId21" Type="http://schemas.microsoft.com/office/2016/09/relationships/commentsIds" Target="commentsIds.xml"/><Relationship Id="rId34" Type="http://schemas.openxmlformats.org/officeDocument/2006/relationships/hyperlink" Target="mailto:eknath.naik@va.gov" TargetMode="External"/><Relationship Id="rId42" Type="http://schemas.openxmlformats.org/officeDocument/2006/relationships/hyperlink" Target="https://www.aamc.org/learn-network/affinity-groups/gfa/conceptualizing-programs-support-faculty-well-being" TargetMode="External"/><Relationship Id="rId47" Type="http://schemas.openxmlformats.org/officeDocument/2006/relationships/hyperlink" Target="http://www.ocom.edu/irb/membership.html)" TargetMode="External"/><Relationship Id="rId50" Type="http://schemas.openxmlformats.org/officeDocument/2006/relationships/hyperlink" Target="https://training.fema.gov/is/" TargetMode="External"/><Relationship Id="rId55"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mailto:rafae" TargetMode="External"/><Relationship Id="rId11" Type="http://schemas.openxmlformats.org/officeDocument/2006/relationships/header" Target="header1.xml"/><Relationship Id="rId24" Type="http://schemas.openxmlformats.org/officeDocument/2006/relationships/image" Target="media/image3.jpeg"/><Relationship Id="rId32" Type="http://schemas.openxmlformats.org/officeDocument/2006/relationships/hyperlink" Target="mailto:pari.shah@flhealth.gov" TargetMode="External"/><Relationship Id="rId37" Type="http://schemas.openxmlformats.org/officeDocument/2006/relationships/hyperlink" Target="http://www.flprn.org" TargetMode="External"/><Relationship Id="rId40" Type="http://schemas.openxmlformats.org/officeDocument/2006/relationships/hyperlink" Target="https://www.aamc.org/learn-network/affinity-groups/gfa/well-being-and-resilience-resources" TargetMode="External"/><Relationship Id="rId45" Type="http://schemas.openxmlformats.org/officeDocument/2006/relationships/hyperlink" Target="mailto:Kingsley.Anurugwo@FLHealth.gov" TargetMode="External"/><Relationship Id="rId53" Type="http://schemas.openxmlformats.org/officeDocument/2006/relationships/image" Target="media/image6.jpeg"/><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comments" Target="comments.xml"/><Relationship Id="rId31" Type="http://schemas.openxmlformats.org/officeDocument/2006/relationships/hyperlink" Target="mailto:merlene.ramnon@flhealth.gov" TargetMode="External"/><Relationship Id="rId44" Type="http://schemas.openxmlformats.org/officeDocument/2006/relationships/hyperlink" Target="mailto:Tricia.Balkaran@FLHealth.gov" TargetMode="External"/><Relationship Id="rId52" Type="http://schemas.openxmlformats.org/officeDocument/2006/relationships/hyperlink" Target="http://www.PBCHDResidency.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8/08/relationships/commentsExtensible" Target="commentsExtensible.xml"/><Relationship Id="rId27" Type="http://schemas.openxmlformats.org/officeDocument/2006/relationships/hyperlink" Target="mailto:jyothi.gunta@flhealth.gov" TargetMode="External"/><Relationship Id="rId30" Type="http://schemas.openxmlformats.org/officeDocument/2006/relationships/hyperlink" Target="mailto:lori.sevald@flhealth.gov" TargetMode="External"/><Relationship Id="rId35" Type="http://schemas.openxmlformats.org/officeDocument/2006/relationships/hyperlink" Target="mailto:sharmila.shah@flhealth.gov" TargetMode="External"/><Relationship Id="rId43" Type="http://schemas.openxmlformats.org/officeDocument/2006/relationships/hyperlink" Target="https://discover.pbc.gov/communityservices/Pages/default.aspx" TargetMode="External"/><Relationship Id="rId48" Type="http://schemas.openxmlformats.org/officeDocument/2006/relationships/hyperlink" Target="https://training.fema.gov/is/"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training.fema.gov/is/" TargetMode="Externa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image" Target="media/image2.jpeg"/><Relationship Id="rId25" Type="http://schemas.openxmlformats.org/officeDocument/2006/relationships/image" Target="media/image4.jpeg"/><Relationship Id="rId33" Type="http://schemas.openxmlformats.org/officeDocument/2006/relationships/hyperlink" Target="mailto:seenu.abraham@flhealth.gov" TargetMode="External"/><Relationship Id="rId38" Type="http://schemas.openxmlformats.org/officeDocument/2006/relationships/hyperlink" Target="https://app.mywellbeingindex.org/assess" TargetMode="External"/><Relationship Id="rId46" Type="http://schemas.openxmlformats.org/officeDocument/2006/relationships/hyperlink" Target="http://www.citiprogram.org/" TargetMode="External"/><Relationship Id="rId20" Type="http://schemas.microsoft.com/office/2011/relationships/commentsExtended" Target="commentsExtended.xml"/><Relationship Id="rId41" Type="http://schemas.openxmlformats.org/officeDocument/2006/relationships/hyperlink" Target="https://edhub.ama-assn.org/steps-forward/module/2835635"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3.xml"/><Relationship Id="rId23" Type="http://schemas.openxmlformats.org/officeDocument/2006/relationships/hyperlink" Target="mailto:Tricia.Balkaran@FLhealth.gov" TargetMode="External"/><Relationship Id="rId28" Type="http://schemas.openxmlformats.org/officeDocument/2006/relationships/hyperlink" Target="mailto:lisa.vreeland@flhealth.gov" TargetMode="External"/><Relationship Id="rId36" Type="http://schemas.openxmlformats.org/officeDocument/2006/relationships/hyperlink" Target="mailto:admin@flprn.org" TargetMode="External"/><Relationship Id="rId49" Type="http://schemas.openxmlformats.org/officeDocument/2006/relationships/hyperlink" Target="https://training.fema.gov/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014991d5-81ea-4cbf-a3aa-6360975b438d" xsi:nil="true"/>
    <lcf76f155ced4ddcb4097134ff3c332f xmlns="0ceea834-52f3-48cb-9c1c-2c79a6862ac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7B5C78333B82445A64E46A94D2FCFE9" ma:contentTypeVersion="11" ma:contentTypeDescription="Create a new document." ma:contentTypeScope="" ma:versionID="9aaecfbc61e6a1432dd97b9341c6af99">
  <xsd:schema xmlns:xsd="http://www.w3.org/2001/XMLSchema" xmlns:xs="http://www.w3.org/2001/XMLSchema" xmlns:p="http://schemas.microsoft.com/office/2006/metadata/properties" xmlns:ns2="0ceea834-52f3-48cb-9c1c-2c79a6862ac0" xmlns:ns3="014991d5-81ea-4cbf-a3aa-6360975b438d" targetNamespace="http://schemas.microsoft.com/office/2006/metadata/properties" ma:root="true" ma:fieldsID="7f4c306a272bae2fb8c8f795ad629fc1" ns2:_="" ns3:_="">
    <xsd:import namespace="0ceea834-52f3-48cb-9c1c-2c79a6862ac0"/>
    <xsd:import namespace="014991d5-81ea-4cbf-a3aa-6360975b43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eea834-52f3-48cb-9c1c-2c79a6862a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4991d5-81ea-4cbf-a3aa-6360975b438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a27056f-9d29-4fe0-b658-684c363bd735}" ma:internalName="TaxCatchAll" ma:showField="CatchAllData" ma:web="014991d5-81ea-4cbf-a3aa-6360975b438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345340-4646-4D19-B36B-D609BA19BD84}">
  <ds:schemaRefs>
    <ds:schemaRef ds:uri="http://schemas.openxmlformats.org/officeDocument/2006/bibliography"/>
  </ds:schemaRefs>
</ds:datastoreItem>
</file>

<file path=customXml/itemProps2.xml><?xml version="1.0" encoding="utf-8"?>
<ds:datastoreItem xmlns:ds="http://schemas.openxmlformats.org/officeDocument/2006/customXml" ds:itemID="{942E9767-EDF7-49D8-AD5E-24DFBC6B0F93}">
  <ds:schemaRefs>
    <ds:schemaRef ds:uri="http://schemas.microsoft.com/office/2006/metadata/properties"/>
    <ds:schemaRef ds:uri="http://schemas.microsoft.com/office/infopath/2007/PartnerControls"/>
    <ds:schemaRef ds:uri="014991d5-81ea-4cbf-a3aa-6360975b438d"/>
    <ds:schemaRef ds:uri="0ceea834-52f3-48cb-9c1c-2c79a6862ac0"/>
  </ds:schemaRefs>
</ds:datastoreItem>
</file>

<file path=customXml/itemProps3.xml><?xml version="1.0" encoding="utf-8"?>
<ds:datastoreItem xmlns:ds="http://schemas.openxmlformats.org/officeDocument/2006/customXml" ds:itemID="{92B2CDD8-29E9-4D96-A427-327BCF7E434C}">
  <ds:schemaRefs>
    <ds:schemaRef ds:uri="http://schemas.microsoft.com/sharepoint/v3/contenttype/forms"/>
  </ds:schemaRefs>
</ds:datastoreItem>
</file>

<file path=customXml/itemProps4.xml><?xml version="1.0" encoding="utf-8"?>
<ds:datastoreItem xmlns:ds="http://schemas.openxmlformats.org/officeDocument/2006/customXml" ds:itemID="{210382A5-AEC7-49B8-8FFC-0BC72102D9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eea834-52f3-48cb-9c1c-2c79a6862ac0"/>
    <ds:schemaRef ds:uri="014991d5-81ea-4cbf-a3aa-6360975b43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1648</TotalTime>
  <Pages>219</Pages>
  <Words>41774</Words>
  <Characters>259421</Characters>
  <Application>Microsoft Office Word</Application>
  <DocSecurity>0</DocSecurity>
  <Lines>5188</Lines>
  <Paragraphs>2247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Oxley, Cynthia B</dc:creator>
  <cp:keywords/>
  <dc:description/>
  <cp:lastModifiedBy>Kingsley Anurugwo</cp:lastModifiedBy>
  <cp:revision>10</cp:revision>
  <cp:lastPrinted>2025-11-07T23:30:00Z</cp:lastPrinted>
  <dcterms:created xsi:type="dcterms:W3CDTF">2026-06-10T14:19:00Z</dcterms:created>
  <dcterms:modified xsi:type="dcterms:W3CDTF">2026-06-13T03:30:00Z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1456080786</vt:i4>
  </property>
  <property fmtid="{D5CDD505-2E9C-101B-9397-08002B2CF9AE}" pid="3" name="ContentTypeId">
    <vt:lpwstr>0x010100F7B5C78333B82445A64E46A94D2FCFE9</vt:lpwstr>
  </property>
  <property fmtid="{D5CDD505-2E9C-101B-9397-08002B2CF9AE}" pid="4" name="MediaServiceImageTags">
    <vt:lpwstr/>
  </property>
  <property fmtid="{D5CDD505-2E9C-101B-9397-08002B2CF9AE}" pid="5" name="GrammarlyDocumentId">
    <vt:lpwstr>f0a202d6-e380-4726-a958-b3beb2ae5389</vt:lpwstr>
  </property>
</Properties>
</file>