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080365" w14:textId="1ED8B019" w:rsidR="003117F8" w:rsidRPr="00E40ABA" w:rsidRDefault="003117F8" w:rsidP="002470BA">
      <w:pPr>
        <w:spacing w:after="0" w:line="240" w:lineRule="auto"/>
        <w:rPr>
          <w:rFonts w:ascii="Times New Roman" w:eastAsia="Times New Roman" w:hAnsi="Times New Roman" w:cs="Times New Roman"/>
          <w:color w:val="000000" w:themeColor="text1"/>
          <w:kern w:val="0"/>
          <w:sz w:val="72"/>
          <w:szCs w:val="72"/>
          <w14:ligatures w14:val="none"/>
        </w:rPr>
      </w:pPr>
      <w:r w:rsidRPr="00E40ABA">
        <w:rPr>
          <w:rFonts w:ascii="Times New Roman" w:eastAsia="Times New Roman" w:hAnsi="Times New Roman" w:cs="Times New Roman"/>
          <w:color w:val="000000" w:themeColor="text1"/>
          <w:kern w:val="0"/>
          <w:sz w:val="72"/>
          <w:szCs w:val="72"/>
          <w14:ligatures w14:val="none"/>
        </w:rPr>
        <w:t>Mirage Number Three: “Trump and His MAGA Followers Are Ignorant”</w:t>
      </w:r>
      <w:r w:rsidR="00E40ABA" w:rsidRPr="00E40ABA">
        <w:rPr>
          <w:rFonts w:ascii="Times New Roman" w:eastAsia="Times New Roman" w:hAnsi="Times New Roman" w:cs="Times New Roman"/>
          <w:color w:val="000000" w:themeColor="text1"/>
          <w:kern w:val="0"/>
          <w:sz w:val="72"/>
          <w:szCs w:val="72"/>
          <w14:ligatures w14:val="none"/>
        </w:rPr>
        <w:t xml:space="preserve"> and the Power of Self Image</w:t>
      </w:r>
    </w:p>
    <w:p w14:paraId="24A2BD24" w14:textId="77777777" w:rsidR="003117F8" w:rsidRPr="003117F8" w:rsidRDefault="003117F8" w:rsidP="003117F8">
      <w:pPr>
        <w:spacing w:after="0" w:line="240" w:lineRule="auto"/>
        <w:jc w:val="center"/>
        <w:rPr>
          <w:rFonts w:ascii="Times New Roman" w:eastAsia="Times New Roman" w:hAnsi="Times New Roman" w:cs="Times New Roman"/>
          <w:color w:val="000000"/>
          <w:kern w:val="0"/>
          <w:sz w:val="72"/>
          <w:szCs w:val="72"/>
          <w14:ligatures w14:val="none"/>
        </w:rPr>
      </w:pPr>
    </w:p>
    <w:p w14:paraId="3F770046" w14:textId="0B01476D" w:rsidR="003117F8" w:rsidRDefault="003117F8" w:rsidP="003117F8">
      <w:pPr>
        <w:spacing w:after="0" w:line="240" w:lineRule="auto"/>
        <w:jc w:val="both"/>
        <w:rPr>
          <w:rFonts w:ascii="Times New Roman" w:eastAsia="Times New Roman" w:hAnsi="Times New Roman" w:cs="Times New Roman"/>
          <w:color w:val="000000"/>
          <w:kern w:val="0"/>
          <w:sz w:val="72"/>
          <w:szCs w:val="72"/>
          <w14:ligatures w14:val="none"/>
        </w:rPr>
      </w:pPr>
      <w:r w:rsidRPr="003117F8">
        <w:rPr>
          <w:rFonts w:ascii="Times New Roman" w:eastAsia="Times New Roman" w:hAnsi="Times New Roman" w:cs="Times New Roman"/>
          <w:color w:val="000000"/>
          <w:kern w:val="0"/>
          <w:sz w:val="72"/>
          <w:szCs w:val="72"/>
          <w14:ligatures w14:val="none"/>
        </w:rPr>
        <w:t>After more than a quarter-century as a pollster, I have learned what commentators often miss: most people do not vote after studying a policy paper. They vote according to who they believe they are.</w:t>
      </w:r>
      <w:r w:rsidR="004459F0">
        <w:rPr>
          <w:rFonts w:ascii="Times New Roman" w:eastAsia="Times New Roman" w:hAnsi="Times New Roman" w:cs="Times New Roman"/>
          <w:color w:val="000000"/>
          <w:kern w:val="0"/>
          <w:sz w:val="72"/>
          <w:szCs w:val="72"/>
          <w14:ligatures w14:val="none"/>
        </w:rPr>
        <w:t xml:space="preserve"> Or more importantly, what they want others to think they are.</w:t>
      </w:r>
    </w:p>
    <w:p w14:paraId="51AE5676" w14:textId="77777777" w:rsidR="004459F0" w:rsidRPr="003117F8" w:rsidRDefault="004459F0" w:rsidP="003117F8">
      <w:pPr>
        <w:spacing w:after="0" w:line="240" w:lineRule="auto"/>
        <w:jc w:val="both"/>
        <w:rPr>
          <w:rFonts w:ascii="Times New Roman" w:eastAsia="Times New Roman" w:hAnsi="Times New Roman" w:cs="Times New Roman"/>
          <w:color w:val="000000"/>
          <w:kern w:val="0"/>
          <w:sz w:val="72"/>
          <w:szCs w:val="72"/>
          <w14:ligatures w14:val="none"/>
        </w:rPr>
      </w:pPr>
    </w:p>
    <w:p w14:paraId="53525B50" w14:textId="77777777" w:rsidR="003117F8" w:rsidRDefault="003117F8" w:rsidP="003117F8">
      <w:pPr>
        <w:spacing w:after="0" w:line="240" w:lineRule="auto"/>
        <w:jc w:val="both"/>
        <w:rPr>
          <w:rFonts w:ascii="Times New Roman" w:eastAsia="Times New Roman" w:hAnsi="Times New Roman" w:cs="Times New Roman"/>
          <w:color w:val="000000"/>
          <w:kern w:val="0"/>
          <w:sz w:val="72"/>
          <w:szCs w:val="72"/>
          <w14:ligatures w14:val="none"/>
        </w:rPr>
      </w:pPr>
      <w:r w:rsidRPr="003117F8">
        <w:rPr>
          <w:rFonts w:ascii="Times New Roman" w:eastAsia="Times New Roman" w:hAnsi="Times New Roman" w:cs="Times New Roman"/>
          <w:color w:val="000000"/>
          <w:kern w:val="0"/>
          <w:sz w:val="72"/>
          <w:szCs w:val="72"/>
          <w14:ligatures w14:val="none"/>
        </w:rPr>
        <w:t>Self-image may be the most powerful force in public opinion—stronger than taxes, crime, inflation, or even visible decline. Once a voter believes one party represents educated and respectable people while the other represents the ignorant or bigoted, facts alone rarely move that voter.</w:t>
      </w:r>
    </w:p>
    <w:p w14:paraId="6D0AB3F3" w14:textId="77777777" w:rsidR="004459F0" w:rsidRPr="003117F8" w:rsidRDefault="004459F0" w:rsidP="003117F8">
      <w:pPr>
        <w:spacing w:after="0" w:line="240" w:lineRule="auto"/>
        <w:jc w:val="both"/>
        <w:rPr>
          <w:rFonts w:ascii="Times New Roman" w:eastAsia="Times New Roman" w:hAnsi="Times New Roman" w:cs="Times New Roman"/>
          <w:color w:val="000000"/>
          <w:kern w:val="0"/>
          <w:sz w:val="72"/>
          <w:szCs w:val="72"/>
          <w14:ligatures w14:val="none"/>
        </w:rPr>
      </w:pPr>
    </w:p>
    <w:p w14:paraId="1985FCC2" w14:textId="4EA66724" w:rsidR="003117F8" w:rsidRDefault="003117F8" w:rsidP="003117F8">
      <w:pPr>
        <w:spacing w:after="0" w:line="240" w:lineRule="auto"/>
        <w:jc w:val="both"/>
        <w:rPr>
          <w:rFonts w:ascii="Times New Roman" w:eastAsia="Times New Roman" w:hAnsi="Times New Roman" w:cs="Times New Roman"/>
          <w:color w:val="000000"/>
          <w:kern w:val="0"/>
          <w:sz w:val="72"/>
          <w:szCs w:val="72"/>
          <w14:ligatures w14:val="none"/>
        </w:rPr>
      </w:pPr>
      <w:r w:rsidRPr="003117F8">
        <w:rPr>
          <w:rFonts w:ascii="Times New Roman" w:eastAsia="Times New Roman" w:hAnsi="Times New Roman" w:cs="Times New Roman"/>
          <w:color w:val="000000"/>
          <w:kern w:val="0"/>
          <w:sz w:val="72"/>
          <w:szCs w:val="72"/>
          <w14:ligatures w14:val="none"/>
        </w:rPr>
        <w:t xml:space="preserve">You can see this in two groups that once formed a dependable part of the conservative Republican coalition: suburban women and voters over the age of sixty-five. For years, Republicans could count on both. They valued safe neighborhoods, stable schools, restrained government, lower taxes, and a certain basic order in public life. </w:t>
      </w:r>
    </w:p>
    <w:p w14:paraId="01EB1B9B" w14:textId="77777777" w:rsidR="004459F0" w:rsidRPr="003117F8" w:rsidRDefault="004459F0" w:rsidP="003117F8">
      <w:pPr>
        <w:spacing w:after="0" w:line="240" w:lineRule="auto"/>
        <w:jc w:val="both"/>
        <w:rPr>
          <w:rFonts w:ascii="Times New Roman" w:eastAsia="Times New Roman" w:hAnsi="Times New Roman" w:cs="Times New Roman"/>
          <w:color w:val="000000"/>
          <w:kern w:val="0"/>
          <w:sz w:val="72"/>
          <w:szCs w:val="72"/>
          <w14:ligatures w14:val="none"/>
        </w:rPr>
      </w:pPr>
    </w:p>
    <w:p w14:paraId="443E5925" w14:textId="4554A1D4" w:rsidR="003117F8" w:rsidRPr="003117F8" w:rsidRDefault="003117F8" w:rsidP="003117F8">
      <w:pPr>
        <w:spacing w:after="0" w:line="240" w:lineRule="auto"/>
        <w:jc w:val="both"/>
        <w:rPr>
          <w:rFonts w:ascii="Times New Roman" w:eastAsia="Times New Roman" w:hAnsi="Times New Roman" w:cs="Times New Roman"/>
          <w:color w:val="000000"/>
          <w:kern w:val="0"/>
          <w:sz w:val="72"/>
          <w:szCs w:val="72"/>
          <w14:ligatures w14:val="none"/>
        </w:rPr>
      </w:pPr>
      <w:r w:rsidRPr="003117F8">
        <w:rPr>
          <w:rFonts w:ascii="Times New Roman" w:eastAsia="Times New Roman" w:hAnsi="Times New Roman" w:cs="Times New Roman"/>
          <w:color w:val="000000"/>
          <w:kern w:val="0"/>
          <w:sz w:val="72"/>
          <w:szCs w:val="72"/>
          <w14:ligatures w14:val="none"/>
        </w:rPr>
        <w:t>Today, suburban women and older voters are essential to Democratic control of many blue states. Younger voters have traditionally belonged to that coalition, although portions drifted toward Donald Trump in 2024. But the larger pattern remains</w:t>
      </w:r>
      <w:r w:rsidR="004459F0">
        <w:rPr>
          <w:rFonts w:ascii="Times New Roman" w:eastAsia="Times New Roman" w:hAnsi="Times New Roman" w:cs="Times New Roman"/>
          <w:color w:val="000000"/>
          <w:kern w:val="0"/>
          <w:sz w:val="72"/>
          <w:szCs w:val="72"/>
          <w14:ligatures w14:val="none"/>
        </w:rPr>
        <w:t>. In</w:t>
      </w:r>
      <w:r w:rsidRPr="003117F8">
        <w:rPr>
          <w:rFonts w:ascii="Times New Roman" w:eastAsia="Times New Roman" w:hAnsi="Times New Roman" w:cs="Times New Roman"/>
          <w:color w:val="000000"/>
          <w:kern w:val="0"/>
          <w:sz w:val="72"/>
          <w:szCs w:val="72"/>
          <w14:ligatures w14:val="none"/>
        </w:rPr>
        <w:t xml:space="preserve"> deeply Democratic states, political identity is so firmly tied to personal identity that even obvious decline may not produce political change.</w:t>
      </w:r>
    </w:p>
    <w:p w14:paraId="26EEC2E6" w14:textId="5D271C42" w:rsidR="003117F8" w:rsidRDefault="003117F8" w:rsidP="003117F8">
      <w:pPr>
        <w:spacing w:after="0" w:line="240" w:lineRule="auto"/>
        <w:jc w:val="both"/>
        <w:rPr>
          <w:rFonts w:ascii="Times New Roman" w:eastAsia="Times New Roman" w:hAnsi="Times New Roman" w:cs="Times New Roman"/>
          <w:color w:val="000000"/>
          <w:kern w:val="0"/>
          <w:sz w:val="72"/>
          <w:szCs w:val="72"/>
          <w14:ligatures w14:val="none"/>
        </w:rPr>
      </w:pPr>
      <w:r w:rsidRPr="003117F8">
        <w:rPr>
          <w:rFonts w:ascii="Times New Roman" w:eastAsia="Times New Roman" w:hAnsi="Times New Roman" w:cs="Times New Roman"/>
          <w:color w:val="000000"/>
          <w:kern w:val="0"/>
          <w:sz w:val="72"/>
          <w:szCs w:val="72"/>
          <w14:ligatures w14:val="none"/>
        </w:rPr>
        <w:t>In 2026, InsiderAdvantage asked New York voters an unusual but revealing question. If New York could form an alliance with other Democratic-controlled blue states, would voters support separating those states from Republican-controlled red states for the purpose of adopting shared laws consistent with blue-state values?</w:t>
      </w:r>
    </w:p>
    <w:p w14:paraId="07434D4F" w14:textId="77777777" w:rsidR="004459F0" w:rsidRPr="003117F8" w:rsidRDefault="004459F0" w:rsidP="003117F8">
      <w:pPr>
        <w:spacing w:after="0" w:line="240" w:lineRule="auto"/>
        <w:jc w:val="both"/>
        <w:rPr>
          <w:rFonts w:ascii="Times New Roman" w:eastAsia="Times New Roman" w:hAnsi="Times New Roman" w:cs="Times New Roman"/>
          <w:color w:val="000000"/>
          <w:kern w:val="0"/>
          <w:sz w:val="72"/>
          <w:szCs w:val="72"/>
          <w14:ligatures w14:val="none"/>
        </w:rPr>
      </w:pPr>
    </w:p>
    <w:p w14:paraId="30B7BEF5" w14:textId="77777777" w:rsidR="003117F8" w:rsidRPr="003117F8" w:rsidRDefault="003117F8" w:rsidP="003117F8">
      <w:pPr>
        <w:spacing w:after="0" w:line="240" w:lineRule="auto"/>
        <w:jc w:val="both"/>
        <w:rPr>
          <w:rFonts w:ascii="Times New Roman" w:eastAsia="Times New Roman" w:hAnsi="Times New Roman" w:cs="Times New Roman"/>
          <w:color w:val="000000"/>
          <w:kern w:val="0"/>
          <w:sz w:val="72"/>
          <w:szCs w:val="72"/>
          <w14:ligatures w14:val="none"/>
        </w:rPr>
      </w:pPr>
      <w:r w:rsidRPr="003117F8">
        <w:rPr>
          <w:rFonts w:ascii="Times New Roman" w:eastAsia="Times New Roman" w:hAnsi="Times New Roman" w:cs="Times New Roman"/>
          <w:color w:val="000000"/>
          <w:kern w:val="0"/>
          <w:sz w:val="72"/>
          <w:szCs w:val="72"/>
          <w14:ligatures w14:val="none"/>
        </w:rPr>
        <w:t>The overall electorate divided roughly into thirds: one-third supported the idea, one-third opposed it, and one-third remained undecided. But among Democrats, the result was striking. Fifty-one percent favored separation, while only 24 percent opposed it. The rest were undecided.</w:t>
      </w:r>
    </w:p>
    <w:p w14:paraId="3A67C264" w14:textId="77777777" w:rsidR="004459F0" w:rsidRDefault="003117F8" w:rsidP="003117F8">
      <w:pPr>
        <w:spacing w:after="0" w:line="240" w:lineRule="auto"/>
        <w:jc w:val="both"/>
        <w:rPr>
          <w:rFonts w:ascii="Times New Roman" w:eastAsia="Times New Roman" w:hAnsi="Times New Roman" w:cs="Times New Roman"/>
          <w:color w:val="000000"/>
          <w:kern w:val="0"/>
          <w:sz w:val="72"/>
          <w:szCs w:val="72"/>
          <w14:ligatures w14:val="none"/>
        </w:rPr>
      </w:pPr>
      <w:r w:rsidRPr="003117F8">
        <w:rPr>
          <w:rFonts w:ascii="Times New Roman" w:eastAsia="Times New Roman" w:hAnsi="Times New Roman" w:cs="Times New Roman"/>
          <w:color w:val="000000"/>
          <w:kern w:val="0"/>
          <w:sz w:val="72"/>
          <w:szCs w:val="72"/>
          <w14:ligatures w14:val="none"/>
        </w:rPr>
        <w:t xml:space="preserve">Think about what that means. New York has experienced population loss, high taxes, expensive housing, complicated regulations, and growing public frustration over crime and disorder. </w:t>
      </w:r>
    </w:p>
    <w:p w14:paraId="48AE1E6A" w14:textId="77777777" w:rsidR="004459F0" w:rsidRDefault="004459F0" w:rsidP="003117F8">
      <w:pPr>
        <w:spacing w:after="0" w:line="240" w:lineRule="auto"/>
        <w:jc w:val="both"/>
        <w:rPr>
          <w:rFonts w:ascii="Times New Roman" w:eastAsia="Times New Roman" w:hAnsi="Times New Roman" w:cs="Times New Roman"/>
          <w:color w:val="000000"/>
          <w:kern w:val="0"/>
          <w:sz w:val="72"/>
          <w:szCs w:val="72"/>
          <w14:ligatures w14:val="none"/>
        </w:rPr>
      </w:pPr>
    </w:p>
    <w:p w14:paraId="142588D6" w14:textId="67D844DA" w:rsidR="003117F8" w:rsidRDefault="003117F8" w:rsidP="003117F8">
      <w:pPr>
        <w:spacing w:after="0" w:line="240" w:lineRule="auto"/>
        <w:jc w:val="both"/>
        <w:rPr>
          <w:rFonts w:ascii="Times New Roman" w:eastAsia="Times New Roman" w:hAnsi="Times New Roman" w:cs="Times New Roman"/>
          <w:color w:val="000000"/>
          <w:kern w:val="0"/>
          <w:sz w:val="72"/>
          <w:szCs w:val="72"/>
          <w14:ligatures w14:val="none"/>
        </w:rPr>
      </w:pPr>
      <w:r w:rsidRPr="003117F8">
        <w:rPr>
          <w:rFonts w:ascii="Times New Roman" w:eastAsia="Times New Roman" w:hAnsi="Times New Roman" w:cs="Times New Roman"/>
          <w:color w:val="000000"/>
          <w:kern w:val="0"/>
          <w:sz w:val="72"/>
          <w:szCs w:val="72"/>
          <w14:ligatures w14:val="none"/>
        </w:rPr>
        <w:t>Yet</w:t>
      </w:r>
      <w:r w:rsidR="004459F0">
        <w:rPr>
          <w:rFonts w:ascii="Times New Roman" w:eastAsia="Times New Roman" w:hAnsi="Times New Roman" w:cs="Times New Roman"/>
          <w:color w:val="000000"/>
          <w:kern w:val="0"/>
          <w:sz w:val="72"/>
          <w:szCs w:val="72"/>
          <w14:ligatures w14:val="none"/>
        </w:rPr>
        <w:t xml:space="preserve">, </w:t>
      </w:r>
      <w:proofErr w:type="gramStart"/>
      <w:r w:rsidRPr="003117F8">
        <w:rPr>
          <w:rFonts w:ascii="Times New Roman" w:eastAsia="Times New Roman" w:hAnsi="Times New Roman" w:cs="Times New Roman"/>
          <w:color w:val="000000"/>
          <w:kern w:val="0"/>
          <w:sz w:val="72"/>
          <w:szCs w:val="72"/>
          <w14:ligatures w14:val="none"/>
        </w:rPr>
        <w:t>a majority of</w:t>
      </w:r>
      <w:proofErr w:type="gramEnd"/>
      <w:r w:rsidRPr="003117F8">
        <w:rPr>
          <w:rFonts w:ascii="Times New Roman" w:eastAsia="Times New Roman" w:hAnsi="Times New Roman" w:cs="Times New Roman"/>
          <w:color w:val="000000"/>
          <w:kern w:val="0"/>
          <w:sz w:val="72"/>
          <w:szCs w:val="72"/>
          <w14:ligatures w14:val="none"/>
        </w:rPr>
        <w:t xml:space="preserve"> Democrats surveyed were at least willing to embrace the idea of a more formal political separation from red America. Rather than question whether progressive government had contributed to the problems around them, many preferred to imagine a future in which they could have more of it.</w:t>
      </w:r>
    </w:p>
    <w:p w14:paraId="2EE616F2" w14:textId="77777777" w:rsidR="004459F0" w:rsidRPr="003117F8" w:rsidRDefault="004459F0" w:rsidP="003117F8">
      <w:pPr>
        <w:spacing w:after="0" w:line="240" w:lineRule="auto"/>
        <w:jc w:val="both"/>
        <w:rPr>
          <w:rFonts w:ascii="Times New Roman" w:eastAsia="Times New Roman" w:hAnsi="Times New Roman" w:cs="Times New Roman"/>
          <w:color w:val="000000"/>
          <w:kern w:val="0"/>
          <w:sz w:val="72"/>
          <w:szCs w:val="72"/>
          <w14:ligatures w14:val="none"/>
        </w:rPr>
      </w:pPr>
    </w:p>
    <w:p w14:paraId="7EFF2652" w14:textId="4C0B195B" w:rsidR="003117F8" w:rsidRPr="003117F8" w:rsidRDefault="003117F8" w:rsidP="003117F8">
      <w:pPr>
        <w:spacing w:after="0" w:line="240" w:lineRule="auto"/>
        <w:jc w:val="both"/>
        <w:rPr>
          <w:rFonts w:ascii="Times New Roman" w:eastAsia="Times New Roman" w:hAnsi="Times New Roman" w:cs="Times New Roman"/>
          <w:color w:val="000000"/>
          <w:kern w:val="0"/>
          <w:sz w:val="72"/>
          <w:szCs w:val="72"/>
          <w14:ligatures w14:val="none"/>
        </w:rPr>
      </w:pPr>
      <w:r w:rsidRPr="003117F8">
        <w:rPr>
          <w:rFonts w:ascii="Times New Roman" w:eastAsia="Times New Roman" w:hAnsi="Times New Roman" w:cs="Times New Roman"/>
          <w:color w:val="000000"/>
          <w:kern w:val="0"/>
          <w:sz w:val="72"/>
          <w:szCs w:val="72"/>
          <w14:ligatures w14:val="none"/>
        </w:rPr>
        <w:t>Those who become fed up often leave for Florida, Texas, Tennessee, the Carolinas, or another state where taxes are lower and life seems more manageable. Some arrive carrying the political habits that helped damage the old place. It is a great irony: a voter escapes progressive government and then resists any suggestion that progressive government prompted the escape.</w:t>
      </w:r>
      <w:r w:rsidR="004459F0">
        <w:rPr>
          <w:rFonts w:ascii="Times New Roman" w:eastAsia="Times New Roman" w:hAnsi="Times New Roman" w:cs="Times New Roman"/>
          <w:color w:val="000000"/>
          <w:kern w:val="0"/>
          <w:sz w:val="72"/>
          <w:szCs w:val="72"/>
          <w14:ligatures w14:val="none"/>
        </w:rPr>
        <w:t xml:space="preserve"> </w:t>
      </w:r>
    </w:p>
    <w:p w14:paraId="1D6E1AEA" w14:textId="7422A027" w:rsidR="003117F8" w:rsidRDefault="003117F8" w:rsidP="003117F8">
      <w:pPr>
        <w:spacing w:after="0" w:line="240" w:lineRule="auto"/>
        <w:jc w:val="both"/>
        <w:rPr>
          <w:rFonts w:ascii="Times New Roman" w:eastAsia="Times New Roman" w:hAnsi="Times New Roman" w:cs="Times New Roman"/>
          <w:color w:val="000000"/>
          <w:kern w:val="0"/>
          <w:sz w:val="72"/>
          <w:szCs w:val="72"/>
          <w14:ligatures w14:val="none"/>
        </w:rPr>
      </w:pPr>
      <w:r w:rsidRPr="003117F8">
        <w:rPr>
          <w:rFonts w:ascii="Times New Roman" w:eastAsia="Times New Roman" w:hAnsi="Times New Roman" w:cs="Times New Roman"/>
          <w:color w:val="000000"/>
          <w:kern w:val="0"/>
          <w:sz w:val="72"/>
          <w:szCs w:val="72"/>
          <w14:ligatures w14:val="none"/>
        </w:rPr>
        <w:t>That is the power of self-image. Admitting the other side may have been right can feel like admitting that your friends, children, teachers, favorite television personalities, and entire social circle were wrong. For many, that is harder than paying another tax increase</w:t>
      </w:r>
      <w:r w:rsidR="004459F0">
        <w:rPr>
          <w:rFonts w:ascii="Times New Roman" w:eastAsia="Times New Roman" w:hAnsi="Times New Roman" w:cs="Times New Roman"/>
          <w:color w:val="000000"/>
          <w:kern w:val="0"/>
          <w:sz w:val="72"/>
          <w:szCs w:val="72"/>
          <w14:ligatures w14:val="none"/>
        </w:rPr>
        <w:t>.</w:t>
      </w:r>
    </w:p>
    <w:p w14:paraId="585F53C8" w14:textId="77777777" w:rsidR="004459F0" w:rsidRDefault="004459F0" w:rsidP="003117F8">
      <w:pPr>
        <w:spacing w:after="0" w:line="240" w:lineRule="auto"/>
        <w:jc w:val="both"/>
        <w:rPr>
          <w:rFonts w:ascii="Times New Roman" w:eastAsia="Times New Roman" w:hAnsi="Times New Roman" w:cs="Times New Roman"/>
          <w:color w:val="000000"/>
          <w:kern w:val="0"/>
          <w:sz w:val="72"/>
          <w:szCs w:val="72"/>
          <w14:ligatures w14:val="none"/>
        </w:rPr>
      </w:pPr>
    </w:p>
    <w:p w14:paraId="04E24FD9" w14:textId="4C2538E0" w:rsidR="004459F0" w:rsidRDefault="004459F0" w:rsidP="003117F8">
      <w:pPr>
        <w:spacing w:after="0" w:line="240" w:lineRule="auto"/>
        <w:jc w:val="both"/>
        <w:rPr>
          <w:rFonts w:ascii="Times New Roman" w:eastAsia="Times New Roman" w:hAnsi="Times New Roman" w:cs="Times New Roman"/>
          <w:color w:val="000000"/>
          <w:kern w:val="0"/>
          <w:sz w:val="72"/>
          <w:szCs w:val="72"/>
          <w14:ligatures w14:val="none"/>
        </w:rPr>
      </w:pPr>
      <w:r>
        <w:rPr>
          <w:rFonts w:ascii="Times New Roman" w:eastAsia="Times New Roman" w:hAnsi="Times New Roman" w:cs="Times New Roman"/>
          <w:color w:val="000000"/>
          <w:kern w:val="0"/>
          <w:sz w:val="72"/>
          <w:szCs w:val="72"/>
          <w14:ligatures w14:val="none"/>
        </w:rPr>
        <w:t>In fact, self-image is so powerful that it can cause people with natural reasons to support a conservative cause or candidate, to nevertheless, support a liberal or Democrat. One would think that The Jewish American population would, given the Democrat</w:t>
      </w:r>
      <w:r w:rsidR="003B491B">
        <w:rPr>
          <w:rFonts w:ascii="Times New Roman" w:eastAsia="Times New Roman" w:hAnsi="Times New Roman" w:cs="Times New Roman"/>
          <w:color w:val="000000"/>
          <w:kern w:val="0"/>
          <w:sz w:val="72"/>
          <w:szCs w:val="72"/>
          <w14:ligatures w14:val="none"/>
        </w:rPr>
        <w:t>s’</w:t>
      </w:r>
      <w:r>
        <w:rPr>
          <w:rFonts w:ascii="Times New Roman" w:eastAsia="Times New Roman" w:hAnsi="Times New Roman" w:cs="Times New Roman"/>
          <w:color w:val="000000"/>
          <w:kern w:val="0"/>
          <w:sz w:val="72"/>
          <w:szCs w:val="72"/>
          <w14:ligatures w14:val="none"/>
        </w:rPr>
        <w:t xml:space="preserve"> move towards </w:t>
      </w:r>
      <w:r w:rsidR="003B491B">
        <w:rPr>
          <w:rFonts w:ascii="Times New Roman" w:eastAsia="Times New Roman" w:hAnsi="Times New Roman" w:cs="Times New Roman"/>
          <w:color w:val="000000"/>
          <w:kern w:val="0"/>
          <w:sz w:val="72"/>
          <w:szCs w:val="72"/>
          <w14:ligatures w14:val="none"/>
        </w:rPr>
        <w:t xml:space="preserve">a pro-Palestine and anti-Israel party, leave their candidates behind in the dust. </w:t>
      </w:r>
    </w:p>
    <w:p w14:paraId="6D1107DF" w14:textId="77777777" w:rsidR="003B491B" w:rsidRPr="003B491B" w:rsidRDefault="003B491B" w:rsidP="003117F8">
      <w:pPr>
        <w:spacing w:after="0" w:line="240" w:lineRule="auto"/>
        <w:jc w:val="both"/>
        <w:rPr>
          <w:rFonts w:ascii="Times New Roman" w:eastAsia="Times New Roman" w:hAnsi="Times New Roman" w:cs="Times New Roman"/>
          <w:color w:val="000000"/>
          <w:kern w:val="0"/>
          <w:sz w:val="72"/>
          <w:szCs w:val="72"/>
          <w14:ligatures w14:val="none"/>
        </w:rPr>
      </w:pPr>
    </w:p>
    <w:p w14:paraId="54DD5CF1" w14:textId="77777777" w:rsidR="00A717D6" w:rsidRDefault="003B491B" w:rsidP="00A717D6">
      <w:pPr>
        <w:shd w:val="clear" w:color="auto" w:fill="FFFFFF"/>
        <w:spacing w:after="0" w:line="240" w:lineRule="auto"/>
        <w:rPr>
          <w:rFonts w:ascii="Times New Roman" w:eastAsia="Times New Roman" w:hAnsi="Times New Roman" w:cs="Times New Roman"/>
          <w:color w:val="222222"/>
          <w:kern w:val="0"/>
          <w:sz w:val="72"/>
          <w:szCs w:val="72"/>
          <w14:ligatures w14:val="none"/>
        </w:rPr>
      </w:pPr>
      <w:r w:rsidRPr="003B491B">
        <w:rPr>
          <w:rFonts w:ascii="Times New Roman" w:eastAsia="Times New Roman" w:hAnsi="Times New Roman" w:cs="Times New Roman"/>
          <w:color w:val="222222"/>
          <w:kern w:val="0"/>
          <w:sz w:val="72"/>
          <w:szCs w:val="72"/>
          <w14:ligatures w14:val="none"/>
        </w:rPr>
        <w:t>National exit polling from the 2024 U.S. presidential election and ongoing tracking surveys show that Jewish Americans continue to vote overwhelmingly for Democrats over Republicans, generally maintaining a roughly 70% to 30% split.  CNN / NBC Exit Polls</w:t>
      </w:r>
      <w:r w:rsidR="00A717D6">
        <w:rPr>
          <w:rFonts w:ascii="Times New Roman" w:eastAsia="Times New Roman" w:hAnsi="Times New Roman" w:cs="Times New Roman"/>
          <w:color w:val="222222"/>
          <w:kern w:val="0"/>
          <w:sz w:val="72"/>
          <w:szCs w:val="72"/>
          <w14:ligatures w14:val="none"/>
        </w:rPr>
        <w:t xml:space="preserve"> showed </w:t>
      </w:r>
      <w:r w:rsidRPr="003B491B">
        <w:rPr>
          <w:rFonts w:ascii="Times New Roman" w:eastAsia="Times New Roman" w:hAnsi="Times New Roman" w:cs="Times New Roman"/>
          <w:color w:val="222222"/>
          <w:kern w:val="0"/>
          <w:sz w:val="72"/>
          <w:szCs w:val="72"/>
          <w14:ligatures w14:val="none"/>
        </w:rPr>
        <w:t>Vice President Kamala Harris won 78% of the Jewish vote, while Donald Trump received 22%. </w:t>
      </w:r>
    </w:p>
    <w:p w14:paraId="762E4573" w14:textId="3F91BBC5" w:rsidR="003B491B" w:rsidRDefault="003B491B" w:rsidP="00A717D6">
      <w:pPr>
        <w:shd w:val="clear" w:color="auto" w:fill="FFFFFF"/>
        <w:spacing w:after="0" w:line="240" w:lineRule="auto"/>
        <w:rPr>
          <w:rFonts w:ascii="Times New Roman" w:eastAsia="Times New Roman" w:hAnsi="Times New Roman" w:cs="Times New Roman"/>
          <w:color w:val="222222"/>
          <w:kern w:val="0"/>
          <w:sz w:val="72"/>
          <w:szCs w:val="72"/>
          <w14:ligatures w14:val="none"/>
        </w:rPr>
      </w:pPr>
      <w:r w:rsidRPr="003B491B">
        <w:rPr>
          <w:rFonts w:ascii="Times New Roman" w:eastAsia="Times New Roman" w:hAnsi="Times New Roman" w:cs="Times New Roman"/>
          <w:color w:val="222222"/>
          <w:kern w:val="0"/>
          <w:sz w:val="72"/>
          <w:szCs w:val="72"/>
          <w14:ligatures w14:val="none"/>
        </w:rPr>
        <w:t> </w:t>
      </w:r>
    </w:p>
    <w:p w14:paraId="4B38FE1B" w14:textId="00A2E242" w:rsidR="00A717D6" w:rsidRDefault="00A717D6" w:rsidP="00A717D6">
      <w:pPr>
        <w:shd w:val="clear" w:color="auto" w:fill="FFFFFF"/>
        <w:spacing w:after="0" w:line="240" w:lineRule="auto"/>
        <w:rPr>
          <w:rFonts w:ascii="Times New Roman" w:eastAsia="Times New Roman" w:hAnsi="Times New Roman" w:cs="Times New Roman"/>
          <w:color w:val="222222"/>
          <w:kern w:val="0"/>
          <w:sz w:val="72"/>
          <w:szCs w:val="72"/>
          <w14:ligatures w14:val="none"/>
        </w:rPr>
      </w:pPr>
      <w:r>
        <w:rPr>
          <w:rFonts w:ascii="Times New Roman" w:eastAsia="Times New Roman" w:hAnsi="Times New Roman" w:cs="Times New Roman"/>
          <w:color w:val="222222"/>
          <w:kern w:val="0"/>
          <w:sz w:val="72"/>
          <w:szCs w:val="72"/>
          <w14:ligatures w14:val="none"/>
        </w:rPr>
        <w:t>While Orthodox Jewish voters go heavily Republican, Non-Orthodox Jewish voters (a large percent of the overall vote) identify as Democrat by almost 80%. And, based on my experience as a pollster and conducting years of focus groups, I believe this is another matter of self-image. The “liberal” image for Jewish voters finds its roots in the Civil Rights movement of the 1960s.That was a time when prominent leaders in the Jewish Community teamed up with Civil Rights leaders to support causes, such as the Equal Rights and Voters Rights Acts (at the time, quite amazingly, considered liberal causes.</w:t>
      </w:r>
    </w:p>
    <w:p w14:paraId="08D1C3AD" w14:textId="77777777" w:rsidR="0009068E" w:rsidRDefault="0009068E" w:rsidP="00A717D6">
      <w:pPr>
        <w:shd w:val="clear" w:color="auto" w:fill="FFFFFF"/>
        <w:spacing w:after="0" w:line="240" w:lineRule="auto"/>
        <w:rPr>
          <w:rFonts w:ascii="Times New Roman" w:eastAsia="Times New Roman" w:hAnsi="Times New Roman" w:cs="Times New Roman"/>
          <w:color w:val="222222"/>
          <w:kern w:val="0"/>
          <w:sz w:val="72"/>
          <w:szCs w:val="72"/>
          <w14:ligatures w14:val="none"/>
        </w:rPr>
      </w:pPr>
    </w:p>
    <w:p w14:paraId="7B90110D" w14:textId="6AE8A564" w:rsidR="0009068E" w:rsidRDefault="0009068E" w:rsidP="00A717D6">
      <w:pPr>
        <w:shd w:val="clear" w:color="auto" w:fill="FFFFFF"/>
        <w:spacing w:after="0" w:line="240" w:lineRule="auto"/>
        <w:rPr>
          <w:rFonts w:ascii="Times New Roman" w:eastAsia="Times New Roman" w:hAnsi="Times New Roman" w:cs="Times New Roman"/>
          <w:color w:val="222222"/>
          <w:kern w:val="0"/>
          <w:sz w:val="72"/>
          <w:szCs w:val="72"/>
          <w14:ligatures w14:val="none"/>
        </w:rPr>
      </w:pPr>
      <w:r>
        <w:rPr>
          <w:rFonts w:ascii="Times New Roman" w:eastAsia="Times New Roman" w:hAnsi="Times New Roman" w:cs="Times New Roman"/>
          <w:color w:val="222222"/>
          <w:kern w:val="0"/>
          <w:sz w:val="72"/>
          <w:szCs w:val="72"/>
          <w14:ligatures w14:val="none"/>
        </w:rPr>
        <w:t>Numbers are moving as the number of Democrats hostile to Israel and less than respectful of Jewish voters rises. Zoran Mamdani received only a third of the Jewish vote in his election for Mayor of New York. And if the Democrats continue to drift in such a direction, it might be possible to see a significant shift among Jewish voters.</w:t>
      </w:r>
    </w:p>
    <w:p w14:paraId="493831D7" w14:textId="77777777" w:rsidR="0009068E" w:rsidRDefault="0009068E" w:rsidP="00A717D6">
      <w:pPr>
        <w:shd w:val="clear" w:color="auto" w:fill="FFFFFF"/>
        <w:spacing w:after="0" w:line="240" w:lineRule="auto"/>
        <w:rPr>
          <w:rFonts w:ascii="Times New Roman" w:eastAsia="Times New Roman" w:hAnsi="Times New Roman" w:cs="Times New Roman"/>
          <w:color w:val="222222"/>
          <w:kern w:val="0"/>
          <w:sz w:val="72"/>
          <w:szCs w:val="72"/>
          <w14:ligatures w14:val="none"/>
        </w:rPr>
      </w:pPr>
    </w:p>
    <w:p w14:paraId="323C88C7" w14:textId="4CD4FFBB" w:rsidR="0009068E" w:rsidRDefault="0009068E" w:rsidP="00A717D6">
      <w:pPr>
        <w:shd w:val="clear" w:color="auto" w:fill="FFFFFF"/>
        <w:spacing w:after="0" w:line="240" w:lineRule="auto"/>
        <w:rPr>
          <w:rFonts w:ascii="Times New Roman" w:eastAsia="Times New Roman" w:hAnsi="Times New Roman" w:cs="Times New Roman"/>
          <w:color w:val="222222"/>
          <w:kern w:val="0"/>
          <w:sz w:val="72"/>
          <w:szCs w:val="72"/>
          <w14:ligatures w14:val="none"/>
        </w:rPr>
      </w:pPr>
      <w:r>
        <w:rPr>
          <w:rFonts w:ascii="Times New Roman" w:eastAsia="Times New Roman" w:hAnsi="Times New Roman" w:cs="Times New Roman"/>
          <w:color w:val="222222"/>
          <w:kern w:val="0"/>
          <w:sz w:val="72"/>
          <w:szCs w:val="72"/>
          <w14:ligatures w14:val="none"/>
        </w:rPr>
        <w:t>But generally, polls have shown that the Jewish electorate, in great part, focus on issues like those that were the essence of the man they overwhelmingly supported in 2008, Barack Obama.</w:t>
      </w:r>
    </w:p>
    <w:p w14:paraId="408EC3B2" w14:textId="77777777" w:rsidR="0009068E" w:rsidRDefault="0009068E" w:rsidP="00A717D6">
      <w:pPr>
        <w:shd w:val="clear" w:color="auto" w:fill="FFFFFF"/>
        <w:spacing w:after="0" w:line="240" w:lineRule="auto"/>
        <w:rPr>
          <w:rFonts w:ascii="Times New Roman" w:eastAsia="Times New Roman" w:hAnsi="Times New Roman" w:cs="Times New Roman"/>
          <w:color w:val="222222"/>
          <w:kern w:val="0"/>
          <w:sz w:val="72"/>
          <w:szCs w:val="72"/>
          <w14:ligatures w14:val="none"/>
        </w:rPr>
      </w:pPr>
    </w:p>
    <w:p w14:paraId="6A11C829" w14:textId="5D4EE22C" w:rsidR="0009068E" w:rsidRDefault="0009068E" w:rsidP="00A717D6">
      <w:pPr>
        <w:shd w:val="clear" w:color="auto" w:fill="FFFFFF"/>
        <w:spacing w:after="0" w:line="240" w:lineRule="auto"/>
        <w:rPr>
          <w:rFonts w:ascii="Times New Roman" w:eastAsia="Times New Roman" w:hAnsi="Times New Roman" w:cs="Times New Roman"/>
          <w:color w:val="222222"/>
          <w:kern w:val="0"/>
          <w:sz w:val="72"/>
          <w:szCs w:val="72"/>
          <w14:ligatures w14:val="none"/>
        </w:rPr>
      </w:pPr>
      <w:r>
        <w:rPr>
          <w:rFonts w:ascii="Times New Roman" w:eastAsia="Times New Roman" w:hAnsi="Times New Roman" w:cs="Times New Roman"/>
          <w:color w:val="222222"/>
          <w:kern w:val="0"/>
          <w:sz w:val="72"/>
          <w:szCs w:val="72"/>
          <w14:ligatures w14:val="none"/>
        </w:rPr>
        <w:t xml:space="preserve">This is true for all manner of other demographic groups. Entertainers, high income attorneys and doctors, </w:t>
      </w:r>
      <w:r w:rsidR="0008022A">
        <w:rPr>
          <w:rFonts w:ascii="Times New Roman" w:eastAsia="Times New Roman" w:hAnsi="Times New Roman" w:cs="Times New Roman"/>
          <w:color w:val="222222"/>
          <w:kern w:val="0"/>
          <w:sz w:val="72"/>
          <w:szCs w:val="72"/>
          <w14:ligatures w14:val="none"/>
        </w:rPr>
        <w:t xml:space="preserve">hedge fund managers…you name it. If the people you </w:t>
      </w:r>
      <w:proofErr w:type="gramStart"/>
      <w:r w:rsidR="0008022A">
        <w:rPr>
          <w:rFonts w:ascii="Times New Roman" w:eastAsia="Times New Roman" w:hAnsi="Times New Roman" w:cs="Times New Roman"/>
          <w:color w:val="222222"/>
          <w:kern w:val="0"/>
          <w:sz w:val="72"/>
          <w:szCs w:val="72"/>
          <w14:ligatures w14:val="none"/>
        </w:rPr>
        <w:t>have to</w:t>
      </w:r>
      <w:proofErr w:type="gramEnd"/>
      <w:r w:rsidR="0008022A">
        <w:rPr>
          <w:rFonts w:ascii="Times New Roman" w:eastAsia="Times New Roman" w:hAnsi="Times New Roman" w:cs="Times New Roman"/>
          <w:color w:val="222222"/>
          <w:kern w:val="0"/>
          <w:sz w:val="72"/>
          <w:szCs w:val="72"/>
          <w14:ligatures w14:val="none"/>
        </w:rPr>
        <w:t xml:space="preserve"> work with, entertain and charm thinks one way, your self-image ultimately starts to follow theirs</w:t>
      </w:r>
    </w:p>
    <w:p w14:paraId="6992E78D" w14:textId="77777777" w:rsidR="0009068E" w:rsidRDefault="0009068E" w:rsidP="00A717D6">
      <w:pPr>
        <w:shd w:val="clear" w:color="auto" w:fill="FFFFFF"/>
        <w:spacing w:after="0" w:line="240" w:lineRule="auto"/>
        <w:rPr>
          <w:rFonts w:ascii="Times New Roman" w:eastAsia="Times New Roman" w:hAnsi="Times New Roman" w:cs="Times New Roman"/>
          <w:color w:val="222222"/>
          <w:kern w:val="0"/>
          <w:sz w:val="72"/>
          <w:szCs w:val="72"/>
          <w14:ligatures w14:val="none"/>
        </w:rPr>
      </w:pPr>
    </w:p>
    <w:p w14:paraId="34DEF63A" w14:textId="77777777" w:rsidR="0009068E" w:rsidRDefault="0009068E" w:rsidP="00A717D6">
      <w:pPr>
        <w:shd w:val="clear" w:color="auto" w:fill="FFFFFF"/>
        <w:spacing w:after="0" w:line="240" w:lineRule="auto"/>
        <w:rPr>
          <w:rFonts w:ascii="Times New Roman" w:eastAsia="Times New Roman" w:hAnsi="Times New Roman" w:cs="Times New Roman"/>
          <w:color w:val="222222"/>
          <w:kern w:val="0"/>
          <w:sz w:val="72"/>
          <w:szCs w:val="72"/>
          <w14:ligatures w14:val="none"/>
        </w:rPr>
      </w:pPr>
    </w:p>
    <w:p w14:paraId="62380B0A" w14:textId="77777777" w:rsidR="003117F8" w:rsidRPr="003117F8" w:rsidRDefault="003117F8" w:rsidP="003117F8">
      <w:pPr>
        <w:spacing w:after="0" w:line="240" w:lineRule="auto"/>
        <w:jc w:val="both"/>
        <w:rPr>
          <w:rFonts w:ascii="Times New Roman" w:eastAsia="Times New Roman" w:hAnsi="Times New Roman" w:cs="Times New Roman"/>
          <w:color w:val="000000"/>
          <w:kern w:val="0"/>
          <w:sz w:val="72"/>
          <w:szCs w:val="72"/>
          <w14:ligatures w14:val="none"/>
        </w:rPr>
      </w:pPr>
      <w:r w:rsidRPr="003117F8">
        <w:rPr>
          <w:rFonts w:ascii="Times New Roman" w:eastAsia="Times New Roman" w:hAnsi="Times New Roman" w:cs="Times New Roman"/>
          <w:color w:val="000000"/>
          <w:kern w:val="0"/>
          <w:sz w:val="72"/>
          <w:szCs w:val="72"/>
          <w14:ligatures w14:val="none"/>
        </w:rPr>
        <w:t xml:space="preserve">Barack Obama understood image better than almost any politician of his generation. He ran in 2008 as a reassuring, almost traditional Democrat. </w:t>
      </w:r>
      <w:proofErr w:type="gramStart"/>
      <w:r w:rsidRPr="003117F8">
        <w:rPr>
          <w:rFonts w:ascii="Times New Roman" w:eastAsia="Times New Roman" w:hAnsi="Times New Roman" w:cs="Times New Roman"/>
          <w:color w:val="000000"/>
          <w:kern w:val="0"/>
          <w:sz w:val="72"/>
          <w:szCs w:val="72"/>
          <w14:ligatures w14:val="none"/>
        </w:rPr>
        <w:t>He</w:t>
      </w:r>
      <w:proofErr w:type="gramEnd"/>
      <w:r w:rsidRPr="003117F8">
        <w:rPr>
          <w:rFonts w:ascii="Times New Roman" w:eastAsia="Times New Roman" w:hAnsi="Times New Roman" w:cs="Times New Roman"/>
          <w:color w:val="000000"/>
          <w:kern w:val="0"/>
          <w:sz w:val="72"/>
          <w:szCs w:val="72"/>
          <w14:ligatures w14:val="none"/>
        </w:rPr>
        <w:t xml:space="preserve"> spoke of bringing the country together, cleaning up Washington, and moving beyond old partisan battles. Every now and then, however, he revealed a cultural attitude that was much more dismissive of red-state America.</w:t>
      </w:r>
    </w:p>
    <w:p w14:paraId="1B0C5B79" w14:textId="77777777" w:rsidR="003117F8" w:rsidRDefault="003117F8" w:rsidP="003117F8">
      <w:pPr>
        <w:spacing w:after="0" w:line="240" w:lineRule="auto"/>
        <w:jc w:val="both"/>
        <w:rPr>
          <w:rFonts w:ascii="Times New Roman" w:eastAsia="Times New Roman" w:hAnsi="Times New Roman" w:cs="Times New Roman"/>
          <w:color w:val="000000"/>
          <w:kern w:val="0"/>
          <w:sz w:val="72"/>
          <w:szCs w:val="72"/>
          <w14:ligatures w14:val="none"/>
        </w:rPr>
      </w:pPr>
      <w:r w:rsidRPr="003117F8">
        <w:rPr>
          <w:rFonts w:ascii="Times New Roman" w:eastAsia="Times New Roman" w:hAnsi="Times New Roman" w:cs="Times New Roman"/>
          <w:color w:val="000000"/>
          <w:kern w:val="0"/>
          <w:sz w:val="72"/>
          <w:szCs w:val="72"/>
          <w14:ligatures w14:val="none"/>
        </w:rPr>
        <w:t>His famous description of voters in struggling Midwestern communities remains one of the clearest examples. He said that when people become bitter, they “cling to guns or religion or antipathy toward people who aren’t like them.” That was not simply a policy disagreement. It was a judgment about a type of American. It suggested that traditional values were not convictions honestly held, but emotional crutches used by frightened and resentful people.</w:t>
      </w:r>
    </w:p>
    <w:p w14:paraId="5BB809B6" w14:textId="77777777" w:rsidR="0008022A" w:rsidRPr="003117F8" w:rsidRDefault="0008022A" w:rsidP="003117F8">
      <w:pPr>
        <w:spacing w:after="0" w:line="240" w:lineRule="auto"/>
        <w:jc w:val="both"/>
        <w:rPr>
          <w:rFonts w:ascii="Times New Roman" w:eastAsia="Times New Roman" w:hAnsi="Times New Roman" w:cs="Times New Roman"/>
          <w:color w:val="000000"/>
          <w:kern w:val="0"/>
          <w:sz w:val="72"/>
          <w:szCs w:val="72"/>
          <w14:ligatures w14:val="none"/>
        </w:rPr>
      </w:pPr>
    </w:p>
    <w:p w14:paraId="441DE675" w14:textId="77777777" w:rsidR="003117F8" w:rsidRDefault="003117F8" w:rsidP="003117F8">
      <w:pPr>
        <w:spacing w:after="0" w:line="240" w:lineRule="auto"/>
        <w:jc w:val="both"/>
        <w:rPr>
          <w:rFonts w:ascii="Times New Roman" w:eastAsia="Times New Roman" w:hAnsi="Times New Roman" w:cs="Times New Roman"/>
          <w:color w:val="000000"/>
          <w:kern w:val="0"/>
          <w:sz w:val="72"/>
          <w:szCs w:val="72"/>
          <w14:ligatures w14:val="none"/>
        </w:rPr>
      </w:pPr>
      <w:r w:rsidRPr="003117F8">
        <w:rPr>
          <w:rFonts w:ascii="Times New Roman" w:eastAsia="Times New Roman" w:hAnsi="Times New Roman" w:cs="Times New Roman"/>
          <w:color w:val="000000"/>
          <w:kern w:val="0"/>
          <w:sz w:val="72"/>
          <w:szCs w:val="72"/>
          <w14:ligatures w14:val="none"/>
        </w:rPr>
        <w:t>Still, Obama was careful. He straddled the fence on immigration, government waste, and cultural issues. He offered change without spelling out every consequence. The presentation was hopeful, polished, and sophisticated. Voting for him became a statement about the voter as much as a decision about the candidate.</w:t>
      </w:r>
    </w:p>
    <w:p w14:paraId="049DEEE3" w14:textId="77777777" w:rsidR="0008022A" w:rsidRPr="003117F8" w:rsidRDefault="0008022A" w:rsidP="003117F8">
      <w:pPr>
        <w:spacing w:after="0" w:line="240" w:lineRule="auto"/>
        <w:jc w:val="both"/>
        <w:rPr>
          <w:rFonts w:ascii="Times New Roman" w:eastAsia="Times New Roman" w:hAnsi="Times New Roman" w:cs="Times New Roman"/>
          <w:color w:val="000000"/>
          <w:kern w:val="0"/>
          <w:sz w:val="72"/>
          <w:szCs w:val="72"/>
          <w14:ligatures w14:val="none"/>
        </w:rPr>
      </w:pPr>
    </w:p>
    <w:p w14:paraId="4A1EE481" w14:textId="77777777" w:rsidR="003117F8" w:rsidRPr="003117F8" w:rsidRDefault="003117F8" w:rsidP="003117F8">
      <w:pPr>
        <w:spacing w:after="0" w:line="240" w:lineRule="auto"/>
        <w:jc w:val="both"/>
        <w:rPr>
          <w:rFonts w:ascii="Times New Roman" w:eastAsia="Times New Roman" w:hAnsi="Times New Roman" w:cs="Times New Roman"/>
          <w:color w:val="000000"/>
          <w:kern w:val="0"/>
          <w:sz w:val="72"/>
          <w:szCs w:val="72"/>
          <w14:ligatures w14:val="none"/>
        </w:rPr>
      </w:pPr>
      <w:r w:rsidRPr="003117F8">
        <w:rPr>
          <w:rFonts w:ascii="Times New Roman" w:eastAsia="Times New Roman" w:hAnsi="Times New Roman" w:cs="Times New Roman"/>
          <w:color w:val="000000"/>
          <w:kern w:val="0"/>
          <w:sz w:val="72"/>
          <w:szCs w:val="72"/>
          <w14:ligatures w14:val="none"/>
        </w:rPr>
        <w:t>In 2008, while polling battleground counties for the then-new Politico, I could see a shift among suburban women. It was not a change on one issue, but a change in cultural alignment.</w:t>
      </w:r>
    </w:p>
    <w:p w14:paraId="1E310614" w14:textId="77777777" w:rsidR="003117F8" w:rsidRPr="003117F8" w:rsidRDefault="003117F8" w:rsidP="003117F8">
      <w:pPr>
        <w:spacing w:after="0" w:line="240" w:lineRule="auto"/>
        <w:jc w:val="both"/>
        <w:rPr>
          <w:rFonts w:ascii="Times New Roman" w:eastAsia="Times New Roman" w:hAnsi="Times New Roman" w:cs="Times New Roman"/>
          <w:color w:val="000000"/>
          <w:kern w:val="0"/>
          <w:sz w:val="72"/>
          <w:szCs w:val="72"/>
          <w14:ligatures w14:val="none"/>
        </w:rPr>
      </w:pPr>
      <w:r w:rsidRPr="003117F8">
        <w:rPr>
          <w:rFonts w:ascii="Times New Roman" w:eastAsia="Times New Roman" w:hAnsi="Times New Roman" w:cs="Times New Roman"/>
          <w:color w:val="000000"/>
          <w:kern w:val="0"/>
          <w:sz w:val="72"/>
          <w:szCs w:val="72"/>
          <w14:ligatures w14:val="none"/>
        </w:rPr>
        <w:t>In 2004, George W. Bush won 55 percent of the white suburban female vote. No Republican since Obama’s arrival has matched that performance. Donald Trump came closest in 2024, but the long-term movement had already reshaped the electoral map.</w:t>
      </w:r>
    </w:p>
    <w:p w14:paraId="350F07F7" w14:textId="77777777" w:rsidR="0008022A" w:rsidRDefault="003117F8" w:rsidP="003117F8">
      <w:pPr>
        <w:spacing w:after="0" w:line="240" w:lineRule="auto"/>
        <w:jc w:val="both"/>
        <w:rPr>
          <w:rFonts w:ascii="Times New Roman" w:eastAsia="Times New Roman" w:hAnsi="Times New Roman" w:cs="Times New Roman"/>
          <w:color w:val="000000"/>
          <w:kern w:val="0"/>
          <w:sz w:val="72"/>
          <w:szCs w:val="72"/>
          <w14:ligatures w14:val="none"/>
        </w:rPr>
      </w:pPr>
      <w:r w:rsidRPr="003117F8">
        <w:rPr>
          <w:rFonts w:ascii="Times New Roman" w:eastAsia="Times New Roman" w:hAnsi="Times New Roman" w:cs="Times New Roman"/>
          <w:color w:val="000000"/>
          <w:kern w:val="0"/>
          <w:sz w:val="72"/>
          <w:szCs w:val="72"/>
          <w14:ligatures w14:val="none"/>
        </w:rPr>
        <w:t>Why did it happen?</w:t>
      </w:r>
    </w:p>
    <w:p w14:paraId="59C2DF3E" w14:textId="39E22E17" w:rsidR="003117F8" w:rsidRPr="003117F8" w:rsidRDefault="003117F8" w:rsidP="003117F8">
      <w:pPr>
        <w:spacing w:after="0" w:line="240" w:lineRule="auto"/>
        <w:jc w:val="both"/>
        <w:rPr>
          <w:rFonts w:ascii="Times New Roman" w:eastAsia="Times New Roman" w:hAnsi="Times New Roman" w:cs="Times New Roman"/>
          <w:color w:val="000000"/>
          <w:kern w:val="0"/>
          <w:sz w:val="72"/>
          <w:szCs w:val="72"/>
          <w14:ligatures w14:val="none"/>
        </w:rPr>
      </w:pPr>
      <w:r w:rsidRPr="003117F8">
        <w:rPr>
          <w:rFonts w:ascii="Times New Roman" w:eastAsia="Times New Roman" w:hAnsi="Times New Roman" w:cs="Times New Roman"/>
          <w:color w:val="000000"/>
          <w:kern w:val="0"/>
          <w:sz w:val="72"/>
          <w:szCs w:val="72"/>
          <w14:ligatures w14:val="none"/>
        </w:rPr>
        <w:t xml:space="preserve"> The easy answer is that suburban women simply disliked Trump’s personality. There is truth in that, but it is nowhere near the whole truth. Trump did not create the cultural transformation. He exposed it. His bluntness forced millions of voters to choose between two identities that the media and educational establishment had spent years defining for them.</w:t>
      </w:r>
    </w:p>
    <w:p w14:paraId="23FB2D49" w14:textId="77777777" w:rsidR="003117F8" w:rsidRPr="003117F8" w:rsidRDefault="003117F8" w:rsidP="003117F8">
      <w:pPr>
        <w:spacing w:after="0" w:line="240" w:lineRule="auto"/>
        <w:jc w:val="both"/>
        <w:rPr>
          <w:rFonts w:ascii="Times New Roman" w:eastAsia="Times New Roman" w:hAnsi="Times New Roman" w:cs="Times New Roman"/>
          <w:color w:val="000000"/>
          <w:kern w:val="0"/>
          <w:sz w:val="72"/>
          <w:szCs w:val="72"/>
          <w14:ligatures w14:val="none"/>
        </w:rPr>
      </w:pPr>
      <w:r w:rsidRPr="003117F8">
        <w:rPr>
          <w:rFonts w:ascii="Times New Roman" w:eastAsia="Times New Roman" w:hAnsi="Times New Roman" w:cs="Times New Roman"/>
          <w:color w:val="000000"/>
          <w:kern w:val="0"/>
          <w:sz w:val="72"/>
          <w:szCs w:val="72"/>
          <w14:ligatures w14:val="none"/>
        </w:rPr>
        <w:t>On one side stood the supposedly enlightened America: educated, credentialed, diverse, emotionally sensitive, scientifically informed, and modern. On the other stood Trump and MAGA America: religious, patriotic, skeptical of experts, attached to borders and traditions, and therefore routinely described as ignorant, racist, anti-science, or dangerous.</w:t>
      </w:r>
    </w:p>
    <w:p w14:paraId="7605023D" w14:textId="77777777" w:rsidR="003117F8" w:rsidRDefault="003117F8" w:rsidP="003117F8">
      <w:pPr>
        <w:spacing w:after="0" w:line="240" w:lineRule="auto"/>
        <w:jc w:val="both"/>
        <w:rPr>
          <w:rFonts w:ascii="Times New Roman" w:eastAsia="Times New Roman" w:hAnsi="Times New Roman" w:cs="Times New Roman"/>
          <w:color w:val="000000"/>
          <w:kern w:val="0"/>
          <w:sz w:val="72"/>
          <w:szCs w:val="72"/>
          <w14:ligatures w14:val="none"/>
        </w:rPr>
      </w:pPr>
      <w:r w:rsidRPr="003117F8">
        <w:rPr>
          <w:rFonts w:ascii="Times New Roman" w:eastAsia="Times New Roman" w:hAnsi="Times New Roman" w:cs="Times New Roman"/>
          <w:color w:val="000000"/>
          <w:kern w:val="0"/>
          <w:sz w:val="72"/>
          <w:szCs w:val="72"/>
          <w14:ligatures w14:val="none"/>
        </w:rPr>
        <w:t>Once that framing took hold, voting against Trump became a form of self-validation. It said, “I am not one of those people.”</w:t>
      </w:r>
    </w:p>
    <w:p w14:paraId="75E467BF" w14:textId="77777777" w:rsidR="003117F8" w:rsidRPr="003117F8" w:rsidRDefault="003117F8" w:rsidP="003117F8">
      <w:pPr>
        <w:spacing w:after="0" w:line="240" w:lineRule="auto"/>
        <w:jc w:val="both"/>
        <w:rPr>
          <w:rFonts w:ascii="Times New Roman" w:eastAsia="Times New Roman" w:hAnsi="Times New Roman" w:cs="Times New Roman"/>
          <w:color w:val="000000"/>
          <w:kern w:val="0"/>
          <w:sz w:val="72"/>
          <w:szCs w:val="72"/>
          <w14:ligatures w14:val="none"/>
        </w:rPr>
      </w:pPr>
    </w:p>
    <w:p w14:paraId="3933CB42" w14:textId="77777777" w:rsidR="003117F8" w:rsidRDefault="003117F8" w:rsidP="003117F8">
      <w:pPr>
        <w:spacing w:after="0" w:line="240" w:lineRule="auto"/>
        <w:jc w:val="both"/>
        <w:rPr>
          <w:rFonts w:ascii="Times New Roman" w:eastAsia="Times New Roman" w:hAnsi="Times New Roman" w:cs="Times New Roman"/>
          <w:b/>
          <w:bCs/>
          <w:color w:val="000000" w:themeColor="text1"/>
          <w:kern w:val="0"/>
          <w:sz w:val="72"/>
          <w:szCs w:val="72"/>
          <w14:ligatures w14:val="none"/>
        </w:rPr>
      </w:pPr>
      <w:r w:rsidRPr="003117F8">
        <w:rPr>
          <w:rFonts w:ascii="Times New Roman" w:eastAsia="Times New Roman" w:hAnsi="Times New Roman" w:cs="Times New Roman"/>
          <w:b/>
          <w:bCs/>
          <w:color w:val="365F91"/>
          <w:kern w:val="0"/>
          <w:sz w:val="72"/>
          <w:szCs w:val="72"/>
          <w14:ligatures w14:val="none"/>
        </w:rPr>
        <w:t>Ho</w:t>
      </w:r>
      <w:r w:rsidRPr="003117F8">
        <w:rPr>
          <w:rFonts w:ascii="Times New Roman" w:eastAsia="Times New Roman" w:hAnsi="Times New Roman" w:cs="Times New Roman"/>
          <w:b/>
          <w:bCs/>
          <w:color w:val="000000" w:themeColor="text1"/>
          <w:kern w:val="0"/>
          <w:sz w:val="72"/>
          <w:szCs w:val="72"/>
          <w14:ligatures w14:val="none"/>
        </w:rPr>
        <w:t>pe and Change Becomes Image and Wokeness</w:t>
      </w:r>
    </w:p>
    <w:p w14:paraId="6D9E441C" w14:textId="77777777" w:rsidR="002470BA" w:rsidRPr="003117F8" w:rsidRDefault="002470BA" w:rsidP="003117F8">
      <w:pPr>
        <w:spacing w:after="0" w:line="240" w:lineRule="auto"/>
        <w:jc w:val="both"/>
        <w:rPr>
          <w:rFonts w:ascii="Times New Roman" w:eastAsia="Times New Roman" w:hAnsi="Times New Roman" w:cs="Times New Roman"/>
          <w:color w:val="000000" w:themeColor="text1"/>
          <w:kern w:val="0"/>
          <w:sz w:val="72"/>
          <w:szCs w:val="72"/>
          <w14:ligatures w14:val="none"/>
        </w:rPr>
      </w:pPr>
    </w:p>
    <w:p w14:paraId="13096870" w14:textId="77777777" w:rsidR="003117F8" w:rsidRDefault="003117F8" w:rsidP="003117F8">
      <w:pPr>
        <w:spacing w:after="0" w:line="240" w:lineRule="auto"/>
        <w:jc w:val="both"/>
        <w:rPr>
          <w:rFonts w:ascii="Times New Roman" w:eastAsia="Times New Roman" w:hAnsi="Times New Roman" w:cs="Times New Roman"/>
          <w:color w:val="000000"/>
          <w:kern w:val="0"/>
          <w:sz w:val="72"/>
          <w:szCs w:val="72"/>
          <w14:ligatures w14:val="none"/>
        </w:rPr>
      </w:pPr>
      <w:r w:rsidRPr="003117F8">
        <w:rPr>
          <w:rFonts w:ascii="Times New Roman" w:eastAsia="Times New Roman" w:hAnsi="Times New Roman" w:cs="Times New Roman"/>
          <w:color w:val="000000"/>
          <w:kern w:val="0"/>
          <w:sz w:val="72"/>
          <w:szCs w:val="72"/>
          <w14:ligatures w14:val="none"/>
        </w:rPr>
        <w:t>The endless accusations of Trump’s racism, the rise of “white privilege” as an organizing idea, the corresponding pressure of white guilt, and the transformation of education all worked together. They did not merely produce college graduates who were suspicious of Republicans, capitalism, and the Make America Great Again movement. They also changed the parents of those graduates.</w:t>
      </w:r>
    </w:p>
    <w:p w14:paraId="5E325C63" w14:textId="77777777" w:rsidR="0009068E" w:rsidRPr="003117F8" w:rsidRDefault="0009068E" w:rsidP="003117F8">
      <w:pPr>
        <w:spacing w:after="0" w:line="240" w:lineRule="auto"/>
        <w:jc w:val="both"/>
        <w:rPr>
          <w:rFonts w:ascii="Times New Roman" w:eastAsia="Times New Roman" w:hAnsi="Times New Roman" w:cs="Times New Roman"/>
          <w:color w:val="000000"/>
          <w:kern w:val="0"/>
          <w:sz w:val="72"/>
          <w:szCs w:val="72"/>
          <w14:ligatures w14:val="none"/>
        </w:rPr>
      </w:pPr>
    </w:p>
    <w:p w14:paraId="6AF852C6" w14:textId="77777777" w:rsidR="003117F8" w:rsidRPr="003117F8" w:rsidRDefault="003117F8" w:rsidP="003117F8">
      <w:pPr>
        <w:spacing w:after="0" w:line="240" w:lineRule="auto"/>
        <w:jc w:val="both"/>
        <w:rPr>
          <w:rFonts w:ascii="Times New Roman" w:eastAsia="Times New Roman" w:hAnsi="Times New Roman" w:cs="Times New Roman"/>
          <w:color w:val="000000"/>
          <w:kern w:val="0"/>
          <w:sz w:val="72"/>
          <w:szCs w:val="72"/>
          <w14:ligatures w14:val="none"/>
        </w:rPr>
      </w:pPr>
      <w:r w:rsidRPr="003117F8">
        <w:rPr>
          <w:rFonts w:ascii="Times New Roman" w:eastAsia="Times New Roman" w:hAnsi="Times New Roman" w:cs="Times New Roman"/>
          <w:color w:val="000000"/>
          <w:kern w:val="0"/>
          <w:sz w:val="72"/>
          <w:szCs w:val="72"/>
          <w14:ligatures w14:val="none"/>
        </w:rPr>
        <w:t>That last point is critically important. For most of American history, political beliefs were assumed to travel from parent to child. Mom and Dad established the values of the home. Children absorbed those values at the dinner table, in church, and through the rhythms of family life. Political allegiance was often inherited much like religion, regional identity, or loyalty to a favorite baseball team.</w:t>
      </w:r>
    </w:p>
    <w:p w14:paraId="538C57B6" w14:textId="13B09BB2" w:rsidR="003117F8" w:rsidRDefault="003117F8" w:rsidP="003117F8">
      <w:pPr>
        <w:spacing w:after="0" w:line="240" w:lineRule="auto"/>
        <w:jc w:val="both"/>
        <w:rPr>
          <w:rFonts w:ascii="Times New Roman" w:eastAsia="Times New Roman" w:hAnsi="Times New Roman" w:cs="Times New Roman"/>
          <w:color w:val="000000"/>
          <w:kern w:val="0"/>
          <w:sz w:val="72"/>
          <w:szCs w:val="72"/>
          <w14:ligatures w14:val="none"/>
        </w:rPr>
      </w:pPr>
      <w:r w:rsidRPr="003117F8">
        <w:rPr>
          <w:rFonts w:ascii="Times New Roman" w:eastAsia="Times New Roman" w:hAnsi="Times New Roman" w:cs="Times New Roman"/>
          <w:color w:val="000000"/>
          <w:kern w:val="0"/>
          <w:sz w:val="72"/>
          <w:szCs w:val="72"/>
          <w14:ligatures w14:val="none"/>
        </w:rPr>
        <w:t>In the great suburban expansions after World War II—from Nassau County in New York to Orange County in California, and across the neighborhoods of the industrial Midwest</w:t>
      </w:r>
      <w:r w:rsidR="0009068E">
        <w:rPr>
          <w:rFonts w:ascii="Times New Roman" w:eastAsia="Times New Roman" w:hAnsi="Times New Roman" w:cs="Times New Roman"/>
          <w:color w:val="000000"/>
          <w:kern w:val="0"/>
          <w:sz w:val="72"/>
          <w:szCs w:val="72"/>
          <w14:ligatures w14:val="none"/>
        </w:rPr>
        <w:t xml:space="preserve">, </w:t>
      </w:r>
      <w:r w:rsidRPr="003117F8">
        <w:rPr>
          <w:rFonts w:ascii="Times New Roman" w:eastAsia="Times New Roman" w:hAnsi="Times New Roman" w:cs="Times New Roman"/>
          <w:color w:val="000000"/>
          <w:kern w:val="0"/>
          <w:sz w:val="72"/>
          <w:szCs w:val="72"/>
          <w14:ligatures w14:val="none"/>
        </w:rPr>
        <w:t>the family was treated as a political inheritance machine. Campaign managers assumed that children would generally begin where their parents had left off.</w:t>
      </w:r>
    </w:p>
    <w:p w14:paraId="50A9E7DE" w14:textId="77777777" w:rsidR="0009068E" w:rsidRPr="003117F8" w:rsidRDefault="0009068E" w:rsidP="003117F8">
      <w:pPr>
        <w:spacing w:after="0" w:line="240" w:lineRule="auto"/>
        <w:jc w:val="both"/>
        <w:rPr>
          <w:rFonts w:ascii="Times New Roman" w:eastAsia="Times New Roman" w:hAnsi="Times New Roman" w:cs="Times New Roman"/>
          <w:color w:val="000000"/>
          <w:kern w:val="0"/>
          <w:sz w:val="72"/>
          <w:szCs w:val="72"/>
          <w14:ligatures w14:val="none"/>
        </w:rPr>
      </w:pPr>
    </w:p>
    <w:p w14:paraId="4A0DBC9B" w14:textId="77777777" w:rsidR="003117F8" w:rsidRPr="003117F8" w:rsidRDefault="003117F8" w:rsidP="003117F8">
      <w:pPr>
        <w:spacing w:after="0" w:line="240" w:lineRule="auto"/>
        <w:jc w:val="both"/>
        <w:rPr>
          <w:rFonts w:ascii="Times New Roman" w:eastAsia="Times New Roman" w:hAnsi="Times New Roman" w:cs="Times New Roman"/>
          <w:color w:val="000000"/>
          <w:kern w:val="0"/>
          <w:sz w:val="72"/>
          <w:szCs w:val="72"/>
          <w14:ligatures w14:val="none"/>
        </w:rPr>
      </w:pPr>
      <w:r w:rsidRPr="003117F8">
        <w:rPr>
          <w:rFonts w:ascii="Times New Roman" w:eastAsia="Times New Roman" w:hAnsi="Times New Roman" w:cs="Times New Roman"/>
          <w:color w:val="000000"/>
          <w:kern w:val="0"/>
          <w:sz w:val="72"/>
          <w:szCs w:val="72"/>
          <w14:ligatures w14:val="none"/>
        </w:rPr>
        <w:t>Over the last twenty years, that process has been turned upside down.</w:t>
      </w:r>
    </w:p>
    <w:p w14:paraId="0C0957D6" w14:textId="77777777" w:rsidR="003117F8" w:rsidRDefault="003117F8" w:rsidP="003117F8">
      <w:pPr>
        <w:spacing w:after="0" w:line="240" w:lineRule="auto"/>
        <w:jc w:val="both"/>
        <w:rPr>
          <w:rFonts w:ascii="Times New Roman" w:eastAsia="Times New Roman" w:hAnsi="Times New Roman" w:cs="Times New Roman"/>
          <w:color w:val="000000"/>
          <w:kern w:val="0"/>
          <w:sz w:val="72"/>
          <w:szCs w:val="72"/>
          <w14:ligatures w14:val="none"/>
        </w:rPr>
      </w:pPr>
      <w:r w:rsidRPr="003117F8">
        <w:rPr>
          <w:rFonts w:ascii="Times New Roman" w:eastAsia="Times New Roman" w:hAnsi="Times New Roman" w:cs="Times New Roman"/>
          <w:color w:val="000000"/>
          <w:kern w:val="0"/>
          <w:sz w:val="72"/>
          <w:szCs w:val="72"/>
          <w14:ligatures w14:val="none"/>
        </w:rPr>
        <w:t>Across the suburbs surrounding Philadelphia, Atlanta, Phoenix, Dallas, Oakland, Washington, and other metropolitan areas, political values increasingly travel upward. They move from the classroom to the child, from the child to the kitchen table, and from the kitchen table to the parent. I call it political trickle-up.</w:t>
      </w:r>
    </w:p>
    <w:p w14:paraId="705FDC6D" w14:textId="77777777" w:rsidR="0009068E" w:rsidRPr="003117F8" w:rsidRDefault="0009068E" w:rsidP="003117F8">
      <w:pPr>
        <w:spacing w:after="0" w:line="240" w:lineRule="auto"/>
        <w:jc w:val="both"/>
        <w:rPr>
          <w:rFonts w:ascii="Times New Roman" w:eastAsia="Times New Roman" w:hAnsi="Times New Roman" w:cs="Times New Roman"/>
          <w:color w:val="000000"/>
          <w:kern w:val="0"/>
          <w:sz w:val="72"/>
          <w:szCs w:val="72"/>
          <w14:ligatures w14:val="none"/>
        </w:rPr>
      </w:pPr>
    </w:p>
    <w:p w14:paraId="5D7B51D5" w14:textId="77777777" w:rsidR="003117F8" w:rsidRPr="003117F8" w:rsidRDefault="003117F8" w:rsidP="003117F8">
      <w:pPr>
        <w:spacing w:after="0" w:line="240" w:lineRule="auto"/>
        <w:jc w:val="both"/>
        <w:rPr>
          <w:rFonts w:ascii="Times New Roman" w:eastAsia="Times New Roman" w:hAnsi="Times New Roman" w:cs="Times New Roman"/>
          <w:color w:val="000000"/>
          <w:kern w:val="0"/>
          <w:sz w:val="72"/>
          <w:szCs w:val="72"/>
          <w14:ligatures w14:val="none"/>
        </w:rPr>
      </w:pPr>
      <w:r w:rsidRPr="003117F8">
        <w:rPr>
          <w:rFonts w:ascii="Times New Roman" w:eastAsia="Times New Roman" w:hAnsi="Times New Roman" w:cs="Times New Roman"/>
          <w:color w:val="000000"/>
          <w:kern w:val="0"/>
          <w:sz w:val="72"/>
          <w:szCs w:val="72"/>
          <w14:ligatures w14:val="none"/>
        </w:rPr>
        <w:t xml:space="preserve">If you want to understand why so many college-educated suburban women—once a cornerstone of center-right politics—became reliable Democratic voters, you cannot look only at campaign commercials or presidential debates. You </w:t>
      </w:r>
      <w:proofErr w:type="gramStart"/>
      <w:r w:rsidRPr="003117F8">
        <w:rPr>
          <w:rFonts w:ascii="Times New Roman" w:eastAsia="Times New Roman" w:hAnsi="Times New Roman" w:cs="Times New Roman"/>
          <w:color w:val="000000"/>
          <w:kern w:val="0"/>
          <w:sz w:val="72"/>
          <w:szCs w:val="72"/>
          <w14:ligatures w14:val="none"/>
        </w:rPr>
        <w:t>have to</w:t>
      </w:r>
      <w:proofErr w:type="gramEnd"/>
      <w:r w:rsidRPr="003117F8">
        <w:rPr>
          <w:rFonts w:ascii="Times New Roman" w:eastAsia="Times New Roman" w:hAnsi="Times New Roman" w:cs="Times New Roman"/>
          <w:color w:val="000000"/>
          <w:kern w:val="0"/>
          <w:sz w:val="72"/>
          <w:szCs w:val="72"/>
          <w14:ligatures w14:val="none"/>
        </w:rPr>
        <w:t xml:space="preserve"> look inside the home. You </w:t>
      </w:r>
      <w:proofErr w:type="gramStart"/>
      <w:r w:rsidRPr="003117F8">
        <w:rPr>
          <w:rFonts w:ascii="Times New Roman" w:eastAsia="Times New Roman" w:hAnsi="Times New Roman" w:cs="Times New Roman"/>
          <w:color w:val="000000"/>
          <w:kern w:val="0"/>
          <w:sz w:val="72"/>
          <w:szCs w:val="72"/>
          <w14:ligatures w14:val="none"/>
        </w:rPr>
        <w:t>have to</w:t>
      </w:r>
      <w:proofErr w:type="gramEnd"/>
      <w:r w:rsidRPr="003117F8">
        <w:rPr>
          <w:rFonts w:ascii="Times New Roman" w:eastAsia="Times New Roman" w:hAnsi="Times New Roman" w:cs="Times New Roman"/>
          <w:color w:val="000000"/>
          <w:kern w:val="0"/>
          <w:sz w:val="72"/>
          <w:szCs w:val="72"/>
          <w14:ligatures w14:val="none"/>
        </w:rPr>
        <w:t xml:space="preserve"> look at what children are taught, how they are encouraged to discuss it, and how a parent reacts when a son or daughter presents a political opinion as a moral demand.</w:t>
      </w:r>
    </w:p>
    <w:p w14:paraId="5EFF2ED8" w14:textId="77777777" w:rsidR="003117F8" w:rsidRPr="003117F8" w:rsidRDefault="003117F8" w:rsidP="003117F8">
      <w:pPr>
        <w:spacing w:after="0" w:line="240" w:lineRule="auto"/>
        <w:jc w:val="both"/>
        <w:rPr>
          <w:rFonts w:ascii="Times New Roman" w:eastAsia="Times New Roman" w:hAnsi="Times New Roman" w:cs="Times New Roman"/>
          <w:color w:val="000000"/>
          <w:kern w:val="0"/>
          <w:sz w:val="72"/>
          <w:szCs w:val="72"/>
          <w14:ligatures w14:val="none"/>
        </w:rPr>
      </w:pPr>
      <w:r w:rsidRPr="003117F8">
        <w:rPr>
          <w:rFonts w:ascii="Times New Roman" w:eastAsia="Times New Roman" w:hAnsi="Times New Roman" w:cs="Times New Roman"/>
          <w:color w:val="000000"/>
          <w:kern w:val="0"/>
          <w:sz w:val="72"/>
          <w:szCs w:val="72"/>
          <w14:ligatures w14:val="none"/>
        </w:rPr>
        <w:t>Schools did not merely teach students about controversial issues. Increasingly, they taught students how a morally acceptable person was expected to think about those issues. Identity, race, gender, climate, immigration, capitalism, and American history were not always presented as subjects to be debated. They were often presented as tests of character.</w:t>
      </w:r>
    </w:p>
    <w:p w14:paraId="7EB505D5" w14:textId="77777777" w:rsidR="003117F8" w:rsidRPr="003117F8" w:rsidRDefault="003117F8" w:rsidP="003117F8">
      <w:pPr>
        <w:spacing w:after="0" w:line="240" w:lineRule="auto"/>
        <w:jc w:val="both"/>
        <w:rPr>
          <w:rFonts w:ascii="Times New Roman" w:eastAsia="Times New Roman" w:hAnsi="Times New Roman" w:cs="Times New Roman"/>
          <w:color w:val="000000"/>
          <w:kern w:val="0"/>
          <w:sz w:val="72"/>
          <w:szCs w:val="72"/>
          <w14:ligatures w14:val="none"/>
        </w:rPr>
      </w:pPr>
      <w:r w:rsidRPr="003117F8">
        <w:rPr>
          <w:rFonts w:ascii="Times New Roman" w:eastAsia="Times New Roman" w:hAnsi="Times New Roman" w:cs="Times New Roman"/>
          <w:color w:val="000000"/>
          <w:kern w:val="0"/>
          <w:sz w:val="72"/>
          <w:szCs w:val="72"/>
          <w14:ligatures w14:val="none"/>
        </w:rPr>
        <w:t>Then the children brought those tests home.</w:t>
      </w:r>
    </w:p>
    <w:p w14:paraId="01ADB5C4" w14:textId="77777777" w:rsidR="003117F8" w:rsidRPr="003117F8" w:rsidRDefault="003117F8" w:rsidP="003117F8">
      <w:pPr>
        <w:spacing w:after="0" w:line="240" w:lineRule="auto"/>
        <w:jc w:val="both"/>
        <w:rPr>
          <w:rFonts w:ascii="Times New Roman" w:eastAsia="Times New Roman" w:hAnsi="Times New Roman" w:cs="Times New Roman"/>
          <w:color w:val="000000"/>
          <w:kern w:val="0"/>
          <w:sz w:val="72"/>
          <w:szCs w:val="72"/>
          <w14:ligatures w14:val="none"/>
        </w:rPr>
      </w:pPr>
      <w:r w:rsidRPr="003117F8">
        <w:rPr>
          <w:rFonts w:ascii="Times New Roman" w:eastAsia="Times New Roman" w:hAnsi="Times New Roman" w:cs="Times New Roman"/>
          <w:color w:val="000000"/>
          <w:kern w:val="0"/>
          <w:sz w:val="72"/>
          <w:szCs w:val="72"/>
          <w14:ligatures w14:val="none"/>
        </w:rPr>
        <w:t>Imagine the suburban mother whose teenage daughter returns from school and announces that a commonly used phrase is offensive, that a traditional view is hateful, or that failing to support a particular cause makes someone complicit in injustice. The mother may disagree. She may not even understand the new terminology. But she does understand that rejecting the daughter’s position could produce an argument, emotional distance, or an accusation that she does not care.</w:t>
      </w:r>
    </w:p>
    <w:p w14:paraId="0022DD93" w14:textId="77777777" w:rsidR="003117F8" w:rsidRPr="003117F8" w:rsidRDefault="003117F8" w:rsidP="003117F8">
      <w:pPr>
        <w:spacing w:after="0" w:line="240" w:lineRule="auto"/>
        <w:jc w:val="both"/>
        <w:rPr>
          <w:rFonts w:ascii="Times New Roman" w:eastAsia="Times New Roman" w:hAnsi="Times New Roman" w:cs="Times New Roman"/>
          <w:color w:val="000000"/>
          <w:kern w:val="0"/>
          <w:sz w:val="72"/>
          <w:szCs w:val="72"/>
          <w14:ligatures w14:val="none"/>
        </w:rPr>
      </w:pPr>
      <w:r w:rsidRPr="003117F8">
        <w:rPr>
          <w:rFonts w:ascii="Times New Roman" w:eastAsia="Times New Roman" w:hAnsi="Times New Roman" w:cs="Times New Roman"/>
          <w:color w:val="000000"/>
          <w:kern w:val="0"/>
          <w:sz w:val="72"/>
          <w:szCs w:val="72"/>
          <w14:ligatures w14:val="none"/>
        </w:rPr>
        <w:t xml:space="preserve">Most parents do not want a political debate with their child to become a test of love. </w:t>
      </w:r>
      <w:proofErr w:type="gramStart"/>
      <w:r w:rsidRPr="003117F8">
        <w:rPr>
          <w:rFonts w:ascii="Times New Roman" w:eastAsia="Times New Roman" w:hAnsi="Times New Roman" w:cs="Times New Roman"/>
          <w:color w:val="000000"/>
          <w:kern w:val="0"/>
          <w:sz w:val="72"/>
          <w:szCs w:val="72"/>
          <w14:ligatures w14:val="none"/>
        </w:rPr>
        <w:t>So</w:t>
      </w:r>
      <w:proofErr w:type="gramEnd"/>
      <w:r w:rsidRPr="003117F8">
        <w:rPr>
          <w:rFonts w:ascii="Times New Roman" w:eastAsia="Times New Roman" w:hAnsi="Times New Roman" w:cs="Times New Roman"/>
          <w:color w:val="000000"/>
          <w:kern w:val="0"/>
          <w:sz w:val="72"/>
          <w:szCs w:val="72"/>
          <w14:ligatures w14:val="none"/>
        </w:rPr>
        <w:t xml:space="preserve"> they accommodate. They learn the vocabulary. They avoid certain subjects. They nod along when they are not entirely convinced. What begins as an attempt to keep peace in the family can slowly become acceptance, then repetition, and finally belief.</w:t>
      </w:r>
    </w:p>
    <w:p w14:paraId="549AFAD0" w14:textId="77777777" w:rsidR="003117F8" w:rsidRDefault="003117F8" w:rsidP="003117F8">
      <w:pPr>
        <w:spacing w:after="0" w:line="240" w:lineRule="auto"/>
        <w:jc w:val="both"/>
        <w:rPr>
          <w:rFonts w:ascii="Times New Roman" w:eastAsia="Times New Roman" w:hAnsi="Times New Roman" w:cs="Times New Roman"/>
          <w:color w:val="000000"/>
          <w:kern w:val="0"/>
          <w:sz w:val="72"/>
          <w:szCs w:val="72"/>
          <w14:ligatures w14:val="none"/>
        </w:rPr>
      </w:pPr>
      <w:r w:rsidRPr="003117F8">
        <w:rPr>
          <w:rFonts w:ascii="Times New Roman" w:eastAsia="Times New Roman" w:hAnsi="Times New Roman" w:cs="Times New Roman"/>
          <w:color w:val="000000"/>
          <w:kern w:val="0"/>
          <w:sz w:val="72"/>
          <w:szCs w:val="72"/>
          <w14:ligatures w14:val="none"/>
        </w:rPr>
        <w:t>Outside the home, the same mother faces another form of pressure. There are PTA meetings, youth sports text chains, neighborhood associations, volunteer boards, book clubs, school fundraisers, carpools, and parent social circles. These are not trivial parts of suburban life. They are the networks through which friendships are formed, reputations are established, and children gain access to activities and opportunities.</w:t>
      </w:r>
    </w:p>
    <w:p w14:paraId="6F3C97E8" w14:textId="77777777" w:rsidR="004459F0" w:rsidRPr="003117F8" w:rsidRDefault="004459F0" w:rsidP="003117F8">
      <w:pPr>
        <w:spacing w:after="0" w:line="240" w:lineRule="auto"/>
        <w:jc w:val="both"/>
        <w:rPr>
          <w:rFonts w:ascii="Times New Roman" w:eastAsia="Times New Roman" w:hAnsi="Times New Roman" w:cs="Times New Roman"/>
          <w:color w:val="000000"/>
          <w:kern w:val="0"/>
          <w:sz w:val="72"/>
          <w:szCs w:val="72"/>
          <w14:ligatures w14:val="none"/>
        </w:rPr>
      </w:pPr>
    </w:p>
    <w:p w14:paraId="5894E70E" w14:textId="77777777" w:rsidR="003117F8" w:rsidRPr="003117F8" w:rsidRDefault="003117F8" w:rsidP="003117F8">
      <w:pPr>
        <w:spacing w:after="0" w:line="240" w:lineRule="auto"/>
        <w:jc w:val="both"/>
        <w:rPr>
          <w:rFonts w:ascii="Times New Roman" w:eastAsia="Times New Roman" w:hAnsi="Times New Roman" w:cs="Times New Roman"/>
          <w:color w:val="000000"/>
          <w:kern w:val="0"/>
          <w:sz w:val="72"/>
          <w:szCs w:val="72"/>
          <w14:ligatures w14:val="none"/>
        </w:rPr>
      </w:pPr>
      <w:r w:rsidRPr="003117F8">
        <w:rPr>
          <w:rFonts w:ascii="Times New Roman" w:eastAsia="Times New Roman" w:hAnsi="Times New Roman" w:cs="Times New Roman"/>
          <w:color w:val="000000"/>
          <w:kern w:val="0"/>
          <w:sz w:val="72"/>
          <w:szCs w:val="72"/>
          <w14:ligatures w14:val="none"/>
        </w:rPr>
        <w:t>In many of those circles, progressive language became the price of admission. Knowing the latest approved terms signaled that a person was informed and compassionate. Questioning the terms risked suggesting that she was uninformed or, worse, unkind. Again, self-image took control.</w:t>
      </w:r>
    </w:p>
    <w:p w14:paraId="6370EA70" w14:textId="77777777" w:rsidR="003117F8" w:rsidRDefault="003117F8" w:rsidP="003117F8">
      <w:pPr>
        <w:spacing w:after="0" w:line="240" w:lineRule="auto"/>
        <w:jc w:val="both"/>
        <w:rPr>
          <w:rFonts w:ascii="Times New Roman" w:eastAsia="Times New Roman" w:hAnsi="Times New Roman" w:cs="Times New Roman"/>
          <w:color w:val="000000" w:themeColor="text1"/>
          <w:kern w:val="0"/>
          <w:sz w:val="72"/>
          <w:szCs w:val="72"/>
          <w14:ligatures w14:val="none"/>
        </w:rPr>
      </w:pPr>
      <w:r w:rsidRPr="003117F8">
        <w:rPr>
          <w:rFonts w:ascii="Times New Roman" w:eastAsia="Times New Roman" w:hAnsi="Times New Roman" w:cs="Times New Roman"/>
          <w:color w:val="000000" w:themeColor="text1"/>
          <w:kern w:val="0"/>
          <w:sz w:val="72"/>
          <w:szCs w:val="72"/>
          <w14:ligatures w14:val="none"/>
        </w:rPr>
        <w:t>If fitting in is presented as enlightenment, fitting in becomes almost irresistible.</w:t>
      </w:r>
    </w:p>
    <w:p w14:paraId="7E1B9BC8" w14:textId="77777777" w:rsidR="003117F8" w:rsidRPr="003117F8" w:rsidRDefault="003117F8" w:rsidP="003117F8">
      <w:pPr>
        <w:spacing w:after="0" w:line="240" w:lineRule="auto"/>
        <w:jc w:val="both"/>
        <w:rPr>
          <w:rFonts w:ascii="Times New Roman" w:eastAsia="Times New Roman" w:hAnsi="Times New Roman" w:cs="Times New Roman"/>
          <w:color w:val="000000" w:themeColor="text1"/>
          <w:kern w:val="0"/>
          <w:sz w:val="72"/>
          <w:szCs w:val="72"/>
          <w14:ligatures w14:val="none"/>
        </w:rPr>
      </w:pPr>
    </w:p>
    <w:p w14:paraId="7DDEA92B" w14:textId="77777777" w:rsidR="003117F8" w:rsidRDefault="003117F8" w:rsidP="003117F8">
      <w:pPr>
        <w:spacing w:after="0" w:line="240" w:lineRule="auto"/>
        <w:jc w:val="both"/>
        <w:rPr>
          <w:rFonts w:ascii="Times New Roman" w:eastAsia="Times New Roman" w:hAnsi="Times New Roman" w:cs="Times New Roman"/>
          <w:b/>
          <w:bCs/>
          <w:color w:val="000000" w:themeColor="text1"/>
          <w:kern w:val="0"/>
          <w:sz w:val="72"/>
          <w:szCs w:val="72"/>
          <w14:ligatures w14:val="none"/>
        </w:rPr>
      </w:pPr>
      <w:r w:rsidRPr="003117F8">
        <w:rPr>
          <w:rFonts w:ascii="Times New Roman" w:eastAsia="Times New Roman" w:hAnsi="Times New Roman" w:cs="Times New Roman"/>
          <w:b/>
          <w:bCs/>
          <w:color w:val="000000" w:themeColor="text1"/>
          <w:kern w:val="0"/>
          <w:sz w:val="72"/>
          <w:szCs w:val="72"/>
          <w14:ligatures w14:val="none"/>
        </w:rPr>
        <w:t>The Trickle-Up Effect</w:t>
      </w:r>
    </w:p>
    <w:p w14:paraId="52D9654B" w14:textId="77777777" w:rsidR="002470BA" w:rsidRPr="003117F8" w:rsidRDefault="002470BA" w:rsidP="003117F8">
      <w:pPr>
        <w:spacing w:after="0" w:line="240" w:lineRule="auto"/>
        <w:jc w:val="both"/>
        <w:rPr>
          <w:rFonts w:ascii="Times New Roman" w:eastAsia="Times New Roman" w:hAnsi="Times New Roman" w:cs="Times New Roman"/>
          <w:color w:val="000000" w:themeColor="text1"/>
          <w:kern w:val="0"/>
          <w:sz w:val="72"/>
          <w:szCs w:val="72"/>
          <w14:ligatures w14:val="none"/>
        </w:rPr>
      </w:pPr>
    </w:p>
    <w:p w14:paraId="620CD8B2" w14:textId="77777777" w:rsidR="003117F8" w:rsidRPr="003117F8" w:rsidRDefault="003117F8" w:rsidP="003117F8">
      <w:pPr>
        <w:spacing w:after="0" w:line="240" w:lineRule="auto"/>
        <w:jc w:val="both"/>
        <w:rPr>
          <w:rFonts w:ascii="Times New Roman" w:eastAsia="Times New Roman" w:hAnsi="Times New Roman" w:cs="Times New Roman"/>
          <w:color w:val="000000"/>
          <w:kern w:val="0"/>
          <w:sz w:val="72"/>
          <w:szCs w:val="72"/>
          <w14:ligatures w14:val="none"/>
        </w:rPr>
      </w:pPr>
      <w:r w:rsidRPr="003117F8">
        <w:rPr>
          <w:rFonts w:ascii="Times New Roman" w:eastAsia="Times New Roman" w:hAnsi="Times New Roman" w:cs="Times New Roman"/>
          <w:color w:val="000000"/>
          <w:kern w:val="0"/>
          <w:sz w:val="72"/>
          <w:szCs w:val="72"/>
          <w14:ligatures w14:val="none"/>
        </w:rPr>
        <w:t>Researchers have a more academic name for what I have observed in polling: “trickle-up socialization.” Political communication scholars Michael McDevitt and Spiro Kiousis found that young people do not act merely as passive recipients of their parents’ politics. They can push political change inside the family. They called children “developmental provocateurs,” an awfully fancy phrase for a teenager arriving at dinner with a new moral certainty and daring Mom or Dad to disagree.</w:t>
      </w:r>
    </w:p>
    <w:p w14:paraId="21E20B18" w14:textId="77777777" w:rsidR="003117F8" w:rsidRPr="003117F8" w:rsidRDefault="003117F8" w:rsidP="003117F8">
      <w:pPr>
        <w:spacing w:after="0" w:line="240" w:lineRule="auto"/>
        <w:jc w:val="both"/>
        <w:rPr>
          <w:rFonts w:ascii="Times New Roman" w:eastAsia="Times New Roman" w:hAnsi="Times New Roman" w:cs="Times New Roman"/>
          <w:color w:val="000000"/>
          <w:kern w:val="0"/>
          <w:sz w:val="72"/>
          <w:szCs w:val="72"/>
          <w14:ligatures w14:val="none"/>
        </w:rPr>
      </w:pPr>
      <w:r w:rsidRPr="003117F8">
        <w:rPr>
          <w:rFonts w:ascii="Times New Roman" w:eastAsia="Times New Roman" w:hAnsi="Times New Roman" w:cs="Times New Roman"/>
          <w:color w:val="000000"/>
          <w:kern w:val="0"/>
          <w:sz w:val="72"/>
          <w:szCs w:val="72"/>
          <w14:ligatures w14:val="none"/>
        </w:rPr>
        <w:t>This is rarely a calm debate about tax rates, administrative law, or the mechanics of an environmental regulation. It is emotional. The child has been told that the issue involves fairness, safety, identity, or even survival. The parent is not merely being asked to evaluate a policy. The parent is being asked to validate the child.</w:t>
      </w:r>
    </w:p>
    <w:p w14:paraId="77D056CE" w14:textId="77777777" w:rsidR="003117F8" w:rsidRPr="003117F8" w:rsidRDefault="003117F8" w:rsidP="003117F8">
      <w:pPr>
        <w:spacing w:after="0" w:line="240" w:lineRule="auto"/>
        <w:jc w:val="both"/>
        <w:rPr>
          <w:rFonts w:ascii="Times New Roman" w:eastAsia="Times New Roman" w:hAnsi="Times New Roman" w:cs="Times New Roman"/>
          <w:color w:val="000000"/>
          <w:kern w:val="0"/>
          <w:sz w:val="72"/>
          <w:szCs w:val="72"/>
          <w14:ligatures w14:val="none"/>
        </w:rPr>
      </w:pPr>
      <w:r w:rsidRPr="003117F8">
        <w:rPr>
          <w:rFonts w:ascii="Times New Roman" w:eastAsia="Times New Roman" w:hAnsi="Times New Roman" w:cs="Times New Roman"/>
          <w:color w:val="000000"/>
          <w:kern w:val="0"/>
          <w:sz w:val="72"/>
          <w:szCs w:val="72"/>
          <w14:ligatures w14:val="none"/>
        </w:rPr>
        <w:t>A study led by Danielle Lawson and published in Nature Climate Change offered a measurable example. After students received issue-focused climate instruction and discussed it at home, parental concern increased—especially among conservative parents. Other researchers have likewise described political influence within families as a two-way street. That should surprise no one who has raised a teenager, but the consequences are enormous when nearly every major educational and cultural institution leans in the same direction.</w:t>
      </w:r>
    </w:p>
    <w:p w14:paraId="0E9F1ACB" w14:textId="77777777" w:rsidR="003117F8" w:rsidRPr="003117F8" w:rsidRDefault="003117F8" w:rsidP="003117F8">
      <w:pPr>
        <w:spacing w:after="0" w:line="240" w:lineRule="auto"/>
        <w:jc w:val="both"/>
        <w:rPr>
          <w:rFonts w:ascii="Times New Roman" w:eastAsia="Times New Roman" w:hAnsi="Times New Roman" w:cs="Times New Roman"/>
          <w:color w:val="000000"/>
          <w:kern w:val="0"/>
          <w:sz w:val="72"/>
          <w:szCs w:val="72"/>
          <w14:ligatures w14:val="none"/>
        </w:rPr>
      </w:pPr>
      <w:r w:rsidRPr="003117F8">
        <w:rPr>
          <w:rFonts w:ascii="Times New Roman" w:eastAsia="Times New Roman" w:hAnsi="Times New Roman" w:cs="Times New Roman"/>
          <w:color w:val="000000"/>
          <w:kern w:val="0"/>
          <w:sz w:val="72"/>
          <w:szCs w:val="72"/>
          <w14:ligatures w14:val="none"/>
        </w:rPr>
        <w:t>For mothers, who often serve as the primary emotional confidantes in a family, the pressure can be especially strong. Adopting the child’s language feels like an act of care. Repeating it becomes a habit. The habit becomes part of her public identity. Before long, a vocabulary initially borrowed to avoid conflict becomes a political conviction defended at the ballot box.</w:t>
      </w:r>
    </w:p>
    <w:p w14:paraId="08D39E43" w14:textId="77777777" w:rsidR="003117F8" w:rsidRPr="003117F8" w:rsidRDefault="003117F8" w:rsidP="003117F8">
      <w:pPr>
        <w:spacing w:after="0" w:line="240" w:lineRule="auto"/>
        <w:jc w:val="both"/>
        <w:rPr>
          <w:rFonts w:ascii="Times New Roman" w:eastAsia="Times New Roman" w:hAnsi="Times New Roman" w:cs="Times New Roman"/>
          <w:color w:val="000000"/>
          <w:kern w:val="0"/>
          <w:sz w:val="72"/>
          <w:szCs w:val="72"/>
          <w14:ligatures w14:val="none"/>
        </w:rPr>
      </w:pPr>
      <w:r w:rsidRPr="003117F8">
        <w:rPr>
          <w:rFonts w:ascii="Times New Roman" w:eastAsia="Times New Roman" w:hAnsi="Times New Roman" w:cs="Times New Roman"/>
          <w:color w:val="000000"/>
          <w:kern w:val="0"/>
          <w:sz w:val="72"/>
          <w:szCs w:val="72"/>
          <w14:ligatures w14:val="none"/>
        </w:rPr>
        <w:t>Ronald Reagan made “trickle-down economics” a household phrase. In this case, the movement goes the other way. The politics taught in schools trickles up to parents, and the polling evidence of that change is difficult to miss.</w:t>
      </w:r>
    </w:p>
    <w:p w14:paraId="396B32E0" w14:textId="77777777" w:rsidR="003117F8" w:rsidRPr="003117F8" w:rsidRDefault="003117F8" w:rsidP="003117F8">
      <w:pPr>
        <w:spacing w:after="0" w:line="240" w:lineRule="auto"/>
        <w:jc w:val="both"/>
        <w:rPr>
          <w:rFonts w:ascii="Times New Roman" w:eastAsia="Times New Roman" w:hAnsi="Times New Roman" w:cs="Times New Roman"/>
          <w:color w:val="000000"/>
          <w:kern w:val="0"/>
          <w:sz w:val="72"/>
          <w:szCs w:val="72"/>
          <w14:ligatures w14:val="none"/>
        </w:rPr>
      </w:pPr>
      <w:r w:rsidRPr="003117F8">
        <w:rPr>
          <w:rFonts w:ascii="Times New Roman" w:eastAsia="Times New Roman" w:hAnsi="Times New Roman" w:cs="Times New Roman"/>
          <w:color w:val="000000"/>
          <w:kern w:val="0"/>
          <w:sz w:val="72"/>
          <w:szCs w:val="72"/>
          <w14:ligatures w14:val="none"/>
        </w:rPr>
        <w:t>In survey after survey, regardless of the state, we find a substantial gap between male and female respondents. Women are usually more liberal in their answers and more likely to lean Democratic. There are many reasons for that divide, of course, and no single study proves that schools caused all of it. But when the same pattern appears across states, counties, age groups, and election cycles, a pollster learns to pay attention. The movement is real.</w:t>
      </w:r>
    </w:p>
    <w:p w14:paraId="608BA09A" w14:textId="77777777" w:rsidR="003117F8" w:rsidRPr="003117F8" w:rsidRDefault="003117F8" w:rsidP="003117F8">
      <w:pPr>
        <w:spacing w:after="0" w:line="240" w:lineRule="auto"/>
        <w:jc w:val="both"/>
        <w:rPr>
          <w:rFonts w:ascii="Times New Roman" w:eastAsia="Times New Roman" w:hAnsi="Times New Roman" w:cs="Times New Roman"/>
          <w:color w:val="000000" w:themeColor="text1"/>
          <w:kern w:val="0"/>
          <w:sz w:val="72"/>
          <w:szCs w:val="72"/>
          <w14:ligatures w14:val="none"/>
        </w:rPr>
      </w:pPr>
      <w:r w:rsidRPr="003117F8">
        <w:rPr>
          <w:rFonts w:ascii="Times New Roman" w:eastAsia="Times New Roman" w:hAnsi="Times New Roman" w:cs="Times New Roman"/>
          <w:color w:val="000000" w:themeColor="text1"/>
          <w:kern w:val="0"/>
          <w:sz w:val="72"/>
          <w:szCs w:val="72"/>
          <w14:ligatures w14:val="none"/>
        </w:rPr>
        <w:t>The School Gate Has Its Own Politics</w:t>
      </w:r>
    </w:p>
    <w:p w14:paraId="679D1CFE" w14:textId="77777777" w:rsidR="003117F8" w:rsidRPr="003117F8" w:rsidRDefault="003117F8" w:rsidP="003117F8">
      <w:pPr>
        <w:spacing w:after="0" w:line="240" w:lineRule="auto"/>
        <w:jc w:val="both"/>
        <w:rPr>
          <w:rFonts w:ascii="Times New Roman" w:eastAsia="Times New Roman" w:hAnsi="Times New Roman" w:cs="Times New Roman"/>
          <w:color w:val="000000"/>
          <w:kern w:val="0"/>
          <w:sz w:val="72"/>
          <w:szCs w:val="72"/>
          <w14:ligatures w14:val="none"/>
        </w:rPr>
      </w:pPr>
      <w:r w:rsidRPr="003117F8">
        <w:rPr>
          <w:rFonts w:ascii="Times New Roman" w:eastAsia="Times New Roman" w:hAnsi="Times New Roman" w:cs="Times New Roman"/>
          <w:color w:val="000000"/>
          <w:kern w:val="0"/>
          <w:sz w:val="72"/>
          <w:szCs w:val="72"/>
          <w14:ligatures w14:val="none"/>
        </w:rPr>
        <w:t>The child may start the conversation, but the parent network often locks the change into place.</w:t>
      </w:r>
    </w:p>
    <w:p w14:paraId="116E2F71" w14:textId="77777777" w:rsidR="003117F8" w:rsidRPr="003117F8" w:rsidRDefault="003117F8" w:rsidP="003117F8">
      <w:pPr>
        <w:spacing w:after="0" w:line="240" w:lineRule="auto"/>
        <w:jc w:val="both"/>
        <w:rPr>
          <w:rFonts w:ascii="Times New Roman" w:eastAsia="Times New Roman" w:hAnsi="Times New Roman" w:cs="Times New Roman"/>
          <w:color w:val="000000"/>
          <w:kern w:val="0"/>
          <w:sz w:val="72"/>
          <w:szCs w:val="72"/>
          <w14:ligatures w14:val="none"/>
        </w:rPr>
      </w:pPr>
      <w:r w:rsidRPr="003117F8">
        <w:rPr>
          <w:rFonts w:ascii="Times New Roman" w:eastAsia="Times New Roman" w:hAnsi="Times New Roman" w:cs="Times New Roman"/>
          <w:color w:val="000000"/>
          <w:kern w:val="0"/>
          <w:sz w:val="72"/>
          <w:szCs w:val="72"/>
          <w14:ligatures w14:val="none"/>
        </w:rPr>
        <w:t>Suburban communities are full of small but powerful social institutions. A parent’s standing can be affected by what she says at a meeting, posts in a group chat, or fails to display on the front lawn. The pressure is rarely written down. No one issues a formal rule saying that every respectable mother must repeat the approved language of the school district. The enforcement is subtler than that, which can make it more effective.</w:t>
      </w:r>
    </w:p>
    <w:p w14:paraId="4B1EBC7F" w14:textId="77777777" w:rsidR="003117F8" w:rsidRPr="003117F8" w:rsidRDefault="003117F8" w:rsidP="003117F8">
      <w:pPr>
        <w:spacing w:after="0" w:line="240" w:lineRule="auto"/>
        <w:jc w:val="both"/>
        <w:rPr>
          <w:rFonts w:ascii="Times New Roman" w:eastAsia="Times New Roman" w:hAnsi="Times New Roman" w:cs="Times New Roman"/>
          <w:color w:val="000000"/>
          <w:kern w:val="0"/>
          <w:sz w:val="72"/>
          <w:szCs w:val="72"/>
          <w14:ligatures w14:val="none"/>
        </w:rPr>
      </w:pPr>
      <w:r w:rsidRPr="003117F8">
        <w:rPr>
          <w:rFonts w:ascii="Times New Roman" w:eastAsia="Times New Roman" w:hAnsi="Times New Roman" w:cs="Times New Roman"/>
          <w:color w:val="000000"/>
          <w:kern w:val="0"/>
          <w:sz w:val="72"/>
          <w:szCs w:val="72"/>
          <w14:ligatures w14:val="none"/>
        </w:rPr>
        <w:t>Express skepticism about a fashionable initiative and invitations may become less frequent. Question a school policy and a mother may worry that her child—not she—will pay the social price. Parents will tolerate a great deal personally, but they will move heaven and earth to keep their children from being excluded.</w:t>
      </w:r>
    </w:p>
    <w:p w14:paraId="753221AF" w14:textId="77777777" w:rsidR="003117F8" w:rsidRPr="003117F8" w:rsidRDefault="003117F8" w:rsidP="003117F8">
      <w:pPr>
        <w:spacing w:after="0" w:line="240" w:lineRule="auto"/>
        <w:jc w:val="both"/>
        <w:rPr>
          <w:rFonts w:ascii="Times New Roman" w:eastAsia="Times New Roman" w:hAnsi="Times New Roman" w:cs="Times New Roman"/>
          <w:color w:val="000000"/>
          <w:kern w:val="0"/>
          <w:sz w:val="72"/>
          <w:szCs w:val="72"/>
          <w14:ligatures w14:val="none"/>
        </w:rPr>
      </w:pPr>
      <w:r w:rsidRPr="003117F8">
        <w:rPr>
          <w:rFonts w:ascii="Times New Roman" w:eastAsia="Times New Roman" w:hAnsi="Times New Roman" w:cs="Times New Roman"/>
          <w:color w:val="000000"/>
          <w:kern w:val="0"/>
          <w:sz w:val="72"/>
          <w:szCs w:val="72"/>
          <w14:ligatures w14:val="none"/>
        </w:rPr>
        <w:t>Then there is virtue signaling. In an affluent, highly educated suburb, repeating school-approved language communicates more than agreement with a policy. It announces sophistication. It says that the speaker is current, aware, caring, and accepted by the right people. The vocabulary becomes a social credential, almost like the correct university decal on the rear window of the SUV.</w:t>
      </w:r>
    </w:p>
    <w:p w14:paraId="1F4336B4" w14:textId="77777777" w:rsidR="003117F8" w:rsidRDefault="003117F8" w:rsidP="003117F8">
      <w:pPr>
        <w:spacing w:after="0" w:line="240" w:lineRule="auto"/>
        <w:jc w:val="both"/>
        <w:rPr>
          <w:rFonts w:ascii="Times New Roman" w:eastAsia="Times New Roman" w:hAnsi="Times New Roman" w:cs="Times New Roman"/>
          <w:color w:val="000000"/>
          <w:kern w:val="0"/>
          <w:sz w:val="72"/>
          <w:szCs w:val="72"/>
          <w14:ligatures w14:val="none"/>
        </w:rPr>
      </w:pPr>
      <w:r w:rsidRPr="003117F8">
        <w:rPr>
          <w:rFonts w:ascii="Times New Roman" w:eastAsia="Times New Roman" w:hAnsi="Times New Roman" w:cs="Times New Roman"/>
          <w:color w:val="000000"/>
          <w:kern w:val="0"/>
          <w:sz w:val="72"/>
          <w:szCs w:val="72"/>
          <w14:ligatures w14:val="none"/>
        </w:rPr>
        <w:t>Over time, outward compliance can become inward belief. A mother may initially repeat a phrase because everyone around her uses it. Soon she defends the phrase because abandoning it would require admitting that she had surrendered her judgment to social pressure. Once again, self-image protects the political position.</w:t>
      </w:r>
    </w:p>
    <w:p w14:paraId="110C7E45" w14:textId="77777777" w:rsidR="003117F8" w:rsidRPr="003117F8" w:rsidRDefault="003117F8" w:rsidP="003117F8">
      <w:pPr>
        <w:spacing w:after="0" w:line="240" w:lineRule="auto"/>
        <w:jc w:val="both"/>
        <w:rPr>
          <w:rFonts w:ascii="Times New Roman" w:eastAsia="Times New Roman" w:hAnsi="Times New Roman" w:cs="Times New Roman"/>
          <w:color w:val="000000"/>
          <w:kern w:val="0"/>
          <w:sz w:val="72"/>
          <w:szCs w:val="72"/>
          <w14:ligatures w14:val="none"/>
        </w:rPr>
      </w:pPr>
    </w:p>
    <w:p w14:paraId="70966217" w14:textId="77777777" w:rsidR="003117F8" w:rsidRDefault="003117F8" w:rsidP="003117F8">
      <w:pPr>
        <w:spacing w:after="0" w:line="240" w:lineRule="auto"/>
        <w:jc w:val="both"/>
        <w:rPr>
          <w:rFonts w:ascii="Times New Roman" w:eastAsia="Times New Roman" w:hAnsi="Times New Roman" w:cs="Times New Roman"/>
          <w:b/>
          <w:bCs/>
          <w:color w:val="000000" w:themeColor="text1"/>
          <w:kern w:val="0"/>
          <w:sz w:val="72"/>
          <w:szCs w:val="72"/>
          <w14:ligatures w14:val="none"/>
        </w:rPr>
      </w:pPr>
      <w:r w:rsidRPr="003117F8">
        <w:rPr>
          <w:rFonts w:ascii="Times New Roman" w:eastAsia="Times New Roman" w:hAnsi="Times New Roman" w:cs="Times New Roman"/>
          <w:b/>
          <w:bCs/>
          <w:color w:val="000000" w:themeColor="text1"/>
          <w:kern w:val="0"/>
          <w:sz w:val="72"/>
          <w:szCs w:val="72"/>
          <w14:ligatures w14:val="none"/>
        </w:rPr>
        <w:t>The Union Machine</w:t>
      </w:r>
    </w:p>
    <w:p w14:paraId="1D79462C" w14:textId="77777777" w:rsidR="002470BA" w:rsidRPr="003117F8" w:rsidRDefault="002470BA" w:rsidP="003117F8">
      <w:pPr>
        <w:spacing w:after="0" w:line="240" w:lineRule="auto"/>
        <w:jc w:val="both"/>
        <w:rPr>
          <w:rFonts w:ascii="Times New Roman" w:eastAsia="Times New Roman" w:hAnsi="Times New Roman" w:cs="Times New Roman"/>
          <w:color w:val="000000" w:themeColor="text1"/>
          <w:kern w:val="0"/>
          <w:sz w:val="72"/>
          <w:szCs w:val="72"/>
          <w14:ligatures w14:val="none"/>
        </w:rPr>
      </w:pPr>
    </w:p>
    <w:p w14:paraId="543E103A" w14:textId="77777777" w:rsidR="003117F8" w:rsidRPr="003117F8" w:rsidRDefault="003117F8" w:rsidP="003117F8">
      <w:pPr>
        <w:spacing w:after="0" w:line="240" w:lineRule="auto"/>
        <w:jc w:val="both"/>
        <w:rPr>
          <w:rFonts w:ascii="Times New Roman" w:eastAsia="Times New Roman" w:hAnsi="Times New Roman" w:cs="Times New Roman"/>
          <w:color w:val="000000"/>
          <w:kern w:val="0"/>
          <w:sz w:val="72"/>
          <w:szCs w:val="72"/>
          <w14:ligatures w14:val="none"/>
        </w:rPr>
      </w:pPr>
      <w:r w:rsidRPr="003117F8">
        <w:rPr>
          <w:rFonts w:ascii="Times New Roman" w:eastAsia="Times New Roman" w:hAnsi="Times New Roman" w:cs="Times New Roman"/>
          <w:color w:val="000000"/>
          <w:kern w:val="0"/>
          <w:sz w:val="72"/>
          <w:szCs w:val="72"/>
          <w14:ligatures w14:val="none"/>
        </w:rPr>
        <w:t>None of this developed in a vacuum. Behind the language and curriculum sits one of the most powerful political operations in the country: the public-sector teachers’ union machine.</w:t>
      </w:r>
    </w:p>
    <w:p w14:paraId="6C017548" w14:textId="77777777" w:rsidR="003117F8" w:rsidRPr="003117F8" w:rsidRDefault="003117F8" w:rsidP="003117F8">
      <w:pPr>
        <w:spacing w:after="0" w:line="240" w:lineRule="auto"/>
        <w:jc w:val="both"/>
        <w:rPr>
          <w:rFonts w:ascii="Times New Roman" w:eastAsia="Times New Roman" w:hAnsi="Times New Roman" w:cs="Times New Roman"/>
          <w:color w:val="000000"/>
          <w:kern w:val="0"/>
          <w:sz w:val="72"/>
          <w:szCs w:val="72"/>
          <w14:ligatures w14:val="none"/>
        </w:rPr>
      </w:pPr>
      <w:r w:rsidRPr="003117F8">
        <w:rPr>
          <w:rFonts w:ascii="Times New Roman" w:eastAsia="Times New Roman" w:hAnsi="Times New Roman" w:cs="Times New Roman"/>
          <w:color w:val="000000"/>
          <w:kern w:val="0"/>
          <w:sz w:val="72"/>
          <w:szCs w:val="72"/>
          <w14:ligatures w14:val="none"/>
        </w:rPr>
        <w:t>The National Education Association and the American Federation of Teachers represent millions of public-school employees. Individual teachers hold all sorts of political views, and many are dedicated professionals who want nothing more than to teach children well. The issue is not the private belief of every classroom teacher. The issue is what the national organizations do with their political influence and their enormous financial resources.</w:t>
      </w:r>
    </w:p>
    <w:p w14:paraId="0EFD40CC" w14:textId="77777777" w:rsidR="003117F8" w:rsidRPr="003117F8" w:rsidRDefault="003117F8" w:rsidP="003117F8">
      <w:pPr>
        <w:spacing w:after="0" w:line="240" w:lineRule="auto"/>
        <w:jc w:val="both"/>
        <w:rPr>
          <w:rFonts w:ascii="Times New Roman" w:eastAsia="Times New Roman" w:hAnsi="Times New Roman" w:cs="Times New Roman"/>
          <w:color w:val="000000"/>
          <w:kern w:val="0"/>
          <w:sz w:val="72"/>
          <w:szCs w:val="72"/>
          <w14:ligatures w14:val="none"/>
        </w:rPr>
      </w:pPr>
      <w:r w:rsidRPr="003117F8">
        <w:rPr>
          <w:rFonts w:ascii="Times New Roman" w:eastAsia="Times New Roman" w:hAnsi="Times New Roman" w:cs="Times New Roman"/>
          <w:color w:val="000000"/>
          <w:kern w:val="0"/>
          <w:sz w:val="72"/>
          <w:szCs w:val="72"/>
          <w14:ligatures w14:val="none"/>
        </w:rPr>
        <w:t>Their checkbooks tell the story. Federal campaign-finance records have repeatedly shown the national political arms of the NEA and AFT directing roughly 95 to 99 percent of their candidate contributions toward Democrats, Democratic leadership committees, and liberal advocacy. Over multiple election cycles, the unions have spent staggering sums promoting progressive causes, fighting school choice, and electing allies who will preserve their influence.</w:t>
      </w:r>
    </w:p>
    <w:p w14:paraId="24AB8C55" w14:textId="77777777" w:rsidR="003117F8" w:rsidRPr="003117F8" w:rsidRDefault="003117F8" w:rsidP="003117F8">
      <w:pPr>
        <w:spacing w:after="0" w:line="240" w:lineRule="auto"/>
        <w:jc w:val="both"/>
        <w:rPr>
          <w:rFonts w:ascii="Times New Roman" w:eastAsia="Times New Roman" w:hAnsi="Times New Roman" w:cs="Times New Roman"/>
          <w:color w:val="000000"/>
          <w:kern w:val="0"/>
          <w:sz w:val="72"/>
          <w:szCs w:val="72"/>
          <w14:ligatures w14:val="none"/>
        </w:rPr>
      </w:pPr>
      <w:r w:rsidRPr="003117F8">
        <w:rPr>
          <w:rFonts w:ascii="Times New Roman" w:eastAsia="Times New Roman" w:hAnsi="Times New Roman" w:cs="Times New Roman"/>
          <w:color w:val="000000"/>
          <w:kern w:val="0"/>
          <w:sz w:val="72"/>
          <w:szCs w:val="72"/>
          <w14:ligatures w14:val="none"/>
        </w:rPr>
        <w:t>Traditional unions bargained over pay, benefits, hours, and working conditions. Today’s national teachers’ unions increasingly embrace “social justice unionism,” extending their mission far beyond the workplace and turning education into a vehicle for political transformation.</w:t>
      </w:r>
    </w:p>
    <w:p w14:paraId="64335186" w14:textId="77777777" w:rsidR="003117F8" w:rsidRPr="003117F8" w:rsidRDefault="003117F8" w:rsidP="003117F8">
      <w:pPr>
        <w:spacing w:after="0" w:line="240" w:lineRule="auto"/>
        <w:jc w:val="both"/>
        <w:rPr>
          <w:rFonts w:ascii="Times New Roman" w:eastAsia="Times New Roman" w:hAnsi="Times New Roman" w:cs="Times New Roman"/>
          <w:color w:val="000000"/>
          <w:kern w:val="0"/>
          <w:sz w:val="72"/>
          <w:szCs w:val="72"/>
          <w14:ligatures w14:val="none"/>
        </w:rPr>
      </w:pPr>
      <w:r w:rsidRPr="003117F8">
        <w:rPr>
          <w:rFonts w:ascii="Times New Roman" w:eastAsia="Times New Roman" w:hAnsi="Times New Roman" w:cs="Times New Roman"/>
          <w:color w:val="000000"/>
          <w:kern w:val="0"/>
          <w:sz w:val="72"/>
          <w:szCs w:val="72"/>
          <w14:ligatures w14:val="none"/>
        </w:rPr>
        <w:t>AFT President Randi Weingarten has described the relationship candidly: “You have to have the power of a social movement to move an agenda . . . and that’s where the union comes in.” NEA President Becky Pringle has likewise spoken of transforming schools through social-justice activism.</w:t>
      </w:r>
    </w:p>
    <w:p w14:paraId="1FCB67CF" w14:textId="3577897C" w:rsidR="003117F8" w:rsidRPr="003117F8" w:rsidRDefault="003117F8" w:rsidP="003117F8">
      <w:pPr>
        <w:spacing w:after="0" w:line="240" w:lineRule="auto"/>
        <w:jc w:val="both"/>
        <w:rPr>
          <w:rFonts w:ascii="Times New Roman" w:eastAsia="Times New Roman" w:hAnsi="Times New Roman" w:cs="Times New Roman"/>
          <w:color w:val="000000"/>
          <w:kern w:val="0"/>
          <w:sz w:val="72"/>
          <w:szCs w:val="72"/>
          <w14:ligatures w14:val="none"/>
        </w:rPr>
      </w:pPr>
      <w:r w:rsidRPr="003117F8">
        <w:rPr>
          <w:rFonts w:ascii="Times New Roman" w:eastAsia="Times New Roman" w:hAnsi="Times New Roman" w:cs="Times New Roman"/>
          <w:color w:val="000000"/>
          <w:kern w:val="0"/>
          <w:sz w:val="72"/>
          <w:szCs w:val="72"/>
          <w14:ligatures w14:val="none"/>
        </w:rPr>
        <w:t xml:space="preserve">When a union sponsors equity workshops, recommends ideologically loaded reading, promotes </w:t>
      </w:r>
      <w:r w:rsidR="002D5579" w:rsidRPr="003117F8">
        <w:rPr>
          <w:rFonts w:ascii="Times New Roman" w:eastAsia="Times New Roman" w:hAnsi="Times New Roman" w:cs="Times New Roman"/>
          <w:color w:val="000000"/>
          <w:kern w:val="0"/>
          <w:sz w:val="72"/>
          <w:szCs w:val="72"/>
          <w14:ligatures w14:val="none"/>
        </w:rPr>
        <w:t>instructional</w:t>
      </w:r>
      <w:r w:rsidRPr="003117F8">
        <w:rPr>
          <w:rFonts w:ascii="Times New Roman" w:eastAsia="Times New Roman" w:hAnsi="Times New Roman" w:cs="Times New Roman"/>
          <w:color w:val="000000"/>
          <w:kern w:val="0"/>
          <w:sz w:val="72"/>
          <w:szCs w:val="72"/>
          <w14:ligatures w14:val="none"/>
        </w:rPr>
        <w:t xml:space="preserve"> frameworks, and funds candidates for local school boards, the politics arrives wrapped in the authority of education. To the average parent, it may not look like a Democratic campaign message. It looks like the judgment of trained professionals and the official policy of the local school.</w:t>
      </w:r>
    </w:p>
    <w:p w14:paraId="595A39C7" w14:textId="77777777" w:rsidR="003117F8" w:rsidRDefault="003117F8" w:rsidP="003117F8">
      <w:pPr>
        <w:spacing w:after="0" w:line="240" w:lineRule="auto"/>
        <w:jc w:val="both"/>
        <w:rPr>
          <w:rFonts w:ascii="Times New Roman" w:eastAsia="Times New Roman" w:hAnsi="Times New Roman" w:cs="Times New Roman"/>
          <w:color w:val="000000"/>
          <w:kern w:val="0"/>
          <w:sz w:val="72"/>
          <w:szCs w:val="72"/>
          <w14:ligatures w14:val="none"/>
        </w:rPr>
      </w:pPr>
      <w:r w:rsidRPr="003117F8">
        <w:rPr>
          <w:rFonts w:ascii="Times New Roman" w:eastAsia="Times New Roman" w:hAnsi="Times New Roman" w:cs="Times New Roman"/>
          <w:color w:val="000000"/>
          <w:kern w:val="0"/>
          <w:sz w:val="72"/>
          <w:szCs w:val="72"/>
          <w14:ligatures w14:val="none"/>
        </w:rPr>
        <w:t>That packaging matters. Most parents do not have time to trace every classroom initiative back to the organization that promoted it. When a school calls a program necessary for inclusion or safety, many assume the experts know best. That is how partisan ideas become institutional facts before families realize a political debate has even begun.</w:t>
      </w:r>
    </w:p>
    <w:p w14:paraId="03BCA914" w14:textId="77777777" w:rsidR="003117F8" w:rsidRPr="003117F8" w:rsidRDefault="003117F8" w:rsidP="003117F8">
      <w:pPr>
        <w:spacing w:after="0" w:line="240" w:lineRule="auto"/>
        <w:jc w:val="both"/>
        <w:rPr>
          <w:rFonts w:ascii="Times New Roman" w:eastAsia="Times New Roman" w:hAnsi="Times New Roman" w:cs="Times New Roman"/>
          <w:color w:val="000000"/>
          <w:kern w:val="0"/>
          <w:sz w:val="72"/>
          <w:szCs w:val="72"/>
          <w14:ligatures w14:val="none"/>
        </w:rPr>
      </w:pPr>
    </w:p>
    <w:p w14:paraId="75676F5E" w14:textId="77777777" w:rsidR="003117F8" w:rsidRPr="003117F8" w:rsidRDefault="003117F8" w:rsidP="003117F8">
      <w:pPr>
        <w:spacing w:after="0" w:line="240" w:lineRule="auto"/>
        <w:jc w:val="both"/>
        <w:rPr>
          <w:rFonts w:ascii="Times New Roman" w:eastAsia="Times New Roman" w:hAnsi="Times New Roman" w:cs="Times New Roman"/>
          <w:color w:val="000000"/>
          <w:kern w:val="0"/>
          <w:sz w:val="72"/>
          <w:szCs w:val="72"/>
          <w14:ligatures w14:val="none"/>
        </w:rPr>
      </w:pPr>
      <w:r w:rsidRPr="003117F8">
        <w:rPr>
          <w:rFonts w:ascii="Times New Roman" w:eastAsia="Times New Roman" w:hAnsi="Times New Roman" w:cs="Times New Roman"/>
          <w:b/>
          <w:bCs/>
          <w:color w:val="000000" w:themeColor="text1"/>
          <w:kern w:val="0"/>
          <w:sz w:val="72"/>
          <w:szCs w:val="72"/>
          <w14:ligatures w14:val="none"/>
        </w:rPr>
        <w:t>No Safe Haven Behind the Private-School Gates</w:t>
      </w:r>
    </w:p>
    <w:p w14:paraId="1C284E74" w14:textId="77777777" w:rsidR="003117F8" w:rsidRPr="003117F8" w:rsidRDefault="003117F8" w:rsidP="003117F8">
      <w:pPr>
        <w:spacing w:after="0" w:line="240" w:lineRule="auto"/>
        <w:jc w:val="both"/>
        <w:rPr>
          <w:rFonts w:ascii="Times New Roman" w:eastAsia="Times New Roman" w:hAnsi="Times New Roman" w:cs="Times New Roman"/>
          <w:color w:val="000000"/>
          <w:kern w:val="0"/>
          <w:sz w:val="72"/>
          <w:szCs w:val="72"/>
          <w14:ligatures w14:val="none"/>
        </w:rPr>
      </w:pPr>
      <w:r w:rsidRPr="003117F8">
        <w:rPr>
          <w:rFonts w:ascii="Times New Roman" w:eastAsia="Times New Roman" w:hAnsi="Times New Roman" w:cs="Times New Roman"/>
          <w:color w:val="000000"/>
          <w:kern w:val="0"/>
          <w:sz w:val="72"/>
          <w:szCs w:val="72"/>
          <w14:ligatures w14:val="none"/>
        </w:rPr>
        <w:t>Conservative families sometimes assume they can escape the ideological pressure by leaving public education and writing a substantial tuition check to a private academy. In many cases, they are disappointed.</w:t>
      </w:r>
    </w:p>
    <w:p w14:paraId="515681CB" w14:textId="77777777" w:rsidR="003117F8" w:rsidRPr="003117F8" w:rsidRDefault="003117F8" w:rsidP="003117F8">
      <w:pPr>
        <w:spacing w:after="0" w:line="240" w:lineRule="auto"/>
        <w:jc w:val="both"/>
        <w:rPr>
          <w:rFonts w:ascii="Times New Roman" w:eastAsia="Times New Roman" w:hAnsi="Times New Roman" w:cs="Times New Roman"/>
          <w:color w:val="000000"/>
          <w:kern w:val="0"/>
          <w:sz w:val="72"/>
          <w:szCs w:val="72"/>
          <w14:ligatures w14:val="none"/>
        </w:rPr>
      </w:pPr>
      <w:r w:rsidRPr="003117F8">
        <w:rPr>
          <w:rFonts w:ascii="Times New Roman" w:eastAsia="Times New Roman" w:hAnsi="Times New Roman" w:cs="Times New Roman"/>
          <w:color w:val="000000"/>
          <w:kern w:val="0"/>
          <w:sz w:val="72"/>
          <w:szCs w:val="72"/>
          <w14:ligatures w14:val="none"/>
        </w:rPr>
        <w:t>Elite independent schools have undergone much of the same transformation and, because of their resources, can sometimes carry it further. Organizations such as the National Association of Independent Schools have encouraged member schools to adopt diversity, equity, and inclusion programs, revise humanities instruction, and place identity frameworks throughout the curriculum.</w:t>
      </w:r>
    </w:p>
    <w:p w14:paraId="7EBE37C9" w14:textId="77777777" w:rsidR="003117F8" w:rsidRPr="003117F8" w:rsidRDefault="003117F8" w:rsidP="003117F8">
      <w:pPr>
        <w:spacing w:after="0" w:line="240" w:lineRule="auto"/>
        <w:jc w:val="both"/>
        <w:rPr>
          <w:rFonts w:ascii="Times New Roman" w:eastAsia="Times New Roman" w:hAnsi="Times New Roman" w:cs="Times New Roman"/>
          <w:color w:val="000000"/>
          <w:kern w:val="0"/>
          <w:sz w:val="72"/>
          <w:szCs w:val="72"/>
          <w14:ligatures w14:val="none"/>
        </w:rPr>
      </w:pPr>
      <w:r w:rsidRPr="003117F8">
        <w:rPr>
          <w:rFonts w:ascii="Times New Roman" w:eastAsia="Times New Roman" w:hAnsi="Times New Roman" w:cs="Times New Roman"/>
          <w:color w:val="000000"/>
          <w:kern w:val="0"/>
          <w:sz w:val="72"/>
          <w:szCs w:val="72"/>
          <w14:ligatures w14:val="none"/>
        </w:rPr>
        <w:t>Private schools often have smaller classes and intensely involved parent communities. Those features can produce excellent education, but they can also make conformity more personal. A student may be asked directly to state a position on a complicated issue in front of a teacher and classmates—and quickly learns which answer earns approval.</w:t>
      </w:r>
    </w:p>
    <w:p w14:paraId="626F2190" w14:textId="77777777" w:rsidR="003117F8" w:rsidRPr="003117F8" w:rsidRDefault="003117F8" w:rsidP="003117F8">
      <w:pPr>
        <w:spacing w:after="0" w:line="240" w:lineRule="auto"/>
        <w:jc w:val="both"/>
        <w:rPr>
          <w:rFonts w:ascii="Times New Roman" w:eastAsia="Times New Roman" w:hAnsi="Times New Roman" w:cs="Times New Roman"/>
          <w:color w:val="000000"/>
          <w:kern w:val="0"/>
          <w:sz w:val="72"/>
          <w:szCs w:val="72"/>
          <w14:ligatures w14:val="none"/>
        </w:rPr>
      </w:pPr>
      <w:r w:rsidRPr="003117F8">
        <w:rPr>
          <w:rFonts w:ascii="Times New Roman" w:eastAsia="Times New Roman" w:hAnsi="Times New Roman" w:cs="Times New Roman"/>
          <w:color w:val="000000"/>
          <w:kern w:val="0"/>
          <w:sz w:val="72"/>
          <w:szCs w:val="72"/>
          <w14:ligatures w14:val="none"/>
        </w:rPr>
        <w:t>Faculty hiring can reinforce the culture. Applicants may be evaluated not simply on mastery of mathematics, literature, history, or science, but on their commitment to a particular vision of social justice. Once that standard becomes part of hiring, the institution does not need to order teachers to lean left. It has already selected people inclined to do so.</w:t>
      </w:r>
    </w:p>
    <w:p w14:paraId="5C6781C7" w14:textId="77777777" w:rsidR="003117F8" w:rsidRPr="003117F8" w:rsidRDefault="003117F8" w:rsidP="003117F8">
      <w:pPr>
        <w:spacing w:after="0" w:line="240" w:lineRule="auto"/>
        <w:jc w:val="both"/>
        <w:rPr>
          <w:rFonts w:ascii="Times New Roman" w:eastAsia="Times New Roman" w:hAnsi="Times New Roman" w:cs="Times New Roman"/>
          <w:color w:val="000000"/>
          <w:kern w:val="0"/>
          <w:sz w:val="72"/>
          <w:szCs w:val="72"/>
          <w14:ligatures w14:val="none"/>
        </w:rPr>
      </w:pPr>
      <w:r w:rsidRPr="003117F8">
        <w:rPr>
          <w:rFonts w:ascii="Times New Roman" w:eastAsia="Times New Roman" w:hAnsi="Times New Roman" w:cs="Times New Roman"/>
          <w:color w:val="000000"/>
          <w:kern w:val="0"/>
          <w:sz w:val="72"/>
          <w:szCs w:val="72"/>
          <w14:ligatures w14:val="none"/>
        </w:rPr>
        <w:t>The social pressure on parents may be even greater than it is in a public school. Tuition can run tens of thousands of dollars a year. Parents sit together at galas, auctions, athletic events, volunteer committees, and country clubs. Their social capital is tied to the institution. When a headmaster presents progressive ideology as the mark of raising an “ethical global citizen,” very few mothers want to be the lone dissenter in the room.</w:t>
      </w:r>
    </w:p>
    <w:p w14:paraId="09EAA1C9" w14:textId="77777777" w:rsidR="003117F8" w:rsidRDefault="003117F8" w:rsidP="003117F8">
      <w:pPr>
        <w:spacing w:after="0" w:line="240" w:lineRule="auto"/>
        <w:jc w:val="both"/>
        <w:rPr>
          <w:rFonts w:ascii="Times New Roman" w:eastAsia="Times New Roman" w:hAnsi="Times New Roman" w:cs="Times New Roman"/>
          <w:color w:val="000000"/>
          <w:kern w:val="0"/>
          <w:sz w:val="72"/>
          <w:szCs w:val="72"/>
          <w14:ligatures w14:val="none"/>
        </w:rPr>
      </w:pPr>
      <w:proofErr w:type="gramStart"/>
      <w:r w:rsidRPr="003117F8">
        <w:rPr>
          <w:rFonts w:ascii="Times New Roman" w:eastAsia="Times New Roman" w:hAnsi="Times New Roman" w:cs="Times New Roman"/>
          <w:color w:val="000000"/>
          <w:kern w:val="0"/>
          <w:sz w:val="72"/>
          <w:szCs w:val="72"/>
          <w14:ligatures w14:val="none"/>
        </w:rPr>
        <w:t>So</w:t>
      </w:r>
      <w:proofErr w:type="gramEnd"/>
      <w:r w:rsidRPr="003117F8">
        <w:rPr>
          <w:rFonts w:ascii="Times New Roman" w:eastAsia="Times New Roman" w:hAnsi="Times New Roman" w:cs="Times New Roman"/>
          <w:color w:val="000000"/>
          <w:kern w:val="0"/>
          <w:sz w:val="72"/>
          <w:szCs w:val="72"/>
          <w14:ligatures w14:val="none"/>
        </w:rPr>
        <w:t xml:space="preserve"> they nod. They adopt the vocabulary. They tell themselves that the school must know what it is doing. And eventually many carry the institution’s politics into the voting booth.</w:t>
      </w:r>
    </w:p>
    <w:p w14:paraId="594600F0" w14:textId="77777777" w:rsidR="003117F8" w:rsidRPr="003117F8" w:rsidRDefault="003117F8" w:rsidP="003117F8">
      <w:pPr>
        <w:spacing w:after="0" w:line="240" w:lineRule="auto"/>
        <w:jc w:val="both"/>
        <w:rPr>
          <w:rFonts w:ascii="Times New Roman" w:eastAsia="Times New Roman" w:hAnsi="Times New Roman" w:cs="Times New Roman"/>
          <w:color w:val="000000"/>
          <w:kern w:val="0"/>
          <w:sz w:val="72"/>
          <w:szCs w:val="72"/>
          <w14:ligatures w14:val="none"/>
        </w:rPr>
      </w:pPr>
    </w:p>
    <w:p w14:paraId="094D647B" w14:textId="77777777" w:rsidR="003117F8" w:rsidRDefault="003117F8" w:rsidP="003117F8">
      <w:pPr>
        <w:spacing w:after="0" w:line="240" w:lineRule="auto"/>
        <w:jc w:val="both"/>
        <w:rPr>
          <w:rFonts w:ascii="Times New Roman" w:eastAsia="Times New Roman" w:hAnsi="Times New Roman" w:cs="Times New Roman"/>
          <w:b/>
          <w:bCs/>
          <w:color w:val="000000" w:themeColor="text1"/>
          <w:kern w:val="0"/>
          <w:sz w:val="72"/>
          <w:szCs w:val="72"/>
          <w14:ligatures w14:val="none"/>
        </w:rPr>
      </w:pPr>
      <w:r w:rsidRPr="003117F8">
        <w:rPr>
          <w:rFonts w:ascii="Times New Roman" w:eastAsia="Times New Roman" w:hAnsi="Times New Roman" w:cs="Times New Roman"/>
          <w:b/>
          <w:bCs/>
          <w:color w:val="000000" w:themeColor="text1"/>
          <w:kern w:val="0"/>
          <w:sz w:val="72"/>
          <w:szCs w:val="72"/>
          <w14:ligatures w14:val="none"/>
        </w:rPr>
        <w:t>From Suburban Moderates to Democratic Loyalists</w:t>
      </w:r>
    </w:p>
    <w:p w14:paraId="7C0777C8" w14:textId="77777777" w:rsidR="00E977B7" w:rsidRPr="003117F8" w:rsidRDefault="00E977B7" w:rsidP="003117F8">
      <w:pPr>
        <w:spacing w:after="0" w:line="240" w:lineRule="auto"/>
        <w:jc w:val="both"/>
        <w:rPr>
          <w:rFonts w:ascii="Times New Roman" w:eastAsia="Times New Roman" w:hAnsi="Times New Roman" w:cs="Times New Roman"/>
          <w:color w:val="000000" w:themeColor="text1"/>
          <w:kern w:val="0"/>
          <w:sz w:val="72"/>
          <w:szCs w:val="72"/>
          <w14:ligatures w14:val="none"/>
        </w:rPr>
      </w:pPr>
    </w:p>
    <w:p w14:paraId="79146898" w14:textId="77777777" w:rsidR="003117F8" w:rsidRPr="003117F8" w:rsidRDefault="003117F8" w:rsidP="003117F8">
      <w:pPr>
        <w:spacing w:after="0" w:line="240" w:lineRule="auto"/>
        <w:jc w:val="both"/>
        <w:rPr>
          <w:rFonts w:ascii="Times New Roman" w:eastAsia="Times New Roman" w:hAnsi="Times New Roman" w:cs="Times New Roman"/>
          <w:color w:val="000000"/>
          <w:kern w:val="0"/>
          <w:sz w:val="72"/>
          <w:szCs w:val="72"/>
          <w14:ligatures w14:val="none"/>
        </w:rPr>
      </w:pPr>
      <w:r w:rsidRPr="003117F8">
        <w:rPr>
          <w:rFonts w:ascii="Times New Roman" w:eastAsia="Times New Roman" w:hAnsi="Times New Roman" w:cs="Times New Roman"/>
          <w:color w:val="000000"/>
          <w:kern w:val="0"/>
          <w:sz w:val="72"/>
          <w:szCs w:val="72"/>
          <w14:ligatures w14:val="none"/>
        </w:rPr>
        <w:t>This double pressure—from children at home and parent networks at the school gate—has helped rewrite the American electoral map.</w:t>
      </w:r>
    </w:p>
    <w:p w14:paraId="1EFD8BFA" w14:textId="77777777" w:rsidR="003117F8" w:rsidRPr="003117F8" w:rsidRDefault="003117F8" w:rsidP="003117F8">
      <w:pPr>
        <w:spacing w:after="0" w:line="240" w:lineRule="auto"/>
        <w:jc w:val="both"/>
        <w:rPr>
          <w:rFonts w:ascii="Times New Roman" w:eastAsia="Times New Roman" w:hAnsi="Times New Roman" w:cs="Times New Roman"/>
          <w:color w:val="000000"/>
          <w:kern w:val="0"/>
          <w:sz w:val="72"/>
          <w:szCs w:val="72"/>
          <w14:ligatures w14:val="none"/>
        </w:rPr>
      </w:pPr>
      <w:r w:rsidRPr="003117F8">
        <w:rPr>
          <w:rFonts w:ascii="Times New Roman" w:eastAsia="Times New Roman" w:hAnsi="Times New Roman" w:cs="Times New Roman"/>
          <w:color w:val="000000"/>
          <w:kern w:val="0"/>
          <w:sz w:val="72"/>
          <w:szCs w:val="72"/>
          <w14:ligatures w14:val="none"/>
        </w:rPr>
        <w:t>College-educated suburban women once formed the backbone of a center-right coalition. They could support moderate Republicans who promised lower taxes, strong schools, safe streets, and local control. They might split their tickets, but they were hardly automatic Democratic votes.</w:t>
      </w:r>
    </w:p>
    <w:p w14:paraId="7FEFB9ED" w14:textId="77777777" w:rsidR="003117F8" w:rsidRPr="003117F8" w:rsidRDefault="003117F8" w:rsidP="003117F8">
      <w:pPr>
        <w:spacing w:after="0" w:line="240" w:lineRule="auto"/>
        <w:jc w:val="both"/>
        <w:rPr>
          <w:rFonts w:ascii="Times New Roman" w:eastAsia="Times New Roman" w:hAnsi="Times New Roman" w:cs="Times New Roman"/>
          <w:color w:val="000000"/>
          <w:kern w:val="0"/>
          <w:sz w:val="72"/>
          <w:szCs w:val="72"/>
          <w14:ligatures w14:val="none"/>
        </w:rPr>
      </w:pPr>
      <w:r w:rsidRPr="003117F8">
        <w:rPr>
          <w:rFonts w:ascii="Times New Roman" w:eastAsia="Times New Roman" w:hAnsi="Times New Roman" w:cs="Times New Roman"/>
          <w:color w:val="000000"/>
          <w:kern w:val="0"/>
          <w:sz w:val="72"/>
          <w:szCs w:val="72"/>
          <w14:ligatures w14:val="none"/>
        </w:rPr>
        <w:t>Then schools began redefining ordinary political disagreements as moral judgments. A conservative objection to a curriculum was no longer presented as a dispute over age-appropriate instruction. It became an attack on inclusion. A defense of parental rights became hostility toward teachers or children. A concern about standards became resistance to equity.</w:t>
      </w:r>
    </w:p>
    <w:p w14:paraId="2ABCBD93" w14:textId="77777777" w:rsidR="003117F8" w:rsidRPr="003117F8" w:rsidRDefault="003117F8" w:rsidP="003117F8">
      <w:pPr>
        <w:spacing w:after="0" w:line="240" w:lineRule="auto"/>
        <w:jc w:val="both"/>
        <w:rPr>
          <w:rFonts w:ascii="Times New Roman" w:eastAsia="Times New Roman" w:hAnsi="Times New Roman" w:cs="Times New Roman"/>
          <w:color w:val="000000"/>
          <w:kern w:val="0"/>
          <w:sz w:val="72"/>
          <w:szCs w:val="72"/>
          <w14:ligatures w14:val="none"/>
        </w:rPr>
      </w:pPr>
      <w:r w:rsidRPr="003117F8">
        <w:rPr>
          <w:rFonts w:ascii="Times New Roman" w:eastAsia="Times New Roman" w:hAnsi="Times New Roman" w:cs="Times New Roman"/>
          <w:color w:val="000000"/>
          <w:kern w:val="0"/>
          <w:sz w:val="72"/>
          <w:szCs w:val="72"/>
          <w14:ligatures w14:val="none"/>
        </w:rPr>
        <w:t>By that point, many suburban mothers had already accommodated the worldview of their children and social circle. When a Republican criticized the school system, they did not hear a defense of family authority. They heard an attack on their community, their friends, and perhaps their own child.</w:t>
      </w:r>
    </w:p>
    <w:p w14:paraId="25C16946" w14:textId="77777777" w:rsidR="003117F8" w:rsidRPr="003117F8" w:rsidRDefault="003117F8" w:rsidP="003117F8">
      <w:pPr>
        <w:spacing w:after="0" w:line="240" w:lineRule="auto"/>
        <w:jc w:val="both"/>
        <w:rPr>
          <w:rFonts w:ascii="Times New Roman" w:eastAsia="Times New Roman" w:hAnsi="Times New Roman" w:cs="Times New Roman"/>
          <w:color w:val="000000"/>
          <w:kern w:val="0"/>
          <w:sz w:val="72"/>
          <w:szCs w:val="72"/>
          <w14:ligatures w14:val="none"/>
        </w:rPr>
      </w:pPr>
      <w:r w:rsidRPr="003117F8">
        <w:rPr>
          <w:rFonts w:ascii="Times New Roman" w:eastAsia="Times New Roman" w:hAnsi="Times New Roman" w:cs="Times New Roman"/>
          <w:color w:val="000000"/>
          <w:kern w:val="0"/>
          <w:sz w:val="72"/>
          <w:szCs w:val="72"/>
          <w14:ligatures w14:val="none"/>
        </w:rPr>
        <w:t>Add a large serving of white guilt and the constant fear of being associated with the allegedly racist Donald Trump and his supposedly ignorant MAGA followers, and the political result becomes easier to understand. Voting Democratic offered social protection. It reassured the voter that she remained one of the educated and decent people.</w:t>
      </w:r>
    </w:p>
    <w:p w14:paraId="07F0771A" w14:textId="77777777" w:rsidR="003117F8" w:rsidRPr="003117F8" w:rsidRDefault="003117F8" w:rsidP="003117F8">
      <w:pPr>
        <w:spacing w:after="0" w:line="240" w:lineRule="auto"/>
        <w:jc w:val="both"/>
        <w:rPr>
          <w:rFonts w:ascii="Times New Roman" w:eastAsia="Times New Roman" w:hAnsi="Times New Roman" w:cs="Times New Roman"/>
          <w:color w:val="000000"/>
          <w:kern w:val="0"/>
          <w:sz w:val="72"/>
          <w:szCs w:val="72"/>
          <w14:ligatures w14:val="none"/>
        </w:rPr>
      </w:pPr>
      <w:r w:rsidRPr="003117F8">
        <w:rPr>
          <w:rFonts w:ascii="Times New Roman" w:eastAsia="Times New Roman" w:hAnsi="Times New Roman" w:cs="Times New Roman"/>
          <w:color w:val="000000"/>
          <w:kern w:val="0"/>
          <w:sz w:val="72"/>
          <w:szCs w:val="72"/>
          <w14:ligatures w14:val="none"/>
        </w:rPr>
        <w:t>The shift can be seen across major battlegrounds: Maricopa County in Arizona, Loudoun County in Virginia, the counties surrounding Philadelphia, and the expanding suburbs of Atlanta.</w:t>
      </w:r>
    </w:p>
    <w:p w14:paraId="2F15DDAA" w14:textId="77777777" w:rsidR="003117F8" w:rsidRPr="003117F8" w:rsidRDefault="003117F8" w:rsidP="003117F8">
      <w:pPr>
        <w:spacing w:after="0" w:line="240" w:lineRule="auto"/>
        <w:jc w:val="both"/>
        <w:rPr>
          <w:rFonts w:ascii="Times New Roman" w:eastAsia="Times New Roman" w:hAnsi="Times New Roman" w:cs="Times New Roman"/>
          <w:color w:val="000000"/>
          <w:kern w:val="0"/>
          <w:sz w:val="72"/>
          <w:szCs w:val="72"/>
          <w14:ligatures w14:val="none"/>
        </w:rPr>
      </w:pPr>
      <w:r w:rsidRPr="003117F8">
        <w:rPr>
          <w:rFonts w:ascii="Times New Roman" w:eastAsia="Times New Roman" w:hAnsi="Times New Roman" w:cs="Times New Roman"/>
          <w:color w:val="000000"/>
          <w:kern w:val="0"/>
          <w:sz w:val="72"/>
          <w:szCs w:val="72"/>
          <w14:ligatures w14:val="none"/>
        </w:rPr>
        <w:t>The Atlanta story contains a particular irony. Many young white families moved farther from the city and away from heavily African American neighborhoods. Yet as they moved outward, they transformed once reliably Republican suburban and exurban communities into Democratic territory. Their residential choices did not necessarily resemble progressive integration, but their political identity did. The yard signs moved left even when the moving vans went farther out.</w:t>
      </w:r>
    </w:p>
    <w:p w14:paraId="74E58597" w14:textId="77777777" w:rsidR="003117F8" w:rsidRPr="003117F8" w:rsidRDefault="003117F8" w:rsidP="003117F8">
      <w:pPr>
        <w:spacing w:after="0" w:line="240" w:lineRule="auto"/>
        <w:jc w:val="both"/>
        <w:rPr>
          <w:rFonts w:ascii="Times New Roman" w:eastAsia="Times New Roman" w:hAnsi="Times New Roman" w:cs="Times New Roman"/>
          <w:color w:val="000000"/>
          <w:kern w:val="0"/>
          <w:sz w:val="72"/>
          <w:szCs w:val="72"/>
          <w14:ligatures w14:val="none"/>
        </w:rPr>
      </w:pPr>
      <w:r w:rsidRPr="003117F8">
        <w:rPr>
          <w:rFonts w:ascii="Times New Roman" w:eastAsia="Times New Roman" w:hAnsi="Times New Roman" w:cs="Times New Roman"/>
          <w:color w:val="000000"/>
          <w:kern w:val="0"/>
          <w:sz w:val="72"/>
          <w:szCs w:val="72"/>
          <w14:ligatures w14:val="none"/>
        </w:rPr>
        <w:t>Loudoun County, Virginia, may be ground zero for understanding the relationship between schools, self-image, and politics. Once a conservative suburban stronghold, Loudoun grew rapidly as college-educated families poured into developments outside Washington, D.C. The county also attracted large numbers of government workers, a group that leans heavily Democratic.</w:t>
      </w:r>
    </w:p>
    <w:p w14:paraId="2442F2F5" w14:textId="77777777" w:rsidR="003117F8" w:rsidRPr="003117F8" w:rsidRDefault="003117F8" w:rsidP="003117F8">
      <w:pPr>
        <w:spacing w:after="0" w:line="240" w:lineRule="auto"/>
        <w:jc w:val="both"/>
        <w:rPr>
          <w:rFonts w:ascii="Times New Roman" w:eastAsia="Times New Roman" w:hAnsi="Times New Roman" w:cs="Times New Roman"/>
          <w:color w:val="000000"/>
          <w:kern w:val="0"/>
          <w:sz w:val="72"/>
          <w:szCs w:val="72"/>
          <w14:ligatures w14:val="none"/>
        </w:rPr>
      </w:pPr>
      <w:r w:rsidRPr="003117F8">
        <w:rPr>
          <w:rFonts w:ascii="Times New Roman" w:eastAsia="Times New Roman" w:hAnsi="Times New Roman" w:cs="Times New Roman"/>
          <w:color w:val="000000"/>
          <w:kern w:val="0"/>
          <w:sz w:val="72"/>
          <w:szCs w:val="72"/>
          <w14:ligatures w14:val="none"/>
        </w:rPr>
        <w:t>As the school district adopted equity plans and gender-identity policies, parents divided sharply. Vocal groups protested, and their concerns received national attention. But a quieter bloc of suburban mothers continued to identify with the school establishment and vote Democratic in gubernatorial and legislative contests. The controversy did not automatically move them right. For many, opposition to the district threatened the identity they had built around education, tolerance, and professional respectability.</w:t>
      </w:r>
    </w:p>
    <w:p w14:paraId="376F79A5" w14:textId="77777777" w:rsidR="003117F8" w:rsidRPr="003117F8" w:rsidRDefault="003117F8" w:rsidP="003117F8">
      <w:pPr>
        <w:spacing w:after="0" w:line="240" w:lineRule="auto"/>
        <w:jc w:val="both"/>
        <w:rPr>
          <w:rFonts w:ascii="Times New Roman" w:eastAsia="Times New Roman" w:hAnsi="Times New Roman" w:cs="Times New Roman"/>
          <w:color w:val="000000"/>
          <w:kern w:val="0"/>
          <w:sz w:val="72"/>
          <w:szCs w:val="72"/>
          <w14:ligatures w14:val="none"/>
        </w:rPr>
      </w:pPr>
      <w:r w:rsidRPr="003117F8">
        <w:rPr>
          <w:rFonts w:ascii="Times New Roman" w:eastAsia="Times New Roman" w:hAnsi="Times New Roman" w:cs="Times New Roman"/>
          <w:color w:val="000000"/>
          <w:kern w:val="0"/>
          <w:sz w:val="72"/>
          <w:szCs w:val="72"/>
          <w14:ligatures w14:val="none"/>
        </w:rPr>
        <w:t>People vote their self-image.</w:t>
      </w:r>
    </w:p>
    <w:p w14:paraId="4A9A8436" w14:textId="77777777" w:rsidR="003117F8" w:rsidRPr="003117F8" w:rsidRDefault="003117F8" w:rsidP="003117F8">
      <w:pPr>
        <w:spacing w:after="0" w:line="240" w:lineRule="auto"/>
        <w:jc w:val="both"/>
        <w:rPr>
          <w:rFonts w:ascii="Times New Roman" w:eastAsia="Times New Roman" w:hAnsi="Times New Roman" w:cs="Times New Roman"/>
          <w:color w:val="000000"/>
          <w:kern w:val="0"/>
          <w:sz w:val="72"/>
          <w:szCs w:val="72"/>
          <w14:ligatures w14:val="none"/>
        </w:rPr>
      </w:pPr>
      <w:r w:rsidRPr="003117F8">
        <w:rPr>
          <w:rFonts w:ascii="Times New Roman" w:eastAsia="Times New Roman" w:hAnsi="Times New Roman" w:cs="Times New Roman"/>
          <w:color w:val="000000"/>
          <w:kern w:val="0"/>
          <w:sz w:val="72"/>
          <w:szCs w:val="72"/>
          <w14:ligatures w14:val="none"/>
        </w:rPr>
        <w:t>Maricopa County, home to Phoenix, Scottsdale, and Gilbert, had long been the cornerstone of Republican power in Arizona. As the region grew, its public schools and elite private academies increasingly adopted the same progressive social curriculum found in other affluent metropolitan areas. Younger suburban mothers adjusted their politics to match the environment surrounding their children. In recent presidential, Senate, and gubernatorial elections, strong Democratic performance among college-educated suburban women helped provide the margin that turned Arizona from reliably Republican into a genuine battleground.</w:t>
      </w:r>
    </w:p>
    <w:p w14:paraId="24CEDA38" w14:textId="77777777" w:rsidR="003117F8" w:rsidRPr="003117F8" w:rsidRDefault="003117F8" w:rsidP="003117F8">
      <w:pPr>
        <w:spacing w:after="0" w:line="240" w:lineRule="auto"/>
        <w:jc w:val="both"/>
        <w:rPr>
          <w:rFonts w:ascii="Times New Roman" w:eastAsia="Times New Roman" w:hAnsi="Times New Roman" w:cs="Times New Roman"/>
          <w:color w:val="000000"/>
          <w:kern w:val="0"/>
          <w:sz w:val="72"/>
          <w:szCs w:val="72"/>
          <w14:ligatures w14:val="none"/>
        </w:rPr>
      </w:pPr>
      <w:r w:rsidRPr="003117F8">
        <w:rPr>
          <w:rFonts w:ascii="Times New Roman" w:eastAsia="Times New Roman" w:hAnsi="Times New Roman" w:cs="Times New Roman"/>
          <w:color w:val="000000"/>
          <w:kern w:val="0"/>
          <w:sz w:val="72"/>
          <w:szCs w:val="72"/>
          <w14:ligatures w14:val="none"/>
        </w:rPr>
        <w:t>The same pattern appeared in Chester and Montgomery Counties outside Philadelphia. These communities once elected moderate, fiscally conservative Republicans. Over the past decade, active teachers’ unions, influential parent networks, and cultural pressure helped turn both counties into Democratic strongholds. Married suburban women moved away from ticket splitting and increasingly aligned their party registration and voting habits with the social values of the school community.</w:t>
      </w:r>
    </w:p>
    <w:p w14:paraId="2E965E93" w14:textId="77777777" w:rsidR="003117F8" w:rsidRDefault="003117F8" w:rsidP="003117F8">
      <w:pPr>
        <w:spacing w:after="0" w:line="240" w:lineRule="auto"/>
        <w:jc w:val="both"/>
        <w:rPr>
          <w:rFonts w:ascii="Times New Roman" w:eastAsia="Times New Roman" w:hAnsi="Times New Roman" w:cs="Times New Roman"/>
          <w:color w:val="000000"/>
          <w:kern w:val="0"/>
          <w:sz w:val="72"/>
          <w:szCs w:val="72"/>
          <w14:ligatures w14:val="none"/>
        </w:rPr>
      </w:pPr>
      <w:r w:rsidRPr="003117F8">
        <w:rPr>
          <w:rFonts w:ascii="Times New Roman" w:eastAsia="Times New Roman" w:hAnsi="Times New Roman" w:cs="Times New Roman"/>
          <w:color w:val="000000"/>
          <w:kern w:val="0"/>
          <w:sz w:val="72"/>
          <w:szCs w:val="72"/>
          <w14:ligatures w14:val="none"/>
        </w:rPr>
        <w:t>I have polled repeatedly in these states and, in many cases, at the county level. The shift came quickly. It was not subtle, and it is not a theory invented after the fact. You could watch it occur in the numbers.</w:t>
      </w:r>
    </w:p>
    <w:p w14:paraId="43CB969F" w14:textId="77777777" w:rsidR="003117F8" w:rsidRPr="003117F8" w:rsidRDefault="003117F8" w:rsidP="003117F8">
      <w:pPr>
        <w:spacing w:after="0" w:line="240" w:lineRule="auto"/>
        <w:jc w:val="both"/>
        <w:rPr>
          <w:rFonts w:ascii="Times New Roman" w:eastAsia="Times New Roman" w:hAnsi="Times New Roman" w:cs="Times New Roman"/>
          <w:color w:val="000000"/>
          <w:kern w:val="0"/>
          <w:sz w:val="72"/>
          <w:szCs w:val="72"/>
          <w14:ligatures w14:val="none"/>
        </w:rPr>
      </w:pPr>
    </w:p>
    <w:p w14:paraId="59B70B23" w14:textId="77777777" w:rsidR="003117F8" w:rsidRPr="003117F8" w:rsidRDefault="003117F8" w:rsidP="003117F8">
      <w:pPr>
        <w:spacing w:after="0" w:line="240" w:lineRule="auto"/>
        <w:jc w:val="both"/>
        <w:rPr>
          <w:rFonts w:ascii="Times New Roman" w:eastAsia="Times New Roman" w:hAnsi="Times New Roman" w:cs="Times New Roman"/>
          <w:color w:val="000000" w:themeColor="text1"/>
          <w:kern w:val="0"/>
          <w:sz w:val="72"/>
          <w:szCs w:val="72"/>
          <w14:ligatures w14:val="none"/>
        </w:rPr>
      </w:pPr>
      <w:r w:rsidRPr="003117F8">
        <w:rPr>
          <w:rFonts w:ascii="Times New Roman" w:eastAsia="Times New Roman" w:hAnsi="Times New Roman" w:cs="Times New Roman"/>
          <w:b/>
          <w:bCs/>
          <w:color w:val="000000" w:themeColor="text1"/>
          <w:kern w:val="0"/>
          <w:sz w:val="72"/>
          <w:szCs w:val="72"/>
          <w14:ligatures w14:val="none"/>
        </w:rPr>
        <w:t>What Conservatives Must Understand</w:t>
      </w:r>
    </w:p>
    <w:p w14:paraId="5E332078" w14:textId="77777777" w:rsidR="003117F8" w:rsidRPr="003117F8" w:rsidRDefault="003117F8" w:rsidP="003117F8">
      <w:pPr>
        <w:spacing w:after="0" w:line="240" w:lineRule="auto"/>
        <w:jc w:val="both"/>
        <w:rPr>
          <w:rFonts w:ascii="Times New Roman" w:eastAsia="Times New Roman" w:hAnsi="Times New Roman" w:cs="Times New Roman"/>
          <w:color w:val="000000"/>
          <w:kern w:val="0"/>
          <w:sz w:val="72"/>
          <w:szCs w:val="72"/>
          <w14:ligatures w14:val="none"/>
        </w:rPr>
      </w:pPr>
      <w:r w:rsidRPr="003117F8">
        <w:rPr>
          <w:rFonts w:ascii="Times New Roman" w:eastAsia="Times New Roman" w:hAnsi="Times New Roman" w:cs="Times New Roman"/>
          <w:color w:val="000000"/>
          <w:kern w:val="0"/>
          <w:sz w:val="72"/>
          <w:szCs w:val="72"/>
          <w14:ligatures w14:val="none"/>
        </w:rPr>
        <w:t>The movement of suburban mothers presents a serious long-term challenge for conservatives. A thirty-second television commercial cannot easily overcome a political message delivered by a child every night at the dinner table and reinforced by friends every morning in the school drop-</w:t>
      </w:r>
      <w:proofErr w:type="gramStart"/>
      <w:r w:rsidRPr="003117F8">
        <w:rPr>
          <w:rFonts w:ascii="Times New Roman" w:eastAsia="Times New Roman" w:hAnsi="Times New Roman" w:cs="Times New Roman"/>
          <w:color w:val="000000"/>
          <w:kern w:val="0"/>
          <w:sz w:val="72"/>
          <w:szCs w:val="72"/>
          <w14:ligatures w14:val="none"/>
        </w:rPr>
        <w:t>off line</w:t>
      </w:r>
      <w:proofErr w:type="gramEnd"/>
      <w:r w:rsidRPr="003117F8">
        <w:rPr>
          <w:rFonts w:ascii="Times New Roman" w:eastAsia="Times New Roman" w:hAnsi="Times New Roman" w:cs="Times New Roman"/>
          <w:color w:val="000000"/>
          <w:kern w:val="0"/>
          <w:sz w:val="72"/>
          <w:szCs w:val="72"/>
          <w14:ligatures w14:val="none"/>
        </w:rPr>
        <w:t>.</w:t>
      </w:r>
    </w:p>
    <w:p w14:paraId="6A7184DE" w14:textId="77777777" w:rsidR="003117F8" w:rsidRPr="003117F8" w:rsidRDefault="003117F8" w:rsidP="003117F8">
      <w:pPr>
        <w:spacing w:after="0" w:line="240" w:lineRule="auto"/>
        <w:jc w:val="both"/>
        <w:rPr>
          <w:rFonts w:ascii="Times New Roman" w:eastAsia="Times New Roman" w:hAnsi="Times New Roman" w:cs="Times New Roman"/>
          <w:color w:val="000000"/>
          <w:kern w:val="0"/>
          <w:sz w:val="72"/>
          <w:szCs w:val="72"/>
          <w14:ligatures w14:val="none"/>
        </w:rPr>
      </w:pPr>
      <w:r w:rsidRPr="003117F8">
        <w:rPr>
          <w:rFonts w:ascii="Times New Roman" w:eastAsia="Times New Roman" w:hAnsi="Times New Roman" w:cs="Times New Roman"/>
          <w:color w:val="000000"/>
          <w:kern w:val="0"/>
          <w:sz w:val="72"/>
          <w:szCs w:val="72"/>
          <w14:ligatures w14:val="none"/>
        </w:rPr>
        <w:t>That does not mean conservatives should surrender on education. Quite the opposite. But the tone and framing matter. When Republican candidates condemn an entire school system in language that sounds indiscriminate, suburban mothers may become defensive. They know teachers they like. Their friends serve on committees. Their children may love the school. An attack that feels abstract to a campaign consultant can feel personal to a parent.</w:t>
      </w:r>
    </w:p>
    <w:p w14:paraId="20031A5B" w14:textId="77777777" w:rsidR="003117F8" w:rsidRPr="003117F8" w:rsidRDefault="003117F8" w:rsidP="003117F8">
      <w:pPr>
        <w:spacing w:after="0" w:line="240" w:lineRule="auto"/>
        <w:jc w:val="both"/>
        <w:rPr>
          <w:rFonts w:ascii="Times New Roman" w:eastAsia="Times New Roman" w:hAnsi="Times New Roman" w:cs="Times New Roman"/>
          <w:color w:val="000000"/>
          <w:kern w:val="0"/>
          <w:sz w:val="72"/>
          <w:szCs w:val="72"/>
          <w14:ligatures w14:val="none"/>
        </w:rPr>
      </w:pPr>
      <w:r w:rsidRPr="003117F8">
        <w:rPr>
          <w:rFonts w:ascii="Times New Roman" w:eastAsia="Times New Roman" w:hAnsi="Times New Roman" w:cs="Times New Roman"/>
          <w:color w:val="000000"/>
          <w:kern w:val="0"/>
          <w:sz w:val="72"/>
          <w:szCs w:val="72"/>
          <w14:ligatures w14:val="none"/>
        </w:rPr>
        <w:t>The more effective conservative message begins with family unity, transparency, academic excellence, and the protection of childhood. Parents should see what is taught. Children should master fundamentals before being recruited into political causes. School choice should empower families, and standards should be restored because every child deserves the dignity of genuine achievement.</w:t>
      </w:r>
    </w:p>
    <w:p w14:paraId="3216E981" w14:textId="77777777" w:rsidR="003117F8" w:rsidRPr="003117F8" w:rsidRDefault="003117F8" w:rsidP="003117F8">
      <w:pPr>
        <w:spacing w:after="0" w:line="240" w:lineRule="auto"/>
        <w:jc w:val="both"/>
        <w:rPr>
          <w:rFonts w:ascii="Times New Roman" w:eastAsia="Times New Roman" w:hAnsi="Times New Roman" w:cs="Times New Roman"/>
          <w:color w:val="000000"/>
          <w:kern w:val="0"/>
          <w:sz w:val="72"/>
          <w:szCs w:val="72"/>
          <w14:ligatures w14:val="none"/>
        </w:rPr>
      </w:pPr>
      <w:r w:rsidRPr="003117F8">
        <w:rPr>
          <w:rFonts w:ascii="Times New Roman" w:eastAsia="Times New Roman" w:hAnsi="Times New Roman" w:cs="Times New Roman"/>
          <w:color w:val="000000"/>
          <w:kern w:val="0"/>
          <w:sz w:val="72"/>
          <w:szCs w:val="72"/>
          <w14:ligatures w14:val="none"/>
        </w:rPr>
        <w:t>Democrats also have a vulnerability. Suburban mothers remain more practical than progressive activists sometimes imagine. They care about safe neighborhoods, household costs, educational quality, and whether their children can read, write, and do mathematics. If schools devote more energy to politics than academics, the alliance can crack. A mother may repeat the approved language at a fundraiser, but she still notices when her child cannot solve a basic math problem.</w:t>
      </w:r>
    </w:p>
    <w:p w14:paraId="3408C88A" w14:textId="77777777" w:rsidR="003117F8" w:rsidRDefault="003117F8" w:rsidP="003117F8">
      <w:pPr>
        <w:spacing w:after="0" w:line="240" w:lineRule="auto"/>
        <w:jc w:val="both"/>
        <w:rPr>
          <w:rFonts w:ascii="Times New Roman" w:eastAsia="Times New Roman" w:hAnsi="Times New Roman" w:cs="Times New Roman"/>
          <w:color w:val="000000"/>
          <w:kern w:val="0"/>
          <w:sz w:val="72"/>
          <w:szCs w:val="72"/>
          <w14:ligatures w14:val="none"/>
        </w:rPr>
      </w:pPr>
      <w:r w:rsidRPr="003117F8">
        <w:rPr>
          <w:rFonts w:ascii="Times New Roman" w:eastAsia="Times New Roman" w:hAnsi="Times New Roman" w:cs="Times New Roman"/>
          <w:color w:val="000000"/>
          <w:kern w:val="0"/>
          <w:sz w:val="72"/>
          <w:szCs w:val="72"/>
          <w14:ligatures w14:val="none"/>
        </w:rPr>
        <w:t>That brings us to higher education, where the same politics of image has produced an even larger mirage.</w:t>
      </w:r>
    </w:p>
    <w:p w14:paraId="711860C8" w14:textId="77777777" w:rsidR="003117F8" w:rsidRPr="003117F8" w:rsidRDefault="003117F8" w:rsidP="003117F8">
      <w:pPr>
        <w:spacing w:after="0" w:line="240" w:lineRule="auto"/>
        <w:jc w:val="both"/>
        <w:rPr>
          <w:rFonts w:ascii="Times New Roman" w:eastAsia="Times New Roman" w:hAnsi="Times New Roman" w:cs="Times New Roman"/>
          <w:color w:val="000000"/>
          <w:kern w:val="0"/>
          <w:sz w:val="72"/>
          <w:szCs w:val="72"/>
          <w14:ligatures w14:val="none"/>
        </w:rPr>
      </w:pPr>
    </w:p>
    <w:p w14:paraId="50022555" w14:textId="77777777" w:rsidR="003117F8" w:rsidRDefault="003117F8" w:rsidP="003117F8">
      <w:pPr>
        <w:spacing w:after="0" w:line="240" w:lineRule="auto"/>
        <w:jc w:val="both"/>
        <w:rPr>
          <w:rFonts w:ascii="Times New Roman" w:eastAsia="Times New Roman" w:hAnsi="Times New Roman" w:cs="Times New Roman"/>
          <w:b/>
          <w:bCs/>
          <w:color w:val="000000" w:themeColor="text1"/>
          <w:kern w:val="0"/>
          <w:sz w:val="72"/>
          <w:szCs w:val="72"/>
          <w14:ligatures w14:val="none"/>
        </w:rPr>
      </w:pPr>
      <w:r w:rsidRPr="003117F8">
        <w:rPr>
          <w:rFonts w:ascii="Times New Roman" w:eastAsia="Times New Roman" w:hAnsi="Times New Roman" w:cs="Times New Roman"/>
          <w:b/>
          <w:bCs/>
          <w:color w:val="365F91"/>
          <w:kern w:val="0"/>
          <w:sz w:val="72"/>
          <w:szCs w:val="72"/>
          <w14:ligatures w14:val="none"/>
        </w:rPr>
        <w:t>T</w:t>
      </w:r>
      <w:r w:rsidRPr="003117F8">
        <w:rPr>
          <w:rFonts w:ascii="Times New Roman" w:eastAsia="Times New Roman" w:hAnsi="Times New Roman" w:cs="Times New Roman"/>
          <w:b/>
          <w:bCs/>
          <w:color w:val="000000" w:themeColor="text1"/>
          <w:kern w:val="0"/>
          <w:sz w:val="72"/>
          <w:szCs w:val="72"/>
          <w14:ligatures w14:val="none"/>
        </w:rPr>
        <w:t>he Mirage of Elite Education</w:t>
      </w:r>
    </w:p>
    <w:p w14:paraId="6190B176" w14:textId="77777777" w:rsidR="00E977B7" w:rsidRPr="003117F8" w:rsidRDefault="00E977B7" w:rsidP="003117F8">
      <w:pPr>
        <w:spacing w:after="0" w:line="240" w:lineRule="auto"/>
        <w:jc w:val="both"/>
        <w:rPr>
          <w:rFonts w:ascii="Times New Roman" w:eastAsia="Times New Roman" w:hAnsi="Times New Roman" w:cs="Times New Roman"/>
          <w:color w:val="000000" w:themeColor="text1"/>
          <w:kern w:val="0"/>
          <w:sz w:val="72"/>
          <w:szCs w:val="72"/>
          <w14:ligatures w14:val="none"/>
        </w:rPr>
      </w:pPr>
    </w:p>
    <w:p w14:paraId="7D5F077D" w14:textId="77777777" w:rsidR="003117F8" w:rsidRPr="003117F8" w:rsidRDefault="003117F8" w:rsidP="003117F8">
      <w:pPr>
        <w:spacing w:after="0" w:line="240" w:lineRule="auto"/>
        <w:jc w:val="both"/>
        <w:rPr>
          <w:rFonts w:ascii="Times New Roman" w:eastAsia="Times New Roman" w:hAnsi="Times New Roman" w:cs="Times New Roman"/>
          <w:color w:val="000000"/>
          <w:kern w:val="0"/>
          <w:sz w:val="72"/>
          <w:szCs w:val="72"/>
          <w14:ligatures w14:val="none"/>
        </w:rPr>
      </w:pPr>
      <w:r w:rsidRPr="003117F8">
        <w:rPr>
          <w:rFonts w:ascii="Times New Roman" w:eastAsia="Times New Roman" w:hAnsi="Times New Roman" w:cs="Times New Roman"/>
          <w:color w:val="000000"/>
          <w:kern w:val="0"/>
          <w:sz w:val="72"/>
          <w:szCs w:val="72"/>
          <w14:ligatures w14:val="none"/>
        </w:rPr>
        <w:t>For most of modern American history, admission to Harvard, Yale, Princeton, Stanford, or the University of Chicago carried an obvious meaning. A student who gained entrance was assumed to be among the brightest and most disciplined in the country. The degree represented difficult admission, demanding coursework, and serious intellectual achievement.</w:t>
      </w:r>
    </w:p>
    <w:p w14:paraId="41AF4FE7" w14:textId="77777777" w:rsidR="003117F8" w:rsidRPr="003117F8" w:rsidRDefault="003117F8" w:rsidP="003117F8">
      <w:pPr>
        <w:spacing w:after="0" w:line="240" w:lineRule="auto"/>
        <w:jc w:val="both"/>
        <w:rPr>
          <w:rFonts w:ascii="Times New Roman" w:eastAsia="Times New Roman" w:hAnsi="Times New Roman" w:cs="Times New Roman"/>
          <w:color w:val="000000"/>
          <w:kern w:val="0"/>
          <w:sz w:val="72"/>
          <w:szCs w:val="72"/>
          <w14:ligatures w14:val="none"/>
        </w:rPr>
      </w:pPr>
      <w:r w:rsidRPr="003117F8">
        <w:rPr>
          <w:rFonts w:ascii="Times New Roman" w:eastAsia="Times New Roman" w:hAnsi="Times New Roman" w:cs="Times New Roman"/>
          <w:color w:val="000000"/>
          <w:kern w:val="0"/>
          <w:sz w:val="72"/>
          <w:szCs w:val="72"/>
          <w14:ligatures w14:val="none"/>
        </w:rPr>
        <w:t>Employers did not need a decoder ring. The name on the diploma served as a signal.</w:t>
      </w:r>
    </w:p>
    <w:p w14:paraId="7D9936BE" w14:textId="77777777" w:rsidR="003117F8" w:rsidRPr="003117F8" w:rsidRDefault="003117F8" w:rsidP="003117F8">
      <w:pPr>
        <w:spacing w:after="0" w:line="240" w:lineRule="auto"/>
        <w:jc w:val="both"/>
        <w:rPr>
          <w:rFonts w:ascii="Times New Roman" w:eastAsia="Times New Roman" w:hAnsi="Times New Roman" w:cs="Times New Roman"/>
          <w:color w:val="000000"/>
          <w:kern w:val="0"/>
          <w:sz w:val="72"/>
          <w:szCs w:val="72"/>
          <w14:ligatures w14:val="none"/>
        </w:rPr>
      </w:pPr>
      <w:r w:rsidRPr="003117F8">
        <w:rPr>
          <w:rFonts w:ascii="Times New Roman" w:eastAsia="Times New Roman" w:hAnsi="Times New Roman" w:cs="Times New Roman"/>
          <w:color w:val="000000"/>
          <w:kern w:val="0"/>
          <w:sz w:val="72"/>
          <w:szCs w:val="72"/>
          <w14:ligatures w14:val="none"/>
        </w:rPr>
        <w:t>Over the last two decades, many elite universities have damaged that signal. They weakened objective admissions standards, allowed grade inflation to become absurd, expanded enormous diversity bureaucracies, and treated ideological discomfort as if it were an academic injury. In too many cases, the institution that once rewarded excellence became a credential-manufacturing operation protected by a famous brand name.</w:t>
      </w:r>
    </w:p>
    <w:p w14:paraId="79D61174" w14:textId="77777777" w:rsidR="003117F8" w:rsidRPr="003117F8" w:rsidRDefault="003117F8" w:rsidP="003117F8">
      <w:pPr>
        <w:spacing w:after="0" w:line="240" w:lineRule="auto"/>
        <w:jc w:val="both"/>
        <w:rPr>
          <w:rFonts w:ascii="Times New Roman" w:eastAsia="Times New Roman" w:hAnsi="Times New Roman" w:cs="Times New Roman"/>
          <w:color w:val="000000"/>
          <w:kern w:val="0"/>
          <w:sz w:val="72"/>
          <w:szCs w:val="72"/>
          <w14:ligatures w14:val="none"/>
        </w:rPr>
      </w:pPr>
      <w:r w:rsidRPr="003117F8">
        <w:rPr>
          <w:rFonts w:ascii="Times New Roman" w:eastAsia="Times New Roman" w:hAnsi="Times New Roman" w:cs="Times New Roman"/>
          <w:color w:val="000000"/>
          <w:kern w:val="0"/>
          <w:sz w:val="72"/>
          <w:szCs w:val="72"/>
          <w14:ligatures w14:val="none"/>
        </w:rPr>
        <w:t>Consider standardized testing. For generations, the SAT and ACT offered something close to a common measuring stick. The tests were imperfect, as every test is imperfect, but they allowed a talented student at a rural public school to compete against a wealthy student from an elite boarding school. Money could buy tutoring, but it could not entirely hide the difference between a student who mastered the material and one who did not.</w:t>
      </w:r>
    </w:p>
    <w:p w14:paraId="246887B4" w14:textId="77777777" w:rsidR="003117F8" w:rsidRPr="003117F8" w:rsidRDefault="003117F8" w:rsidP="003117F8">
      <w:pPr>
        <w:spacing w:after="0" w:line="240" w:lineRule="auto"/>
        <w:jc w:val="both"/>
        <w:rPr>
          <w:rFonts w:ascii="Times New Roman" w:eastAsia="Times New Roman" w:hAnsi="Times New Roman" w:cs="Times New Roman"/>
          <w:color w:val="000000"/>
          <w:kern w:val="0"/>
          <w:sz w:val="72"/>
          <w:szCs w:val="72"/>
          <w14:ligatures w14:val="none"/>
        </w:rPr>
      </w:pPr>
      <w:r w:rsidRPr="003117F8">
        <w:rPr>
          <w:rFonts w:ascii="Times New Roman" w:eastAsia="Times New Roman" w:hAnsi="Times New Roman" w:cs="Times New Roman"/>
          <w:color w:val="000000"/>
          <w:kern w:val="0"/>
          <w:sz w:val="72"/>
          <w:szCs w:val="72"/>
          <w14:ligatures w14:val="none"/>
        </w:rPr>
        <w:t>During the pandemic, universities rushed to become test-optional or test-blind. Applications exploded. Acceptance rates fell to microscopic levels, allowing schools to boast that they were more selective than ever. But the appearance of selectivity was not necessarily evidence of higher standards. If thousands of additional students can apply without revealing a weak test score, the denominator grows, the acceptance rate shrinks, and the university looks more exclusive—even if the admissions process has become less objective.</w:t>
      </w:r>
    </w:p>
    <w:p w14:paraId="592AC1E8" w14:textId="77777777" w:rsidR="003117F8" w:rsidRPr="003117F8" w:rsidRDefault="003117F8" w:rsidP="003117F8">
      <w:pPr>
        <w:spacing w:after="0" w:line="240" w:lineRule="auto"/>
        <w:jc w:val="both"/>
        <w:rPr>
          <w:rFonts w:ascii="Times New Roman" w:eastAsia="Times New Roman" w:hAnsi="Times New Roman" w:cs="Times New Roman"/>
          <w:color w:val="000000"/>
          <w:kern w:val="0"/>
          <w:sz w:val="72"/>
          <w:szCs w:val="72"/>
          <w14:ligatures w14:val="none"/>
        </w:rPr>
      </w:pPr>
      <w:r w:rsidRPr="003117F8">
        <w:rPr>
          <w:rFonts w:ascii="Times New Roman" w:eastAsia="Times New Roman" w:hAnsi="Times New Roman" w:cs="Times New Roman"/>
          <w:color w:val="000000"/>
          <w:kern w:val="0"/>
          <w:sz w:val="72"/>
          <w:szCs w:val="72"/>
          <w14:ligatures w14:val="none"/>
        </w:rPr>
        <w:t>Ditching tests also elevated criteria that sounded humane but were often far easier for wealthy families to manipulate. Personal essays could be polished by consultants. Extracurricular résumés could be assembled through expensive programs. A carefully crafted narrative could turn privilege into apparent adversity. The supposedly fairer process often favored applicants with the money and sophistication to package themselves properly.</w:t>
      </w:r>
    </w:p>
    <w:p w14:paraId="585DBFFD" w14:textId="77777777" w:rsidR="003117F8" w:rsidRPr="003117F8" w:rsidRDefault="003117F8" w:rsidP="003117F8">
      <w:pPr>
        <w:spacing w:after="0" w:line="240" w:lineRule="auto"/>
        <w:jc w:val="both"/>
        <w:rPr>
          <w:rFonts w:ascii="Times New Roman" w:eastAsia="Times New Roman" w:hAnsi="Times New Roman" w:cs="Times New Roman"/>
          <w:color w:val="000000"/>
          <w:kern w:val="0"/>
          <w:sz w:val="72"/>
          <w:szCs w:val="72"/>
          <w14:ligatures w14:val="none"/>
        </w:rPr>
      </w:pPr>
      <w:r w:rsidRPr="003117F8">
        <w:rPr>
          <w:rFonts w:ascii="Times New Roman" w:eastAsia="Times New Roman" w:hAnsi="Times New Roman" w:cs="Times New Roman"/>
          <w:color w:val="000000"/>
          <w:kern w:val="0"/>
          <w:sz w:val="72"/>
          <w:szCs w:val="72"/>
          <w14:ligatures w14:val="none"/>
        </w:rPr>
        <w:t>Research from Harvard’s Opportunity Insights team later reinforced the value of standardized scores as predictors of academic and professional outcomes. Grades and subjective ratings vary dramatically among schools; a standardized test at least asks everyone to confront the same questions.</w:t>
      </w:r>
    </w:p>
    <w:p w14:paraId="1F9B3D88" w14:textId="77777777" w:rsidR="003117F8" w:rsidRPr="003117F8" w:rsidRDefault="003117F8" w:rsidP="003117F8">
      <w:pPr>
        <w:spacing w:after="0" w:line="240" w:lineRule="auto"/>
        <w:jc w:val="both"/>
        <w:rPr>
          <w:rFonts w:ascii="Times New Roman" w:eastAsia="Times New Roman" w:hAnsi="Times New Roman" w:cs="Times New Roman"/>
          <w:color w:val="000000"/>
          <w:kern w:val="0"/>
          <w:sz w:val="72"/>
          <w:szCs w:val="72"/>
          <w14:ligatures w14:val="none"/>
        </w:rPr>
      </w:pPr>
      <w:r w:rsidRPr="003117F8">
        <w:rPr>
          <w:rFonts w:ascii="Times New Roman" w:eastAsia="Times New Roman" w:hAnsi="Times New Roman" w:cs="Times New Roman"/>
          <w:color w:val="000000"/>
          <w:kern w:val="0"/>
          <w:sz w:val="72"/>
          <w:szCs w:val="72"/>
          <w14:ligatures w14:val="none"/>
        </w:rPr>
        <w:t>Eventually, some of the nation’s most prominent institutions began reversing course. Dartmouth, Yale, MIT, and the University of Texas at Austin restored testing requirements in various forms. Their retreat was an admission, however carefully worded, that the experiment had not delivered everything its advocates promised.</w:t>
      </w:r>
    </w:p>
    <w:p w14:paraId="21943E1C" w14:textId="77777777" w:rsidR="003117F8" w:rsidRPr="003117F8" w:rsidRDefault="003117F8" w:rsidP="003117F8">
      <w:pPr>
        <w:spacing w:after="0" w:line="240" w:lineRule="auto"/>
        <w:jc w:val="both"/>
        <w:rPr>
          <w:rFonts w:ascii="Times New Roman" w:eastAsia="Times New Roman" w:hAnsi="Times New Roman" w:cs="Times New Roman"/>
          <w:color w:val="000000" w:themeColor="text1"/>
          <w:kern w:val="0"/>
          <w:sz w:val="72"/>
          <w:szCs w:val="72"/>
          <w14:ligatures w14:val="none"/>
        </w:rPr>
      </w:pPr>
      <w:r w:rsidRPr="003117F8">
        <w:rPr>
          <w:rFonts w:ascii="Times New Roman" w:eastAsia="Times New Roman" w:hAnsi="Times New Roman" w:cs="Times New Roman"/>
          <w:b/>
          <w:bCs/>
          <w:color w:val="000000" w:themeColor="text1"/>
          <w:kern w:val="0"/>
          <w:sz w:val="72"/>
          <w:szCs w:val="72"/>
          <w14:ligatures w14:val="none"/>
        </w:rPr>
        <w:t>The Great Grade Giveaway</w:t>
      </w:r>
    </w:p>
    <w:p w14:paraId="4F1F7863" w14:textId="77777777" w:rsidR="003117F8" w:rsidRPr="003117F8" w:rsidRDefault="003117F8" w:rsidP="003117F8">
      <w:pPr>
        <w:spacing w:after="0" w:line="240" w:lineRule="auto"/>
        <w:jc w:val="both"/>
        <w:rPr>
          <w:rFonts w:ascii="Times New Roman" w:eastAsia="Times New Roman" w:hAnsi="Times New Roman" w:cs="Times New Roman"/>
          <w:color w:val="000000"/>
          <w:kern w:val="0"/>
          <w:sz w:val="72"/>
          <w:szCs w:val="72"/>
          <w14:ligatures w14:val="none"/>
        </w:rPr>
      </w:pPr>
      <w:r w:rsidRPr="003117F8">
        <w:rPr>
          <w:rFonts w:ascii="Times New Roman" w:eastAsia="Times New Roman" w:hAnsi="Times New Roman" w:cs="Times New Roman"/>
          <w:color w:val="000000"/>
          <w:kern w:val="0"/>
          <w:sz w:val="72"/>
          <w:szCs w:val="72"/>
          <w14:ligatures w14:val="none"/>
        </w:rPr>
        <w:t>Getting into an elite school is only the first part of the mirage. Once admitted, students encounter a grading system in which excellence has become so common that the word has almost lost its meaning.</w:t>
      </w:r>
    </w:p>
    <w:p w14:paraId="055A3AFF" w14:textId="77777777" w:rsidR="003117F8" w:rsidRPr="003117F8" w:rsidRDefault="003117F8" w:rsidP="003117F8">
      <w:pPr>
        <w:spacing w:after="0" w:line="240" w:lineRule="auto"/>
        <w:jc w:val="both"/>
        <w:rPr>
          <w:rFonts w:ascii="Times New Roman" w:eastAsia="Times New Roman" w:hAnsi="Times New Roman" w:cs="Times New Roman"/>
          <w:color w:val="000000"/>
          <w:kern w:val="0"/>
          <w:sz w:val="72"/>
          <w:szCs w:val="72"/>
          <w14:ligatures w14:val="none"/>
        </w:rPr>
      </w:pPr>
      <w:r w:rsidRPr="003117F8">
        <w:rPr>
          <w:rFonts w:ascii="Times New Roman" w:eastAsia="Times New Roman" w:hAnsi="Times New Roman" w:cs="Times New Roman"/>
          <w:color w:val="000000"/>
          <w:kern w:val="0"/>
          <w:sz w:val="72"/>
          <w:szCs w:val="72"/>
          <w14:ligatures w14:val="none"/>
        </w:rPr>
        <w:t>An A once signified extraordinary work. Today, on some elite campuses, it can feel like the participation trophy of higher education.</w:t>
      </w:r>
    </w:p>
    <w:p w14:paraId="7195F19F" w14:textId="77777777" w:rsidR="003117F8" w:rsidRPr="003117F8" w:rsidRDefault="003117F8" w:rsidP="003117F8">
      <w:pPr>
        <w:spacing w:after="0" w:line="240" w:lineRule="auto"/>
        <w:jc w:val="both"/>
        <w:rPr>
          <w:rFonts w:ascii="Times New Roman" w:eastAsia="Times New Roman" w:hAnsi="Times New Roman" w:cs="Times New Roman"/>
          <w:color w:val="000000"/>
          <w:kern w:val="0"/>
          <w:sz w:val="72"/>
          <w:szCs w:val="72"/>
          <w14:ligatures w14:val="none"/>
        </w:rPr>
      </w:pPr>
      <w:r w:rsidRPr="003117F8">
        <w:rPr>
          <w:rFonts w:ascii="Times New Roman" w:eastAsia="Times New Roman" w:hAnsi="Times New Roman" w:cs="Times New Roman"/>
          <w:color w:val="000000"/>
          <w:kern w:val="0"/>
          <w:sz w:val="72"/>
          <w:szCs w:val="72"/>
          <w14:ligatures w14:val="none"/>
        </w:rPr>
        <w:t>Harvard’s own data showed the share of solid A grades rising dramatically over time—from roughly 24 percent of undergraduate marks in 2005, to more than 40 percent a decade later, and to an astonishing level by the middle of the 2020s. At Yale, the portion of grades in the A and A-minus range has likewise reached levels that would have been unimaginable to earlier generations.</w:t>
      </w:r>
    </w:p>
    <w:p w14:paraId="20634851" w14:textId="77777777" w:rsidR="003117F8" w:rsidRPr="003117F8" w:rsidRDefault="003117F8" w:rsidP="003117F8">
      <w:pPr>
        <w:spacing w:after="0" w:line="240" w:lineRule="auto"/>
        <w:jc w:val="both"/>
        <w:rPr>
          <w:rFonts w:ascii="Times New Roman" w:eastAsia="Times New Roman" w:hAnsi="Times New Roman" w:cs="Times New Roman"/>
          <w:color w:val="000000"/>
          <w:kern w:val="0"/>
          <w:sz w:val="72"/>
          <w:szCs w:val="72"/>
          <w14:ligatures w14:val="none"/>
        </w:rPr>
      </w:pPr>
      <w:r w:rsidRPr="003117F8">
        <w:rPr>
          <w:rFonts w:ascii="Times New Roman" w:eastAsia="Times New Roman" w:hAnsi="Times New Roman" w:cs="Times New Roman"/>
          <w:color w:val="000000"/>
          <w:kern w:val="0"/>
          <w:sz w:val="72"/>
          <w:szCs w:val="72"/>
          <w14:ligatures w14:val="none"/>
        </w:rPr>
        <w:t>When most students receive some version of an A, the grade no longer distinguishes the brilliant from the merely competent. Universities may insist that nearly everyone deserves top marks. Common sense suggests another possibility: the standards changed.</w:t>
      </w:r>
    </w:p>
    <w:p w14:paraId="1BD9FFF4" w14:textId="77777777" w:rsidR="003117F8" w:rsidRPr="003117F8" w:rsidRDefault="003117F8" w:rsidP="003117F8">
      <w:pPr>
        <w:spacing w:after="0" w:line="240" w:lineRule="auto"/>
        <w:jc w:val="both"/>
        <w:rPr>
          <w:rFonts w:ascii="Times New Roman" w:eastAsia="Times New Roman" w:hAnsi="Times New Roman" w:cs="Times New Roman"/>
          <w:color w:val="000000"/>
          <w:kern w:val="0"/>
          <w:sz w:val="72"/>
          <w:szCs w:val="72"/>
          <w14:ligatures w14:val="none"/>
        </w:rPr>
      </w:pPr>
      <w:r w:rsidRPr="003117F8">
        <w:rPr>
          <w:rFonts w:ascii="Times New Roman" w:eastAsia="Times New Roman" w:hAnsi="Times New Roman" w:cs="Times New Roman"/>
          <w:color w:val="000000"/>
          <w:kern w:val="0"/>
          <w:sz w:val="72"/>
          <w:szCs w:val="72"/>
          <w14:ligatures w14:val="none"/>
        </w:rPr>
        <w:t>Higher education has become transactional. Families pay enormous tuition bills and expect a return. A disappointing grade threatens graduate-school admission and the expectation that an elite student should always appear elite. Professors face appeals and hostile evaluations that can affect their careers. The easiest path is obvious: give the student the A and move on.</w:t>
      </w:r>
    </w:p>
    <w:p w14:paraId="153CF3C8" w14:textId="77777777" w:rsidR="003117F8" w:rsidRPr="003117F8" w:rsidRDefault="003117F8" w:rsidP="003117F8">
      <w:pPr>
        <w:spacing w:after="0" w:line="240" w:lineRule="auto"/>
        <w:jc w:val="both"/>
        <w:rPr>
          <w:rFonts w:ascii="Times New Roman" w:eastAsia="Times New Roman" w:hAnsi="Times New Roman" w:cs="Times New Roman"/>
          <w:color w:val="000000"/>
          <w:kern w:val="0"/>
          <w:sz w:val="72"/>
          <w:szCs w:val="72"/>
          <w14:ligatures w14:val="none"/>
        </w:rPr>
      </w:pPr>
      <w:r w:rsidRPr="003117F8">
        <w:rPr>
          <w:rFonts w:ascii="Times New Roman" w:eastAsia="Times New Roman" w:hAnsi="Times New Roman" w:cs="Times New Roman"/>
          <w:color w:val="000000"/>
          <w:kern w:val="0"/>
          <w:sz w:val="72"/>
          <w:szCs w:val="72"/>
          <w14:ligatures w14:val="none"/>
        </w:rPr>
        <w:t>The cycle feeds itself. Students expect high grades because they are common. Professors award them to avoid conflict. Everyone preserves the appearance of excellence while its meaning dissolves.</w:t>
      </w:r>
    </w:p>
    <w:p w14:paraId="5E6105B6" w14:textId="77777777" w:rsidR="003117F8" w:rsidRDefault="003117F8" w:rsidP="003117F8">
      <w:pPr>
        <w:spacing w:after="0" w:line="240" w:lineRule="auto"/>
        <w:jc w:val="both"/>
        <w:rPr>
          <w:rFonts w:ascii="Times New Roman" w:eastAsia="Times New Roman" w:hAnsi="Times New Roman" w:cs="Times New Roman"/>
          <w:color w:val="000000"/>
          <w:kern w:val="0"/>
          <w:sz w:val="72"/>
          <w:szCs w:val="72"/>
          <w14:ligatures w14:val="none"/>
        </w:rPr>
      </w:pPr>
      <w:r w:rsidRPr="003117F8">
        <w:rPr>
          <w:rFonts w:ascii="Times New Roman" w:eastAsia="Times New Roman" w:hAnsi="Times New Roman" w:cs="Times New Roman"/>
          <w:color w:val="000000"/>
          <w:kern w:val="0"/>
          <w:sz w:val="72"/>
          <w:szCs w:val="72"/>
          <w14:ligatures w14:val="none"/>
        </w:rPr>
        <w:t>Faculties have even discussed grade caps and internal percentile rankings because the old GPA no longer tells the truth clearly. Imagine paying nearly the price of a house for an education and then needing a secret ranking to learn whether the A means anything.</w:t>
      </w:r>
    </w:p>
    <w:p w14:paraId="4BF7896F" w14:textId="77777777" w:rsidR="003117F8" w:rsidRPr="003117F8" w:rsidRDefault="003117F8" w:rsidP="003117F8">
      <w:pPr>
        <w:spacing w:after="0" w:line="240" w:lineRule="auto"/>
        <w:jc w:val="both"/>
        <w:rPr>
          <w:rFonts w:ascii="Times New Roman" w:eastAsia="Times New Roman" w:hAnsi="Times New Roman" w:cs="Times New Roman"/>
          <w:color w:val="000000"/>
          <w:kern w:val="0"/>
          <w:sz w:val="72"/>
          <w:szCs w:val="72"/>
          <w14:ligatures w14:val="none"/>
        </w:rPr>
      </w:pPr>
    </w:p>
    <w:p w14:paraId="4B2510F3" w14:textId="77777777" w:rsidR="003117F8" w:rsidRPr="003117F8" w:rsidRDefault="003117F8" w:rsidP="003117F8">
      <w:pPr>
        <w:spacing w:after="0" w:line="240" w:lineRule="auto"/>
        <w:jc w:val="both"/>
        <w:rPr>
          <w:rFonts w:ascii="Times New Roman" w:eastAsia="Times New Roman" w:hAnsi="Times New Roman" w:cs="Times New Roman"/>
          <w:color w:val="000000" w:themeColor="text1"/>
          <w:kern w:val="0"/>
          <w:sz w:val="72"/>
          <w:szCs w:val="72"/>
          <w14:ligatures w14:val="none"/>
        </w:rPr>
      </w:pPr>
      <w:r w:rsidRPr="003117F8">
        <w:rPr>
          <w:rFonts w:ascii="Times New Roman" w:eastAsia="Times New Roman" w:hAnsi="Times New Roman" w:cs="Times New Roman"/>
          <w:b/>
          <w:bCs/>
          <w:color w:val="365F91"/>
          <w:kern w:val="0"/>
          <w:sz w:val="72"/>
          <w:szCs w:val="72"/>
          <w14:ligatures w14:val="none"/>
        </w:rPr>
        <w:t>Ide</w:t>
      </w:r>
      <w:r w:rsidRPr="003117F8">
        <w:rPr>
          <w:rFonts w:ascii="Times New Roman" w:eastAsia="Times New Roman" w:hAnsi="Times New Roman" w:cs="Times New Roman"/>
          <w:b/>
          <w:bCs/>
          <w:color w:val="000000" w:themeColor="text1"/>
          <w:kern w:val="0"/>
          <w:sz w:val="72"/>
          <w:szCs w:val="72"/>
          <w14:ligatures w14:val="none"/>
        </w:rPr>
        <w:t>ology Replaces Inquiry</w:t>
      </w:r>
    </w:p>
    <w:p w14:paraId="68082174" w14:textId="77777777" w:rsidR="003117F8" w:rsidRPr="003117F8" w:rsidRDefault="003117F8" w:rsidP="003117F8">
      <w:pPr>
        <w:spacing w:after="0" w:line="240" w:lineRule="auto"/>
        <w:jc w:val="both"/>
        <w:rPr>
          <w:rFonts w:ascii="Times New Roman" w:eastAsia="Times New Roman" w:hAnsi="Times New Roman" w:cs="Times New Roman"/>
          <w:color w:val="000000"/>
          <w:kern w:val="0"/>
          <w:sz w:val="72"/>
          <w:szCs w:val="72"/>
          <w14:ligatures w14:val="none"/>
        </w:rPr>
      </w:pPr>
      <w:r w:rsidRPr="003117F8">
        <w:rPr>
          <w:rFonts w:ascii="Times New Roman" w:eastAsia="Times New Roman" w:hAnsi="Times New Roman" w:cs="Times New Roman"/>
          <w:color w:val="000000"/>
          <w:kern w:val="0"/>
          <w:sz w:val="72"/>
          <w:szCs w:val="72"/>
          <w14:ligatures w14:val="none"/>
        </w:rPr>
        <w:t>At the same time academic standards weakened, progressive activism expanded across the humanities and social sciences. Great works of literature, foundational political philosophy, and the serious study of Western civilization were pushed aside or reframed through critical theory, post-colonialism, race, gender, and identity.</w:t>
      </w:r>
    </w:p>
    <w:p w14:paraId="1AF83D8E" w14:textId="77777777" w:rsidR="003117F8" w:rsidRPr="003117F8" w:rsidRDefault="003117F8" w:rsidP="003117F8">
      <w:pPr>
        <w:spacing w:after="0" w:line="240" w:lineRule="auto"/>
        <w:jc w:val="both"/>
        <w:rPr>
          <w:rFonts w:ascii="Times New Roman" w:eastAsia="Times New Roman" w:hAnsi="Times New Roman" w:cs="Times New Roman"/>
          <w:color w:val="000000"/>
          <w:kern w:val="0"/>
          <w:sz w:val="72"/>
          <w:szCs w:val="72"/>
          <w14:ligatures w14:val="none"/>
        </w:rPr>
      </w:pPr>
      <w:r w:rsidRPr="003117F8">
        <w:rPr>
          <w:rFonts w:ascii="Times New Roman" w:eastAsia="Times New Roman" w:hAnsi="Times New Roman" w:cs="Times New Roman"/>
          <w:color w:val="000000"/>
          <w:kern w:val="0"/>
          <w:sz w:val="72"/>
          <w:szCs w:val="72"/>
          <w14:ligatures w14:val="none"/>
        </w:rPr>
        <w:t>There is nothing wrong with studying any of those subjects. A great university should examine difficult ideas from every direction. The problem comes when one framework is treated not as a theory to test, but as a moral truth that students must affirm.</w:t>
      </w:r>
    </w:p>
    <w:p w14:paraId="405E1EF8" w14:textId="77777777" w:rsidR="003117F8" w:rsidRPr="003117F8" w:rsidRDefault="003117F8" w:rsidP="003117F8">
      <w:pPr>
        <w:spacing w:after="0" w:line="240" w:lineRule="auto"/>
        <w:jc w:val="both"/>
        <w:rPr>
          <w:rFonts w:ascii="Times New Roman" w:eastAsia="Times New Roman" w:hAnsi="Times New Roman" w:cs="Times New Roman"/>
          <w:color w:val="000000"/>
          <w:kern w:val="0"/>
          <w:sz w:val="72"/>
          <w:szCs w:val="72"/>
          <w14:ligatures w14:val="none"/>
        </w:rPr>
      </w:pPr>
      <w:r w:rsidRPr="003117F8">
        <w:rPr>
          <w:rFonts w:ascii="Times New Roman" w:eastAsia="Times New Roman" w:hAnsi="Times New Roman" w:cs="Times New Roman"/>
          <w:color w:val="000000"/>
          <w:kern w:val="0"/>
          <w:sz w:val="72"/>
          <w:szCs w:val="72"/>
          <w14:ligatures w14:val="none"/>
        </w:rPr>
        <w:t>Yale’s English Department famously abandoned a longstanding requirement centered on foundational writers such as Chaucer, Spenser, and Milton. The message was difficult to miss. Students could earn an elite English degree with less emphasis on the very writers who helped form the English literary tradition, while receiving more instruction in the political frameworks currently favored by the faculty.</w:t>
      </w:r>
    </w:p>
    <w:p w14:paraId="75D6D447" w14:textId="77777777" w:rsidR="003117F8" w:rsidRPr="003117F8" w:rsidRDefault="003117F8" w:rsidP="003117F8">
      <w:pPr>
        <w:spacing w:after="0" w:line="240" w:lineRule="auto"/>
        <w:jc w:val="both"/>
        <w:rPr>
          <w:rFonts w:ascii="Times New Roman" w:eastAsia="Times New Roman" w:hAnsi="Times New Roman" w:cs="Times New Roman"/>
          <w:color w:val="000000"/>
          <w:kern w:val="0"/>
          <w:sz w:val="72"/>
          <w:szCs w:val="72"/>
          <w14:ligatures w14:val="none"/>
        </w:rPr>
      </w:pPr>
      <w:r w:rsidRPr="003117F8">
        <w:rPr>
          <w:rFonts w:ascii="Times New Roman" w:eastAsia="Times New Roman" w:hAnsi="Times New Roman" w:cs="Times New Roman"/>
          <w:color w:val="000000"/>
          <w:kern w:val="0"/>
          <w:sz w:val="72"/>
          <w:szCs w:val="72"/>
          <w14:ligatures w14:val="none"/>
        </w:rPr>
        <w:t>In many classrooms, positions on capitalism, climate, race, and gender are presented as settled markers of decency rather than subjects for open disagreement. Students learn quickly that some questions earn praise and others earn suspicion. The result is not intellectual courage. It is sophisticated conformity.</w:t>
      </w:r>
    </w:p>
    <w:p w14:paraId="4D9A8CDF" w14:textId="77777777" w:rsidR="003117F8" w:rsidRPr="003117F8" w:rsidRDefault="003117F8" w:rsidP="003117F8">
      <w:pPr>
        <w:spacing w:after="0" w:line="240" w:lineRule="auto"/>
        <w:jc w:val="both"/>
        <w:rPr>
          <w:rFonts w:ascii="Times New Roman" w:eastAsia="Times New Roman" w:hAnsi="Times New Roman" w:cs="Times New Roman"/>
          <w:color w:val="000000"/>
          <w:kern w:val="0"/>
          <w:sz w:val="72"/>
          <w:szCs w:val="72"/>
          <w14:ligatures w14:val="none"/>
        </w:rPr>
      </w:pPr>
      <w:r w:rsidRPr="003117F8">
        <w:rPr>
          <w:rFonts w:ascii="Times New Roman" w:eastAsia="Times New Roman" w:hAnsi="Times New Roman" w:cs="Times New Roman"/>
          <w:color w:val="000000"/>
          <w:kern w:val="0"/>
          <w:sz w:val="72"/>
          <w:szCs w:val="72"/>
          <w14:ligatures w14:val="none"/>
        </w:rPr>
        <w:t xml:space="preserve">The Foundation for Individual Rights and Expression has repeatedly found elite universities performing poorly in campus free-speech rankings. Surveys show many conservative and moderate students censor themselves because they fear lower grades or social isolation. Their caution is understandable. In some humanities departments, registered Democrats outnumber Republicans by thirty to one or more. </w:t>
      </w:r>
      <w:proofErr w:type="gramStart"/>
      <w:r w:rsidRPr="003117F8">
        <w:rPr>
          <w:rFonts w:ascii="Times New Roman" w:eastAsia="Times New Roman" w:hAnsi="Times New Roman" w:cs="Times New Roman"/>
          <w:color w:val="000000"/>
          <w:kern w:val="0"/>
          <w:sz w:val="72"/>
          <w:szCs w:val="72"/>
          <w14:ligatures w14:val="none"/>
        </w:rPr>
        <w:t>In particular disciplines</w:t>
      </w:r>
      <w:proofErr w:type="gramEnd"/>
      <w:r w:rsidRPr="003117F8">
        <w:rPr>
          <w:rFonts w:ascii="Times New Roman" w:eastAsia="Times New Roman" w:hAnsi="Times New Roman" w:cs="Times New Roman"/>
          <w:color w:val="000000"/>
          <w:kern w:val="0"/>
          <w:sz w:val="72"/>
          <w:szCs w:val="72"/>
          <w14:ligatures w14:val="none"/>
        </w:rPr>
        <w:t>, the imbalance can be even more extreme.</w:t>
      </w:r>
    </w:p>
    <w:p w14:paraId="3D1B2233" w14:textId="77777777" w:rsidR="003117F8" w:rsidRDefault="003117F8" w:rsidP="003117F8">
      <w:pPr>
        <w:spacing w:after="0" w:line="240" w:lineRule="auto"/>
        <w:jc w:val="both"/>
        <w:rPr>
          <w:rFonts w:ascii="Times New Roman" w:eastAsia="Times New Roman" w:hAnsi="Times New Roman" w:cs="Times New Roman"/>
          <w:color w:val="000000"/>
          <w:kern w:val="0"/>
          <w:sz w:val="72"/>
          <w:szCs w:val="72"/>
          <w14:ligatures w14:val="none"/>
        </w:rPr>
      </w:pPr>
      <w:r w:rsidRPr="003117F8">
        <w:rPr>
          <w:rFonts w:ascii="Times New Roman" w:eastAsia="Times New Roman" w:hAnsi="Times New Roman" w:cs="Times New Roman"/>
          <w:color w:val="000000"/>
          <w:kern w:val="0"/>
          <w:sz w:val="72"/>
          <w:szCs w:val="72"/>
          <w14:ligatures w14:val="none"/>
        </w:rPr>
        <w:t>A faculty need not mirror national election returns. But when one political perspective is nearly absent, the institution should stop pretending its culture is neutral. Imagine a news network with thirty conservatives for every liberal. No one would call that balanced. Yet a university department with the reverse ratio is described as independent scholars who simply reached the same conclusions.</w:t>
      </w:r>
    </w:p>
    <w:p w14:paraId="7B639FC3" w14:textId="77777777" w:rsidR="003117F8" w:rsidRPr="003117F8" w:rsidRDefault="003117F8" w:rsidP="003117F8">
      <w:pPr>
        <w:spacing w:after="0" w:line="240" w:lineRule="auto"/>
        <w:jc w:val="both"/>
        <w:rPr>
          <w:rFonts w:ascii="Times New Roman" w:eastAsia="Times New Roman" w:hAnsi="Times New Roman" w:cs="Times New Roman"/>
          <w:color w:val="000000"/>
          <w:kern w:val="0"/>
          <w:sz w:val="72"/>
          <w:szCs w:val="72"/>
          <w14:ligatures w14:val="none"/>
        </w:rPr>
      </w:pPr>
    </w:p>
    <w:p w14:paraId="54FBDA8A" w14:textId="77777777" w:rsidR="003117F8" w:rsidRPr="003117F8" w:rsidRDefault="003117F8" w:rsidP="003117F8">
      <w:pPr>
        <w:spacing w:after="0" w:line="240" w:lineRule="auto"/>
        <w:jc w:val="both"/>
        <w:rPr>
          <w:rFonts w:ascii="Times New Roman" w:eastAsia="Times New Roman" w:hAnsi="Times New Roman" w:cs="Times New Roman"/>
          <w:color w:val="000000" w:themeColor="text1"/>
          <w:kern w:val="0"/>
          <w:sz w:val="72"/>
          <w:szCs w:val="72"/>
          <w14:ligatures w14:val="none"/>
        </w:rPr>
      </w:pPr>
      <w:r w:rsidRPr="003117F8">
        <w:rPr>
          <w:rFonts w:ascii="Times New Roman" w:eastAsia="Times New Roman" w:hAnsi="Times New Roman" w:cs="Times New Roman"/>
          <w:b/>
          <w:bCs/>
          <w:color w:val="000000" w:themeColor="text1"/>
          <w:kern w:val="0"/>
          <w:sz w:val="72"/>
          <w:szCs w:val="72"/>
          <w14:ligatures w14:val="none"/>
        </w:rPr>
        <w:t>The DEI Bureaucracy</w:t>
      </w:r>
    </w:p>
    <w:p w14:paraId="5CFBBC12" w14:textId="77777777" w:rsidR="003117F8" w:rsidRPr="003117F8" w:rsidRDefault="003117F8" w:rsidP="003117F8">
      <w:pPr>
        <w:spacing w:after="0" w:line="240" w:lineRule="auto"/>
        <w:jc w:val="both"/>
        <w:rPr>
          <w:rFonts w:ascii="Times New Roman" w:eastAsia="Times New Roman" w:hAnsi="Times New Roman" w:cs="Times New Roman"/>
          <w:color w:val="000000"/>
          <w:kern w:val="0"/>
          <w:sz w:val="72"/>
          <w:szCs w:val="72"/>
          <w14:ligatures w14:val="none"/>
        </w:rPr>
      </w:pPr>
      <w:r w:rsidRPr="003117F8">
        <w:rPr>
          <w:rFonts w:ascii="Times New Roman" w:eastAsia="Times New Roman" w:hAnsi="Times New Roman" w:cs="Times New Roman"/>
          <w:color w:val="000000"/>
          <w:kern w:val="0"/>
          <w:sz w:val="72"/>
          <w:szCs w:val="72"/>
          <w14:ligatures w14:val="none"/>
        </w:rPr>
        <w:t>The growth of diversity, equity, and inclusion administration accelerated the transformation. What began as an effort to welcome students from different backgrounds became a sprawling bureaucracy with influence over hiring, promotion, curriculum, discipline, and campus speech.</w:t>
      </w:r>
    </w:p>
    <w:p w14:paraId="406AD382" w14:textId="77777777" w:rsidR="003117F8" w:rsidRPr="003117F8" w:rsidRDefault="003117F8" w:rsidP="003117F8">
      <w:pPr>
        <w:spacing w:after="0" w:line="240" w:lineRule="auto"/>
        <w:jc w:val="both"/>
        <w:rPr>
          <w:rFonts w:ascii="Times New Roman" w:eastAsia="Times New Roman" w:hAnsi="Times New Roman" w:cs="Times New Roman"/>
          <w:color w:val="000000"/>
          <w:kern w:val="0"/>
          <w:sz w:val="72"/>
          <w:szCs w:val="72"/>
          <w14:ligatures w14:val="none"/>
        </w:rPr>
      </w:pPr>
      <w:r w:rsidRPr="003117F8">
        <w:rPr>
          <w:rFonts w:ascii="Times New Roman" w:eastAsia="Times New Roman" w:hAnsi="Times New Roman" w:cs="Times New Roman"/>
          <w:color w:val="000000"/>
          <w:kern w:val="0"/>
          <w:sz w:val="72"/>
          <w:szCs w:val="72"/>
          <w14:ligatures w14:val="none"/>
        </w:rPr>
        <w:t>At many institutions, faculty applicants—including candidates in mathematics, physics, medicine, and engineering—were required to submit diversity statements. They had to demonstrate not simply that they would treat students fairly, but that they embraced a particular ideological approach. An applicant who defended colorblind merit, questioned identity politics, or declined to use the approved terminology could be screened out before the academic department seriously evaluated the applicant’s research.</w:t>
      </w:r>
    </w:p>
    <w:p w14:paraId="5D40FB51" w14:textId="77777777" w:rsidR="003117F8" w:rsidRPr="003117F8" w:rsidRDefault="003117F8" w:rsidP="003117F8">
      <w:pPr>
        <w:spacing w:after="0" w:line="240" w:lineRule="auto"/>
        <w:jc w:val="both"/>
        <w:rPr>
          <w:rFonts w:ascii="Times New Roman" w:eastAsia="Times New Roman" w:hAnsi="Times New Roman" w:cs="Times New Roman"/>
          <w:color w:val="000000"/>
          <w:kern w:val="0"/>
          <w:sz w:val="72"/>
          <w:szCs w:val="72"/>
          <w14:ligatures w14:val="none"/>
        </w:rPr>
      </w:pPr>
      <w:r w:rsidRPr="003117F8">
        <w:rPr>
          <w:rFonts w:ascii="Times New Roman" w:eastAsia="Times New Roman" w:hAnsi="Times New Roman" w:cs="Times New Roman"/>
          <w:color w:val="000000"/>
          <w:kern w:val="0"/>
          <w:sz w:val="72"/>
          <w:szCs w:val="72"/>
          <w14:ligatures w14:val="none"/>
        </w:rPr>
        <w:t>Think about the inversion. A university that claimed to value diversity created a political loyalty test that reduced diversity of thought.</w:t>
      </w:r>
    </w:p>
    <w:p w14:paraId="20F62B25" w14:textId="77777777" w:rsidR="003117F8" w:rsidRPr="003117F8" w:rsidRDefault="003117F8" w:rsidP="003117F8">
      <w:pPr>
        <w:spacing w:after="0" w:line="240" w:lineRule="auto"/>
        <w:jc w:val="both"/>
        <w:rPr>
          <w:rFonts w:ascii="Times New Roman" w:eastAsia="Times New Roman" w:hAnsi="Times New Roman" w:cs="Times New Roman"/>
          <w:color w:val="000000"/>
          <w:kern w:val="0"/>
          <w:sz w:val="72"/>
          <w:szCs w:val="72"/>
          <w14:ligatures w14:val="none"/>
        </w:rPr>
      </w:pPr>
      <w:r w:rsidRPr="003117F8">
        <w:rPr>
          <w:rFonts w:ascii="Times New Roman" w:eastAsia="Times New Roman" w:hAnsi="Times New Roman" w:cs="Times New Roman"/>
          <w:color w:val="000000"/>
          <w:kern w:val="0"/>
          <w:sz w:val="72"/>
          <w:szCs w:val="72"/>
          <w14:ligatures w14:val="none"/>
        </w:rPr>
        <w:t>Eventually, the overreach produced a backlash. Legislatures, courts, donors, parents, alumni, and the federal government began challenging DEI mandates. Hundreds of colleges eliminated or renamed offices, ended required diversity statements, or revised hiring rules. Harvard stepped away from mandatory faculty DEI statements. Universities including Yale and MIT restored testing requirements. The University of Michigan reworked portions of its diversity apparatus.</w:t>
      </w:r>
    </w:p>
    <w:p w14:paraId="1EE1E051" w14:textId="77777777" w:rsidR="003117F8" w:rsidRPr="003117F8" w:rsidRDefault="003117F8" w:rsidP="003117F8">
      <w:pPr>
        <w:spacing w:after="0" w:line="240" w:lineRule="auto"/>
        <w:jc w:val="both"/>
        <w:rPr>
          <w:rFonts w:ascii="Times New Roman" w:eastAsia="Times New Roman" w:hAnsi="Times New Roman" w:cs="Times New Roman"/>
          <w:color w:val="000000"/>
          <w:kern w:val="0"/>
          <w:sz w:val="72"/>
          <w:szCs w:val="72"/>
          <w14:ligatures w14:val="none"/>
        </w:rPr>
      </w:pPr>
      <w:r w:rsidRPr="003117F8">
        <w:rPr>
          <w:rFonts w:ascii="Times New Roman" w:eastAsia="Times New Roman" w:hAnsi="Times New Roman" w:cs="Times New Roman"/>
          <w:color w:val="000000"/>
          <w:kern w:val="0"/>
          <w:sz w:val="72"/>
          <w:szCs w:val="72"/>
          <w14:ligatures w14:val="none"/>
        </w:rPr>
        <w:t>Some of these changes were substantive. Others were cosmetic. Bureaucracies are very good at changing the sign on the door while leaving the people and philosophy inside. Still, the retreat showed that the public had begun to recognize the problem.</w:t>
      </w:r>
    </w:p>
    <w:p w14:paraId="5A674DE7" w14:textId="77777777" w:rsidR="003117F8" w:rsidRPr="003117F8" w:rsidRDefault="003117F8" w:rsidP="003117F8">
      <w:pPr>
        <w:spacing w:after="0" w:line="240" w:lineRule="auto"/>
        <w:jc w:val="both"/>
        <w:rPr>
          <w:rFonts w:ascii="Times New Roman" w:eastAsia="Times New Roman" w:hAnsi="Times New Roman" w:cs="Times New Roman"/>
          <w:color w:val="000000"/>
          <w:kern w:val="0"/>
          <w:sz w:val="72"/>
          <w:szCs w:val="72"/>
          <w14:ligatures w14:val="none"/>
        </w:rPr>
      </w:pPr>
      <w:r w:rsidRPr="003117F8">
        <w:rPr>
          <w:rFonts w:ascii="Times New Roman" w:eastAsia="Times New Roman" w:hAnsi="Times New Roman" w:cs="Times New Roman"/>
          <w:color w:val="000000"/>
          <w:kern w:val="0"/>
          <w:sz w:val="72"/>
          <w:szCs w:val="72"/>
          <w14:ligatures w14:val="none"/>
        </w:rPr>
        <w:t xml:space="preserve">The brand name of an elite university cannot forever conceal weak writing, shallow analysis, ideological rigidity, or an inability to handle criticism. Employers increasingly use their own technical tests and interviews because a prestigious diploma and a perfect GPA no longer guarantee practical ability. Medical schools, law firms, technology companies, and corporate recruiters cannot run their organizations on image alone. Eventually, someone </w:t>
      </w:r>
      <w:proofErr w:type="gramStart"/>
      <w:r w:rsidRPr="003117F8">
        <w:rPr>
          <w:rFonts w:ascii="Times New Roman" w:eastAsia="Times New Roman" w:hAnsi="Times New Roman" w:cs="Times New Roman"/>
          <w:color w:val="000000"/>
          <w:kern w:val="0"/>
          <w:sz w:val="72"/>
          <w:szCs w:val="72"/>
          <w14:ligatures w14:val="none"/>
        </w:rPr>
        <w:t>has to</w:t>
      </w:r>
      <w:proofErr w:type="gramEnd"/>
      <w:r w:rsidRPr="003117F8">
        <w:rPr>
          <w:rFonts w:ascii="Times New Roman" w:eastAsia="Times New Roman" w:hAnsi="Times New Roman" w:cs="Times New Roman"/>
          <w:color w:val="000000"/>
          <w:kern w:val="0"/>
          <w:sz w:val="72"/>
          <w:szCs w:val="72"/>
          <w14:ligatures w14:val="none"/>
        </w:rPr>
        <w:t xml:space="preserve"> perform.</w:t>
      </w:r>
    </w:p>
    <w:p w14:paraId="482485E3" w14:textId="77777777" w:rsidR="003117F8" w:rsidRPr="003117F8" w:rsidRDefault="003117F8" w:rsidP="003117F8">
      <w:pPr>
        <w:spacing w:after="0" w:line="240" w:lineRule="auto"/>
        <w:jc w:val="both"/>
        <w:rPr>
          <w:rFonts w:ascii="Times New Roman" w:eastAsia="Times New Roman" w:hAnsi="Times New Roman" w:cs="Times New Roman"/>
          <w:color w:val="000000"/>
          <w:kern w:val="0"/>
          <w:sz w:val="72"/>
          <w:szCs w:val="72"/>
          <w14:ligatures w14:val="none"/>
        </w:rPr>
      </w:pPr>
      <w:r w:rsidRPr="003117F8">
        <w:rPr>
          <w:rFonts w:ascii="Times New Roman" w:eastAsia="Times New Roman" w:hAnsi="Times New Roman" w:cs="Times New Roman"/>
          <w:color w:val="000000"/>
          <w:kern w:val="0"/>
          <w:sz w:val="72"/>
          <w:szCs w:val="72"/>
          <w14:ligatures w14:val="none"/>
        </w:rPr>
        <w:t>Repairing higher education will require more than trimming a few DEI offices or placing a cap on A grades. It requires a cultural reset. Universities must admit students according to demonstrated ability, grade them according to actual performance, and restore the idea that education means encountering arguments one may dislike.</w:t>
      </w:r>
    </w:p>
    <w:p w14:paraId="3C312FAE" w14:textId="77777777" w:rsidR="003117F8" w:rsidRDefault="003117F8" w:rsidP="003117F8">
      <w:pPr>
        <w:spacing w:after="0" w:line="240" w:lineRule="auto"/>
        <w:jc w:val="both"/>
        <w:rPr>
          <w:rFonts w:ascii="Times New Roman" w:eastAsia="Times New Roman" w:hAnsi="Times New Roman" w:cs="Times New Roman"/>
          <w:color w:val="000000"/>
          <w:kern w:val="0"/>
          <w:sz w:val="72"/>
          <w:szCs w:val="72"/>
          <w14:ligatures w14:val="none"/>
        </w:rPr>
      </w:pPr>
      <w:r w:rsidRPr="003117F8">
        <w:rPr>
          <w:rFonts w:ascii="Times New Roman" w:eastAsia="Times New Roman" w:hAnsi="Times New Roman" w:cs="Times New Roman"/>
          <w:color w:val="000000"/>
          <w:kern w:val="0"/>
          <w:sz w:val="72"/>
          <w:szCs w:val="72"/>
          <w14:ligatures w14:val="none"/>
        </w:rPr>
        <w:t>By 2024, too much of American education had become the honoring of ignorance—provided the ignorance came wrapped in the correct language and carried the correct credential.</w:t>
      </w:r>
    </w:p>
    <w:p w14:paraId="605C7408" w14:textId="77777777" w:rsidR="003117F8" w:rsidRPr="003117F8" w:rsidRDefault="003117F8" w:rsidP="003117F8">
      <w:pPr>
        <w:spacing w:after="0" w:line="240" w:lineRule="auto"/>
        <w:jc w:val="both"/>
        <w:rPr>
          <w:rFonts w:ascii="Times New Roman" w:eastAsia="Times New Roman" w:hAnsi="Times New Roman" w:cs="Times New Roman"/>
          <w:color w:val="000000"/>
          <w:kern w:val="0"/>
          <w:sz w:val="72"/>
          <w:szCs w:val="72"/>
          <w14:ligatures w14:val="none"/>
        </w:rPr>
      </w:pPr>
    </w:p>
    <w:p w14:paraId="45FEF45C" w14:textId="77777777" w:rsidR="003117F8" w:rsidRDefault="003117F8" w:rsidP="003117F8">
      <w:pPr>
        <w:spacing w:after="0" w:line="240" w:lineRule="auto"/>
        <w:jc w:val="both"/>
        <w:rPr>
          <w:rFonts w:ascii="Times New Roman" w:eastAsia="Times New Roman" w:hAnsi="Times New Roman" w:cs="Times New Roman"/>
          <w:b/>
          <w:bCs/>
          <w:color w:val="000000" w:themeColor="text1"/>
          <w:kern w:val="0"/>
          <w:sz w:val="72"/>
          <w:szCs w:val="72"/>
          <w14:ligatures w14:val="none"/>
        </w:rPr>
      </w:pPr>
      <w:r w:rsidRPr="003117F8">
        <w:rPr>
          <w:rFonts w:ascii="Times New Roman" w:eastAsia="Times New Roman" w:hAnsi="Times New Roman" w:cs="Times New Roman"/>
          <w:b/>
          <w:bCs/>
          <w:color w:val="000000" w:themeColor="text1"/>
          <w:kern w:val="0"/>
          <w:sz w:val="72"/>
          <w:szCs w:val="72"/>
          <w14:ligatures w14:val="none"/>
        </w:rPr>
        <w:t>From the Campus to Socialism</w:t>
      </w:r>
    </w:p>
    <w:p w14:paraId="46A3A3EF" w14:textId="77777777" w:rsidR="002470BA" w:rsidRPr="003117F8" w:rsidRDefault="002470BA" w:rsidP="003117F8">
      <w:pPr>
        <w:spacing w:after="0" w:line="240" w:lineRule="auto"/>
        <w:jc w:val="both"/>
        <w:rPr>
          <w:rFonts w:ascii="Times New Roman" w:eastAsia="Times New Roman" w:hAnsi="Times New Roman" w:cs="Times New Roman"/>
          <w:color w:val="000000" w:themeColor="text1"/>
          <w:kern w:val="0"/>
          <w:sz w:val="72"/>
          <w:szCs w:val="72"/>
          <w14:ligatures w14:val="none"/>
        </w:rPr>
      </w:pPr>
    </w:p>
    <w:p w14:paraId="60F15891" w14:textId="77777777" w:rsidR="003117F8" w:rsidRPr="003117F8" w:rsidRDefault="003117F8" w:rsidP="003117F8">
      <w:pPr>
        <w:spacing w:after="0" w:line="240" w:lineRule="auto"/>
        <w:jc w:val="both"/>
        <w:rPr>
          <w:rFonts w:ascii="Times New Roman" w:eastAsia="Times New Roman" w:hAnsi="Times New Roman" w:cs="Times New Roman"/>
          <w:color w:val="000000"/>
          <w:kern w:val="0"/>
          <w:sz w:val="72"/>
          <w:szCs w:val="72"/>
          <w14:ligatures w14:val="none"/>
        </w:rPr>
      </w:pPr>
      <w:r w:rsidRPr="003117F8">
        <w:rPr>
          <w:rFonts w:ascii="Times New Roman" w:eastAsia="Times New Roman" w:hAnsi="Times New Roman" w:cs="Times New Roman"/>
          <w:color w:val="000000"/>
          <w:kern w:val="0"/>
          <w:sz w:val="72"/>
          <w:szCs w:val="72"/>
          <w14:ligatures w14:val="none"/>
        </w:rPr>
        <w:t>The mirage of elite education has enormous political consequences. If a young person spends years being told that credentials equal wisdom, that capitalism is exploitation, that disagreement is harm, and that America’s history is primarily a record of oppression, it should not surprise us when socialism begins to sound respectable.</w:t>
      </w:r>
    </w:p>
    <w:p w14:paraId="25DFA924" w14:textId="77777777" w:rsidR="003117F8" w:rsidRPr="003117F8" w:rsidRDefault="003117F8" w:rsidP="003117F8">
      <w:pPr>
        <w:spacing w:after="0" w:line="240" w:lineRule="auto"/>
        <w:jc w:val="both"/>
        <w:rPr>
          <w:rFonts w:ascii="Times New Roman" w:eastAsia="Times New Roman" w:hAnsi="Times New Roman" w:cs="Times New Roman"/>
          <w:color w:val="000000"/>
          <w:kern w:val="0"/>
          <w:sz w:val="72"/>
          <w:szCs w:val="72"/>
          <w14:ligatures w14:val="none"/>
        </w:rPr>
      </w:pPr>
      <w:r w:rsidRPr="003117F8">
        <w:rPr>
          <w:rFonts w:ascii="Times New Roman" w:eastAsia="Times New Roman" w:hAnsi="Times New Roman" w:cs="Times New Roman"/>
          <w:color w:val="000000"/>
          <w:kern w:val="0"/>
          <w:sz w:val="72"/>
          <w:szCs w:val="72"/>
          <w14:ligatures w14:val="none"/>
        </w:rPr>
        <w:t>The ideological imbalance on campus has grown steadily. Data compiled through the Higher Education Research Institute at UCLA has shown the liberal-to-conservative faculty ratio expanding from roughly two to one in the 1980s to approximately seven to one by the early 2020s. That is across the academy. In the humanities and social sciences—where politics, history, culture, and economics are most directly discussed—the imbalance can be much greater. Studies based on voter registration have found Democratic-to-Republican ratios above eleven to one overall and, in certain sociology or English departments, reaching extraordinary levels.</w:t>
      </w:r>
    </w:p>
    <w:p w14:paraId="1068843A" w14:textId="77777777" w:rsidR="003117F8" w:rsidRPr="003117F8" w:rsidRDefault="003117F8" w:rsidP="003117F8">
      <w:pPr>
        <w:spacing w:after="0" w:line="240" w:lineRule="auto"/>
        <w:jc w:val="both"/>
        <w:rPr>
          <w:rFonts w:ascii="Times New Roman" w:eastAsia="Times New Roman" w:hAnsi="Times New Roman" w:cs="Times New Roman"/>
          <w:color w:val="000000"/>
          <w:kern w:val="0"/>
          <w:sz w:val="72"/>
          <w:szCs w:val="72"/>
          <w14:ligatures w14:val="none"/>
        </w:rPr>
      </w:pPr>
      <w:r w:rsidRPr="003117F8">
        <w:rPr>
          <w:rFonts w:ascii="Times New Roman" w:eastAsia="Times New Roman" w:hAnsi="Times New Roman" w:cs="Times New Roman"/>
          <w:color w:val="000000"/>
          <w:kern w:val="0"/>
          <w:sz w:val="72"/>
          <w:szCs w:val="72"/>
          <w14:ligatures w14:val="none"/>
        </w:rPr>
        <w:t>To put it plainly, there are darn few conservatives teaching at many of our nation’s colleges and universities. In some departments, “few” may be too generous.</w:t>
      </w:r>
    </w:p>
    <w:p w14:paraId="14A556C0" w14:textId="77777777" w:rsidR="003117F8" w:rsidRPr="003117F8" w:rsidRDefault="003117F8" w:rsidP="003117F8">
      <w:pPr>
        <w:spacing w:after="0" w:line="240" w:lineRule="auto"/>
        <w:jc w:val="both"/>
        <w:rPr>
          <w:rFonts w:ascii="Times New Roman" w:eastAsia="Times New Roman" w:hAnsi="Times New Roman" w:cs="Times New Roman"/>
          <w:color w:val="000000"/>
          <w:kern w:val="0"/>
          <w:sz w:val="72"/>
          <w:szCs w:val="72"/>
          <w14:ligatures w14:val="none"/>
        </w:rPr>
      </w:pPr>
      <w:r w:rsidRPr="003117F8">
        <w:rPr>
          <w:rFonts w:ascii="Times New Roman" w:eastAsia="Times New Roman" w:hAnsi="Times New Roman" w:cs="Times New Roman"/>
          <w:color w:val="000000"/>
          <w:kern w:val="0"/>
          <w:sz w:val="72"/>
          <w:szCs w:val="72"/>
          <w14:ligatures w14:val="none"/>
        </w:rPr>
        <w:t>Now consider what young Americans tell pollsters. Gallup surveys over the past decade have often found roughly half of adults between eighteen and twenty-nine expressing a favorable view of socialism, while positive views of capitalism weakened. A YouGov poll found nearly half of Generation Z viewing socialism favorably and a significant minority expressing support for Marxism. Cato Institute and YouGov data have produced even higher favorable responses to the word “socialism” among younger adults.</w:t>
      </w:r>
    </w:p>
    <w:p w14:paraId="25FDC7A3" w14:textId="77777777" w:rsidR="003117F8" w:rsidRPr="003117F8" w:rsidRDefault="003117F8" w:rsidP="003117F8">
      <w:pPr>
        <w:spacing w:after="0" w:line="240" w:lineRule="auto"/>
        <w:jc w:val="both"/>
        <w:rPr>
          <w:rFonts w:ascii="Times New Roman" w:eastAsia="Times New Roman" w:hAnsi="Times New Roman" w:cs="Times New Roman"/>
          <w:color w:val="000000"/>
          <w:kern w:val="0"/>
          <w:sz w:val="72"/>
          <w:szCs w:val="72"/>
          <w14:ligatures w14:val="none"/>
        </w:rPr>
      </w:pPr>
      <w:r w:rsidRPr="003117F8">
        <w:rPr>
          <w:rFonts w:ascii="Times New Roman" w:eastAsia="Times New Roman" w:hAnsi="Times New Roman" w:cs="Times New Roman"/>
          <w:color w:val="000000"/>
          <w:kern w:val="0"/>
          <w:sz w:val="72"/>
          <w:szCs w:val="72"/>
          <w14:ligatures w14:val="none"/>
        </w:rPr>
        <w:t>As a pollster, I always add a warning to numbers like these: I doubt many respondents could explain the difference between democratic socialism, classical Marxism, European social democracy, and full government ownership of the economy. That ignorance does not make the finding reassuring. It makes it more alarming. They have been taught to like the label without understanding the product.</w:t>
      </w:r>
    </w:p>
    <w:p w14:paraId="13E0816C" w14:textId="77777777" w:rsidR="003117F8" w:rsidRPr="003117F8" w:rsidRDefault="003117F8" w:rsidP="003117F8">
      <w:pPr>
        <w:spacing w:after="0" w:line="240" w:lineRule="auto"/>
        <w:jc w:val="both"/>
        <w:rPr>
          <w:rFonts w:ascii="Times New Roman" w:eastAsia="Times New Roman" w:hAnsi="Times New Roman" w:cs="Times New Roman"/>
          <w:color w:val="000000"/>
          <w:kern w:val="0"/>
          <w:sz w:val="72"/>
          <w:szCs w:val="72"/>
          <w14:ligatures w14:val="none"/>
        </w:rPr>
      </w:pPr>
      <w:r w:rsidRPr="003117F8">
        <w:rPr>
          <w:rFonts w:ascii="Times New Roman" w:eastAsia="Times New Roman" w:hAnsi="Times New Roman" w:cs="Times New Roman"/>
          <w:color w:val="000000"/>
          <w:kern w:val="0"/>
          <w:sz w:val="72"/>
          <w:szCs w:val="72"/>
          <w14:ligatures w14:val="none"/>
        </w:rPr>
        <w:t>Socialism has been marketed as compassion. Capitalism has been marketed as greed. Marxism has been detached from its historical record and repackaged as a youthful demand for fairness. Once again, image defeats substance.</w:t>
      </w:r>
    </w:p>
    <w:p w14:paraId="26D1D178" w14:textId="77777777" w:rsidR="003117F8" w:rsidRPr="003117F8" w:rsidRDefault="003117F8" w:rsidP="003117F8">
      <w:pPr>
        <w:spacing w:after="0" w:line="240" w:lineRule="auto"/>
        <w:jc w:val="both"/>
        <w:rPr>
          <w:rFonts w:ascii="Times New Roman" w:eastAsia="Times New Roman" w:hAnsi="Times New Roman" w:cs="Times New Roman"/>
          <w:color w:val="000000"/>
          <w:kern w:val="0"/>
          <w:sz w:val="72"/>
          <w:szCs w:val="72"/>
          <w14:ligatures w14:val="none"/>
        </w:rPr>
      </w:pPr>
      <w:r w:rsidRPr="003117F8">
        <w:rPr>
          <w:rFonts w:ascii="Times New Roman" w:eastAsia="Times New Roman" w:hAnsi="Times New Roman" w:cs="Times New Roman"/>
          <w:color w:val="000000"/>
          <w:kern w:val="0"/>
          <w:sz w:val="72"/>
          <w:szCs w:val="72"/>
          <w14:ligatures w14:val="none"/>
        </w:rPr>
        <w:t>A young voter does not need to understand central planning to decide that socialism sounds kind. He only needs to believe that kind, educated, modern people favor it—and that selfish, ignorant people oppose it. The political choice then becomes another statement of identity.</w:t>
      </w:r>
    </w:p>
    <w:p w14:paraId="5A5DBC23" w14:textId="77777777" w:rsidR="003117F8" w:rsidRPr="003117F8" w:rsidRDefault="003117F8" w:rsidP="003117F8">
      <w:pPr>
        <w:spacing w:after="0" w:line="240" w:lineRule="auto"/>
        <w:jc w:val="both"/>
        <w:rPr>
          <w:rFonts w:ascii="Times New Roman" w:eastAsia="Times New Roman" w:hAnsi="Times New Roman" w:cs="Times New Roman"/>
          <w:color w:val="000000"/>
          <w:kern w:val="0"/>
          <w:sz w:val="72"/>
          <w:szCs w:val="72"/>
          <w14:ligatures w14:val="none"/>
        </w:rPr>
      </w:pPr>
      <w:r w:rsidRPr="003117F8">
        <w:rPr>
          <w:rFonts w:ascii="Times New Roman" w:eastAsia="Times New Roman" w:hAnsi="Times New Roman" w:cs="Times New Roman"/>
          <w:color w:val="000000"/>
          <w:kern w:val="0"/>
          <w:sz w:val="72"/>
          <w:szCs w:val="72"/>
          <w14:ligatures w14:val="none"/>
        </w:rPr>
        <w:t>This is the thread connecting elementary education, suburban mothers, elite universities, and the larger attack on Trump voters. From the first years of school through college graduation, young Americans encounter a largely one-sided account of politics and culture. Their parents face pressure to validate it. Their classmates enforce it. Their professors intellectualize it. The media then repeats it back to the public as expert consensus.</w:t>
      </w:r>
    </w:p>
    <w:p w14:paraId="590778DC" w14:textId="77777777" w:rsidR="003117F8" w:rsidRPr="003117F8" w:rsidRDefault="003117F8" w:rsidP="003117F8">
      <w:pPr>
        <w:spacing w:after="0" w:line="240" w:lineRule="auto"/>
        <w:jc w:val="both"/>
        <w:rPr>
          <w:rFonts w:ascii="Times New Roman" w:eastAsia="Times New Roman" w:hAnsi="Times New Roman" w:cs="Times New Roman"/>
          <w:color w:val="000000"/>
          <w:kern w:val="0"/>
          <w:sz w:val="72"/>
          <w:szCs w:val="72"/>
          <w14:ligatures w14:val="none"/>
        </w:rPr>
      </w:pPr>
      <w:r w:rsidRPr="003117F8">
        <w:rPr>
          <w:rFonts w:ascii="Times New Roman" w:eastAsia="Times New Roman" w:hAnsi="Times New Roman" w:cs="Times New Roman"/>
          <w:color w:val="000000"/>
          <w:kern w:val="0"/>
          <w:sz w:val="72"/>
          <w:szCs w:val="72"/>
          <w14:ligatures w14:val="none"/>
        </w:rPr>
        <w:t>Anyone who breaks that chain becomes a threat.</w:t>
      </w:r>
    </w:p>
    <w:p w14:paraId="0EB46A37" w14:textId="77777777" w:rsidR="003117F8" w:rsidRPr="003117F8" w:rsidRDefault="003117F8" w:rsidP="003117F8">
      <w:pPr>
        <w:spacing w:after="0" w:line="240" w:lineRule="auto"/>
        <w:jc w:val="both"/>
        <w:rPr>
          <w:rFonts w:ascii="Times New Roman" w:eastAsia="Times New Roman" w:hAnsi="Times New Roman" w:cs="Times New Roman"/>
          <w:color w:val="000000"/>
          <w:kern w:val="0"/>
          <w:sz w:val="72"/>
          <w:szCs w:val="72"/>
          <w14:ligatures w14:val="none"/>
        </w:rPr>
      </w:pPr>
      <w:r w:rsidRPr="003117F8">
        <w:rPr>
          <w:rFonts w:ascii="Times New Roman" w:eastAsia="Times New Roman" w:hAnsi="Times New Roman" w:cs="Times New Roman"/>
          <w:color w:val="000000"/>
          <w:kern w:val="0"/>
          <w:sz w:val="72"/>
          <w:szCs w:val="72"/>
          <w14:ligatures w14:val="none"/>
        </w:rPr>
        <w:t xml:space="preserve">That helps explain why Charlie Kirk was such a target. Kirk and Turning Point USA went directly onto college campuses and challenged the political monopoly where it was strongest. He did not wait for students to graduate, settle into careers, and perhaps discover years later that much of what they had been taught did not fit reality. He confronted the argument in real </w:t>
      </w:r>
      <w:proofErr w:type="gramStart"/>
      <w:r w:rsidRPr="003117F8">
        <w:rPr>
          <w:rFonts w:ascii="Times New Roman" w:eastAsia="Times New Roman" w:hAnsi="Times New Roman" w:cs="Times New Roman"/>
          <w:color w:val="000000"/>
          <w:kern w:val="0"/>
          <w:sz w:val="72"/>
          <w:szCs w:val="72"/>
          <w14:ligatures w14:val="none"/>
        </w:rPr>
        <w:t>time,</w:t>
      </w:r>
      <w:proofErr w:type="gramEnd"/>
      <w:r w:rsidRPr="003117F8">
        <w:rPr>
          <w:rFonts w:ascii="Times New Roman" w:eastAsia="Times New Roman" w:hAnsi="Times New Roman" w:cs="Times New Roman"/>
          <w:color w:val="000000"/>
          <w:kern w:val="0"/>
          <w:sz w:val="72"/>
          <w:szCs w:val="72"/>
          <w14:ligatures w14:val="none"/>
        </w:rPr>
        <w:t xml:space="preserve"> in front of the young people the Left considered its natural constituency.</w:t>
      </w:r>
    </w:p>
    <w:p w14:paraId="3A5B6EBD" w14:textId="77777777" w:rsidR="003117F8" w:rsidRPr="003117F8" w:rsidRDefault="003117F8" w:rsidP="003117F8">
      <w:pPr>
        <w:spacing w:after="0" w:line="240" w:lineRule="auto"/>
        <w:jc w:val="both"/>
        <w:rPr>
          <w:rFonts w:ascii="Times New Roman" w:eastAsia="Times New Roman" w:hAnsi="Times New Roman" w:cs="Times New Roman"/>
          <w:color w:val="000000"/>
          <w:kern w:val="0"/>
          <w:sz w:val="72"/>
          <w:szCs w:val="72"/>
          <w14:ligatures w14:val="none"/>
        </w:rPr>
      </w:pPr>
      <w:r w:rsidRPr="003117F8">
        <w:rPr>
          <w:rFonts w:ascii="Times New Roman" w:eastAsia="Times New Roman" w:hAnsi="Times New Roman" w:cs="Times New Roman"/>
          <w:color w:val="000000"/>
          <w:kern w:val="0"/>
          <w:sz w:val="72"/>
          <w:szCs w:val="72"/>
          <w14:ligatures w14:val="none"/>
        </w:rPr>
        <w:t xml:space="preserve">Shortly after the 2024 election, I appeared with Charlie on Fox News’ The Ingraham Angle. I told Laura Ingraham that many organizations claimed to have mobilized enormous numbers of voters for Donald Trump, but Charlie and Turning Point USA had </w:t>
      </w:r>
      <w:proofErr w:type="gramStart"/>
      <w:r w:rsidRPr="003117F8">
        <w:rPr>
          <w:rFonts w:ascii="Times New Roman" w:eastAsia="Times New Roman" w:hAnsi="Times New Roman" w:cs="Times New Roman"/>
          <w:color w:val="000000"/>
          <w:kern w:val="0"/>
          <w:sz w:val="72"/>
          <w:szCs w:val="72"/>
          <w14:ligatures w14:val="none"/>
        </w:rPr>
        <w:t>actually gotten</w:t>
      </w:r>
      <w:proofErr w:type="gramEnd"/>
      <w:r w:rsidRPr="003117F8">
        <w:rPr>
          <w:rFonts w:ascii="Times New Roman" w:eastAsia="Times New Roman" w:hAnsi="Times New Roman" w:cs="Times New Roman"/>
          <w:color w:val="000000"/>
          <w:kern w:val="0"/>
          <w:sz w:val="72"/>
          <w:szCs w:val="72"/>
          <w14:ligatures w14:val="none"/>
        </w:rPr>
        <w:t xml:space="preserve"> the job done. They reached young voters, organized them, and made them question the cultural script they had been handed.</w:t>
      </w:r>
    </w:p>
    <w:p w14:paraId="60B40952" w14:textId="77777777" w:rsidR="003117F8" w:rsidRPr="003117F8" w:rsidRDefault="003117F8" w:rsidP="003117F8">
      <w:pPr>
        <w:spacing w:after="0" w:line="240" w:lineRule="auto"/>
        <w:jc w:val="both"/>
        <w:rPr>
          <w:rFonts w:ascii="Times New Roman" w:eastAsia="Times New Roman" w:hAnsi="Times New Roman" w:cs="Times New Roman"/>
          <w:color w:val="000000"/>
          <w:kern w:val="0"/>
          <w:sz w:val="72"/>
          <w:szCs w:val="72"/>
          <w14:ligatures w14:val="none"/>
        </w:rPr>
      </w:pPr>
      <w:r w:rsidRPr="003117F8">
        <w:rPr>
          <w:rFonts w:ascii="Times New Roman" w:eastAsia="Times New Roman" w:hAnsi="Times New Roman" w:cs="Times New Roman"/>
          <w:color w:val="000000"/>
          <w:kern w:val="0"/>
          <w:sz w:val="72"/>
          <w:szCs w:val="72"/>
          <w14:ligatures w14:val="none"/>
        </w:rPr>
        <w:t>After Charlie’s brutal assassination, there was an understandable feeling that some of the air had gone out of that effort. A powerful voice had been silenced. But the questions he raised did not disappear, and neither did the young people who had begun asking them.</w:t>
      </w:r>
    </w:p>
    <w:p w14:paraId="75D6859F" w14:textId="77777777" w:rsidR="003117F8" w:rsidRPr="003117F8" w:rsidRDefault="003117F8" w:rsidP="003117F8">
      <w:pPr>
        <w:spacing w:after="0" w:line="240" w:lineRule="auto"/>
        <w:jc w:val="both"/>
        <w:rPr>
          <w:rFonts w:ascii="Times New Roman" w:eastAsia="Times New Roman" w:hAnsi="Times New Roman" w:cs="Times New Roman"/>
          <w:color w:val="000000"/>
          <w:kern w:val="0"/>
          <w:sz w:val="72"/>
          <w:szCs w:val="72"/>
          <w14:ligatures w14:val="none"/>
        </w:rPr>
      </w:pPr>
      <w:r w:rsidRPr="003117F8">
        <w:rPr>
          <w:rFonts w:ascii="Times New Roman" w:eastAsia="Times New Roman" w:hAnsi="Times New Roman" w:cs="Times New Roman"/>
          <w:color w:val="000000"/>
          <w:kern w:val="0"/>
          <w:sz w:val="72"/>
          <w:szCs w:val="72"/>
          <w14:ligatures w14:val="none"/>
        </w:rPr>
        <w:t>The larger lesson is that the “ignorant MAGA voter” is itself a political mirage. It was constructed to protect an increasingly fragile system of credentials, institutions, and approved opinions. It tells suburban parents that supporting Trump will cost them social respect. It tells students that questioning progressive doctrine will expose them as unintelligent. It tells graduates that the name of the university on their diploma matters more than whether they can think independently.</w:t>
      </w:r>
    </w:p>
    <w:p w14:paraId="41D1281C" w14:textId="77777777" w:rsidR="003117F8" w:rsidRPr="003117F8" w:rsidRDefault="003117F8" w:rsidP="003117F8">
      <w:pPr>
        <w:spacing w:after="0" w:line="240" w:lineRule="auto"/>
        <w:jc w:val="both"/>
        <w:rPr>
          <w:rFonts w:ascii="Times New Roman" w:eastAsia="Times New Roman" w:hAnsi="Times New Roman" w:cs="Times New Roman"/>
          <w:color w:val="000000"/>
          <w:kern w:val="0"/>
          <w:sz w:val="72"/>
          <w:szCs w:val="72"/>
          <w14:ligatures w14:val="none"/>
        </w:rPr>
      </w:pPr>
      <w:r w:rsidRPr="003117F8">
        <w:rPr>
          <w:rFonts w:ascii="Times New Roman" w:eastAsia="Times New Roman" w:hAnsi="Times New Roman" w:cs="Times New Roman"/>
          <w:color w:val="000000"/>
          <w:kern w:val="0"/>
          <w:sz w:val="72"/>
          <w:szCs w:val="72"/>
          <w14:ligatures w14:val="none"/>
        </w:rPr>
        <w:t>The system depends on Americans confusing education with obedience and expertise with ideology.</w:t>
      </w:r>
    </w:p>
    <w:p w14:paraId="0FFCA40C" w14:textId="77777777" w:rsidR="003117F8" w:rsidRPr="003117F8" w:rsidRDefault="003117F8" w:rsidP="003117F8">
      <w:pPr>
        <w:spacing w:after="0" w:line="240" w:lineRule="auto"/>
        <w:jc w:val="both"/>
        <w:rPr>
          <w:rFonts w:ascii="Times New Roman" w:eastAsia="Times New Roman" w:hAnsi="Times New Roman" w:cs="Times New Roman"/>
          <w:color w:val="000000"/>
          <w:kern w:val="0"/>
          <w:sz w:val="72"/>
          <w:szCs w:val="72"/>
          <w14:ligatures w14:val="none"/>
        </w:rPr>
      </w:pPr>
      <w:r w:rsidRPr="003117F8">
        <w:rPr>
          <w:rFonts w:ascii="Times New Roman" w:eastAsia="Times New Roman" w:hAnsi="Times New Roman" w:cs="Times New Roman"/>
          <w:color w:val="000000"/>
          <w:kern w:val="0"/>
          <w:sz w:val="72"/>
          <w:szCs w:val="72"/>
          <w14:ligatures w14:val="none"/>
        </w:rPr>
        <w:t xml:space="preserve">Trump’s great political offense was not simply that he disagreed with the establishment. Many Republicans had done that before, usually in carefully prepared language and with proper deference to the people in charge. Trump mocked the establishment. He refused to treat its credentials as proof of wisdom. He pointed to the border, inflation, crime, war, public health, and failing schools and asked the most dangerous question in politics: if </w:t>
      </w:r>
      <w:proofErr w:type="gramStart"/>
      <w:r w:rsidRPr="003117F8">
        <w:rPr>
          <w:rFonts w:ascii="Times New Roman" w:eastAsia="Times New Roman" w:hAnsi="Times New Roman" w:cs="Times New Roman"/>
          <w:color w:val="000000"/>
          <w:kern w:val="0"/>
          <w:sz w:val="72"/>
          <w:szCs w:val="72"/>
          <w14:ligatures w14:val="none"/>
        </w:rPr>
        <w:t>all of</w:t>
      </w:r>
      <w:proofErr w:type="gramEnd"/>
      <w:r w:rsidRPr="003117F8">
        <w:rPr>
          <w:rFonts w:ascii="Times New Roman" w:eastAsia="Times New Roman" w:hAnsi="Times New Roman" w:cs="Times New Roman"/>
          <w:color w:val="000000"/>
          <w:kern w:val="0"/>
          <w:sz w:val="72"/>
          <w:szCs w:val="72"/>
          <w14:ligatures w14:val="none"/>
        </w:rPr>
        <w:t xml:space="preserve"> these people are so smart, why are the results so bad?</w:t>
      </w:r>
    </w:p>
    <w:p w14:paraId="6A2E2D15" w14:textId="77777777" w:rsidR="003117F8" w:rsidRPr="003117F8" w:rsidRDefault="003117F8" w:rsidP="003117F8">
      <w:pPr>
        <w:spacing w:after="0" w:line="240" w:lineRule="auto"/>
        <w:jc w:val="both"/>
        <w:rPr>
          <w:rFonts w:ascii="Times New Roman" w:eastAsia="Times New Roman" w:hAnsi="Times New Roman" w:cs="Times New Roman"/>
          <w:color w:val="000000"/>
          <w:kern w:val="0"/>
          <w:sz w:val="72"/>
          <w:szCs w:val="72"/>
          <w14:ligatures w14:val="none"/>
        </w:rPr>
      </w:pPr>
      <w:r w:rsidRPr="003117F8">
        <w:rPr>
          <w:rFonts w:ascii="Times New Roman" w:eastAsia="Times New Roman" w:hAnsi="Times New Roman" w:cs="Times New Roman"/>
          <w:color w:val="000000"/>
          <w:kern w:val="0"/>
          <w:sz w:val="72"/>
          <w:szCs w:val="72"/>
          <w14:ligatures w14:val="none"/>
        </w:rPr>
        <w:t xml:space="preserve">That question strikes directly at self-image. It forces the credentialed class to defend not merely its policies, but its status. It forces the suburban voter to consider whether the approved people may be </w:t>
      </w:r>
      <w:proofErr w:type="gramStart"/>
      <w:r w:rsidRPr="003117F8">
        <w:rPr>
          <w:rFonts w:ascii="Times New Roman" w:eastAsia="Times New Roman" w:hAnsi="Times New Roman" w:cs="Times New Roman"/>
          <w:color w:val="000000"/>
          <w:kern w:val="0"/>
          <w:sz w:val="72"/>
          <w:szCs w:val="72"/>
          <w14:ligatures w14:val="none"/>
        </w:rPr>
        <w:t>wrong</w:t>
      </w:r>
      <w:proofErr w:type="gramEnd"/>
      <w:r w:rsidRPr="003117F8">
        <w:rPr>
          <w:rFonts w:ascii="Times New Roman" w:eastAsia="Times New Roman" w:hAnsi="Times New Roman" w:cs="Times New Roman"/>
          <w:color w:val="000000"/>
          <w:kern w:val="0"/>
          <w:sz w:val="72"/>
          <w:szCs w:val="72"/>
          <w14:ligatures w14:val="none"/>
        </w:rPr>
        <w:t xml:space="preserve"> and the mocked people may have seen something clearly. It forces the college graduate to separate the diploma from the education.</w:t>
      </w:r>
    </w:p>
    <w:p w14:paraId="08847ED6" w14:textId="77777777" w:rsidR="003117F8" w:rsidRPr="003117F8" w:rsidRDefault="003117F8" w:rsidP="003117F8">
      <w:pPr>
        <w:spacing w:after="0" w:line="240" w:lineRule="auto"/>
        <w:jc w:val="both"/>
        <w:rPr>
          <w:rFonts w:ascii="Times New Roman" w:eastAsia="Times New Roman" w:hAnsi="Times New Roman" w:cs="Times New Roman"/>
          <w:color w:val="000000"/>
          <w:kern w:val="0"/>
          <w:sz w:val="72"/>
          <w:szCs w:val="72"/>
          <w14:ligatures w14:val="none"/>
        </w:rPr>
      </w:pPr>
      <w:r w:rsidRPr="003117F8">
        <w:rPr>
          <w:rFonts w:ascii="Times New Roman" w:eastAsia="Times New Roman" w:hAnsi="Times New Roman" w:cs="Times New Roman"/>
          <w:color w:val="000000"/>
          <w:kern w:val="0"/>
          <w:sz w:val="72"/>
          <w:szCs w:val="72"/>
          <w14:ligatures w14:val="none"/>
        </w:rPr>
        <w:t>No wonder the reaction has been so fierce.</w:t>
      </w:r>
    </w:p>
    <w:p w14:paraId="5E02830D" w14:textId="77777777" w:rsidR="003117F8" w:rsidRPr="003117F8" w:rsidRDefault="003117F8" w:rsidP="003117F8">
      <w:pPr>
        <w:spacing w:after="0" w:line="240" w:lineRule="auto"/>
        <w:jc w:val="both"/>
        <w:rPr>
          <w:rFonts w:ascii="Times New Roman" w:eastAsia="Times New Roman" w:hAnsi="Times New Roman" w:cs="Times New Roman"/>
          <w:color w:val="000000"/>
          <w:kern w:val="0"/>
          <w:sz w:val="72"/>
          <w:szCs w:val="72"/>
          <w14:ligatures w14:val="none"/>
        </w:rPr>
      </w:pPr>
      <w:r w:rsidRPr="003117F8">
        <w:rPr>
          <w:rFonts w:ascii="Times New Roman" w:eastAsia="Times New Roman" w:hAnsi="Times New Roman" w:cs="Times New Roman"/>
          <w:color w:val="000000"/>
          <w:kern w:val="0"/>
          <w:sz w:val="72"/>
          <w:szCs w:val="72"/>
          <w14:ligatures w14:val="none"/>
        </w:rPr>
        <w:t>For conservatives, the answer is not to become anti-education. It is to defend real education: knowledge, standards, intellectual freedom, measurable achievement, and the courage to question authority. The country does not need fewer educated citizens. It needs fewer citizens who mistake conformity for intelligence.</w:t>
      </w:r>
    </w:p>
    <w:p w14:paraId="216A631D" w14:textId="77777777" w:rsidR="003117F8" w:rsidRPr="003117F8" w:rsidRDefault="003117F8" w:rsidP="003117F8">
      <w:pPr>
        <w:spacing w:after="0" w:line="240" w:lineRule="auto"/>
        <w:jc w:val="both"/>
        <w:rPr>
          <w:rFonts w:ascii="Times New Roman" w:eastAsia="Times New Roman" w:hAnsi="Times New Roman" w:cs="Times New Roman"/>
          <w:color w:val="000000"/>
          <w:kern w:val="0"/>
          <w:sz w:val="72"/>
          <w:szCs w:val="72"/>
          <w14:ligatures w14:val="none"/>
        </w:rPr>
      </w:pPr>
      <w:r w:rsidRPr="003117F8">
        <w:rPr>
          <w:rFonts w:ascii="Times New Roman" w:eastAsia="Times New Roman" w:hAnsi="Times New Roman" w:cs="Times New Roman"/>
          <w:color w:val="000000"/>
          <w:kern w:val="0"/>
          <w:sz w:val="72"/>
          <w:szCs w:val="72"/>
          <w14:ligatures w14:val="none"/>
        </w:rPr>
        <w:t>And it needs voters willing to examine the evidence even when the evidence threatens the image they have spent years constructing.</w:t>
      </w:r>
    </w:p>
    <w:p w14:paraId="09691DC4" w14:textId="77777777" w:rsidR="003117F8" w:rsidRPr="003117F8" w:rsidRDefault="003117F8" w:rsidP="003117F8">
      <w:pPr>
        <w:spacing w:after="0" w:line="240" w:lineRule="auto"/>
        <w:jc w:val="both"/>
        <w:rPr>
          <w:rFonts w:ascii="Times New Roman" w:eastAsia="Times New Roman" w:hAnsi="Times New Roman" w:cs="Times New Roman"/>
          <w:color w:val="000000"/>
          <w:kern w:val="0"/>
          <w:sz w:val="72"/>
          <w:szCs w:val="72"/>
          <w14:ligatures w14:val="none"/>
        </w:rPr>
      </w:pPr>
      <w:r w:rsidRPr="003117F8">
        <w:rPr>
          <w:rFonts w:ascii="Times New Roman" w:eastAsia="Times New Roman" w:hAnsi="Times New Roman" w:cs="Times New Roman"/>
          <w:color w:val="000000"/>
          <w:kern w:val="0"/>
          <w:sz w:val="72"/>
          <w:szCs w:val="72"/>
          <w14:ligatures w14:val="none"/>
        </w:rPr>
        <w:t>That may be the hardest political persuasion of all. But until it happens, blue states can decline, universities can dilute their standards, young people can praise systems they do not understand, and millions of Americans will continue voting not for the world they see, but for the person they need to believe they are.</w:t>
      </w:r>
    </w:p>
    <w:p w14:paraId="20A78D98" w14:textId="77777777" w:rsidR="003117F8" w:rsidRPr="003117F8" w:rsidRDefault="003117F8" w:rsidP="003117F8">
      <w:pPr>
        <w:spacing w:after="0" w:line="240" w:lineRule="auto"/>
        <w:rPr>
          <w:rFonts w:ascii="Times New Roman" w:eastAsia="Times New Roman" w:hAnsi="Times New Roman" w:cs="Times New Roman"/>
          <w:kern w:val="0"/>
          <w:sz w:val="72"/>
          <w:szCs w:val="72"/>
          <w14:ligatures w14:val="none"/>
        </w:rPr>
      </w:pPr>
    </w:p>
    <w:p w14:paraId="531FD733" w14:textId="77777777" w:rsidR="003117F8" w:rsidRPr="003117F8" w:rsidRDefault="003117F8">
      <w:pPr>
        <w:rPr>
          <w:rFonts w:ascii="Times New Roman" w:hAnsi="Times New Roman" w:cs="Times New Roman"/>
          <w:sz w:val="72"/>
          <w:szCs w:val="72"/>
        </w:rPr>
      </w:pPr>
    </w:p>
    <w:sectPr w:rsidR="003117F8" w:rsidRPr="003117F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61"/>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17F8"/>
    <w:rsid w:val="0008022A"/>
    <w:rsid w:val="0009068E"/>
    <w:rsid w:val="002470BA"/>
    <w:rsid w:val="002D5579"/>
    <w:rsid w:val="003117F8"/>
    <w:rsid w:val="003B491B"/>
    <w:rsid w:val="004459F0"/>
    <w:rsid w:val="00690DC1"/>
    <w:rsid w:val="00823502"/>
    <w:rsid w:val="00A30045"/>
    <w:rsid w:val="00A717D6"/>
    <w:rsid w:val="00E40ABA"/>
    <w:rsid w:val="00E90C2F"/>
    <w:rsid w:val="00E977B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7081121A"/>
  <w15:chartTrackingRefBased/>
  <w15:docId w15:val="{3FEA77B3-E595-644B-BBD8-474285A049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117F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117F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117F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117F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117F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117F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117F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117F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117F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117F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117F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117F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117F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117F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117F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117F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117F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117F8"/>
    <w:rPr>
      <w:rFonts w:eastAsiaTheme="majorEastAsia" w:cstheme="majorBidi"/>
      <w:color w:val="272727" w:themeColor="text1" w:themeTint="D8"/>
    </w:rPr>
  </w:style>
  <w:style w:type="paragraph" w:styleId="Title">
    <w:name w:val="Title"/>
    <w:basedOn w:val="Normal"/>
    <w:next w:val="Normal"/>
    <w:link w:val="TitleChar"/>
    <w:uiPriority w:val="10"/>
    <w:qFormat/>
    <w:rsid w:val="003117F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117F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117F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117F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117F8"/>
    <w:pPr>
      <w:spacing w:before="160"/>
      <w:jc w:val="center"/>
    </w:pPr>
    <w:rPr>
      <w:i/>
      <w:iCs/>
      <w:color w:val="404040" w:themeColor="text1" w:themeTint="BF"/>
    </w:rPr>
  </w:style>
  <w:style w:type="character" w:customStyle="1" w:styleId="QuoteChar">
    <w:name w:val="Quote Char"/>
    <w:basedOn w:val="DefaultParagraphFont"/>
    <w:link w:val="Quote"/>
    <w:uiPriority w:val="29"/>
    <w:rsid w:val="003117F8"/>
    <w:rPr>
      <w:i/>
      <w:iCs/>
      <w:color w:val="404040" w:themeColor="text1" w:themeTint="BF"/>
    </w:rPr>
  </w:style>
  <w:style w:type="paragraph" w:styleId="ListParagraph">
    <w:name w:val="List Paragraph"/>
    <w:basedOn w:val="Normal"/>
    <w:uiPriority w:val="34"/>
    <w:qFormat/>
    <w:rsid w:val="003117F8"/>
    <w:pPr>
      <w:ind w:left="720"/>
      <w:contextualSpacing/>
    </w:pPr>
  </w:style>
  <w:style w:type="character" w:styleId="IntenseEmphasis">
    <w:name w:val="Intense Emphasis"/>
    <w:basedOn w:val="DefaultParagraphFont"/>
    <w:uiPriority w:val="21"/>
    <w:qFormat/>
    <w:rsid w:val="003117F8"/>
    <w:rPr>
      <w:i/>
      <w:iCs/>
      <w:color w:val="0F4761" w:themeColor="accent1" w:themeShade="BF"/>
    </w:rPr>
  </w:style>
  <w:style w:type="paragraph" w:styleId="IntenseQuote">
    <w:name w:val="Intense Quote"/>
    <w:basedOn w:val="Normal"/>
    <w:next w:val="Normal"/>
    <w:link w:val="IntenseQuoteChar"/>
    <w:uiPriority w:val="30"/>
    <w:qFormat/>
    <w:rsid w:val="003117F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117F8"/>
    <w:rPr>
      <w:i/>
      <w:iCs/>
      <w:color w:val="0F4761" w:themeColor="accent1" w:themeShade="BF"/>
    </w:rPr>
  </w:style>
  <w:style w:type="character" w:styleId="IntenseReference">
    <w:name w:val="Intense Reference"/>
    <w:basedOn w:val="DefaultParagraphFont"/>
    <w:uiPriority w:val="32"/>
    <w:qFormat/>
    <w:rsid w:val="003117F8"/>
    <w:rPr>
      <w:b/>
      <w:bCs/>
      <w:smallCaps/>
      <w:color w:val="0F4761" w:themeColor="accent1" w:themeShade="BF"/>
      <w:spacing w:val="5"/>
    </w:rPr>
  </w:style>
  <w:style w:type="paragraph" w:styleId="NormalWeb">
    <w:name w:val="Normal (Web)"/>
    <w:basedOn w:val="Normal"/>
    <w:uiPriority w:val="99"/>
    <w:semiHidden/>
    <w:unhideWhenUsed/>
    <w:rsid w:val="003117F8"/>
    <w:pPr>
      <w:spacing w:before="100" w:beforeAutospacing="1" w:after="100" w:afterAutospacing="1" w:line="240" w:lineRule="auto"/>
    </w:pPr>
    <w:rPr>
      <w:rFonts w:ascii="Times New Roman" w:eastAsia="Times New Roman" w:hAnsi="Times New Roman" w:cs="Times New Roman"/>
      <w:kern w:val="0"/>
      <w14:ligatures w14:val="none"/>
    </w:rPr>
  </w:style>
  <w:style w:type="paragraph" w:customStyle="1" w:styleId="artifact-docx-previewheading1">
    <w:name w:val="artifact-docx-preview_heading1"/>
    <w:basedOn w:val="Normal"/>
    <w:rsid w:val="003117F8"/>
    <w:pPr>
      <w:spacing w:before="100" w:beforeAutospacing="1" w:after="100" w:afterAutospacing="1" w:line="240" w:lineRule="auto"/>
    </w:pPr>
    <w:rPr>
      <w:rFonts w:ascii="Times New Roman" w:eastAsia="Times New Roman" w:hAnsi="Times New Roman"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8</TotalTime>
  <Pages>1</Pages>
  <Words>6331</Words>
  <Characters>35707</Characters>
  <Application>Microsoft Office Word</Application>
  <DocSecurity>0</DocSecurity>
  <Lines>1552</Lines>
  <Paragraphs>167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41871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Towery</dc:creator>
  <cp:keywords/>
  <dc:description/>
  <cp:lastModifiedBy>Matt Towery</cp:lastModifiedBy>
  <cp:revision>4</cp:revision>
  <dcterms:created xsi:type="dcterms:W3CDTF">2026-08-05T04:30:00Z</dcterms:created>
  <dcterms:modified xsi:type="dcterms:W3CDTF">2026-08-05T13:11:00Z</dcterms:modified>
</cp:coreProperties>
</file>