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Emotinal Solar Plexus Authority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Authority: Emotional – Solar Plexus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With Emotional Solar Plexus Authority, clarity rarely arrives all at once. </w:t>
      </w:r>
    </w:p>
    <w:p>
      <w:r>
        <w:rPr>
          <w:rFonts w:ascii="IM Fell English" w:hAnsi="IM Fell English"/>
          <w:color w:val="141414"/>
          <w:sz w:val="24"/>
        </w:rPr>
        <w:t>Your truth unfolds over time.</w:t>
      </w:r>
    </w:p>
    <w:p>
      <w:r>
        <w:rPr>
          <w:rFonts w:ascii="IM Fell English" w:hAnsi="IM Fell English"/>
          <w:color w:val="141414"/>
          <w:sz w:val="24"/>
        </w:rPr>
        <w:t xml:space="preserve">You are designed to experience emotional waves—shifting through feelings, perspectives, and levels of certainty. These waves aren't mistakes or signs of instability; they are the core of how your decision-making process functions. </w:t>
      </w:r>
    </w:p>
    <w:p>
      <w:r>
        <w:rPr>
          <w:rFonts w:ascii="IM Fell English" w:hAnsi="IM Fell English"/>
          <w:color w:val="141414"/>
          <w:sz w:val="24"/>
        </w:rPr>
        <w:t>This means you are not meant to make important decisions in emotionally heightened moments.</w:t>
      </w:r>
    </w:p>
    <w:p>
      <w:r>
        <w:rPr>
          <w:rFonts w:ascii="IM Fell English" w:hAnsi="IM Fell English"/>
          <w:color w:val="141414"/>
          <w:sz w:val="24"/>
        </w:rPr>
        <w:t xml:space="preserve">It isn’t that your emotions are unreliable, but that your clarity matures by moving through the full landscape of a decision. </w:t>
      </w:r>
    </w:p>
    <w:p>
      <w:r>
        <w:rPr>
          <w:rFonts w:ascii="IM Fell English" w:hAnsi="IM Fell English"/>
          <w:color w:val="141414"/>
          <w:sz w:val="24"/>
        </w:rPr>
        <w:t xml:space="preserve">One moment, a choice might feel obvious and exciting. A few hours later, uncertainty sets in. Eventually, it settles into a calm, neutral sense of knowing.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Your authority teaches discernment through emotional experience.</w:t>
      </w:r>
    </w:p>
    <w:p>
      <w:r>
        <w:rPr>
          <w:rFonts w:ascii="IM Fell English" w:hAnsi="IM Fell English"/>
          <w:color w:val="141414"/>
          <w:sz w:val="24"/>
        </w:rPr>
        <w:t>Over time, you begin to recognize the difference between: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temporary emotional intensityand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deeper inner knowing</w:t>
      </w:r>
    </w:p>
    <w:p>
      <w:r>
        <w:rPr>
          <w:rFonts w:ascii="IM Fell English" w:hAnsi="IM Fell English"/>
          <w:color w:val="141414"/>
          <w:sz w:val="24"/>
        </w:rPr>
        <w:t xml:space="preserve">You aren't meant to rush toward a fast sense of certainty. </w:t>
      </w:r>
    </w:p>
    <w:p>
      <w:r>
        <w:rPr>
          <w:rFonts w:ascii="IM Fell English" w:hAnsi="IM Fell English"/>
          <w:color w:val="141414"/>
          <w:sz w:val="24"/>
        </w:rPr>
        <w:t xml:space="preserve">You are here to allow your inner knowing to ripen over time.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You may feel disconnected from yourself when external pressure demands an immediate answer. </w:t>
      </w:r>
    </w:p>
    <w:p>
      <w:r>
        <w:rPr>
          <w:rFonts w:ascii="IM Fell English" w:hAnsi="IM Fell English"/>
          <w:color w:val="141414"/>
          <w:sz w:val="24"/>
        </w:rPr>
        <w:t>This authority struggles under urgency.</w:t>
      </w:r>
    </w:p>
    <w:p>
      <w:r>
        <w:rPr>
          <w:rFonts w:ascii="IM Fell English" w:hAnsi="IM Fell English"/>
          <w:color w:val="141414"/>
          <w:sz w:val="24"/>
        </w:rPr>
        <w:t>You may say yes because: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the moment feels emotionally exciting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wants an answer right away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fear disappointing others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want to avoid conflict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mistake emotional intensity for clarity</w:t>
      </w:r>
    </w:p>
    <w:p>
      <w:r>
        <w:rPr>
          <w:rFonts w:ascii="IM Fell English" w:hAnsi="IM Fell English"/>
          <w:color w:val="141414"/>
          <w:sz w:val="24"/>
        </w:rPr>
        <w:t>You may also say no too quickly during moments of frustration, sadness, disappointment, or emotional fatigue.</w:t>
      </w:r>
    </w:p>
    <w:p>
      <w:r>
        <w:rPr>
          <w:rFonts w:ascii="IM Fell English" w:hAnsi="IM Fell English"/>
          <w:color w:val="141414"/>
          <w:sz w:val="24"/>
        </w:rPr>
        <w:t xml:space="preserve">Because your internal weather is always shifting, decisions made at the peak of a high or the depth of a low can often feel misaligned later on.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Another common challenge is distrusting your emotional process altogether.</w:t>
      </w:r>
    </w:p>
    <w:p>
      <w:r>
        <w:rPr>
          <w:rFonts w:ascii="IM Fell English" w:hAnsi="IM Fell English"/>
          <w:color w:val="141414"/>
          <w:sz w:val="24"/>
        </w:rPr>
        <w:t>You may wonder: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“Why can’t I just know?”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“Why do I keep changing my mind?”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“Why do my feelings shift so much?”</w:t>
      </w:r>
    </w:p>
    <w:p>
      <w:r>
        <w:rPr>
          <w:rFonts w:ascii="IM Fell English" w:hAnsi="IM Fell English"/>
          <w:color w:val="141414"/>
          <w:sz w:val="24"/>
        </w:rPr>
        <w:t>But your wave is not the problem.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Your wave is part of the process.</w:t>
      </w:r>
    </w:p>
    <w:p>
      <w:r>
        <w:rPr>
          <w:rFonts w:ascii="IM Fell English" w:hAnsi="IM Fell English"/>
          <w:color w:val="141414"/>
          <w:sz w:val="24"/>
        </w:rPr>
        <w:t xml:space="preserve">Tension usually arises from forcing a "yes" or "no" before clarity has had the chance to mature.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>You tend to make your best decisions when you give yourself time.</w:t>
      </w:r>
    </w:p>
    <w:p>
      <w:r>
        <w:rPr>
          <w:rFonts w:ascii="IM Fell English" w:hAnsi="IM Fell English"/>
          <w:color w:val="141414"/>
          <w:sz w:val="24"/>
        </w:rPr>
        <w:t xml:space="preserve">This doesn't mean endless avoidance or overthinking, but simply allowing space for your natural process to unfold.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Clarity for you often feels quieter than excitement.</w:t>
      </w:r>
    </w:p>
    <w:p>
      <w:r>
        <w:rPr>
          <w:rFonts w:ascii="IM Fell English" w:hAnsi="IM Fell English"/>
          <w:color w:val="141414"/>
          <w:sz w:val="24"/>
        </w:rPr>
        <w:t>It may arrive as: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steadiness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neutrality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 settled feeling in your body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consistent truth over time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reduced urgency around the decision</w:t>
      </w:r>
    </w:p>
    <w:p>
      <w:r>
        <w:rPr>
          <w:rFonts w:ascii="IM Fell English" w:hAnsi="IM Fell English"/>
          <w:color w:val="141414"/>
          <w:sz w:val="24"/>
        </w:rPr>
        <w:t>This authority benefits from sleeping on important decisions whenever possible.</w:t>
      </w:r>
    </w:p>
    <w:p>
      <w:r>
        <w:rPr>
          <w:rFonts w:ascii="IM Fell English" w:hAnsi="IM Fell English"/>
          <w:color w:val="141414"/>
          <w:sz w:val="24"/>
        </w:rPr>
        <w:t>You are also likely to thrive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stop forcing immediate answers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allow emotions to move without judging them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communicate that you need time before committing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notice patterns in your emotional cycles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separate temporary feelings from long-term truth</w:t>
      </w:r>
    </w:p>
    <w:p>
      <w:r>
        <w:rPr>
          <w:rFonts w:ascii="IM Fell English" w:hAnsi="IM Fell English"/>
          <w:color w:val="141414"/>
          <w:sz w:val="24"/>
        </w:rPr>
        <w:t>Your clarity often strengthens when emotional intensity softens.</w:t>
      </w:r>
    </w:p>
    <w:p>
      <w:r>
        <w:rPr>
          <w:rFonts w:ascii="IM Fell English" w:hAnsi="IM Fell English"/>
          <w:color w:val="141414"/>
          <w:sz w:val="24"/>
        </w:rPr>
        <w:t xml:space="preserve">It’s not that emotions are a hindrance, but that a state of neutrality allows you to hear your own truth more clearly.  </w:t>
      </w:r>
      <w:r>
        <w:rPr>
          <w:rFonts w:ascii="IM Fell English" w:hAnsi="IM Fell English"/>
          <w:color w:val="141414"/>
          <w:sz w:val="24"/>
        </w:rPr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>Your wellness is deeply connected to your emotional processing.</w:t>
      </w:r>
    </w:p>
    <w:p>
      <w:r>
        <w:rPr>
          <w:rFonts w:ascii="IM Fell English" w:hAnsi="IM Fell English"/>
          <w:color w:val="141414"/>
          <w:sz w:val="24"/>
        </w:rPr>
        <w:t xml:space="preserve">For you, self-care isn't about avoiding big feelings. It’s about creating the space to experience them without the pressure to act immediately.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Supportive wellness practices for this authority often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reflective journaling that tracks emotional patterns over time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pauses before major decisions or commitments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processing through music, creativity, or movement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conversations where you can express feelings without needing immediate solutions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allowing emotional waves to exist without turning every feeling into a final decision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building routines that reduce unnecessary urgency in daily life</w:t>
      </w:r>
    </w:p>
    <w:p>
      <w:r>
        <w:rPr>
          <w:rFonts w:ascii="IM Fell English" w:hAnsi="IM Fell English"/>
          <w:color w:val="141414"/>
          <w:sz w:val="24"/>
        </w:rPr>
        <w:t xml:space="preserve">Movement can be particularly supportive when it helps emotions flow through your body rather than becoming trapped as mental cycles or impulsive actions. </w:t>
      </w:r>
    </w:p>
    <w:p>
      <w:r>
        <w:rPr>
          <w:rFonts w:ascii="IM Fell English" w:hAnsi="IM Fell English"/>
          <w:color w:val="141414"/>
          <w:sz w:val="24"/>
        </w:rPr>
        <w:t xml:space="preserve">Clarity often strengthens once the initial intensity has had room to settle naturally. </w:t>
      </w:r>
    </w:p>
    <w:p>
      <w:r>
        <w:rPr>
          <w:rFonts w:ascii="IM Fell English" w:hAnsi="IM Fell English"/>
          <w:color w:val="141414"/>
          <w:sz w:val="24"/>
        </w:rPr>
        <w:t>You may also benefit from asking yourself:</w:t>
        <w:br/>
        <w:t>“How do I feel about this after time has passed?”</w:t>
        <w:br/>
        <w:t>“Does this still feel true once the initial surge has settled?”</w:t>
        <w:br/>
        <w:t xml:space="preserve">“Am I reacting emotionally, or am I arriving at clarity?”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These questions help you distinguish temporary emotion from aligned decision-making.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