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Lunar Authority</w:t>
      </w:r>
    </w:p>
    <w:p>
      <w:pPr>
        <w:jc w:val="center"/>
      </w:pPr>
      <w:r>
        <w:rPr>
          <w:rFonts w:ascii="IM Fell English" w:hAnsi="IM Fell English"/>
          <w:color w:val="141414"/>
          <w:sz w:val="28"/>
        </w:rPr>
        <w:t>Crystal Garcia</w:t>
      </w:r>
    </w:p>
    <w:p>
      <w:r>
        <w:br w:type="page"/>
      </w:r>
    </w:p>
    <w:p>
      <w:pPr>
        <w:pStyle w:val="Heading2"/>
        <w:jc w:val="center"/>
      </w:pPr>
      <w:r>
        <w:rPr>
          <w:rFonts w:ascii="IM Fell English" w:hAnsi="IM Fell English"/>
          <w:color w:val="0D0D0D"/>
        </w:rPr>
        <w:t>Authority: Lunar</w:t>
      </w:r>
    </w:p>
    <w:p>
      <w:pPr>
        <w:pStyle w:val="Heading3"/>
        <w:jc w:val="center"/>
      </w:pPr>
      <w:r>
        <w:rPr>
          <w:rFonts w:ascii="IM Fell English" w:hAnsi="IM Fell English"/>
          <w:color w:val="0D0D0D"/>
        </w:rPr>
        <w:t>What This Means</w:t>
      </w:r>
    </w:p>
    <w:p>
      <w:r>
        <w:rPr>
          <w:rFonts w:ascii="IM Fell English" w:hAnsi="IM Fell English"/>
          <w:color w:val="141414"/>
          <w:sz w:val="24"/>
        </w:rPr>
        <w:t>Lunar Authority is unique to Reflectors and works very differently from other authorities in Human Design.</w:t>
      </w:r>
    </w:p>
    <w:p>
      <w:r>
        <w:rPr>
          <w:rFonts w:ascii="IM Fell English" w:hAnsi="IM Fell English"/>
          <w:color w:val="141414"/>
          <w:sz w:val="24"/>
        </w:rPr>
        <w:t>You are not designed to make quick decisions.</w:t>
      </w:r>
    </w:p>
    <w:p>
      <w:r>
        <w:rPr>
          <w:rFonts w:ascii="IM Fell English" w:hAnsi="IM Fell English"/>
          <w:color w:val="141414"/>
          <w:sz w:val="24"/>
        </w:rPr>
        <w:t xml:space="preserve">Your sense of knowing develops through time, reflection, and observation. Rather than hitting an immediate 'yes' or 'no,' you gain wisdom by cycling through different perspectives before realizing what truly feels correct. </w:t>
      </w:r>
    </w:p>
    <w:p>
      <w:r>
        <w:rPr>
          <w:rFonts w:ascii="IM Fell English" w:hAnsi="IM Fell English"/>
          <w:color w:val="141414"/>
          <w:sz w:val="24"/>
        </w:rPr>
        <w:t>This authority is deeply connected to the lunar cycle, which is why important decisions often become clearer over approximately 28 days.</w:t>
      </w:r>
    </w:p>
    <w:p>
      <w:r>
        <w:rPr>
          <w:rFonts w:ascii="IM Fell English" w:hAnsi="IM Fell English"/>
          <w:color w:val="141414"/>
          <w:sz w:val="24"/>
        </w:rPr>
        <w:t xml:space="preserve">This doesn’t mean every small choice requires a month. However, major decisions benefit from having the room to see how you feel across changing moods, environments, and conversations. </w:t>
      </w:r>
    </w:p>
    <w:p>
      <w:r>
        <w:rPr>
          <w:rFonts w:ascii="IM Fell English" w:hAnsi="IM Fell English"/>
          <w:color w:val="141414"/>
          <w:sz w:val="24"/>
        </w:rPr>
        <w:t xml:space="preserve">Your clarity isn’t a straight line; </w:t>
      </w:r>
    </w:p>
    <w:p>
      <w:r>
        <w:rPr>
          <w:rFonts w:ascii="IM Fell English" w:hAnsi="IM Fell English"/>
          <w:color w:val="141414"/>
          <w:sz w:val="24"/>
        </w:rPr>
        <w:t xml:space="preserve">it’s a layered discovery. </w:t>
      </w:r>
    </w:p>
    <w:p>
      <w:r>
        <w:rPr>
          <w:rFonts w:ascii="IM Fell English" w:hAnsi="IM Fell English"/>
          <w:color w:val="141414"/>
          <w:sz w:val="24"/>
        </w:rPr>
        <w:t>You are designed to see things from many angles before arriving at truth.</w:t>
      </w:r>
    </w:p>
    <w:p>
      <w:r>
        <w:rPr>
          <w:rFonts w:ascii="IM Fell English" w:hAnsi="IM Fell English"/>
          <w:color w:val="141414"/>
          <w:sz w:val="24"/>
        </w:rPr>
        <w:t>This authority teaches discernment through perspective.</w:t>
      </w:r>
    </w:p>
    <w:p>
      <w:r>
        <w:rPr>
          <w:rFonts w:ascii="IM Fell English" w:hAnsi="IM Fell English"/>
          <w:color w:val="141414"/>
          <w:sz w:val="24"/>
        </w:rPr>
        <w:t xml:space="preserve">What feels aligned today may reveal a different facet in two weeks. With time, you’ll recognize that this shifting experience isn't inconsistency—it's information gathering. </w:t>
      </w:r>
    </w:p>
    <w:p>
      <w:r>
        <w:rPr>
          <w:rFonts w:ascii="IM Fell English" w:hAnsi="IM Fell English"/>
          <w:color w:val="141414"/>
          <w:sz w:val="24"/>
        </w:rPr>
        <w:t>You are here to observe what remains true across time.</w:t>
      </w:r>
    </w:p>
    <w:p>
      <w:pPr>
        <w:jc w:val="center"/>
      </w:pPr>
      <w:r>
        <w:rPr>
          <w:color w:val="141414"/>
        </w:rPr>
        <w:t>———</w:t>
      </w:r>
    </w:p>
    <w:p>
      <w:pPr>
        <w:pStyle w:val="Heading3"/>
        <w:jc w:val="center"/>
      </w:pPr>
      <w:r>
        <w:rPr>
          <w:rFonts w:ascii="IM Fell English" w:hAnsi="IM Fell English"/>
          <w:color w:val="0D0D0D"/>
        </w:rPr>
        <w:t>What Throws You Out of Alignment</w:t>
      </w:r>
    </w:p>
    <w:p>
      <w:r>
        <w:rPr>
          <w:rFonts w:ascii="IM Fell English" w:hAnsi="IM Fell English"/>
          <w:color w:val="141414"/>
          <w:sz w:val="24"/>
        </w:rPr>
        <w:t xml:space="preserve">You risk losing touch with your inner truth when you rush decisions before your natural process has a chance to unfold. </w:t>
      </w:r>
    </w:p>
    <w:p>
      <w:r>
        <w:rPr>
          <w:rFonts w:ascii="IM Fell English" w:hAnsi="IM Fell English"/>
          <w:color w:val="141414"/>
          <w:sz w:val="24"/>
        </w:rPr>
        <w:t>Pressure is rarely supportive for this authority.</w:t>
      </w:r>
    </w:p>
    <w:p>
      <w:r>
        <w:rPr>
          <w:rFonts w:ascii="IM Fell English" w:hAnsi="IM Fell English"/>
          <w:color w:val="141414"/>
          <w:sz w:val="24"/>
        </w:rPr>
        <w:t>You may feel pushed to:</w:t>
      </w:r>
    </w:p>
    <w:p>
      <w:pPr>
        <w:pStyle w:val="ListBullet"/>
      </w:pPr>
      <w:r>
        <w:rPr>
          <w:rFonts w:ascii="IM Fell English" w:hAnsi="IM Fell English"/>
          <w:color w:val="141414"/>
          <w:sz w:val="24"/>
        </w:rPr>
        <w:t>give immediate answers</w:t>
      </w:r>
    </w:p>
    <w:p>
      <w:pPr>
        <w:pStyle w:val="ListBullet"/>
      </w:pPr>
      <w:r>
        <w:rPr>
          <w:rFonts w:ascii="IM Fell English" w:hAnsi="IM Fell English"/>
          <w:color w:val="141414"/>
          <w:sz w:val="24"/>
        </w:rPr>
        <w:t>commit before clarity forms</w:t>
      </w:r>
    </w:p>
    <w:p>
      <w:pPr>
        <w:pStyle w:val="ListBullet"/>
      </w:pPr>
      <w:r>
        <w:rPr>
          <w:rFonts w:ascii="IM Fell English" w:hAnsi="IM Fell English"/>
          <w:color w:val="141414"/>
          <w:sz w:val="24"/>
        </w:rPr>
        <w:t>choose based on other people’s urgency</w:t>
      </w:r>
    </w:p>
    <w:p>
      <w:pPr>
        <w:pStyle w:val="ListBullet"/>
      </w:pPr>
      <w:r>
        <w:rPr>
          <w:rFonts w:ascii="IM Fell English" w:hAnsi="IM Fell English"/>
          <w:color w:val="141414"/>
          <w:sz w:val="24"/>
        </w:rPr>
        <w:t>ignore your changing perspectives</w:t>
      </w:r>
    </w:p>
    <w:p>
      <w:pPr>
        <w:pStyle w:val="ListBullet"/>
      </w:pPr>
      <w:r>
        <w:rPr>
          <w:rFonts w:ascii="IM Fell English" w:hAnsi="IM Fell English"/>
          <w:color w:val="141414"/>
          <w:sz w:val="24"/>
        </w:rPr>
        <w:t>convince yourself you “should know by now”</w:t>
      </w:r>
    </w:p>
    <w:p>
      <w:r>
        <w:rPr>
          <w:rFonts w:ascii="IM Fell English" w:hAnsi="IM Fell English"/>
          <w:color w:val="141414"/>
          <w:sz w:val="24"/>
        </w:rPr>
        <w:t xml:space="preserve">This can lead to confusion, as your certainty tends to settle in gradually rather than striking all at once. </w:t>
      </w:r>
    </w:p>
    <w:p>
      <w:r>
        <w:rPr>
          <w:rFonts w:ascii="IM Fell English" w:hAnsi="IM Fell English"/>
          <w:color w:val="141414"/>
          <w:sz w:val="24"/>
        </w:rPr>
        <w:t>Another challenge with Lunar Authority is mistaking temporary influence for personal truth.</w:t>
      </w:r>
    </w:p>
    <w:p>
      <w:r>
        <w:rPr>
          <w:rFonts w:ascii="IM Fell English" w:hAnsi="IM Fell English"/>
          <w:color w:val="141414"/>
          <w:sz w:val="24"/>
        </w:rPr>
        <w:t xml:space="preserve">Since you naturally reflect the energies around you, it’s easy to absorb someone else’s excitement or fear without realizing it’s not your own. </w:t>
      </w:r>
    </w:p>
    <w:p>
      <w:r>
        <w:rPr>
          <w:rFonts w:ascii="IM Fell English" w:hAnsi="IM Fell English"/>
          <w:color w:val="141414"/>
          <w:sz w:val="24"/>
        </w:rPr>
        <w:t>This can make it difficult to immediately distinguish:</w:t>
      </w:r>
      <w:r>
        <w:rPr>
          <w:rFonts w:ascii="IM Fell English" w:hAnsi="IM Fell English"/>
          <w:color w:val="141414"/>
          <w:sz w:val="24"/>
        </w:rPr>
      </w:r>
      <w:r>
        <w:rPr>
          <w:rFonts w:ascii="IM Fell English" w:hAnsi="IM Fell English"/>
          <w:color w:val="141414"/>
          <w:sz w:val="24"/>
        </w:rPr>
        <w:t xml:space="preserve"> “What do I truly feel?”</w:t>
      </w:r>
      <w:r>
        <w:rPr>
          <w:rFonts w:ascii="IM Fell English" w:hAnsi="IM Fell English"/>
          <w:color w:val="141414"/>
          <w:sz w:val="24"/>
        </w:rPr>
      </w:r>
      <w:r>
        <w:rPr>
          <w:rFonts w:ascii="IM Fell English" w:hAnsi="IM Fell English"/>
          <w:color w:val="141414"/>
          <w:sz w:val="24"/>
        </w:rPr>
        <w:t xml:space="preserve"> from</w:t>
      </w:r>
      <w:r>
        <w:rPr>
          <w:rFonts w:ascii="IM Fell English" w:hAnsi="IM Fell English"/>
          <w:color w:val="141414"/>
          <w:sz w:val="24"/>
        </w:rPr>
      </w:r>
      <w:r>
        <w:rPr>
          <w:rFonts w:ascii="IM Fell English" w:hAnsi="IM Fell English"/>
          <w:color w:val="141414"/>
          <w:sz w:val="24"/>
        </w:rPr>
        <w:t xml:space="preserve"> “What am I experiencing around me?”</w:t>
      </w:r>
    </w:p>
    <w:p>
      <w:r>
        <w:rPr>
          <w:rFonts w:ascii="IM Fell English" w:hAnsi="IM Fell English"/>
          <w:color w:val="141414"/>
          <w:sz w:val="24"/>
        </w:rPr>
        <w:t>Your authority needs enough time and observation to separate temporary influence from deeper knowing.</w:t>
      </w:r>
    </w:p>
    <w:p>
      <w:r>
        <w:rPr>
          <w:rFonts w:ascii="IM Fell English" w:hAnsi="IM Fell English"/>
          <w:color w:val="141414"/>
          <w:sz w:val="24"/>
        </w:rPr>
        <w:t>You are not designed for reactive decision-making.</w:t>
      </w:r>
    </w:p>
    <w:p>
      <w:r>
        <w:rPr>
          <w:rFonts w:ascii="IM Fell English" w:hAnsi="IM Fell English"/>
          <w:color w:val="141414"/>
          <w:sz w:val="24"/>
        </w:rPr>
        <w:t>You are designed for reflective clarity.</w:t>
      </w:r>
    </w:p>
    <w:p>
      <w:pPr>
        <w:jc w:val="center"/>
      </w:pPr>
      <w:r>
        <w:rPr>
          <w:color w:val="141414"/>
        </w:rPr>
        <w:t>———</w:t>
      </w:r>
    </w:p>
    <w:p>
      <w:pPr>
        <w:pStyle w:val="Heading3"/>
        <w:jc w:val="center"/>
      </w:pPr>
      <w:r>
        <w:rPr>
          <w:rFonts w:ascii="IM Fell English" w:hAnsi="IM Fell English"/>
          <w:color w:val="0D0D0D"/>
        </w:rPr>
        <w:t>What Works Best For You</w:t>
      </w:r>
    </w:p>
    <w:p>
      <w:r>
        <w:rPr>
          <w:rFonts w:ascii="IM Fell English" w:hAnsi="IM Fell English"/>
          <w:color w:val="141414"/>
          <w:sz w:val="24"/>
        </w:rPr>
        <w:t xml:space="preserve">You make your best choices when you permit yourself to move slowly through important transitions. </w:t>
      </w:r>
    </w:p>
    <w:p>
      <w:r>
        <w:rPr>
          <w:rFonts w:ascii="IM Fell English" w:hAnsi="IM Fell English"/>
          <w:color w:val="141414"/>
          <w:sz w:val="24"/>
        </w:rPr>
        <w:t>This authority thrives when there is:</w:t>
      </w:r>
    </w:p>
    <w:p>
      <w:pPr>
        <w:pStyle w:val="ListBullet"/>
      </w:pPr>
      <w:r>
        <w:rPr>
          <w:rFonts w:ascii="IM Fell English" w:hAnsi="IM Fell English"/>
          <w:color w:val="141414"/>
          <w:sz w:val="24"/>
        </w:rPr>
        <w:t>time to reflect</w:t>
      </w:r>
    </w:p>
    <w:p>
      <w:pPr>
        <w:pStyle w:val="ListBullet"/>
      </w:pPr>
      <w:r>
        <w:rPr>
          <w:rFonts w:ascii="IM Fell English" w:hAnsi="IM Fell English"/>
          <w:color w:val="141414"/>
          <w:sz w:val="24"/>
        </w:rPr>
        <w:t>room to observe changing feelings and perspectives</w:t>
      </w:r>
    </w:p>
    <w:p>
      <w:pPr>
        <w:pStyle w:val="ListBullet"/>
      </w:pPr>
      <w:r>
        <w:rPr>
          <w:rFonts w:ascii="IM Fell English" w:hAnsi="IM Fell English"/>
          <w:color w:val="141414"/>
          <w:sz w:val="24"/>
        </w:rPr>
        <w:t>conversations that help you process without pressure</w:t>
      </w:r>
    </w:p>
    <w:p>
      <w:pPr>
        <w:pStyle w:val="ListBullet"/>
      </w:pPr>
      <w:r>
        <w:rPr>
          <w:rFonts w:ascii="IM Fell English" w:hAnsi="IM Fell English"/>
          <w:color w:val="141414"/>
          <w:sz w:val="24"/>
        </w:rPr>
        <w:t>spaciousness to revisit decisions multiple times</w:t>
      </w:r>
    </w:p>
    <w:p>
      <w:pPr>
        <w:pStyle w:val="ListBullet"/>
      </w:pPr>
      <w:r>
        <w:rPr>
          <w:rFonts w:ascii="IM Fell English" w:hAnsi="IM Fell English"/>
          <w:color w:val="141414"/>
          <w:sz w:val="24"/>
        </w:rPr>
        <w:t>freedom to notice what consistently remains true</w:t>
      </w:r>
    </w:p>
    <w:p>
      <w:r>
        <w:rPr>
          <w:rFonts w:ascii="IM Fell English" w:hAnsi="IM Fell English"/>
          <w:color w:val="141414"/>
          <w:sz w:val="24"/>
        </w:rPr>
        <w:t xml:space="preserve">Clarity often emerges as you talk things through over time, rather than by forcing an immediate answer. </w:t>
      </w:r>
    </w:p>
    <w:p>
      <w:r>
        <w:rPr>
          <w:rFonts w:ascii="IM Fell English" w:hAnsi="IM Fell English"/>
          <w:color w:val="141414"/>
          <w:sz w:val="24"/>
        </w:rPr>
        <w:t>Your wisdom can emerge through:</w:t>
      </w:r>
    </w:p>
    <w:p>
      <w:pPr>
        <w:pStyle w:val="ListBullet"/>
      </w:pPr>
      <w:r>
        <w:rPr>
          <w:rFonts w:ascii="IM Fell English" w:hAnsi="IM Fell English"/>
          <w:color w:val="141414"/>
          <w:sz w:val="24"/>
        </w:rPr>
        <w:t>observing your reactions across different days</w:t>
      </w:r>
    </w:p>
    <w:p>
      <w:pPr>
        <w:pStyle w:val="ListBullet"/>
      </w:pPr>
      <w:r>
        <w:rPr>
          <w:rFonts w:ascii="IM Fell English" w:hAnsi="IM Fell English"/>
          <w:color w:val="141414"/>
          <w:sz w:val="24"/>
        </w:rPr>
        <w:t>noticing recurring feelings or themes</w:t>
      </w:r>
    </w:p>
    <w:p>
      <w:pPr>
        <w:pStyle w:val="ListBullet"/>
      </w:pPr>
      <w:r>
        <w:rPr>
          <w:rFonts w:ascii="IM Fell English" w:hAnsi="IM Fell English"/>
          <w:color w:val="141414"/>
          <w:sz w:val="24"/>
        </w:rPr>
        <w:t>reflecting after experiences instead of during them</w:t>
      </w:r>
    </w:p>
    <w:p>
      <w:pPr>
        <w:pStyle w:val="ListBullet"/>
      </w:pPr>
      <w:r>
        <w:rPr>
          <w:rFonts w:ascii="IM Fell English" w:hAnsi="IM Fell English"/>
          <w:color w:val="141414"/>
          <w:sz w:val="24"/>
        </w:rPr>
        <w:t>discussing possibilities with trusted people</w:t>
      </w:r>
    </w:p>
    <w:p>
      <w:pPr>
        <w:pStyle w:val="ListBullet"/>
      </w:pPr>
      <w:r>
        <w:rPr>
          <w:rFonts w:ascii="IM Fell English" w:hAnsi="IM Fell English"/>
          <w:color w:val="141414"/>
          <w:sz w:val="24"/>
        </w:rPr>
        <w:t>recognizing what still feels aligned after the emotional charge fades</w:t>
      </w:r>
    </w:p>
    <w:p>
      <w:r>
        <w:rPr>
          <w:rFonts w:ascii="IM Fell English" w:hAnsi="IM Fell English"/>
          <w:color w:val="141414"/>
          <w:sz w:val="24"/>
        </w:rPr>
        <w:t>You are likely not designed to force yourself into rigid certainty.</w:t>
      </w:r>
    </w:p>
    <w:p>
      <w:r>
        <w:rPr>
          <w:rFonts w:ascii="IM Fell English" w:hAnsi="IM Fell English"/>
          <w:color w:val="141414"/>
          <w:sz w:val="24"/>
        </w:rPr>
        <w:t>Instead, your authority teaches trust in gradual clarity.</w:t>
      </w:r>
    </w:p>
    <w:p>
      <w:r>
        <w:rPr>
          <w:rFonts w:ascii="IM Fell English" w:hAnsi="IM Fell English"/>
          <w:color w:val="141414"/>
          <w:sz w:val="24"/>
        </w:rPr>
        <w:t xml:space="preserve">Certain environments or people may temporarily cloud your perception. Taking physical or emotional space helps you reconnect with your own truth. </w:t>
      </w:r>
    </w:p>
    <w:p>
      <w:pPr>
        <w:jc w:val="center"/>
      </w:pPr>
      <w:r>
        <w:rPr>
          <w:color w:val="141414"/>
        </w:rPr>
        <w:t>———</w:t>
      </w:r>
    </w:p>
    <w:p>
      <w:pPr>
        <w:pStyle w:val="Heading3"/>
        <w:jc w:val="center"/>
      </w:pPr>
      <w:r>
        <w:rPr>
          <w:rFonts w:ascii="IM Fell English" w:hAnsi="IM Fell English"/>
          <w:color w:val="0D0D0D"/>
        </w:rPr>
        <w:t>Self-Care &amp; Wellness Support</w:t>
      </w:r>
    </w:p>
    <w:p>
      <w:r>
        <w:rPr>
          <w:rFonts w:ascii="IM Fell English" w:hAnsi="IM Fell English"/>
          <w:color w:val="141414"/>
          <w:sz w:val="24"/>
        </w:rPr>
        <w:t>Your wellness is deeply connected to spaciousness, reflection, and perspective.</w:t>
      </w:r>
    </w:p>
    <w:p>
      <w:r>
        <w:rPr>
          <w:rFonts w:ascii="IM Fell English" w:hAnsi="IM Fell English"/>
          <w:color w:val="141414"/>
          <w:sz w:val="24"/>
        </w:rPr>
        <w:t xml:space="preserve">For you, self-care is less about 'fixing' and more about creating the space needed for your wisdom to emerge. </w:t>
      </w:r>
    </w:p>
    <w:p>
      <w:r>
        <w:rPr>
          <w:rFonts w:ascii="IM Fell English" w:hAnsi="IM Fell English"/>
          <w:color w:val="141414"/>
          <w:sz w:val="24"/>
        </w:rPr>
        <w:t>Supportive practices for this authority often include:</w:t>
      </w:r>
    </w:p>
    <w:p>
      <w:pPr>
        <w:pStyle w:val="ListBullet"/>
      </w:pPr>
      <w:r>
        <w:rPr>
          <w:rFonts w:ascii="IM Fell English" w:hAnsi="IM Fell English"/>
          <w:color w:val="141414"/>
          <w:sz w:val="24"/>
        </w:rPr>
        <w:t>reflective journaling across multiple days or weeks</w:t>
      </w:r>
    </w:p>
    <w:p>
      <w:pPr>
        <w:pStyle w:val="ListBullet"/>
      </w:pPr>
      <w:r>
        <w:rPr>
          <w:rFonts w:ascii="IM Fell English" w:hAnsi="IM Fell English"/>
          <w:color w:val="141414"/>
          <w:sz w:val="24"/>
        </w:rPr>
        <w:t>tracking recurring thoughts, feelings, and insights over time</w:t>
      </w:r>
    </w:p>
    <w:p>
      <w:pPr>
        <w:pStyle w:val="ListBullet"/>
      </w:pPr>
      <w:r>
        <w:rPr>
          <w:rFonts w:ascii="IM Fell English" w:hAnsi="IM Fell English"/>
          <w:color w:val="141414"/>
          <w:sz w:val="24"/>
        </w:rPr>
        <w:t>giving yourself permission to revisit decisions instead of forcing finality</w:t>
      </w:r>
    </w:p>
    <w:p>
      <w:pPr>
        <w:pStyle w:val="ListBullet"/>
      </w:pPr>
      <w:r>
        <w:rPr>
          <w:rFonts w:ascii="IM Fell English" w:hAnsi="IM Fell English"/>
          <w:color w:val="141414"/>
          <w:sz w:val="24"/>
        </w:rPr>
        <w:t>creating intentional pauses before major commitments</w:t>
      </w:r>
    </w:p>
    <w:p>
      <w:pPr>
        <w:pStyle w:val="ListBullet"/>
      </w:pPr>
      <w:r>
        <w:rPr>
          <w:rFonts w:ascii="IM Fell English" w:hAnsi="IM Fell English"/>
          <w:color w:val="141414"/>
          <w:sz w:val="24"/>
        </w:rPr>
        <w:t>spending time alone after emotionally charged conversations or environments</w:t>
      </w:r>
    </w:p>
    <w:p>
      <w:pPr>
        <w:pStyle w:val="ListBullet"/>
      </w:pPr>
      <w:r>
        <w:rPr>
          <w:rFonts w:ascii="IM Fell English" w:hAnsi="IM Fell English"/>
          <w:color w:val="141414"/>
          <w:sz w:val="24"/>
        </w:rPr>
        <w:t>processing experiences through observation rather than immediate reaction</w:t>
      </w:r>
    </w:p>
    <w:p>
      <w:r>
        <w:rPr>
          <w:rFonts w:ascii="IM Fell English" w:hAnsi="IM Fell English"/>
          <w:color w:val="141414"/>
          <w:sz w:val="24"/>
        </w:rPr>
        <w:t xml:space="preserve">Physical movement is also supportive when it provides the mental room for reflection and observation. </w:t>
      </w:r>
    </w:p>
    <w:p>
      <w:r>
        <w:rPr>
          <w:rFonts w:ascii="IM Fell English" w:hAnsi="IM Fell English"/>
          <w:color w:val="141414"/>
          <w:sz w:val="24"/>
        </w:rPr>
        <w:t xml:space="preserve">For this authority, activity is less about intensity and more about letting your perspective unfold across different days and experiences. </w:t>
      </w:r>
    </w:p>
    <w:p>
      <w:r>
        <w:rPr>
          <w:rFonts w:ascii="IM Fell English" w:hAnsi="IM Fell English"/>
          <w:color w:val="141414"/>
          <w:sz w:val="24"/>
        </w:rPr>
        <w:t>You may also benefit from asking yourself:</w:t>
      </w:r>
      <w:r>
        <w:rPr>
          <w:rFonts w:ascii="IM Fell English" w:hAnsi="IM Fell English"/>
          <w:color w:val="141414"/>
          <w:sz w:val="24"/>
        </w:rPr>
      </w:r>
      <w:r>
        <w:rPr>
          <w:rFonts w:ascii="IM Fell English" w:hAnsi="IM Fell English"/>
          <w:color w:val="141414"/>
          <w:sz w:val="24"/>
        </w:rPr>
        <w:t xml:space="preserve"> “Does this still feel true over time?”</w:t>
      </w:r>
      <w:r>
        <w:rPr>
          <w:rFonts w:ascii="IM Fell English" w:hAnsi="IM Fell English"/>
          <w:color w:val="141414"/>
          <w:sz w:val="24"/>
        </w:rPr>
      </w:r>
      <w:r>
        <w:rPr>
          <w:rFonts w:ascii="IM Fell English" w:hAnsi="IM Fell English"/>
          <w:color w:val="141414"/>
          <w:sz w:val="24"/>
        </w:rPr>
        <w:t xml:space="preserve"> “What keeps resurfacing consistently?”</w:t>
      </w:r>
      <w:r>
        <w:rPr>
          <w:rFonts w:ascii="IM Fell English" w:hAnsi="IM Fell English"/>
          <w:color w:val="141414"/>
          <w:sz w:val="24"/>
        </w:rPr>
      </w:r>
      <w:r>
        <w:rPr>
          <w:rFonts w:ascii="IM Fell English" w:hAnsi="IM Fell English"/>
          <w:color w:val="141414"/>
          <w:sz w:val="24"/>
        </w:rPr>
        <w:t xml:space="preserve"> “What changes when I step away from other people’s influence?”</w:t>
      </w:r>
    </w:p>
    <w:p>
      <w:r>
        <w:rPr>
          <w:rFonts w:ascii="IM Fell English" w:hAnsi="IM Fell English"/>
          <w:color w:val="141414"/>
          <w:sz w:val="24"/>
        </w:rPr>
        <w:t xml:space="preserve">These reflection points can help you distinguish between passing patterns and your lasting truth.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